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9D7B6" w14:textId="00E765DF" w:rsidR="009A43F0" w:rsidRPr="001854B3" w:rsidRDefault="009A43F0" w:rsidP="001854B3">
      <w:pPr>
        <w:pStyle w:val="ZADEVA"/>
        <w:spacing w:line="240" w:lineRule="atLeast"/>
        <w:jc w:val="center"/>
        <w:rPr>
          <w:rFonts w:cs="Arial"/>
          <w:szCs w:val="20"/>
          <w:lang w:val="sl-SI"/>
        </w:rPr>
      </w:pPr>
      <w:r w:rsidRPr="001854B3">
        <w:rPr>
          <w:rFonts w:cs="Arial"/>
          <w:szCs w:val="20"/>
          <w:lang w:val="sl-SI"/>
        </w:rPr>
        <w:t>Pregled pravnih podlag za določanje obveznega dodatnega pokojninskega zavarovanja</w:t>
      </w:r>
    </w:p>
    <w:p w14:paraId="03F50CE1" w14:textId="77777777" w:rsidR="009A43F0" w:rsidRPr="001854B3" w:rsidRDefault="009A43F0" w:rsidP="009A43F0">
      <w:pPr>
        <w:pStyle w:val="ZADEVA"/>
        <w:spacing w:line="240" w:lineRule="atLeast"/>
        <w:ind w:left="0" w:firstLine="0"/>
        <w:jc w:val="both"/>
        <w:rPr>
          <w:rFonts w:cs="Arial"/>
          <w:szCs w:val="20"/>
          <w:lang w:val="sl-SI"/>
        </w:rPr>
      </w:pPr>
    </w:p>
    <w:p w14:paraId="6B025F86" w14:textId="54710325" w:rsidR="009A43F0" w:rsidRPr="001854B3" w:rsidRDefault="009A43F0" w:rsidP="009A43F0">
      <w:pPr>
        <w:spacing w:after="0" w:line="240" w:lineRule="atLeast"/>
        <w:jc w:val="both"/>
        <w:rPr>
          <w:rFonts w:ascii="Arial" w:hAnsi="Arial" w:cs="Arial"/>
          <w:sz w:val="20"/>
          <w:szCs w:val="20"/>
        </w:rPr>
      </w:pPr>
      <w:r w:rsidRPr="001854B3">
        <w:rPr>
          <w:rFonts w:ascii="Arial" w:hAnsi="Arial" w:cs="Arial"/>
          <w:sz w:val="20"/>
          <w:szCs w:val="20"/>
        </w:rPr>
        <w:t>Poklicno zavarovanje predstavlja obvezno vključitev in plačevanje prispevkov delodajalcev, ki se zbirajo na osebnih računih zavarovancev. Na podlagi zbranih sredstev, po izpolnitvi pogojev, zavarovanci, pridobijo pravico do poklicne pokojnine ter druge pravice iz Zakon o pokojninskem in invalidskem zavarovanju (ZPIZ-2).</w:t>
      </w:r>
    </w:p>
    <w:p w14:paraId="0E927CBC" w14:textId="77777777" w:rsidR="009A43F0" w:rsidRPr="001854B3" w:rsidRDefault="009A43F0" w:rsidP="009A43F0">
      <w:pPr>
        <w:spacing w:after="0" w:line="240" w:lineRule="atLeast"/>
        <w:jc w:val="both"/>
        <w:rPr>
          <w:rFonts w:ascii="Arial" w:hAnsi="Arial" w:cs="Arial"/>
          <w:sz w:val="20"/>
          <w:szCs w:val="20"/>
        </w:rPr>
      </w:pPr>
    </w:p>
    <w:p w14:paraId="3059368F" w14:textId="77777777" w:rsidR="009A43F0" w:rsidRPr="001854B3" w:rsidRDefault="009A43F0" w:rsidP="009A43F0">
      <w:pPr>
        <w:spacing w:after="0" w:line="240" w:lineRule="atLeast"/>
        <w:jc w:val="both"/>
        <w:rPr>
          <w:rFonts w:ascii="Arial" w:hAnsi="Arial" w:cs="Arial"/>
          <w:sz w:val="20"/>
          <w:szCs w:val="20"/>
        </w:rPr>
      </w:pPr>
      <w:r w:rsidRPr="001854B3">
        <w:rPr>
          <w:rFonts w:ascii="Arial" w:hAnsi="Arial" w:cs="Arial"/>
          <w:sz w:val="20"/>
          <w:szCs w:val="20"/>
        </w:rPr>
        <w:t>V poklicno zavarovanje morajo biti vključeni zavarovanci, ki opravljajo posebno težka in zdravju škodljiva dela, in zavarovanci, ki opravljajo dela, ki jih po določeni starosti ni moč uspešno poklicno opravljati. Gre za delovna mesta, ki so imela v preteklosti pravico do štetja zavarovalne dobe s povečanjem (beneficirane delovne dobe), ki jo je to zavarovanje nadomestilo leta 2001.</w:t>
      </w:r>
    </w:p>
    <w:p w14:paraId="25E2184C" w14:textId="77777777" w:rsidR="009A43F0" w:rsidRPr="001854B3" w:rsidRDefault="009A43F0" w:rsidP="009A43F0">
      <w:pPr>
        <w:spacing w:after="0" w:line="240" w:lineRule="atLeast"/>
        <w:jc w:val="both"/>
        <w:rPr>
          <w:rFonts w:ascii="Arial" w:hAnsi="Arial" w:cs="Arial"/>
          <w:sz w:val="20"/>
          <w:szCs w:val="20"/>
        </w:rPr>
      </w:pPr>
    </w:p>
    <w:p w14:paraId="59922E70" w14:textId="3008BC73" w:rsidR="009A43F0" w:rsidRPr="001854B3" w:rsidRDefault="009A43F0" w:rsidP="009A43F0">
      <w:pPr>
        <w:spacing w:after="0" w:line="240" w:lineRule="atLeast"/>
        <w:jc w:val="both"/>
        <w:rPr>
          <w:rFonts w:ascii="Arial" w:hAnsi="Arial" w:cs="Arial"/>
          <w:sz w:val="20"/>
          <w:szCs w:val="20"/>
        </w:rPr>
      </w:pPr>
      <w:r w:rsidRPr="001854B3">
        <w:rPr>
          <w:rFonts w:ascii="Arial" w:hAnsi="Arial" w:cs="Arial"/>
          <w:sz w:val="20"/>
          <w:szCs w:val="20"/>
        </w:rPr>
        <w:t>Obvezno dodatno pokojninsko zavarovanje ureja ZPIZ-2, v enajstem delu (od 198. do 213.č člena).</w:t>
      </w:r>
    </w:p>
    <w:p w14:paraId="5A326284" w14:textId="59FA3A84" w:rsidR="009A43F0" w:rsidRPr="001854B3" w:rsidRDefault="009A43F0" w:rsidP="009A43F0">
      <w:pPr>
        <w:spacing w:after="0" w:line="240" w:lineRule="atLeast"/>
        <w:jc w:val="both"/>
        <w:rPr>
          <w:rFonts w:ascii="Arial" w:hAnsi="Arial" w:cs="Arial"/>
          <w:sz w:val="20"/>
          <w:szCs w:val="20"/>
        </w:rPr>
      </w:pPr>
    </w:p>
    <w:p w14:paraId="3FE3592B" w14:textId="77777777" w:rsidR="001854B3" w:rsidRDefault="001854B3" w:rsidP="001854B3">
      <w:pPr>
        <w:spacing w:after="0" w:line="240" w:lineRule="atLeast"/>
        <w:jc w:val="both"/>
        <w:rPr>
          <w:rFonts w:ascii="Arial" w:hAnsi="Arial" w:cs="Arial"/>
          <w:b/>
          <w:sz w:val="20"/>
          <w:szCs w:val="20"/>
        </w:rPr>
      </w:pPr>
    </w:p>
    <w:p w14:paraId="45EA8927" w14:textId="34D4F808" w:rsidR="001854B3" w:rsidRPr="001854B3" w:rsidRDefault="009A43F0" w:rsidP="001854B3">
      <w:pPr>
        <w:spacing w:after="0" w:line="240" w:lineRule="atLeast"/>
        <w:jc w:val="both"/>
        <w:rPr>
          <w:rFonts w:ascii="Arial" w:hAnsi="Arial" w:cs="Arial"/>
          <w:b/>
          <w:sz w:val="20"/>
          <w:szCs w:val="20"/>
        </w:rPr>
      </w:pPr>
      <w:r w:rsidRPr="001854B3">
        <w:rPr>
          <w:rFonts w:ascii="Arial" w:hAnsi="Arial" w:cs="Arial"/>
          <w:b/>
          <w:sz w:val="20"/>
          <w:szCs w:val="20"/>
        </w:rPr>
        <w:t>PODROČNI ZAKONI</w:t>
      </w:r>
      <w:r w:rsidR="001854B3" w:rsidRPr="001854B3">
        <w:rPr>
          <w:rFonts w:ascii="Arial" w:hAnsi="Arial" w:cs="Arial"/>
          <w:b/>
          <w:sz w:val="20"/>
          <w:szCs w:val="20"/>
        </w:rPr>
        <w:t xml:space="preserve">, KI UREJAJO OBVEZNO DODATNO POKOJNINSKO ZAVAROVANJE V JAVNEM SEKTORJU </w:t>
      </w:r>
    </w:p>
    <w:p w14:paraId="2A87C132" w14:textId="77777777" w:rsidR="009A43F0" w:rsidRPr="001854B3" w:rsidRDefault="009A43F0" w:rsidP="009A43F0">
      <w:pPr>
        <w:spacing w:after="0" w:line="240" w:lineRule="atLeast"/>
        <w:jc w:val="both"/>
        <w:rPr>
          <w:rFonts w:ascii="Arial" w:hAnsi="Arial" w:cs="Arial"/>
          <w:sz w:val="20"/>
          <w:szCs w:val="20"/>
        </w:rPr>
      </w:pPr>
    </w:p>
    <w:p w14:paraId="1360BB5E" w14:textId="4D929F04" w:rsidR="009A43F0" w:rsidRPr="001854B3" w:rsidRDefault="009A43F0" w:rsidP="009A43F0">
      <w:pPr>
        <w:pStyle w:val="Odstavekseznama"/>
        <w:numPr>
          <w:ilvl w:val="0"/>
          <w:numId w:val="2"/>
        </w:numPr>
        <w:spacing w:after="0" w:line="240" w:lineRule="atLeast"/>
        <w:jc w:val="both"/>
        <w:rPr>
          <w:rFonts w:ascii="Arial" w:hAnsi="Arial" w:cs="Arial"/>
          <w:b/>
          <w:bCs/>
          <w:sz w:val="20"/>
          <w:szCs w:val="20"/>
        </w:rPr>
      </w:pPr>
      <w:r w:rsidRPr="001854B3">
        <w:rPr>
          <w:rFonts w:ascii="Arial" w:hAnsi="Arial" w:cs="Arial"/>
          <w:b/>
          <w:bCs/>
          <w:sz w:val="20"/>
          <w:szCs w:val="20"/>
          <w:u w:val="single"/>
        </w:rPr>
        <w:t xml:space="preserve">Zakon o organiziranosti in delu policije – </w:t>
      </w:r>
      <w:proofErr w:type="spellStart"/>
      <w:r w:rsidRPr="001854B3">
        <w:rPr>
          <w:rFonts w:ascii="Arial" w:hAnsi="Arial" w:cs="Arial"/>
          <w:b/>
          <w:bCs/>
          <w:sz w:val="20"/>
          <w:szCs w:val="20"/>
          <w:u w:val="single"/>
        </w:rPr>
        <w:t>ZODPol</w:t>
      </w:r>
      <w:proofErr w:type="spellEnd"/>
    </w:p>
    <w:p w14:paraId="50707158" w14:textId="77777777" w:rsidR="009A43F0" w:rsidRPr="001854B3" w:rsidRDefault="009A43F0" w:rsidP="009A43F0">
      <w:pPr>
        <w:pStyle w:val="Odstavekseznama"/>
        <w:spacing w:after="0" w:line="240" w:lineRule="atLeast"/>
        <w:ind w:left="360"/>
        <w:jc w:val="both"/>
        <w:rPr>
          <w:rFonts w:ascii="Arial" w:hAnsi="Arial" w:cs="Arial"/>
          <w:sz w:val="20"/>
          <w:szCs w:val="20"/>
        </w:rPr>
      </w:pPr>
    </w:p>
    <w:p w14:paraId="0100B5A2" w14:textId="77777777" w:rsidR="009A43F0" w:rsidRPr="001854B3" w:rsidRDefault="009A43F0" w:rsidP="009A43F0">
      <w:pPr>
        <w:spacing w:after="0" w:line="240" w:lineRule="atLeast"/>
        <w:jc w:val="center"/>
        <w:rPr>
          <w:rFonts w:ascii="Arial" w:hAnsi="Arial" w:cs="Arial"/>
          <w:b/>
          <w:sz w:val="20"/>
          <w:szCs w:val="20"/>
        </w:rPr>
      </w:pPr>
      <w:r w:rsidRPr="001854B3">
        <w:rPr>
          <w:rFonts w:ascii="Arial" w:hAnsi="Arial" w:cs="Arial"/>
          <w:b/>
          <w:sz w:val="20"/>
          <w:szCs w:val="20"/>
        </w:rPr>
        <w:t>54. člen</w:t>
      </w:r>
    </w:p>
    <w:p w14:paraId="1344A8F9" w14:textId="77777777" w:rsidR="009A43F0" w:rsidRPr="001854B3" w:rsidRDefault="009A43F0" w:rsidP="009A43F0">
      <w:pPr>
        <w:spacing w:after="0" w:line="240" w:lineRule="atLeast"/>
        <w:jc w:val="center"/>
        <w:rPr>
          <w:rFonts w:ascii="Arial" w:hAnsi="Arial" w:cs="Arial"/>
          <w:b/>
          <w:sz w:val="20"/>
          <w:szCs w:val="20"/>
        </w:rPr>
      </w:pPr>
      <w:r w:rsidRPr="001854B3">
        <w:rPr>
          <w:rFonts w:ascii="Arial" w:hAnsi="Arial" w:cs="Arial"/>
          <w:b/>
          <w:sz w:val="20"/>
          <w:szCs w:val="20"/>
        </w:rPr>
        <w:t>(pogodba o zaposlitvi za določen čas)</w:t>
      </w:r>
    </w:p>
    <w:p w14:paraId="24F181F6" w14:textId="77777777" w:rsidR="009A43F0" w:rsidRPr="001854B3" w:rsidRDefault="009A43F0" w:rsidP="009A43F0">
      <w:pPr>
        <w:pStyle w:val="odstavek"/>
        <w:rPr>
          <w:rFonts w:ascii="Arial" w:hAnsi="Arial" w:cs="Arial"/>
          <w:sz w:val="20"/>
          <w:szCs w:val="20"/>
        </w:rPr>
      </w:pPr>
      <w:r w:rsidRPr="001854B3">
        <w:rPr>
          <w:rFonts w:ascii="Arial" w:hAnsi="Arial" w:cs="Arial"/>
          <w:sz w:val="20"/>
          <w:szCs w:val="20"/>
          <w:lang w:val="x-none"/>
        </w:rPr>
        <w:t>(1) Za opravljanje nalog varovanja državne meje in varovanja objektov, ki jih v skladu s predpisi varuje policija, se lahko z osebo, ki izpolnjuje pogoje iz 44. člena tega zakona, sklene pogodba o zaposlitvi za določen čas do pet let, ki se lahko enkrat podaljša za obdobje do pet let.</w:t>
      </w:r>
    </w:p>
    <w:p w14:paraId="60137E1A" w14:textId="77777777" w:rsidR="009A43F0" w:rsidRPr="001854B3" w:rsidRDefault="009A43F0" w:rsidP="009A43F0">
      <w:pPr>
        <w:pStyle w:val="odstavek"/>
        <w:rPr>
          <w:rFonts w:ascii="Arial" w:hAnsi="Arial" w:cs="Arial"/>
          <w:sz w:val="20"/>
          <w:szCs w:val="20"/>
        </w:rPr>
      </w:pPr>
      <w:r w:rsidRPr="001854B3">
        <w:rPr>
          <w:rFonts w:ascii="Arial" w:hAnsi="Arial" w:cs="Arial"/>
          <w:sz w:val="20"/>
          <w:szCs w:val="20"/>
          <w:lang w:val="x-none"/>
        </w:rPr>
        <w:t>(2) Za sklenitev delovnega razmerja za nedoločen čas z osebo iz prejšnjega odstavka ni potrebna javna objava ali javni natečaj.</w:t>
      </w:r>
    </w:p>
    <w:p w14:paraId="5262AB97" w14:textId="693C2438" w:rsidR="009A43F0" w:rsidRPr="001854B3" w:rsidRDefault="009A43F0" w:rsidP="001854B3">
      <w:pPr>
        <w:pStyle w:val="odstavek"/>
        <w:rPr>
          <w:rFonts w:ascii="Arial" w:hAnsi="Arial" w:cs="Arial"/>
          <w:sz w:val="20"/>
          <w:szCs w:val="20"/>
        </w:rPr>
      </w:pPr>
      <w:r w:rsidRPr="001854B3">
        <w:rPr>
          <w:rFonts w:ascii="Arial" w:hAnsi="Arial" w:cs="Arial"/>
          <w:sz w:val="20"/>
          <w:szCs w:val="20"/>
          <w:lang w:val="x-none"/>
        </w:rPr>
        <w:t>(3) Ne glede na določbe zakona, ki ureja pokojninsko in invalidsko zavarovanje, ima policist, ki je sklenil pogodbo o zaposlitvi za določen čas na podlagi prvega odstavka tega člena, po šestih mesecih od prenehanja pogodbe o zaposlitvi pravico zahtevati, da se mu sredstva, ki jih ima na računu pri Skladu obveznega dodatnega pokojninskega zavarovanja, izplačajo v enkratnem znesku. To pravico ima policist le pod pogojem, da v roku šestih mesecev po prenehanju pogodbe o zaposlitvi ne sklene nove pogodbe o zaposlitvi na delovnem mestu, na katerem je obvezna vključitev v poklicno zavarovanje. Policist, ki izkoristi to pravico, ne more uveljavljati pravic iz poklicnega zavarovanja in pravic v obveznem zavarovanju, pridobljenih na podlagi vključitve v obvezno dodatno pokojninsko zavarovanje, ki so določene v zakonu, ki ureja pokojninsko in invalidsko zavarovanje.</w:t>
      </w:r>
    </w:p>
    <w:p w14:paraId="2E5D9E0B" w14:textId="77777777" w:rsidR="009A43F0" w:rsidRPr="001854B3" w:rsidRDefault="009A43F0" w:rsidP="009A43F0">
      <w:pPr>
        <w:spacing w:after="0" w:line="240" w:lineRule="atLeast"/>
        <w:jc w:val="center"/>
        <w:rPr>
          <w:rFonts w:ascii="Arial" w:hAnsi="Arial" w:cs="Arial"/>
          <w:b/>
          <w:sz w:val="20"/>
          <w:szCs w:val="20"/>
        </w:rPr>
      </w:pPr>
      <w:r w:rsidRPr="001854B3">
        <w:rPr>
          <w:rFonts w:ascii="Arial" w:hAnsi="Arial" w:cs="Arial"/>
          <w:b/>
          <w:sz w:val="20"/>
          <w:szCs w:val="20"/>
        </w:rPr>
        <w:t>81. člen</w:t>
      </w:r>
    </w:p>
    <w:p w14:paraId="5884CBD5" w14:textId="77777777" w:rsidR="009A43F0" w:rsidRPr="001854B3" w:rsidRDefault="009A43F0" w:rsidP="009A43F0">
      <w:pPr>
        <w:spacing w:after="0" w:line="240" w:lineRule="atLeast"/>
        <w:jc w:val="center"/>
        <w:rPr>
          <w:rFonts w:ascii="Arial" w:hAnsi="Arial" w:cs="Arial"/>
          <w:b/>
          <w:sz w:val="20"/>
          <w:szCs w:val="20"/>
        </w:rPr>
      </w:pPr>
      <w:r w:rsidRPr="001854B3">
        <w:rPr>
          <w:rFonts w:ascii="Arial" w:hAnsi="Arial" w:cs="Arial"/>
          <w:b/>
          <w:sz w:val="20"/>
          <w:szCs w:val="20"/>
        </w:rPr>
        <w:t>(dodatno pokojninsko zavarovanje)</w:t>
      </w:r>
    </w:p>
    <w:p w14:paraId="798CA149" w14:textId="77777777" w:rsidR="009A43F0" w:rsidRPr="001854B3" w:rsidRDefault="009A43F0" w:rsidP="009A43F0">
      <w:pPr>
        <w:spacing w:after="0" w:line="240" w:lineRule="atLeast"/>
        <w:jc w:val="both"/>
        <w:rPr>
          <w:rFonts w:ascii="Arial" w:hAnsi="Arial" w:cs="Arial"/>
          <w:sz w:val="20"/>
          <w:szCs w:val="20"/>
        </w:rPr>
      </w:pPr>
    </w:p>
    <w:p w14:paraId="345F27AF" w14:textId="77777777" w:rsidR="009A43F0" w:rsidRPr="001854B3" w:rsidRDefault="009A43F0" w:rsidP="009A43F0">
      <w:pPr>
        <w:pStyle w:val="odstavek"/>
        <w:rPr>
          <w:rFonts w:ascii="Arial" w:hAnsi="Arial" w:cs="Arial"/>
          <w:sz w:val="20"/>
          <w:szCs w:val="20"/>
        </w:rPr>
      </w:pPr>
      <w:r w:rsidRPr="001854B3">
        <w:rPr>
          <w:rFonts w:ascii="Arial" w:hAnsi="Arial" w:cs="Arial"/>
          <w:sz w:val="20"/>
          <w:szCs w:val="20"/>
          <w:lang w:val="x-none"/>
        </w:rPr>
        <w:t>(1) Policiste, ki opravljajo naloge, ki so povezane z večjo nevarnostjo za varnost, zdravje ali življenje ali ki jih zaradi posebnih obremenitev ni mogoče opravljati po določeni starosti, policija obvezno dodatno pokojninsko zavaruje v skladu s predpisi, ki urejajo pokojninsko in invalidsko zavarovanje, in sicer:</w:t>
      </w:r>
    </w:p>
    <w:p w14:paraId="4182436F" w14:textId="77777777" w:rsidR="009A43F0" w:rsidRPr="001854B3" w:rsidRDefault="009A43F0" w:rsidP="009A43F0">
      <w:pPr>
        <w:pStyle w:val="alineazaodstavkom"/>
        <w:rPr>
          <w:rFonts w:ascii="Arial" w:hAnsi="Arial" w:cs="Arial"/>
          <w:sz w:val="20"/>
          <w:szCs w:val="20"/>
        </w:rPr>
      </w:pPr>
      <w:r w:rsidRPr="001854B3">
        <w:rPr>
          <w:rFonts w:ascii="Arial" w:hAnsi="Arial" w:cs="Arial"/>
          <w:sz w:val="20"/>
          <w:szCs w:val="20"/>
        </w:rPr>
        <w:t>-        se vključijo v 3. skupino delovnih mest pokojninskega načrta poklicnega zavarovanja;</w:t>
      </w:r>
    </w:p>
    <w:p w14:paraId="3D61D184" w14:textId="77777777" w:rsidR="009A43F0" w:rsidRPr="001854B3" w:rsidRDefault="009A43F0" w:rsidP="009A43F0">
      <w:pPr>
        <w:pStyle w:val="alineazaodstavkom"/>
        <w:rPr>
          <w:rFonts w:ascii="Arial" w:hAnsi="Arial" w:cs="Arial"/>
          <w:sz w:val="20"/>
          <w:szCs w:val="20"/>
        </w:rPr>
      </w:pPr>
      <w:r w:rsidRPr="001854B3">
        <w:rPr>
          <w:rFonts w:ascii="Arial" w:hAnsi="Arial" w:cs="Arial"/>
          <w:sz w:val="20"/>
          <w:szCs w:val="20"/>
        </w:rPr>
        <w:t>-        policisti, ki so pripadniki specialne enote, piloti, letalci-tehniki, letalci-kontrolorji, inštruktorji in učitelji letenja, pomočniki za varnost letenja in usposabljanja, bombni tehniki, policisti sektorja za posebne naloge ter policisti na določenih delovnih mestih operativnih skupin boja proti organiziranemu kriminalu, ki opravljajo delo v posebnih pogojih in obremenitvah, pa se vključijo v 5. skupino delovnih mest pokojninskega načrta poklicnega zavarovanja.</w:t>
      </w:r>
    </w:p>
    <w:p w14:paraId="6D3184F3" w14:textId="6E31441F" w:rsidR="009A43F0" w:rsidRPr="001854B3" w:rsidRDefault="009A43F0" w:rsidP="001854B3">
      <w:pPr>
        <w:pStyle w:val="odstavek"/>
        <w:rPr>
          <w:rFonts w:ascii="Arial" w:hAnsi="Arial" w:cs="Arial"/>
          <w:sz w:val="20"/>
          <w:szCs w:val="20"/>
        </w:rPr>
      </w:pPr>
      <w:r w:rsidRPr="001854B3">
        <w:rPr>
          <w:rFonts w:ascii="Arial" w:hAnsi="Arial" w:cs="Arial"/>
          <w:sz w:val="20"/>
          <w:szCs w:val="20"/>
          <w:lang w:val="x-none"/>
        </w:rPr>
        <w:lastRenderedPageBreak/>
        <w:t>(2) Ne glede na zakon, ki ureja pokojninsko in invalidsko zavarovanje, delovna mesta in skupino dodatnega pokojninskega zavarovanja iz prejšnjega odstavka za posamezna delovna mesta določi minister v aktu o organizaciji in sistemizaciji</w:t>
      </w:r>
      <w:r w:rsidR="001854B3">
        <w:rPr>
          <w:rFonts w:ascii="Arial" w:hAnsi="Arial" w:cs="Arial"/>
          <w:sz w:val="20"/>
          <w:szCs w:val="20"/>
        </w:rPr>
        <w:t>.</w:t>
      </w:r>
    </w:p>
    <w:p w14:paraId="17D2EA0E" w14:textId="28FC5B17" w:rsidR="009A43F0" w:rsidRPr="001854B3" w:rsidRDefault="009A43F0" w:rsidP="004B223E">
      <w:pPr>
        <w:pStyle w:val="Odstavekseznama"/>
        <w:numPr>
          <w:ilvl w:val="0"/>
          <w:numId w:val="2"/>
        </w:numPr>
        <w:spacing w:after="0" w:line="240" w:lineRule="atLeast"/>
        <w:jc w:val="both"/>
        <w:rPr>
          <w:rFonts w:ascii="Arial" w:hAnsi="Arial" w:cs="Arial"/>
          <w:b/>
          <w:bCs/>
          <w:sz w:val="20"/>
          <w:szCs w:val="20"/>
        </w:rPr>
      </w:pPr>
      <w:r w:rsidRPr="001854B3">
        <w:rPr>
          <w:rFonts w:ascii="Arial" w:hAnsi="Arial" w:cs="Arial"/>
          <w:b/>
          <w:bCs/>
          <w:sz w:val="20"/>
          <w:szCs w:val="20"/>
          <w:u w:val="single"/>
        </w:rPr>
        <w:t>Zakon o Slovenski obveščevalno-varnostni agenciji – ZSOVA</w:t>
      </w:r>
    </w:p>
    <w:p w14:paraId="743F4038" w14:textId="77777777" w:rsidR="009A43F0" w:rsidRPr="001854B3" w:rsidRDefault="009A43F0" w:rsidP="009A43F0">
      <w:pPr>
        <w:pStyle w:val="Odstavekseznama"/>
        <w:spacing w:after="0" w:line="240" w:lineRule="atLeast"/>
        <w:ind w:left="360"/>
        <w:jc w:val="both"/>
        <w:rPr>
          <w:rFonts w:ascii="Arial" w:hAnsi="Arial" w:cs="Arial"/>
          <w:b/>
          <w:sz w:val="20"/>
          <w:szCs w:val="20"/>
        </w:rPr>
      </w:pPr>
    </w:p>
    <w:p w14:paraId="1169D562" w14:textId="77777777" w:rsidR="009A43F0" w:rsidRPr="001854B3" w:rsidRDefault="009A43F0" w:rsidP="009A43F0">
      <w:pPr>
        <w:spacing w:after="0" w:line="240" w:lineRule="atLeast"/>
        <w:jc w:val="center"/>
        <w:rPr>
          <w:rFonts w:ascii="Arial" w:hAnsi="Arial" w:cs="Arial"/>
          <w:b/>
          <w:sz w:val="20"/>
          <w:szCs w:val="20"/>
        </w:rPr>
      </w:pPr>
      <w:r w:rsidRPr="001854B3">
        <w:rPr>
          <w:rFonts w:ascii="Arial" w:hAnsi="Arial" w:cs="Arial"/>
          <w:b/>
          <w:sz w:val="20"/>
          <w:szCs w:val="20"/>
        </w:rPr>
        <w:t>29. člen</w:t>
      </w:r>
    </w:p>
    <w:p w14:paraId="242BD038" w14:textId="77777777" w:rsidR="009A43F0" w:rsidRPr="001854B3" w:rsidRDefault="009A43F0" w:rsidP="009A43F0">
      <w:pPr>
        <w:spacing w:after="0" w:line="240" w:lineRule="atLeast"/>
        <w:jc w:val="both"/>
        <w:rPr>
          <w:rFonts w:ascii="Arial" w:hAnsi="Arial" w:cs="Arial"/>
          <w:sz w:val="20"/>
          <w:szCs w:val="20"/>
        </w:rPr>
      </w:pPr>
    </w:p>
    <w:p w14:paraId="3FDFAFFD" w14:textId="77777777" w:rsidR="009A43F0" w:rsidRPr="001854B3" w:rsidRDefault="009A43F0" w:rsidP="009A43F0">
      <w:pPr>
        <w:spacing w:after="0" w:line="240" w:lineRule="atLeast"/>
        <w:jc w:val="both"/>
        <w:rPr>
          <w:rFonts w:ascii="Arial" w:hAnsi="Arial" w:cs="Arial"/>
          <w:sz w:val="20"/>
          <w:szCs w:val="20"/>
        </w:rPr>
      </w:pPr>
      <w:r w:rsidRPr="001854B3">
        <w:rPr>
          <w:rFonts w:ascii="Arial" w:hAnsi="Arial" w:cs="Arial"/>
          <w:sz w:val="20"/>
          <w:szCs w:val="20"/>
        </w:rPr>
        <w:t xml:space="preserve">(1) Uradne osebe agencije morajo opravljati z zakonom določene naloge, tudi če je izvajanje le-teh povezano z večjo nevarnostjo za njihovo varnost, zdravje ali življenje. </w:t>
      </w:r>
    </w:p>
    <w:p w14:paraId="036F46DE" w14:textId="77777777" w:rsidR="009A43F0" w:rsidRPr="001854B3" w:rsidRDefault="009A43F0" w:rsidP="009A43F0">
      <w:pPr>
        <w:spacing w:after="0" w:line="240" w:lineRule="atLeast"/>
        <w:jc w:val="both"/>
        <w:rPr>
          <w:rFonts w:ascii="Arial" w:hAnsi="Arial" w:cs="Arial"/>
          <w:sz w:val="20"/>
          <w:szCs w:val="20"/>
        </w:rPr>
      </w:pPr>
    </w:p>
    <w:p w14:paraId="5EFE70D6" w14:textId="77777777" w:rsidR="009A43F0" w:rsidRPr="001854B3" w:rsidRDefault="009A43F0" w:rsidP="009A43F0">
      <w:pPr>
        <w:spacing w:after="0" w:line="240" w:lineRule="atLeast"/>
        <w:jc w:val="both"/>
        <w:rPr>
          <w:rFonts w:ascii="Arial" w:hAnsi="Arial" w:cs="Arial"/>
          <w:sz w:val="20"/>
          <w:szCs w:val="20"/>
        </w:rPr>
      </w:pPr>
      <w:r w:rsidRPr="001854B3">
        <w:rPr>
          <w:rFonts w:ascii="Arial" w:hAnsi="Arial" w:cs="Arial"/>
          <w:sz w:val="20"/>
          <w:szCs w:val="20"/>
        </w:rPr>
        <w:t>(2) Direktor agencije v aktu o sistemizaciji določi delovna mesta in naloge, ki se izvajajo v delovnih pogojih iz prvega odstavka tega člena, in delovna mesta, na katerih se v skladu s splošnimi predpisi, ki urejajo pokojninsko in invalidsko zavarovanje, uradne osebe obvezno dodatno zavaruje.</w:t>
      </w:r>
    </w:p>
    <w:p w14:paraId="623BB8CD" w14:textId="77777777" w:rsidR="009A43F0" w:rsidRPr="001854B3" w:rsidRDefault="009A43F0" w:rsidP="009A43F0">
      <w:pPr>
        <w:spacing w:after="0" w:line="240" w:lineRule="atLeast"/>
        <w:jc w:val="both"/>
        <w:rPr>
          <w:rFonts w:ascii="Arial" w:hAnsi="Arial" w:cs="Arial"/>
          <w:sz w:val="20"/>
          <w:szCs w:val="20"/>
        </w:rPr>
      </w:pPr>
    </w:p>
    <w:p w14:paraId="282D825E" w14:textId="77777777" w:rsidR="009A43F0" w:rsidRPr="001854B3" w:rsidRDefault="009A43F0" w:rsidP="009A43F0">
      <w:pPr>
        <w:spacing w:after="0" w:line="240" w:lineRule="atLeast"/>
        <w:jc w:val="both"/>
        <w:rPr>
          <w:rFonts w:ascii="Arial" w:hAnsi="Arial" w:cs="Arial"/>
          <w:sz w:val="20"/>
          <w:szCs w:val="20"/>
        </w:rPr>
      </w:pPr>
    </w:p>
    <w:p w14:paraId="10F4DC98" w14:textId="44185049" w:rsidR="009A43F0" w:rsidRPr="001854B3" w:rsidRDefault="009A43F0" w:rsidP="003D07CD">
      <w:pPr>
        <w:pStyle w:val="Odstavekseznama"/>
        <w:numPr>
          <w:ilvl w:val="0"/>
          <w:numId w:val="2"/>
        </w:numPr>
        <w:spacing w:after="0" w:line="240" w:lineRule="atLeast"/>
        <w:jc w:val="both"/>
        <w:rPr>
          <w:rFonts w:ascii="Arial" w:hAnsi="Arial" w:cs="Arial"/>
          <w:b/>
          <w:bCs/>
          <w:sz w:val="20"/>
          <w:szCs w:val="20"/>
        </w:rPr>
      </w:pPr>
      <w:r w:rsidRPr="001854B3">
        <w:rPr>
          <w:rFonts w:ascii="Arial" w:hAnsi="Arial" w:cs="Arial"/>
          <w:b/>
          <w:bCs/>
          <w:sz w:val="20"/>
          <w:szCs w:val="20"/>
          <w:u w:val="single"/>
        </w:rPr>
        <w:t>Zakon o izvrševanju kazenskih sankcij- ZIKS-1</w:t>
      </w:r>
    </w:p>
    <w:p w14:paraId="73CCD902" w14:textId="77777777" w:rsidR="00933F5C" w:rsidRPr="001854B3" w:rsidRDefault="00933F5C" w:rsidP="00933F5C">
      <w:pPr>
        <w:pStyle w:val="Odstavekseznama"/>
        <w:spacing w:after="0" w:line="240" w:lineRule="atLeast"/>
        <w:ind w:left="360"/>
        <w:jc w:val="both"/>
        <w:rPr>
          <w:rFonts w:ascii="Arial" w:hAnsi="Arial" w:cs="Arial"/>
          <w:b/>
          <w:sz w:val="20"/>
          <w:szCs w:val="20"/>
        </w:rPr>
      </w:pPr>
    </w:p>
    <w:p w14:paraId="1CBF6067" w14:textId="14AE0F6D" w:rsidR="009A43F0" w:rsidRPr="001854B3" w:rsidRDefault="009A43F0" w:rsidP="009A43F0">
      <w:pPr>
        <w:spacing w:after="0" w:line="240" w:lineRule="atLeast"/>
        <w:jc w:val="center"/>
        <w:rPr>
          <w:rFonts w:ascii="Arial" w:hAnsi="Arial" w:cs="Arial"/>
          <w:b/>
          <w:sz w:val="20"/>
          <w:szCs w:val="20"/>
        </w:rPr>
      </w:pPr>
      <w:r w:rsidRPr="001854B3">
        <w:rPr>
          <w:rFonts w:ascii="Arial" w:hAnsi="Arial" w:cs="Arial"/>
          <w:b/>
          <w:sz w:val="20"/>
          <w:szCs w:val="20"/>
        </w:rPr>
        <w:t>214.</w:t>
      </w:r>
      <w:r w:rsidR="00933F5C" w:rsidRPr="001854B3">
        <w:rPr>
          <w:rFonts w:ascii="Arial" w:hAnsi="Arial" w:cs="Arial"/>
          <w:b/>
          <w:sz w:val="20"/>
          <w:szCs w:val="20"/>
        </w:rPr>
        <w:t>a</w:t>
      </w:r>
      <w:r w:rsidRPr="001854B3">
        <w:rPr>
          <w:rFonts w:ascii="Arial" w:hAnsi="Arial" w:cs="Arial"/>
          <w:b/>
          <w:sz w:val="20"/>
          <w:szCs w:val="20"/>
        </w:rPr>
        <w:t xml:space="preserve"> člen</w:t>
      </w:r>
    </w:p>
    <w:p w14:paraId="74E21732" w14:textId="77777777" w:rsidR="009A43F0" w:rsidRPr="001854B3" w:rsidRDefault="009A43F0" w:rsidP="009A43F0">
      <w:pPr>
        <w:spacing w:after="0" w:line="240" w:lineRule="atLeast"/>
        <w:jc w:val="both"/>
        <w:rPr>
          <w:rFonts w:ascii="Arial" w:hAnsi="Arial" w:cs="Arial"/>
          <w:sz w:val="20"/>
          <w:szCs w:val="20"/>
        </w:rPr>
      </w:pPr>
    </w:p>
    <w:p w14:paraId="6E1B6CEB" w14:textId="77777777" w:rsidR="00933F5C" w:rsidRPr="001854B3" w:rsidRDefault="00933F5C" w:rsidP="00933F5C">
      <w:pPr>
        <w:pStyle w:val="odstavek"/>
        <w:rPr>
          <w:rFonts w:ascii="Arial" w:hAnsi="Arial" w:cs="Arial"/>
          <w:sz w:val="20"/>
          <w:szCs w:val="20"/>
        </w:rPr>
      </w:pPr>
      <w:r w:rsidRPr="001854B3">
        <w:rPr>
          <w:rFonts w:ascii="Arial" w:hAnsi="Arial" w:cs="Arial"/>
          <w:sz w:val="20"/>
          <w:szCs w:val="20"/>
          <w:lang w:val="x-none"/>
        </w:rPr>
        <w:t>(1) Delavca uprave, ki opravlja naloge, ki so povezane z večjo nevarnostjo pri zagotavljanju varnosti v zavodu, varovanju življenja in zdravja ljudi ali ki jih zaradi posebnih obremenitev ni mogoče opravljati po določeni starosti, uprava dodatno pokojninsko zavaruje v skladu s predpisi, ki urejajo pokojninsko in invalidsko zavarovanje.</w:t>
      </w:r>
    </w:p>
    <w:p w14:paraId="2D2E5887" w14:textId="77777777" w:rsidR="00933F5C" w:rsidRPr="001854B3" w:rsidRDefault="00933F5C" w:rsidP="00933F5C">
      <w:pPr>
        <w:pStyle w:val="odstavek"/>
        <w:rPr>
          <w:rFonts w:ascii="Arial" w:hAnsi="Arial" w:cs="Arial"/>
          <w:sz w:val="20"/>
          <w:szCs w:val="20"/>
        </w:rPr>
      </w:pPr>
      <w:r w:rsidRPr="001854B3">
        <w:rPr>
          <w:rFonts w:ascii="Arial" w:hAnsi="Arial" w:cs="Arial"/>
          <w:sz w:val="20"/>
          <w:szCs w:val="20"/>
          <w:lang w:val="x-none"/>
        </w:rPr>
        <w:t>(2) Ne glede na zakon, ki ureja pokojninsko in invalidsko zavarovanje, se v aktu o notranji organizaciji in sistemizaciji določijo delovna mesta, za katera je obvezna vključitev v poklicno zavarovanje.</w:t>
      </w:r>
    </w:p>
    <w:p w14:paraId="250D97EA" w14:textId="77777777" w:rsidR="009A43F0" w:rsidRPr="001854B3" w:rsidRDefault="009A43F0" w:rsidP="009A43F0">
      <w:pPr>
        <w:spacing w:after="0" w:line="240" w:lineRule="atLeast"/>
        <w:jc w:val="both"/>
        <w:rPr>
          <w:rFonts w:ascii="Arial" w:hAnsi="Arial" w:cs="Arial"/>
          <w:sz w:val="20"/>
          <w:szCs w:val="20"/>
        </w:rPr>
      </w:pPr>
    </w:p>
    <w:p w14:paraId="6132EA9B" w14:textId="10DC95BD" w:rsidR="009A43F0" w:rsidRPr="001854B3" w:rsidRDefault="00933F5C" w:rsidP="00933F5C">
      <w:pPr>
        <w:spacing w:after="0" w:line="240" w:lineRule="atLeast"/>
        <w:rPr>
          <w:rFonts w:ascii="Arial" w:hAnsi="Arial" w:cs="Arial"/>
          <w:b/>
          <w:bCs/>
          <w:sz w:val="20"/>
          <w:szCs w:val="20"/>
          <w:u w:val="single"/>
        </w:rPr>
      </w:pPr>
      <w:r w:rsidRPr="001854B3">
        <w:rPr>
          <w:rFonts w:ascii="Arial" w:hAnsi="Arial" w:cs="Arial"/>
          <w:b/>
          <w:bCs/>
          <w:sz w:val="20"/>
          <w:szCs w:val="20"/>
          <w:u w:val="single"/>
        </w:rPr>
        <w:t xml:space="preserve">4. </w:t>
      </w:r>
      <w:r w:rsidR="009A43F0" w:rsidRPr="001854B3">
        <w:rPr>
          <w:rFonts w:ascii="Arial" w:hAnsi="Arial" w:cs="Arial"/>
          <w:b/>
          <w:bCs/>
          <w:sz w:val="20"/>
          <w:szCs w:val="20"/>
          <w:u w:val="single"/>
        </w:rPr>
        <w:t>Zakon o službi v Slovenski vojski – ZSSloV</w:t>
      </w:r>
    </w:p>
    <w:p w14:paraId="79693A77" w14:textId="77777777" w:rsidR="00933F5C" w:rsidRPr="001854B3" w:rsidRDefault="00933F5C" w:rsidP="00933F5C">
      <w:pPr>
        <w:spacing w:after="0" w:line="240" w:lineRule="atLeast"/>
        <w:rPr>
          <w:rFonts w:ascii="Arial" w:hAnsi="Arial" w:cs="Arial"/>
          <w:b/>
          <w:sz w:val="20"/>
          <w:szCs w:val="20"/>
        </w:rPr>
      </w:pPr>
    </w:p>
    <w:p w14:paraId="795F2BE0" w14:textId="77777777" w:rsidR="009A43F0" w:rsidRPr="001854B3" w:rsidRDefault="009A43F0" w:rsidP="009A43F0">
      <w:pPr>
        <w:spacing w:after="0" w:line="240" w:lineRule="atLeast"/>
        <w:jc w:val="center"/>
        <w:rPr>
          <w:rFonts w:ascii="Arial" w:hAnsi="Arial" w:cs="Arial"/>
          <w:b/>
          <w:sz w:val="20"/>
          <w:szCs w:val="20"/>
        </w:rPr>
      </w:pPr>
      <w:r w:rsidRPr="001854B3">
        <w:rPr>
          <w:rFonts w:ascii="Arial" w:hAnsi="Arial" w:cs="Arial"/>
          <w:b/>
          <w:sz w:val="20"/>
          <w:szCs w:val="20"/>
        </w:rPr>
        <w:t>60. člen</w:t>
      </w:r>
      <w:r w:rsidRPr="001854B3">
        <w:rPr>
          <w:rFonts w:ascii="Arial" w:hAnsi="Arial" w:cs="Arial"/>
          <w:b/>
          <w:sz w:val="20"/>
          <w:szCs w:val="20"/>
        </w:rPr>
        <w:br/>
        <w:t>(obvezno dodatno pokojninsko zavarovanje)</w:t>
      </w:r>
    </w:p>
    <w:p w14:paraId="6FEB73E5" w14:textId="77777777" w:rsidR="00933F5C" w:rsidRPr="001854B3" w:rsidRDefault="009A43F0" w:rsidP="00933F5C">
      <w:pPr>
        <w:pStyle w:val="odstavek"/>
        <w:rPr>
          <w:rFonts w:ascii="Arial" w:hAnsi="Arial" w:cs="Arial"/>
          <w:sz w:val="20"/>
          <w:szCs w:val="20"/>
        </w:rPr>
      </w:pPr>
      <w:r w:rsidRPr="001854B3">
        <w:rPr>
          <w:rFonts w:ascii="Arial" w:hAnsi="Arial" w:cs="Arial"/>
          <w:sz w:val="20"/>
          <w:szCs w:val="20"/>
        </w:rPr>
        <w:br/>
      </w:r>
      <w:r w:rsidR="00933F5C" w:rsidRPr="001854B3">
        <w:rPr>
          <w:rFonts w:ascii="Arial" w:hAnsi="Arial" w:cs="Arial"/>
          <w:sz w:val="20"/>
          <w:szCs w:val="20"/>
        </w:rPr>
        <w:t>(1) Vojaške osebe morajo opravljati z Zakonom o obrambi in s tem zakonom določene naloge, ki so povezane z večjo nevarnostjo za varnost, zdravje ali življenje, in ki jih zaradi posebnih obremenitev ni mogoče opravljati po določeni starosti.</w:t>
      </w:r>
    </w:p>
    <w:p w14:paraId="36CA0883" w14:textId="77777777" w:rsidR="00933F5C" w:rsidRPr="001854B3" w:rsidRDefault="00933F5C" w:rsidP="00933F5C">
      <w:pPr>
        <w:pStyle w:val="odstavek"/>
        <w:rPr>
          <w:rFonts w:ascii="Arial" w:hAnsi="Arial" w:cs="Arial"/>
          <w:sz w:val="20"/>
          <w:szCs w:val="20"/>
        </w:rPr>
      </w:pPr>
      <w:r w:rsidRPr="001854B3">
        <w:rPr>
          <w:rFonts w:ascii="Arial" w:hAnsi="Arial" w:cs="Arial"/>
          <w:sz w:val="20"/>
          <w:szCs w:val="20"/>
        </w:rPr>
        <w:t>(2) Vojaške osebe na formacijskih dolžnostih, na katerih se opravljajo naloge iz prejšnjega odstavka, se obvezno dodatno pokojninsko zavarujejo, in sicer:</w:t>
      </w:r>
    </w:p>
    <w:p w14:paraId="7FB55EC8" w14:textId="77777777" w:rsidR="00933F5C" w:rsidRPr="001854B3" w:rsidRDefault="00933F5C" w:rsidP="00933F5C">
      <w:pPr>
        <w:pStyle w:val="alineazaodstavkom"/>
        <w:rPr>
          <w:rFonts w:ascii="Arial" w:hAnsi="Arial" w:cs="Arial"/>
          <w:sz w:val="20"/>
          <w:szCs w:val="20"/>
        </w:rPr>
      </w:pPr>
      <w:r w:rsidRPr="001854B3">
        <w:rPr>
          <w:rFonts w:ascii="Arial" w:hAnsi="Arial" w:cs="Arial"/>
          <w:sz w:val="20"/>
          <w:szCs w:val="20"/>
        </w:rPr>
        <w:t xml:space="preserve">-        na vseh formacijskih dolžnostih pilotov, letalcev tehnikov, letalcev kontrolorjev, inštruktorjev in učiteljev letenja, pomočnikov za varnost letenja in usposabljanja, izvidništvo in navigacijo, enote za specialno delovanje, vojaških potapljačev vseh vrst, pirotehnikov in orožarjev ter poveljnikov in namestnikov osnovnih enot v vojaškem letalstvu in enot, v katerih delujejo vojaški potapljači, v </w:t>
      </w:r>
      <w:proofErr w:type="spellStart"/>
      <w:r w:rsidRPr="001854B3">
        <w:rPr>
          <w:rFonts w:ascii="Arial" w:hAnsi="Arial" w:cs="Arial"/>
          <w:sz w:val="20"/>
          <w:szCs w:val="20"/>
        </w:rPr>
        <w:t>V</w:t>
      </w:r>
      <w:proofErr w:type="spellEnd"/>
      <w:r w:rsidRPr="001854B3">
        <w:rPr>
          <w:rFonts w:ascii="Arial" w:hAnsi="Arial" w:cs="Arial"/>
          <w:sz w:val="20"/>
          <w:szCs w:val="20"/>
        </w:rPr>
        <w:t>. skupini pokojninskega načrta dodatnega zavarovanja;</w:t>
      </w:r>
    </w:p>
    <w:p w14:paraId="6C020CA6" w14:textId="77777777" w:rsidR="00933F5C" w:rsidRPr="001854B3" w:rsidRDefault="00933F5C" w:rsidP="00933F5C">
      <w:pPr>
        <w:pStyle w:val="alineazaodstavkom"/>
        <w:rPr>
          <w:rFonts w:ascii="Arial" w:hAnsi="Arial" w:cs="Arial"/>
          <w:sz w:val="20"/>
          <w:szCs w:val="20"/>
        </w:rPr>
      </w:pPr>
      <w:r w:rsidRPr="001854B3">
        <w:rPr>
          <w:rFonts w:ascii="Arial" w:hAnsi="Arial" w:cs="Arial"/>
          <w:sz w:val="20"/>
          <w:szCs w:val="20"/>
        </w:rPr>
        <w:t>-        na vseh formacijskih dolžnostih kontrolorjev letenja, pomočnikov ali referentov za obveščevalno varnostne zadeve, vojaških policistov, laborantov radiološko kemijske biološke obrambe, voznikov bojnih in specialnih vozil, bojnih sistemov, enot ali podenot, ki so predvidene za uporabo v skladu z načrti za kolektivno obrambo v okviru zavezništva ali za uporabo z drugimi mednarodnimi pogodbami oziroma poveljnikov in njihovih namestnikov osnovnih enot, kjer se te dolžnosti opravljajo, v IV. skupini pokojninskega načrta dodatnega zavarovanja;</w:t>
      </w:r>
    </w:p>
    <w:p w14:paraId="25AC2F06" w14:textId="77777777" w:rsidR="00933F5C" w:rsidRPr="001854B3" w:rsidRDefault="00933F5C" w:rsidP="00933F5C">
      <w:pPr>
        <w:pStyle w:val="alineazaodstavkom"/>
        <w:rPr>
          <w:rFonts w:ascii="Arial" w:hAnsi="Arial" w:cs="Arial"/>
          <w:sz w:val="20"/>
          <w:szCs w:val="20"/>
        </w:rPr>
      </w:pPr>
      <w:r w:rsidRPr="001854B3">
        <w:rPr>
          <w:rFonts w:ascii="Arial" w:hAnsi="Arial" w:cs="Arial"/>
          <w:sz w:val="20"/>
          <w:szCs w:val="20"/>
        </w:rPr>
        <w:lastRenderedPageBreak/>
        <w:t>-        na drugih formacijskih dolžnostih v Slovenski vojski in delovnih mestih, na katerih se opravlja vojaška služba, v III. skupini pokojninskega načrta dodatnega zavarovanja, razen formacijskih dolžnosti v športni enoti.</w:t>
      </w:r>
    </w:p>
    <w:p w14:paraId="5994B040" w14:textId="77777777" w:rsidR="00933F5C" w:rsidRPr="001854B3" w:rsidRDefault="00933F5C" w:rsidP="00933F5C">
      <w:pPr>
        <w:pStyle w:val="odstavek"/>
        <w:rPr>
          <w:rFonts w:ascii="Arial" w:hAnsi="Arial" w:cs="Arial"/>
          <w:sz w:val="20"/>
          <w:szCs w:val="20"/>
        </w:rPr>
      </w:pPr>
      <w:r w:rsidRPr="001854B3">
        <w:rPr>
          <w:rFonts w:ascii="Arial" w:hAnsi="Arial" w:cs="Arial"/>
          <w:sz w:val="20"/>
          <w:szCs w:val="20"/>
        </w:rPr>
        <w:t>(3) Skupina dodatnega pokojninskega zavarovanja iz prejšnjega odstavka se označi v formacijah poveljstev, enot in zavodov za posamezno formacijsko dolžnost oziroma za delovno mesto, na katerem se opravlja vojaška služba. Minister predpiše, na katerih formacijskih dolžnostih, ki jih opravljajo civilne osebe, so pripadniki dodatno pokojninsko zavarovani.</w:t>
      </w:r>
    </w:p>
    <w:p w14:paraId="383A747F" w14:textId="77777777" w:rsidR="00933F5C" w:rsidRPr="001854B3" w:rsidRDefault="00933F5C" w:rsidP="00933F5C">
      <w:pPr>
        <w:pStyle w:val="odstavek"/>
        <w:rPr>
          <w:rFonts w:ascii="Arial" w:hAnsi="Arial" w:cs="Arial"/>
          <w:sz w:val="20"/>
          <w:szCs w:val="20"/>
        </w:rPr>
      </w:pPr>
      <w:r w:rsidRPr="001854B3">
        <w:rPr>
          <w:rFonts w:ascii="Arial" w:hAnsi="Arial" w:cs="Arial"/>
          <w:sz w:val="20"/>
          <w:szCs w:val="20"/>
        </w:rPr>
        <w:t>(4) Prispevki za dolžnosti iz drugega in tretjega odstavka tega člena se plačujejo po prispevnih stopnjah v skladu s splošnimi predpisi.</w:t>
      </w:r>
    </w:p>
    <w:p w14:paraId="3593FF88" w14:textId="77777777" w:rsidR="00933F5C" w:rsidRPr="001854B3" w:rsidRDefault="00933F5C" w:rsidP="00933F5C">
      <w:pPr>
        <w:pStyle w:val="odstavek"/>
        <w:rPr>
          <w:rFonts w:ascii="Arial" w:hAnsi="Arial" w:cs="Arial"/>
          <w:sz w:val="20"/>
          <w:szCs w:val="20"/>
        </w:rPr>
      </w:pPr>
      <w:r w:rsidRPr="001854B3">
        <w:rPr>
          <w:rFonts w:ascii="Arial" w:hAnsi="Arial" w:cs="Arial"/>
          <w:sz w:val="20"/>
          <w:szCs w:val="20"/>
        </w:rPr>
        <w:t>(5) Vojaški osebi, ki je odsotna z dela zaradi poškodbe pri delu ali poklicne bolezni, pravice iz poklicnega zavarovanja ne mirujejo. Prispevke za poklicno zavarovanje v tem času plača ministrstvo po stopnji, ki velja na dan nastanka obveznosti za plačilo prispevkov. Ne glede na določbe zakona, ki ureja pokojninsko in invalidsko zavarovanje, je osnova za prispevke nadomestilo iz naslova zdravstvenega zavarovanja, ki ga ministrstvo izplačuje v breme nosilca zdravstvenega zavarovanja.</w:t>
      </w:r>
    </w:p>
    <w:p w14:paraId="529F1D9A" w14:textId="77777777" w:rsidR="009A43F0" w:rsidRPr="001854B3" w:rsidRDefault="009A43F0" w:rsidP="009A43F0">
      <w:pPr>
        <w:spacing w:after="0" w:line="240" w:lineRule="atLeast"/>
        <w:jc w:val="both"/>
        <w:rPr>
          <w:rFonts w:ascii="Arial" w:hAnsi="Arial" w:cs="Arial"/>
          <w:sz w:val="20"/>
          <w:szCs w:val="20"/>
        </w:rPr>
      </w:pPr>
    </w:p>
    <w:p w14:paraId="3D3F8A44" w14:textId="617E347F" w:rsidR="009A43F0" w:rsidRPr="001854B3" w:rsidRDefault="001854B3" w:rsidP="001854B3">
      <w:pPr>
        <w:spacing w:after="0" w:line="240" w:lineRule="atLeast"/>
        <w:jc w:val="both"/>
        <w:rPr>
          <w:rFonts w:ascii="Arial" w:hAnsi="Arial" w:cs="Arial"/>
          <w:b/>
          <w:bCs/>
          <w:sz w:val="20"/>
          <w:szCs w:val="20"/>
        </w:rPr>
      </w:pPr>
      <w:r>
        <w:rPr>
          <w:rFonts w:ascii="Arial" w:hAnsi="Arial" w:cs="Arial"/>
          <w:b/>
          <w:bCs/>
          <w:sz w:val="20"/>
          <w:szCs w:val="20"/>
          <w:u w:val="single"/>
        </w:rPr>
        <w:t xml:space="preserve">5. </w:t>
      </w:r>
      <w:r w:rsidR="009A43F0" w:rsidRPr="001854B3">
        <w:rPr>
          <w:rFonts w:ascii="Arial" w:hAnsi="Arial" w:cs="Arial"/>
          <w:b/>
          <w:bCs/>
          <w:sz w:val="20"/>
          <w:szCs w:val="20"/>
          <w:u w:val="single"/>
        </w:rPr>
        <w:t>Zakon o obrambi</w:t>
      </w:r>
      <w:r w:rsidRPr="001854B3">
        <w:rPr>
          <w:rFonts w:ascii="Arial" w:hAnsi="Arial" w:cs="Arial"/>
          <w:b/>
          <w:bCs/>
          <w:sz w:val="20"/>
          <w:szCs w:val="20"/>
          <w:u w:val="single"/>
        </w:rPr>
        <w:t xml:space="preserve"> - ZObr</w:t>
      </w:r>
    </w:p>
    <w:p w14:paraId="49A82D11" w14:textId="77777777" w:rsidR="009A43F0" w:rsidRPr="001854B3" w:rsidRDefault="009A43F0" w:rsidP="009A43F0">
      <w:pPr>
        <w:pStyle w:val="Odstavekseznama"/>
        <w:spacing w:after="0" w:line="240" w:lineRule="atLeast"/>
        <w:ind w:left="360"/>
        <w:jc w:val="both"/>
        <w:rPr>
          <w:rFonts w:ascii="Arial" w:hAnsi="Arial" w:cs="Arial"/>
          <w:sz w:val="20"/>
          <w:szCs w:val="20"/>
        </w:rPr>
      </w:pPr>
    </w:p>
    <w:p w14:paraId="7D611317" w14:textId="77777777" w:rsidR="00933F5C" w:rsidRPr="001854B3" w:rsidRDefault="00933F5C" w:rsidP="001854B3">
      <w:pPr>
        <w:pStyle w:val="len"/>
        <w:jc w:val="center"/>
        <w:rPr>
          <w:rFonts w:ascii="Arial" w:hAnsi="Arial" w:cs="Arial"/>
          <w:b/>
          <w:bCs/>
          <w:sz w:val="20"/>
          <w:szCs w:val="20"/>
        </w:rPr>
      </w:pPr>
      <w:r w:rsidRPr="001854B3">
        <w:rPr>
          <w:rFonts w:ascii="Arial" w:hAnsi="Arial" w:cs="Arial"/>
          <w:b/>
          <w:bCs/>
          <w:sz w:val="20"/>
          <w:szCs w:val="20"/>
        </w:rPr>
        <w:t>98.d člen</w:t>
      </w:r>
    </w:p>
    <w:p w14:paraId="102646AE" w14:textId="77777777" w:rsidR="00933F5C" w:rsidRPr="001854B3" w:rsidRDefault="00933F5C" w:rsidP="001854B3">
      <w:pPr>
        <w:pStyle w:val="lennaslov"/>
        <w:jc w:val="center"/>
        <w:rPr>
          <w:rFonts w:ascii="Arial" w:hAnsi="Arial" w:cs="Arial"/>
          <w:b/>
          <w:bCs/>
          <w:sz w:val="20"/>
          <w:szCs w:val="20"/>
        </w:rPr>
      </w:pPr>
      <w:r w:rsidRPr="001854B3">
        <w:rPr>
          <w:rFonts w:ascii="Arial" w:hAnsi="Arial" w:cs="Arial"/>
          <w:b/>
          <w:bCs/>
          <w:sz w:val="20"/>
          <w:szCs w:val="20"/>
        </w:rPr>
        <w:t>(posebna znanja in veščine ter posebno nevarne delovne naloge)</w:t>
      </w:r>
    </w:p>
    <w:p w14:paraId="2772354A" w14:textId="77777777" w:rsidR="00933F5C" w:rsidRPr="001854B3" w:rsidRDefault="00933F5C" w:rsidP="00933F5C">
      <w:pPr>
        <w:pStyle w:val="odstavek"/>
        <w:rPr>
          <w:rFonts w:ascii="Arial" w:hAnsi="Arial" w:cs="Arial"/>
          <w:sz w:val="20"/>
          <w:szCs w:val="20"/>
        </w:rPr>
      </w:pPr>
      <w:r w:rsidRPr="001854B3">
        <w:rPr>
          <w:rFonts w:ascii="Arial" w:hAnsi="Arial" w:cs="Arial"/>
          <w:sz w:val="20"/>
          <w:szCs w:val="20"/>
        </w:rPr>
        <w:t xml:space="preserve">(1) Vojaškim osebam, pripadnikom stalne sestave, ki obvladajo posebna znanja in veščine, za katere se še dodatno usposabljajo in jih potrebujejo pri opravljanju vojaške službe in pripadnikom stalne sestave ter delavcem obveščevalno varnostne službe, ki opravljajo posebno nevarne delovne naloge, pripadajo dodatki za posebna znanja in veščine ter za nevarnost. </w:t>
      </w:r>
    </w:p>
    <w:p w14:paraId="63731493" w14:textId="77777777" w:rsidR="00933F5C" w:rsidRPr="001854B3" w:rsidRDefault="00933F5C" w:rsidP="00933F5C">
      <w:pPr>
        <w:pStyle w:val="odstavek"/>
        <w:rPr>
          <w:rFonts w:ascii="Arial" w:hAnsi="Arial" w:cs="Arial"/>
          <w:sz w:val="20"/>
          <w:szCs w:val="20"/>
        </w:rPr>
      </w:pPr>
      <w:r w:rsidRPr="001854B3">
        <w:rPr>
          <w:rFonts w:ascii="Arial" w:hAnsi="Arial" w:cs="Arial"/>
          <w:sz w:val="20"/>
          <w:szCs w:val="20"/>
        </w:rPr>
        <w:t xml:space="preserve">(2) Vrste posebnih znanj in veščin ter posebno nevarne naloge iz prejšnjega odstavka določi minister. </w:t>
      </w:r>
    </w:p>
    <w:p w14:paraId="50E92A30" w14:textId="77777777" w:rsidR="00933F5C" w:rsidRPr="001854B3" w:rsidRDefault="00933F5C" w:rsidP="00933F5C">
      <w:pPr>
        <w:pStyle w:val="odstavek"/>
        <w:rPr>
          <w:rFonts w:ascii="Arial" w:hAnsi="Arial" w:cs="Arial"/>
          <w:sz w:val="20"/>
          <w:szCs w:val="20"/>
        </w:rPr>
      </w:pPr>
      <w:r w:rsidRPr="001854B3">
        <w:rPr>
          <w:rFonts w:ascii="Arial" w:hAnsi="Arial" w:cs="Arial"/>
          <w:sz w:val="20"/>
          <w:szCs w:val="20"/>
        </w:rPr>
        <w:t>(3) Dodatke iz prvega odstavka tega člena za posamezne formacijske dolžnosti določi minister v formacijah oziroma v sistemizaciji v skladu s splošnimi predpisi.</w:t>
      </w:r>
    </w:p>
    <w:p w14:paraId="1C0444AA" w14:textId="77777777" w:rsidR="00933F5C" w:rsidRPr="001854B3" w:rsidRDefault="00933F5C" w:rsidP="00933F5C">
      <w:pPr>
        <w:pStyle w:val="odstavek"/>
        <w:rPr>
          <w:rFonts w:ascii="Arial" w:hAnsi="Arial" w:cs="Arial"/>
          <w:sz w:val="20"/>
          <w:szCs w:val="20"/>
        </w:rPr>
      </w:pPr>
      <w:r w:rsidRPr="001854B3">
        <w:rPr>
          <w:rFonts w:ascii="Arial" w:hAnsi="Arial" w:cs="Arial"/>
          <w:sz w:val="20"/>
          <w:szCs w:val="20"/>
        </w:rPr>
        <w:t>(4) Delavcem obveščevalno varnostne službe ministrstva iz prvega odstavka 34. člena tega zakona pripadajo dodatki, obvezno dodatno pokojninsko zavarovanje in nezgodno zavarovanje, kot jih zakon določa za delavce Slovenske obveščevalno-varnostne agencije.</w:t>
      </w:r>
    </w:p>
    <w:p w14:paraId="507832D1" w14:textId="0C42235D" w:rsidR="009A43F0" w:rsidRPr="001854B3" w:rsidRDefault="00933F5C" w:rsidP="001854B3">
      <w:pPr>
        <w:pStyle w:val="odstavek"/>
        <w:rPr>
          <w:rFonts w:ascii="Arial" w:hAnsi="Arial" w:cs="Arial"/>
          <w:sz w:val="20"/>
          <w:szCs w:val="20"/>
        </w:rPr>
      </w:pPr>
      <w:r w:rsidRPr="001854B3">
        <w:rPr>
          <w:rFonts w:ascii="Arial" w:hAnsi="Arial" w:cs="Arial"/>
          <w:sz w:val="20"/>
          <w:szCs w:val="20"/>
        </w:rPr>
        <w:t>(5) Delavcem obveščevalno varnostne službe ministrstva iz drugega odstavka 34. člena tega zakona pripadajo dodatki, obvezno dodatno pokojninsko zavarovanje in nezgodno zavarovanje, kot jih zakon določa za policijo. Delovna mesta iz prejšnjega in tega odstavka določi minister v sistemizaciji delovnih mest.</w:t>
      </w:r>
    </w:p>
    <w:p w14:paraId="2E424D13" w14:textId="77777777" w:rsidR="009A43F0" w:rsidRPr="001854B3" w:rsidRDefault="009A43F0" w:rsidP="009A43F0">
      <w:pPr>
        <w:spacing w:after="0" w:line="240" w:lineRule="atLeast"/>
        <w:jc w:val="both"/>
        <w:rPr>
          <w:rFonts w:ascii="Arial" w:hAnsi="Arial" w:cs="Arial"/>
          <w:sz w:val="20"/>
          <w:szCs w:val="20"/>
        </w:rPr>
      </w:pPr>
    </w:p>
    <w:p w14:paraId="7A8F9C72" w14:textId="38795908" w:rsidR="009A43F0" w:rsidRPr="001854B3" w:rsidRDefault="001854B3" w:rsidP="00933F5C">
      <w:pPr>
        <w:spacing w:after="0" w:line="240" w:lineRule="atLeast"/>
        <w:rPr>
          <w:rFonts w:ascii="Arial" w:hAnsi="Arial" w:cs="Arial"/>
          <w:b/>
          <w:bCs/>
          <w:sz w:val="20"/>
          <w:szCs w:val="20"/>
          <w:u w:val="single"/>
        </w:rPr>
      </w:pPr>
      <w:r>
        <w:rPr>
          <w:rFonts w:ascii="Arial" w:hAnsi="Arial" w:cs="Arial"/>
          <w:b/>
          <w:bCs/>
          <w:sz w:val="20"/>
          <w:szCs w:val="20"/>
          <w:u w:val="single"/>
        </w:rPr>
        <w:t>6</w:t>
      </w:r>
      <w:r w:rsidR="00933F5C" w:rsidRPr="001854B3">
        <w:rPr>
          <w:rFonts w:ascii="Arial" w:hAnsi="Arial" w:cs="Arial"/>
          <w:b/>
          <w:bCs/>
          <w:sz w:val="20"/>
          <w:szCs w:val="20"/>
          <w:u w:val="single"/>
        </w:rPr>
        <w:t xml:space="preserve">. </w:t>
      </w:r>
      <w:r w:rsidR="009A43F0" w:rsidRPr="001854B3">
        <w:rPr>
          <w:rFonts w:ascii="Arial" w:hAnsi="Arial" w:cs="Arial"/>
          <w:b/>
          <w:bCs/>
          <w:sz w:val="20"/>
          <w:szCs w:val="20"/>
          <w:u w:val="single"/>
        </w:rPr>
        <w:t>Zakon o varstvu pred naravnimi in drugimi nesrečami – ZVNDN</w:t>
      </w:r>
    </w:p>
    <w:p w14:paraId="66F0836A" w14:textId="77777777" w:rsidR="00933F5C" w:rsidRPr="001854B3" w:rsidRDefault="00933F5C" w:rsidP="00933F5C">
      <w:pPr>
        <w:spacing w:after="0" w:line="240" w:lineRule="atLeast"/>
        <w:rPr>
          <w:rFonts w:ascii="Arial" w:hAnsi="Arial" w:cs="Arial"/>
          <w:sz w:val="20"/>
          <w:szCs w:val="20"/>
        </w:rPr>
      </w:pPr>
    </w:p>
    <w:p w14:paraId="0E9C98EA" w14:textId="77777777" w:rsidR="009A43F0" w:rsidRPr="001854B3" w:rsidRDefault="009A43F0" w:rsidP="009A43F0">
      <w:pPr>
        <w:spacing w:after="0" w:line="240" w:lineRule="atLeast"/>
        <w:jc w:val="center"/>
        <w:rPr>
          <w:rFonts w:ascii="Arial" w:hAnsi="Arial" w:cs="Arial"/>
          <w:b/>
          <w:sz w:val="20"/>
          <w:szCs w:val="20"/>
        </w:rPr>
      </w:pPr>
    </w:p>
    <w:p w14:paraId="28A2FA63" w14:textId="77777777" w:rsidR="009A43F0" w:rsidRPr="001854B3" w:rsidRDefault="009A43F0" w:rsidP="009A43F0">
      <w:pPr>
        <w:spacing w:after="0" w:line="240" w:lineRule="atLeast"/>
        <w:jc w:val="center"/>
        <w:rPr>
          <w:rFonts w:ascii="Arial" w:hAnsi="Arial" w:cs="Arial"/>
          <w:b/>
          <w:sz w:val="20"/>
          <w:szCs w:val="20"/>
        </w:rPr>
      </w:pPr>
      <w:r w:rsidRPr="001854B3">
        <w:rPr>
          <w:rFonts w:ascii="Arial" w:hAnsi="Arial" w:cs="Arial"/>
          <w:b/>
          <w:sz w:val="20"/>
          <w:szCs w:val="20"/>
        </w:rPr>
        <w:t>105. člen</w:t>
      </w:r>
    </w:p>
    <w:p w14:paraId="0F6C7658" w14:textId="77777777" w:rsidR="009A43F0" w:rsidRPr="001854B3" w:rsidRDefault="009A43F0" w:rsidP="009A43F0">
      <w:pPr>
        <w:spacing w:after="0" w:line="240" w:lineRule="atLeast"/>
        <w:jc w:val="center"/>
        <w:rPr>
          <w:rFonts w:ascii="Arial" w:hAnsi="Arial" w:cs="Arial"/>
          <w:b/>
          <w:sz w:val="20"/>
          <w:szCs w:val="20"/>
        </w:rPr>
      </w:pPr>
      <w:r w:rsidRPr="001854B3">
        <w:rPr>
          <w:rFonts w:ascii="Arial" w:hAnsi="Arial" w:cs="Arial"/>
          <w:b/>
          <w:sz w:val="20"/>
          <w:szCs w:val="20"/>
        </w:rPr>
        <w:t>(posebni delovni pogoji)</w:t>
      </w:r>
    </w:p>
    <w:p w14:paraId="4F04C14B" w14:textId="77777777" w:rsidR="009A43F0" w:rsidRPr="001854B3" w:rsidRDefault="009A43F0" w:rsidP="009A43F0">
      <w:pPr>
        <w:spacing w:after="0" w:line="240" w:lineRule="atLeast"/>
        <w:jc w:val="both"/>
        <w:rPr>
          <w:rFonts w:ascii="Arial" w:hAnsi="Arial" w:cs="Arial"/>
          <w:sz w:val="20"/>
          <w:szCs w:val="20"/>
        </w:rPr>
      </w:pPr>
    </w:p>
    <w:p w14:paraId="04784459" w14:textId="77777777" w:rsidR="009A43F0" w:rsidRPr="001854B3" w:rsidRDefault="009A43F0" w:rsidP="009A43F0">
      <w:pPr>
        <w:spacing w:after="0" w:line="240" w:lineRule="atLeast"/>
        <w:jc w:val="both"/>
        <w:rPr>
          <w:rFonts w:ascii="Arial" w:hAnsi="Arial" w:cs="Arial"/>
          <w:sz w:val="20"/>
          <w:szCs w:val="20"/>
        </w:rPr>
      </w:pPr>
    </w:p>
    <w:p w14:paraId="5AC3726B" w14:textId="5DF1C683" w:rsidR="009A43F0" w:rsidRPr="001854B3" w:rsidRDefault="00933F5C" w:rsidP="009A43F0">
      <w:pPr>
        <w:spacing w:after="0" w:line="240" w:lineRule="atLeast"/>
        <w:jc w:val="both"/>
        <w:rPr>
          <w:rFonts w:ascii="Arial" w:hAnsi="Arial" w:cs="Arial"/>
          <w:sz w:val="20"/>
          <w:szCs w:val="20"/>
        </w:rPr>
      </w:pPr>
      <w:r w:rsidRPr="001854B3">
        <w:rPr>
          <w:rFonts w:ascii="Arial" w:hAnsi="Arial" w:cs="Arial"/>
          <w:sz w:val="20"/>
          <w:szCs w:val="20"/>
          <w:lang w:val="x-none"/>
        </w:rPr>
        <w:t>(9) Javni uslužbenci na področju zaščite in reševanja, ki opravljajo operativne naloge zaščite, reševanja in pomoči, imajo pravico do zavarovalne dobe s povečanjem oziroma obveznega dodatnega pokojninskega zavarovanja v skladu s splošnimi predpisi.</w:t>
      </w:r>
    </w:p>
    <w:p w14:paraId="17096C08" w14:textId="77777777" w:rsidR="009A43F0" w:rsidRPr="001854B3" w:rsidRDefault="009A43F0" w:rsidP="009A43F0">
      <w:pPr>
        <w:spacing w:after="0" w:line="240" w:lineRule="atLeast"/>
        <w:jc w:val="both"/>
        <w:rPr>
          <w:rFonts w:ascii="Arial" w:hAnsi="Arial" w:cs="Arial"/>
          <w:sz w:val="20"/>
          <w:szCs w:val="20"/>
        </w:rPr>
      </w:pPr>
    </w:p>
    <w:p w14:paraId="4E4ABA3B" w14:textId="77777777" w:rsidR="009A43F0" w:rsidRPr="001854B3" w:rsidRDefault="009A43F0" w:rsidP="009A43F0">
      <w:pPr>
        <w:spacing w:after="0" w:line="240" w:lineRule="atLeast"/>
        <w:jc w:val="both"/>
        <w:rPr>
          <w:rFonts w:ascii="Arial" w:hAnsi="Arial" w:cs="Arial"/>
          <w:sz w:val="20"/>
          <w:szCs w:val="20"/>
        </w:rPr>
      </w:pPr>
    </w:p>
    <w:p w14:paraId="23D74D77" w14:textId="2FB7D9CC" w:rsidR="009A43F0" w:rsidRPr="001854B3" w:rsidRDefault="001854B3" w:rsidP="001854B3">
      <w:pPr>
        <w:spacing w:after="0" w:line="240" w:lineRule="atLeast"/>
        <w:ind w:left="141"/>
        <w:jc w:val="both"/>
        <w:rPr>
          <w:rFonts w:ascii="Arial" w:hAnsi="Arial" w:cs="Arial"/>
          <w:b/>
          <w:bCs/>
          <w:sz w:val="20"/>
          <w:szCs w:val="20"/>
          <w:u w:val="single"/>
        </w:rPr>
      </w:pPr>
      <w:r w:rsidRPr="001854B3">
        <w:rPr>
          <w:rFonts w:ascii="Arial" w:hAnsi="Arial" w:cs="Arial"/>
          <w:b/>
          <w:bCs/>
          <w:sz w:val="20"/>
          <w:szCs w:val="20"/>
          <w:u w:val="single"/>
        </w:rPr>
        <w:t xml:space="preserve">7. </w:t>
      </w:r>
      <w:r w:rsidR="009A43F0" w:rsidRPr="001854B3">
        <w:rPr>
          <w:rFonts w:ascii="Arial" w:hAnsi="Arial" w:cs="Arial"/>
          <w:b/>
          <w:bCs/>
          <w:sz w:val="20"/>
          <w:szCs w:val="20"/>
          <w:u w:val="single"/>
        </w:rPr>
        <w:t>Zakon o finančni upravi – ZFU</w:t>
      </w:r>
    </w:p>
    <w:p w14:paraId="15C39484" w14:textId="77777777" w:rsidR="009A43F0" w:rsidRPr="001854B3" w:rsidRDefault="009A43F0" w:rsidP="009A43F0">
      <w:pPr>
        <w:spacing w:after="0" w:line="240" w:lineRule="atLeast"/>
        <w:jc w:val="both"/>
        <w:rPr>
          <w:rFonts w:ascii="Arial" w:hAnsi="Arial" w:cs="Arial"/>
          <w:sz w:val="20"/>
          <w:szCs w:val="20"/>
        </w:rPr>
      </w:pPr>
    </w:p>
    <w:p w14:paraId="0B254DF8" w14:textId="77777777" w:rsidR="009A43F0" w:rsidRPr="001854B3" w:rsidRDefault="009A43F0" w:rsidP="009A43F0">
      <w:pPr>
        <w:spacing w:after="0" w:line="240" w:lineRule="atLeast"/>
        <w:jc w:val="both"/>
        <w:rPr>
          <w:rFonts w:ascii="Arial" w:hAnsi="Arial" w:cs="Arial"/>
          <w:b/>
          <w:sz w:val="20"/>
          <w:szCs w:val="20"/>
        </w:rPr>
      </w:pPr>
    </w:p>
    <w:p w14:paraId="312CD78B" w14:textId="77777777" w:rsidR="009A43F0" w:rsidRPr="001854B3" w:rsidRDefault="009A43F0" w:rsidP="009A43F0">
      <w:pPr>
        <w:autoSpaceDE w:val="0"/>
        <w:autoSpaceDN w:val="0"/>
        <w:adjustRightInd w:val="0"/>
        <w:spacing w:after="0" w:line="240" w:lineRule="atLeast"/>
        <w:jc w:val="center"/>
        <w:rPr>
          <w:rFonts w:ascii="Arial" w:hAnsi="Arial" w:cs="Arial"/>
          <w:b/>
          <w:sz w:val="20"/>
          <w:szCs w:val="20"/>
        </w:rPr>
      </w:pPr>
      <w:r w:rsidRPr="001854B3">
        <w:rPr>
          <w:rFonts w:ascii="Arial" w:hAnsi="Arial" w:cs="Arial"/>
          <w:b/>
          <w:sz w:val="20"/>
          <w:szCs w:val="20"/>
        </w:rPr>
        <w:t>80. člen</w:t>
      </w:r>
    </w:p>
    <w:p w14:paraId="2055CF08" w14:textId="77777777" w:rsidR="009A43F0" w:rsidRPr="001854B3" w:rsidRDefault="009A43F0" w:rsidP="009A43F0">
      <w:pPr>
        <w:autoSpaceDE w:val="0"/>
        <w:autoSpaceDN w:val="0"/>
        <w:adjustRightInd w:val="0"/>
        <w:spacing w:after="0" w:line="240" w:lineRule="atLeast"/>
        <w:jc w:val="center"/>
        <w:rPr>
          <w:rFonts w:ascii="Arial" w:hAnsi="Arial" w:cs="Arial"/>
          <w:b/>
          <w:sz w:val="20"/>
          <w:szCs w:val="20"/>
        </w:rPr>
      </w:pPr>
      <w:r w:rsidRPr="001854B3">
        <w:rPr>
          <w:rFonts w:ascii="Arial" w:hAnsi="Arial" w:cs="Arial"/>
          <w:b/>
          <w:sz w:val="20"/>
          <w:szCs w:val="20"/>
        </w:rPr>
        <w:t>(obvezno dodatno pokojninsko zavarovanje)</w:t>
      </w:r>
    </w:p>
    <w:p w14:paraId="16F43017" w14:textId="77777777" w:rsidR="009A43F0" w:rsidRPr="001854B3" w:rsidRDefault="009A43F0" w:rsidP="009A43F0">
      <w:pPr>
        <w:autoSpaceDE w:val="0"/>
        <w:autoSpaceDN w:val="0"/>
        <w:adjustRightInd w:val="0"/>
        <w:spacing w:after="0" w:line="240" w:lineRule="atLeast"/>
        <w:jc w:val="both"/>
        <w:rPr>
          <w:rFonts w:ascii="Arial" w:hAnsi="Arial" w:cs="Arial"/>
          <w:sz w:val="20"/>
          <w:szCs w:val="20"/>
        </w:rPr>
      </w:pPr>
    </w:p>
    <w:p w14:paraId="0C197546" w14:textId="77777777" w:rsidR="00933F5C" w:rsidRPr="001854B3" w:rsidRDefault="00933F5C" w:rsidP="00933F5C">
      <w:pPr>
        <w:pStyle w:val="odstavek"/>
        <w:rPr>
          <w:rFonts w:ascii="Arial" w:hAnsi="Arial" w:cs="Arial"/>
          <w:sz w:val="20"/>
          <w:szCs w:val="20"/>
        </w:rPr>
      </w:pPr>
      <w:r w:rsidRPr="001854B3">
        <w:rPr>
          <w:rFonts w:ascii="Arial" w:hAnsi="Arial" w:cs="Arial"/>
          <w:sz w:val="20"/>
          <w:szCs w:val="20"/>
          <w:lang w:val="x-none"/>
        </w:rPr>
        <w:t>(1) Carinike na mejnih prehodih in preiskovalce, ki opravljajo naloge, povezane z večjo nevarnostjo za varnost, zdravje ali življenje, finančna uprava obvezno dodatno pokojninsko zavaruje v skladu s predpisi, ki urejajo pokojninsko in invalidsko zavarovanje.</w:t>
      </w:r>
    </w:p>
    <w:p w14:paraId="47B4B294" w14:textId="77777777" w:rsidR="00933F5C" w:rsidRPr="001854B3" w:rsidRDefault="00933F5C" w:rsidP="00933F5C">
      <w:pPr>
        <w:pStyle w:val="odstavek"/>
        <w:rPr>
          <w:rFonts w:ascii="Arial" w:hAnsi="Arial" w:cs="Arial"/>
          <w:sz w:val="20"/>
          <w:szCs w:val="20"/>
        </w:rPr>
      </w:pPr>
      <w:r w:rsidRPr="001854B3">
        <w:rPr>
          <w:rFonts w:ascii="Arial" w:hAnsi="Arial" w:cs="Arial"/>
          <w:sz w:val="20"/>
          <w:szCs w:val="20"/>
          <w:lang w:val="x-none"/>
        </w:rPr>
        <w:t>(2) Ne glede na zakon, ki ureja pokojninsko in invalidsko zavarovanje, minister, pristojen za finance, v aktu o organizaciji in sistemizaciji določi delovna mesta, za katera je obvezna vključitev v poklicno zavarovanje.</w:t>
      </w:r>
    </w:p>
    <w:p w14:paraId="79725E95" w14:textId="77777777" w:rsidR="009A43F0" w:rsidRPr="001854B3" w:rsidRDefault="009A43F0" w:rsidP="009A43F0">
      <w:pPr>
        <w:spacing w:after="0" w:line="240" w:lineRule="atLeast"/>
        <w:jc w:val="both"/>
        <w:rPr>
          <w:rFonts w:ascii="Arial" w:hAnsi="Arial" w:cs="Arial"/>
          <w:b/>
          <w:sz w:val="20"/>
          <w:szCs w:val="20"/>
        </w:rPr>
      </w:pPr>
    </w:p>
    <w:p w14:paraId="5C05FB3F" w14:textId="043109EC" w:rsidR="001A4B4E" w:rsidRPr="001854B3" w:rsidRDefault="001854B3">
      <w:pPr>
        <w:rPr>
          <w:rFonts w:ascii="Arial" w:hAnsi="Arial" w:cs="Arial"/>
          <w:b/>
          <w:sz w:val="20"/>
          <w:szCs w:val="20"/>
          <w:u w:val="single"/>
        </w:rPr>
      </w:pPr>
      <w:r w:rsidRPr="001854B3">
        <w:rPr>
          <w:rFonts w:ascii="Arial" w:hAnsi="Arial" w:cs="Arial"/>
          <w:b/>
          <w:sz w:val="20"/>
          <w:szCs w:val="20"/>
          <w:u w:val="single"/>
        </w:rPr>
        <w:t>8</w:t>
      </w:r>
      <w:r w:rsidR="00933F5C" w:rsidRPr="001854B3">
        <w:rPr>
          <w:rFonts w:ascii="Arial" w:hAnsi="Arial" w:cs="Arial"/>
          <w:b/>
          <w:sz w:val="20"/>
          <w:szCs w:val="20"/>
          <w:u w:val="single"/>
        </w:rPr>
        <w:t>. Zakon o gasil</w:t>
      </w:r>
      <w:r w:rsidRPr="001854B3">
        <w:rPr>
          <w:rFonts w:ascii="Arial" w:hAnsi="Arial" w:cs="Arial"/>
          <w:b/>
          <w:sz w:val="20"/>
          <w:szCs w:val="20"/>
          <w:u w:val="single"/>
        </w:rPr>
        <w:t>s</w:t>
      </w:r>
      <w:r w:rsidR="00933F5C" w:rsidRPr="001854B3">
        <w:rPr>
          <w:rFonts w:ascii="Arial" w:hAnsi="Arial" w:cs="Arial"/>
          <w:b/>
          <w:sz w:val="20"/>
          <w:szCs w:val="20"/>
          <w:u w:val="single"/>
        </w:rPr>
        <w:t xml:space="preserve">tvu </w:t>
      </w:r>
    </w:p>
    <w:p w14:paraId="520CBB62" w14:textId="765A0B19" w:rsidR="00933F5C" w:rsidRPr="001854B3" w:rsidRDefault="00933F5C" w:rsidP="001854B3">
      <w:pPr>
        <w:jc w:val="center"/>
        <w:rPr>
          <w:rFonts w:ascii="Arial" w:hAnsi="Arial" w:cs="Arial"/>
          <w:b/>
          <w:sz w:val="20"/>
          <w:szCs w:val="20"/>
        </w:rPr>
      </w:pPr>
      <w:r w:rsidRPr="001854B3">
        <w:rPr>
          <w:rFonts w:ascii="Arial" w:hAnsi="Arial" w:cs="Arial"/>
          <w:b/>
          <w:sz w:val="20"/>
          <w:szCs w:val="20"/>
        </w:rPr>
        <w:t>14.a člen</w:t>
      </w:r>
    </w:p>
    <w:p w14:paraId="7768C759" w14:textId="2DF29C34" w:rsidR="00933F5C" w:rsidRPr="001854B3" w:rsidRDefault="00933F5C" w:rsidP="001854B3">
      <w:pPr>
        <w:jc w:val="center"/>
        <w:rPr>
          <w:rFonts w:ascii="Arial" w:hAnsi="Arial" w:cs="Arial"/>
          <w:b/>
          <w:sz w:val="20"/>
          <w:szCs w:val="20"/>
        </w:rPr>
      </w:pPr>
      <w:r w:rsidRPr="001854B3">
        <w:rPr>
          <w:rFonts w:ascii="Arial" w:hAnsi="Arial" w:cs="Arial"/>
          <w:b/>
          <w:sz w:val="20"/>
          <w:szCs w:val="20"/>
        </w:rPr>
        <w:t>(posebni pogoji dela)</w:t>
      </w:r>
    </w:p>
    <w:p w14:paraId="63066743" w14:textId="542A1E4B" w:rsidR="00933F5C" w:rsidRPr="001854B3" w:rsidRDefault="00933F5C">
      <w:pPr>
        <w:rPr>
          <w:rFonts w:ascii="Arial" w:hAnsi="Arial" w:cs="Arial"/>
          <w:sz w:val="20"/>
          <w:szCs w:val="20"/>
        </w:rPr>
      </w:pPr>
      <w:r w:rsidRPr="001854B3">
        <w:rPr>
          <w:rFonts w:ascii="Arial" w:hAnsi="Arial" w:cs="Arial"/>
          <w:sz w:val="20"/>
          <w:szCs w:val="20"/>
          <w:lang w:val="x-none"/>
        </w:rPr>
        <w:t>(9) Poklicni gasilci imajo pravico do priznavanja zavarovalne dobe s povečanjem oziroma obveznega dodatnega pokojninskega zavarovanja v skladu s splošnimi predpisi.</w:t>
      </w:r>
    </w:p>
    <w:sectPr w:rsidR="00933F5C" w:rsidRPr="001854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70467"/>
    <w:multiLevelType w:val="hybridMultilevel"/>
    <w:tmpl w:val="035A0CBC"/>
    <w:lvl w:ilvl="0" w:tplc="9C9C951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260E93"/>
    <w:multiLevelType w:val="hybridMultilevel"/>
    <w:tmpl w:val="B1E64532"/>
    <w:lvl w:ilvl="0" w:tplc="6F48A54C">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4E7F23AF"/>
    <w:multiLevelType w:val="hybridMultilevel"/>
    <w:tmpl w:val="70AAA47E"/>
    <w:lvl w:ilvl="0" w:tplc="0424000F">
      <w:start w:val="1"/>
      <w:numFmt w:val="decimal"/>
      <w:lvlText w:val="%1."/>
      <w:lvlJc w:val="left"/>
      <w:pPr>
        <w:ind w:left="501"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5D9202BE"/>
    <w:multiLevelType w:val="hybridMultilevel"/>
    <w:tmpl w:val="CA022ACA"/>
    <w:lvl w:ilvl="0" w:tplc="6F48A54C">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EDC6022"/>
    <w:multiLevelType w:val="multilevel"/>
    <w:tmpl w:val="7BCEF77A"/>
    <w:lvl w:ilvl="0">
      <w:start w:val="1"/>
      <w:numFmt w:val="decimal"/>
      <w:lvlText w:val="%1."/>
      <w:lvlJc w:val="left"/>
      <w:pPr>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3F0"/>
    <w:rsid w:val="00006A12"/>
    <w:rsid w:val="001854B3"/>
    <w:rsid w:val="00461EE0"/>
    <w:rsid w:val="00933F5C"/>
    <w:rsid w:val="00962C1F"/>
    <w:rsid w:val="009A43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98CB"/>
  <w15:chartTrackingRefBased/>
  <w15:docId w15:val="{4A0C5910-3D2E-46E1-8D70-C716346B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A43F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9A43F0"/>
    <w:pPr>
      <w:ind w:left="720"/>
      <w:contextualSpacing/>
    </w:pPr>
  </w:style>
  <w:style w:type="paragraph" w:customStyle="1" w:styleId="ZADEVA">
    <w:name w:val="ZADEVA"/>
    <w:basedOn w:val="Navaden"/>
    <w:qFormat/>
    <w:rsid w:val="009A43F0"/>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len1">
    <w:name w:val="len1"/>
    <w:basedOn w:val="Navaden"/>
    <w:rsid w:val="009A43F0"/>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9A43F0"/>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9A43F0"/>
    <w:pPr>
      <w:spacing w:after="0" w:line="240" w:lineRule="auto"/>
      <w:jc w:val="center"/>
    </w:pPr>
    <w:rPr>
      <w:rFonts w:ascii="Arial" w:eastAsia="Times New Roman" w:hAnsi="Arial" w:cs="Arial"/>
      <w:b/>
      <w:bCs/>
      <w:lang w:eastAsia="sl-SI"/>
    </w:rPr>
  </w:style>
  <w:style w:type="paragraph" w:styleId="Navadensplet">
    <w:name w:val="Normal (Web)"/>
    <w:basedOn w:val="Navaden"/>
    <w:uiPriority w:val="99"/>
    <w:unhideWhenUsed/>
    <w:rsid w:val="009A43F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9A43F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9A43F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933F5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933F5C"/>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09642">
      <w:bodyDiv w:val="1"/>
      <w:marLeft w:val="0"/>
      <w:marRight w:val="0"/>
      <w:marTop w:val="0"/>
      <w:marBottom w:val="0"/>
      <w:divBdr>
        <w:top w:val="none" w:sz="0" w:space="0" w:color="auto"/>
        <w:left w:val="none" w:sz="0" w:space="0" w:color="auto"/>
        <w:bottom w:val="none" w:sz="0" w:space="0" w:color="auto"/>
        <w:right w:val="none" w:sz="0" w:space="0" w:color="auto"/>
      </w:divBdr>
    </w:div>
    <w:div w:id="345012709">
      <w:bodyDiv w:val="1"/>
      <w:marLeft w:val="0"/>
      <w:marRight w:val="0"/>
      <w:marTop w:val="0"/>
      <w:marBottom w:val="0"/>
      <w:divBdr>
        <w:top w:val="none" w:sz="0" w:space="0" w:color="auto"/>
        <w:left w:val="none" w:sz="0" w:space="0" w:color="auto"/>
        <w:bottom w:val="none" w:sz="0" w:space="0" w:color="auto"/>
        <w:right w:val="none" w:sz="0" w:space="0" w:color="auto"/>
      </w:divBdr>
    </w:div>
    <w:div w:id="808279264">
      <w:bodyDiv w:val="1"/>
      <w:marLeft w:val="0"/>
      <w:marRight w:val="0"/>
      <w:marTop w:val="0"/>
      <w:marBottom w:val="0"/>
      <w:divBdr>
        <w:top w:val="none" w:sz="0" w:space="0" w:color="auto"/>
        <w:left w:val="none" w:sz="0" w:space="0" w:color="auto"/>
        <w:bottom w:val="none" w:sz="0" w:space="0" w:color="auto"/>
        <w:right w:val="none" w:sz="0" w:space="0" w:color="auto"/>
      </w:divBdr>
    </w:div>
    <w:div w:id="949891515">
      <w:bodyDiv w:val="1"/>
      <w:marLeft w:val="0"/>
      <w:marRight w:val="0"/>
      <w:marTop w:val="0"/>
      <w:marBottom w:val="0"/>
      <w:divBdr>
        <w:top w:val="none" w:sz="0" w:space="0" w:color="auto"/>
        <w:left w:val="none" w:sz="0" w:space="0" w:color="auto"/>
        <w:bottom w:val="none" w:sz="0" w:space="0" w:color="auto"/>
        <w:right w:val="none" w:sz="0" w:space="0" w:color="auto"/>
      </w:divBdr>
    </w:div>
    <w:div w:id="1601141428">
      <w:bodyDiv w:val="1"/>
      <w:marLeft w:val="0"/>
      <w:marRight w:val="0"/>
      <w:marTop w:val="0"/>
      <w:marBottom w:val="0"/>
      <w:divBdr>
        <w:top w:val="none" w:sz="0" w:space="0" w:color="auto"/>
        <w:left w:val="none" w:sz="0" w:space="0" w:color="auto"/>
        <w:bottom w:val="none" w:sz="0" w:space="0" w:color="auto"/>
        <w:right w:val="none" w:sz="0" w:space="0" w:color="auto"/>
      </w:divBdr>
    </w:div>
    <w:div w:id="209990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1463</Words>
  <Characters>8345</Characters>
  <Application>Microsoft Office Word</Application>
  <DocSecurity>4</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Knez</dc:creator>
  <cp:keywords/>
  <dc:description/>
  <cp:lastModifiedBy>Olga Golub</cp:lastModifiedBy>
  <cp:revision>2</cp:revision>
  <dcterms:created xsi:type="dcterms:W3CDTF">2023-01-25T10:47:00Z</dcterms:created>
  <dcterms:modified xsi:type="dcterms:W3CDTF">2023-01-25T10:47:00Z</dcterms:modified>
</cp:coreProperties>
</file>