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B6B40" w14:textId="2DC47092" w:rsidR="009001C7" w:rsidRPr="000A01F9" w:rsidRDefault="009001C7" w:rsidP="009001C7">
      <w:pPr>
        <w:spacing w:line="240" w:lineRule="auto"/>
        <w:jc w:val="center"/>
        <w:rPr>
          <w:b/>
          <w:sz w:val="28"/>
          <w:szCs w:val="28"/>
          <w:lang w:val="sl-SI"/>
        </w:rPr>
      </w:pPr>
      <w:r w:rsidRPr="000A01F9">
        <w:rPr>
          <w:b/>
          <w:sz w:val="28"/>
          <w:szCs w:val="28"/>
          <w:lang w:val="sl-SI"/>
        </w:rPr>
        <w:t xml:space="preserve">Javni razpis za </w:t>
      </w:r>
      <w:r w:rsidR="00C56659" w:rsidRPr="000A01F9">
        <w:rPr>
          <w:b/>
          <w:sz w:val="28"/>
          <w:szCs w:val="28"/>
          <w:lang w:val="sl-SI"/>
        </w:rPr>
        <w:t xml:space="preserve">sofinanciranje mreže </w:t>
      </w:r>
      <w:r w:rsidRPr="000A01F9">
        <w:rPr>
          <w:b/>
          <w:sz w:val="28"/>
          <w:szCs w:val="28"/>
          <w:lang w:val="sl-SI"/>
        </w:rPr>
        <w:t>večnamenskih romskih centrov</w:t>
      </w:r>
      <w:r w:rsidR="00C56659" w:rsidRPr="000A01F9">
        <w:rPr>
          <w:b/>
          <w:sz w:val="28"/>
          <w:szCs w:val="28"/>
          <w:lang w:val="sl-SI"/>
        </w:rPr>
        <w:t>+</w:t>
      </w:r>
    </w:p>
    <w:p w14:paraId="6D8E5B2D" w14:textId="77777777" w:rsidR="009001C7" w:rsidRPr="000A01F9" w:rsidRDefault="009001C7" w:rsidP="009001C7">
      <w:pPr>
        <w:spacing w:line="240" w:lineRule="auto"/>
        <w:rPr>
          <w:lang w:val="sl-SI"/>
        </w:rPr>
      </w:pPr>
    </w:p>
    <w:p w14:paraId="094CC0E4" w14:textId="77777777" w:rsidR="009001C7" w:rsidRPr="000A01F9" w:rsidRDefault="009001C7" w:rsidP="009001C7">
      <w:pPr>
        <w:spacing w:line="240" w:lineRule="auto"/>
        <w:rPr>
          <w:lang w:val="sl-SI"/>
        </w:rPr>
      </w:pPr>
    </w:p>
    <w:p w14:paraId="6090A1E6" w14:textId="77777777" w:rsidR="009001C7" w:rsidRPr="000A01F9" w:rsidRDefault="009001C7" w:rsidP="009001C7">
      <w:pPr>
        <w:spacing w:line="240" w:lineRule="auto"/>
        <w:rPr>
          <w:lang w:val="sl-SI"/>
        </w:rPr>
      </w:pPr>
    </w:p>
    <w:p w14:paraId="279FE1CD" w14:textId="77777777" w:rsidR="009001C7" w:rsidRPr="000A01F9" w:rsidRDefault="009001C7" w:rsidP="009001C7">
      <w:pPr>
        <w:spacing w:line="240" w:lineRule="auto"/>
        <w:rPr>
          <w:lang w:val="sl-SI"/>
        </w:rPr>
      </w:pPr>
    </w:p>
    <w:p w14:paraId="3BA648DE" w14:textId="77777777" w:rsidR="009001C7" w:rsidRPr="000A01F9" w:rsidRDefault="009001C7" w:rsidP="009001C7">
      <w:pPr>
        <w:autoSpaceDE w:val="0"/>
        <w:autoSpaceDN w:val="0"/>
        <w:adjustRightInd w:val="0"/>
        <w:spacing w:line="240" w:lineRule="auto"/>
        <w:rPr>
          <w:color w:val="000000"/>
          <w:sz w:val="24"/>
          <w:lang w:val="sl-SI" w:eastAsia="sl-SI"/>
        </w:rPr>
      </w:pPr>
    </w:p>
    <w:p w14:paraId="67065D02" w14:textId="0DCCE114" w:rsidR="00C56659" w:rsidRPr="000A01F9" w:rsidRDefault="00C56659" w:rsidP="00C56659">
      <w:pPr>
        <w:spacing w:line="240" w:lineRule="auto"/>
        <w:jc w:val="both"/>
        <w:rPr>
          <w:szCs w:val="20"/>
          <w:lang w:val="sl-SI"/>
        </w:rPr>
      </w:pPr>
      <w:r w:rsidRPr="000A01F9">
        <w:rPr>
          <w:szCs w:val="20"/>
          <w:lang w:val="sl-SI"/>
        </w:rPr>
        <w:t>Javni razpis za sofinanciranje mreže večnamenskih romskih centrov+ (v nadaljnjem besedilu: javni razpis) se izvaja v okviru cilja politike 4 »Bolj socialna in vključujoča Evropa za izvajanje evropskega stebra socialnih pravic« 7. prednostne naloge »Dolgotrajna oskrba in zdravje ter socialna vključenost«, specifičnega cilja ESO4.12 »Spodbujanje socialnega vključevanja oseb, izpostavljenih tveganju revščine ali socialni izključenosti, vključno z najbolj ogroženimi osebami in otroki« Programa evropske kohezijske politike v obdobju 2021–2027 v Sloveniji.</w:t>
      </w:r>
    </w:p>
    <w:p w14:paraId="24FF5017" w14:textId="77777777" w:rsidR="009001C7" w:rsidRPr="000A01F9" w:rsidRDefault="009001C7" w:rsidP="009001C7">
      <w:pPr>
        <w:spacing w:line="240" w:lineRule="auto"/>
        <w:rPr>
          <w:lang w:val="sl-SI"/>
        </w:rPr>
      </w:pPr>
    </w:p>
    <w:p w14:paraId="71B056CC" w14:textId="77777777" w:rsidR="009001C7" w:rsidRPr="000A01F9" w:rsidRDefault="009001C7" w:rsidP="009001C7">
      <w:pPr>
        <w:spacing w:line="240" w:lineRule="auto"/>
        <w:rPr>
          <w:lang w:val="sl-SI"/>
        </w:rPr>
      </w:pPr>
    </w:p>
    <w:p w14:paraId="14FEC526" w14:textId="77777777" w:rsidR="009001C7" w:rsidRPr="000A01F9" w:rsidRDefault="009001C7" w:rsidP="009001C7">
      <w:pPr>
        <w:spacing w:line="240" w:lineRule="auto"/>
        <w:rPr>
          <w:lang w:val="sl-SI"/>
        </w:rPr>
      </w:pPr>
    </w:p>
    <w:p w14:paraId="0CDE1228" w14:textId="77777777" w:rsidR="009001C7" w:rsidRPr="000A01F9" w:rsidRDefault="009001C7" w:rsidP="009001C7">
      <w:pPr>
        <w:spacing w:line="240" w:lineRule="auto"/>
        <w:rPr>
          <w:lang w:val="sl-SI"/>
        </w:rPr>
      </w:pPr>
    </w:p>
    <w:p w14:paraId="3E6B49B8" w14:textId="77777777" w:rsidR="009001C7" w:rsidRPr="000A01F9" w:rsidRDefault="009001C7" w:rsidP="009001C7">
      <w:pPr>
        <w:spacing w:line="240" w:lineRule="auto"/>
        <w:rPr>
          <w:lang w:val="sl-SI"/>
        </w:rPr>
      </w:pPr>
    </w:p>
    <w:p w14:paraId="34F7F2BC" w14:textId="77777777" w:rsidR="009001C7" w:rsidRPr="000A01F9" w:rsidRDefault="009001C7" w:rsidP="009001C7">
      <w:pPr>
        <w:spacing w:line="240" w:lineRule="auto"/>
        <w:rPr>
          <w:sz w:val="28"/>
          <w:szCs w:val="28"/>
          <w:lang w:val="sl-SI"/>
        </w:rPr>
      </w:pPr>
    </w:p>
    <w:p w14:paraId="2727D670" w14:textId="77777777" w:rsidR="009001C7" w:rsidRPr="000A01F9" w:rsidRDefault="009001C7" w:rsidP="009001C7">
      <w:pPr>
        <w:spacing w:line="240" w:lineRule="auto"/>
        <w:jc w:val="center"/>
        <w:rPr>
          <w:b/>
          <w:sz w:val="28"/>
          <w:szCs w:val="28"/>
          <w:lang w:val="sl-SI"/>
        </w:rPr>
      </w:pPr>
      <w:r w:rsidRPr="000A01F9">
        <w:rPr>
          <w:b/>
          <w:sz w:val="28"/>
          <w:szCs w:val="28"/>
          <w:lang w:val="sl-SI"/>
        </w:rPr>
        <w:t>RAZPISNA DOKUMENTACIJA</w:t>
      </w:r>
    </w:p>
    <w:p w14:paraId="3E5A4CBF" w14:textId="77777777" w:rsidR="009001C7" w:rsidRPr="000A01F9" w:rsidRDefault="009001C7" w:rsidP="009001C7">
      <w:pPr>
        <w:spacing w:line="240" w:lineRule="auto"/>
        <w:rPr>
          <w:lang w:val="sl-SI"/>
        </w:rPr>
      </w:pPr>
    </w:p>
    <w:p w14:paraId="293F0EDC" w14:textId="77777777" w:rsidR="009001C7" w:rsidRPr="000A01F9" w:rsidRDefault="009001C7" w:rsidP="009001C7">
      <w:pPr>
        <w:spacing w:line="240" w:lineRule="auto"/>
        <w:rPr>
          <w:lang w:val="sl-SI"/>
        </w:rPr>
      </w:pPr>
    </w:p>
    <w:p w14:paraId="7329CEBB" w14:textId="77777777" w:rsidR="009001C7" w:rsidRPr="000A01F9" w:rsidRDefault="009001C7" w:rsidP="009001C7">
      <w:pPr>
        <w:spacing w:line="240" w:lineRule="auto"/>
        <w:rPr>
          <w:lang w:val="sl-SI"/>
        </w:rPr>
      </w:pPr>
    </w:p>
    <w:p w14:paraId="74023BEF" w14:textId="77777777" w:rsidR="009001C7" w:rsidRPr="000A01F9" w:rsidRDefault="009001C7">
      <w:pPr>
        <w:rPr>
          <w:lang w:val="sl-SI"/>
        </w:rPr>
      </w:pPr>
      <w:r w:rsidRPr="000A01F9">
        <w:rPr>
          <w:lang w:val="sl-SI"/>
        </w:rPr>
        <w:br w:type="page"/>
      </w:r>
    </w:p>
    <w:p w14:paraId="3E65837A" w14:textId="77777777" w:rsidR="00C56659" w:rsidRPr="000A01F9" w:rsidRDefault="00C56659" w:rsidP="00C56659">
      <w:pPr>
        <w:jc w:val="both"/>
        <w:rPr>
          <w:b/>
          <w:lang w:val="sl-SI"/>
        </w:rPr>
      </w:pPr>
      <w:r w:rsidRPr="000A01F9">
        <w:rPr>
          <w:b/>
          <w:lang w:val="sl-SI"/>
        </w:rPr>
        <w:lastRenderedPageBreak/>
        <w:t>UVOD</w:t>
      </w:r>
    </w:p>
    <w:p w14:paraId="14FC783E" w14:textId="77777777" w:rsidR="00BA6F98" w:rsidRPr="000A01F9" w:rsidRDefault="00BA6F98" w:rsidP="00C56659">
      <w:pPr>
        <w:jc w:val="both"/>
        <w:rPr>
          <w:lang w:val="sl-SI"/>
        </w:rPr>
      </w:pPr>
    </w:p>
    <w:p w14:paraId="5771A5C0" w14:textId="4401D2B0" w:rsidR="00C56659" w:rsidRPr="000A01F9" w:rsidRDefault="00C56659" w:rsidP="00C56659">
      <w:pPr>
        <w:jc w:val="both"/>
        <w:rPr>
          <w:lang w:val="sl-SI"/>
        </w:rPr>
      </w:pPr>
      <w:r w:rsidRPr="000A01F9">
        <w:rPr>
          <w:lang w:val="sl-SI"/>
        </w:rPr>
        <w:t xml:space="preserve">Razpisna dokumentacija dopolnjuje besedilo Javnega razpisa za sofinanciranje </w:t>
      </w:r>
      <w:r w:rsidR="009839DD" w:rsidRPr="000A01F9">
        <w:rPr>
          <w:lang w:val="sl-SI"/>
        </w:rPr>
        <w:t>mreže večnamenskih romskih centrov+</w:t>
      </w:r>
      <w:r w:rsidRPr="000A01F9">
        <w:rPr>
          <w:lang w:val="sl-SI"/>
        </w:rPr>
        <w:t xml:space="preserve"> ter dodatno pojasnjuje naslednje elemente besedila javnega razpisa:</w:t>
      </w:r>
    </w:p>
    <w:p w14:paraId="3DF0AD10" w14:textId="07B70EEE" w:rsidR="00C56659" w:rsidRPr="000A01F9" w:rsidRDefault="00095674" w:rsidP="003A44B9">
      <w:pPr>
        <w:numPr>
          <w:ilvl w:val="0"/>
          <w:numId w:val="20"/>
        </w:numPr>
        <w:jc w:val="both"/>
        <w:rPr>
          <w:lang w:val="sl-SI"/>
        </w:rPr>
      </w:pPr>
      <w:r>
        <w:rPr>
          <w:lang w:val="sl-SI"/>
        </w:rPr>
        <w:t>Dodatna pojasnila glede načina izvedbe javnega razpisa</w:t>
      </w:r>
    </w:p>
    <w:p w14:paraId="552C1162" w14:textId="4DB5EBF6" w:rsidR="00C56659" w:rsidRPr="000A01F9" w:rsidRDefault="003B7E90" w:rsidP="003A44B9">
      <w:pPr>
        <w:numPr>
          <w:ilvl w:val="0"/>
          <w:numId w:val="20"/>
        </w:numPr>
        <w:jc w:val="both"/>
        <w:rPr>
          <w:lang w:val="sl-SI"/>
        </w:rPr>
      </w:pPr>
      <w:r>
        <w:rPr>
          <w:lang w:val="sl-SI"/>
        </w:rPr>
        <w:t>D</w:t>
      </w:r>
      <w:r w:rsidR="00661E2B">
        <w:rPr>
          <w:lang w:val="sl-SI"/>
        </w:rPr>
        <w:t>odatna pojasnila glede kazalnikov</w:t>
      </w:r>
    </w:p>
    <w:p w14:paraId="16A3BCE3" w14:textId="71BC0871" w:rsidR="00C56659" w:rsidRPr="00661E2B" w:rsidRDefault="00661E2B" w:rsidP="003A44B9">
      <w:pPr>
        <w:numPr>
          <w:ilvl w:val="0"/>
          <w:numId w:val="20"/>
        </w:numPr>
        <w:jc w:val="both"/>
        <w:rPr>
          <w:lang w:val="sl-SI"/>
        </w:rPr>
      </w:pPr>
      <w:r w:rsidRPr="00661E2B">
        <w:rPr>
          <w:lang w:val="sl-SI"/>
        </w:rPr>
        <w:t>P</w:t>
      </w:r>
      <w:r w:rsidR="00C56659" w:rsidRPr="00661E2B">
        <w:rPr>
          <w:lang w:val="sl-SI"/>
        </w:rPr>
        <w:t>ogoji za kandidiranje na javnem razpisu in preverjanje izpolnjevanja pogojev,</w:t>
      </w:r>
    </w:p>
    <w:p w14:paraId="2292139A" w14:textId="665C4EB0" w:rsidR="00C56659" w:rsidRPr="00661E2B" w:rsidRDefault="00661E2B" w:rsidP="003A44B9">
      <w:pPr>
        <w:numPr>
          <w:ilvl w:val="0"/>
          <w:numId w:val="20"/>
        </w:numPr>
        <w:jc w:val="both"/>
        <w:rPr>
          <w:lang w:val="sl-SI"/>
        </w:rPr>
      </w:pPr>
      <w:r w:rsidRPr="00661E2B">
        <w:rPr>
          <w:lang w:val="sl-SI"/>
        </w:rPr>
        <w:t>M</w:t>
      </w:r>
      <w:r w:rsidR="00C56659" w:rsidRPr="00661E2B">
        <w:rPr>
          <w:lang w:val="sl-SI"/>
        </w:rPr>
        <w:t>erila za ocenjevanje</w:t>
      </w:r>
      <w:r w:rsidRPr="00661E2B">
        <w:rPr>
          <w:lang w:val="sl-SI"/>
        </w:rPr>
        <w:t xml:space="preserve"> projektov</w:t>
      </w:r>
    </w:p>
    <w:p w14:paraId="594256E4" w14:textId="1D429DBD" w:rsidR="009839DD" w:rsidRPr="000A01F9" w:rsidRDefault="00661E2B" w:rsidP="003A44B9">
      <w:pPr>
        <w:numPr>
          <w:ilvl w:val="0"/>
          <w:numId w:val="20"/>
        </w:numPr>
        <w:spacing w:line="276" w:lineRule="auto"/>
        <w:jc w:val="both"/>
        <w:rPr>
          <w:szCs w:val="20"/>
          <w:lang w:val="sl-SI" w:eastAsia="sl-SI"/>
        </w:rPr>
      </w:pPr>
      <w:r>
        <w:rPr>
          <w:szCs w:val="20"/>
          <w:lang w:val="sl-SI" w:eastAsia="sl-SI"/>
        </w:rPr>
        <w:t>S</w:t>
      </w:r>
      <w:r w:rsidR="009839DD" w:rsidRPr="000A01F9">
        <w:rPr>
          <w:szCs w:val="20"/>
          <w:lang w:val="sl-SI" w:eastAsia="sl-SI"/>
        </w:rPr>
        <w:t>eznam obrazcev in prilog</w:t>
      </w:r>
    </w:p>
    <w:p w14:paraId="74AE053E" w14:textId="77777777" w:rsidR="00C56659" w:rsidRPr="000A01F9" w:rsidRDefault="00C56659" w:rsidP="00C56659">
      <w:pPr>
        <w:jc w:val="both"/>
        <w:rPr>
          <w:lang w:val="sl-SI"/>
        </w:rPr>
      </w:pPr>
    </w:p>
    <w:p w14:paraId="110F51A6" w14:textId="77777777" w:rsidR="00C56659" w:rsidRPr="000A01F9" w:rsidRDefault="00C56659" w:rsidP="00C56659">
      <w:pPr>
        <w:jc w:val="both"/>
        <w:rPr>
          <w:lang w:val="sl-SI"/>
        </w:rPr>
      </w:pPr>
      <w:r w:rsidRPr="000A01F9">
        <w:rPr>
          <w:lang w:val="sl-SI"/>
        </w:rPr>
        <w:t>Prijavitelji in projektni partnerji so dolžni pri pripravi in izvajanju projektov upoštevati tako besedilo javnega razpisa kot tudi besedilo razpisne dokumentacije.</w:t>
      </w:r>
    </w:p>
    <w:p w14:paraId="78772F5A" w14:textId="010C987D" w:rsidR="008E1023" w:rsidRPr="000A01F9" w:rsidRDefault="008E1023" w:rsidP="0070675A">
      <w:pPr>
        <w:jc w:val="both"/>
        <w:rPr>
          <w:lang w:val="sl-SI"/>
        </w:rPr>
      </w:pPr>
    </w:p>
    <w:p w14:paraId="0F609898" w14:textId="77777777" w:rsidR="00227243" w:rsidRPr="000A01F9" w:rsidRDefault="00227243" w:rsidP="0070675A">
      <w:pPr>
        <w:jc w:val="both"/>
        <w:rPr>
          <w:lang w:val="sl-SI"/>
        </w:rPr>
      </w:pPr>
    </w:p>
    <w:p w14:paraId="20136135" w14:textId="77777777" w:rsidR="009839DD" w:rsidRPr="000A01F9" w:rsidRDefault="009839DD">
      <w:pPr>
        <w:rPr>
          <w:b/>
          <w:lang w:val="sl-SI"/>
        </w:rPr>
      </w:pPr>
      <w:r w:rsidRPr="000A01F9">
        <w:rPr>
          <w:b/>
          <w:lang w:val="sl-SI"/>
        </w:rPr>
        <w:br w:type="page"/>
      </w:r>
    </w:p>
    <w:p w14:paraId="2FFF2B00" w14:textId="48BD0B6F" w:rsidR="00B6558A" w:rsidRPr="009D1B4C" w:rsidRDefault="007243DD" w:rsidP="004D2F34">
      <w:pPr>
        <w:pStyle w:val="Odstavekseznama"/>
        <w:numPr>
          <w:ilvl w:val="0"/>
          <w:numId w:val="21"/>
        </w:numPr>
        <w:spacing w:line="240" w:lineRule="auto"/>
        <w:jc w:val="both"/>
        <w:rPr>
          <w:b/>
          <w:sz w:val="22"/>
          <w:szCs w:val="22"/>
          <w:lang w:val="sl-SI"/>
        </w:rPr>
      </w:pPr>
      <w:r w:rsidRPr="009D1B4C">
        <w:rPr>
          <w:b/>
          <w:sz w:val="22"/>
          <w:szCs w:val="22"/>
          <w:lang w:val="sl-SI"/>
        </w:rPr>
        <w:lastRenderedPageBreak/>
        <w:t>DODATNA POJASNILA GLEDE NAČINA IZVEDBE JAVNEGA RAZPISA</w:t>
      </w:r>
      <w:r w:rsidR="00B6558A" w:rsidRPr="009D1B4C">
        <w:rPr>
          <w:b/>
          <w:sz w:val="22"/>
          <w:szCs w:val="22"/>
          <w:lang w:val="sl-SI"/>
        </w:rPr>
        <w:t xml:space="preserve"> </w:t>
      </w:r>
    </w:p>
    <w:p w14:paraId="6B21686D" w14:textId="77777777" w:rsidR="00B6558A" w:rsidRPr="000A01F9" w:rsidRDefault="00B6558A" w:rsidP="00B6558A">
      <w:pPr>
        <w:ind w:left="360"/>
        <w:jc w:val="both"/>
        <w:rPr>
          <w:b/>
          <w:sz w:val="22"/>
          <w:szCs w:val="22"/>
          <w:lang w:val="sl-SI"/>
        </w:rPr>
      </w:pPr>
    </w:p>
    <w:p w14:paraId="4A95B293" w14:textId="77777777" w:rsidR="00A95D95" w:rsidRDefault="00A95D95" w:rsidP="00A95D95">
      <w:pPr>
        <w:tabs>
          <w:tab w:val="num" w:pos="360"/>
        </w:tabs>
        <w:jc w:val="both"/>
        <w:rPr>
          <w:lang w:val="sl-SI"/>
        </w:rPr>
      </w:pPr>
      <w:r w:rsidRPr="005A4022">
        <w:rPr>
          <w:lang w:val="sl-SI"/>
        </w:rPr>
        <w:t>Predmet javnega razpisa je sofinanciranje projektov vzpostavitve in delovanja večnamenskih romskih centrov</w:t>
      </w:r>
      <w:r>
        <w:rPr>
          <w:lang w:val="sl-SI"/>
        </w:rPr>
        <w:t>+ (v nadaljevanju: VNRC+)</w:t>
      </w:r>
      <w:r w:rsidRPr="005A4022">
        <w:rPr>
          <w:lang w:val="sl-SI"/>
        </w:rPr>
        <w:t>, v katerih se bodo izvajale aktivnosti</w:t>
      </w:r>
      <w:r>
        <w:rPr>
          <w:lang w:val="sl-SI"/>
        </w:rPr>
        <w:t>,</w:t>
      </w:r>
      <w:r w:rsidRPr="005A4022">
        <w:rPr>
          <w:lang w:val="sl-SI"/>
        </w:rPr>
        <w:t xml:space="preserve"> </w:t>
      </w:r>
      <w:r w:rsidRPr="005A4022">
        <w:rPr>
          <w:color w:val="000000"/>
          <w:lang w:val="sl-SI"/>
        </w:rPr>
        <w:t>namenjene krepitvi in izboljševanju socialno-ekonomskega položaja pripadnikov romske skupnosti v Republiki Sloveniji</w:t>
      </w:r>
      <w:r>
        <w:rPr>
          <w:color w:val="000000"/>
          <w:lang w:val="sl-SI"/>
        </w:rPr>
        <w:t>,</w:t>
      </w:r>
      <w:r w:rsidRPr="002F3AAB">
        <w:rPr>
          <w:szCs w:val="20"/>
          <w:lang w:val="sl-SI"/>
        </w:rPr>
        <w:t xml:space="preserve"> dvig</w:t>
      </w:r>
      <w:r>
        <w:rPr>
          <w:szCs w:val="20"/>
          <w:lang w:val="sl-SI"/>
        </w:rPr>
        <w:t>u</w:t>
      </w:r>
      <w:r w:rsidRPr="002F3AAB">
        <w:rPr>
          <w:szCs w:val="20"/>
          <w:lang w:val="sl-SI"/>
        </w:rPr>
        <w:t xml:space="preserve"> kakovosti </w:t>
      </w:r>
      <w:r>
        <w:rPr>
          <w:szCs w:val="20"/>
          <w:lang w:val="sl-SI"/>
        </w:rPr>
        <w:t xml:space="preserve">njihovega </w:t>
      </w:r>
      <w:r w:rsidRPr="002F3AAB">
        <w:rPr>
          <w:szCs w:val="20"/>
          <w:lang w:val="sl-SI"/>
        </w:rPr>
        <w:t>življenja, spodbujanj</w:t>
      </w:r>
      <w:r>
        <w:rPr>
          <w:szCs w:val="20"/>
          <w:lang w:val="sl-SI"/>
        </w:rPr>
        <w:t>u</w:t>
      </w:r>
      <w:r w:rsidRPr="002F3AAB">
        <w:rPr>
          <w:szCs w:val="20"/>
          <w:lang w:val="sl-SI"/>
        </w:rPr>
        <w:t xml:space="preserve"> in krepitv</w:t>
      </w:r>
      <w:r>
        <w:rPr>
          <w:szCs w:val="20"/>
          <w:lang w:val="sl-SI"/>
        </w:rPr>
        <w:t>i</w:t>
      </w:r>
      <w:r w:rsidRPr="002F3AAB">
        <w:rPr>
          <w:szCs w:val="20"/>
          <w:lang w:val="sl-SI"/>
        </w:rPr>
        <w:t xml:space="preserve"> </w:t>
      </w:r>
      <w:r>
        <w:rPr>
          <w:szCs w:val="20"/>
          <w:lang w:val="sl-SI"/>
        </w:rPr>
        <w:t>njihovega vključevanja</w:t>
      </w:r>
      <w:r w:rsidRPr="002F3AAB">
        <w:rPr>
          <w:szCs w:val="20"/>
          <w:lang w:val="sl-SI"/>
        </w:rPr>
        <w:t xml:space="preserve"> v širšo skupnost </w:t>
      </w:r>
      <w:r>
        <w:rPr>
          <w:szCs w:val="20"/>
          <w:lang w:val="sl-SI"/>
        </w:rPr>
        <w:t>ter</w:t>
      </w:r>
      <w:r w:rsidRPr="002F3AAB">
        <w:rPr>
          <w:szCs w:val="20"/>
          <w:lang w:val="sl-SI"/>
        </w:rPr>
        <w:t xml:space="preserve"> </w:t>
      </w:r>
      <w:r w:rsidRPr="0070675A">
        <w:rPr>
          <w:szCs w:val="20"/>
          <w:lang w:val="sl-SI"/>
        </w:rPr>
        <w:t>vzpostavljanju zaupanja in sodelovanja z večinskim prebivalstvom</w:t>
      </w:r>
      <w:r w:rsidRPr="0070675A">
        <w:rPr>
          <w:color w:val="000000"/>
          <w:lang w:val="sl-SI"/>
        </w:rPr>
        <w:t>.</w:t>
      </w:r>
      <w:r w:rsidRPr="0070675A">
        <w:rPr>
          <w:lang w:val="sl-SI"/>
        </w:rPr>
        <w:t xml:space="preserve"> </w:t>
      </w:r>
    </w:p>
    <w:p w14:paraId="4A18E45E" w14:textId="77777777" w:rsidR="007243DD" w:rsidRDefault="007243DD" w:rsidP="00A95D95">
      <w:pPr>
        <w:tabs>
          <w:tab w:val="num" w:pos="360"/>
        </w:tabs>
        <w:jc w:val="both"/>
        <w:rPr>
          <w:lang w:val="sl-SI"/>
        </w:rPr>
      </w:pPr>
    </w:p>
    <w:p w14:paraId="6C48216A" w14:textId="0AAE6A2D" w:rsidR="00A95D95" w:rsidRDefault="007243DD" w:rsidP="00A95D95">
      <w:pPr>
        <w:jc w:val="both"/>
        <w:rPr>
          <w:bCs/>
          <w:lang w:val="sl-SI"/>
        </w:rPr>
      </w:pPr>
      <w:r>
        <w:rPr>
          <w:bCs/>
          <w:lang w:val="sl-SI"/>
        </w:rPr>
        <w:t>Predvideno je sofinanciranje</w:t>
      </w:r>
      <w:r w:rsidRPr="009D1B4C">
        <w:rPr>
          <w:bCs/>
          <w:lang w:val="sl-SI"/>
        </w:rPr>
        <w:t xml:space="preserve"> 5 (petih) projektov, in sicer predvidoma 1 (enega) v </w:t>
      </w:r>
      <w:r w:rsidR="00841B54">
        <w:rPr>
          <w:bCs/>
          <w:lang w:val="sl-SI"/>
        </w:rPr>
        <w:t>k</w:t>
      </w:r>
      <w:r w:rsidRPr="009D1B4C">
        <w:rPr>
          <w:bCs/>
          <w:lang w:val="sl-SI"/>
        </w:rPr>
        <w:t xml:space="preserve">ohezijski regiji Zahodna Slovenija (v nadaljevanju: KRZS) in predvidoma 4 (štirih) v </w:t>
      </w:r>
      <w:r w:rsidR="00841B54">
        <w:rPr>
          <w:bCs/>
          <w:lang w:val="sl-SI"/>
        </w:rPr>
        <w:t>k</w:t>
      </w:r>
      <w:r w:rsidRPr="009D1B4C">
        <w:rPr>
          <w:bCs/>
          <w:lang w:val="sl-SI"/>
        </w:rPr>
        <w:t>ohezijski regiji Vzhodna Slovenija (v nadaljevanju: KRVS)</w:t>
      </w:r>
      <w:r>
        <w:rPr>
          <w:bCs/>
          <w:lang w:val="sl-SI"/>
        </w:rPr>
        <w:t>.</w:t>
      </w:r>
    </w:p>
    <w:p w14:paraId="5E6D8D0E" w14:textId="77777777" w:rsidR="00BF4CE7" w:rsidRDefault="00BF4CE7" w:rsidP="00A95D95">
      <w:pPr>
        <w:jc w:val="both"/>
        <w:rPr>
          <w:bCs/>
          <w:lang w:val="sl-SI"/>
        </w:rPr>
      </w:pPr>
    </w:p>
    <w:p w14:paraId="1DC48DD2" w14:textId="46AAD48F" w:rsidR="00A95D95" w:rsidRPr="0080180B" w:rsidRDefault="00BF4CE7" w:rsidP="00A95D95">
      <w:pPr>
        <w:jc w:val="both"/>
        <w:rPr>
          <w:color w:val="000000"/>
          <w:lang w:val="sl-SI"/>
        </w:rPr>
      </w:pPr>
      <w:r>
        <w:rPr>
          <w:bCs/>
          <w:lang w:val="sl-SI"/>
        </w:rPr>
        <w:t xml:space="preserve">V okviru sofinanciranih projektov se predvideva </w:t>
      </w:r>
      <w:bookmarkStart w:id="0" w:name="_Hlk162272909"/>
      <w:r w:rsidR="00A95D95" w:rsidRPr="007D3F25">
        <w:rPr>
          <w:color w:val="000000"/>
          <w:lang w:val="sl-SI"/>
        </w:rPr>
        <w:t>vzpostavitev in delovanje 10 (desetih) VNRC+, in sicer predvidoma 1 (enega) v KRZS in predvidoma 9 (devet</w:t>
      </w:r>
      <w:r w:rsidR="00A95D95">
        <w:rPr>
          <w:color w:val="000000"/>
          <w:lang w:val="sl-SI"/>
        </w:rPr>
        <w:t>ih</w:t>
      </w:r>
      <w:r w:rsidR="00A95D95" w:rsidRPr="007D3F25">
        <w:rPr>
          <w:color w:val="000000"/>
          <w:lang w:val="sl-SI"/>
        </w:rPr>
        <w:t xml:space="preserve">) v </w:t>
      </w:r>
      <w:r>
        <w:rPr>
          <w:color w:val="000000"/>
          <w:lang w:val="sl-SI"/>
        </w:rPr>
        <w:t>KRV</w:t>
      </w:r>
      <w:r w:rsidR="00A95D95" w:rsidRPr="007D3F25">
        <w:rPr>
          <w:color w:val="000000"/>
          <w:lang w:val="sl-SI"/>
        </w:rPr>
        <w:t>S.</w:t>
      </w:r>
      <w:r w:rsidR="00A95D95" w:rsidRPr="0080180B">
        <w:rPr>
          <w:color w:val="000000"/>
          <w:lang w:val="sl-SI"/>
        </w:rPr>
        <w:t xml:space="preserve"> </w:t>
      </w:r>
    </w:p>
    <w:p w14:paraId="188177B9" w14:textId="77777777" w:rsidR="00A95D95" w:rsidRPr="005A4022" w:rsidRDefault="00A95D95" w:rsidP="00A95D95">
      <w:pPr>
        <w:jc w:val="both"/>
        <w:rPr>
          <w:color w:val="000000"/>
          <w:lang w:val="sl-SI"/>
        </w:rPr>
      </w:pPr>
    </w:p>
    <w:p w14:paraId="39DAC428" w14:textId="22A950A9" w:rsidR="00A95D95" w:rsidRDefault="00A95D95" w:rsidP="00A95D95">
      <w:pPr>
        <w:jc w:val="both"/>
        <w:rPr>
          <w:lang w:val="sl-SI"/>
        </w:rPr>
      </w:pPr>
      <w:r>
        <w:rPr>
          <w:lang w:val="sl-SI"/>
        </w:rPr>
        <w:t xml:space="preserve">Posamezni </w:t>
      </w:r>
      <w:r w:rsidRPr="007A255E">
        <w:rPr>
          <w:lang w:val="sl-SI"/>
        </w:rPr>
        <w:t>VNRC</w:t>
      </w:r>
      <w:r>
        <w:rPr>
          <w:lang w:val="sl-SI"/>
        </w:rPr>
        <w:t>+</w:t>
      </w:r>
      <w:r w:rsidRPr="007A255E">
        <w:rPr>
          <w:lang w:val="sl-SI"/>
        </w:rPr>
        <w:t xml:space="preserve"> </w:t>
      </w:r>
      <w:r>
        <w:rPr>
          <w:lang w:val="sl-SI"/>
        </w:rPr>
        <w:t xml:space="preserve">bo </w:t>
      </w:r>
      <w:r w:rsidRPr="007A255E">
        <w:rPr>
          <w:lang w:val="sl-SI"/>
        </w:rPr>
        <w:t xml:space="preserve">vzpostavljen in </w:t>
      </w:r>
      <w:r>
        <w:rPr>
          <w:lang w:val="sl-SI"/>
        </w:rPr>
        <w:t xml:space="preserve">bo </w:t>
      </w:r>
      <w:r w:rsidRPr="007A255E">
        <w:rPr>
          <w:lang w:val="sl-SI"/>
        </w:rPr>
        <w:t>delova</w:t>
      </w:r>
      <w:r>
        <w:rPr>
          <w:lang w:val="sl-SI"/>
        </w:rPr>
        <w:t>l</w:t>
      </w:r>
      <w:r w:rsidRPr="007A255E">
        <w:rPr>
          <w:lang w:val="sl-SI"/>
        </w:rPr>
        <w:t xml:space="preserve"> na območju </w:t>
      </w:r>
      <w:r>
        <w:rPr>
          <w:lang w:val="sl-SI"/>
        </w:rPr>
        <w:t xml:space="preserve">vsaj ene od </w:t>
      </w:r>
      <w:r w:rsidRPr="007A255E">
        <w:rPr>
          <w:lang w:val="sl-SI"/>
        </w:rPr>
        <w:t xml:space="preserve">občin, </w:t>
      </w:r>
      <w:r>
        <w:rPr>
          <w:lang w:val="sl-SI"/>
        </w:rPr>
        <w:t xml:space="preserve">kjer strnjeno živi romsko prebivalstvo in </w:t>
      </w:r>
      <w:r w:rsidRPr="007A255E">
        <w:rPr>
          <w:lang w:val="sl-SI"/>
        </w:rPr>
        <w:t xml:space="preserve">ki spada pod </w:t>
      </w:r>
      <w:r>
        <w:rPr>
          <w:lang w:val="sl-SI"/>
        </w:rPr>
        <w:t xml:space="preserve">teritorialno </w:t>
      </w:r>
      <w:r w:rsidRPr="007A255E">
        <w:rPr>
          <w:lang w:val="sl-SI"/>
        </w:rPr>
        <w:t xml:space="preserve">pristojnost </w:t>
      </w:r>
      <w:r w:rsidR="00BF4CE7">
        <w:rPr>
          <w:lang w:val="sl-SI"/>
        </w:rPr>
        <w:t xml:space="preserve">posameznih </w:t>
      </w:r>
      <w:r w:rsidRPr="007A255E">
        <w:rPr>
          <w:lang w:val="sl-SI"/>
        </w:rPr>
        <w:t>centrov za socialno delo (v nadaljevanju: CSD)</w:t>
      </w:r>
      <w:r w:rsidR="00BF4CE7">
        <w:rPr>
          <w:lang w:val="sl-SI"/>
        </w:rPr>
        <w:t>, kot je to razvidno iz spodnjih preglednic</w:t>
      </w:r>
      <w:r w:rsidRPr="007A255E">
        <w:rPr>
          <w:lang w:val="sl-SI"/>
        </w:rPr>
        <w:t xml:space="preserve">: </w:t>
      </w:r>
    </w:p>
    <w:p w14:paraId="18A4051B" w14:textId="77777777" w:rsidR="00A95D95" w:rsidRPr="005A4022" w:rsidRDefault="00A95D95" w:rsidP="00A95D95">
      <w:pPr>
        <w:jc w:val="both"/>
        <w:rPr>
          <w:lang w:val="sl-SI"/>
        </w:rPr>
      </w:pPr>
    </w:p>
    <w:p w14:paraId="6D9A073B" w14:textId="77777777" w:rsidR="007243DD" w:rsidRPr="007243DD" w:rsidRDefault="007243DD" w:rsidP="007243DD">
      <w:pPr>
        <w:jc w:val="both"/>
        <w:rPr>
          <w:lang w:val="sl-SI"/>
        </w:rPr>
      </w:pPr>
      <w:r w:rsidRPr="007243DD">
        <w:rPr>
          <w:lang w:val="sl-SI"/>
        </w:rPr>
        <w:t xml:space="preserve">Preglednica št. 1: </w:t>
      </w:r>
      <w:r w:rsidRPr="007243DD">
        <w:rPr>
          <w:b/>
          <w:bCs/>
          <w:lang w:val="sl-SI"/>
        </w:rPr>
        <w:t>Načrtovani VNRC+ v KRZS</w:t>
      </w:r>
    </w:p>
    <w:tbl>
      <w:tblPr>
        <w:tblW w:w="5000" w:type="pct"/>
        <w:tblCellMar>
          <w:left w:w="70" w:type="dxa"/>
          <w:right w:w="70" w:type="dxa"/>
        </w:tblCellMar>
        <w:tblLook w:val="00A0" w:firstRow="1" w:lastRow="0" w:firstColumn="1" w:lastColumn="0" w:noHBand="0" w:noVBand="0"/>
      </w:tblPr>
      <w:tblGrid>
        <w:gridCol w:w="2406"/>
        <w:gridCol w:w="3401"/>
        <w:gridCol w:w="2681"/>
      </w:tblGrid>
      <w:tr w:rsidR="007243DD" w:rsidRPr="007243DD" w14:paraId="0CBCA053" w14:textId="77777777" w:rsidTr="00CE18E5">
        <w:trPr>
          <w:trHeight w:val="230"/>
          <w:tblHeader/>
        </w:trPr>
        <w:tc>
          <w:tcPr>
            <w:tcW w:w="1417" w:type="pct"/>
            <w:tcBorders>
              <w:top w:val="single" w:sz="4" w:space="0" w:color="auto"/>
              <w:left w:val="single" w:sz="4" w:space="0" w:color="auto"/>
              <w:bottom w:val="single" w:sz="4" w:space="0" w:color="auto"/>
              <w:right w:val="single" w:sz="4" w:space="0" w:color="auto"/>
            </w:tcBorders>
            <w:shd w:val="clear" w:color="000000" w:fill="4BACC6"/>
            <w:vAlign w:val="center"/>
          </w:tcPr>
          <w:p w14:paraId="491450BA" w14:textId="54882DA6" w:rsidR="007243DD" w:rsidRPr="007243DD" w:rsidRDefault="007243DD" w:rsidP="007243DD">
            <w:pPr>
              <w:jc w:val="both"/>
              <w:rPr>
                <w:b/>
                <w:lang w:val="sl-SI"/>
              </w:rPr>
            </w:pPr>
            <w:r w:rsidRPr="007243DD">
              <w:rPr>
                <w:b/>
                <w:lang w:val="sl-SI"/>
              </w:rPr>
              <w:t xml:space="preserve">PRISTOJNI </w:t>
            </w:r>
            <w:r w:rsidR="005C0F2E">
              <w:rPr>
                <w:b/>
                <w:lang w:val="sl-SI"/>
              </w:rPr>
              <w:t>CSD</w:t>
            </w:r>
          </w:p>
        </w:tc>
        <w:tc>
          <w:tcPr>
            <w:tcW w:w="2003" w:type="pct"/>
            <w:tcBorders>
              <w:top w:val="single" w:sz="4" w:space="0" w:color="auto"/>
              <w:left w:val="single" w:sz="4" w:space="0" w:color="auto"/>
              <w:bottom w:val="single" w:sz="4" w:space="0" w:color="auto"/>
              <w:right w:val="single" w:sz="4" w:space="0" w:color="auto"/>
            </w:tcBorders>
            <w:shd w:val="clear" w:color="000000" w:fill="4BACC6"/>
            <w:vAlign w:val="center"/>
          </w:tcPr>
          <w:p w14:paraId="2B69D7CC" w14:textId="77777777" w:rsidR="007243DD" w:rsidRPr="007243DD" w:rsidRDefault="007243DD" w:rsidP="007243DD">
            <w:pPr>
              <w:jc w:val="both"/>
              <w:rPr>
                <w:b/>
                <w:lang w:val="sl-SI"/>
              </w:rPr>
            </w:pPr>
            <w:r w:rsidRPr="007243DD">
              <w:rPr>
                <w:b/>
                <w:lang w:val="sl-SI"/>
              </w:rPr>
              <w:t>OBČINE, KJER STRNJENO ŽIVI ROMSKO PREBIVALSTVO</w:t>
            </w:r>
          </w:p>
        </w:tc>
        <w:tc>
          <w:tcPr>
            <w:tcW w:w="1579" w:type="pct"/>
            <w:tcBorders>
              <w:top w:val="single" w:sz="4" w:space="0" w:color="auto"/>
              <w:left w:val="single" w:sz="4" w:space="0" w:color="auto"/>
              <w:bottom w:val="single" w:sz="4" w:space="0" w:color="auto"/>
              <w:right w:val="single" w:sz="4" w:space="0" w:color="auto"/>
            </w:tcBorders>
            <w:shd w:val="clear" w:color="000000" w:fill="4BACC6"/>
            <w:vAlign w:val="center"/>
          </w:tcPr>
          <w:p w14:paraId="168879FD" w14:textId="77777777" w:rsidR="007243DD" w:rsidRPr="007243DD" w:rsidRDefault="007243DD" w:rsidP="007243DD">
            <w:pPr>
              <w:jc w:val="both"/>
              <w:rPr>
                <w:b/>
                <w:lang w:val="sl-SI"/>
              </w:rPr>
            </w:pPr>
            <w:r w:rsidRPr="007243DD">
              <w:rPr>
                <w:b/>
                <w:lang w:val="sl-SI"/>
              </w:rPr>
              <w:t>ŠTEVILO NAČRTOVANIH VNRC+</w:t>
            </w:r>
          </w:p>
        </w:tc>
      </w:tr>
      <w:tr w:rsidR="007243DD" w:rsidRPr="007243DD" w14:paraId="7BEA2127" w14:textId="77777777" w:rsidTr="00CE18E5">
        <w:trPr>
          <w:trHeight w:val="503"/>
          <w:tblHeader/>
        </w:trPr>
        <w:tc>
          <w:tcPr>
            <w:tcW w:w="1417" w:type="pct"/>
            <w:tcBorders>
              <w:top w:val="single" w:sz="4" w:space="0" w:color="auto"/>
              <w:left w:val="single" w:sz="4" w:space="0" w:color="auto"/>
              <w:bottom w:val="single" w:sz="4" w:space="0" w:color="auto"/>
              <w:right w:val="single" w:sz="4" w:space="0" w:color="auto"/>
            </w:tcBorders>
            <w:shd w:val="clear" w:color="auto" w:fill="auto"/>
            <w:vAlign w:val="center"/>
          </w:tcPr>
          <w:p w14:paraId="3B5F5995" w14:textId="77777777" w:rsidR="007243DD" w:rsidRPr="007243DD" w:rsidRDefault="007243DD" w:rsidP="007243DD">
            <w:pPr>
              <w:jc w:val="both"/>
              <w:rPr>
                <w:bCs/>
                <w:lang w:val="sl-SI"/>
              </w:rPr>
            </w:pPr>
            <w:r w:rsidRPr="007243DD">
              <w:rPr>
                <w:bCs/>
                <w:lang w:val="sl-SI"/>
              </w:rPr>
              <w:t>CSD LJUBLJANA</w:t>
            </w:r>
          </w:p>
        </w:tc>
        <w:tc>
          <w:tcPr>
            <w:tcW w:w="2003" w:type="pct"/>
            <w:tcBorders>
              <w:top w:val="single" w:sz="4" w:space="0" w:color="auto"/>
              <w:left w:val="single" w:sz="4" w:space="0" w:color="auto"/>
              <w:bottom w:val="single" w:sz="4" w:space="0" w:color="auto"/>
              <w:right w:val="single" w:sz="4" w:space="0" w:color="auto"/>
            </w:tcBorders>
            <w:shd w:val="clear" w:color="auto" w:fill="auto"/>
            <w:vAlign w:val="center"/>
          </w:tcPr>
          <w:p w14:paraId="53FC8344" w14:textId="77777777" w:rsidR="007243DD" w:rsidRPr="007243DD" w:rsidRDefault="007243DD" w:rsidP="007243DD">
            <w:pPr>
              <w:jc w:val="both"/>
              <w:rPr>
                <w:bCs/>
                <w:lang w:val="sl-SI"/>
              </w:rPr>
            </w:pPr>
            <w:r w:rsidRPr="007243DD">
              <w:rPr>
                <w:bCs/>
                <w:lang w:val="sl-SI"/>
              </w:rPr>
              <w:t>Ljubljana, Grosuplje, Ivančna Gorica</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1944B540" w14:textId="77777777" w:rsidR="007243DD" w:rsidRPr="007243DD" w:rsidRDefault="007243DD" w:rsidP="009D1B4C">
            <w:pPr>
              <w:jc w:val="center"/>
              <w:rPr>
                <w:bCs/>
                <w:lang w:val="sl-SI"/>
              </w:rPr>
            </w:pPr>
            <w:r w:rsidRPr="007243DD">
              <w:rPr>
                <w:bCs/>
                <w:lang w:val="sl-SI"/>
              </w:rPr>
              <w:t>1</w:t>
            </w:r>
          </w:p>
        </w:tc>
      </w:tr>
    </w:tbl>
    <w:p w14:paraId="6006CB41" w14:textId="77777777" w:rsidR="007243DD" w:rsidRPr="007243DD" w:rsidRDefault="007243DD" w:rsidP="007243DD">
      <w:pPr>
        <w:jc w:val="both"/>
        <w:rPr>
          <w:lang w:val="sl-SI"/>
        </w:rPr>
      </w:pPr>
    </w:p>
    <w:p w14:paraId="7FB060A4" w14:textId="77777777" w:rsidR="007243DD" w:rsidRPr="007243DD" w:rsidRDefault="007243DD" w:rsidP="007243DD">
      <w:pPr>
        <w:jc w:val="both"/>
        <w:rPr>
          <w:b/>
          <w:bCs/>
          <w:lang w:val="sl-SI"/>
        </w:rPr>
      </w:pPr>
      <w:r w:rsidRPr="007243DD">
        <w:rPr>
          <w:lang w:val="sl-SI"/>
        </w:rPr>
        <w:t xml:space="preserve">Preglednica št. 2: </w:t>
      </w:r>
      <w:r w:rsidRPr="007243DD">
        <w:rPr>
          <w:b/>
          <w:bCs/>
          <w:lang w:val="sl-SI"/>
        </w:rPr>
        <w:t>Načrtovani VNRC+ v KRVS</w:t>
      </w:r>
    </w:p>
    <w:tbl>
      <w:tblPr>
        <w:tblW w:w="5000" w:type="pct"/>
        <w:tblLayout w:type="fixed"/>
        <w:tblCellMar>
          <w:left w:w="70" w:type="dxa"/>
          <w:right w:w="70" w:type="dxa"/>
        </w:tblCellMar>
        <w:tblLook w:val="00A0" w:firstRow="1" w:lastRow="0" w:firstColumn="1" w:lastColumn="0" w:noHBand="0" w:noVBand="0"/>
      </w:tblPr>
      <w:tblGrid>
        <w:gridCol w:w="2405"/>
        <w:gridCol w:w="3402"/>
        <w:gridCol w:w="2681"/>
      </w:tblGrid>
      <w:tr w:rsidR="007243DD" w:rsidRPr="007243DD" w14:paraId="1C92CD5E" w14:textId="77777777" w:rsidTr="00CE18E5">
        <w:trPr>
          <w:trHeight w:val="20"/>
          <w:tblHeader/>
        </w:trPr>
        <w:tc>
          <w:tcPr>
            <w:tcW w:w="1417" w:type="pct"/>
            <w:tcBorders>
              <w:top w:val="single" w:sz="4" w:space="0" w:color="auto"/>
              <w:left w:val="single" w:sz="4" w:space="0" w:color="auto"/>
              <w:bottom w:val="single" w:sz="4" w:space="0" w:color="auto"/>
              <w:right w:val="single" w:sz="4" w:space="0" w:color="auto"/>
            </w:tcBorders>
            <w:shd w:val="clear" w:color="000000" w:fill="4BACC6"/>
            <w:vAlign w:val="center"/>
          </w:tcPr>
          <w:p w14:paraId="2C78603A" w14:textId="074C135F" w:rsidR="007243DD" w:rsidRPr="007243DD" w:rsidRDefault="007243DD" w:rsidP="007243DD">
            <w:pPr>
              <w:jc w:val="both"/>
              <w:rPr>
                <w:b/>
                <w:lang w:val="sl-SI"/>
              </w:rPr>
            </w:pPr>
            <w:r w:rsidRPr="007243DD">
              <w:rPr>
                <w:b/>
                <w:lang w:val="sl-SI"/>
              </w:rPr>
              <w:t xml:space="preserve">PRISTOJNI </w:t>
            </w:r>
            <w:r w:rsidR="005C0F2E">
              <w:rPr>
                <w:b/>
                <w:lang w:val="sl-SI"/>
              </w:rPr>
              <w:t>CSD</w:t>
            </w:r>
            <w:r w:rsidRPr="007243DD">
              <w:rPr>
                <w:b/>
                <w:lang w:val="sl-SI"/>
              </w:rPr>
              <w:t xml:space="preserve"> </w:t>
            </w:r>
          </w:p>
        </w:tc>
        <w:tc>
          <w:tcPr>
            <w:tcW w:w="2004" w:type="pct"/>
            <w:tcBorders>
              <w:top w:val="single" w:sz="4" w:space="0" w:color="auto"/>
              <w:left w:val="single" w:sz="4" w:space="0" w:color="auto"/>
              <w:bottom w:val="single" w:sz="4" w:space="0" w:color="auto"/>
              <w:right w:val="single" w:sz="4" w:space="0" w:color="auto"/>
            </w:tcBorders>
            <w:shd w:val="clear" w:color="000000" w:fill="4BACC6"/>
            <w:vAlign w:val="center"/>
          </w:tcPr>
          <w:p w14:paraId="2110533C" w14:textId="77777777" w:rsidR="007243DD" w:rsidRPr="007243DD" w:rsidRDefault="007243DD" w:rsidP="007243DD">
            <w:pPr>
              <w:jc w:val="both"/>
              <w:rPr>
                <w:b/>
                <w:lang w:val="sl-SI"/>
              </w:rPr>
            </w:pPr>
            <w:r w:rsidRPr="007243DD">
              <w:rPr>
                <w:b/>
                <w:lang w:val="sl-SI"/>
              </w:rPr>
              <w:t>OBČINE, KJER STRNJENO ŽIVI ROMSKO PREBIVALSTVO</w:t>
            </w:r>
          </w:p>
        </w:tc>
        <w:tc>
          <w:tcPr>
            <w:tcW w:w="1579" w:type="pct"/>
            <w:tcBorders>
              <w:top w:val="single" w:sz="4" w:space="0" w:color="auto"/>
              <w:left w:val="single" w:sz="4" w:space="0" w:color="auto"/>
              <w:bottom w:val="single" w:sz="4" w:space="0" w:color="auto"/>
              <w:right w:val="single" w:sz="4" w:space="0" w:color="auto"/>
            </w:tcBorders>
            <w:shd w:val="clear" w:color="000000" w:fill="4BACC6"/>
            <w:vAlign w:val="center"/>
          </w:tcPr>
          <w:p w14:paraId="0A55E730" w14:textId="77777777" w:rsidR="007243DD" w:rsidRPr="007243DD" w:rsidRDefault="007243DD" w:rsidP="007243DD">
            <w:pPr>
              <w:jc w:val="both"/>
              <w:rPr>
                <w:b/>
                <w:lang w:val="sl-SI"/>
              </w:rPr>
            </w:pPr>
            <w:r w:rsidRPr="007243DD">
              <w:rPr>
                <w:b/>
                <w:lang w:val="sl-SI"/>
              </w:rPr>
              <w:t>ŠTEVILO NAČRTOVANIH VNRC+</w:t>
            </w:r>
          </w:p>
        </w:tc>
      </w:tr>
      <w:tr w:rsidR="007243DD" w:rsidRPr="007243DD" w14:paraId="06BA9832" w14:textId="77777777" w:rsidTr="00CE18E5">
        <w:trPr>
          <w:trHeight w:val="439"/>
          <w:tblHeader/>
        </w:trPr>
        <w:tc>
          <w:tcPr>
            <w:tcW w:w="14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DD5A14" w14:textId="77777777" w:rsidR="007243DD" w:rsidRPr="007243DD" w:rsidRDefault="007243DD" w:rsidP="007243DD">
            <w:pPr>
              <w:jc w:val="both"/>
              <w:rPr>
                <w:lang w:val="sl-SI"/>
              </w:rPr>
            </w:pPr>
            <w:r w:rsidRPr="007243DD">
              <w:rPr>
                <w:lang w:val="sl-SI"/>
              </w:rPr>
              <w:t>CSD POSAVJE</w:t>
            </w:r>
          </w:p>
        </w:tc>
        <w:tc>
          <w:tcPr>
            <w:tcW w:w="2004" w:type="pct"/>
            <w:tcBorders>
              <w:top w:val="single" w:sz="4" w:space="0" w:color="auto"/>
              <w:left w:val="single" w:sz="4" w:space="0" w:color="auto"/>
              <w:bottom w:val="single" w:sz="4" w:space="0" w:color="auto"/>
              <w:right w:val="single" w:sz="4" w:space="0" w:color="auto"/>
            </w:tcBorders>
            <w:shd w:val="clear" w:color="auto" w:fill="auto"/>
            <w:vAlign w:val="center"/>
          </w:tcPr>
          <w:p w14:paraId="34D57D52" w14:textId="77777777" w:rsidR="007243DD" w:rsidRPr="007243DD" w:rsidRDefault="007243DD" w:rsidP="007243DD">
            <w:pPr>
              <w:jc w:val="both"/>
              <w:rPr>
                <w:lang w:val="sl-SI"/>
              </w:rPr>
            </w:pPr>
            <w:r w:rsidRPr="007243DD">
              <w:rPr>
                <w:lang w:val="sl-SI"/>
              </w:rPr>
              <w:t xml:space="preserve">Krško, Brežice  </w:t>
            </w:r>
          </w:p>
        </w:tc>
        <w:tc>
          <w:tcPr>
            <w:tcW w:w="1579" w:type="pct"/>
            <w:tcBorders>
              <w:top w:val="single" w:sz="4" w:space="0" w:color="auto"/>
              <w:left w:val="single" w:sz="4" w:space="0" w:color="auto"/>
              <w:bottom w:val="single" w:sz="4" w:space="0" w:color="auto"/>
              <w:right w:val="single" w:sz="4" w:space="0" w:color="auto"/>
            </w:tcBorders>
            <w:vAlign w:val="center"/>
          </w:tcPr>
          <w:p w14:paraId="7D357446" w14:textId="77777777" w:rsidR="007243DD" w:rsidRPr="007243DD" w:rsidRDefault="007243DD" w:rsidP="009D1B4C">
            <w:pPr>
              <w:jc w:val="center"/>
              <w:rPr>
                <w:lang w:val="sl-SI"/>
              </w:rPr>
            </w:pPr>
            <w:r w:rsidRPr="007243DD">
              <w:rPr>
                <w:lang w:val="sl-SI"/>
              </w:rPr>
              <w:t>1</w:t>
            </w:r>
          </w:p>
        </w:tc>
      </w:tr>
      <w:tr w:rsidR="007243DD" w:rsidRPr="007243DD" w14:paraId="093E7924" w14:textId="77777777" w:rsidTr="00CE18E5">
        <w:trPr>
          <w:trHeight w:val="984"/>
          <w:tblHeader/>
        </w:trPr>
        <w:tc>
          <w:tcPr>
            <w:tcW w:w="1417" w:type="pct"/>
            <w:tcBorders>
              <w:top w:val="single" w:sz="4" w:space="0" w:color="auto"/>
              <w:left w:val="single" w:sz="4" w:space="0" w:color="auto"/>
              <w:right w:val="single" w:sz="4" w:space="0" w:color="auto"/>
            </w:tcBorders>
            <w:shd w:val="clear" w:color="auto" w:fill="auto"/>
            <w:noWrap/>
            <w:vAlign w:val="center"/>
          </w:tcPr>
          <w:p w14:paraId="3F6D65E5" w14:textId="77777777" w:rsidR="007243DD" w:rsidRPr="007243DD" w:rsidRDefault="007243DD" w:rsidP="007243DD">
            <w:pPr>
              <w:jc w:val="both"/>
              <w:rPr>
                <w:lang w:val="sl-SI"/>
              </w:rPr>
            </w:pPr>
            <w:r w:rsidRPr="007243DD">
              <w:rPr>
                <w:lang w:val="sl-SI"/>
              </w:rPr>
              <w:t>CSD DOLENJSKA IN BELA KRAJINA</w:t>
            </w:r>
          </w:p>
          <w:p w14:paraId="62EAD0B7" w14:textId="77777777" w:rsidR="007243DD" w:rsidRPr="007243DD" w:rsidRDefault="007243DD" w:rsidP="007243DD">
            <w:pPr>
              <w:jc w:val="both"/>
              <w:rPr>
                <w:lang w:val="sl-SI"/>
              </w:rPr>
            </w:pPr>
          </w:p>
        </w:tc>
        <w:tc>
          <w:tcPr>
            <w:tcW w:w="2004" w:type="pct"/>
            <w:tcBorders>
              <w:top w:val="single" w:sz="4" w:space="0" w:color="auto"/>
              <w:left w:val="single" w:sz="4" w:space="0" w:color="auto"/>
              <w:right w:val="single" w:sz="4" w:space="0" w:color="auto"/>
            </w:tcBorders>
            <w:shd w:val="clear" w:color="auto" w:fill="auto"/>
            <w:vAlign w:val="center"/>
          </w:tcPr>
          <w:p w14:paraId="6555E41B" w14:textId="39A7D038" w:rsidR="007243DD" w:rsidRPr="007243DD" w:rsidRDefault="007243DD" w:rsidP="007243DD">
            <w:pPr>
              <w:jc w:val="both"/>
              <w:rPr>
                <w:lang w:val="sl-SI"/>
              </w:rPr>
            </w:pPr>
            <w:r w:rsidRPr="007243DD">
              <w:rPr>
                <w:lang w:val="sl-SI"/>
              </w:rPr>
              <w:t>Novo mesto, Škocjan, Šentjernej, Trebnje, Metlika, Črnomelj, Semič</w:t>
            </w:r>
          </w:p>
        </w:tc>
        <w:tc>
          <w:tcPr>
            <w:tcW w:w="1579" w:type="pct"/>
            <w:tcBorders>
              <w:top w:val="single" w:sz="4" w:space="0" w:color="auto"/>
              <w:left w:val="single" w:sz="4" w:space="0" w:color="auto"/>
              <w:right w:val="single" w:sz="4" w:space="0" w:color="auto"/>
            </w:tcBorders>
            <w:vAlign w:val="center"/>
          </w:tcPr>
          <w:p w14:paraId="2B1CC1AB" w14:textId="77777777" w:rsidR="007243DD" w:rsidRPr="007243DD" w:rsidRDefault="007243DD" w:rsidP="009D1B4C">
            <w:pPr>
              <w:jc w:val="center"/>
              <w:rPr>
                <w:lang w:val="sl-SI"/>
              </w:rPr>
            </w:pPr>
            <w:r w:rsidRPr="007243DD">
              <w:rPr>
                <w:lang w:val="sl-SI"/>
              </w:rPr>
              <w:t>4</w:t>
            </w:r>
          </w:p>
        </w:tc>
      </w:tr>
      <w:tr w:rsidR="007243DD" w:rsidRPr="007243DD" w14:paraId="0922E8CC" w14:textId="77777777" w:rsidTr="00CE18E5">
        <w:trPr>
          <w:trHeight w:val="1254"/>
          <w:tblHeader/>
        </w:trPr>
        <w:tc>
          <w:tcPr>
            <w:tcW w:w="1417" w:type="pct"/>
            <w:tcBorders>
              <w:top w:val="single" w:sz="4" w:space="0" w:color="auto"/>
              <w:left w:val="single" w:sz="4" w:space="0" w:color="auto"/>
              <w:right w:val="single" w:sz="4" w:space="0" w:color="auto"/>
            </w:tcBorders>
            <w:shd w:val="clear" w:color="auto" w:fill="auto"/>
            <w:noWrap/>
            <w:vAlign w:val="center"/>
          </w:tcPr>
          <w:p w14:paraId="3CBA2083" w14:textId="77777777" w:rsidR="007243DD" w:rsidRPr="007243DD" w:rsidRDefault="007243DD" w:rsidP="007243DD">
            <w:pPr>
              <w:jc w:val="both"/>
              <w:rPr>
                <w:lang w:val="sl-SI"/>
              </w:rPr>
            </w:pPr>
          </w:p>
          <w:p w14:paraId="4B7E118A" w14:textId="77777777" w:rsidR="007243DD" w:rsidRPr="007243DD" w:rsidRDefault="007243DD" w:rsidP="007243DD">
            <w:pPr>
              <w:jc w:val="both"/>
              <w:rPr>
                <w:lang w:val="sl-SI"/>
              </w:rPr>
            </w:pPr>
            <w:r w:rsidRPr="007243DD">
              <w:rPr>
                <w:lang w:val="sl-SI"/>
              </w:rPr>
              <w:t>CSD POMURJE</w:t>
            </w:r>
          </w:p>
          <w:p w14:paraId="3E73ADB4" w14:textId="77777777" w:rsidR="007243DD" w:rsidRPr="007243DD" w:rsidRDefault="007243DD" w:rsidP="007243DD">
            <w:pPr>
              <w:jc w:val="both"/>
              <w:rPr>
                <w:lang w:val="sl-SI"/>
              </w:rPr>
            </w:pPr>
          </w:p>
        </w:tc>
        <w:tc>
          <w:tcPr>
            <w:tcW w:w="2004" w:type="pct"/>
            <w:tcBorders>
              <w:top w:val="single" w:sz="4" w:space="0" w:color="auto"/>
              <w:left w:val="single" w:sz="4" w:space="0" w:color="auto"/>
              <w:right w:val="single" w:sz="4" w:space="0" w:color="auto"/>
            </w:tcBorders>
            <w:shd w:val="clear" w:color="auto" w:fill="auto"/>
            <w:vAlign w:val="center"/>
          </w:tcPr>
          <w:p w14:paraId="76DBB2AC" w14:textId="77777777" w:rsidR="007243DD" w:rsidRPr="007243DD" w:rsidRDefault="007243DD" w:rsidP="007243DD">
            <w:pPr>
              <w:jc w:val="both"/>
              <w:rPr>
                <w:lang w:val="sl-SI"/>
              </w:rPr>
            </w:pPr>
            <w:r w:rsidRPr="007243DD">
              <w:rPr>
                <w:lang w:val="sl-SI"/>
              </w:rPr>
              <w:t xml:space="preserve">Murska Sobota, Beltinci, Puconci, Kuzma, Rogašovci, Šalovci, Tišina, Cankova, Lendava, Dobrovnik, Črenšovci, Turnišče </w:t>
            </w:r>
          </w:p>
        </w:tc>
        <w:tc>
          <w:tcPr>
            <w:tcW w:w="1579" w:type="pct"/>
            <w:tcBorders>
              <w:top w:val="single" w:sz="4" w:space="0" w:color="auto"/>
              <w:left w:val="single" w:sz="4" w:space="0" w:color="auto"/>
              <w:right w:val="single" w:sz="4" w:space="0" w:color="auto"/>
            </w:tcBorders>
            <w:vAlign w:val="center"/>
          </w:tcPr>
          <w:p w14:paraId="656259FB" w14:textId="77777777" w:rsidR="007243DD" w:rsidRPr="007243DD" w:rsidRDefault="007243DD" w:rsidP="009D1B4C">
            <w:pPr>
              <w:jc w:val="center"/>
              <w:rPr>
                <w:lang w:val="sl-SI"/>
              </w:rPr>
            </w:pPr>
            <w:r w:rsidRPr="007243DD">
              <w:rPr>
                <w:lang w:val="sl-SI"/>
              </w:rPr>
              <w:t>2</w:t>
            </w:r>
          </w:p>
        </w:tc>
      </w:tr>
      <w:tr w:rsidR="007243DD" w:rsidRPr="007243DD" w14:paraId="1AD6574B" w14:textId="77777777" w:rsidTr="00CE18E5">
        <w:trPr>
          <w:trHeight w:val="643"/>
          <w:tblHeader/>
        </w:trPr>
        <w:tc>
          <w:tcPr>
            <w:tcW w:w="14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49A231" w14:textId="77777777" w:rsidR="007243DD" w:rsidRPr="007243DD" w:rsidRDefault="007243DD" w:rsidP="007243DD">
            <w:pPr>
              <w:jc w:val="both"/>
              <w:rPr>
                <w:lang w:val="sl-SI"/>
              </w:rPr>
            </w:pPr>
            <w:r w:rsidRPr="007243DD">
              <w:rPr>
                <w:lang w:val="sl-SI"/>
              </w:rPr>
              <w:t>CSD OSREDNJA SLOVENIJA – ZAHOD</w:t>
            </w:r>
          </w:p>
        </w:tc>
        <w:tc>
          <w:tcPr>
            <w:tcW w:w="2004" w:type="pct"/>
            <w:tcBorders>
              <w:top w:val="single" w:sz="4" w:space="0" w:color="auto"/>
              <w:left w:val="single" w:sz="4" w:space="0" w:color="auto"/>
              <w:bottom w:val="single" w:sz="4" w:space="0" w:color="auto"/>
              <w:right w:val="single" w:sz="4" w:space="0" w:color="auto"/>
            </w:tcBorders>
            <w:shd w:val="clear" w:color="auto" w:fill="auto"/>
            <w:vAlign w:val="center"/>
          </w:tcPr>
          <w:p w14:paraId="72E00199" w14:textId="77777777" w:rsidR="007243DD" w:rsidRPr="007243DD" w:rsidRDefault="007243DD" w:rsidP="007243DD">
            <w:pPr>
              <w:jc w:val="both"/>
              <w:rPr>
                <w:lang w:val="sl-SI"/>
              </w:rPr>
            </w:pPr>
            <w:r w:rsidRPr="007243DD">
              <w:rPr>
                <w:lang w:val="sl-SI"/>
              </w:rPr>
              <w:t>Kočevje, Ribnica</w:t>
            </w:r>
          </w:p>
        </w:tc>
        <w:tc>
          <w:tcPr>
            <w:tcW w:w="1579" w:type="pct"/>
            <w:tcBorders>
              <w:top w:val="single" w:sz="4" w:space="0" w:color="auto"/>
              <w:left w:val="single" w:sz="4" w:space="0" w:color="auto"/>
              <w:bottom w:val="single" w:sz="4" w:space="0" w:color="auto"/>
              <w:right w:val="single" w:sz="4" w:space="0" w:color="auto"/>
            </w:tcBorders>
            <w:vAlign w:val="center"/>
          </w:tcPr>
          <w:p w14:paraId="16AA3595" w14:textId="77777777" w:rsidR="007243DD" w:rsidRPr="007243DD" w:rsidRDefault="007243DD" w:rsidP="009D1B4C">
            <w:pPr>
              <w:jc w:val="center"/>
              <w:rPr>
                <w:lang w:val="sl-SI"/>
              </w:rPr>
            </w:pPr>
            <w:r w:rsidRPr="007243DD">
              <w:rPr>
                <w:lang w:val="sl-SI"/>
              </w:rPr>
              <w:t>2</w:t>
            </w:r>
          </w:p>
        </w:tc>
      </w:tr>
    </w:tbl>
    <w:p w14:paraId="4C98AD6C" w14:textId="77777777" w:rsidR="00A95D95" w:rsidRDefault="00A95D95" w:rsidP="00A95D95">
      <w:pPr>
        <w:jc w:val="both"/>
        <w:rPr>
          <w:color w:val="000000"/>
          <w:lang w:val="sl-SI"/>
        </w:rPr>
      </w:pPr>
    </w:p>
    <w:p w14:paraId="746B2CB3" w14:textId="3E31A321" w:rsidR="00CE18E5" w:rsidRPr="00CE18E5" w:rsidRDefault="00F604FE" w:rsidP="00CE18E5">
      <w:pPr>
        <w:jc w:val="both"/>
        <w:rPr>
          <w:color w:val="000000"/>
          <w:lang w:val="sl-SI"/>
        </w:rPr>
      </w:pPr>
      <w:r>
        <w:rPr>
          <w:color w:val="000000"/>
          <w:lang w:val="sl-SI"/>
        </w:rPr>
        <w:t xml:space="preserve">V skladu z navedenim </w:t>
      </w:r>
      <w:r w:rsidR="00B31043">
        <w:rPr>
          <w:color w:val="000000"/>
          <w:lang w:val="sl-SI"/>
        </w:rPr>
        <w:t>p</w:t>
      </w:r>
      <w:r w:rsidR="00A95D95">
        <w:rPr>
          <w:color w:val="000000"/>
          <w:lang w:val="sl-SI"/>
        </w:rPr>
        <w:t>rijavitelj odda vlogo za projekt</w:t>
      </w:r>
      <w:r w:rsidR="00B31043">
        <w:rPr>
          <w:color w:val="000000"/>
          <w:lang w:val="sl-SI"/>
        </w:rPr>
        <w:t xml:space="preserve">, ki </w:t>
      </w:r>
      <w:r w:rsidR="00E41302">
        <w:rPr>
          <w:color w:val="000000"/>
          <w:lang w:val="sl-SI"/>
        </w:rPr>
        <w:t>predvideva vzpostavitev in delovanje VNRC+ na območju pod pristojnostjo določenega CSD, pri čemer upošteva, da</w:t>
      </w:r>
      <w:r w:rsidR="00167DAA">
        <w:rPr>
          <w:color w:val="000000"/>
          <w:lang w:val="sl-SI"/>
        </w:rPr>
        <w:t xml:space="preserve"> je potrebno za območje pod pristojnostjo CSD Ljubljana oziroma CSD Posavje predvideti vzpostavitev in delovanje 1 VNRC+, za</w:t>
      </w:r>
      <w:r w:rsidR="00E41302">
        <w:rPr>
          <w:color w:val="000000"/>
          <w:lang w:val="sl-SI"/>
        </w:rPr>
        <w:t xml:space="preserve"> </w:t>
      </w:r>
      <w:r w:rsidR="00167DAA">
        <w:rPr>
          <w:color w:val="000000"/>
          <w:lang w:val="sl-SI"/>
        </w:rPr>
        <w:t xml:space="preserve">območje pod pristojnostjo CSD Pomurje oziroma CSD Osrednja Slovenija – Zahod 2 VNRC+, za območje pod pristojnostjo CSD Dolenjska in Bela krajina pa 4 VNRC+. V vlogi se določi </w:t>
      </w:r>
      <w:r w:rsidR="00945976">
        <w:rPr>
          <w:color w:val="000000"/>
          <w:lang w:val="sl-SI"/>
        </w:rPr>
        <w:t>lokacijo</w:t>
      </w:r>
      <w:r w:rsidR="00167DAA">
        <w:rPr>
          <w:color w:val="000000"/>
          <w:lang w:val="sl-SI"/>
        </w:rPr>
        <w:t xml:space="preserve"> posameznega VNRC</w:t>
      </w:r>
      <w:r w:rsidR="0048493C">
        <w:rPr>
          <w:color w:val="000000"/>
          <w:lang w:val="sl-SI"/>
        </w:rPr>
        <w:t xml:space="preserve">+, ki mora biti v občini, kjer strnjeno živi romsko prebivalstvo, medtem ko </w:t>
      </w:r>
      <w:r w:rsidR="00CE18E5">
        <w:rPr>
          <w:color w:val="000000"/>
          <w:lang w:val="sl-SI"/>
        </w:rPr>
        <w:t xml:space="preserve">se izvajanje </w:t>
      </w:r>
      <w:r w:rsidR="0048493C">
        <w:rPr>
          <w:color w:val="000000"/>
          <w:lang w:val="sl-SI"/>
        </w:rPr>
        <w:t>aktivnosti</w:t>
      </w:r>
      <w:r w:rsidR="000D7C8D">
        <w:rPr>
          <w:color w:val="000000"/>
          <w:lang w:val="sl-SI"/>
        </w:rPr>
        <w:t xml:space="preserve"> </w:t>
      </w:r>
      <w:r w:rsidR="0048493C">
        <w:rPr>
          <w:color w:val="000000"/>
          <w:lang w:val="sl-SI"/>
        </w:rPr>
        <w:t xml:space="preserve">in vsebin </w:t>
      </w:r>
      <w:r w:rsidR="000D7C8D">
        <w:rPr>
          <w:color w:val="000000"/>
          <w:lang w:val="sl-SI"/>
        </w:rPr>
        <w:t xml:space="preserve">za pripadnike romske skupnosti lahko </w:t>
      </w:r>
      <w:r w:rsidR="00CE18E5">
        <w:rPr>
          <w:color w:val="000000"/>
          <w:lang w:val="sl-SI"/>
        </w:rPr>
        <w:t xml:space="preserve">predvidi </w:t>
      </w:r>
      <w:r w:rsidR="000D7C8D">
        <w:rPr>
          <w:color w:val="000000"/>
          <w:lang w:val="sl-SI"/>
        </w:rPr>
        <w:t>tudi v drugih občinah</w:t>
      </w:r>
      <w:r w:rsidR="00CE18E5">
        <w:rPr>
          <w:color w:val="000000"/>
          <w:lang w:val="sl-SI"/>
        </w:rPr>
        <w:t xml:space="preserve">. </w:t>
      </w:r>
      <w:r w:rsidR="00CE18E5" w:rsidRPr="00CE18E5">
        <w:rPr>
          <w:color w:val="000000"/>
          <w:lang w:val="sl-SI"/>
        </w:rPr>
        <w:t xml:space="preserve">Pri projektih, ki predvidevajo vzpostavitev in delovanje dveh </w:t>
      </w:r>
      <w:r w:rsidR="00CE18E5" w:rsidRPr="00CE18E5">
        <w:rPr>
          <w:color w:val="000000"/>
          <w:lang w:val="sl-SI"/>
        </w:rPr>
        <w:lastRenderedPageBreak/>
        <w:t xml:space="preserve">oziroma štirih VNRC+, </w:t>
      </w:r>
      <w:r w:rsidR="00CE18E5">
        <w:rPr>
          <w:color w:val="000000"/>
          <w:lang w:val="sl-SI"/>
        </w:rPr>
        <w:t xml:space="preserve">se pri pripravi vloge upošteva tudi, da mora imeti </w:t>
      </w:r>
      <w:r w:rsidR="00CE18E5" w:rsidRPr="00CE18E5">
        <w:rPr>
          <w:color w:val="000000"/>
          <w:lang w:val="sl-SI"/>
        </w:rPr>
        <w:t xml:space="preserve">vsak posamezni VNRC+ </w:t>
      </w:r>
      <w:r w:rsidR="00945976">
        <w:rPr>
          <w:color w:val="000000"/>
          <w:lang w:val="sl-SI"/>
        </w:rPr>
        <w:t>lokacijo</w:t>
      </w:r>
      <w:r w:rsidR="00CE18E5" w:rsidRPr="00CE18E5">
        <w:rPr>
          <w:color w:val="000000"/>
          <w:lang w:val="sl-SI"/>
        </w:rPr>
        <w:t xml:space="preserve"> v drugi občini. </w:t>
      </w:r>
    </w:p>
    <w:p w14:paraId="3D1A8B4E" w14:textId="0C2F3AF6" w:rsidR="004E05CF" w:rsidRDefault="00A95D95" w:rsidP="007656D2">
      <w:pPr>
        <w:jc w:val="both"/>
        <w:rPr>
          <w:color w:val="000000"/>
          <w:lang w:val="sl-SI"/>
        </w:rPr>
      </w:pPr>
      <w:r>
        <w:rPr>
          <w:color w:val="000000"/>
          <w:lang w:val="sl-SI"/>
        </w:rPr>
        <w:t xml:space="preserve"> </w:t>
      </w:r>
    </w:p>
    <w:bookmarkEnd w:id="0"/>
    <w:p w14:paraId="1A32EEED" w14:textId="77777777" w:rsidR="00783628" w:rsidRDefault="00783628" w:rsidP="00A95D95">
      <w:pPr>
        <w:pStyle w:val="Odstavekseznama"/>
        <w:ind w:left="0"/>
        <w:contextualSpacing w:val="0"/>
        <w:jc w:val="both"/>
        <w:rPr>
          <w:b/>
          <w:color w:val="000000"/>
          <w:lang w:val="sl-SI"/>
        </w:rPr>
      </w:pPr>
    </w:p>
    <w:p w14:paraId="0629541A" w14:textId="591EADC7" w:rsidR="00783628" w:rsidRPr="009D1B4C" w:rsidRDefault="00783628" w:rsidP="00783628">
      <w:pPr>
        <w:pStyle w:val="Odstavekseznama"/>
        <w:numPr>
          <w:ilvl w:val="0"/>
          <w:numId w:val="21"/>
        </w:numPr>
        <w:spacing w:line="240" w:lineRule="auto"/>
        <w:jc w:val="both"/>
        <w:rPr>
          <w:b/>
          <w:sz w:val="22"/>
          <w:szCs w:val="22"/>
          <w:lang w:val="sl-SI"/>
        </w:rPr>
      </w:pPr>
      <w:r w:rsidRPr="009D1B4C">
        <w:rPr>
          <w:b/>
          <w:sz w:val="22"/>
          <w:szCs w:val="22"/>
          <w:lang w:val="sl-SI"/>
        </w:rPr>
        <w:t>DODATNA POJASNILA GLEDE KAZALNIKOV</w:t>
      </w:r>
    </w:p>
    <w:p w14:paraId="2F04BCC9" w14:textId="77777777" w:rsidR="00783628" w:rsidRDefault="00783628" w:rsidP="00A95D95">
      <w:pPr>
        <w:pStyle w:val="Odstavekseznama"/>
        <w:ind w:left="0"/>
        <w:contextualSpacing w:val="0"/>
        <w:jc w:val="both"/>
        <w:rPr>
          <w:b/>
          <w:color w:val="000000"/>
          <w:lang w:val="sl-SI"/>
        </w:rPr>
      </w:pPr>
    </w:p>
    <w:p w14:paraId="13DC6249" w14:textId="79EA8548" w:rsidR="00A95D95" w:rsidRPr="00644C87" w:rsidRDefault="00A95D95" w:rsidP="00A95D95">
      <w:pPr>
        <w:jc w:val="both"/>
        <w:rPr>
          <w:bCs/>
          <w:color w:val="000000"/>
          <w:lang w:val="sl-SI"/>
        </w:rPr>
      </w:pPr>
      <w:r w:rsidRPr="00644C87">
        <w:rPr>
          <w:bCs/>
          <w:color w:val="000000"/>
          <w:lang w:val="sl-SI"/>
        </w:rPr>
        <w:t>Za doseganje opredeljenih ciljev mora</w:t>
      </w:r>
      <w:r w:rsidR="003D1443">
        <w:rPr>
          <w:bCs/>
          <w:color w:val="000000"/>
          <w:lang w:val="sl-SI"/>
        </w:rPr>
        <w:t>ta</w:t>
      </w:r>
      <w:r w:rsidRPr="00644C87">
        <w:rPr>
          <w:bCs/>
          <w:color w:val="000000"/>
          <w:lang w:val="sl-SI"/>
        </w:rPr>
        <w:t xml:space="preserve"> biti v obdobju izvajanja projektov, izbranih v okviru predmetnega javnega razpisa, dosežen</w:t>
      </w:r>
      <w:r w:rsidR="003D1443">
        <w:rPr>
          <w:bCs/>
          <w:color w:val="000000"/>
          <w:lang w:val="sl-SI"/>
        </w:rPr>
        <w:t>a</w:t>
      </w:r>
      <w:r w:rsidRPr="00644C87">
        <w:rPr>
          <w:bCs/>
          <w:color w:val="000000"/>
          <w:lang w:val="sl-SI"/>
        </w:rPr>
        <w:t xml:space="preserve"> naslednj</w:t>
      </w:r>
      <w:r w:rsidR="003D1443">
        <w:rPr>
          <w:bCs/>
          <w:color w:val="000000"/>
          <w:lang w:val="sl-SI"/>
        </w:rPr>
        <w:t>a</w:t>
      </w:r>
      <w:r w:rsidRPr="00644C87">
        <w:rPr>
          <w:bCs/>
          <w:color w:val="000000"/>
          <w:lang w:val="sl-SI"/>
        </w:rPr>
        <w:t xml:space="preserve"> kvantificiran</w:t>
      </w:r>
      <w:r w:rsidR="003D1443">
        <w:rPr>
          <w:bCs/>
          <w:color w:val="000000"/>
          <w:lang w:val="sl-SI"/>
        </w:rPr>
        <w:t>a</w:t>
      </w:r>
      <w:r w:rsidRPr="00644C87">
        <w:rPr>
          <w:bCs/>
          <w:color w:val="000000"/>
          <w:lang w:val="sl-SI"/>
        </w:rPr>
        <w:t xml:space="preserve"> </w:t>
      </w:r>
      <w:r>
        <w:rPr>
          <w:bCs/>
          <w:color w:val="000000"/>
          <w:lang w:val="sl-SI"/>
        </w:rPr>
        <w:t>specifičn</w:t>
      </w:r>
      <w:r w:rsidR="003D1443">
        <w:rPr>
          <w:bCs/>
          <w:color w:val="000000"/>
          <w:lang w:val="sl-SI"/>
        </w:rPr>
        <w:t>a</w:t>
      </w:r>
      <w:r>
        <w:rPr>
          <w:bCs/>
          <w:color w:val="000000"/>
          <w:lang w:val="sl-SI"/>
        </w:rPr>
        <w:t xml:space="preserve"> </w:t>
      </w:r>
      <w:r w:rsidRPr="00644C87">
        <w:rPr>
          <w:bCs/>
          <w:color w:val="000000"/>
          <w:lang w:val="sl-SI"/>
        </w:rPr>
        <w:t>kazalnik</w:t>
      </w:r>
      <w:r w:rsidR="003D1443">
        <w:rPr>
          <w:bCs/>
          <w:color w:val="000000"/>
          <w:lang w:val="sl-SI"/>
        </w:rPr>
        <w:t>a</w:t>
      </w:r>
      <w:r w:rsidRPr="00644C87">
        <w:rPr>
          <w:bCs/>
          <w:color w:val="000000"/>
          <w:lang w:val="sl-SI"/>
        </w:rPr>
        <w:t xml:space="preserve"> učinka in rezultata:</w:t>
      </w:r>
    </w:p>
    <w:p w14:paraId="08B3486A" w14:textId="77777777" w:rsidR="00A95D95" w:rsidRPr="00644C87" w:rsidRDefault="00A95D95" w:rsidP="00A95D95">
      <w:pPr>
        <w:pStyle w:val="Odstavekseznama"/>
        <w:rPr>
          <w:b/>
          <w:color w:val="000000"/>
          <w:lang w:val="sl-SI"/>
        </w:rPr>
      </w:pPr>
    </w:p>
    <w:p w14:paraId="69BFC578" w14:textId="77777777" w:rsidR="00783628" w:rsidRPr="00227A7D" w:rsidRDefault="00783628" w:rsidP="00783628">
      <w:pPr>
        <w:numPr>
          <w:ilvl w:val="0"/>
          <w:numId w:val="18"/>
        </w:numPr>
        <w:jc w:val="both"/>
        <w:rPr>
          <w:bCs/>
          <w:color w:val="000000"/>
          <w:lang w:val="sl-SI"/>
        </w:rPr>
      </w:pPr>
      <w:r w:rsidRPr="00227A7D">
        <w:rPr>
          <w:b/>
          <w:bCs/>
          <w:color w:val="000000"/>
          <w:lang w:val="sl-SI"/>
        </w:rPr>
        <w:t xml:space="preserve">Specifični kazalnik učinka: </w:t>
      </w:r>
      <w:r w:rsidRPr="00227A7D">
        <w:rPr>
          <w:bCs/>
          <w:color w:val="000000"/>
          <w:lang w:val="sl-SI"/>
        </w:rPr>
        <w:t>na ravni celotnega javnega razpisa se predvideva vzpostavitev in delovanje 1</w:t>
      </w:r>
      <w:r>
        <w:rPr>
          <w:bCs/>
          <w:color w:val="000000"/>
          <w:lang w:val="sl-SI"/>
        </w:rPr>
        <w:t>0</w:t>
      </w:r>
      <w:r w:rsidRPr="00227A7D">
        <w:rPr>
          <w:bCs/>
          <w:color w:val="000000"/>
          <w:lang w:val="sl-SI"/>
        </w:rPr>
        <w:t xml:space="preserve"> VNRC+, in sicer predvidoma </w:t>
      </w:r>
      <w:r>
        <w:rPr>
          <w:bCs/>
          <w:color w:val="000000"/>
          <w:lang w:val="sl-SI"/>
        </w:rPr>
        <w:t>1</w:t>
      </w:r>
      <w:r w:rsidRPr="00227A7D">
        <w:rPr>
          <w:bCs/>
          <w:color w:val="000000"/>
          <w:lang w:val="sl-SI"/>
        </w:rPr>
        <w:t xml:space="preserve"> v KR</w:t>
      </w:r>
      <w:r>
        <w:rPr>
          <w:bCs/>
          <w:color w:val="000000"/>
          <w:lang w:val="sl-SI"/>
        </w:rPr>
        <w:t>Z</w:t>
      </w:r>
      <w:r w:rsidRPr="00227A7D">
        <w:rPr>
          <w:bCs/>
          <w:color w:val="000000"/>
          <w:lang w:val="sl-SI"/>
        </w:rPr>
        <w:t xml:space="preserve">S in predvidoma </w:t>
      </w:r>
      <w:r>
        <w:rPr>
          <w:bCs/>
          <w:color w:val="000000"/>
          <w:lang w:val="sl-SI"/>
        </w:rPr>
        <w:t>9</w:t>
      </w:r>
      <w:r w:rsidRPr="00227A7D">
        <w:rPr>
          <w:bCs/>
          <w:color w:val="000000"/>
          <w:lang w:val="sl-SI"/>
        </w:rPr>
        <w:t xml:space="preserve"> v KR</w:t>
      </w:r>
      <w:r>
        <w:rPr>
          <w:bCs/>
          <w:color w:val="000000"/>
          <w:lang w:val="sl-SI"/>
        </w:rPr>
        <w:t>V</w:t>
      </w:r>
      <w:r w:rsidRPr="00227A7D">
        <w:rPr>
          <w:bCs/>
          <w:color w:val="000000"/>
          <w:lang w:val="sl-SI"/>
        </w:rPr>
        <w:t>S;</w:t>
      </w:r>
    </w:p>
    <w:p w14:paraId="7D077F9B" w14:textId="77777777" w:rsidR="00783628" w:rsidRDefault="00783628" w:rsidP="00C65173">
      <w:pPr>
        <w:rPr>
          <w:b/>
          <w:color w:val="000000"/>
          <w:lang w:val="sl-SI"/>
        </w:rPr>
      </w:pPr>
    </w:p>
    <w:p w14:paraId="03FAB9D8" w14:textId="4F00F310" w:rsidR="00C65173" w:rsidRPr="00C65173" w:rsidRDefault="00C65173" w:rsidP="00C65173">
      <w:pPr>
        <w:jc w:val="both"/>
        <w:rPr>
          <w:bCs/>
          <w:iCs/>
          <w:color w:val="000000"/>
          <w:lang w:val="sl-SI"/>
        </w:rPr>
      </w:pPr>
      <w:r w:rsidRPr="00C65173">
        <w:rPr>
          <w:bCs/>
          <w:iCs/>
          <w:color w:val="000000"/>
          <w:lang w:val="sl-SI"/>
        </w:rPr>
        <w:t xml:space="preserve">Kazalnik je dosežen, ko je VNRC+ vzpostavljen in začne delovati. Pri tem mora biti VNRC+ vzpostavljen na lokacijah, ki so določene v </w:t>
      </w:r>
      <w:r>
        <w:rPr>
          <w:bCs/>
          <w:iCs/>
          <w:color w:val="000000"/>
          <w:lang w:val="sl-SI"/>
        </w:rPr>
        <w:t>preglednicah št. 1 in št. 2 v poglavju 3 javnega razpisa</w:t>
      </w:r>
      <w:r w:rsidRPr="00C65173">
        <w:rPr>
          <w:bCs/>
          <w:iCs/>
          <w:color w:val="000000"/>
          <w:lang w:val="sl-SI"/>
        </w:rPr>
        <w:t xml:space="preserve">. Prav tako mora VNRC+ zagotavljati ustrezne prostore </w:t>
      </w:r>
      <w:r>
        <w:rPr>
          <w:bCs/>
          <w:iCs/>
          <w:color w:val="000000"/>
          <w:lang w:val="sl-SI"/>
        </w:rPr>
        <w:t>in tehnično opremljenost, kot je to določeno v poglavju 7.3 javnega razpisa.</w:t>
      </w:r>
      <w:r w:rsidRPr="00C65173">
        <w:rPr>
          <w:bCs/>
          <w:iCs/>
          <w:color w:val="000000"/>
          <w:lang w:val="sl-SI"/>
        </w:rPr>
        <w:t xml:space="preserve"> </w:t>
      </w:r>
      <w:r>
        <w:rPr>
          <w:bCs/>
          <w:iCs/>
          <w:color w:val="000000"/>
          <w:lang w:val="sl-SI"/>
        </w:rPr>
        <w:t xml:space="preserve">Vsak </w:t>
      </w:r>
      <w:r w:rsidRPr="00C65173">
        <w:rPr>
          <w:bCs/>
          <w:iCs/>
          <w:color w:val="000000"/>
          <w:lang w:val="sl-SI"/>
        </w:rPr>
        <w:t>VNRC+ mora imeti tudi ustrezne kadrovske zmogljivosti in zaposliti romskega svetovalca kot vodjo posameznega VNRC+ ter vsaj še dva pomočnika</w:t>
      </w:r>
      <w:r>
        <w:rPr>
          <w:bCs/>
          <w:iCs/>
          <w:color w:val="000000"/>
          <w:lang w:val="sl-SI"/>
        </w:rPr>
        <w:t xml:space="preserve"> romskega svetovalca</w:t>
      </w:r>
      <w:r w:rsidRPr="00C65173">
        <w:rPr>
          <w:bCs/>
          <w:iCs/>
          <w:color w:val="000000"/>
          <w:lang w:val="sl-SI"/>
        </w:rPr>
        <w:t xml:space="preserve">. V VNRC+ se morajo ob tem za ciljno skupino (pripadnike romske skupnosti) izvajati aktivnosti in vsebine, kot so določene v </w:t>
      </w:r>
      <w:r>
        <w:rPr>
          <w:bCs/>
          <w:iCs/>
          <w:color w:val="000000"/>
          <w:lang w:val="sl-SI"/>
        </w:rPr>
        <w:t xml:space="preserve">javnem razpisu. </w:t>
      </w:r>
    </w:p>
    <w:p w14:paraId="26B3EBF6" w14:textId="77777777" w:rsidR="00C65173" w:rsidRPr="00C65173" w:rsidRDefault="00C65173" w:rsidP="00C65173">
      <w:pPr>
        <w:rPr>
          <w:b/>
          <w:color w:val="000000"/>
          <w:lang w:val="sl-SI"/>
        </w:rPr>
      </w:pPr>
    </w:p>
    <w:p w14:paraId="6DA05E1F" w14:textId="78783279" w:rsidR="008A617B" w:rsidRPr="009D1B4C" w:rsidRDefault="00783628" w:rsidP="003D1443">
      <w:pPr>
        <w:pStyle w:val="Odstavekseznama"/>
        <w:numPr>
          <w:ilvl w:val="0"/>
          <w:numId w:val="18"/>
        </w:numPr>
        <w:contextualSpacing w:val="0"/>
        <w:jc w:val="both"/>
        <w:rPr>
          <w:b/>
          <w:color w:val="000000"/>
          <w:lang w:val="sl-SI"/>
        </w:rPr>
      </w:pPr>
      <w:r w:rsidRPr="003D1443">
        <w:rPr>
          <w:b/>
          <w:bCs/>
          <w:color w:val="000000"/>
          <w:lang w:val="sl-SI"/>
        </w:rPr>
        <w:t>Specifični kazalnik rezultata:</w:t>
      </w:r>
      <w:r w:rsidRPr="003D1443">
        <w:rPr>
          <w:color w:val="000000"/>
          <w:lang w:val="sl-SI"/>
        </w:rPr>
        <w:t xml:space="preserve"> na ravni celotnega javnega razpisa se za pripadnike romske skupnosti predvideva izvedba 3600 skupinskih oblik aktivnosti, in sicer predvidoma 3240 v KRVS in predvidoma 360 v KRZS</w:t>
      </w:r>
      <w:r w:rsidR="008A31B4">
        <w:rPr>
          <w:color w:val="000000"/>
          <w:lang w:val="sl-SI"/>
        </w:rPr>
        <w:t xml:space="preserve"> oziroma 360 na posamezni VNRC+.</w:t>
      </w:r>
      <w:r w:rsidRPr="003D1443">
        <w:rPr>
          <w:color w:val="000000"/>
          <w:lang w:val="sl-SI"/>
        </w:rPr>
        <w:t xml:space="preserve"> </w:t>
      </w:r>
    </w:p>
    <w:p w14:paraId="4899DE4F" w14:textId="77777777" w:rsidR="008A617B" w:rsidRDefault="008A617B" w:rsidP="009D1B4C">
      <w:pPr>
        <w:pStyle w:val="Odstavekseznama"/>
        <w:ind w:left="360"/>
        <w:rPr>
          <w:b/>
          <w:color w:val="000000"/>
          <w:lang w:val="sl-SI"/>
        </w:rPr>
      </w:pPr>
    </w:p>
    <w:p w14:paraId="59314BBE" w14:textId="03F5F660" w:rsidR="008A617B" w:rsidRPr="009D1B4C" w:rsidRDefault="008A617B" w:rsidP="009D1B4C">
      <w:pPr>
        <w:jc w:val="both"/>
        <w:rPr>
          <w:b/>
          <w:color w:val="000000"/>
          <w:lang w:val="sl-SI"/>
        </w:rPr>
      </w:pPr>
      <w:r w:rsidRPr="009D1B4C">
        <w:rPr>
          <w:color w:val="000000"/>
          <w:lang w:val="sl-SI"/>
        </w:rPr>
        <w:t xml:space="preserve">Za potrebe tega javnega razpisa </w:t>
      </w:r>
      <w:r w:rsidR="00261149">
        <w:rPr>
          <w:color w:val="000000"/>
          <w:lang w:val="sl-SI"/>
        </w:rPr>
        <w:t xml:space="preserve">se za </w:t>
      </w:r>
      <w:r w:rsidRPr="009D1B4C">
        <w:rPr>
          <w:color w:val="000000"/>
          <w:lang w:val="sl-SI"/>
        </w:rPr>
        <w:t>uspešno izveden</w:t>
      </w:r>
      <w:r w:rsidR="00261149">
        <w:rPr>
          <w:color w:val="000000"/>
          <w:lang w:val="sl-SI"/>
        </w:rPr>
        <w:t>o</w:t>
      </w:r>
      <w:r w:rsidRPr="009D1B4C">
        <w:rPr>
          <w:color w:val="000000"/>
          <w:lang w:val="sl-SI"/>
        </w:rPr>
        <w:t xml:space="preserve"> delavnic</w:t>
      </w:r>
      <w:r w:rsidR="00261149">
        <w:rPr>
          <w:color w:val="000000"/>
          <w:lang w:val="sl-SI"/>
        </w:rPr>
        <w:t>o</w:t>
      </w:r>
      <w:r w:rsidRPr="009D1B4C">
        <w:rPr>
          <w:color w:val="000000"/>
          <w:lang w:val="sl-SI"/>
        </w:rPr>
        <w:t xml:space="preserve"> ali drug</w:t>
      </w:r>
      <w:r w:rsidR="00261149">
        <w:rPr>
          <w:color w:val="000000"/>
          <w:lang w:val="sl-SI"/>
        </w:rPr>
        <w:t>o</w:t>
      </w:r>
      <w:r w:rsidRPr="009D1B4C">
        <w:rPr>
          <w:color w:val="000000"/>
          <w:lang w:val="sl-SI"/>
        </w:rPr>
        <w:t xml:space="preserve"> skupinsk</w:t>
      </w:r>
      <w:r w:rsidR="00261149">
        <w:rPr>
          <w:color w:val="000000"/>
          <w:lang w:val="sl-SI"/>
        </w:rPr>
        <w:t>o</w:t>
      </w:r>
      <w:r w:rsidRPr="009D1B4C">
        <w:rPr>
          <w:color w:val="000000"/>
          <w:lang w:val="sl-SI"/>
        </w:rPr>
        <w:t xml:space="preserve"> oblik</w:t>
      </w:r>
      <w:r w:rsidR="00261149">
        <w:rPr>
          <w:color w:val="000000"/>
          <w:lang w:val="sl-SI"/>
        </w:rPr>
        <w:t>o</w:t>
      </w:r>
      <w:r w:rsidRPr="009D1B4C">
        <w:rPr>
          <w:color w:val="000000"/>
          <w:lang w:val="sl-SI"/>
        </w:rPr>
        <w:t xml:space="preserve"> izvajanja aktivnosti </w:t>
      </w:r>
      <w:r w:rsidR="00261149">
        <w:rPr>
          <w:color w:val="000000"/>
          <w:lang w:val="sl-SI"/>
        </w:rPr>
        <w:t xml:space="preserve">šteje </w:t>
      </w:r>
      <w:r w:rsidRPr="009D1B4C">
        <w:rPr>
          <w:color w:val="000000"/>
          <w:lang w:val="sl-SI"/>
        </w:rPr>
        <w:t>tist</w:t>
      </w:r>
      <w:r w:rsidR="00261149">
        <w:rPr>
          <w:color w:val="000000"/>
          <w:lang w:val="sl-SI"/>
        </w:rPr>
        <w:t>a</w:t>
      </w:r>
      <w:r w:rsidRPr="009D1B4C">
        <w:rPr>
          <w:color w:val="000000"/>
          <w:lang w:val="sl-SI"/>
        </w:rPr>
        <w:t xml:space="preserve"> aktivnost, ki je izvedena v enem dnevu in traja najmanj 60 minut ter zajema udeležbo vsaj 6 pripadnikov romske skupnosti.</w:t>
      </w:r>
      <w:r w:rsidR="008A31B4" w:rsidRPr="00841B54">
        <w:rPr>
          <w:lang w:val="sl-SI"/>
        </w:rPr>
        <w:t xml:space="preserve"> </w:t>
      </w:r>
      <w:r w:rsidR="008A31B4" w:rsidRPr="009D1B4C">
        <w:rPr>
          <w:lang w:val="sl-SI"/>
        </w:rPr>
        <w:t>Za spremljanje doseganja kazalnika</w:t>
      </w:r>
      <w:r w:rsidR="008A31B4">
        <w:rPr>
          <w:lang w:val="sl-SI"/>
        </w:rPr>
        <w:t xml:space="preserve"> </w:t>
      </w:r>
      <w:r w:rsidR="00EF380C">
        <w:rPr>
          <w:lang w:val="sl-SI"/>
        </w:rPr>
        <w:t xml:space="preserve">se vodijo ustrezne evidence in liste prisotnosti, ob vsakem zahtevku za izplačilo pa je potrebno ministrstvu predložiti seznam izvedenih delavnic in drugih skupinskih oblik aktivnosti. </w:t>
      </w:r>
      <w:r w:rsidR="008A31B4" w:rsidRPr="009D1B4C">
        <w:rPr>
          <w:lang w:val="sl-SI"/>
        </w:rPr>
        <w:t xml:space="preserve">  </w:t>
      </w:r>
    </w:p>
    <w:p w14:paraId="35B177CC" w14:textId="77777777" w:rsidR="008A617B" w:rsidRPr="009D1B4C" w:rsidRDefault="008A617B" w:rsidP="009D1B4C">
      <w:pPr>
        <w:pStyle w:val="Odstavekseznama"/>
        <w:ind w:left="360"/>
        <w:contextualSpacing w:val="0"/>
        <w:jc w:val="both"/>
        <w:rPr>
          <w:b/>
          <w:color w:val="000000"/>
          <w:lang w:val="sl-SI"/>
        </w:rPr>
      </w:pPr>
    </w:p>
    <w:p w14:paraId="3EABF213" w14:textId="043C99D6" w:rsidR="00A95D95" w:rsidRPr="009D1B4C" w:rsidRDefault="00B257CC" w:rsidP="004D4955">
      <w:pPr>
        <w:jc w:val="both"/>
        <w:rPr>
          <w:color w:val="000000"/>
          <w:lang w:val="sl-SI"/>
        </w:rPr>
      </w:pPr>
      <w:r>
        <w:rPr>
          <w:color w:val="000000"/>
          <w:lang w:val="sl-SI"/>
        </w:rPr>
        <w:t xml:space="preserve">Prav tako </w:t>
      </w:r>
      <w:r w:rsidR="00AC3480" w:rsidRPr="009D1B4C">
        <w:rPr>
          <w:color w:val="000000"/>
          <w:lang w:val="sl-SI"/>
        </w:rPr>
        <w:t>je zaželeno, da</w:t>
      </w:r>
      <w:r w:rsidR="004D4955" w:rsidRPr="00EF380C">
        <w:rPr>
          <w:color w:val="000000"/>
          <w:lang w:val="sl-SI"/>
        </w:rPr>
        <w:t xml:space="preserve"> prijavitelj</w:t>
      </w:r>
      <w:r w:rsidR="00AC3480" w:rsidRPr="009D1B4C">
        <w:rPr>
          <w:color w:val="000000"/>
          <w:lang w:val="sl-SI"/>
        </w:rPr>
        <w:t xml:space="preserve"> oziroma projektno partnerstvo</w:t>
      </w:r>
      <w:r w:rsidR="004D4955" w:rsidRPr="00EF380C">
        <w:rPr>
          <w:color w:val="000000"/>
          <w:lang w:val="sl-SI"/>
        </w:rPr>
        <w:t xml:space="preserve"> v vlogi opredeli tudi druge </w:t>
      </w:r>
      <w:r w:rsidR="00261149">
        <w:rPr>
          <w:color w:val="000000"/>
          <w:lang w:val="sl-SI"/>
        </w:rPr>
        <w:t>informacije</w:t>
      </w:r>
      <w:r w:rsidR="004D4955" w:rsidRPr="00EF380C">
        <w:rPr>
          <w:color w:val="000000"/>
          <w:lang w:val="sl-SI"/>
        </w:rPr>
        <w:t>, ki jih bo pri projektu zasledoval</w:t>
      </w:r>
      <w:r w:rsidR="008A31B4" w:rsidRPr="009D1B4C">
        <w:rPr>
          <w:color w:val="000000"/>
          <w:lang w:val="sl-SI"/>
        </w:rPr>
        <w:t>, kot so</w:t>
      </w:r>
      <w:r w:rsidR="004D4955" w:rsidRPr="00EF380C">
        <w:rPr>
          <w:color w:val="000000"/>
          <w:lang w:val="sl-SI"/>
        </w:rPr>
        <w:t xml:space="preserve"> </w:t>
      </w:r>
      <w:r w:rsidR="00AC3480" w:rsidRPr="009D1B4C">
        <w:rPr>
          <w:color w:val="000000"/>
          <w:lang w:val="sl-SI"/>
        </w:rPr>
        <w:t xml:space="preserve">predvideno </w:t>
      </w:r>
      <w:r w:rsidR="004D4955" w:rsidRPr="00EF380C">
        <w:rPr>
          <w:color w:val="000000"/>
          <w:lang w:val="sl-SI"/>
        </w:rPr>
        <w:t>število</w:t>
      </w:r>
      <w:r w:rsidR="00AC3480" w:rsidRPr="009D1B4C">
        <w:rPr>
          <w:color w:val="000000"/>
          <w:lang w:val="sl-SI"/>
        </w:rPr>
        <w:t xml:space="preserve"> vključenih pripadnikov romske skupnosti v aktivnosti VNRC+, </w:t>
      </w:r>
      <w:r w:rsidR="00261149">
        <w:rPr>
          <w:color w:val="000000"/>
          <w:lang w:val="sl-SI"/>
        </w:rPr>
        <w:t xml:space="preserve">predvideno število </w:t>
      </w:r>
      <w:r w:rsidR="00261149" w:rsidRPr="00261149">
        <w:rPr>
          <w:color w:val="000000"/>
          <w:lang w:val="sl-SI"/>
        </w:rPr>
        <w:t>romskih družin, ki bodo vključen</w:t>
      </w:r>
      <w:r w:rsidR="00261149">
        <w:rPr>
          <w:color w:val="000000"/>
          <w:lang w:val="sl-SI"/>
        </w:rPr>
        <w:t>e</w:t>
      </w:r>
      <w:r w:rsidR="00261149" w:rsidRPr="00261149">
        <w:rPr>
          <w:color w:val="000000"/>
          <w:lang w:val="sl-SI"/>
        </w:rPr>
        <w:t xml:space="preserve"> v </w:t>
      </w:r>
      <w:r w:rsidR="00261149">
        <w:rPr>
          <w:color w:val="000000"/>
          <w:lang w:val="sl-SI"/>
        </w:rPr>
        <w:t xml:space="preserve">redno in dlje časa trajajoče </w:t>
      </w:r>
      <w:r w:rsidR="00261149" w:rsidRPr="00261149">
        <w:rPr>
          <w:color w:val="000000"/>
          <w:lang w:val="sl-SI"/>
        </w:rPr>
        <w:t>individualno delo</w:t>
      </w:r>
      <w:r w:rsidR="00261149">
        <w:rPr>
          <w:color w:val="000000"/>
          <w:lang w:val="sl-SI"/>
        </w:rPr>
        <w:t>,</w:t>
      </w:r>
      <w:r w:rsidR="00261149" w:rsidRPr="00261149">
        <w:rPr>
          <w:color w:val="000000"/>
          <w:lang w:val="sl-SI"/>
        </w:rPr>
        <w:t xml:space="preserve"> </w:t>
      </w:r>
      <w:r w:rsidR="008A31B4" w:rsidRPr="009D1B4C">
        <w:rPr>
          <w:color w:val="000000"/>
          <w:lang w:val="sl-SI"/>
        </w:rPr>
        <w:t>predvideno število vključenih romski</w:t>
      </w:r>
      <w:r>
        <w:rPr>
          <w:color w:val="000000"/>
          <w:lang w:val="sl-SI"/>
        </w:rPr>
        <w:t>h posameznikov</w:t>
      </w:r>
      <w:r w:rsidR="008A31B4" w:rsidRPr="009D1B4C">
        <w:rPr>
          <w:color w:val="000000"/>
          <w:lang w:val="sl-SI"/>
        </w:rPr>
        <w:t xml:space="preserve"> v </w:t>
      </w:r>
      <w:r w:rsidR="008A31B4" w:rsidRPr="009D1B4C">
        <w:rPr>
          <w:bCs/>
          <w:color w:val="000000"/>
          <w:lang w:val="sl-SI"/>
        </w:rPr>
        <w:t>individualno delo,</w:t>
      </w:r>
      <w:r w:rsidR="008A31B4" w:rsidRPr="009D1B4C">
        <w:rPr>
          <w:color w:val="000000"/>
          <w:lang w:val="sl-SI"/>
        </w:rPr>
        <w:t xml:space="preserve"> število izvedenih delavnic z manj kot 6 vključenimi, število delavnic z individualiziranim pristopom dela, </w:t>
      </w:r>
      <w:r w:rsidR="004D4955" w:rsidRPr="00EF380C">
        <w:rPr>
          <w:color w:val="000000"/>
          <w:lang w:val="sl-SI"/>
        </w:rPr>
        <w:t>število promocijskih akcij, kot so sodelovanje z lokalnim okoljem, prireditve, dan odprtih vrat itd.</w:t>
      </w:r>
    </w:p>
    <w:p w14:paraId="57DBA71E" w14:textId="77777777" w:rsidR="008A31B4" w:rsidRDefault="008A31B4" w:rsidP="004D4955">
      <w:pPr>
        <w:jc w:val="both"/>
        <w:rPr>
          <w:color w:val="000000"/>
          <w:highlight w:val="green"/>
          <w:lang w:val="sl-SI"/>
        </w:rPr>
      </w:pPr>
    </w:p>
    <w:p w14:paraId="0E4FA28C" w14:textId="0AD88758" w:rsidR="00152836" w:rsidRPr="00152836" w:rsidRDefault="00152836" w:rsidP="00152836">
      <w:pPr>
        <w:jc w:val="both"/>
        <w:rPr>
          <w:lang w:val="sl-SI"/>
        </w:rPr>
      </w:pPr>
    </w:p>
    <w:p w14:paraId="452A4FC7" w14:textId="77777777" w:rsidR="000A01F9" w:rsidRPr="000A01F9" w:rsidRDefault="000A01F9" w:rsidP="004D4955">
      <w:pPr>
        <w:pStyle w:val="Odstavekseznama"/>
        <w:numPr>
          <w:ilvl w:val="0"/>
          <w:numId w:val="21"/>
        </w:numPr>
        <w:spacing w:line="240" w:lineRule="auto"/>
        <w:jc w:val="both"/>
        <w:rPr>
          <w:b/>
          <w:sz w:val="22"/>
          <w:szCs w:val="22"/>
          <w:lang w:val="sl-SI"/>
        </w:rPr>
      </w:pPr>
      <w:r w:rsidRPr="000A01F9">
        <w:rPr>
          <w:b/>
          <w:sz w:val="22"/>
          <w:szCs w:val="22"/>
          <w:lang w:val="sl-SI"/>
        </w:rPr>
        <w:t>POGOJI ZA KANDIDIRANJE NA JAVNEM RAZPISU IN PREVERJANJE IZPOLNJEVANJA POGOJEV</w:t>
      </w:r>
    </w:p>
    <w:p w14:paraId="079B7A30" w14:textId="77777777" w:rsidR="00B6558A" w:rsidRPr="000A01F9" w:rsidRDefault="00B6558A" w:rsidP="00B6558A">
      <w:pPr>
        <w:jc w:val="both"/>
        <w:rPr>
          <w:lang w:val="sl-SI"/>
        </w:rPr>
      </w:pPr>
    </w:p>
    <w:p w14:paraId="1BB8EDEE" w14:textId="252F14AF" w:rsidR="000A01F9" w:rsidRPr="000A01F9" w:rsidRDefault="000A01F9" w:rsidP="000A01F9">
      <w:pPr>
        <w:jc w:val="both"/>
        <w:rPr>
          <w:bCs/>
          <w:iCs/>
          <w:lang w:val="sl-SI"/>
        </w:rPr>
      </w:pPr>
      <w:r w:rsidRPr="000A01F9">
        <w:rPr>
          <w:lang w:val="sl-SI"/>
        </w:rPr>
        <w:t>Strokovna</w:t>
      </w:r>
      <w:r w:rsidRPr="000A01F9">
        <w:rPr>
          <w:bCs/>
          <w:iCs/>
          <w:lang w:val="sl-SI"/>
        </w:rPr>
        <w:t xml:space="preserve"> komisija bo preverila izpolnjevanje pogojev za kandidiranje na javnem razpisu za pravočasno prispele in formalno popolne vloge prijaviteljev. V primeru, da kateri izmed pogojev ni izpolnjen, se ocenjevanje po merilih ne izvede, vloga pa se zavrne. </w:t>
      </w:r>
    </w:p>
    <w:p w14:paraId="208C90B7" w14:textId="77777777" w:rsidR="000A01F9" w:rsidRPr="000A01F9" w:rsidRDefault="000A01F9" w:rsidP="000A01F9">
      <w:pPr>
        <w:jc w:val="both"/>
        <w:rPr>
          <w:bCs/>
          <w:iCs/>
          <w:lang w:val="sl-SI"/>
        </w:rPr>
      </w:pPr>
    </w:p>
    <w:p w14:paraId="4B987A5F" w14:textId="77777777" w:rsidR="000A01F9" w:rsidRPr="000A01F9" w:rsidRDefault="000A01F9" w:rsidP="000A01F9">
      <w:pPr>
        <w:jc w:val="both"/>
        <w:rPr>
          <w:bCs/>
          <w:iCs/>
          <w:lang w:val="sl-SI"/>
        </w:rPr>
      </w:pPr>
      <w:r w:rsidRPr="000A01F9">
        <w:rPr>
          <w:bCs/>
          <w:iCs/>
          <w:lang w:val="sl-SI"/>
        </w:rPr>
        <w:t xml:space="preserve">Zahtevane pogoje prijavitelj in projektni partnerji dokazujejo na način, kot izhaja iz spodnje tabele: </w:t>
      </w:r>
    </w:p>
    <w:p w14:paraId="0D6355CE" w14:textId="77777777" w:rsidR="00B6558A" w:rsidRPr="000A01F9" w:rsidRDefault="00B6558A" w:rsidP="00B6558A">
      <w:pPr>
        <w:jc w:val="both"/>
        <w:rPr>
          <w:lang w:val="sl-SI"/>
        </w:rPr>
      </w:pPr>
    </w:p>
    <w:tbl>
      <w:tblPr>
        <w:tblStyle w:val="Tabelamrea"/>
        <w:tblW w:w="5000" w:type="pct"/>
        <w:tblLook w:val="04A0" w:firstRow="1" w:lastRow="0" w:firstColumn="1" w:lastColumn="0" w:noHBand="0" w:noVBand="1"/>
      </w:tblPr>
      <w:tblGrid>
        <w:gridCol w:w="4595"/>
        <w:gridCol w:w="3893"/>
      </w:tblGrid>
      <w:tr w:rsidR="000A01F9" w:rsidRPr="000A01F9" w14:paraId="6E2D5343" w14:textId="77777777" w:rsidTr="00B353A8">
        <w:trPr>
          <w:trHeight w:hRule="exact" w:val="454"/>
        </w:trPr>
        <w:tc>
          <w:tcPr>
            <w:tcW w:w="2707" w:type="pct"/>
          </w:tcPr>
          <w:p w14:paraId="4D2CAB56" w14:textId="77777777" w:rsidR="000A01F9" w:rsidRPr="000A01F9" w:rsidRDefault="000A01F9" w:rsidP="004D2F34">
            <w:pPr>
              <w:rPr>
                <w:b/>
                <w:bCs/>
                <w:iCs/>
                <w:lang w:val="sl-SI"/>
              </w:rPr>
            </w:pPr>
            <w:r w:rsidRPr="000A01F9">
              <w:rPr>
                <w:b/>
                <w:bCs/>
                <w:iCs/>
                <w:lang w:val="sl-SI"/>
              </w:rPr>
              <w:t>POGOJ</w:t>
            </w:r>
          </w:p>
        </w:tc>
        <w:tc>
          <w:tcPr>
            <w:tcW w:w="2293" w:type="pct"/>
          </w:tcPr>
          <w:p w14:paraId="45B5E55F" w14:textId="77777777" w:rsidR="000A01F9" w:rsidRPr="000A01F9" w:rsidRDefault="000A01F9" w:rsidP="004D2F34">
            <w:pPr>
              <w:rPr>
                <w:b/>
                <w:bCs/>
                <w:iCs/>
                <w:lang w:val="sl-SI"/>
              </w:rPr>
            </w:pPr>
            <w:r w:rsidRPr="000A01F9">
              <w:rPr>
                <w:b/>
                <w:bCs/>
                <w:iCs/>
                <w:lang w:val="sl-SI"/>
              </w:rPr>
              <w:t>DOKAZILO - NAČIN PREVERJANJA</w:t>
            </w:r>
          </w:p>
        </w:tc>
      </w:tr>
      <w:tr w:rsidR="000A01F9" w:rsidRPr="000A01F9" w14:paraId="40F0C93B" w14:textId="77777777" w:rsidTr="00B353A8">
        <w:trPr>
          <w:trHeight w:hRule="exact" w:val="397"/>
        </w:trPr>
        <w:tc>
          <w:tcPr>
            <w:tcW w:w="5000" w:type="pct"/>
            <w:gridSpan w:val="2"/>
          </w:tcPr>
          <w:p w14:paraId="5BE024CE" w14:textId="77777777" w:rsidR="000A01F9" w:rsidRPr="000A01F9" w:rsidRDefault="000A01F9" w:rsidP="004D2F34">
            <w:pPr>
              <w:rPr>
                <w:b/>
                <w:bCs/>
                <w:iCs/>
                <w:lang w:val="sl-SI"/>
              </w:rPr>
            </w:pPr>
            <w:r w:rsidRPr="000A01F9">
              <w:rPr>
                <w:b/>
                <w:bCs/>
                <w:iCs/>
                <w:lang w:val="sl-SI"/>
              </w:rPr>
              <w:lastRenderedPageBreak/>
              <w:t>PROJEKTNO PARTNERSTVO:</w:t>
            </w:r>
          </w:p>
        </w:tc>
      </w:tr>
      <w:tr w:rsidR="000A01F9" w:rsidRPr="000A01F9" w14:paraId="71A8F9B9" w14:textId="77777777" w:rsidTr="00B353A8">
        <w:tc>
          <w:tcPr>
            <w:tcW w:w="2707" w:type="pct"/>
          </w:tcPr>
          <w:p w14:paraId="7064A077" w14:textId="35AD949A" w:rsidR="000A01F9" w:rsidRPr="000A01F9" w:rsidRDefault="00254B16" w:rsidP="00254B16">
            <w:pPr>
              <w:pStyle w:val="Odstavekseznama"/>
              <w:numPr>
                <w:ilvl w:val="0"/>
                <w:numId w:val="35"/>
              </w:numPr>
              <w:suppressAutoHyphens/>
              <w:spacing w:line="276" w:lineRule="auto"/>
              <w:jc w:val="both"/>
              <w:rPr>
                <w:bCs/>
                <w:iCs/>
                <w:szCs w:val="20"/>
                <w:lang w:val="sl-SI"/>
              </w:rPr>
            </w:pPr>
            <w:r>
              <w:rPr>
                <w:iCs/>
                <w:lang w:val="sl-SI"/>
              </w:rPr>
              <w:t>N</w:t>
            </w:r>
            <w:r w:rsidR="000A01F9" w:rsidRPr="000A01F9">
              <w:rPr>
                <w:iCs/>
                <w:lang w:val="sl-SI"/>
              </w:rPr>
              <w:t xml:space="preserve">a javnem razpisu prijavitelj kandidira sam ali v projektnem partnerstvu z največ </w:t>
            </w:r>
            <w:r w:rsidR="004E05CF">
              <w:rPr>
                <w:iCs/>
                <w:lang w:val="sl-SI"/>
              </w:rPr>
              <w:t>štirimi</w:t>
            </w:r>
            <w:r w:rsidR="000A01F9" w:rsidRPr="000A01F9">
              <w:rPr>
                <w:iCs/>
                <w:lang w:val="sl-SI"/>
              </w:rPr>
              <w:t xml:space="preserve"> projektnim</w:t>
            </w:r>
            <w:r w:rsidR="004E05CF">
              <w:rPr>
                <w:iCs/>
                <w:lang w:val="sl-SI"/>
              </w:rPr>
              <w:t>i</w:t>
            </w:r>
            <w:r w:rsidR="000A01F9" w:rsidRPr="000A01F9">
              <w:rPr>
                <w:iCs/>
                <w:lang w:val="sl-SI"/>
              </w:rPr>
              <w:t xml:space="preserve"> partnerj</w:t>
            </w:r>
            <w:r w:rsidR="004E05CF">
              <w:rPr>
                <w:iCs/>
                <w:lang w:val="sl-SI"/>
              </w:rPr>
              <w:t>i</w:t>
            </w:r>
            <w:r w:rsidR="000A01F9" w:rsidRPr="000A01F9">
              <w:rPr>
                <w:iCs/>
                <w:lang w:val="sl-SI"/>
              </w:rPr>
              <w:t xml:space="preserve"> - </w:t>
            </w:r>
            <w:r w:rsidR="000A01F9" w:rsidRPr="000A01F9">
              <w:rPr>
                <w:bCs/>
                <w:iCs/>
                <w:szCs w:val="20"/>
                <w:lang w:val="sl-SI"/>
              </w:rPr>
              <w:t xml:space="preserve">projektno partnerstvo sestavlja največ </w:t>
            </w:r>
            <w:r w:rsidR="004E05CF">
              <w:rPr>
                <w:bCs/>
                <w:iCs/>
                <w:szCs w:val="20"/>
                <w:lang w:val="sl-SI"/>
              </w:rPr>
              <w:t>5</w:t>
            </w:r>
            <w:r w:rsidR="000A01F9" w:rsidRPr="000A01F9">
              <w:rPr>
                <w:bCs/>
                <w:iCs/>
                <w:szCs w:val="20"/>
                <w:lang w:val="sl-SI"/>
              </w:rPr>
              <w:t xml:space="preserve"> (</w:t>
            </w:r>
            <w:r w:rsidR="004E05CF">
              <w:rPr>
                <w:bCs/>
                <w:iCs/>
                <w:szCs w:val="20"/>
                <w:lang w:val="sl-SI"/>
              </w:rPr>
              <w:t>pet</w:t>
            </w:r>
            <w:r w:rsidR="000A01F9">
              <w:rPr>
                <w:bCs/>
                <w:iCs/>
                <w:szCs w:val="20"/>
                <w:lang w:val="sl-SI"/>
              </w:rPr>
              <w:t>)</w:t>
            </w:r>
            <w:r w:rsidR="000A01F9" w:rsidRPr="000A01F9">
              <w:rPr>
                <w:bCs/>
                <w:iCs/>
                <w:szCs w:val="20"/>
                <w:lang w:val="sl-SI"/>
              </w:rPr>
              <w:t xml:space="preserve"> pravn</w:t>
            </w:r>
            <w:r w:rsidR="004E05CF">
              <w:rPr>
                <w:bCs/>
                <w:iCs/>
                <w:szCs w:val="20"/>
                <w:lang w:val="sl-SI"/>
              </w:rPr>
              <w:t>ih</w:t>
            </w:r>
            <w:r w:rsidR="000A01F9" w:rsidRPr="000A01F9">
              <w:rPr>
                <w:bCs/>
                <w:iCs/>
                <w:szCs w:val="20"/>
                <w:lang w:val="sl-SI"/>
              </w:rPr>
              <w:t xml:space="preserve"> oseb</w:t>
            </w:r>
            <w:r w:rsidR="000A01F9">
              <w:rPr>
                <w:bCs/>
                <w:iCs/>
                <w:szCs w:val="20"/>
                <w:lang w:val="sl-SI"/>
              </w:rPr>
              <w:t>.</w:t>
            </w:r>
            <w:r w:rsidR="000A01F9" w:rsidRPr="000A01F9">
              <w:rPr>
                <w:szCs w:val="20"/>
                <w:lang w:val="sl-SI"/>
              </w:rPr>
              <w:t xml:space="preserve"> </w:t>
            </w:r>
          </w:p>
        </w:tc>
        <w:tc>
          <w:tcPr>
            <w:tcW w:w="2293" w:type="pct"/>
          </w:tcPr>
          <w:p w14:paraId="5F6CF2BC" w14:textId="77777777" w:rsidR="000A01F9" w:rsidRPr="000A01F9" w:rsidRDefault="000A01F9" w:rsidP="003A44B9">
            <w:pPr>
              <w:pStyle w:val="Odstavekseznama"/>
              <w:numPr>
                <w:ilvl w:val="0"/>
                <w:numId w:val="35"/>
              </w:numPr>
              <w:spacing w:line="240" w:lineRule="auto"/>
              <w:jc w:val="both"/>
              <w:rPr>
                <w:bCs/>
                <w:iCs/>
                <w:szCs w:val="20"/>
                <w:lang w:val="sl-SI"/>
              </w:rPr>
            </w:pPr>
            <w:r w:rsidRPr="000A01F9">
              <w:rPr>
                <w:bCs/>
                <w:iCs/>
                <w:szCs w:val="20"/>
                <w:lang w:val="sl-SI"/>
              </w:rPr>
              <w:t>Obrazec št. 1: Prijavnica.</w:t>
            </w:r>
          </w:p>
        </w:tc>
      </w:tr>
      <w:tr w:rsidR="000A01F9" w:rsidRPr="000A01F9" w14:paraId="4914E182" w14:textId="77777777" w:rsidTr="00B353A8">
        <w:trPr>
          <w:trHeight w:hRule="exact" w:val="397"/>
        </w:trPr>
        <w:tc>
          <w:tcPr>
            <w:tcW w:w="5000" w:type="pct"/>
            <w:gridSpan w:val="2"/>
          </w:tcPr>
          <w:p w14:paraId="7A812FD4" w14:textId="77777777" w:rsidR="000A01F9" w:rsidRPr="000A01F9" w:rsidRDefault="000A01F9" w:rsidP="004D2F34">
            <w:pPr>
              <w:rPr>
                <w:b/>
                <w:bCs/>
                <w:iCs/>
                <w:lang w:val="sl-SI"/>
              </w:rPr>
            </w:pPr>
            <w:r w:rsidRPr="000A01F9">
              <w:rPr>
                <w:b/>
                <w:bCs/>
                <w:iCs/>
                <w:lang w:val="sl-SI"/>
              </w:rPr>
              <w:t>PRIJAVITELJ/PROJEKTNI PARTNER:</w:t>
            </w:r>
          </w:p>
        </w:tc>
      </w:tr>
      <w:tr w:rsidR="000A01F9" w:rsidRPr="000A01F9" w14:paraId="498BFE73" w14:textId="77777777" w:rsidTr="00B353A8">
        <w:trPr>
          <w:trHeight w:val="2192"/>
        </w:trPr>
        <w:tc>
          <w:tcPr>
            <w:tcW w:w="2707" w:type="pct"/>
          </w:tcPr>
          <w:p w14:paraId="411C1E0E" w14:textId="3F8EC2EC" w:rsidR="000A01F9" w:rsidRPr="000A01F9" w:rsidRDefault="004D4955" w:rsidP="004D4955">
            <w:pPr>
              <w:pStyle w:val="Odstavekseznama"/>
              <w:numPr>
                <w:ilvl w:val="0"/>
                <w:numId w:val="35"/>
              </w:numPr>
              <w:jc w:val="both"/>
              <w:rPr>
                <w:bCs/>
                <w:iCs/>
                <w:szCs w:val="20"/>
                <w:lang w:val="sl-SI"/>
              </w:rPr>
            </w:pPr>
            <w:r>
              <w:rPr>
                <w:szCs w:val="20"/>
                <w:lang w:val="sl-SI" w:eastAsia="sl-SI"/>
              </w:rPr>
              <w:t>Je</w:t>
            </w:r>
            <w:r w:rsidR="000A01F9" w:rsidRPr="000A01F9">
              <w:rPr>
                <w:szCs w:val="20"/>
                <w:lang w:val="sl-SI" w:eastAsia="sl-SI"/>
              </w:rPr>
              <w:t xml:space="preserve"> pravna oseba zasebnega ali javnega prava s sedežem v Republiki Sloveniji, ki ima v ustanovitvenem aktu določeno neprofitno delovanje, premoženje, dobiček in presežke prihodkov nad odhodki uporablja za opravljanje osnovne dejavnosti oziroma ne deli dobička ali presežka prihodkov nad odhodki, temveč ga vlaga v razvoj dejavnosti. </w:t>
            </w:r>
          </w:p>
        </w:tc>
        <w:tc>
          <w:tcPr>
            <w:tcW w:w="2293" w:type="pct"/>
          </w:tcPr>
          <w:p w14:paraId="6EB9D327" w14:textId="052735B7" w:rsidR="000A01F9" w:rsidRPr="000A01F9" w:rsidRDefault="000A01F9" w:rsidP="00254B16">
            <w:pPr>
              <w:pStyle w:val="Odstavekseznama"/>
              <w:numPr>
                <w:ilvl w:val="0"/>
                <w:numId w:val="35"/>
              </w:numPr>
              <w:spacing w:line="276" w:lineRule="auto"/>
              <w:rPr>
                <w:bCs/>
                <w:iCs/>
                <w:szCs w:val="20"/>
                <w:lang w:val="sl-SI"/>
              </w:rPr>
            </w:pPr>
            <w:r w:rsidRPr="000A01F9">
              <w:rPr>
                <w:bCs/>
                <w:iCs/>
                <w:szCs w:val="20"/>
                <w:lang w:val="sl-SI"/>
              </w:rPr>
              <w:t>Obrazec št. 3: Izjava prijavitelja o izpolnjevanju in sprejemanju razpisnih pogojev.</w:t>
            </w:r>
          </w:p>
          <w:p w14:paraId="6E7203D4" w14:textId="41320F5B" w:rsidR="00B272F0" w:rsidRDefault="00B272F0" w:rsidP="00254B16">
            <w:pPr>
              <w:pStyle w:val="Odstavekseznama"/>
              <w:numPr>
                <w:ilvl w:val="0"/>
                <w:numId w:val="35"/>
              </w:numPr>
              <w:spacing w:line="276" w:lineRule="auto"/>
              <w:rPr>
                <w:bCs/>
                <w:iCs/>
                <w:szCs w:val="20"/>
                <w:lang w:val="sl-SI"/>
              </w:rPr>
            </w:pPr>
            <w:r w:rsidRPr="000A01F9">
              <w:rPr>
                <w:bCs/>
                <w:iCs/>
                <w:szCs w:val="20"/>
                <w:lang w:val="sl-SI"/>
              </w:rPr>
              <w:t xml:space="preserve">Obrazec št. </w:t>
            </w:r>
            <w:r>
              <w:rPr>
                <w:bCs/>
                <w:iCs/>
                <w:szCs w:val="20"/>
                <w:lang w:val="sl-SI"/>
              </w:rPr>
              <w:t>4</w:t>
            </w:r>
            <w:r w:rsidRPr="000A01F9">
              <w:rPr>
                <w:bCs/>
                <w:iCs/>
                <w:szCs w:val="20"/>
                <w:lang w:val="sl-SI"/>
              </w:rPr>
              <w:t>: Izjava pr</w:t>
            </w:r>
            <w:r>
              <w:rPr>
                <w:bCs/>
                <w:iCs/>
                <w:szCs w:val="20"/>
                <w:lang w:val="sl-SI"/>
              </w:rPr>
              <w:t>o</w:t>
            </w:r>
            <w:r w:rsidRPr="000A01F9">
              <w:rPr>
                <w:bCs/>
                <w:iCs/>
                <w:szCs w:val="20"/>
                <w:lang w:val="sl-SI"/>
              </w:rPr>
              <w:t>jektnega partnerja o izpolnjevanju in sprejemanju razpisnih pogojev.</w:t>
            </w:r>
          </w:p>
          <w:p w14:paraId="37CDE548" w14:textId="71447910" w:rsidR="00B272F0" w:rsidRPr="000A01F9" w:rsidRDefault="00B70940" w:rsidP="00254B16">
            <w:pPr>
              <w:pStyle w:val="Odstavekseznama"/>
              <w:numPr>
                <w:ilvl w:val="0"/>
                <w:numId w:val="35"/>
              </w:numPr>
              <w:spacing w:line="276" w:lineRule="auto"/>
              <w:rPr>
                <w:bCs/>
                <w:iCs/>
                <w:szCs w:val="20"/>
                <w:lang w:val="sl-SI"/>
              </w:rPr>
            </w:pPr>
            <w:r>
              <w:rPr>
                <w:bCs/>
                <w:iCs/>
                <w:szCs w:val="20"/>
                <w:lang w:val="sl-SI"/>
              </w:rPr>
              <w:t>Priloga št</w:t>
            </w:r>
            <w:r w:rsidRPr="00CB7907">
              <w:rPr>
                <w:bCs/>
                <w:iCs/>
                <w:szCs w:val="20"/>
                <w:lang w:val="sl-SI"/>
              </w:rPr>
              <w:t>. 8</w:t>
            </w:r>
            <w:r>
              <w:rPr>
                <w:bCs/>
                <w:iCs/>
                <w:szCs w:val="20"/>
                <w:lang w:val="sl-SI"/>
              </w:rPr>
              <w:t xml:space="preserve">: </w:t>
            </w:r>
            <w:r w:rsidR="004D4955">
              <w:rPr>
                <w:bCs/>
                <w:iCs/>
                <w:szCs w:val="20"/>
                <w:lang w:val="sl-SI"/>
              </w:rPr>
              <w:t>Ustanovitveni akt ali drug temeljni akt.</w:t>
            </w:r>
          </w:p>
          <w:p w14:paraId="63F96FC1" w14:textId="77777777" w:rsidR="00B272F0" w:rsidRDefault="00B272F0" w:rsidP="00B272F0">
            <w:pPr>
              <w:pStyle w:val="Odstavekseznama"/>
              <w:spacing w:line="240" w:lineRule="auto"/>
              <w:ind w:left="360"/>
              <w:jc w:val="both"/>
              <w:rPr>
                <w:bCs/>
                <w:iCs/>
                <w:szCs w:val="20"/>
                <w:lang w:val="sl-SI"/>
              </w:rPr>
            </w:pPr>
          </w:p>
          <w:p w14:paraId="69E677BA" w14:textId="3B823C11" w:rsidR="00FA4EC0" w:rsidRPr="000A01F9" w:rsidRDefault="000A01F9" w:rsidP="004D4955">
            <w:pPr>
              <w:spacing w:line="240" w:lineRule="auto"/>
              <w:jc w:val="both"/>
              <w:rPr>
                <w:bCs/>
                <w:iCs/>
                <w:szCs w:val="20"/>
                <w:lang w:val="sl-SI"/>
              </w:rPr>
            </w:pPr>
            <w:r w:rsidRPr="004D4955">
              <w:rPr>
                <w:bCs/>
                <w:iCs/>
                <w:szCs w:val="20"/>
                <w:lang w:val="sl-SI"/>
              </w:rPr>
              <w:t>Preverljivo iz javno dostopnih evidenc (AJPES).</w:t>
            </w:r>
          </w:p>
        </w:tc>
      </w:tr>
      <w:tr w:rsidR="000A01F9" w:rsidRPr="000A01F9" w14:paraId="1C6AE9F8" w14:textId="77777777" w:rsidTr="00B353A8">
        <w:trPr>
          <w:trHeight w:val="2192"/>
        </w:trPr>
        <w:tc>
          <w:tcPr>
            <w:tcW w:w="2707" w:type="pct"/>
          </w:tcPr>
          <w:p w14:paraId="0E4725F4" w14:textId="7566A4D4" w:rsidR="000A01F9" w:rsidRPr="009D1B4C" w:rsidRDefault="000A01F9" w:rsidP="003A44B9">
            <w:pPr>
              <w:pStyle w:val="Odstavekseznama"/>
              <w:numPr>
                <w:ilvl w:val="0"/>
                <w:numId w:val="35"/>
              </w:numPr>
              <w:contextualSpacing w:val="0"/>
              <w:jc w:val="both"/>
              <w:rPr>
                <w:szCs w:val="20"/>
                <w:lang w:val="sl-SI" w:eastAsia="sl-SI"/>
              </w:rPr>
            </w:pPr>
            <w:r>
              <w:rPr>
                <w:lang w:val="sl-SI"/>
              </w:rPr>
              <w:t>J</w:t>
            </w:r>
            <w:r w:rsidRPr="005A4022">
              <w:rPr>
                <w:lang w:val="sl-SI"/>
              </w:rPr>
              <w:t xml:space="preserve">e pravna oseba, ki ima na dan prijave </w:t>
            </w:r>
            <w:r w:rsidR="000F1F7F">
              <w:rPr>
                <w:lang w:val="sl-SI"/>
              </w:rPr>
              <w:t xml:space="preserve">na javni razpis </w:t>
            </w:r>
            <w:r w:rsidRPr="005A4022">
              <w:rPr>
                <w:lang w:val="sl-SI"/>
              </w:rPr>
              <w:t xml:space="preserve">v ustanovitvenem aktu ali v drugem ustreznem temeljnem aktu registrirano vsaj eno izmed naslednjih dejavnosti: SKD </w:t>
            </w:r>
            <w:r>
              <w:rPr>
                <w:lang w:val="sl-SI"/>
              </w:rPr>
              <w:t xml:space="preserve">84.120 - </w:t>
            </w:r>
            <w:r w:rsidRPr="00EF6083">
              <w:rPr>
                <w:lang w:val="sl-SI"/>
              </w:rPr>
              <w:t>Urejanje zdravstva, izobraževanja, kulturnih in drugih socialnih storitev, razen obvezne socialne varnosti</w:t>
            </w:r>
            <w:r>
              <w:rPr>
                <w:lang w:val="sl-SI"/>
              </w:rPr>
              <w:t xml:space="preserve">; </w:t>
            </w:r>
            <w:r w:rsidRPr="005A4022">
              <w:rPr>
                <w:lang w:val="sl-SI"/>
              </w:rPr>
              <w:t>85.5</w:t>
            </w:r>
            <w:r>
              <w:rPr>
                <w:lang w:val="sl-SI"/>
              </w:rPr>
              <w:t>20</w:t>
            </w:r>
            <w:r w:rsidRPr="005A4022">
              <w:rPr>
                <w:lang w:val="sl-SI"/>
              </w:rPr>
              <w:t xml:space="preserve"> – </w:t>
            </w:r>
            <w:r w:rsidRPr="00EF6083">
              <w:rPr>
                <w:lang w:val="sl-SI"/>
              </w:rPr>
              <w:t>Izobraževanje, izpopolnjevanje in usposabljanje na področju kulture in umetnosti</w:t>
            </w:r>
            <w:r w:rsidRPr="005A4022">
              <w:rPr>
                <w:lang w:val="sl-SI"/>
              </w:rPr>
              <w:t>; SKD 85.59</w:t>
            </w:r>
            <w:r>
              <w:rPr>
                <w:lang w:val="sl-SI"/>
              </w:rPr>
              <w:t>0</w:t>
            </w:r>
            <w:r w:rsidRPr="005A4022">
              <w:rPr>
                <w:lang w:val="sl-SI"/>
              </w:rPr>
              <w:t xml:space="preserve"> – Drugje nerazvrščeno izobraževanje, izpopolnjevanje in usposabljanje; SKD 85.6</w:t>
            </w:r>
            <w:r>
              <w:rPr>
                <w:lang w:val="sl-SI"/>
              </w:rPr>
              <w:t>00</w:t>
            </w:r>
            <w:r w:rsidRPr="005A4022">
              <w:rPr>
                <w:lang w:val="sl-SI"/>
              </w:rPr>
              <w:t xml:space="preserve"> – </w:t>
            </w:r>
            <w:r w:rsidRPr="00EF6083">
              <w:rPr>
                <w:lang w:val="sl-SI"/>
              </w:rPr>
              <w:t>Pomožne dejavnosti za izobraževanje</w:t>
            </w:r>
            <w:r w:rsidRPr="005A4022">
              <w:rPr>
                <w:lang w:val="sl-SI"/>
              </w:rPr>
              <w:t>; SKD 88</w:t>
            </w:r>
            <w:r>
              <w:rPr>
                <w:lang w:val="sl-SI"/>
              </w:rPr>
              <w:t>.999</w:t>
            </w:r>
            <w:r w:rsidRPr="005A4022">
              <w:rPr>
                <w:lang w:val="sl-SI"/>
              </w:rPr>
              <w:t xml:space="preserve"> – </w:t>
            </w:r>
            <w:r w:rsidRPr="00EF6083">
              <w:rPr>
                <w:lang w:val="sl-SI"/>
              </w:rPr>
              <w:t>Drugo drugje nerazvrščeno socialno varstvo brez nastanitve</w:t>
            </w:r>
            <w:r w:rsidR="00ED6E72">
              <w:rPr>
                <w:lang w:val="sl-SI"/>
              </w:rPr>
              <w:t xml:space="preserve">, </w:t>
            </w:r>
            <w:r w:rsidR="00ED6E72" w:rsidRPr="00ED6E72">
              <w:rPr>
                <w:lang w:val="sl-SI"/>
              </w:rPr>
              <w:t>ali je njeno delovanje na področju prijavljenih vsebin določeno v okviru ustanovitvenega akta ali drugega temeljnega akta organizacije</w:t>
            </w:r>
            <w:r w:rsidRPr="005A4022">
              <w:rPr>
                <w:lang w:val="sl-SI"/>
              </w:rPr>
              <w:t xml:space="preserve">. </w:t>
            </w:r>
          </w:p>
          <w:p w14:paraId="4E8352B4" w14:textId="77777777" w:rsidR="00ED6E72" w:rsidRPr="004D4955" w:rsidRDefault="00ED6E72" w:rsidP="009D1B4C">
            <w:pPr>
              <w:pStyle w:val="Odstavekseznama"/>
              <w:ind w:left="360"/>
              <w:contextualSpacing w:val="0"/>
              <w:jc w:val="both"/>
              <w:rPr>
                <w:szCs w:val="20"/>
                <w:lang w:val="sl-SI" w:eastAsia="sl-SI"/>
              </w:rPr>
            </w:pPr>
          </w:p>
          <w:p w14:paraId="6A716705" w14:textId="2CB53D9D" w:rsidR="004D4955" w:rsidRPr="000A01F9" w:rsidRDefault="004D4955" w:rsidP="004D4955">
            <w:pPr>
              <w:pStyle w:val="Odstavekseznama"/>
              <w:ind w:left="360"/>
              <w:contextualSpacing w:val="0"/>
              <w:jc w:val="both"/>
              <w:rPr>
                <w:szCs w:val="20"/>
                <w:lang w:val="sl-SI" w:eastAsia="sl-SI"/>
              </w:rPr>
            </w:pPr>
            <w:r>
              <w:rPr>
                <w:lang w:val="sl-SI"/>
              </w:rPr>
              <w:t>POGOJ VELJA LE ZA PRIJAVITELJA</w:t>
            </w:r>
          </w:p>
        </w:tc>
        <w:tc>
          <w:tcPr>
            <w:tcW w:w="2293" w:type="pct"/>
          </w:tcPr>
          <w:p w14:paraId="37A4E0FE" w14:textId="77777777" w:rsidR="004D4955" w:rsidRDefault="004D4955" w:rsidP="00254B16">
            <w:pPr>
              <w:pStyle w:val="Odstavekseznama"/>
              <w:numPr>
                <w:ilvl w:val="0"/>
                <w:numId w:val="35"/>
              </w:numPr>
              <w:spacing w:line="240" w:lineRule="auto"/>
              <w:rPr>
                <w:bCs/>
                <w:iCs/>
                <w:szCs w:val="20"/>
                <w:lang w:val="sl-SI"/>
              </w:rPr>
            </w:pPr>
            <w:r w:rsidRPr="000A01F9">
              <w:rPr>
                <w:bCs/>
                <w:iCs/>
                <w:szCs w:val="20"/>
                <w:lang w:val="sl-SI"/>
              </w:rPr>
              <w:t>Obrazec št. 3: Izjava prijavitelja o izpolnjevanju in sprejemanju razpisnih pogojev.</w:t>
            </w:r>
          </w:p>
          <w:p w14:paraId="69522A49" w14:textId="427359A8" w:rsidR="00ED6E72" w:rsidRPr="00ED6E72" w:rsidRDefault="00B730A2" w:rsidP="00ED6E72">
            <w:pPr>
              <w:pStyle w:val="Odstavekseznama"/>
              <w:numPr>
                <w:ilvl w:val="0"/>
                <w:numId w:val="35"/>
              </w:numPr>
              <w:spacing w:line="240" w:lineRule="auto"/>
              <w:rPr>
                <w:bCs/>
                <w:iCs/>
                <w:szCs w:val="20"/>
                <w:lang w:val="sl-SI"/>
              </w:rPr>
            </w:pPr>
            <w:r>
              <w:rPr>
                <w:bCs/>
                <w:iCs/>
                <w:szCs w:val="20"/>
                <w:lang w:val="sl-SI"/>
              </w:rPr>
              <w:t xml:space="preserve">Priloga št. </w:t>
            </w:r>
            <w:r w:rsidR="00CB7907">
              <w:rPr>
                <w:bCs/>
                <w:iCs/>
                <w:szCs w:val="20"/>
                <w:lang w:val="sl-SI"/>
              </w:rPr>
              <w:t>8</w:t>
            </w:r>
            <w:r>
              <w:rPr>
                <w:bCs/>
                <w:iCs/>
                <w:szCs w:val="20"/>
                <w:lang w:val="sl-SI"/>
              </w:rPr>
              <w:t xml:space="preserve">: </w:t>
            </w:r>
            <w:r w:rsidR="00ED6E72" w:rsidRPr="00ED6E72">
              <w:rPr>
                <w:bCs/>
                <w:iCs/>
                <w:szCs w:val="20"/>
                <w:lang w:val="sl-SI"/>
              </w:rPr>
              <w:t>Ustanovitveni akt ali drug temeljni akt.</w:t>
            </w:r>
          </w:p>
          <w:p w14:paraId="6201F815" w14:textId="77777777" w:rsidR="004D4955" w:rsidRDefault="004D4955" w:rsidP="004D4955">
            <w:pPr>
              <w:pStyle w:val="Odstavekseznama"/>
              <w:spacing w:line="240" w:lineRule="auto"/>
              <w:ind w:left="360"/>
              <w:jc w:val="both"/>
              <w:rPr>
                <w:bCs/>
                <w:iCs/>
                <w:szCs w:val="20"/>
                <w:lang w:val="sl-SI"/>
              </w:rPr>
            </w:pPr>
          </w:p>
          <w:p w14:paraId="1B8A1C43" w14:textId="00972256" w:rsidR="000A01F9" w:rsidRPr="004D4955" w:rsidRDefault="004D4955" w:rsidP="004D4955">
            <w:pPr>
              <w:spacing w:line="240" w:lineRule="auto"/>
              <w:jc w:val="both"/>
              <w:rPr>
                <w:bCs/>
                <w:iCs/>
                <w:szCs w:val="20"/>
                <w:lang w:val="sl-SI"/>
              </w:rPr>
            </w:pPr>
            <w:r w:rsidRPr="004D4955">
              <w:rPr>
                <w:bCs/>
                <w:iCs/>
                <w:szCs w:val="20"/>
                <w:lang w:val="sl-SI"/>
              </w:rPr>
              <w:t>Preverljivo iz javno dostopnih evidenc (AJPES).</w:t>
            </w:r>
          </w:p>
        </w:tc>
      </w:tr>
      <w:tr w:rsidR="000A01F9" w:rsidRPr="000A01F9" w14:paraId="0CBDD2DF" w14:textId="77777777" w:rsidTr="00B353A8">
        <w:tc>
          <w:tcPr>
            <w:tcW w:w="2707" w:type="pct"/>
          </w:tcPr>
          <w:p w14:paraId="1AAD607D" w14:textId="26F35782" w:rsidR="000A01F9" w:rsidRPr="000A01F9" w:rsidRDefault="00254B16" w:rsidP="00254B16">
            <w:pPr>
              <w:pStyle w:val="Odstavekseznama"/>
              <w:numPr>
                <w:ilvl w:val="0"/>
                <w:numId w:val="35"/>
              </w:numPr>
              <w:suppressAutoHyphens/>
              <w:spacing w:line="276" w:lineRule="auto"/>
              <w:rPr>
                <w:szCs w:val="20"/>
                <w:lang w:val="sl-SI" w:eastAsia="sl-SI"/>
              </w:rPr>
            </w:pPr>
            <w:r>
              <w:rPr>
                <w:lang w:val="sl-SI"/>
              </w:rPr>
              <w:t>I</w:t>
            </w:r>
            <w:r w:rsidR="000A01F9" w:rsidRPr="000A01F9">
              <w:rPr>
                <w:lang w:val="sl-SI"/>
              </w:rPr>
              <w:t>ma odprt transakcijski račun, ki je vpisan v register transakcijskih računov pri Agenciji Republike Slovenije za javnopravne evidence in storitve (AJPES)</w:t>
            </w:r>
            <w:r w:rsidR="00071072">
              <w:rPr>
                <w:lang w:val="sl-SI"/>
              </w:rPr>
              <w:t>.</w:t>
            </w:r>
          </w:p>
        </w:tc>
        <w:tc>
          <w:tcPr>
            <w:tcW w:w="2293" w:type="pct"/>
          </w:tcPr>
          <w:p w14:paraId="7729DE95" w14:textId="77777777" w:rsidR="004D4955" w:rsidRPr="000A01F9" w:rsidRDefault="004D4955" w:rsidP="00254B16">
            <w:pPr>
              <w:pStyle w:val="Odstavekseznama"/>
              <w:numPr>
                <w:ilvl w:val="0"/>
                <w:numId w:val="35"/>
              </w:numPr>
              <w:spacing w:line="276" w:lineRule="auto"/>
              <w:rPr>
                <w:bCs/>
                <w:iCs/>
                <w:szCs w:val="20"/>
                <w:lang w:val="sl-SI"/>
              </w:rPr>
            </w:pPr>
            <w:r w:rsidRPr="000A01F9">
              <w:rPr>
                <w:bCs/>
                <w:iCs/>
                <w:szCs w:val="20"/>
                <w:lang w:val="sl-SI"/>
              </w:rPr>
              <w:t>Obrazec št. 3: Izjava prijavitelja o izpolnjevanju in sprejemanju razpisnih pogojev.</w:t>
            </w:r>
          </w:p>
          <w:p w14:paraId="1C4CED25" w14:textId="77777777" w:rsidR="004D4955" w:rsidRDefault="004D4955" w:rsidP="00254B16">
            <w:pPr>
              <w:pStyle w:val="Odstavekseznama"/>
              <w:numPr>
                <w:ilvl w:val="0"/>
                <w:numId w:val="35"/>
              </w:numPr>
              <w:spacing w:line="276" w:lineRule="auto"/>
              <w:rPr>
                <w:bCs/>
                <w:iCs/>
                <w:szCs w:val="20"/>
                <w:lang w:val="sl-SI"/>
              </w:rPr>
            </w:pPr>
            <w:r w:rsidRPr="000A01F9">
              <w:rPr>
                <w:bCs/>
                <w:iCs/>
                <w:szCs w:val="20"/>
                <w:lang w:val="sl-SI"/>
              </w:rPr>
              <w:t xml:space="preserve">Obrazec št. </w:t>
            </w:r>
            <w:r>
              <w:rPr>
                <w:bCs/>
                <w:iCs/>
                <w:szCs w:val="20"/>
                <w:lang w:val="sl-SI"/>
              </w:rPr>
              <w:t>4</w:t>
            </w:r>
            <w:r w:rsidRPr="000A01F9">
              <w:rPr>
                <w:bCs/>
                <w:iCs/>
                <w:szCs w:val="20"/>
                <w:lang w:val="sl-SI"/>
              </w:rPr>
              <w:t>: Izjava pr</w:t>
            </w:r>
            <w:r>
              <w:rPr>
                <w:bCs/>
                <w:iCs/>
                <w:szCs w:val="20"/>
                <w:lang w:val="sl-SI"/>
              </w:rPr>
              <w:t>o</w:t>
            </w:r>
            <w:r w:rsidRPr="000A01F9">
              <w:rPr>
                <w:bCs/>
                <w:iCs/>
                <w:szCs w:val="20"/>
                <w:lang w:val="sl-SI"/>
              </w:rPr>
              <w:t>jektnega partnerja o izpolnjevanju in sprejemanju razpisnih pogojev.</w:t>
            </w:r>
          </w:p>
          <w:p w14:paraId="011AEDBB" w14:textId="77777777" w:rsidR="004D4955" w:rsidRDefault="004D4955" w:rsidP="00254B16">
            <w:pPr>
              <w:pStyle w:val="Odstavekseznama"/>
              <w:spacing w:line="276" w:lineRule="auto"/>
              <w:ind w:left="360"/>
              <w:rPr>
                <w:bCs/>
                <w:iCs/>
                <w:szCs w:val="20"/>
                <w:lang w:val="sl-SI"/>
              </w:rPr>
            </w:pPr>
          </w:p>
          <w:p w14:paraId="355804D3" w14:textId="011ECD78" w:rsidR="00FA4EC0" w:rsidRPr="004D4955" w:rsidRDefault="004D4955" w:rsidP="00254B16">
            <w:pPr>
              <w:spacing w:line="276" w:lineRule="auto"/>
              <w:rPr>
                <w:bCs/>
                <w:iCs/>
                <w:szCs w:val="20"/>
                <w:lang w:val="sl-SI"/>
              </w:rPr>
            </w:pPr>
            <w:r w:rsidRPr="004D4955">
              <w:rPr>
                <w:bCs/>
                <w:iCs/>
                <w:szCs w:val="20"/>
                <w:lang w:val="sl-SI"/>
              </w:rPr>
              <w:t>Preverljivo iz javno dostopnih evidenc (AJPES).</w:t>
            </w:r>
          </w:p>
        </w:tc>
      </w:tr>
      <w:tr w:rsidR="000A01F9" w:rsidRPr="00E774B6" w14:paraId="628C24B7" w14:textId="77777777" w:rsidTr="00B353A8">
        <w:tc>
          <w:tcPr>
            <w:tcW w:w="2707" w:type="pct"/>
          </w:tcPr>
          <w:p w14:paraId="03133F07" w14:textId="03E7BE36" w:rsidR="00254B16" w:rsidRPr="00ED6E72" w:rsidRDefault="00254B16" w:rsidP="009D1B4C">
            <w:pPr>
              <w:pStyle w:val="Odstavekseznama"/>
              <w:numPr>
                <w:ilvl w:val="0"/>
                <w:numId w:val="60"/>
              </w:numPr>
              <w:rPr>
                <w:lang w:val="sl-SI"/>
              </w:rPr>
            </w:pPr>
            <w:r w:rsidRPr="00ED6E72">
              <w:rPr>
                <w:bCs/>
                <w:iCs/>
                <w:szCs w:val="20"/>
                <w:lang w:val="sl-SI"/>
              </w:rPr>
              <w:t>I</w:t>
            </w:r>
            <w:r w:rsidR="000A01F9" w:rsidRPr="00ED6E72">
              <w:rPr>
                <w:bCs/>
                <w:iCs/>
                <w:szCs w:val="20"/>
                <w:lang w:val="sl-SI"/>
              </w:rPr>
              <w:t>ma sposobnost vnaprejšnjega financiranja projekta</w:t>
            </w:r>
            <w:r w:rsidRPr="00ED6E72">
              <w:rPr>
                <w:bCs/>
                <w:iCs/>
                <w:szCs w:val="20"/>
                <w:lang w:val="sl-SI"/>
              </w:rPr>
              <w:t xml:space="preserve"> </w:t>
            </w:r>
            <w:r w:rsidRPr="00ED6E72">
              <w:rPr>
                <w:lang w:val="sl-SI"/>
              </w:rPr>
              <w:t>ter sposobnost zagotavljanja tehničnih zmogljivosti za izvedbo projekta.</w:t>
            </w:r>
          </w:p>
          <w:p w14:paraId="694F5BAC" w14:textId="14658F2A" w:rsidR="000A01F9" w:rsidRPr="000A01F9" w:rsidRDefault="000A01F9" w:rsidP="009D1B4C">
            <w:pPr>
              <w:pStyle w:val="Odstavekseznama"/>
              <w:spacing w:line="276" w:lineRule="auto"/>
              <w:ind w:left="360"/>
              <w:jc w:val="both"/>
              <w:rPr>
                <w:szCs w:val="20"/>
                <w:lang w:val="sl-SI"/>
              </w:rPr>
            </w:pPr>
            <w:r w:rsidRPr="000A01F9">
              <w:rPr>
                <w:bCs/>
                <w:iCs/>
                <w:szCs w:val="20"/>
                <w:lang w:val="sl-SI"/>
              </w:rPr>
              <w:t xml:space="preserve"> </w:t>
            </w:r>
          </w:p>
        </w:tc>
        <w:tc>
          <w:tcPr>
            <w:tcW w:w="2293" w:type="pct"/>
          </w:tcPr>
          <w:p w14:paraId="2E05DE88" w14:textId="77777777" w:rsidR="004D4955" w:rsidRPr="000A01F9" w:rsidRDefault="004D4955" w:rsidP="00254B16">
            <w:pPr>
              <w:pStyle w:val="Odstavekseznama"/>
              <w:numPr>
                <w:ilvl w:val="0"/>
                <w:numId w:val="35"/>
              </w:numPr>
              <w:spacing w:line="276" w:lineRule="auto"/>
              <w:rPr>
                <w:bCs/>
                <w:iCs/>
                <w:szCs w:val="20"/>
                <w:lang w:val="sl-SI"/>
              </w:rPr>
            </w:pPr>
            <w:r w:rsidRPr="000A01F9">
              <w:rPr>
                <w:bCs/>
                <w:iCs/>
                <w:szCs w:val="20"/>
                <w:lang w:val="sl-SI"/>
              </w:rPr>
              <w:t>Obrazec št. 3: Izjava prijavitelja o izpolnjevanju in sprejemanju razpisnih pogojev.</w:t>
            </w:r>
          </w:p>
          <w:p w14:paraId="247CCB33" w14:textId="7DB9C793" w:rsidR="00FA4EC0" w:rsidRPr="000A01F9" w:rsidRDefault="004D4955" w:rsidP="00254B16">
            <w:pPr>
              <w:pStyle w:val="Odstavekseznama"/>
              <w:numPr>
                <w:ilvl w:val="0"/>
                <w:numId w:val="35"/>
              </w:numPr>
              <w:spacing w:line="276" w:lineRule="auto"/>
              <w:rPr>
                <w:bCs/>
                <w:iCs/>
                <w:szCs w:val="20"/>
                <w:lang w:val="sl-SI"/>
              </w:rPr>
            </w:pPr>
            <w:r w:rsidRPr="000A01F9">
              <w:rPr>
                <w:bCs/>
                <w:iCs/>
                <w:szCs w:val="20"/>
                <w:lang w:val="sl-SI"/>
              </w:rPr>
              <w:lastRenderedPageBreak/>
              <w:t xml:space="preserve">Obrazec št. </w:t>
            </w:r>
            <w:r>
              <w:rPr>
                <w:bCs/>
                <w:iCs/>
                <w:szCs w:val="20"/>
                <w:lang w:val="sl-SI"/>
              </w:rPr>
              <w:t>4</w:t>
            </w:r>
            <w:r w:rsidRPr="000A01F9">
              <w:rPr>
                <w:bCs/>
                <w:iCs/>
                <w:szCs w:val="20"/>
                <w:lang w:val="sl-SI"/>
              </w:rPr>
              <w:t>: Izjava pr</w:t>
            </w:r>
            <w:r>
              <w:rPr>
                <w:bCs/>
                <w:iCs/>
                <w:szCs w:val="20"/>
                <w:lang w:val="sl-SI"/>
              </w:rPr>
              <w:t>o</w:t>
            </w:r>
            <w:r w:rsidRPr="000A01F9">
              <w:rPr>
                <w:bCs/>
                <w:iCs/>
                <w:szCs w:val="20"/>
                <w:lang w:val="sl-SI"/>
              </w:rPr>
              <w:t>jektnega partnerja o izpolnjevanju in sprejemanju razpisnih pogojev.</w:t>
            </w:r>
          </w:p>
        </w:tc>
      </w:tr>
      <w:tr w:rsidR="000A01F9" w:rsidRPr="00262302" w14:paraId="1EB9D0D0" w14:textId="77777777" w:rsidTr="00B353A8">
        <w:trPr>
          <w:trHeight w:val="2211"/>
        </w:trPr>
        <w:tc>
          <w:tcPr>
            <w:tcW w:w="2707" w:type="pct"/>
          </w:tcPr>
          <w:p w14:paraId="25E30BA7" w14:textId="2FD015C3" w:rsidR="000A01F9" w:rsidRPr="000A01F9" w:rsidRDefault="009D511F" w:rsidP="009D511F">
            <w:pPr>
              <w:pStyle w:val="Odstavekseznama"/>
              <w:numPr>
                <w:ilvl w:val="0"/>
                <w:numId w:val="35"/>
              </w:numPr>
              <w:suppressAutoHyphens/>
              <w:spacing w:line="276" w:lineRule="auto"/>
              <w:jc w:val="both"/>
              <w:rPr>
                <w:bCs/>
                <w:iCs/>
                <w:lang w:val="sl-SI"/>
              </w:rPr>
            </w:pPr>
            <w:r>
              <w:rPr>
                <w:bCs/>
                <w:iCs/>
                <w:szCs w:val="20"/>
                <w:lang w:val="sl-SI"/>
              </w:rPr>
              <w:lastRenderedPageBreak/>
              <w:t>I</w:t>
            </w:r>
            <w:r w:rsidR="000A01F9" w:rsidRPr="000A01F9">
              <w:rPr>
                <w:bCs/>
                <w:iCs/>
                <w:szCs w:val="20"/>
                <w:lang w:val="sl-SI"/>
              </w:rPr>
              <w:t xml:space="preserve">ma poravnane vse davke in druge obvezne dajatve </w:t>
            </w:r>
            <w:r w:rsidR="000A01F9" w:rsidRPr="000A01F9">
              <w:rPr>
                <w:lang w:val="sl-SI"/>
              </w:rPr>
              <w:t xml:space="preserve">v Republiki Sloveniji, zapadle do vključno zadnjega dne v mesecu pred rokom, določenim za oddajo vloge na javni razpis, oziroma nima neporavnanih obveznosti v višini 50 EUR ali več in je predložil vse obračune davčnih odtegljajev za dohodke iz delovnega razmerja za zadnjih pet let do dneva oddaje </w:t>
            </w:r>
            <w:r w:rsidR="00854950">
              <w:rPr>
                <w:lang w:val="sl-SI"/>
              </w:rPr>
              <w:t>vloge</w:t>
            </w:r>
            <w:r w:rsidR="00071072">
              <w:rPr>
                <w:lang w:val="sl-SI"/>
              </w:rPr>
              <w:t>.</w:t>
            </w:r>
          </w:p>
        </w:tc>
        <w:tc>
          <w:tcPr>
            <w:tcW w:w="2293" w:type="pct"/>
          </w:tcPr>
          <w:p w14:paraId="5B2A451E" w14:textId="77777777" w:rsidR="004D4955" w:rsidRPr="000A01F9" w:rsidRDefault="004D4955" w:rsidP="009D511F">
            <w:pPr>
              <w:pStyle w:val="Odstavekseznama"/>
              <w:numPr>
                <w:ilvl w:val="0"/>
                <w:numId w:val="35"/>
              </w:numPr>
              <w:spacing w:line="240" w:lineRule="auto"/>
              <w:rPr>
                <w:bCs/>
                <w:iCs/>
                <w:szCs w:val="20"/>
                <w:lang w:val="sl-SI"/>
              </w:rPr>
            </w:pPr>
            <w:r w:rsidRPr="000A01F9">
              <w:rPr>
                <w:bCs/>
                <w:iCs/>
                <w:szCs w:val="20"/>
                <w:lang w:val="sl-SI"/>
              </w:rPr>
              <w:t>Obrazec št. 3: Izjava prijavitelja o izpolnjevanju in sprejemanju razpisnih pogojev.</w:t>
            </w:r>
          </w:p>
          <w:p w14:paraId="7FAA6D55" w14:textId="77777777" w:rsidR="004D4955" w:rsidRDefault="004D4955" w:rsidP="009D511F">
            <w:pPr>
              <w:pStyle w:val="Odstavekseznama"/>
              <w:numPr>
                <w:ilvl w:val="0"/>
                <w:numId w:val="35"/>
              </w:numPr>
              <w:spacing w:line="240" w:lineRule="auto"/>
              <w:rPr>
                <w:bCs/>
                <w:iCs/>
                <w:szCs w:val="20"/>
                <w:lang w:val="sl-SI"/>
              </w:rPr>
            </w:pPr>
            <w:r w:rsidRPr="000A01F9">
              <w:rPr>
                <w:bCs/>
                <w:iCs/>
                <w:szCs w:val="20"/>
                <w:lang w:val="sl-SI"/>
              </w:rPr>
              <w:t xml:space="preserve">Obrazec št. </w:t>
            </w:r>
            <w:r>
              <w:rPr>
                <w:bCs/>
                <w:iCs/>
                <w:szCs w:val="20"/>
                <w:lang w:val="sl-SI"/>
              </w:rPr>
              <w:t>4</w:t>
            </w:r>
            <w:r w:rsidRPr="000A01F9">
              <w:rPr>
                <w:bCs/>
                <w:iCs/>
                <w:szCs w:val="20"/>
                <w:lang w:val="sl-SI"/>
              </w:rPr>
              <w:t>: Izjava pr</w:t>
            </w:r>
            <w:r>
              <w:rPr>
                <w:bCs/>
                <w:iCs/>
                <w:szCs w:val="20"/>
                <w:lang w:val="sl-SI"/>
              </w:rPr>
              <w:t>o</w:t>
            </w:r>
            <w:r w:rsidRPr="000A01F9">
              <w:rPr>
                <w:bCs/>
                <w:iCs/>
                <w:szCs w:val="20"/>
                <w:lang w:val="sl-SI"/>
              </w:rPr>
              <w:t>jektnega partnerja o izpolnjevanju in sprejemanju razpisnih pogojev.</w:t>
            </w:r>
          </w:p>
          <w:p w14:paraId="48314320" w14:textId="77777777" w:rsidR="004D4955" w:rsidRDefault="004D4955" w:rsidP="004D4955">
            <w:pPr>
              <w:pStyle w:val="Odstavekseznama"/>
              <w:suppressAutoHyphens/>
              <w:spacing w:line="240" w:lineRule="auto"/>
              <w:ind w:left="360"/>
              <w:jc w:val="both"/>
              <w:rPr>
                <w:bCs/>
                <w:iCs/>
                <w:szCs w:val="20"/>
                <w:lang w:val="sl-SI"/>
              </w:rPr>
            </w:pPr>
          </w:p>
          <w:p w14:paraId="22206F02" w14:textId="77777777" w:rsidR="000F1F7F" w:rsidRDefault="000F1F7F" w:rsidP="004D4955">
            <w:pPr>
              <w:pStyle w:val="Odstavekseznama"/>
              <w:suppressAutoHyphens/>
              <w:spacing w:line="240" w:lineRule="auto"/>
              <w:ind w:left="360"/>
              <w:jc w:val="both"/>
              <w:rPr>
                <w:bCs/>
                <w:iCs/>
                <w:szCs w:val="20"/>
                <w:lang w:val="sl-SI"/>
              </w:rPr>
            </w:pPr>
          </w:p>
          <w:p w14:paraId="278E720B" w14:textId="2EB852E5" w:rsidR="00FA4EC0" w:rsidRPr="000A01F9" w:rsidRDefault="000A01F9" w:rsidP="004D4955">
            <w:pPr>
              <w:suppressAutoHyphens/>
              <w:spacing w:line="240" w:lineRule="auto"/>
              <w:jc w:val="both"/>
              <w:rPr>
                <w:bCs/>
                <w:iCs/>
                <w:szCs w:val="20"/>
                <w:lang w:val="sl-SI"/>
              </w:rPr>
            </w:pPr>
            <w:r w:rsidRPr="004D4955">
              <w:rPr>
                <w:bCs/>
                <w:iCs/>
                <w:szCs w:val="20"/>
                <w:lang w:val="sl-SI"/>
              </w:rPr>
              <w:t>Preverljivo iz javno dostopnih evidenc (FURS).</w:t>
            </w:r>
          </w:p>
        </w:tc>
      </w:tr>
      <w:tr w:rsidR="000A01F9" w:rsidRPr="000A01F9" w14:paraId="13185351" w14:textId="77777777" w:rsidTr="00B353A8">
        <w:tc>
          <w:tcPr>
            <w:tcW w:w="2707" w:type="pct"/>
          </w:tcPr>
          <w:p w14:paraId="598C739C" w14:textId="4ED7969B" w:rsidR="000A01F9" w:rsidRPr="000A01F9" w:rsidRDefault="009D511F" w:rsidP="009D511F">
            <w:pPr>
              <w:pStyle w:val="Odstavekseznama"/>
              <w:numPr>
                <w:ilvl w:val="0"/>
                <w:numId w:val="35"/>
              </w:numPr>
              <w:suppressAutoHyphens/>
              <w:spacing w:line="276" w:lineRule="auto"/>
              <w:jc w:val="both"/>
              <w:rPr>
                <w:bCs/>
                <w:iCs/>
                <w:szCs w:val="20"/>
                <w:lang w:val="sl-SI"/>
              </w:rPr>
            </w:pPr>
            <w:r>
              <w:rPr>
                <w:bCs/>
                <w:iCs/>
                <w:szCs w:val="20"/>
                <w:lang w:val="sl-SI"/>
              </w:rPr>
              <w:t>N</w:t>
            </w:r>
            <w:r w:rsidR="000A01F9" w:rsidRPr="000A01F9">
              <w:rPr>
                <w:bCs/>
                <w:iCs/>
                <w:szCs w:val="20"/>
                <w:lang w:val="sl-SI"/>
              </w:rPr>
              <w:t>i v stečajnem postopku, postopku prenehanja delovanja, postopku prisilne poravnave ali postopku likvidacije</w:t>
            </w:r>
            <w:r w:rsidR="00071072">
              <w:rPr>
                <w:bCs/>
                <w:iCs/>
                <w:szCs w:val="20"/>
                <w:lang w:val="sl-SI"/>
              </w:rPr>
              <w:t>.</w:t>
            </w:r>
            <w:r w:rsidR="000A01F9" w:rsidRPr="000A01F9">
              <w:rPr>
                <w:bCs/>
                <w:iCs/>
                <w:szCs w:val="20"/>
                <w:lang w:val="sl-SI"/>
              </w:rPr>
              <w:t xml:space="preserve"> </w:t>
            </w:r>
          </w:p>
        </w:tc>
        <w:tc>
          <w:tcPr>
            <w:tcW w:w="2293" w:type="pct"/>
          </w:tcPr>
          <w:p w14:paraId="7BE76A1B" w14:textId="77777777" w:rsidR="004D4955" w:rsidRPr="000A01F9" w:rsidRDefault="004D4955" w:rsidP="009D511F">
            <w:pPr>
              <w:pStyle w:val="Odstavekseznama"/>
              <w:numPr>
                <w:ilvl w:val="0"/>
                <w:numId w:val="35"/>
              </w:numPr>
              <w:spacing w:line="240" w:lineRule="auto"/>
              <w:rPr>
                <w:bCs/>
                <w:iCs/>
                <w:szCs w:val="20"/>
                <w:lang w:val="sl-SI"/>
              </w:rPr>
            </w:pPr>
            <w:r w:rsidRPr="000A01F9">
              <w:rPr>
                <w:bCs/>
                <w:iCs/>
                <w:szCs w:val="20"/>
                <w:lang w:val="sl-SI"/>
              </w:rPr>
              <w:t>Obrazec št. 3: Izjava prijavitelja o izpolnjevanju in sprejemanju razpisnih pogojev.</w:t>
            </w:r>
          </w:p>
          <w:p w14:paraId="77DE7B93" w14:textId="77777777" w:rsidR="004D4955" w:rsidRDefault="004D4955" w:rsidP="009D511F">
            <w:pPr>
              <w:pStyle w:val="Odstavekseznama"/>
              <w:numPr>
                <w:ilvl w:val="0"/>
                <w:numId w:val="35"/>
              </w:numPr>
              <w:spacing w:line="240" w:lineRule="auto"/>
              <w:rPr>
                <w:bCs/>
                <w:iCs/>
                <w:szCs w:val="20"/>
                <w:lang w:val="sl-SI"/>
              </w:rPr>
            </w:pPr>
            <w:r w:rsidRPr="000A01F9">
              <w:rPr>
                <w:bCs/>
                <w:iCs/>
                <w:szCs w:val="20"/>
                <w:lang w:val="sl-SI"/>
              </w:rPr>
              <w:t xml:space="preserve">Obrazec št. </w:t>
            </w:r>
            <w:r>
              <w:rPr>
                <w:bCs/>
                <w:iCs/>
                <w:szCs w:val="20"/>
                <w:lang w:val="sl-SI"/>
              </w:rPr>
              <w:t>4</w:t>
            </w:r>
            <w:r w:rsidRPr="000A01F9">
              <w:rPr>
                <w:bCs/>
                <w:iCs/>
                <w:szCs w:val="20"/>
                <w:lang w:val="sl-SI"/>
              </w:rPr>
              <w:t>: Izjava pr</w:t>
            </w:r>
            <w:r>
              <w:rPr>
                <w:bCs/>
                <w:iCs/>
                <w:szCs w:val="20"/>
                <w:lang w:val="sl-SI"/>
              </w:rPr>
              <w:t>o</w:t>
            </w:r>
            <w:r w:rsidRPr="000A01F9">
              <w:rPr>
                <w:bCs/>
                <w:iCs/>
                <w:szCs w:val="20"/>
                <w:lang w:val="sl-SI"/>
              </w:rPr>
              <w:t>jektnega partnerja o izpolnjevanju in sprejemanju razpisnih pogojev.</w:t>
            </w:r>
          </w:p>
          <w:p w14:paraId="2D37BAA7" w14:textId="77777777" w:rsidR="004D4955" w:rsidRDefault="004D4955" w:rsidP="004D4955">
            <w:pPr>
              <w:pStyle w:val="Odstavekseznama"/>
              <w:suppressAutoHyphens/>
              <w:spacing w:line="240" w:lineRule="auto"/>
              <w:ind w:left="360"/>
              <w:jc w:val="both"/>
              <w:rPr>
                <w:bCs/>
                <w:iCs/>
                <w:szCs w:val="20"/>
                <w:lang w:val="sl-SI"/>
              </w:rPr>
            </w:pPr>
          </w:p>
          <w:p w14:paraId="244F590F" w14:textId="64EC1F8A" w:rsidR="00FA4EC0" w:rsidRPr="004D4955" w:rsidRDefault="004D4955" w:rsidP="004D4955">
            <w:pPr>
              <w:suppressAutoHyphens/>
              <w:spacing w:line="240" w:lineRule="auto"/>
              <w:jc w:val="both"/>
              <w:rPr>
                <w:bCs/>
                <w:iCs/>
                <w:szCs w:val="20"/>
                <w:lang w:val="sl-SI"/>
              </w:rPr>
            </w:pPr>
            <w:r w:rsidRPr="004D4955">
              <w:rPr>
                <w:bCs/>
                <w:iCs/>
                <w:szCs w:val="20"/>
                <w:lang w:val="sl-SI"/>
              </w:rPr>
              <w:t>Preverljivo iz javno dostopnih evidenc (</w:t>
            </w:r>
            <w:r>
              <w:rPr>
                <w:bCs/>
                <w:iCs/>
                <w:szCs w:val="20"/>
                <w:lang w:val="sl-SI"/>
              </w:rPr>
              <w:t>AJPES</w:t>
            </w:r>
            <w:r w:rsidRPr="004D4955">
              <w:rPr>
                <w:bCs/>
                <w:iCs/>
                <w:szCs w:val="20"/>
                <w:lang w:val="sl-SI"/>
              </w:rPr>
              <w:t>).</w:t>
            </w:r>
          </w:p>
        </w:tc>
      </w:tr>
      <w:tr w:rsidR="000A01F9" w:rsidRPr="000A01F9" w14:paraId="17B74247" w14:textId="77777777" w:rsidTr="00B353A8">
        <w:tc>
          <w:tcPr>
            <w:tcW w:w="2707" w:type="pct"/>
          </w:tcPr>
          <w:p w14:paraId="27410D1D" w14:textId="3EB1F6C5" w:rsidR="000A01F9" w:rsidRPr="000A01F9" w:rsidRDefault="009D511F" w:rsidP="009D511F">
            <w:pPr>
              <w:pStyle w:val="Odstavekseznama"/>
              <w:numPr>
                <w:ilvl w:val="0"/>
                <w:numId w:val="35"/>
              </w:numPr>
              <w:spacing w:line="276" w:lineRule="auto"/>
              <w:jc w:val="both"/>
              <w:rPr>
                <w:szCs w:val="20"/>
                <w:lang w:val="sl-SI"/>
              </w:rPr>
            </w:pPr>
            <w:r>
              <w:rPr>
                <w:szCs w:val="20"/>
                <w:lang w:val="sl-SI"/>
              </w:rPr>
              <w:t>N</w:t>
            </w:r>
            <w:r w:rsidR="000A01F9" w:rsidRPr="000A01F9">
              <w:rPr>
                <w:szCs w:val="20"/>
                <w:lang w:val="sl-SI"/>
              </w:rPr>
              <w:t>ima neporavnanih</w:t>
            </w:r>
            <w:r w:rsidR="000A01F9" w:rsidRPr="000A01F9">
              <w:rPr>
                <w:color w:val="000000"/>
                <w:szCs w:val="20"/>
                <w:lang w:val="sl-SI" w:eastAsia="sl-SI"/>
              </w:rPr>
              <w:t xml:space="preserve"> obveznosti (iz naslova integralnih sredstev in namenskih sredstev kohezijske politike) do ministrstva, pri čemer za ugotavljanje obstoja obveznosti do ministrstva ni pogoj, da bi bila le-ta že ugotovljena s pravnomočnim izvršilnim naslovom</w:t>
            </w:r>
            <w:r w:rsidR="00071072">
              <w:rPr>
                <w:color w:val="000000"/>
                <w:szCs w:val="20"/>
                <w:lang w:val="sl-SI" w:eastAsia="sl-SI"/>
              </w:rPr>
              <w:t>.</w:t>
            </w:r>
          </w:p>
        </w:tc>
        <w:tc>
          <w:tcPr>
            <w:tcW w:w="2293" w:type="pct"/>
          </w:tcPr>
          <w:p w14:paraId="17C7D0BD" w14:textId="77777777" w:rsidR="004D4955" w:rsidRPr="000A01F9" w:rsidRDefault="004D4955" w:rsidP="009D511F">
            <w:pPr>
              <w:pStyle w:val="Odstavekseznama"/>
              <w:numPr>
                <w:ilvl w:val="0"/>
                <w:numId w:val="35"/>
              </w:numPr>
              <w:spacing w:line="276" w:lineRule="auto"/>
              <w:rPr>
                <w:bCs/>
                <w:iCs/>
                <w:szCs w:val="20"/>
                <w:lang w:val="sl-SI"/>
              </w:rPr>
            </w:pPr>
            <w:r w:rsidRPr="000A01F9">
              <w:rPr>
                <w:bCs/>
                <w:iCs/>
                <w:szCs w:val="20"/>
                <w:lang w:val="sl-SI"/>
              </w:rPr>
              <w:t>Obrazec št. 3: Izjava prijavitelja o izpolnjevanju in sprejemanju razpisnih pogojev.</w:t>
            </w:r>
          </w:p>
          <w:p w14:paraId="679FA45F" w14:textId="77777777" w:rsidR="004D4955" w:rsidRDefault="004D4955" w:rsidP="009D511F">
            <w:pPr>
              <w:pStyle w:val="Odstavekseznama"/>
              <w:numPr>
                <w:ilvl w:val="0"/>
                <w:numId w:val="35"/>
              </w:numPr>
              <w:spacing w:line="276" w:lineRule="auto"/>
              <w:rPr>
                <w:bCs/>
                <w:iCs/>
                <w:szCs w:val="20"/>
                <w:lang w:val="sl-SI"/>
              </w:rPr>
            </w:pPr>
            <w:r w:rsidRPr="000A01F9">
              <w:rPr>
                <w:bCs/>
                <w:iCs/>
                <w:szCs w:val="20"/>
                <w:lang w:val="sl-SI"/>
              </w:rPr>
              <w:t xml:space="preserve">Obrazec št. </w:t>
            </w:r>
            <w:r>
              <w:rPr>
                <w:bCs/>
                <w:iCs/>
                <w:szCs w:val="20"/>
                <w:lang w:val="sl-SI"/>
              </w:rPr>
              <w:t>4</w:t>
            </w:r>
            <w:r w:rsidRPr="000A01F9">
              <w:rPr>
                <w:bCs/>
                <w:iCs/>
                <w:szCs w:val="20"/>
                <w:lang w:val="sl-SI"/>
              </w:rPr>
              <w:t>: Izjava pr</w:t>
            </w:r>
            <w:r>
              <w:rPr>
                <w:bCs/>
                <w:iCs/>
                <w:szCs w:val="20"/>
                <w:lang w:val="sl-SI"/>
              </w:rPr>
              <w:t>o</w:t>
            </w:r>
            <w:r w:rsidRPr="000A01F9">
              <w:rPr>
                <w:bCs/>
                <w:iCs/>
                <w:szCs w:val="20"/>
                <w:lang w:val="sl-SI"/>
              </w:rPr>
              <w:t>jektnega partnerja o izpolnjevanju in sprejemanju razpisnih pogojev.</w:t>
            </w:r>
          </w:p>
          <w:p w14:paraId="7271B5D0" w14:textId="77777777" w:rsidR="004D4955" w:rsidRDefault="004D4955" w:rsidP="009D511F">
            <w:pPr>
              <w:pStyle w:val="Odstavekseznama"/>
              <w:suppressAutoHyphens/>
              <w:spacing w:line="276" w:lineRule="auto"/>
              <w:ind w:left="360"/>
              <w:jc w:val="both"/>
              <w:rPr>
                <w:bCs/>
                <w:iCs/>
                <w:szCs w:val="20"/>
                <w:lang w:val="sl-SI"/>
              </w:rPr>
            </w:pPr>
          </w:p>
          <w:p w14:paraId="077E6A0E" w14:textId="5182E1C0" w:rsidR="000A01F9" w:rsidRPr="004D4955" w:rsidRDefault="000A01F9" w:rsidP="009D511F">
            <w:pPr>
              <w:suppressAutoHyphens/>
              <w:spacing w:line="276" w:lineRule="auto"/>
              <w:jc w:val="both"/>
              <w:rPr>
                <w:bCs/>
                <w:iCs/>
                <w:szCs w:val="20"/>
                <w:lang w:val="sl-SI"/>
              </w:rPr>
            </w:pPr>
            <w:r w:rsidRPr="004D4955">
              <w:rPr>
                <w:bCs/>
                <w:iCs/>
                <w:szCs w:val="20"/>
                <w:lang w:val="sl-SI"/>
              </w:rPr>
              <w:t>Preverljivo iz evidenc ministrstva.</w:t>
            </w:r>
          </w:p>
        </w:tc>
      </w:tr>
      <w:tr w:rsidR="000A01F9" w:rsidRPr="00E774B6" w14:paraId="65EEE33B" w14:textId="77777777" w:rsidTr="00B353A8">
        <w:tc>
          <w:tcPr>
            <w:tcW w:w="2707" w:type="pct"/>
          </w:tcPr>
          <w:p w14:paraId="6C765131" w14:textId="24AD5C12" w:rsidR="000A01F9" w:rsidRPr="000A01F9" w:rsidRDefault="009D511F" w:rsidP="009D511F">
            <w:pPr>
              <w:pStyle w:val="Odstavekseznama"/>
              <w:numPr>
                <w:ilvl w:val="0"/>
                <w:numId w:val="35"/>
              </w:numPr>
              <w:suppressAutoHyphens/>
              <w:spacing w:line="276" w:lineRule="auto"/>
              <w:jc w:val="both"/>
              <w:rPr>
                <w:bCs/>
                <w:iCs/>
                <w:szCs w:val="20"/>
                <w:lang w:val="sl-SI"/>
              </w:rPr>
            </w:pPr>
            <w:r>
              <w:rPr>
                <w:bCs/>
                <w:iCs/>
                <w:szCs w:val="20"/>
                <w:lang w:val="sl-SI"/>
              </w:rPr>
              <w:t>Z</w:t>
            </w:r>
            <w:r w:rsidR="000A01F9" w:rsidRPr="000A01F9">
              <w:rPr>
                <w:bCs/>
                <w:iCs/>
                <w:szCs w:val="20"/>
                <w:lang w:val="sl-SI"/>
              </w:rPr>
              <w:t xml:space="preserve">a iste upravičene stroške, </w:t>
            </w:r>
            <w:r w:rsidR="000A01F9" w:rsidRPr="000A01F9">
              <w:rPr>
                <w:rFonts w:eastAsia="Arial"/>
                <w:szCs w:val="20"/>
                <w:lang w:val="sl-SI"/>
              </w:rPr>
              <w:t>ki bodo predmet financiranja tega javnega razpisa, ni in ne bo dobil drugih javnih sredstev</w:t>
            </w:r>
            <w:r>
              <w:rPr>
                <w:rFonts w:eastAsia="Arial"/>
                <w:szCs w:val="20"/>
                <w:lang w:val="sl-SI"/>
              </w:rPr>
              <w:t>.</w:t>
            </w:r>
          </w:p>
        </w:tc>
        <w:tc>
          <w:tcPr>
            <w:tcW w:w="2293" w:type="pct"/>
          </w:tcPr>
          <w:p w14:paraId="293DE3A1" w14:textId="77777777" w:rsidR="000C3334" w:rsidRPr="000A01F9" w:rsidRDefault="000C3334" w:rsidP="009D511F">
            <w:pPr>
              <w:pStyle w:val="Odstavekseznama"/>
              <w:numPr>
                <w:ilvl w:val="0"/>
                <w:numId w:val="35"/>
              </w:numPr>
              <w:spacing w:line="276" w:lineRule="auto"/>
              <w:rPr>
                <w:bCs/>
                <w:iCs/>
                <w:szCs w:val="20"/>
                <w:lang w:val="sl-SI"/>
              </w:rPr>
            </w:pPr>
            <w:r w:rsidRPr="000A01F9">
              <w:rPr>
                <w:bCs/>
                <w:iCs/>
                <w:szCs w:val="20"/>
                <w:lang w:val="sl-SI"/>
              </w:rPr>
              <w:t>Obrazec št. 3: Izjava prijavitelja o izpolnjevanju in sprejemanju razpisnih pogojev.</w:t>
            </w:r>
          </w:p>
          <w:p w14:paraId="1215B5DF" w14:textId="5E9F9110" w:rsidR="000A01F9" w:rsidRPr="000A01F9" w:rsidRDefault="000C3334" w:rsidP="009D511F">
            <w:pPr>
              <w:pStyle w:val="Odstavekseznama"/>
              <w:numPr>
                <w:ilvl w:val="0"/>
                <w:numId w:val="35"/>
              </w:numPr>
              <w:spacing w:line="276" w:lineRule="auto"/>
              <w:rPr>
                <w:bCs/>
                <w:iCs/>
                <w:szCs w:val="20"/>
                <w:lang w:val="sl-SI"/>
              </w:rPr>
            </w:pPr>
            <w:r w:rsidRPr="000A01F9">
              <w:rPr>
                <w:bCs/>
                <w:iCs/>
                <w:szCs w:val="20"/>
                <w:lang w:val="sl-SI"/>
              </w:rPr>
              <w:t xml:space="preserve">Obrazec št. </w:t>
            </w:r>
            <w:r>
              <w:rPr>
                <w:bCs/>
                <w:iCs/>
                <w:szCs w:val="20"/>
                <w:lang w:val="sl-SI"/>
              </w:rPr>
              <w:t>4</w:t>
            </w:r>
            <w:r w:rsidRPr="000A01F9">
              <w:rPr>
                <w:bCs/>
                <w:iCs/>
                <w:szCs w:val="20"/>
                <w:lang w:val="sl-SI"/>
              </w:rPr>
              <w:t>: Izjava pr</w:t>
            </w:r>
            <w:r>
              <w:rPr>
                <w:bCs/>
                <w:iCs/>
                <w:szCs w:val="20"/>
                <w:lang w:val="sl-SI"/>
              </w:rPr>
              <w:t>o</w:t>
            </w:r>
            <w:r w:rsidRPr="000A01F9">
              <w:rPr>
                <w:bCs/>
                <w:iCs/>
                <w:szCs w:val="20"/>
                <w:lang w:val="sl-SI"/>
              </w:rPr>
              <w:t>jektnega partnerja o izpolnjevanju in sprejemanju razpisnih pogojev.</w:t>
            </w:r>
          </w:p>
        </w:tc>
      </w:tr>
      <w:tr w:rsidR="000A01F9" w:rsidRPr="00E774B6" w14:paraId="25CE1F5A" w14:textId="77777777" w:rsidTr="00B353A8">
        <w:tc>
          <w:tcPr>
            <w:tcW w:w="2707" w:type="pct"/>
          </w:tcPr>
          <w:p w14:paraId="1890499E" w14:textId="2CD58018" w:rsidR="000A01F9" w:rsidRPr="000A01F9" w:rsidRDefault="009D511F" w:rsidP="009D511F">
            <w:pPr>
              <w:pStyle w:val="Odstavekseznama"/>
              <w:numPr>
                <w:ilvl w:val="0"/>
                <w:numId w:val="35"/>
              </w:numPr>
              <w:suppressAutoHyphens/>
              <w:spacing w:line="276" w:lineRule="auto"/>
              <w:jc w:val="both"/>
              <w:rPr>
                <w:bCs/>
                <w:iCs/>
                <w:szCs w:val="20"/>
                <w:lang w:val="sl-SI"/>
              </w:rPr>
            </w:pPr>
            <w:r>
              <w:rPr>
                <w:rFonts w:eastAsia="Arial"/>
                <w:szCs w:val="20"/>
                <w:lang w:val="sl-SI"/>
              </w:rPr>
              <w:t>O</w:t>
            </w:r>
            <w:r w:rsidR="000A01F9" w:rsidRPr="000A01F9">
              <w:rPr>
                <w:rFonts w:eastAsia="Arial"/>
                <w:szCs w:val="20"/>
                <w:lang w:val="sl-SI"/>
              </w:rPr>
              <w:t>dgovorn</w:t>
            </w:r>
            <w:r w:rsidR="00854950">
              <w:rPr>
                <w:rFonts w:eastAsia="Arial"/>
                <w:szCs w:val="20"/>
                <w:lang w:val="sl-SI"/>
              </w:rPr>
              <w:t>e</w:t>
            </w:r>
            <w:r w:rsidR="000A01F9" w:rsidRPr="000A01F9">
              <w:rPr>
                <w:rFonts w:eastAsia="Arial"/>
                <w:szCs w:val="20"/>
                <w:lang w:val="sl-SI"/>
              </w:rPr>
              <w:t xml:space="preserve"> oseb</w:t>
            </w:r>
            <w:r w:rsidR="00854950">
              <w:rPr>
                <w:rFonts w:eastAsia="Arial"/>
                <w:szCs w:val="20"/>
                <w:lang w:val="sl-SI"/>
              </w:rPr>
              <w:t>e</w:t>
            </w:r>
            <w:r w:rsidR="000A01F9" w:rsidRPr="000A01F9">
              <w:rPr>
                <w:rFonts w:eastAsia="Arial"/>
                <w:szCs w:val="20"/>
                <w:lang w:val="sl-SI"/>
              </w:rPr>
              <w:t xml:space="preserve"> </w:t>
            </w:r>
            <w:r w:rsidR="005C0B72">
              <w:rPr>
                <w:rFonts w:eastAsia="Arial"/>
                <w:szCs w:val="20"/>
                <w:lang w:val="sl-SI"/>
              </w:rPr>
              <w:t xml:space="preserve">pravne osebe </w:t>
            </w:r>
            <w:r w:rsidR="00854950" w:rsidRPr="00854950">
              <w:rPr>
                <w:rFonts w:eastAsia="Arial"/>
                <w:szCs w:val="20"/>
                <w:lang w:val="sl-SI"/>
              </w:rPr>
              <w:t xml:space="preserve">prijavitelja in projektnega partnerja </w:t>
            </w:r>
            <w:r w:rsidR="000A01F9" w:rsidRPr="000A01F9">
              <w:rPr>
                <w:rFonts w:eastAsia="Arial"/>
                <w:szCs w:val="20"/>
                <w:lang w:val="sl-SI"/>
              </w:rPr>
              <w:t>ni</w:t>
            </w:r>
            <w:r w:rsidR="00854950">
              <w:rPr>
                <w:rFonts w:eastAsia="Arial"/>
                <w:szCs w:val="20"/>
                <w:lang w:val="sl-SI"/>
              </w:rPr>
              <w:t>so</w:t>
            </w:r>
            <w:r w:rsidR="000A01F9" w:rsidRPr="000A01F9">
              <w:rPr>
                <w:rFonts w:eastAsia="Arial"/>
                <w:szCs w:val="20"/>
                <w:lang w:val="sl-SI"/>
              </w:rPr>
              <w:t xml:space="preserve"> bil</w:t>
            </w:r>
            <w:r w:rsidR="00854950">
              <w:rPr>
                <w:rFonts w:eastAsia="Arial"/>
                <w:szCs w:val="20"/>
                <w:lang w:val="sl-SI"/>
              </w:rPr>
              <w:t>e</w:t>
            </w:r>
            <w:r w:rsidR="000A01F9" w:rsidRPr="000A01F9">
              <w:rPr>
                <w:rFonts w:eastAsia="Arial"/>
                <w:szCs w:val="20"/>
                <w:lang w:val="sl-SI"/>
              </w:rPr>
              <w:t xml:space="preserve"> pravnomočno obsojen</w:t>
            </w:r>
            <w:r w:rsidR="00854950">
              <w:rPr>
                <w:rFonts w:eastAsia="Arial"/>
                <w:szCs w:val="20"/>
                <w:lang w:val="sl-SI"/>
              </w:rPr>
              <w:t>e</w:t>
            </w:r>
            <w:r w:rsidR="000A01F9" w:rsidRPr="000A01F9">
              <w:rPr>
                <w:rFonts w:eastAsia="Arial"/>
                <w:szCs w:val="20"/>
                <w:lang w:val="sl-SI"/>
              </w:rPr>
              <w:t xml:space="preserve"> zaradi kaznivega dejanja v zvezi s svojim poklicnim ravnanjem</w:t>
            </w:r>
            <w:r>
              <w:rPr>
                <w:rFonts w:eastAsia="Arial"/>
                <w:szCs w:val="20"/>
                <w:lang w:val="sl-SI"/>
              </w:rPr>
              <w:t>.</w:t>
            </w:r>
          </w:p>
        </w:tc>
        <w:tc>
          <w:tcPr>
            <w:tcW w:w="2293" w:type="pct"/>
          </w:tcPr>
          <w:p w14:paraId="2A8D0874" w14:textId="77777777" w:rsidR="000C3334" w:rsidRPr="000A01F9" w:rsidRDefault="000C3334" w:rsidP="009D511F">
            <w:pPr>
              <w:pStyle w:val="Odstavekseznama"/>
              <w:numPr>
                <w:ilvl w:val="0"/>
                <w:numId w:val="35"/>
              </w:numPr>
              <w:spacing w:line="276" w:lineRule="auto"/>
              <w:rPr>
                <w:bCs/>
                <w:iCs/>
                <w:szCs w:val="20"/>
                <w:lang w:val="sl-SI"/>
              </w:rPr>
            </w:pPr>
            <w:r w:rsidRPr="000A01F9">
              <w:rPr>
                <w:bCs/>
                <w:iCs/>
                <w:szCs w:val="20"/>
                <w:lang w:val="sl-SI"/>
              </w:rPr>
              <w:t>Obrazec št. 3: Izjava prijavitelja o izpolnjevanju in sprejemanju razpisnih pogojev.</w:t>
            </w:r>
          </w:p>
          <w:p w14:paraId="7F8A045B" w14:textId="77777777" w:rsidR="000C3334" w:rsidRDefault="000C3334" w:rsidP="009D511F">
            <w:pPr>
              <w:pStyle w:val="Odstavekseznama"/>
              <w:numPr>
                <w:ilvl w:val="0"/>
                <w:numId w:val="35"/>
              </w:numPr>
              <w:spacing w:line="276" w:lineRule="auto"/>
              <w:rPr>
                <w:bCs/>
                <w:iCs/>
                <w:szCs w:val="20"/>
                <w:lang w:val="sl-SI"/>
              </w:rPr>
            </w:pPr>
            <w:r w:rsidRPr="000A01F9">
              <w:rPr>
                <w:bCs/>
                <w:iCs/>
                <w:szCs w:val="20"/>
                <w:lang w:val="sl-SI"/>
              </w:rPr>
              <w:t xml:space="preserve">Obrazec št. </w:t>
            </w:r>
            <w:r>
              <w:rPr>
                <w:bCs/>
                <w:iCs/>
                <w:szCs w:val="20"/>
                <w:lang w:val="sl-SI"/>
              </w:rPr>
              <w:t>4</w:t>
            </w:r>
            <w:r w:rsidRPr="000A01F9">
              <w:rPr>
                <w:bCs/>
                <w:iCs/>
                <w:szCs w:val="20"/>
                <w:lang w:val="sl-SI"/>
              </w:rPr>
              <w:t>: Izjava pr</w:t>
            </w:r>
            <w:r>
              <w:rPr>
                <w:bCs/>
                <w:iCs/>
                <w:szCs w:val="20"/>
                <w:lang w:val="sl-SI"/>
              </w:rPr>
              <w:t>o</w:t>
            </w:r>
            <w:r w:rsidRPr="000A01F9">
              <w:rPr>
                <w:bCs/>
                <w:iCs/>
                <w:szCs w:val="20"/>
                <w:lang w:val="sl-SI"/>
              </w:rPr>
              <w:t>jektnega partnerja o izpolnjevanju in sprejemanju razpisnih pogojev.</w:t>
            </w:r>
          </w:p>
          <w:p w14:paraId="1BFB4CA8" w14:textId="77777777" w:rsidR="000C3334" w:rsidRDefault="000C3334" w:rsidP="009D511F">
            <w:pPr>
              <w:spacing w:line="276" w:lineRule="auto"/>
              <w:rPr>
                <w:bCs/>
                <w:iCs/>
                <w:szCs w:val="20"/>
                <w:lang w:val="sl-SI"/>
              </w:rPr>
            </w:pPr>
          </w:p>
          <w:p w14:paraId="275FEB2F" w14:textId="77777777" w:rsidR="000A01F9" w:rsidRPr="000C3334" w:rsidRDefault="000A01F9" w:rsidP="009D511F">
            <w:pPr>
              <w:spacing w:line="276" w:lineRule="auto"/>
              <w:rPr>
                <w:bCs/>
                <w:iCs/>
                <w:szCs w:val="20"/>
                <w:lang w:val="sl-SI"/>
              </w:rPr>
            </w:pPr>
            <w:r w:rsidRPr="000C3334">
              <w:rPr>
                <w:bCs/>
                <w:iCs/>
                <w:szCs w:val="20"/>
                <w:lang w:val="sl-SI"/>
              </w:rPr>
              <w:t>Preverljivo iz evidenc Ministrstva za pravosodje.</w:t>
            </w:r>
          </w:p>
        </w:tc>
      </w:tr>
      <w:tr w:rsidR="000A01F9" w:rsidRPr="000A01F9" w14:paraId="1875CEED" w14:textId="77777777" w:rsidTr="00B353A8">
        <w:trPr>
          <w:trHeight w:hRule="exact" w:val="397"/>
        </w:trPr>
        <w:tc>
          <w:tcPr>
            <w:tcW w:w="5000" w:type="pct"/>
            <w:gridSpan w:val="2"/>
          </w:tcPr>
          <w:p w14:paraId="55938C2F" w14:textId="7D23CB92" w:rsidR="000A01F9" w:rsidRPr="000A01F9" w:rsidRDefault="00EB7F93" w:rsidP="004D2F34">
            <w:pPr>
              <w:rPr>
                <w:bCs/>
                <w:iCs/>
                <w:lang w:val="sl-SI"/>
              </w:rPr>
            </w:pPr>
            <w:r>
              <w:rPr>
                <w:b/>
                <w:bCs/>
                <w:iCs/>
                <w:lang w:val="sl-SI"/>
              </w:rPr>
              <w:t>SPLOŠNI POGOJ</w:t>
            </w:r>
            <w:r w:rsidR="00437F26">
              <w:rPr>
                <w:b/>
                <w:bCs/>
                <w:iCs/>
                <w:lang w:val="sl-SI"/>
              </w:rPr>
              <w:t>I</w:t>
            </w:r>
            <w:r>
              <w:rPr>
                <w:b/>
                <w:bCs/>
                <w:iCs/>
                <w:lang w:val="sl-SI"/>
              </w:rPr>
              <w:t xml:space="preserve"> ZA PROJEKT</w:t>
            </w:r>
            <w:r w:rsidR="000A01F9" w:rsidRPr="000A01F9">
              <w:rPr>
                <w:b/>
                <w:bCs/>
                <w:iCs/>
                <w:lang w:val="sl-SI"/>
              </w:rPr>
              <w:t>:</w:t>
            </w:r>
          </w:p>
        </w:tc>
      </w:tr>
      <w:tr w:rsidR="00265563" w:rsidRPr="000A01F9" w14:paraId="16B77174" w14:textId="77777777" w:rsidTr="00BC607C">
        <w:trPr>
          <w:trHeight w:hRule="exact" w:val="1419"/>
        </w:trPr>
        <w:tc>
          <w:tcPr>
            <w:tcW w:w="2707" w:type="pct"/>
          </w:tcPr>
          <w:p w14:paraId="22714827" w14:textId="059C917F" w:rsidR="00265563" w:rsidRPr="000A01F9" w:rsidRDefault="009F6DF8" w:rsidP="009F6DF8">
            <w:pPr>
              <w:pStyle w:val="Odstavekseznama"/>
              <w:numPr>
                <w:ilvl w:val="0"/>
                <w:numId w:val="38"/>
              </w:numPr>
              <w:suppressAutoHyphens/>
              <w:spacing w:line="276" w:lineRule="auto"/>
              <w:jc w:val="both"/>
              <w:rPr>
                <w:szCs w:val="20"/>
                <w:lang w:val="sl-SI"/>
              </w:rPr>
            </w:pPr>
            <w:r>
              <w:rPr>
                <w:bCs/>
                <w:iCs/>
                <w:szCs w:val="20"/>
                <w:lang w:val="sl-SI"/>
              </w:rPr>
              <w:t>I</w:t>
            </w:r>
            <w:r w:rsidR="00265563" w:rsidRPr="000A01F9">
              <w:rPr>
                <w:bCs/>
                <w:iCs/>
                <w:szCs w:val="20"/>
                <w:lang w:val="sl-SI"/>
              </w:rPr>
              <w:t xml:space="preserve">zkazana je skladnost s cilji na ravni </w:t>
            </w:r>
            <w:r w:rsidR="00265563" w:rsidRPr="000A01F9">
              <w:rPr>
                <w:color w:val="000000"/>
                <w:lang w:val="sl-SI"/>
              </w:rPr>
              <w:t>PEKP 2021</w:t>
            </w:r>
            <w:r w:rsidR="00EB7F93">
              <w:rPr>
                <w:color w:val="000000"/>
                <w:lang w:val="sl-SI"/>
              </w:rPr>
              <w:t>–</w:t>
            </w:r>
            <w:r w:rsidR="00265563" w:rsidRPr="000A01F9">
              <w:rPr>
                <w:color w:val="000000"/>
                <w:lang w:val="sl-SI"/>
              </w:rPr>
              <w:t>2027 ter s cilji in rezultati na ravni prednostne naloge</w:t>
            </w:r>
            <w:r w:rsidR="00EB7F93">
              <w:rPr>
                <w:color w:val="000000"/>
                <w:lang w:val="sl-SI"/>
              </w:rPr>
              <w:t xml:space="preserve"> 7 in specifičnega cilja </w:t>
            </w:r>
            <w:r w:rsidR="00265563" w:rsidRPr="000A01F9">
              <w:rPr>
                <w:color w:val="000000"/>
                <w:lang w:val="sl-SI"/>
              </w:rPr>
              <w:t>ESO4.</w:t>
            </w:r>
            <w:r w:rsidR="00EB7F93">
              <w:rPr>
                <w:color w:val="000000"/>
                <w:lang w:val="sl-SI"/>
              </w:rPr>
              <w:t>12</w:t>
            </w:r>
            <w:r w:rsidR="00265563" w:rsidRPr="000A01F9">
              <w:rPr>
                <w:color w:val="000000"/>
                <w:lang w:val="sl-SI"/>
              </w:rPr>
              <w:t>, kot navedeno v poglavju 4 javnega razpisa</w:t>
            </w:r>
            <w:r>
              <w:rPr>
                <w:color w:val="000000"/>
                <w:lang w:val="sl-SI"/>
              </w:rPr>
              <w:t>.</w:t>
            </w:r>
          </w:p>
        </w:tc>
        <w:tc>
          <w:tcPr>
            <w:tcW w:w="2293" w:type="pct"/>
          </w:tcPr>
          <w:p w14:paraId="6EE9B451" w14:textId="4982D718" w:rsidR="00265563" w:rsidRPr="000A01F9" w:rsidRDefault="00265563" w:rsidP="009F6DF8">
            <w:pPr>
              <w:pStyle w:val="Odstavekseznama"/>
              <w:numPr>
                <w:ilvl w:val="0"/>
                <w:numId w:val="35"/>
              </w:numPr>
              <w:spacing w:line="276" w:lineRule="auto"/>
              <w:jc w:val="both"/>
              <w:rPr>
                <w:bCs/>
                <w:iCs/>
                <w:szCs w:val="20"/>
                <w:lang w:val="sl-SI"/>
              </w:rPr>
            </w:pPr>
            <w:r w:rsidRPr="000A01F9">
              <w:rPr>
                <w:bCs/>
                <w:iCs/>
                <w:szCs w:val="20"/>
                <w:lang w:val="sl-SI"/>
              </w:rPr>
              <w:t>Obrazec št. 1: Prijavnica.</w:t>
            </w:r>
          </w:p>
        </w:tc>
      </w:tr>
      <w:tr w:rsidR="00265563" w:rsidRPr="000A01F9" w14:paraId="6C2929E4" w14:textId="77777777" w:rsidTr="009D1B4C">
        <w:trPr>
          <w:trHeight w:hRule="exact" w:val="1125"/>
        </w:trPr>
        <w:tc>
          <w:tcPr>
            <w:tcW w:w="2707" w:type="pct"/>
          </w:tcPr>
          <w:p w14:paraId="39DD2A87" w14:textId="0F12A54F" w:rsidR="00265563" w:rsidRPr="000A01F9" w:rsidRDefault="009F6DF8" w:rsidP="009F6DF8">
            <w:pPr>
              <w:pStyle w:val="Odstavekseznama"/>
              <w:numPr>
                <w:ilvl w:val="0"/>
                <w:numId w:val="38"/>
              </w:numPr>
              <w:suppressAutoHyphens/>
              <w:spacing w:line="276" w:lineRule="auto"/>
              <w:jc w:val="both"/>
              <w:rPr>
                <w:szCs w:val="20"/>
                <w:lang w:val="sl-SI"/>
              </w:rPr>
            </w:pPr>
            <w:r>
              <w:rPr>
                <w:bCs/>
                <w:iCs/>
                <w:szCs w:val="20"/>
                <w:lang w:val="sl-SI"/>
              </w:rPr>
              <w:lastRenderedPageBreak/>
              <w:t>I</w:t>
            </w:r>
            <w:r w:rsidR="00265563" w:rsidRPr="000A01F9">
              <w:rPr>
                <w:bCs/>
                <w:iCs/>
                <w:szCs w:val="20"/>
                <w:lang w:val="sl-SI"/>
              </w:rPr>
              <w:t xml:space="preserve">zkazan je prispevek k doseganju </w:t>
            </w:r>
            <w:r w:rsidR="00265563" w:rsidRPr="000A01F9">
              <w:rPr>
                <w:color w:val="000000"/>
                <w:szCs w:val="20"/>
                <w:lang w:val="sl-SI"/>
              </w:rPr>
              <w:t>rezultat</w:t>
            </w:r>
            <w:r w:rsidR="00EB7F93">
              <w:rPr>
                <w:color w:val="000000"/>
                <w:szCs w:val="20"/>
                <w:lang w:val="sl-SI"/>
              </w:rPr>
              <w:t>ov in kazalnikov</w:t>
            </w:r>
            <w:r w:rsidR="00265563" w:rsidRPr="000A01F9">
              <w:rPr>
                <w:color w:val="000000"/>
                <w:szCs w:val="20"/>
                <w:lang w:val="sl-SI"/>
              </w:rPr>
              <w:t xml:space="preserve"> ESO4.</w:t>
            </w:r>
            <w:r w:rsidR="00EB7F93">
              <w:rPr>
                <w:color w:val="000000"/>
                <w:szCs w:val="20"/>
                <w:lang w:val="sl-SI"/>
              </w:rPr>
              <w:t>12</w:t>
            </w:r>
            <w:r w:rsidR="00265563" w:rsidRPr="000A01F9">
              <w:rPr>
                <w:color w:val="000000"/>
                <w:szCs w:val="20"/>
                <w:lang w:val="sl-SI"/>
              </w:rPr>
              <w:t xml:space="preserve"> specifičnega cilja prednostne naloge, kot navedeno v poglavju 4 javnega razpisa</w:t>
            </w:r>
            <w:r>
              <w:rPr>
                <w:color w:val="000000"/>
                <w:szCs w:val="20"/>
                <w:lang w:val="sl-SI"/>
              </w:rPr>
              <w:t>.</w:t>
            </w:r>
          </w:p>
        </w:tc>
        <w:tc>
          <w:tcPr>
            <w:tcW w:w="2293" w:type="pct"/>
          </w:tcPr>
          <w:p w14:paraId="74B55920" w14:textId="1BF327D0" w:rsidR="00265563" w:rsidRPr="000A01F9" w:rsidRDefault="00265563" w:rsidP="009F6DF8">
            <w:pPr>
              <w:pStyle w:val="Odstavekseznama"/>
              <w:numPr>
                <w:ilvl w:val="0"/>
                <w:numId w:val="35"/>
              </w:numPr>
              <w:spacing w:line="276" w:lineRule="auto"/>
              <w:jc w:val="both"/>
              <w:rPr>
                <w:bCs/>
                <w:iCs/>
                <w:szCs w:val="20"/>
                <w:lang w:val="sl-SI"/>
              </w:rPr>
            </w:pPr>
            <w:r w:rsidRPr="000A01F9">
              <w:rPr>
                <w:bCs/>
                <w:iCs/>
                <w:szCs w:val="20"/>
                <w:lang w:val="sl-SI"/>
              </w:rPr>
              <w:t>Obrazec št. 1: Prijavnica.</w:t>
            </w:r>
          </w:p>
        </w:tc>
      </w:tr>
      <w:tr w:rsidR="00265563" w:rsidRPr="000A01F9" w14:paraId="769AD7A4" w14:textId="77777777" w:rsidTr="009D1B4C">
        <w:trPr>
          <w:trHeight w:hRule="exact" w:val="1127"/>
        </w:trPr>
        <w:tc>
          <w:tcPr>
            <w:tcW w:w="2707" w:type="pct"/>
          </w:tcPr>
          <w:p w14:paraId="5C9A1FDE" w14:textId="7BFC2E71" w:rsidR="00265563" w:rsidRPr="000A01F9" w:rsidRDefault="009F6DF8" w:rsidP="009D1B4C">
            <w:pPr>
              <w:pStyle w:val="Odstavekseznama"/>
              <w:numPr>
                <w:ilvl w:val="0"/>
                <w:numId w:val="38"/>
              </w:numPr>
              <w:rPr>
                <w:szCs w:val="20"/>
                <w:lang w:val="sl-SI"/>
              </w:rPr>
            </w:pPr>
            <w:r w:rsidRPr="00854950">
              <w:rPr>
                <w:bCs/>
                <w:iCs/>
                <w:szCs w:val="20"/>
                <w:lang w:val="sl-SI"/>
              </w:rPr>
              <w:t>P</w:t>
            </w:r>
            <w:r w:rsidR="00265563" w:rsidRPr="00854950">
              <w:rPr>
                <w:bCs/>
                <w:iCs/>
                <w:szCs w:val="20"/>
                <w:lang w:val="sl-SI"/>
              </w:rPr>
              <w:t xml:space="preserve">rojekt je realno izvedljiv in upošteva aktivnosti ter časovni in finančni okvir, določen </w:t>
            </w:r>
            <w:r w:rsidR="00854950">
              <w:rPr>
                <w:bCs/>
                <w:iCs/>
                <w:szCs w:val="20"/>
                <w:lang w:val="sl-SI"/>
              </w:rPr>
              <w:t xml:space="preserve">v </w:t>
            </w:r>
            <w:r w:rsidR="00854950" w:rsidRPr="00854950">
              <w:rPr>
                <w:bCs/>
                <w:iCs/>
                <w:szCs w:val="20"/>
                <w:lang w:val="sl-SI"/>
              </w:rPr>
              <w:t xml:space="preserve">poglavjih </w:t>
            </w:r>
            <w:r w:rsidR="000F1F7F">
              <w:rPr>
                <w:bCs/>
                <w:iCs/>
                <w:szCs w:val="20"/>
                <w:lang w:val="sl-SI"/>
              </w:rPr>
              <w:t>10,</w:t>
            </w:r>
            <w:r w:rsidR="00854950" w:rsidRPr="00854950">
              <w:rPr>
                <w:bCs/>
                <w:iCs/>
                <w:szCs w:val="20"/>
                <w:lang w:val="sl-SI"/>
              </w:rPr>
              <w:t xml:space="preserve"> 1</w:t>
            </w:r>
            <w:r w:rsidR="000F1F7F">
              <w:rPr>
                <w:bCs/>
                <w:iCs/>
                <w:szCs w:val="20"/>
                <w:lang w:val="sl-SI"/>
              </w:rPr>
              <w:t>1</w:t>
            </w:r>
            <w:r w:rsidR="00854950" w:rsidRPr="00854950">
              <w:rPr>
                <w:bCs/>
                <w:iCs/>
                <w:szCs w:val="20"/>
                <w:lang w:val="sl-SI"/>
              </w:rPr>
              <w:t xml:space="preserve"> in 1</w:t>
            </w:r>
            <w:r w:rsidR="000F1F7F">
              <w:rPr>
                <w:bCs/>
                <w:iCs/>
                <w:szCs w:val="20"/>
                <w:lang w:val="sl-SI"/>
              </w:rPr>
              <w:t>2</w:t>
            </w:r>
            <w:r w:rsidR="00854950" w:rsidRPr="00854950">
              <w:rPr>
                <w:bCs/>
                <w:iCs/>
                <w:szCs w:val="20"/>
                <w:lang w:val="sl-SI"/>
              </w:rPr>
              <w:t xml:space="preserve"> javnega razpisa.</w:t>
            </w:r>
          </w:p>
        </w:tc>
        <w:tc>
          <w:tcPr>
            <w:tcW w:w="2293" w:type="pct"/>
          </w:tcPr>
          <w:p w14:paraId="12B88128" w14:textId="77777777" w:rsidR="000C3334" w:rsidRDefault="00265563" w:rsidP="009F6DF8">
            <w:pPr>
              <w:pStyle w:val="Odstavekseznama"/>
              <w:numPr>
                <w:ilvl w:val="0"/>
                <w:numId w:val="35"/>
              </w:numPr>
              <w:spacing w:line="276" w:lineRule="auto"/>
              <w:jc w:val="both"/>
              <w:rPr>
                <w:bCs/>
                <w:iCs/>
                <w:szCs w:val="20"/>
                <w:lang w:val="sl-SI"/>
              </w:rPr>
            </w:pPr>
            <w:r w:rsidRPr="000A01F9">
              <w:rPr>
                <w:bCs/>
                <w:iCs/>
                <w:szCs w:val="20"/>
                <w:lang w:val="sl-SI"/>
              </w:rPr>
              <w:t>Obrazec št. 1: Prijavnica.</w:t>
            </w:r>
          </w:p>
          <w:p w14:paraId="1FC57EB6" w14:textId="7B915A84" w:rsidR="00265563" w:rsidRPr="000C3334" w:rsidRDefault="007C2A5C" w:rsidP="009F6DF8">
            <w:pPr>
              <w:pStyle w:val="Odstavekseznama"/>
              <w:numPr>
                <w:ilvl w:val="0"/>
                <w:numId w:val="35"/>
              </w:numPr>
              <w:spacing w:line="276" w:lineRule="auto"/>
              <w:jc w:val="both"/>
              <w:rPr>
                <w:bCs/>
                <w:iCs/>
                <w:szCs w:val="20"/>
                <w:lang w:val="sl-SI"/>
              </w:rPr>
            </w:pPr>
            <w:r w:rsidRPr="000C3334">
              <w:rPr>
                <w:bCs/>
                <w:iCs/>
                <w:szCs w:val="20"/>
                <w:lang w:val="sl-SI"/>
              </w:rPr>
              <w:t>Obrazec št. 2: Finančni načrt.</w:t>
            </w:r>
          </w:p>
        </w:tc>
      </w:tr>
      <w:tr w:rsidR="00265563" w:rsidRPr="000A01F9" w14:paraId="768D37C0" w14:textId="77777777" w:rsidTr="00B353A8">
        <w:trPr>
          <w:trHeight w:hRule="exact" w:val="711"/>
        </w:trPr>
        <w:tc>
          <w:tcPr>
            <w:tcW w:w="2707" w:type="pct"/>
          </w:tcPr>
          <w:p w14:paraId="35E23A71" w14:textId="55D8E029" w:rsidR="00265563" w:rsidRPr="000A01F9" w:rsidRDefault="009F6DF8" w:rsidP="009F6DF8">
            <w:pPr>
              <w:pStyle w:val="Odstavekseznama"/>
              <w:numPr>
                <w:ilvl w:val="0"/>
                <w:numId w:val="38"/>
              </w:numPr>
              <w:suppressAutoHyphens/>
              <w:spacing w:line="276" w:lineRule="auto"/>
              <w:jc w:val="both"/>
              <w:rPr>
                <w:szCs w:val="20"/>
                <w:lang w:val="sl-SI"/>
              </w:rPr>
            </w:pPr>
            <w:r>
              <w:rPr>
                <w:bCs/>
                <w:iCs/>
                <w:szCs w:val="20"/>
                <w:lang w:val="sl-SI"/>
              </w:rPr>
              <w:t>P</w:t>
            </w:r>
            <w:r w:rsidR="00265563" w:rsidRPr="000A01F9">
              <w:rPr>
                <w:bCs/>
                <w:iCs/>
                <w:szCs w:val="20"/>
                <w:lang w:val="sl-SI"/>
              </w:rPr>
              <w:t xml:space="preserve">rojekt </w:t>
            </w:r>
            <w:r w:rsidR="00437F26">
              <w:rPr>
                <w:bCs/>
                <w:iCs/>
                <w:szCs w:val="20"/>
                <w:lang w:val="sl-SI"/>
              </w:rPr>
              <w:t>vključuje</w:t>
            </w:r>
            <w:r w:rsidR="00265563" w:rsidRPr="000A01F9">
              <w:rPr>
                <w:bCs/>
                <w:iCs/>
                <w:szCs w:val="20"/>
                <w:lang w:val="sl-SI"/>
              </w:rPr>
              <w:t xml:space="preserve"> ustrezno ciljno skupino, kot je določeno v poglavju </w:t>
            </w:r>
            <w:r w:rsidR="00C75EEF">
              <w:rPr>
                <w:bCs/>
                <w:iCs/>
                <w:szCs w:val="20"/>
                <w:lang w:val="sl-SI"/>
              </w:rPr>
              <w:t>5</w:t>
            </w:r>
            <w:r w:rsidR="00265563" w:rsidRPr="000A01F9">
              <w:rPr>
                <w:bCs/>
                <w:iCs/>
                <w:szCs w:val="20"/>
                <w:lang w:val="sl-SI"/>
              </w:rPr>
              <w:t xml:space="preserve"> javnega razpisa</w:t>
            </w:r>
            <w:r>
              <w:rPr>
                <w:bCs/>
                <w:iCs/>
                <w:szCs w:val="20"/>
                <w:lang w:val="sl-SI"/>
              </w:rPr>
              <w:t>.</w:t>
            </w:r>
          </w:p>
        </w:tc>
        <w:tc>
          <w:tcPr>
            <w:tcW w:w="2293" w:type="pct"/>
          </w:tcPr>
          <w:p w14:paraId="42E8C2FD" w14:textId="1F4E003B" w:rsidR="00265563" w:rsidRPr="000A01F9" w:rsidRDefault="00265563" w:rsidP="009F6DF8">
            <w:pPr>
              <w:pStyle w:val="Odstavekseznama"/>
              <w:numPr>
                <w:ilvl w:val="0"/>
                <w:numId w:val="35"/>
              </w:numPr>
              <w:spacing w:line="276" w:lineRule="auto"/>
              <w:jc w:val="both"/>
              <w:rPr>
                <w:bCs/>
                <w:iCs/>
                <w:szCs w:val="20"/>
                <w:lang w:val="sl-SI"/>
              </w:rPr>
            </w:pPr>
            <w:r w:rsidRPr="000A01F9">
              <w:rPr>
                <w:bCs/>
                <w:iCs/>
                <w:szCs w:val="20"/>
                <w:lang w:val="sl-SI"/>
              </w:rPr>
              <w:t>Obrazec št. 1: Prijavnica.</w:t>
            </w:r>
          </w:p>
        </w:tc>
      </w:tr>
      <w:tr w:rsidR="00265563" w:rsidRPr="00E774B6" w14:paraId="21A39DBC" w14:textId="77777777" w:rsidTr="009F6DF8">
        <w:trPr>
          <w:trHeight w:hRule="exact" w:val="1927"/>
        </w:trPr>
        <w:tc>
          <w:tcPr>
            <w:tcW w:w="2707" w:type="pct"/>
          </w:tcPr>
          <w:p w14:paraId="1B26306F" w14:textId="782FC856" w:rsidR="00265563" w:rsidRPr="000A01F9" w:rsidRDefault="009F6DF8" w:rsidP="009F6DF8">
            <w:pPr>
              <w:pStyle w:val="Odstavekseznama"/>
              <w:numPr>
                <w:ilvl w:val="0"/>
                <w:numId w:val="38"/>
              </w:numPr>
              <w:suppressAutoHyphens/>
              <w:spacing w:line="276" w:lineRule="auto"/>
              <w:jc w:val="both"/>
              <w:rPr>
                <w:bCs/>
                <w:iCs/>
                <w:szCs w:val="20"/>
                <w:lang w:val="sl-SI"/>
              </w:rPr>
            </w:pPr>
            <w:r>
              <w:rPr>
                <w:bCs/>
                <w:iCs/>
                <w:szCs w:val="20"/>
                <w:lang w:val="sl-SI"/>
              </w:rPr>
              <w:t>I</w:t>
            </w:r>
            <w:r w:rsidR="00437F26" w:rsidRPr="000A01F9">
              <w:rPr>
                <w:bCs/>
                <w:iCs/>
                <w:szCs w:val="20"/>
                <w:lang w:val="sl-SI"/>
              </w:rPr>
              <w:t xml:space="preserve">zkazana je skladnost s horizontalnimi načeli </w:t>
            </w:r>
            <w:r w:rsidR="00437F26" w:rsidRPr="000A01F9">
              <w:rPr>
                <w:szCs w:val="20"/>
                <w:lang w:val="sl-SI"/>
              </w:rPr>
              <w:t>iz 9. člena Uredbe 2021/1060/EU</w:t>
            </w:r>
            <w:r w:rsidR="00437F26">
              <w:rPr>
                <w:szCs w:val="20"/>
                <w:lang w:val="sl-SI"/>
              </w:rPr>
              <w:t xml:space="preserve"> </w:t>
            </w:r>
            <w:r w:rsidR="00437F26" w:rsidRPr="000A01F9">
              <w:rPr>
                <w:szCs w:val="20"/>
                <w:lang w:val="sl-SI"/>
              </w:rPr>
              <w:t>– skladnost z načeli spoštovanja temeljnih pravic, spodbujanja enakosti moških in žensk, preprečevanja diskriminacije in spodbujanja trajnostnega razvoja ob upoštevanju načela, da se ne škoduje bistveno</w:t>
            </w:r>
            <w:r>
              <w:rPr>
                <w:szCs w:val="20"/>
                <w:lang w:val="sl-SI"/>
              </w:rPr>
              <w:t>.</w:t>
            </w:r>
          </w:p>
        </w:tc>
        <w:tc>
          <w:tcPr>
            <w:tcW w:w="2293" w:type="pct"/>
          </w:tcPr>
          <w:p w14:paraId="683757D7" w14:textId="77777777" w:rsidR="00265563" w:rsidRDefault="00265563" w:rsidP="009F6DF8">
            <w:pPr>
              <w:spacing w:line="276" w:lineRule="auto"/>
              <w:jc w:val="both"/>
              <w:rPr>
                <w:bCs/>
                <w:iCs/>
                <w:szCs w:val="20"/>
                <w:lang w:val="sl-SI"/>
              </w:rPr>
            </w:pPr>
          </w:p>
          <w:p w14:paraId="7E382FBD" w14:textId="7C1C5B49" w:rsidR="00437F26" w:rsidRPr="00437F26" w:rsidRDefault="00437F26" w:rsidP="009F6DF8">
            <w:pPr>
              <w:pStyle w:val="Odstavekseznama"/>
              <w:numPr>
                <w:ilvl w:val="0"/>
                <w:numId w:val="35"/>
              </w:numPr>
              <w:spacing w:line="276" w:lineRule="auto"/>
              <w:jc w:val="both"/>
              <w:rPr>
                <w:bCs/>
                <w:iCs/>
                <w:szCs w:val="20"/>
                <w:lang w:val="sl-SI" w:eastAsia="sl-SI"/>
              </w:rPr>
            </w:pPr>
            <w:r w:rsidRPr="00437F26">
              <w:rPr>
                <w:bCs/>
                <w:iCs/>
                <w:szCs w:val="20"/>
                <w:lang w:val="sl-SI"/>
              </w:rPr>
              <w:t>Obrazec</w:t>
            </w:r>
            <w:r w:rsidRPr="00437F26">
              <w:rPr>
                <w:bCs/>
                <w:iCs/>
                <w:szCs w:val="20"/>
                <w:lang w:val="sl-SI" w:eastAsia="sl-SI"/>
              </w:rPr>
              <w:t xml:space="preserve"> št. </w:t>
            </w:r>
            <w:r w:rsidR="00ED6E72">
              <w:rPr>
                <w:bCs/>
                <w:iCs/>
                <w:szCs w:val="20"/>
                <w:lang w:val="sl-SI" w:eastAsia="sl-SI"/>
              </w:rPr>
              <w:t>1</w:t>
            </w:r>
            <w:r w:rsidRPr="00437F26">
              <w:rPr>
                <w:bCs/>
                <w:iCs/>
                <w:szCs w:val="20"/>
                <w:lang w:val="sl-SI" w:eastAsia="sl-SI"/>
              </w:rPr>
              <w:t>: Prijavnica</w:t>
            </w:r>
            <w:r w:rsidR="00ED6E72">
              <w:rPr>
                <w:bCs/>
                <w:iCs/>
                <w:szCs w:val="20"/>
                <w:lang w:val="sl-SI" w:eastAsia="sl-SI"/>
              </w:rPr>
              <w:t>.</w:t>
            </w:r>
            <w:r w:rsidRPr="00437F26">
              <w:rPr>
                <w:bCs/>
                <w:iCs/>
                <w:szCs w:val="20"/>
                <w:lang w:val="sl-SI" w:eastAsia="sl-SI"/>
              </w:rPr>
              <w:t xml:space="preserve"> </w:t>
            </w:r>
          </w:p>
          <w:p w14:paraId="4C8C54A1" w14:textId="66E6E9EA" w:rsidR="00437F26" w:rsidRPr="00437F26" w:rsidRDefault="00437F26" w:rsidP="009F6DF8">
            <w:pPr>
              <w:pStyle w:val="Odstavekseznama"/>
              <w:numPr>
                <w:ilvl w:val="0"/>
                <w:numId w:val="35"/>
              </w:numPr>
              <w:spacing w:line="276" w:lineRule="auto"/>
              <w:jc w:val="both"/>
              <w:rPr>
                <w:bCs/>
                <w:iCs/>
                <w:szCs w:val="20"/>
                <w:lang w:val="sl-SI" w:eastAsia="sl-SI"/>
              </w:rPr>
            </w:pPr>
            <w:r w:rsidRPr="00437F26">
              <w:rPr>
                <w:bCs/>
                <w:iCs/>
                <w:szCs w:val="20"/>
                <w:lang w:val="sl-SI" w:eastAsia="sl-SI"/>
              </w:rPr>
              <w:t xml:space="preserve">Priloga št. </w:t>
            </w:r>
            <w:r w:rsidR="00BC607C">
              <w:rPr>
                <w:bCs/>
                <w:iCs/>
                <w:szCs w:val="20"/>
                <w:lang w:val="sl-SI" w:eastAsia="sl-SI"/>
              </w:rPr>
              <w:t>4</w:t>
            </w:r>
            <w:r w:rsidRPr="00437F26">
              <w:rPr>
                <w:bCs/>
                <w:iCs/>
                <w:szCs w:val="20"/>
                <w:lang w:val="sl-SI" w:eastAsia="sl-SI"/>
              </w:rPr>
              <w:t xml:space="preserve"> Kontrolni seznam </w:t>
            </w:r>
            <w:r w:rsidR="000C3334">
              <w:rPr>
                <w:bCs/>
                <w:iCs/>
                <w:szCs w:val="20"/>
                <w:lang w:val="sl-SI" w:eastAsia="sl-SI"/>
              </w:rPr>
              <w:t xml:space="preserve">za ukrep </w:t>
            </w:r>
            <w:r w:rsidR="00ED6E72">
              <w:rPr>
                <w:bCs/>
                <w:iCs/>
                <w:szCs w:val="20"/>
                <w:lang w:val="sl-SI" w:eastAsia="sl-SI"/>
              </w:rPr>
              <w:t>–</w:t>
            </w:r>
            <w:r w:rsidR="000C3334">
              <w:rPr>
                <w:bCs/>
                <w:iCs/>
                <w:szCs w:val="20"/>
                <w:lang w:val="sl-SI" w:eastAsia="sl-SI"/>
              </w:rPr>
              <w:t xml:space="preserve"> </w:t>
            </w:r>
            <w:r w:rsidRPr="00437F26">
              <w:rPr>
                <w:bCs/>
                <w:iCs/>
                <w:szCs w:val="20"/>
                <w:lang w:val="sl-SI" w:eastAsia="sl-SI"/>
              </w:rPr>
              <w:t>DNSH</w:t>
            </w:r>
            <w:r w:rsidR="00ED6E72">
              <w:rPr>
                <w:bCs/>
                <w:iCs/>
                <w:szCs w:val="20"/>
                <w:lang w:val="sl-SI" w:eastAsia="sl-SI"/>
              </w:rPr>
              <w:t>.</w:t>
            </w:r>
          </w:p>
          <w:p w14:paraId="454E345C" w14:textId="77777777" w:rsidR="00437F26" w:rsidRDefault="00437F26" w:rsidP="009F6DF8">
            <w:pPr>
              <w:spacing w:line="276" w:lineRule="auto"/>
              <w:jc w:val="both"/>
              <w:rPr>
                <w:bCs/>
                <w:iCs/>
                <w:szCs w:val="20"/>
                <w:lang w:val="sl-SI"/>
              </w:rPr>
            </w:pPr>
          </w:p>
          <w:p w14:paraId="59177A27" w14:textId="77777777" w:rsidR="00437F26" w:rsidRDefault="00437F26" w:rsidP="009F6DF8">
            <w:pPr>
              <w:spacing w:line="276" w:lineRule="auto"/>
              <w:jc w:val="both"/>
              <w:rPr>
                <w:bCs/>
                <w:iCs/>
                <w:szCs w:val="20"/>
                <w:lang w:val="sl-SI"/>
              </w:rPr>
            </w:pPr>
          </w:p>
          <w:p w14:paraId="051DD9E7" w14:textId="77777777" w:rsidR="00437F26" w:rsidRDefault="00437F26" w:rsidP="009F6DF8">
            <w:pPr>
              <w:spacing w:line="276" w:lineRule="auto"/>
              <w:jc w:val="both"/>
              <w:rPr>
                <w:bCs/>
                <w:iCs/>
                <w:szCs w:val="20"/>
                <w:lang w:val="sl-SI"/>
              </w:rPr>
            </w:pPr>
          </w:p>
          <w:p w14:paraId="7738B3E0" w14:textId="77777777" w:rsidR="00437F26" w:rsidRDefault="00437F26" w:rsidP="009F6DF8">
            <w:pPr>
              <w:spacing w:line="276" w:lineRule="auto"/>
              <w:jc w:val="both"/>
              <w:rPr>
                <w:bCs/>
                <w:iCs/>
                <w:szCs w:val="20"/>
                <w:lang w:val="sl-SI"/>
              </w:rPr>
            </w:pPr>
          </w:p>
          <w:p w14:paraId="68FFFA5B" w14:textId="77777777" w:rsidR="00437F26" w:rsidRDefault="00437F26" w:rsidP="009F6DF8">
            <w:pPr>
              <w:spacing w:line="276" w:lineRule="auto"/>
              <w:jc w:val="both"/>
              <w:rPr>
                <w:bCs/>
                <w:iCs/>
                <w:szCs w:val="20"/>
                <w:lang w:val="sl-SI"/>
              </w:rPr>
            </w:pPr>
          </w:p>
          <w:p w14:paraId="57D45BEB" w14:textId="77777777" w:rsidR="00437F26" w:rsidRDefault="00437F26" w:rsidP="009F6DF8">
            <w:pPr>
              <w:spacing w:line="276" w:lineRule="auto"/>
              <w:jc w:val="both"/>
              <w:rPr>
                <w:bCs/>
                <w:iCs/>
                <w:szCs w:val="20"/>
                <w:lang w:val="sl-SI"/>
              </w:rPr>
            </w:pPr>
          </w:p>
          <w:p w14:paraId="43C9FD73" w14:textId="77777777" w:rsidR="00437F26" w:rsidRDefault="00437F26" w:rsidP="009F6DF8">
            <w:pPr>
              <w:spacing w:line="276" w:lineRule="auto"/>
              <w:jc w:val="both"/>
              <w:rPr>
                <w:bCs/>
                <w:iCs/>
                <w:szCs w:val="20"/>
                <w:lang w:val="sl-SI"/>
              </w:rPr>
            </w:pPr>
          </w:p>
          <w:p w14:paraId="061B4166" w14:textId="77777777" w:rsidR="00437F26" w:rsidRDefault="00437F26" w:rsidP="009F6DF8">
            <w:pPr>
              <w:spacing w:line="276" w:lineRule="auto"/>
              <w:jc w:val="both"/>
              <w:rPr>
                <w:bCs/>
                <w:iCs/>
                <w:szCs w:val="20"/>
                <w:lang w:val="sl-SI"/>
              </w:rPr>
            </w:pPr>
          </w:p>
          <w:p w14:paraId="024B0849" w14:textId="77777777" w:rsidR="00437F26" w:rsidRDefault="00437F26" w:rsidP="009F6DF8">
            <w:pPr>
              <w:spacing w:line="276" w:lineRule="auto"/>
              <w:jc w:val="both"/>
              <w:rPr>
                <w:bCs/>
                <w:iCs/>
                <w:szCs w:val="20"/>
                <w:lang w:val="sl-SI"/>
              </w:rPr>
            </w:pPr>
          </w:p>
          <w:p w14:paraId="1D4878C6" w14:textId="77777777" w:rsidR="00437F26" w:rsidRDefault="00437F26" w:rsidP="009F6DF8">
            <w:pPr>
              <w:spacing w:line="276" w:lineRule="auto"/>
              <w:jc w:val="both"/>
              <w:rPr>
                <w:bCs/>
                <w:iCs/>
                <w:szCs w:val="20"/>
                <w:lang w:val="sl-SI"/>
              </w:rPr>
            </w:pPr>
          </w:p>
          <w:p w14:paraId="4A9D5C81" w14:textId="77777777" w:rsidR="00437F26" w:rsidRDefault="00437F26" w:rsidP="009F6DF8">
            <w:pPr>
              <w:spacing w:line="276" w:lineRule="auto"/>
              <w:jc w:val="both"/>
              <w:rPr>
                <w:bCs/>
                <w:iCs/>
                <w:szCs w:val="20"/>
                <w:lang w:val="sl-SI"/>
              </w:rPr>
            </w:pPr>
          </w:p>
          <w:p w14:paraId="231CC44E" w14:textId="77777777" w:rsidR="00437F26" w:rsidRPr="00437F26" w:rsidRDefault="00437F26" w:rsidP="009F6DF8">
            <w:pPr>
              <w:spacing w:line="276" w:lineRule="auto"/>
              <w:jc w:val="both"/>
              <w:rPr>
                <w:bCs/>
                <w:iCs/>
                <w:szCs w:val="20"/>
                <w:lang w:val="sl-SI"/>
              </w:rPr>
            </w:pPr>
          </w:p>
        </w:tc>
      </w:tr>
      <w:tr w:rsidR="00437F26" w:rsidRPr="000A01F9" w14:paraId="77C62B63" w14:textId="77777777" w:rsidTr="00B353A8">
        <w:trPr>
          <w:trHeight w:hRule="exact" w:val="397"/>
        </w:trPr>
        <w:tc>
          <w:tcPr>
            <w:tcW w:w="5000" w:type="pct"/>
            <w:gridSpan w:val="2"/>
          </w:tcPr>
          <w:p w14:paraId="35FE4C69" w14:textId="10AD4A24" w:rsidR="00437F26" w:rsidRPr="000A01F9" w:rsidRDefault="00437F26" w:rsidP="004D2F34">
            <w:pPr>
              <w:rPr>
                <w:bCs/>
                <w:iCs/>
                <w:lang w:val="sl-SI"/>
              </w:rPr>
            </w:pPr>
            <w:r>
              <w:rPr>
                <w:b/>
                <w:bCs/>
                <w:iCs/>
                <w:lang w:val="sl-SI"/>
              </w:rPr>
              <w:t>SPECIFIČNI POGOJI ZA PROJEKT</w:t>
            </w:r>
            <w:r w:rsidRPr="000A01F9">
              <w:rPr>
                <w:b/>
                <w:bCs/>
                <w:iCs/>
                <w:lang w:val="sl-SI"/>
              </w:rPr>
              <w:t>:</w:t>
            </w:r>
          </w:p>
        </w:tc>
      </w:tr>
      <w:tr w:rsidR="00437F26" w:rsidRPr="00E774B6" w14:paraId="2C8CAFE8" w14:textId="77777777" w:rsidTr="001E69DB">
        <w:trPr>
          <w:trHeight w:hRule="exact" w:val="4063"/>
        </w:trPr>
        <w:tc>
          <w:tcPr>
            <w:tcW w:w="2707" w:type="pct"/>
          </w:tcPr>
          <w:p w14:paraId="1D2DC0B9" w14:textId="53F8650E" w:rsidR="00597254" w:rsidRPr="00BF6FEB" w:rsidRDefault="00597254" w:rsidP="009D1B4C">
            <w:pPr>
              <w:pStyle w:val="Odstavekseznama"/>
              <w:numPr>
                <w:ilvl w:val="0"/>
                <w:numId w:val="38"/>
              </w:numPr>
              <w:jc w:val="both"/>
              <w:rPr>
                <w:lang w:val="sl-SI"/>
              </w:rPr>
            </w:pPr>
            <w:r w:rsidRPr="00815559">
              <w:rPr>
                <w:lang w:val="sl-SI"/>
              </w:rPr>
              <w:t xml:space="preserve">Prijavitelj oziroma projektno partnerstvo mora za vzpostavitev in delovanje VNRC+ zagotavljati ustrezne prostore, ki predstavljajo </w:t>
            </w:r>
            <w:r w:rsidR="00071072">
              <w:rPr>
                <w:lang w:val="sl-SI"/>
              </w:rPr>
              <w:t>lokacijo</w:t>
            </w:r>
            <w:r w:rsidR="00071072" w:rsidRPr="00815559">
              <w:rPr>
                <w:lang w:val="sl-SI"/>
              </w:rPr>
              <w:t xml:space="preserve"> </w:t>
            </w:r>
            <w:r w:rsidRPr="00815559">
              <w:rPr>
                <w:lang w:val="sl-SI"/>
              </w:rPr>
              <w:t xml:space="preserve">VNRC+ na </w:t>
            </w:r>
            <w:r w:rsidR="00071072">
              <w:rPr>
                <w:lang w:val="sl-SI"/>
              </w:rPr>
              <w:t>območjih</w:t>
            </w:r>
            <w:r w:rsidRPr="00815559">
              <w:rPr>
                <w:lang w:val="sl-SI"/>
              </w:rPr>
              <w:t>, k</w:t>
            </w:r>
            <w:r>
              <w:rPr>
                <w:lang w:val="sl-SI"/>
              </w:rPr>
              <w:t>ot</w:t>
            </w:r>
            <w:r w:rsidRPr="00815559">
              <w:rPr>
                <w:lang w:val="sl-SI"/>
              </w:rPr>
              <w:t xml:space="preserve"> j</w:t>
            </w:r>
            <w:r w:rsidR="00B22CF4">
              <w:rPr>
                <w:lang w:val="sl-SI"/>
              </w:rPr>
              <w:t>ih</w:t>
            </w:r>
            <w:r w:rsidRPr="00815559">
              <w:rPr>
                <w:lang w:val="sl-SI"/>
              </w:rPr>
              <w:t xml:space="preserve"> določata preglednica št. 1 in št. 2</w:t>
            </w:r>
            <w:r>
              <w:rPr>
                <w:lang w:val="sl-SI"/>
              </w:rPr>
              <w:t xml:space="preserve"> v poglavju 3 javnega razpisa. Prostori posameznega VNRC+ se štejejo kot ustrezni, če je njihova uporabna kvadratura najmanj 2</w:t>
            </w:r>
            <w:r w:rsidR="00910A76">
              <w:rPr>
                <w:lang w:val="sl-SI"/>
              </w:rPr>
              <w:t>0</w:t>
            </w:r>
            <w:r>
              <w:rPr>
                <w:lang w:val="sl-SI"/>
              </w:rPr>
              <w:t xml:space="preserve"> m</w:t>
            </w:r>
            <w:r w:rsidRPr="00686DE4">
              <w:rPr>
                <w:vertAlign w:val="superscript"/>
                <w:lang w:val="sl-SI"/>
              </w:rPr>
              <w:t>2</w:t>
            </w:r>
            <w:r>
              <w:rPr>
                <w:lang w:val="sl-SI"/>
              </w:rPr>
              <w:t xml:space="preserve">, </w:t>
            </w:r>
            <w:r w:rsidR="00B730A2">
              <w:rPr>
                <w:lang w:val="sl-SI"/>
              </w:rPr>
              <w:t xml:space="preserve">če </w:t>
            </w:r>
            <w:r>
              <w:rPr>
                <w:lang w:val="sl-SI"/>
              </w:rPr>
              <w:t xml:space="preserve">omogočajo (so)uporabo toaletnih prostorov ter imajo na voljo vsaj 1 (en) računalnik z internetno povezavo. </w:t>
            </w:r>
            <w:r w:rsidRPr="00BF6FEB">
              <w:rPr>
                <w:lang w:val="sl-SI"/>
              </w:rPr>
              <w:t>Prostori morajo biti urejeni in čisti ter imeti zagotovljeno dnevno svetlobo, zračenje in temperaturo v skladu s predpisi, ki urejajo varstvo pri delu</w:t>
            </w:r>
            <w:r w:rsidR="001E69DB">
              <w:rPr>
                <w:lang w:val="sl-SI"/>
              </w:rPr>
              <w:t>, prav tako morajo biti dostopni gibalno oviranim osebam</w:t>
            </w:r>
            <w:r w:rsidRPr="00BF6FEB">
              <w:rPr>
                <w:lang w:val="sl-SI"/>
              </w:rPr>
              <w:t>.</w:t>
            </w:r>
            <w:r>
              <w:rPr>
                <w:lang w:val="sl-SI"/>
              </w:rPr>
              <w:t>*</w:t>
            </w:r>
            <w:r w:rsidRPr="00BF6FEB">
              <w:rPr>
                <w:lang w:val="sl-SI"/>
              </w:rPr>
              <w:t xml:space="preserve"> </w:t>
            </w:r>
          </w:p>
          <w:p w14:paraId="216B7E0B" w14:textId="683E7509" w:rsidR="00437F26" w:rsidRPr="000A01F9" w:rsidRDefault="00437F26" w:rsidP="009D1B4C">
            <w:pPr>
              <w:pStyle w:val="Odstavekseznama"/>
              <w:spacing w:line="276" w:lineRule="auto"/>
              <w:ind w:left="360"/>
              <w:jc w:val="both"/>
              <w:rPr>
                <w:bCs/>
                <w:iCs/>
                <w:szCs w:val="20"/>
                <w:lang w:val="sl-SI"/>
              </w:rPr>
            </w:pPr>
          </w:p>
        </w:tc>
        <w:tc>
          <w:tcPr>
            <w:tcW w:w="2293" w:type="pct"/>
          </w:tcPr>
          <w:p w14:paraId="106A1C63" w14:textId="2D7B7BA8" w:rsidR="00597254" w:rsidRDefault="003708FA" w:rsidP="00597254">
            <w:pPr>
              <w:pStyle w:val="Odstavekseznama"/>
              <w:numPr>
                <w:ilvl w:val="0"/>
                <w:numId w:val="38"/>
              </w:numPr>
              <w:spacing w:line="276" w:lineRule="auto"/>
              <w:jc w:val="both"/>
              <w:rPr>
                <w:lang w:val="sl-SI"/>
              </w:rPr>
            </w:pPr>
            <w:r w:rsidRPr="000C3334">
              <w:rPr>
                <w:lang w:val="sl-SI"/>
              </w:rPr>
              <w:t xml:space="preserve">Priloga št. </w:t>
            </w:r>
            <w:r w:rsidR="00597254">
              <w:rPr>
                <w:lang w:val="sl-SI"/>
              </w:rPr>
              <w:t>8</w:t>
            </w:r>
            <w:r w:rsidRPr="000C3334">
              <w:rPr>
                <w:lang w:val="sl-SI"/>
              </w:rPr>
              <w:t>: Kopija pogodbe o najemu prostora ali dokazilo o lastništvu ali drug</w:t>
            </w:r>
            <w:r w:rsidR="00597254" w:rsidRPr="00597254">
              <w:rPr>
                <w:lang w:val="sl-SI"/>
              </w:rPr>
              <w:t xml:space="preserve"> pravni akt, iz katerega je razvidna ureditev medsebojnih pravic in obveznosti, vezanih na nepremičnino</w:t>
            </w:r>
            <w:r w:rsidRPr="000C3334">
              <w:rPr>
                <w:lang w:val="sl-SI"/>
              </w:rPr>
              <w:t xml:space="preserve"> skupaj s kopijo tlorisa površine prostora, iz katerega je razvidna namembnost </w:t>
            </w:r>
            <w:r w:rsidR="00B22CF4">
              <w:rPr>
                <w:lang w:val="sl-SI"/>
              </w:rPr>
              <w:t xml:space="preserve">in kvadrature </w:t>
            </w:r>
            <w:r w:rsidRPr="000C3334">
              <w:rPr>
                <w:lang w:val="sl-SI"/>
              </w:rPr>
              <w:t>prostorov.</w:t>
            </w:r>
          </w:p>
          <w:p w14:paraId="59806CA0" w14:textId="54EFD924" w:rsidR="003708FA" w:rsidRPr="000C3334" w:rsidRDefault="003708FA" w:rsidP="009D1B4C">
            <w:pPr>
              <w:pStyle w:val="Odstavekseznama"/>
              <w:spacing w:line="276" w:lineRule="auto"/>
              <w:ind w:left="360"/>
              <w:jc w:val="both"/>
              <w:rPr>
                <w:lang w:val="sl-SI"/>
              </w:rPr>
            </w:pPr>
            <w:r w:rsidRPr="000C3334">
              <w:rPr>
                <w:lang w:val="sl-SI"/>
              </w:rPr>
              <w:t xml:space="preserve"> </w:t>
            </w:r>
          </w:p>
          <w:p w14:paraId="33CF235F" w14:textId="520B07B8" w:rsidR="00437F26" w:rsidRPr="009D1B4C" w:rsidRDefault="00046DA5" w:rsidP="009F6DF8">
            <w:pPr>
              <w:spacing w:line="276" w:lineRule="auto"/>
              <w:rPr>
                <w:bCs/>
                <w:i/>
                <w:szCs w:val="20"/>
                <w:lang w:val="sl-SI"/>
              </w:rPr>
            </w:pPr>
            <w:r w:rsidRPr="009D1B4C">
              <w:rPr>
                <w:bCs/>
                <w:i/>
                <w:szCs w:val="20"/>
                <w:lang w:val="sl-SI"/>
              </w:rPr>
              <w:t>(* predloži se zahtevana dokazila za vsako posamezno lokacijo, kjer bo vzpostavljen VNRC+)</w:t>
            </w:r>
          </w:p>
        </w:tc>
      </w:tr>
      <w:tr w:rsidR="003708FA" w:rsidRPr="00E774B6" w14:paraId="464F8BA9" w14:textId="77777777" w:rsidTr="009F6DF8">
        <w:trPr>
          <w:trHeight w:hRule="exact" w:val="4127"/>
        </w:trPr>
        <w:tc>
          <w:tcPr>
            <w:tcW w:w="2707" w:type="pct"/>
          </w:tcPr>
          <w:p w14:paraId="4A36715F" w14:textId="6D8F6DEF" w:rsidR="003F6CB1" w:rsidRPr="003F6CB1" w:rsidRDefault="003F6CB1" w:rsidP="009F6DF8">
            <w:pPr>
              <w:pStyle w:val="Odstavekseznama"/>
              <w:numPr>
                <w:ilvl w:val="0"/>
                <w:numId w:val="38"/>
              </w:numPr>
              <w:spacing w:line="276" w:lineRule="auto"/>
              <w:jc w:val="both"/>
              <w:rPr>
                <w:lang w:val="sl-SI"/>
              </w:rPr>
            </w:pPr>
            <w:r w:rsidRPr="003F6CB1">
              <w:rPr>
                <w:lang w:val="sl-SI"/>
              </w:rPr>
              <w:t>Prostori, v katerih se bo izvajal prijavljeni projekt, morajo biti uporabnikom na voljo celotno obdobje sofinanciranja, najmanj 5x na teden, v skupnem seštevku vsaj 40 ur tedensko</w:t>
            </w:r>
            <w:r w:rsidR="00FC29E1">
              <w:rPr>
                <w:lang w:val="sl-SI"/>
              </w:rPr>
              <w:t>,</w:t>
            </w:r>
            <w:r w:rsidRPr="003F6CB1">
              <w:rPr>
                <w:lang w:val="sl-SI"/>
              </w:rPr>
              <w:t xml:space="preserve"> v času med 8. in 21. </w:t>
            </w:r>
            <w:r>
              <w:rPr>
                <w:lang w:val="sl-SI"/>
              </w:rPr>
              <w:t>u</w:t>
            </w:r>
            <w:r w:rsidRPr="003F6CB1">
              <w:rPr>
                <w:lang w:val="sl-SI"/>
              </w:rPr>
              <w:t>ro</w:t>
            </w:r>
            <w:r>
              <w:rPr>
                <w:lang w:val="sl-SI"/>
              </w:rPr>
              <w:t xml:space="preserve">. </w:t>
            </w:r>
            <w:r w:rsidRPr="003F6CB1">
              <w:rPr>
                <w:lang w:val="sl-SI"/>
              </w:rPr>
              <w:t xml:space="preserve">Izjemoma se lahko to zmanjša oziroma prilagodi, in sicer v primeru praznikov, višje sile ali drugih nepredvidljivih situacij. </w:t>
            </w:r>
          </w:p>
          <w:p w14:paraId="19989823" w14:textId="337FD5B6" w:rsidR="003708FA" w:rsidRPr="000A01F9" w:rsidRDefault="003708FA" w:rsidP="009F6DF8">
            <w:pPr>
              <w:pStyle w:val="Odstavekseznama"/>
              <w:spacing w:line="276" w:lineRule="auto"/>
              <w:ind w:left="360"/>
              <w:jc w:val="both"/>
              <w:rPr>
                <w:bCs/>
                <w:iCs/>
                <w:szCs w:val="20"/>
                <w:lang w:val="sl-SI"/>
              </w:rPr>
            </w:pPr>
          </w:p>
        </w:tc>
        <w:tc>
          <w:tcPr>
            <w:tcW w:w="2293" w:type="pct"/>
          </w:tcPr>
          <w:p w14:paraId="31A70764" w14:textId="77777777" w:rsidR="000C3334" w:rsidRDefault="000C3334" w:rsidP="009F6DF8">
            <w:pPr>
              <w:pStyle w:val="Odstavekseznama"/>
              <w:numPr>
                <w:ilvl w:val="0"/>
                <w:numId w:val="35"/>
              </w:numPr>
              <w:spacing w:line="276" w:lineRule="auto"/>
              <w:rPr>
                <w:bCs/>
                <w:iCs/>
                <w:szCs w:val="20"/>
                <w:lang w:val="sl-SI"/>
              </w:rPr>
            </w:pPr>
            <w:r w:rsidRPr="000A01F9">
              <w:rPr>
                <w:bCs/>
                <w:iCs/>
                <w:szCs w:val="20"/>
                <w:lang w:val="sl-SI"/>
              </w:rPr>
              <w:t>Obrazec št. 3: Izjava prijavitelja o izpolnjevanju in sprejemanju razpisnih pogojev.</w:t>
            </w:r>
          </w:p>
          <w:p w14:paraId="0E113CA0" w14:textId="6FD34E22" w:rsidR="003708FA" w:rsidRDefault="000C3334" w:rsidP="009F6DF8">
            <w:pPr>
              <w:pStyle w:val="Odstavekseznama"/>
              <w:numPr>
                <w:ilvl w:val="0"/>
                <w:numId w:val="35"/>
              </w:numPr>
              <w:spacing w:line="276" w:lineRule="auto"/>
              <w:rPr>
                <w:bCs/>
                <w:iCs/>
                <w:szCs w:val="20"/>
                <w:lang w:val="sl-SI"/>
              </w:rPr>
            </w:pPr>
            <w:r w:rsidRPr="000A01F9">
              <w:rPr>
                <w:bCs/>
                <w:iCs/>
                <w:szCs w:val="20"/>
                <w:lang w:val="sl-SI"/>
              </w:rPr>
              <w:t xml:space="preserve">Obrazec št. </w:t>
            </w:r>
            <w:r>
              <w:rPr>
                <w:bCs/>
                <w:iCs/>
                <w:szCs w:val="20"/>
                <w:lang w:val="sl-SI"/>
              </w:rPr>
              <w:t>4</w:t>
            </w:r>
            <w:r w:rsidRPr="000A01F9">
              <w:rPr>
                <w:bCs/>
                <w:iCs/>
                <w:szCs w:val="20"/>
                <w:lang w:val="sl-SI"/>
              </w:rPr>
              <w:t>: Izjava pr</w:t>
            </w:r>
            <w:r>
              <w:rPr>
                <w:bCs/>
                <w:iCs/>
                <w:szCs w:val="20"/>
                <w:lang w:val="sl-SI"/>
              </w:rPr>
              <w:t>o</w:t>
            </w:r>
            <w:r w:rsidRPr="000A01F9">
              <w:rPr>
                <w:bCs/>
                <w:iCs/>
                <w:szCs w:val="20"/>
                <w:lang w:val="sl-SI"/>
              </w:rPr>
              <w:t>jektnega partnerja o izpolnjevanju in sprejemanju razpisnih pogojev.</w:t>
            </w:r>
          </w:p>
        </w:tc>
      </w:tr>
      <w:tr w:rsidR="00437F26" w:rsidRPr="00E774B6" w14:paraId="14DCFC58" w14:textId="77777777" w:rsidTr="009D1B4C">
        <w:trPr>
          <w:trHeight w:hRule="exact" w:val="3818"/>
        </w:trPr>
        <w:tc>
          <w:tcPr>
            <w:tcW w:w="2707" w:type="pct"/>
          </w:tcPr>
          <w:p w14:paraId="489654A7" w14:textId="3ED402E2" w:rsidR="002822FE" w:rsidRPr="009D1B4C" w:rsidRDefault="004A1EA7" w:rsidP="002822FE">
            <w:pPr>
              <w:pStyle w:val="Odstavekseznama"/>
              <w:numPr>
                <w:ilvl w:val="0"/>
                <w:numId w:val="38"/>
              </w:numPr>
              <w:rPr>
                <w:lang w:val="sl-SI"/>
              </w:rPr>
            </w:pPr>
            <w:r w:rsidRPr="002822FE">
              <w:rPr>
                <w:lang w:val="sl-SI"/>
              </w:rPr>
              <w:lastRenderedPageBreak/>
              <w:t>Prijavitelj oz</w:t>
            </w:r>
            <w:r w:rsidR="002822FE" w:rsidRPr="009D1B4C">
              <w:rPr>
                <w:lang w:val="sl-SI"/>
              </w:rPr>
              <w:t>iroma</w:t>
            </w:r>
            <w:r w:rsidRPr="002822FE">
              <w:rPr>
                <w:lang w:val="sl-SI"/>
              </w:rPr>
              <w:t xml:space="preserve"> projektno partnerstvo </w:t>
            </w:r>
            <w:r w:rsidR="002822FE" w:rsidRPr="009D1B4C">
              <w:rPr>
                <w:lang w:val="sl-SI"/>
              </w:rPr>
              <w:t>mora zagotavljati kadrovsko zmogljivost za izvedbo projekta, zato mora na projektu za vsak posamezni VNRC+ kot vodjo določiti romskega svetovalca, ki ima zaključeno najmanj 6/1. stopnjo izobrazbe (višja strokovna izobrazba, višješolska izobrazba (prejšnja), skladno z Uredbo o uvedbi in uporabi klasifikacijskega sistema izobraževanja in usposabljanja (Uradni list RS, št. 46/06 in 8/17) in vsaj 2 (dve) leti izkušenj z delom z ranljivimi skupinami.</w:t>
            </w:r>
            <w:r w:rsidR="000F1F7F">
              <w:rPr>
                <w:lang w:val="sl-SI"/>
              </w:rPr>
              <w:t>*</w:t>
            </w:r>
            <w:r w:rsidR="002822FE" w:rsidRPr="009D1B4C">
              <w:rPr>
                <w:lang w:val="sl-SI"/>
              </w:rPr>
              <w:t xml:space="preserve">   </w:t>
            </w:r>
          </w:p>
          <w:p w14:paraId="78FF9A05" w14:textId="4F06FE67" w:rsidR="00437F26" w:rsidRPr="009D1B4C" w:rsidRDefault="004A1EA7" w:rsidP="009D1B4C">
            <w:pPr>
              <w:pStyle w:val="Odstavekseznama"/>
              <w:ind w:left="360"/>
              <w:rPr>
                <w:bCs/>
                <w:iCs/>
                <w:szCs w:val="20"/>
                <w:highlight w:val="green"/>
                <w:lang w:val="sl-SI"/>
              </w:rPr>
            </w:pPr>
            <w:r w:rsidRPr="002822FE">
              <w:rPr>
                <w:lang w:val="sl-SI"/>
              </w:rPr>
              <w:t xml:space="preserve">   </w:t>
            </w:r>
          </w:p>
        </w:tc>
        <w:tc>
          <w:tcPr>
            <w:tcW w:w="2293" w:type="pct"/>
          </w:tcPr>
          <w:p w14:paraId="1BA5CAB1" w14:textId="77777777" w:rsidR="000C3334" w:rsidRDefault="000C3334" w:rsidP="004A1EA7">
            <w:pPr>
              <w:pStyle w:val="Odstavekseznama"/>
              <w:numPr>
                <w:ilvl w:val="0"/>
                <w:numId w:val="38"/>
              </w:numPr>
              <w:spacing w:line="276" w:lineRule="auto"/>
              <w:rPr>
                <w:bCs/>
                <w:iCs/>
                <w:szCs w:val="20"/>
                <w:lang w:val="sl-SI"/>
              </w:rPr>
            </w:pPr>
            <w:r w:rsidRPr="000A01F9">
              <w:rPr>
                <w:bCs/>
                <w:iCs/>
                <w:szCs w:val="20"/>
                <w:lang w:val="sl-SI"/>
              </w:rPr>
              <w:t>Obrazec št. 3: Izjava prijavitelja o izpolnjevanju in sprejemanju razpisnih pogojev.</w:t>
            </w:r>
          </w:p>
          <w:p w14:paraId="676A2E09" w14:textId="77777777" w:rsidR="00437F26" w:rsidRDefault="000C3334" w:rsidP="004A1EA7">
            <w:pPr>
              <w:pStyle w:val="Odstavekseznama"/>
              <w:numPr>
                <w:ilvl w:val="0"/>
                <w:numId w:val="38"/>
              </w:numPr>
              <w:spacing w:line="276" w:lineRule="auto"/>
              <w:rPr>
                <w:bCs/>
                <w:iCs/>
                <w:szCs w:val="20"/>
                <w:lang w:val="sl-SI"/>
              </w:rPr>
            </w:pPr>
            <w:r w:rsidRPr="000A01F9">
              <w:rPr>
                <w:bCs/>
                <w:iCs/>
                <w:szCs w:val="20"/>
                <w:lang w:val="sl-SI"/>
              </w:rPr>
              <w:t xml:space="preserve">Obrazec št. </w:t>
            </w:r>
            <w:r>
              <w:rPr>
                <w:bCs/>
                <w:iCs/>
                <w:szCs w:val="20"/>
                <w:lang w:val="sl-SI"/>
              </w:rPr>
              <w:t>4</w:t>
            </w:r>
            <w:r w:rsidRPr="000A01F9">
              <w:rPr>
                <w:bCs/>
                <w:iCs/>
                <w:szCs w:val="20"/>
                <w:lang w:val="sl-SI"/>
              </w:rPr>
              <w:t>: Izjava pr</w:t>
            </w:r>
            <w:r>
              <w:rPr>
                <w:bCs/>
                <w:iCs/>
                <w:szCs w:val="20"/>
                <w:lang w:val="sl-SI"/>
              </w:rPr>
              <w:t>o</w:t>
            </w:r>
            <w:r w:rsidRPr="000A01F9">
              <w:rPr>
                <w:bCs/>
                <w:iCs/>
                <w:szCs w:val="20"/>
                <w:lang w:val="sl-SI"/>
              </w:rPr>
              <w:t>jektnega partnerja o izpolnjevanju in sprejemanju razpisnih pogojev.</w:t>
            </w:r>
          </w:p>
          <w:p w14:paraId="50E79B57" w14:textId="65C7E37C" w:rsidR="004A1EA7" w:rsidRDefault="004A1EA7" w:rsidP="004A1EA7">
            <w:pPr>
              <w:pStyle w:val="Odstavekseznama"/>
              <w:numPr>
                <w:ilvl w:val="0"/>
                <w:numId w:val="38"/>
              </w:numPr>
              <w:tabs>
                <w:tab w:val="left" w:pos="930"/>
              </w:tabs>
              <w:jc w:val="both"/>
              <w:rPr>
                <w:lang w:val="sl-SI"/>
              </w:rPr>
            </w:pPr>
            <w:r>
              <w:rPr>
                <w:lang w:val="sl-SI"/>
              </w:rPr>
              <w:t xml:space="preserve">Priloga št. </w:t>
            </w:r>
            <w:r w:rsidR="00CB7907">
              <w:rPr>
                <w:lang w:val="sl-SI"/>
              </w:rPr>
              <w:t>7</w:t>
            </w:r>
            <w:r>
              <w:rPr>
                <w:lang w:val="sl-SI"/>
              </w:rPr>
              <w:t>: Življenjepis romskega svetovalca</w:t>
            </w:r>
          </w:p>
          <w:p w14:paraId="749304AB" w14:textId="0023D2C6" w:rsidR="004A1EA7" w:rsidRPr="008B5D83" w:rsidRDefault="004A1EA7" w:rsidP="004A1EA7">
            <w:pPr>
              <w:pStyle w:val="Odstavekseznama"/>
              <w:numPr>
                <w:ilvl w:val="0"/>
                <w:numId w:val="38"/>
              </w:numPr>
              <w:tabs>
                <w:tab w:val="left" w:pos="930"/>
              </w:tabs>
              <w:jc w:val="both"/>
              <w:rPr>
                <w:lang w:val="sl-SI"/>
              </w:rPr>
            </w:pPr>
            <w:r>
              <w:rPr>
                <w:lang w:val="sl-SI"/>
              </w:rPr>
              <w:t>Priloga št. 1</w:t>
            </w:r>
            <w:r w:rsidR="00CB7907">
              <w:rPr>
                <w:lang w:val="sl-SI"/>
              </w:rPr>
              <w:t>0</w:t>
            </w:r>
            <w:r>
              <w:rPr>
                <w:lang w:val="sl-SI"/>
              </w:rPr>
              <w:t>: Dokazilo o izobrazbi romskega svetovalca</w:t>
            </w:r>
          </w:p>
          <w:p w14:paraId="155DCBB8" w14:textId="77777777" w:rsidR="00CB7907" w:rsidRDefault="00CB7907" w:rsidP="004A1EA7">
            <w:pPr>
              <w:pStyle w:val="Odstavekseznama"/>
              <w:spacing w:line="276" w:lineRule="auto"/>
              <w:ind w:left="360"/>
              <w:rPr>
                <w:bCs/>
                <w:i/>
                <w:iCs/>
                <w:szCs w:val="20"/>
                <w:lang w:val="sl-SI"/>
              </w:rPr>
            </w:pPr>
          </w:p>
          <w:p w14:paraId="00C4B193" w14:textId="624D2515" w:rsidR="004A1EA7" w:rsidRPr="00CB7907" w:rsidRDefault="00CB7907" w:rsidP="009D1B4C">
            <w:pPr>
              <w:spacing w:line="276" w:lineRule="auto"/>
              <w:rPr>
                <w:bCs/>
                <w:iCs/>
                <w:szCs w:val="20"/>
                <w:lang w:val="sl-SI"/>
              </w:rPr>
            </w:pPr>
            <w:r w:rsidRPr="009D1B4C">
              <w:rPr>
                <w:bCs/>
                <w:i/>
                <w:iCs/>
                <w:szCs w:val="20"/>
                <w:lang w:val="sl-SI"/>
              </w:rPr>
              <w:t>(</w:t>
            </w:r>
            <w:r w:rsidRPr="00CB7907">
              <w:rPr>
                <w:bCs/>
                <w:i/>
                <w:iCs/>
                <w:szCs w:val="20"/>
                <w:lang w:val="sl-SI"/>
              </w:rPr>
              <w:t>*</w:t>
            </w:r>
            <w:r w:rsidRPr="009D1B4C">
              <w:rPr>
                <w:bCs/>
                <w:i/>
                <w:iCs/>
                <w:szCs w:val="20"/>
                <w:lang w:val="sl-SI"/>
              </w:rPr>
              <w:t xml:space="preserve"> predloži se zahtevana dokazila za vsako posamezno lokacijo, kjer bo vzpostavljen VNRC+)</w:t>
            </w:r>
          </w:p>
        </w:tc>
      </w:tr>
      <w:tr w:rsidR="00DA594F" w:rsidRPr="00262302" w14:paraId="4CF7B173" w14:textId="77777777" w:rsidTr="000F1F7F">
        <w:trPr>
          <w:trHeight w:hRule="exact" w:val="4666"/>
        </w:trPr>
        <w:tc>
          <w:tcPr>
            <w:tcW w:w="2707" w:type="pct"/>
          </w:tcPr>
          <w:p w14:paraId="0D6C3170" w14:textId="40BC8F92" w:rsidR="00DA594F" w:rsidRPr="00004C35" w:rsidRDefault="00DA594F" w:rsidP="000F1F7F">
            <w:pPr>
              <w:pStyle w:val="Odstavekseznama"/>
              <w:numPr>
                <w:ilvl w:val="0"/>
                <w:numId w:val="38"/>
              </w:numPr>
              <w:rPr>
                <w:lang w:val="sl-SI"/>
              </w:rPr>
            </w:pPr>
            <w:r w:rsidRPr="00DA594F">
              <w:rPr>
                <w:lang w:val="sl-SI"/>
              </w:rPr>
              <w:t xml:space="preserve">Prijavljeni projekt predvideva vzpostavitev in delovanje VNRC+ na način, kot je to določeno v poglavju 3 javnega razpisa. Pri tem upošteva vzpostavitev in delovanje ustreznega števila VNRC+, in sicer enega VNRC+ na območju pod teritorialno pristojnostjo CSD Ljubljana oziroma CSD Posavje, dveh VNRC+ na območju pod teritorialno pristojnostjo CSD Pomurje oziroma CSD Osrednja Slovenija – Zahod ter štirih VNRC+ na območju pod teritorialno pristojnostjo CSD Dolenjska in Bela krajina. Prav tako prijavljeni projekt, ki predvideva vzpostavitev in delovanje dveh ali štirih VNRC+, upošteva, da ima vsak posamezni VNRC+ v okviru tega projekta sedež v drugi občini.  </w:t>
            </w:r>
          </w:p>
        </w:tc>
        <w:tc>
          <w:tcPr>
            <w:tcW w:w="2293" w:type="pct"/>
          </w:tcPr>
          <w:p w14:paraId="7E440D41" w14:textId="77777777" w:rsidR="00DA594F" w:rsidRPr="00437F26" w:rsidRDefault="00DA594F" w:rsidP="00DA594F">
            <w:pPr>
              <w:pStyle w:val="Odstavekseznama"/>
              <w:numPr>
                <w:ilvl w:val="0"/>
                <w:numId w:val="38"/>
              </w:numPr>
              <w:spacing w:line="276" w:lineRule="auto"/>
              <w:jc w:val="both"/>
              <w:rPr>
                <w:bCs/>
                <w:iCs/>
                <w:szCs w:val="20"/>
                <w:lang w:val="sl-SI" w:eastAsia="sl-SI"/>
              </w:rPr>
            </w:pPr>
            <w:r w:rsidRPr="00437F26">
              <w:rPr>
                <w:bCs/>
                <w:iCs/>
                <w:szCs w:val="20"/>
                <w:lang w:val="sl-SI"/>
              </w:rPr>
              <w:t>Obrazec</w:t>
            </w:r>
            <w:r w:rsidRPr="00437F26">
              <w:rPr>
                <w:bCs/>
                <w:iCs/>
                <w:szCs w:val="20"/>
                <w:lang w:val="sl-SI" w:eastAsia="sl-SI"/>
              </w:rPr>
              <w:t xml:space="preserve"> št. </w:t>
            </w:r>
            <w:r>
              <w:rPr>
                <w:bCs/>
                <w:iCs/>
                <w:szCs w:val="20"/>
                <w:lang w:val="sl-SI" w:eastAsia="sl-SI"/>
              </w:rPr>
              <w:t>1</w:t>
            </w:r>
            <w:r w:rsidRPr="00437F26">
              <w:rPr>
                <w:bCs/>
                <w:iCs/>
                <w:szCs w:val="20"/>
                <w:lang w:val="sl-SI" w:eastAsia="sl-SI"/>
              </w:rPr>
              <w:t>: Prijavnica</w:t>
            </w:r>
            <w:r>
              <w:rPr>
                <w:bCs/>
                <w:iCs/>
                <w:szCs w:val="20"/>
                <w:lang w:val="sl-SI" w:eastAsia="sl-SI"/>
              </w:rPr>
              <w:t>.</w:t>
            </w:r>
            <w:r w:rsidRPr="00437F26">
              <w:rPr>
                <w:bCs/>
                <w:iCs/>
                <w:szCs w:val="20"/>
                <w:lang w:val="sl-SI" w:eastAsia="sl-SI"/>
              </w:rPr>
              <w:t xml:space="preserve"> </w:t>
            </w:r>
          </w:p>
          <w:p w14:paraId="0AB1402D" w14:textId="77777777" w:rsidR="00DA594F" w:rsidRPr="000A01F9" w:rsidRDefault="00DA594F" w:rsidP="009D1B4C">
            <w:pPr>
              <w:pStyle w:val="Odstavekseznama"/>
              <w:spacing w:line="276" w:lineRule="auto"/>
              <w:ind w:left="360"/>
              <w:rPr>
                <w:bCs/>
                <w:iCs/>
                <w:szCs w:val="20"/>
                <w:lang w:val="sl-SI"/>
              </w:rPr>
            </w:pPr>
          </w:p>
        </w:tc>
      </w:tr>
      <w:tr w:rsidR="002F18E1" w:rsidRPr="00E774B6" w14:paraId="43B51B27" w14:textId="77777777" w:rsidTr="009D1B4C">
        <w:trPr>
          <w:trHeight w:hRule="exact" w:val="3677"/>
        </w:trPr>
        <w:tc>
          <w:tcPr>
            <w:tcW w:w="2707" w:type="pct"/>
          </w:tcPr>
          <w:p w14:paraId="3C2B00A9" w14:textId="6B35BBC4" w:rsidR="004A1EA7" w:rsidRPr="004A1EA7" w:rsidRDefault="00B22CF4" w:rsidP="004A1EA7">
            <w:pPr>
              <w:pStyle w:val="Odstavekseznama"/>
              <w:numPr>
                <w:ilvl w:val="0"/>
                <w:numId w:val="38"/>
              </w:numPr>
              <w:spacing w:line="276" w:lineRule="auto"/>
              <w:rPr>
                <w:lang w:val="sl-SI"/>
              </w:rPr>
            </w:pPr>
            <w:bookmarkStart w:id="1" w:name="_Hlk141174090"/>
            <w:r w:rsidRPr="00B22CF4">
              <w:rPr>
                <w:lang w:val="sl-SI"/>
              </w:rPr>
              <w:t xml:space="preserve">Prijavljeni projekt mora vsebovati vsaj obvezne vsebine in aktivnosti </w:t>
            </w:r>
            <w:r w:rsidR="004A1EA7" w:rsidRPr="004A1EA7">
              <w:rPr>
                <w:lang w:val="sl-SI"/>
              </w:rPr>
              <w:t xml:space="preserve">s področij socialnega vključevanja, vključevanja v izobraževalne procese in na trg dela, celovite podpore družini, promocije zdravja in zdravega življenjskega sloga, kakovostnega preživljanja prostega časa in pridobivanja praktičnih veščin, razvoja kulturnih kompetenc in promocije romske kulture, družbene integracije in sodelovanja z lokalno skupnostjo, kot je to predvideno v poglavju </w:t>
            </w:r>
            <w:r w:rsidR="00DA594F">
              <w:rPr>
                <w:lang w:val="sl-SI"/>
              </w:rPr>
              <w:t>6</w:t>
            </w:r>
            <w:r w:rsidR="004A1EA7" w:rsidRPr="004A1EA7">
              <w:rPr>
                <w:lang w:val="sl-SI"/>
              </w:rPr>
              <w:t xml:space="preserve"> javnega razpisa.</w:t>
            </w:r>
          </w:p>
          <w:bookmarkEnd w:id="1"/>
          <w:p w14:paraId="7891F9D1" w14:textId="77777777" w:rsidR="002F18E1" w:rsidRPr="002C2C31" w:rsidRDefault="002F18E1" w:rsidP="009F6DF8">
            <w:pPr>
              <w:pStyle w:val="Odstavekseznama"/>
              <w:spacing w:line="276" w:lineRule="auto"/>
              <w:ind w:left="360"/>
              <w:jc w:val="both"/>
              <w:rPr>
                <w:highlight w:val="yellow"/>
                <w:lang w:val="sl-SI"/>
              </w:rPr>
            </w:pPr>
          </w:p>
        </w:tc>
        <w:tc>
          <w:tcPr>
            <w:tcW w:w="2293" w:type="pct"/>
          </w:tcPr>
          <w:p w14:paraId="4F0134C4" w14:textId="635370E8" w:rsidR="000C3334" w:rsidRDefault="000C3334" w:rsidP="009F6DF8">
            <w:pPr>
              <w:pStyle w:val="Odstavekseznama"/>
              <w:numPr>
                <w:ilvl w:val="0"/>
                <w:numId w:val="38"/>
              </w:numPr>
              <w:spacing w:line="276" w:lineRule="auto"/>
              <w:rPr>
                <w:bCs/>
                <w:iCs/>
                <w:szCs w:val="20"/>
                <w:lang w:val="sl-SI"/>
              </w:rPr>
            </w:pPr>
            <w:r>
              <w:rPr>
                <w:bCs/>
                <w:iCs/>
                <w:szCs w:val="20"/>
                <w:lang w:val="sl-SI"/>
              </w:rPr>
              <w:t>Obrazec št. 1: Prijavnica</w:t>
            </w:r>
          </w:p>
          <w:p w14:paraId="185DC9CF" w14:textId="77777777" w:rsidR="000C3334" w:rsidRDefault="000C3334" w:rsidP="009F6DF8">
            <w:pPr>
              <w:pStyle w:val="Odstavekseznama"/>
              <w:numPr>
                <w:ilvl w:val="0"/>
                <w:numId w:val="38"/>
              </w:numPr>
              <w:spacing w:line="276" w:lineRule="auto"/>
              <w:rPr>
                <w:bCs/>
                <w:iCs/>
                <w:szCs w:val="20"/>
                <w:lang w:val="sl-SI"/>
              </w:rPr>
            </w:pPr>
            <w:r w:rsidRPr="000C3334">
              <w:rPr>
                <w:bCs/>
                <w:iCs/>
                <w:szCs w:val="20"/>
                <w:lang w:val="sl-SI"/>
              </w:rPr>
              <w:t>Obrazec št. 3: Izjava prijavitelja o izpolnjevanju in sprejemanju razpisnih pogojev.</w:t>
            </w:r>
          </w:p>
          <w:p w14:paraId="21EE3F73" w14:textId="6113C88A" w:rsidR="002F18E1" w:rsidRPr="000C3334" w:rsidRDefault="000C3334" w:rsidP="009F6DF8">
            <w:pPr>
              <w:pStyle w:val="Odstavekseznama"/>
              <w:numPr>
                <w:ilvl w:val="0"/>
                <w:numId w:val="38"/>
              </w:numPr>
              <w:spacing w:line="276" w:lineRule="auto"/>
              <w:rPr>
                <w:bCs/>
                <w:iCs/>
                <w:szCs w:val="20"/>
                <w:lang w:val="sl-SI"/>
              </w:rPr>
            </w:pPr>
            <w:r w:rsidRPr="000C3334">
              <w:rPr>
                <w:bCs/>
                <w:iCs/>
                <w:szCs w:val="20"/>
                <w:lang w:val="sl-SI"/>
              </w:rPr>
              <w:t>Obrazec št. 4: Izjava projektnega partnerja o izpolnjevanju in sprejemanju razpisnih pogojev.</w:t>
            </w:r>
          </w:p>
          <w:p w14:paraId="1329BFF0" w14:textId="77777777" w:rsidR="002F18E1" w:rsidRDefault="002F18E1" w:rsidP="009F6DF8">
            <w:pPr>
              <w:spacing w:line="276" w:lineRule="auto"/>
              <w:rPr>
                <w:bCs/>
                <w:iCs/>
                <w:szCs w:val="20"/>
                <w:lang w:val="sl-SI"/>
              </w:rPr>
            </w:pPr>
          </w:p>
        </w:tc>
      </w:tr>
      <w:tr w:rsidR="0014366C" w:rsidRPr="00E774B6" w14:paraId="0648AF2D" w14:textId="77777777" w:rsidTr="009E13C9">
        <w:trPr>
          <w:trHeight w:hRule="exact" w:val="1701"/>
        </w:trPr>
        <w:tc>
          <w:tcPr>
            <w:tcW w:w="2707" w:type="pct"/>
          </w:tcPr>
          <w:p w14:paraId="621EA77A" w14:textId="77777777" w:rsidR="002F18E1" w:rsidRPr="002C2C31" w:rsidRDefault="002F18E1" w:rsidP="009F6DF8">
            <w:pPr>
              <w:pStyle w:val="Odstavekseznama"/>
              <w:numPr>
                <w:ilvl w:val="0"/>
                <w:numId w:val="38"/>
              </w:numPr>
              <w:spacing w:line="276" w:lineRule="auto"/>
              <w:jc w:val="both"/>
              <w:rPr>
                <w:lang w:val="sl-SI"/>
              </w:rPr>
            </w:pPr>
            <w:r w:rsidRPr="002C2C31">
              <w:rPr>
                <w:lang w:val="sl-SI"/>
              </w:rPr>
              <w:lastRenderedPageBreak/>
              <w:t xml:space="preserve">Prijavitelj ali projektno partnerstvo mora zagotoviti </w:t>
            </w:r>
            <w:r w:rsidRPr="002C2C31">
              <w:rPr>
                <w:b/>
                <w:lang w:val="sl-SI"/>
              </w:rPr>
              <w:t>brezplačno</w:t>
            </w:r>
            <w:r w:rsidRPr="002C2C31">
              <w:rPr>
                <w:lang w:val="sl-SI"/>
              </w:rPr>
              <w:t xml:space="preserve"> izvajanje vseh vsebin in aktivnosti za pripadnike romske skupnosti, ki se bodo izvajale v okviru prijavljenega projekta. </w:t>
            </w:r>
          </w:p>
          <w:p w14:paraId="30C88975" w14:textId="77777777" w:rsidR="0014366C" w:rsidRPr="002C2C31" w:rsidRDefault="0014366C" w:rsidP="009F6DF8">
            <w:pPr>
              <w:pStyle w:val="Odstavekseznama"/>
              <w:spacing w:line="276" w:lineRule="auto"/>
              <w:ind w:left="360"/>
              <w:jc w:val="both"/>
              <w:rPr>
                <w:lang w:val="sl-SI"/>
              </w:rPr>
            </w:pPr>
          </w:p>
        </w:tc>
        <w:tc>
          <w:tcPr>
            <w:tcW w:w="2293" w:type="pct"/>
          </w:tcPr>
          <w:p w14:paraId="67A60741" w14:textId="77777777" w:rsidR="000C3334" w:rsidRDefault="000C3334" w:rsidP="009F6DF8">
            <w:pPr>
              <w:pStyle w:val="Odstavekseznama"/>
              <w:numPr>
                <w:ilvl w:val="0"/>
                <w:numId w:val="38"/>
              </w:numPr>
              <w:spacing w:line="276" w:lineRule="auto"/>
              <w:rPr>
                <w:bCs/>
                <w:iCs/>
                <w:szCs w:val="20"/>
                <w:lang w:val="sl-SI"/>
              </w:rPr>
            </w:pPr>
            <w:r w:rsidRPr="000C3334">
              <w:rPr>
                <w:bCs/>
                <w:iCs/>
                <w:szCs w:val="20"/>
                <w:lang w:val="sl-SI"/>
              </w:rPr>
              <w:t>Obrazec št. 3: Izjava prijavitelja o izpolnjevanju in sprejemanju razpisnih pogojev.</w:t>
            </w:r>
          </w:p>
          <w:p w14:paraId="67713F39" w14:textId="77777777" w:rsidR="000C3334" w:rsidRPr="000C3334" w:rsidRDefault="000C3334" w:rsidP="009F6DF8">
            <w:pPr>
              <w:pStyle w:val="Odstavekseznama"/>
              <w:numPr>
                <w:ilvl w:val="0"/>
                <w:numId w:val="38"/>
              </w:numPr>
              <w:spacing w:line="276" w:lineRule="auto"/>
              <w:rPr>
                <w:bCs/>
                <w:iCs/>
                <w:szCs w:val="20"/>
                <w:lang w:val="sl-SI"/>
              </w:rPr>
            </w:pPr>
            <w:r w:rsidRPr="000C3334">
              <w:rPr>
                <w:bCs/>
                <w:iCs/>
                <w:szCs w:val="20"/>
                <w:lang w:val="sl-SI"/>
              </w:rPr>
              <w:t>Obrazec št. 4: Izjava projektnega partnerja o izpolnjevanju in sprejemanju razpisnih pogojev.</w:t>
            </w:r>
          </w:p>
          <w:p w14:paraId="184E1357" w14:textId="77777777" w:rsidR="0014366C" w:rsidRDefault="0014366C" w:rsidP="009F6DF8">
            <w:pPr>
              <w:spacing w:line="276" w:lineRule="auto"/>
              <w:rPr>
                <w:bCs/>
                <w:iCs/>
                <w:szCs w:val="20"/>
                <w:lang w:val="sl-SI"/>
              </w:rPr>
            </w:pPr>
          </w:p>
        </w:tc>
      </w:tr>
      <w:tr w:rsidR="002F18E1" w:rsidRPr="00E774B6" w14:paraId="233D25FB" w14:textId="77777777" w:rsidTr="009E13C9">
        <w:trPr>
          <w:trHeight w:hRule="exact" w:val="1697"/>
        </w:trPr>
        <w:tc>
          <w:tcPr>
            <w:tcW w:w="2707" w:type="pct"/>
          </w:tcPr>
          <w:p w14:paraId="62ED6C5B" w14:textId="77777777" w:rsidR="002F18E1" w:rsidRPr="000C3334" w:rsidRDefault="002F18E1" w:rsidP="009F6DF8">
            <w:pPr>
              <w:pStyle w:val="Odstavekseznama"/>
              <w:numPr>
                <w:ilvl w:val="0"/>
                <w:numId w:val="38"/>
              </w:numPr>
              <w:spacing w:line="276" w:lineRule="auto"/>
              <w:jc w:val="both"/>
              <w:rPr>
                <w:lang w:val="sl-SI"/>
              </w:rPr>
            </w:pPr>
            <w:r w:rsidRPr="000C3334">
              <w:rPr>
                <w:lang w:val="sl-SI"/>
              </w:rPr>
              <w:t>Prijavitelj ali projektno partnerstvo mora voditi evidenco in dokumentacijo o delu s pripadniki ciljne skupine. Vso to dokumentacijo morajo hraniti skladno s predpisi o hrambi in varovanju osebnih podatkov.</w:t>
            </w:r>
          </w:p>
          <w:p w14:paraId="18458040" w14:textId="77777777" w:rsidR="002F18E1" w:rsidRPr="002F18E1" w:rsidRDefault="002F18E1" w:rsidP="009F6DF8">
            <w:pPr>
              <w:spacing w:line="276" w:lineRule="auto"/>
              <w:jc w:val="both"/>
              <w:rPr>
                <w:lang w:val="sl-SI"/>
              </w:rPr>
            </w:pPr>
          </w:p>
        </w:tc>
        <w:tc>
          <w:tcPr>
            <w:tcW w:w="2293" w:type="pct"/>
          </w:tcPr>
          <w:p w14:paraId="42158BEC" w14:textId="77777777" w:rsidR="000C3334" w:rsidRDefault="000C3334" w:rsidP="009F6DF8">
            <w:pPr>
              <w:pStyle w:val="Odstavekseznama"/>
              <w:numPr>
                <w:ilvl w:val="0"/>
                <w:numId w:val="38"/>
              </w:numPr>
              <w:spacing w:line="276" w:lineRule="auto"/>
              <w:rPr>
                <w:bCs/>
                <w:iCs/>
                <w:szCs w:val="20"/>
                <w:lang w:val="sl-SI"/>
              </w:rPr>
            </w:pPr>
            <w:r w:rsidRPr="000C3334">
              <w:rPr>
                <w:bCs/>
                <w:iCs/>
                <w:szCs w:val="20"/>
                <w:lang w:val="sl-SI"/>
              </w:rPr>
              <w:t>Obrazec št. 3: Izjava prijavitelja o izpolnjevanju in sprejemanju razpisnih pogojev.</w:t>
            </w:r>
          </w:p>
          <w:p w14:paraId="3D55E4F3" w14:textId="22125149" w:rsidR="002F18E1" w:rsidRDefault="000C3334" w:rsidP="009F6DF8">
            <w:pPr>
              <w:pStyle w:val="Odstavekseznama"/>
              <w:numPr>
                <w:ilvl w:val="0"/>
                <w:numId w:val="38"/>
              </w:numPr>
              <w:spacing w:line="276" w:lineRule="auto"/>
              <w:rPr>
                <w:bCs/>
                <w:iCs/>
                <w:szCs w:val="20"/>
                <w:lang w:val="sl-SI"/>
              </w:rPr>
            </w:pPr>
            <w:r w:rsidRPr="000C3334">
              <w:rPr>
                <w:bCs/>
                <w:iCs/>
                <w:szCs w:val="20"/>
                <w:lang w:val="sl-SI"/>
              </w:rPr>
              <w:t>Obrazec št. 4: Izjava projektnega partnerja o izpolnjevanju in sprejemanju razpisnih pogojev.</w:t>
            </w:r>
          </w:p>
        </w:tc>
      </w:tr>
      <w:tr w:rsidR="003311A0" w:rsidRPr="00E774B6" w14:paraId="59436150" w14:textId="77777777" w:rsidTr="009E13C9">
        <w:trPr>
          <w:trHeight w:hRule="exact" w:val="1697"/>
        </w:trPr>
        <w:tc>
          <w:tcPr>
            <w:tcW w:w="2707" w:type="pct"/>
          </w:tcPr>
          <w:p w14:paraId="162E7E01" w14:textId="77777777" w:rsidR="003311A0" w:rsidRPr="003311A0" w:rsidRDefault="003311A0" w:rsidP="003311A0">
            <w:pPr>
              <w:pStyle w:val="Odstavekseznama"/>
              <w:numPr>
                <w:ilvl w:val="0"/>
                <w:numId w:val="38"/>
              </w:numPr>
              <w:rPr>
                <w:lang w:val="sl-SI"/>
              </w:rPr>
            </w:pPr>
            <w:r w:rsidRPr="003311A0">
              <w:rPr>
                <w:lang w:val="sl-SI"/>
              </w:rPr>
              <w:t>Prijavitelj oziroma projektno partnerstvo bo zagotovilo delovanje posameznega vzpostavljenega VNRC+ ves čas trajanja projekta.</w:t>
            </w:r>
          </w:p>
          <w:p w14:paraId="64A70AA4" w14:textId="77777777" w:rsidR="003311A0" w:rsidRPr="000C3334" w:rsidRDefault="003311A0" w:rsidP="009D1B4C">
            <w:pPr>
              <w:pStyle w:val="Odstavekseznama"/>
              <w:spacing w:line="276" w:lineRule="auto"/>
              <w:ind w:left="360"/>
              <w:jc w:val="both"/>
              <w:rPr>
                <w:lang w:val="sl-SI"/>
              </w:rPr>
            </w:pPr>
          </w:p>
        </w:tc>
        <w:tc>
          <w:tcPr>
            <w:tcW w:w="2293" w:type="pct"/>
          </w:tcPr>
          <w:p w14:paraId="662C22B1" w14:textId="77777777" w:rsidR="003311A0" w:rsidRDefault="003311A0" w:rsidP="003311A0">
            <w:pPr>
              <w:pStyle w:val="Odstavekseznama"/>
              <w:numPr>
                <w:ilvl w:val="0"/>
                <w:numId w:val="38"/>
              </w:numPr>
              <w:spacing w:line="276" w:lineRule="auto"/>
              <w:rPr>
                <w:bCs/>
                <w:iCs/>
                <w:szCs w:val="20"/>
                <w:lang w:val="sl-SI"/>
              </w:rPr>
            </w:pPr>
            <w:r w:rsidRPr="000C3334">
              <w:rPr>
                <w:bCs/>
                <w:iCs/>
                <w:szCs w:val="20"/>
                <w:lang w:val="sl-SI"/>
              </w:rPr>
              <w:t>Obrazec št. 3: Izjava prijavitelja o izpolnjevanju in sprejemanju razpisnih pogojev.</w:t>
            </w:r>
          </w:p>
          <w:p w14:paraId="7750290A" w14:textId="463BD198" w:rsidR="003311A0" w:rsidRPr="000C3334" w:rsidRDefault="003311A0" w:rsidP="003311A0">
            <w:pPr>
              <w:pStyle w:val="Odstavekseznama"/>
              <w:numPr>
                <w:ilvl w:val="0"/>
                <w:numId w:val="38"/>
              </w:numPr>
              <w:spacing w:line="276" w:lineRule="auto"/>
              <w:rPr>
                <w:bCs/>
                <w:iCs/>
                <w:szCs w:val="20"/>
                <w:lang w:val="sl-SI"/>
              </w:rPr>
            </w:pPr>
            <w:r w:rsidRPr="000C3334">
              <w:rPr>
                <w:bCs/>
                <w:iCs/>
                <w:szCs w:val="20"/>
                <w:lang w:val="sl-SI"/>
              </w:rPr>
              <w:t>Obrazec št. 4: Izjava projektnega partnerja o izpolnjevanju in sprejemanju razpisnih pogojev.</w:t>
            </w:r>
          </w:p>
        </w:tc>
      </w:tr>
      <w:tr w:rsidR="004A1EA7" w:rsidRPr="00E774B6" w14:paraId="388A0F6B" w14:textId="77777777" w:rsidTr="009D1B4C">
        <w:tc>
          <w:tcPr>
            <w:tcW w:w="2707" w:type="pct"/>
          </w:tcPr>
          <w:p w14:paraId="7A49717C" w14:textId="77777777" w:rsidR="00DA594F" w:rsidRPr="00DA594F" w:rsidRDefault="00DA594F" w:rsidP="00DA594F">
            <w:pPr>
              <w:pStyle w:val="Odstavekseznama"/>
              <w:numPr>
                <w:ilvl w:val="0"/>
                <w:numId w:val="38"/>
              </w:numPr>
              <w:rPr>
                <w:lang w:val="sl-SI"/>
              </w:rPr>
            </w:pPr>
            <w:r w:rsidRPr="00DA594F">
              <w:rPr>
                <w:lang w:val="sl-SI"/>
              </w:rPr>
              <w:t xml:space="preserve">Prijavitelj oziroma projektno partnerstvo se zavezuje, da bo tekom trajanja projekta sodeloval pri morebitnih evalvacijah vsebin in aktivnosti projekta ter njihovih učinkov pri doseganju ciljev javnega razpisa.   </w:t>
            </w:r>
          </w:p>
          <w:p w14:paraId="3531C006" w14:textId="77777777" w:rsidR="004A1EA7" w:rsidRPr="000C3334" w:rsidRDefault="004A1EA7" w:rsidP="004A1EA7">
            <w:pPr>
              <w:pStyle w:val="Odstavekseznama"/>
              <w:spacing w:line="276" w:lineRule="auto"/>
              <w:ind w:left="360"/>
              <w:jc w:val="both"/>
              <w:rPr>
                <w:lang w:val="sl-SI"/>
              </w:rPr>
            </w:pPr>
          </w:p>
        </w:tc>
        <w:tc>
          <w:tcPr>
            <w:tcW w:w="2293" w:type="pct"/>
          </w:tcPr>
          <w:p w14:paraId="24A51F32" w14:textId="77777777" w:rsidR="004A1EA7" w:rsidRDefault="004A1EA7" w:rsidP="004A1EA7">
            <w:pPr>
              <w:pStyle w:val="Odstavekseznama"/>
              <w:numPr>
                <w:ilvl w:val="0"/>
                <w:numId w:val="38"/>
              </w:numPr>
              <w:spacing w:line="276" w:lineRule="auto"/>
              <w:rPr>
                <w:bCs/>
                <w:iCs/>
                <w:szCs w:val="20"/>
                <w:lang w:val="sl-SI"/>
              </w:rPr>
            </w:pPr>
            <w:r w:rsidRPr="000C3334">
              <w:rPr>
                <w:bCs/>
                <w:iCs/>
                <w:szCs w:val="20"/>
                <w:lang w:val="sl-SI"/>
              </w:rPr>
              <w:t>Obrazec št. 3: Izjava prijavitelja o izpolnjevanju in sprejemanju razpisnih pogojev.</w:t>
            </w:r>
          </w:p>
          <w:p w14:paraId="50A08138" w14:textId="6DAA96A8" w:rsidR="004A1EA7" w:rsidRPr="000C3334" w:rsidRDefault="004A1EA7" w:rsidP="004A1EA7">
            <w:pPr>
              <w:pStyle w:val="Odstavekseznama"/>
              <w:numPr>
                <w:ilvl w:val="0"/>
                <w:numId w:val="38"/>
              </w:numPr>
              <w:spacing w:line="276" w:lineRule="auto"/>
              <w:rPr>
                <w:bCs/>
                <w:iCs/>
                <w:szCs w:val="20"/>
                <w:lang w:val="sl-SI"/>
              </w:rPr>
            </w:pPr>
            <w:r w:rsidRPr="000C3334">
              <w:rPr>
                <w:bCs/>
                <w:iCs/>
                <w:szCs w:val="20"/>
                <w:lang w:val="sl-SI"/>
              </w:rPr>
              <w:t>Obrazec št. 4: Izjava projektnega partnerja o izpolnjevanju in sprejemanju razpisnih pogojev.</w:t>
            </w:r>
          </w:p>
        </w:tc>
      </w:tr>
      <w:tr w:rsidR="00DA594F" w:rsidRPr="00E774B6" w14:paraId="7F423AEA" w14:textId="77777777" w:rsidTr="00DA594F">
        <w:tc>
          <w:tcPr>
            <w:tcW w:w="2707" w:type="pct"/>
          </w:tcPr>
          <w:p w14:paraId="054A64F5" w14:textId="73646181" w:rsidR="00DA594F" w:rsidRPr="00DA594F" w:rsidRDefault="00DA594F" w:rsidP="00DA594F">
            <w:pPr>
              <w:pStyle w:val="Odstavekseznama"/>
              <w:numPr>
                <w:ilvl w:val="0"/>
                <w:numId w:val="38"/>
              </w:numPr>
              <w:rPr>
                <w:lang w:val="sl-SI"/>
              </w:rPr>
            </w:pPr>
            <w:r w:rsidRPr="00DA594F">
              <w:rPr>
                <w:lang w:val="sl-SI"/>
              </w:rPr>
              <w:t xml:space="preserve">Prijavitelj in, v primeru projektnega partnerstva, vsak projektni partner, imajo za prijavljeni projekt urejen pritožbeni postopek znotraj organizacije. </w:t>
            </w:r>
          </w:p>
        </w:tc>
        <w:tc>
          <w:tcPr>
            <w:tcW w:w="2293" w:type="pct"/>
          </w:tcPr>
          <w:p w14:paraId="5BDD68F8" w14:textId="77777777" w:rsidR="00885101" w:rsidRPr="00885101" w:rsidRDefault="00885101" w:rsidP="00885101">
            <w:pPr>
              <w:pStyle w:val="Odstavekseznama"/>
              <w:numPr>
                <w:ilvl w:val="0"/>
                <w:numId w:val="38"/>
              </w:numPr>
              <w:rPr>
                <w:bCs/>
                <w:iCs/>
                <w:szCs w:val="20"/>
                <w:lang w:val="sl-SI"/>
              </w:rPr>
            </w:pPr>
            <w:r w:rsidRPr="00885101">
              <w:rPr>
                <w:bCs/>
                <w:iCs/>
                <w:szCs w:val="20"/>
                <w:lang w:val="sl-SI"/>
              </w:rPr>
              <w:t>Obrazec št. 1: Prijavnica</w:t>
            </w:r>
          </w:p>
          <w:p w14:paraId="5810E45C" w14:textId="77777777" w:rsidR="00885101" w:rsidRPr="00885101" w:rsidRDefault="00885101" w:rsidP="00885101">
            <w:pPr>
              <w:pStyle w:val="Odstavekseznama"/>
              <w:numPr>
                <w:ilvl w:val="0"/>
                <w:numId w:val="38"/>
              </w:numPr>
              <w:rPr>
                <w:bCs/>
                <w:iCs/>
                <w:szCs w:val="20"/>
                <w:lang w:val="sl-SI"/>
              </w:rPr>
            </w:pPr>
            <w:r w:rsidRPr="00885101">
              <w:rPr>
                <w:bCs/>
                <w:iCs/>
                <w:szCs w:val="20"/>
                <w:lang w:val="sl-SI"/>
              </w:rPr>
              <w:t>Obrazec št. 3: Izjava prijavitelja o izpolnjevanju in sprejemanju razpisnih pogojev.</w:t>
            </w:r>
          </w:p>
          <w:p w14:paraId="341801C2" w14:textId="77777777" w:rsidR="00DA594F" w:rsidRDefault="00885101" w:rsidP="00885101">
            <w:pPr>
              <w:pStyle w:val="Odstavekseznama"/>
              <w:numPr>
                <w:ilvl w:val="0"/>
                <w:numId w:val="38"/>
              </w:numPr>
              <w:spacing w:line="276" w:lineRule="auto"/>
              <w:rPr>
                <w:bCs/>
                <w:iCs/>
                <w:szCs w:val="20"/>
                <w:lang w:val="sl-SI"/>
              </w:rPr>
            </w:pPr>
            <w:r w:rsidRPr="00885101">
              <w:rPr>
                <w:bCs/>
                <w:iCs/>
                <w:szCs w:val="20"/>
                <w:lang w:val="sl-SI"/>
              </w:rPr>
              <w:t>Obrazec št. 4: Izjava projektnega partnerja o izpolnjevanju in sprejemanju razpisnih pogojev.</w:t>
            </w:r>
          </w:p>
          <w:p w14:paraId="075944E3" w14:textId="77777777" w:rsidR="00885101" w:rsidRDefault="00885101" w:rsidP="00885101">
            <w:pPr>
              <w:pStyle w:val="Odstavekseznama"/>
              <w:spacing w:line="276" w:lineRule="auto"/>
              <w:ind w:left="360"/>
              <w:rPr>
                <w:bCs/>
                <w:iCs/>
                <w:szCs w:val="20"/>
                <w:lang w:val="sl-SI"/>
              </w:rPr>
            </w:pPr>
          </w:p>
          <w:p w14:paraId="120FB292" w14:textId="710A8FF2" w:rsidR="00885101" w:rsidRPr="009D1B4C" w:rsidRDefault="00885101" w:rsidP="009D1B4C">
            <w:pPr>
              <w:spacing w:line="276" w:lineRule="auto"/>
              <w:rPr>
                <w:bCs/>
                <w:i/>
                <w:szCs w:val="20"/>
                <w:lang w:val="sl-SI"/>
              </w:rPr>
            </w:pPr>
            <w:r w:rsidRPr="009D1B4C">
              <w:rPr>
                <w:bCs/>
                <w:i/>
                <w:szCs w:val="20"/>
                <w:lang w:val="sl-SI"/>
              </w:rPr>
              <w:t>V primeru izbora prijavitelja na javnem razpisu morajo prijavitelj in, v primeru projektnega partnerstva, vsak projektni partner, pritožbeni postopek urediti tudi z internim aktom in kopijo slednjega v roku 15 dni od podpisa pogodbe o sofinanciranju posredovati ministrstvu.</w:t>
            </w:r>
          </w:p>
        </w:tc>
      </w:tr>
    </w:tbl>
    <w:p w14:paraId="6E62B827" w14:textId="77777777" w:rsidR="00B6558A" w:rsidRPr="000A01F9" w:rsidRDefault="00B6558A" w:rsidP="00B6558A">
      <w:pPr>
        <w:tabs>
          <w:tab w:val="num" w:pos="360"/>
        </w:tabs>
        <w:jc w:val="both"/>
        <w:rPr>
          <w:b/>
          <w:lang w:val="sl-SI"/>
        </w:rPr>
      </w:pPr>
    </w:p>
    <w:p w14:paraId="5C3FA67A" w14:textId="77777777" w:rsidR="00B6558A" w:rsidRPr="000A01F9" w:rsidRDefault="00B6558A" w:rsidP="00B6558A">
      <w:pPr>
        <w:tabs>
          <w:tab w:val="num" w:pos="360"/>
        </w:tabs>
        <w:jc w:val="both"/>
        <w:rPr>
          <w:b/>
          <w:lang w:val="sl-SI"/>
        </w:rPr>
      </w:pPr>
    </w:p>
    <w:p w14:paraId="58B46C52" w14:textId="496CB37C" w:rsidR="000C3334" w:rsidRDefault="000C3334" w:rsidP="000C3334">
      <w:pPr>
        <w:pStyle w:val="Odstavekseznama"/>
        <w:numPr>
          <w:ilvl w:val="0"/>
          <w:numId w:val="21"/>
        </w:numPr>
        <w:spacing w:line="240" w:lineRule="auto"/>
        <w:jc w:val="both"/>
        <w:rPr>
          <w:b/>
          <w:sz w:val="22"/>
          <w:szCs w:val="22"/>
          <w:lang w:val="sl-SI"/>
        </w:rPr>
      </w:pPr>
      <w:r>
        <w:rPr>
          <w:b/>
          <w:sz w:val="22"/>
          <w:szCs w:val="22"/>
          <w:lang w:val="sl-SI"/>
        </w:rPr>
        <w:t xml:space="preserve">MERILA ZA </w:t>
      </w:r>
      <w:r w:rsidR="00661E2B">
        <w:rPr>
          <w:b/>
          <w:sz w:val="22"/>
          <w:szCs w:val="22"/>
          <w:lang w:val="sl-SI"/>
        </w:rPr>
        <w:t>O</w:t>
      </w:r>
      <w:r w:rsidR="008430F2">
        <w:rPr>
          <w:b/>
          <w:sz w:val="22"/>
          <w:szCs w:val="22"/>
          <w:lang w:val="sl-SI"/>
        </w:rPr>
        <w:t>C</w:t>
      </w:r>
      <w:r w:rsidR="00661E2B">
        <w:rPr>
          <w:b/>
          <w:sz w:val="22"/>
          <w:szCs w:val="22"/>
          <w:lang w:val="sl-SI"/>
        </w:rPr>
        <w:t>ENJEVANJE</w:t>
      </w:r>
      <w:r>
        <w:rPr>
          <w:b/>
          <w:sz w:val="22"/>
          <w:szCs w:val="22"/>
          <w:lang w:val="sl-SI"/>
        </w:rPr>
        <w:t xml:space="preserve"> PROJEKTOV</w:t>
      </w:r>
    </w:p>
    <w:p w14:paraId="5EA170C4" w14:textId="77777777" w:rsidR="00B6558A" w:rsidRPr="000A01F9" w:rsidRDefault="00B6558A" w:rsidP="00B6558A">
      <w:pPr>
        <w:jc w:val="both"/>
        <w:rPr>
          <w:b/>
          <w:lang w:val="sl-SI"/>
        </w:rPr>
      </w:pPr>
    </w:p>
    <w:p w14:paraId="726FF494" w14:textId="11EF7A5B" w:rsidR="00B6558A" w:rsidRPr="000A01F9" w:rsidRDefault="00B6558A" w:rsidP="00B6558A">
      <w:pPr>
        <w:jc w:val="both"/>
        <w:rPr>
          <w:lang w:val="sl-SI"/>
        </w:rPr>
      </w:pPr>
      <w:r w:rsidRPr="000A01F9">
        <w:rPr>
          <w:lang w:val="sl-SI"/>
        </w:rPr>
        <w:t>Strokovna komisija bo formalno popolne ter pravočasno prispele vloge</w:t>
      </w:r>
      <w:r w:rsidR="00B22CF4">
        <w:rPr>
          <w:lang w:val="sl-SI"/>
        </w:rPr>
        <w:t>,</w:t>
      </w:r>
      <w:r w:rsidRPr="000A01F9">
        <w:rPr>
          <w:lang w:val="sl-SI"/>
        </w:rPr>
        <w:t xml:space="preserve"> </w:t>
      </w:r>
      <w:r w:rsidR="00B22CF4" w:rsidRPr="00B22CF4">
        <w:rPr>
          <w:lang w:val="sl-SI"/>
        </w:rPr>
        <w:t>ki izpolnjujejo vse pogoje za kandidiranje na javnem razpisu,</w:t>
      </w:r>
      <w:r w:rsidR="00B22CF4">
        <w:rPr>
          <w:lang w:val="sl-SI"/>
        </w:rPr>
        <w:t xml:space="preserve"> </w:t>
      </w:r>
      <w:r w:rsidRPr="000A01F9">
        <w:rPr>
          <w:lang w:val="sl-SI"/>
        </w:rPr>
        <w:t>ocenila na podlagi spodaj navedenih meril po ocenjevalni lestvici.</w:t>
      </w:r>
    </w:p>
    <w:p w14:paraId="4C06C8C0" w14:textId="77777777" w:rsidR="00B6558A" w:rsidRPr="000A01F9" w:rsidRDefault="00B6558A" w:rsidP="00B6558A">
      <w:pPr>
        <w:jc w:val="both"/>
        <w:rPr>
          <w:lang w:val="sl-SI"/>
        </w:rPr>
      </w:pPr>
    </w:p>
    <w:p w14:paraId="40168C81" w14:textId="219B6756" w:rsidR="00B6558A" w:rsidRPr="000A01F9" w:rsidRDefault="00B6558A" w:rsidP="00B6558A">
      <w:pPr>
        <w:jc w:val="both"/>
        <w:rPr>
          <w:lang w:val="sl-SI"/>
        </w:rPr>
      </w:pPr>
      <w:r w:rsidRPr="000A01F9">
        <w:rPr>
          <w:lang w:val="sl-SI"/>
        </w:rPr>
        <w:t>Člani</w:t>
      </w:r>
      <w:r w:rsidRPr="000A01F9">
        <w:rPr>
          <w:rStyle w:val="Sprotnaopomba-sklic"/>
          <w:lang w:val="sl-SI"/>
        </w:rPr>
        <w:t xml:space="preserve"> </w:t>
      </w:r>
      <w:r w:rsidRPr="000A01F9">
        <w:rPr>
          <w:lang w:val="sl-SI"/>
        </w:rPr>
        <w:t xml:space="preserve"> strokovne komisije bodo</w:t>
      </w:r>
      <w:r w:rsidR="00360979">
        <w:rPr>
          <w:lang w:val="sl-SI"/>
        </w:rPr>
        <w:t xml:space="preserve">, če ni določeno drugače, </w:t>
      </w:r>
      <w:r w:rsidRPr="000A01F9">
        <w:rPr>
          <w:lang w:val="sl-SI"/>
        </w:rPr>
        <w:t>pri podeljevanju točk upoštevali naslednjo ocenjevalno lestvico:</w:t>
      </w:r>
    </w:p>
    <w:p w14:paraId="3C1907C8" w14:textId="77777777" w:rsidR="00B6558A" w:rsidRPr="000A01F9" w:rsidRDefault="00B6558A" w:rsidP="00B6558A">
      <w:pPr>
        <w:jc w:val="both"/>
        <w:rPr>
          <w:lang w:val="sl-SI"/>
        </w:rPr>
      </w:pPr>
    </w:p>
    <w:tbl>
      <w:tblPr>
        <w:tblW w:w="0" w:type="auto"/>
        <w:tblInd w:w="714" w:type="dxa"/>
        <w:tblLook w:val="00A0" w:firstRow="1" w:lastRow="0" w:firstColumn="1" w:lastColumn="0" w:noHBand="0" w:noVBand="0"/>
      </w:tblPr>
      <w:tblGrid>
        <w:gridCol w:w="1237"/>
        <w:gridCol w:w="2874"/>
      </w:tblGrid>
      <w:tr w:rsidR="00B6558A" w:rsidRPr="000A01F9" w14:paraId="54C2D935" w14:textId="77777777" w:rsidTr="004D2F34">
        <w:tc>
          <w:tcPr>
            <w:tcW w:w="1237" w:type="dxa"/>
            <w:tcBorders>
              <w:bottom w:val="single" w:sz="4" w:space="0" w:color="auto"/>
            </w:tcBorders>
          </w:tcPr>
          <w:p w14:paraId="274C521C" w14:textId="54CCC4E6" w:rsidR="00B6558A" w:rsidRPr="000A01F9" w:rsidRDefault="00B6558A" w:rsidP="004D2F34">
            <w:pPr>
              <w:ind w:left="284"/>
              <w:jc w:val="both"/>
              <w:rPr>
                <w:b/>
                <w:lang w:val="sl-SI"/>
              </w:rPr>
            </w:pPr>
            <w:r w:rsidRPr="000A01F9">
              <w:rPr>
                <w:b/>
                <w:lang w:val="sl-SI"/>
              </w:rPr>
              <w:t xml:space="preserve">Št. </w:t>
            </w:r>
            <w:r w:rsidR="00A873CD">
              <w:rPr>
                <w:b/>
                <w:lang w:val="sl-SI"/>
              </w:rPr>
              <w:t>t</w:t>
            </w:r>
            <w:r w:rsidRPr="000A01F9">
              <w:rPr>
                <w:b/>
                <w:lang w:val="sl-SI"/>
              </w:rPr>
              <w:t>očk</w:t>
            </w:r>
          </w:p>
        </w:tc>
        <w:tc>
          <w:tcPr>
            <w:tcW w:w="2874" w:type="dxa"/>
            <w:tcBorders>
              <w:bottom w:val="single" w:sz="4" w:space="0" w:color="auto"/>
            </w:tcBorders>
          </w:tcPr>
          <w:p w14:paraId="35F6B678" w14:textId="77777777" w:rsidR="00B6558A" w:rsidRPr="000A01F9" w:rsidRDefault="00B6558A" w:rsidP="004D2F34">
            <w:pPr>
              <w:ind w:left="284"/>
              <w:jc w:val="both"/>
              <w:rPr>
                <w:b/>
                <w:lang w:val="sl-SI"/>
              </w:rPr>
            </w:pPr>
            <w:r w:rsidRPr="000A01F9">
              <w:rPr>
                <w:b/>
                <w:lang w:val="sl-SI"/>
              </w:rPr>
              <w:t>Ocena</w:t>
            </w:r>
          </w:p>
        </w:tc>
      </w:tr>
      <w:tr w:rsidR="00B6558A" w:rsidRPr="000A01F9" w14:paraId="293F5D84" w14:textId="77777777" w:rsidTr="004D2F34">
        <w:tc>
          <w:tcPr>
            <w:tcW w:w="1237" w:type="dxa"/>
            <w:tcBorders>
              <w:top w:val="single" w:sz="4" w:space="0" w:color="auto"/>
            </w:tcBorders>
            <w:vAlign w:val="center"/>
          </w:tcPr>
          <w:p w14:paraId="5213A842" w14:textId="77777777" w:rsidR="00B6558A" w:rsidRPr="000A01F9" w:rsidRDefault="00B6558A" w:rsidP="004D2F34">
            <w:pPr>
              <w:ind w:left="284"/>
              <w:jc w:val="both"/>
              <w:rPr>
                <w:lang w:val="sl-SI"/>
              </w:rPr>
            </w:pPr>
          </w:p>
          <w:p w14:paraId="572ADC4B" w14:textId="72BA210D" w:rsidR="00B6558A" w:rsidRPr="000A01F9" w:rsidRDefault="00553C3A" w:rsidP="004D2F34">
            <w:pPr>
              <w:ind w:left="284"/>
              <w:jc w:val="both"/>
              <w:rPr>
                <w:b/>
                <w:lang w:val="sl-SI"/>
              </w:rPr>
            </w:pPr>
            <w:r>
              <w:rPr>
                <w:b/>
                <w:lang w:val="sl-SI"/>
              </w:rPr>
              <w:t>2</w:t>
            </w:r>
          </w:p>
        </w:tc>
        <w:tc>
          <w:tcPr>
            <w:tcW w:w="2874" w:type="dxa"/>
            <w:tcBorders>
              <w:top w:val="single" w:sz="4" w:space="0" w:color="auto"/>
            </w:tcBorders>
          </w:tcPr>
          <w:p w14:paraId="22520DCD" w14:textId="77777777" w:rsidR="00B6558A" w:rsidRPr="000A01F9" w:rsidRDefault="00B6558A" w:rsidP="004D2F34">
            <w:pPr>
              <w:ind w:left="284"/>
              <w:jc w:val="both"/>
              <w:rPr>
                <w:lang w:val="sl-SI"/>
              </w:rPr>
            </w:pPr>
          </w:p>
          <w:p w14:paraId="40E8422C" w14:textId="77777777" w:rsidR="00B6558A" w:rsidRPr="000A01F9" w:rsidRDefault="00B6558A" w:rsidP="004D2F34">
            <w:pPr>
              <w:ind w:left="284"/>
              <w:jc w:val="both"/>
              <w:rPr>
                <w:lang w:val="sl-SI"/>
              </w:rPr>
            </w:pPr>
            <w:r w:rsidRPr="000A01F9">
              <w:rPr>
                <w:lang w:val="sl-SI"/>
              </w:rPr>
              <w:t xml:space="preserve">povsem ustrezno </w:t>
            </w:r>
          </w:p>
        </w:tc>
      </w:tr>
      <w:tr w:rsidR="009938A7" w:rsidRPr="000A01F9" w14:paraId="347A7C61" w14:textId="77777777" w:rsidTr="004D2F34">
        <w:tc>
          <w:tcPr>
            <w:tcW w:w="1237" w:type="dxa"/>
            <w:vAlign w:val="center"/>
          </w:tcPr>
          <w:p w14:paraId="1CE1FA0F" w14:textId="7AB9B9B3" w:rsidR="009938A7" w:rsidRPr="000A01F9" w:rsidRDefault="009938A7" w:rsidP="004D2F34">
            <w:pPr>
              <w:ind w:left="284"/>
              <w:jc w:val="both"/>
              <w:rPr>
                <w:b/>
                <w:lang w:val="sl-SI"/>
              </w:rPr>
            </w:pPr>
            <w:r>
              <w:rPr>
                <w:b/>
                <w:lang w:val="sl-SI"/>
              </w:rPr>
              <w:t>1</w:t>
            </w:r>
          </w:p>
        </w:tc>
        <w:tc>
          <w:tcPr>
            <w:tcW w:w="2874" w:type="dxa"/>
          </w:tcPr>
          <w:p w14:paraId="2442DF3A" w14:textId="0053C20A" w:rsidR="009938A7" w:rsidRDefault="00553C3A" w:rsidP="004D2F34">
            <w:pPr>
              <w:ind w:left="284"/>
              <w:jc w:val="both"/>
              <w:rPr>
                <w:lang w:val="sl-SI"/>
              </w:rPr>
            </w:pPr>
            <w:r>
              <w:rPr>
                <w:lang w:val="sl-SI"/>
              </w:rPr>
              <w:t>delno</w:t>
            </w:r>
            <w:r w:rsidR="009938A7">
              <w:rPr>
                <w:lang w:val="sl-SI"/>
              </w:rPr>
              <w:t xml:space="preserve"> ustrezno</w:t>
            </w:r>
          </w:p>
        </w:tc>
      </w:tr>
      <w:tr w:rsidR="00B6558A" w:rsidRPr="000A01F9" w14:paraId="15620280" w14:textId="77777777" w:rsidTr="004D2F34">
        <w:trPr>
          <w:trHeight w:val="260"/>
        </w:trPr>
        <w:tc>
          <w:tcPr>
            <w:tcW w:w="1237" w:type="dxa"/>
            <w:vAlign w:val="center"/>
          </w:tcPr>
          <w:p w14:paraId="0B624B3A" w14:textId="77777777" w:rsidR="00B6558A" w:rsidRPr="000A01F9" w:rsidRDefault="00B6558A" w:rsidP="004D2F34">
            <w:pPr>
              <w:ind w:left="284"/>
              <w:jc w:val="both"/>
              <w:rPr>
                <w:b/>
                <w:lang w:val="sl-SI"/>
              </w:rPr>
            </w:pPr>
            <w:r w:rsidRPr="000A01F9">
              <w:rPr>
                <w:b/>
                <w:lang w:val="sl-SI"/>
              </w:rPr>
              <w:t>0</w:t>
            </w:r>
          </w:p>
        </w:tc>
        <w:tc>
          <w:tcPr>
            <w:tcW w:w="2874" w:type="dxa"/>
          </w:tcPr>
          <w:p w14:paraId="54ECA425" w14:textId="77777777" w:rsidR="00B6558A" w:rsidRPr="000A01F9" w:rsidRDefault="00B6558A" w:rsidP="004D2F34">
            <w:pPr>
              <w:ind w:left="284"/>
              <w:jc w:val="both"/>
              <w:rPr>
                <w:lang w:val="sl-SI"/>
              </w:rPr>
            </w:pPr>
            <w:r w:rsidRPr="000A01F9">
              <w:rPr>
                <w:lang w:val="sl-SI"/>
              </w:rPr>
              <w:t xml:space="preserve">neustrezno/nesprejemljivo </w:t>
            </w:r>
          </w:p>
        </w:tc>
      </w:tr>
    </w:tbl>
    <w:p w14:paraId="6C06A0EB" w14:textId="77777777" w:rsidR="00B6558A" w:rsidRPr="000A01F9" w:rsidRDefault="00B6558A" w:rsidP="00B6558A">
      <w:pPr>
        <w:ind w:left="284"/>
        <w:jc w:val="both"/>
        <w:rPr>
          <w:lang w:val="sl-SI"/>
        </w:rPr>
      </w:pPr>
      <w:r w:rsidRPr="000A01F9">
        <w:rPr>
          <w:lang w:val="sl-SI"/>
        </w:rPr>
        <w:t xml:space="preserve"> </w:t>
      </w:r>
    </w:p>
    <w:p w14:paraId="55584EF5" w14:textId="51753AB7" w:rsidR="00B6558A" w:rsidRPr="000A01F9" w:rsidRDefault="00B6558A" w:rsidP="00B6558A">
      <w:pPr>
        <w:jc w:val="both"/>
        <w:rPr>
          <w:lang w:val="sl-SI"/>
        </w:rPr>
      </w:pPr>
      <w:r w:rsidRPr="000A01F9">
        <w:rPr>
          <w:lang w:val="sl-SI"/>
        </w:rPr>
        <w:t xml:space="preserve">Največje skupno možno število doseženih točk je </w:t>
      </w:r>
      <w:r w:rsidR="000F1F7F">
        <w:rPr>
          <w:lang w:val="sl-SI"/>
        </w:rPr>
        <w:t>28</w:t>
      </w:r>
      <w:r w:rsidRPr="000A01F9">
        <w:rPr>
          <w:lang w:val="sl-SI"/>
        </w:rPr>
        <w:t xml:space="preserve">. V izbor za sofinanciranje se bodo uvrstili projekti, ki bodo zbrali vsaj </w:t>
      </w:r>
      <w:r w:rsidR="00446D0D">
        <w:rPr>
          <w:lang w:val="sl-SI"/>
        </w:rPr>
        <w:t>1</w:t>
      </w:r>
      <w:r w:rsidR="000F1F7F">
        <w:rPr>
          <w:lang w:val="sl-SI"/>
        </w:rPr>
        <w:t>5</w:t>
      </w:r>
      <w:r w:rsidRPr="000A01F9">
        <w:rPr>
          <w:lang w:val="sl-SI"/>
        </w:rPr>
        <w:t xml:space="preserve"> točk.</w:t>
      </w:r>
    </w:p>
    <w:p w14:paraId="37D9E2F3" w14:textId="77777777" w:rsidR="00B6558A" w:rsidRPr="000A01F9" w:rsidRDefault="00B6558A" w:rsidP="00B6558A">
      <w:pPr>
        <w:jc w:val="both"/>
        <w:rPr>
          <w:b/>
          <w:lang w:val="sl-SI"/>
        </w:rPr>
      </w:pPr>
    </w:p>
    <w:p w14:paraId="3CE444DE" w14:textId="77777777" w:rsidR="00B6558A" w:rsidRPr="000A01F9" w:rsidRDefault="00B6558A" w:rsidP="00B6558A">
      <w:pPr>
        <w:jc w:val="both"/>
        <w:rPr>
          <w:lang w:val="sl-SI"/>
        </w:rPr>
      </w:pPr>
      <w:r w:rsidRPr="000A01F9">
        <w:rPr>
          <w:lang w:val="sl-SI"/>
        </w:rPr>
        <w:t>Točke so porazdeljene za posamezno merilo na naslednji način:</w:t>
      </w:r>
    </w:p>
    <w:p w14:paraId="1C32C228" w14:textId="77777777" w:rsidR="00B6558A" w:rsidRPr="000A01F9" w:rsidRDefault="00B6558A" w:rsidP="00B6558A">
      <w:pPr>
        <w:jc w:val="both"/>
        <w:rPr>
          <w:lang w:val="sl-SI"/>
        </w:rPr>
      </w:pPr>
    </w:p>
    <w:tbl>
      <w:tblPr>
        <w:tblpPr w:leftFromText="141" w:rightFromText="141" w:vertAnchor="text" w:horzAnchor="margin" w:tblpXSpec="center" w:tblpY="14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4A0" w:firstRow="1" w:lastRow="0" w:firstColumn="1" w:lastColumn="0" w:noHBand="0" w:noVBand="1"/>
      </w:tblPr>
      <w:tblGrid>
        <w:gridCol w:w="3093"/>
        <w:gridCol w:w="3066"/>
        <w:gridCol w:w="2329"/>
      </w:tblGrid>
      <w:tr w:rsidR="00661E2B" w:rsidRPr="005A4022" w14:paraId="0C623B53" w14:textId="77777777" w:rsidTr="00661E2B">
        <w:trPr>
          <w:trHeight w:val="558"/>
        </w:trPr>
        <w:tc>
          <w:tcPr>
            <w:tcW w:w="1822" w:type="pct"/>
            <w:shd w:val="clear" w:color="auto" w:fill="BFBFBF" w:themeFill="background1" w:themeFillShade="BF"/>
            <w:vAlign w:val="center"/>
          </w:tcPr>
          <w:p w14:paraId="0606A490" w14:textId="77777777" w:rsidR="00661E2B" w:rsidRPr="005A4022" w:rsidRDefault="00661E2B" w:rsidP="00CE18E5">
            <w:pPr>
              <w:rPr>
                <w:i/>
                <w:sz w:val="14"/>
                <w:lang w:val="sl-SI"/>
              </w:rPr>
            </w:pPr>
            <w:bookmarkStart w:id="2" w:name="_Hlk140737941"/>
            <w:r w:rsidRPr="005A4022">
              <w:rPr>
                <w:b/>
                <w:sz w:val="24"/>
                <w:lang w:val="sl-SI"/>
              </w:rPr>
              <w:t>MERILO</w:t>
            </w:r>
          </w:p>
        </w:tc>
        <w:tc>
          <w:tcPr>
            <w:tcW w:w="1806" w:type="pct"/>
            <w:shd w:val="clear" w:color="auto" w:fill="BFBFBF" w:themeFill="background1" w:themeFillShade="BF"/>
            <w:vAlign w:val="center"/>
          </w:tcPr>
          <w:p w14:paraId="5BF677BF" w14:textId="3B1CAD2E" w:rsidR="00661E2B" w:rsidRPr="005A4022" w:rsidRDefault="00661E2B" w:rsidP="00661E2B">
            <w:pPr>
              <w:rPr>
                <w:b/>
                <w:i/>
                <w:lang w:val="sl-SI"/>
              </w:rPr>
            </w:pPr>
            <w:r>
              <w:rPr>
                <w:b/>
                <w:i/>
                <w:lang w:val="sl-SI"/>
              </w:rPr>
              <w:t>OPIS MERILA</w:t>
            </w:r>
          </w:p>
        </w:tc>
        <w:tc>
          <w:tcPr>
            <w:tcW w:w="1372" w:type="pct"/>
            <w:shd w:val="clear" w:color="auto" w:fill="BFBFBF" w:themeFill="background1" w:themeFillShade="BF"/>
            <w:vAlign w:val="center"/>
          </w:tcPr>
          <w:p w14:paraId="47E3E202" w14:textId="18525D6E" w:rsidR="00661E2B" w:rsidRPr="005A4022" w:rsidRDefault="00661E2B" w:rsidP="00661E2B">
            <w:pPr>
              <w:jc w:val="center"/>
              <w:rPr>
                <w:b/>
                <w:lang w:val="sl-SI"/>
              </w:rPr>
            </w:pPr>
            <w:r>
              <w:rPr>
                <w:b/>
                <w:i/>
                <w:lang w:val="sl-SI"/>
              </w:rPr>
              <w:t>TOČKOVANJE</w:t>
            </w:r>
          </w:p>
        </w:tc>
      </w:tr>
      <w:tr w:rsidR="00661E2B" w:rsidRPr="005A4022" w14:paraId="732ED83C" w14:textId="77777777" w:rsidTr="00661E2B">
        <w:trPr>
          <w:trHeight w:val="551"/>
        </w:trPr>
        <w:tc>
          <w:tcPr>
            <w:tcW w:w="1822" w:type="pct"/>
            <w:shd w:val="clear" w:color="auto" w:fill="F2DBDB"/>
            <w:vAlign w:val="center"/>
          </w:tcPr>
          <w:p w14:paraId="2F8A9567" w14:textId="77777777" w:rsidR="00661E2B" w:rsidRPr="004371A1" w:rsidRDefault="00661E2B" w:rsidP="00661E2B">
            <w:pPr>
              <w:pStyle w:val="Odstavekseznama"/>
              <w:numPr>
                <w:ilvl w:val="0"/>
                <w:numId w:val="19"/>
              </w:numPr>
              <w:rPr>
                <w:b/>
                <w:lang w:val="sl-SI"/>
              </w:rPr>
            </w:pPr>
            <w:r w:rsidRPr="004371A1">
              <w:rPr>
                <w:b/>
                <w:lang w:val="sl-SI"/>
              </w:rPr>
              <w:t>USTREZNOST PROJEKTA</w:t>
            </w:r>
          </w:p>
        </w:tc>
        <w:tc>
          <w:tcPr>
            <w:tcW w:w="1806" w:type="pct"/>
            <w:shd w:val="clear" w:color="auto" w:fill="F2DBDB"/>
          </w:tcPr>
          <w:p w14:paraId="15EAD631" w14:textId="77777777" w:rsidR="00661E2B" w:rsidRDefault="00661E2B" w:rsidP="00CE18E5">
            <w:pPr>
              <w:jc w:val="center"/>
              <w:rPr>
                <w:b/>
                <w:lang w:val="sl-SI"/>
              </w:rPr>
            </w:pPr>
          </w:p>
        </w:tc>
        <w:tc>
          <w:tcPr>
            <w:tcW w:w="1372" w:type="pct"/>
            <w:shd w:val="clear" w:color="auto" w:fill="F2DBDB"/>
            <w:vAlign w:val="center"/>
          </w:tcPr>
          <w:p w14:paraId="7292575F" w14:textId="29E50D1C" w:rsidR="00661E2B" w:rsidRPr="005A4022" w:rsidRDefault="00661E2B" w:rsidP="00CE18E5">
            <w:pPr>
              <w:jc w:val="center"/>
              <w:rPr>
                <w:b/>
                <w:lang w:val="sl-SI"/>
              </w:rPr>
            </w:pPr>
            <w:r>
              <w:rPr>
                <w:b/>
                <w:lang w:val="sl-SI"/>
              </w:rPr>
              <w:t>Možnih največ 1</w:t>
            </w:r>
            <w:r w:rsidR="00307CFA">
              <w:rPr>
                <w:b/>
                <w:lang w:val="sl-SI"/>
              </w:rPr>
              <w:t>0</w:t>
            </w:r>
            <w:r w:rsidRPr="005A4022">
              <w:rPr>
                <w:b/>
                <w:lang w:val="sl-SI"/>
              </w:rPr>
              <w:t xml:space="preserve"> točk</w:t>
            </w:r>
          </w:p>
        </w:tc>
      </w:tr>
      <w:tr w:rsidR="00661E2B" w:rsidRPr="00E774B6" w14:paraId="02194F40" w14:textId="77777777" w:rsidTr="00661E2B">
        <w:trPr>
          <w:trHeight w:val="743"/>
        </w:trPr>
        <w:tc>
          <w:tcPr>
            <w:tcW w:w="1822" w:type="pct"/>
            <w:vAlign w:val="center"/>
          </w:tcPr>
          <w:p w14:paraId="672A7865" w14:textId="77777777" w:rsidR="00661E2B" w:rsidRPr="005A4022" w:rsidRDefault="00661E2B" w:rsidP="00CE18E5">
            <w:pPr>
              <w:ind w:left="254"/>
              <w:rPr>
                <w:highlight w:val="yellow"/>
                <w:lang w:val="sl-SI"/>
              </w:rPr>
            </w:pPr>
            <w:r w:rsidRPr="005A4022">
              <w:rPr>
                <w:lang w:val="sl-SI"/>
              </w:rPr>
              <w:t>1.1 Utemeljitev projekta</w:t>
            </w:r>
          </w:p>
        </w:tc>
        <w:tc>
          <w:tcPr>
            <w:tcW w:w="1806" w:type="pct"/>
          </w:tcPr>
          <w:p w14:paraId="2BC02AB0" w14:textId="29DE9015" w:rsidR="00661E2B" w:rsidRDefault="00D973D6" w:rsidP="000F62CB">
            <w:pPr>
              <w:jc w:val="both"/>
              <w:rPr>
                <w:lang w:val="sl-SI"/>
              </w:rPr>
            </w:pPr>
            <w:r w:rsidRPr="002B4A21">
              <w:rPr>
                <w:lang w:val="sl-SI"/>
              </w:rPr>
              <w:t xml:space="preserve">Projekt </w:t>
            </w:r>
            <w:r w:rsidR="000F62CB">
              <w:rPr>
                <w:lang w:val="sl-SI"/>
              </w:rPr>
              <w:t xml:space="preserve">izkazuje poznavanje lokalnega okolja, kjer bo deloval VNRC+, </w:t>
            </w:r>
            <w:r w:rsidRPr="002B4A21">
              <w:rPr>
                <w:lang w:val="sl-SI"/>
              </w:rPr>
              <w:t>prepoznava težave, s katerimi se sooča</w:t>
            </w:r>
            <w:r w:rsidR="000F62CB">
              <w:rPr>
                <w:lang w:val="sl-SI"/>
              </w:rPr>
              <w:t>jo tamkajšnji pripadniki</w:t>
            </w:r>
            <w:r w:rsidRPr="002B4A21">
              <w:rPr>
                <w:lang w:val="sl-SI"/>
              </w:rPr>
              <w:t xml:space="preserve"> ciljn</w:t>
            </w:r>
            <w:r w:rsidR="000F62CB">
              <w:rPr>
                <w:lang w:val="sl-SI"/>
              </w:rPr>
              <w:t>e</w:t>
            </w:r>
            <w:r w:rsidRPr="002B4A21">
              <w:rPr>
                <w:lang w:val="sl-SI"/>
              </w:rPr>
              <w:t xml:space="preserve"> skupin</w:t>
            </w:r>
            <w:r w:rsidR="000F62CB">
              <w:rPr>
                <w:lang w:val="sl-SI"/>
              </w:rPr>
              <w:t>e,</w:t>
            </w:r>
            <w:r w:rsidRPr="002B4A21">
              <w:rPr>
                <w:lang w:val="sl-SI"/>
              </w:rPr>
              <w:t xml:space="preserve"> in jasno predstavi, kako bo njegova izvedba pripomogla k blaženju oz. odpravljanju navedenih težav.   </w:t>
            </w:r>
          </w:p>
        </w:tc>
        <w:tc>
          <w:tcPr>
            <w:tcW w:w="1372" w:type="pct"/>
            <w:vAlign w:val="center"/>
          </w:tcPr>
          <w:p w14:paraId="1217BF3A" w14:textId="77777777" w:rsidR="00661E2B" w:rsidRPr="002B4A21" w:rsidRDefault="00661E2B" w:rsidP="00661E2B">
            <w:pPr>
              <w:rPr>
                <w:sz w:val="16"/>
                <w:szCs w:val="16"/>
                <w:lang w:val="sl-SI"/>
              </w:rPr>
            </w:pPr>
            <w:r w:rsidRPr="002B4A21">
              <w:rPr>
                <w:sz w:val="16"/>
                <w:szCs w:val="16"/>
                <w:lang w:val="sl-SI"/>
              </w:rPr>
              <w:t xml:space="preserve">0 – neustrezno/nesprejemljivo 1 – delno ustrezno </w:t>
            </w:r>
          </w:p>
          <w:p w14:paraId="6359AB9B" w14:textId="340FD5A3" w:rsidR="00661E2B" w:rsidRPr="00661E2B" w:rsidRDefault="00661E2B" w:rsidP="00661E2B">
            <w:pPr>
              <w:rPr>
                <w:sz w:val="16"/>
                <w:szCs w:val="16"/>
                <w:lang w:val="sl-SI"/>
              </w:rPr>
            </w:pPr>
            <w:r w:rsidRPr="002B4A21">
              <w:rPr>
                <w:sz w:val="16"/>
                <w:szCs w:val="16"/>
                <w:lang w:val="sl-SI"/>
              </w:rPr>
              <w:t>2 – povsem ustrezno</w:t>
            </w:r>
          </w:p>
        </w:tc>
      </w:tr>
      <w:tr w:rsidR="004A1EA7" w:rsidRPr="00E774B6" w14:paraId="7B9AB35A" w14:textId="77777777" w:rsidTr="004A1EA7">
        <w:trPr>
          <w:trHeight w:val="1181"/>
        </w:trPr>
        <w:tc>
          <w:tcPr>
            <w:tcW w:w="1822" w:type="pct"/>
            <w:vAlign w:val="center"/>
          </w:tcPr>
          <w:p w14:paraId="0E6B88AB" w14:textId="317DBC23" w:rsidR="004A1EA7" w:rsidRPr="005A4022" w:rsidRDefault="004A1EA7" w:rsidP="004A1EA7">
            <w:pPr>
              <w:ind w:left="254"/>
              <w:rPr>
                <w:lang w:val="sl-SI"/>
              </w:rPr>
            </w:pPr>
            <w:r>
              <w:t xml:space="preserve">1.2 </w:t>
            </w:r>
            <w:r w:rsidRPr="00C8387E">
              <w:t>Usklajenost projekta z namenom in cilji javnega razpisa</w:t>
            </w:r>
          </w:p>
        </w:tc>
        <w:tc>
          <w:tcPr>
            <w:tcW w:w="1806" w:type="pct"/>
          </w:tcPr>
          <w:p w14:paraId="4E66CA6F" w14:textId="7611509D" w:rsidR="004A1EA7" w:rsidRPr="002F3295" w:rsidRDefault="004A1EA7" w:rsidP="004A1EA7">
            <w:pPr>
              <w:rPr>
                <w:lang w:val="sl-SI"/>
              </w:rPr>
            </w:pPr>
            <w:r w:rsidRPr="009D1B4C">
              <w:rPr>
                <w:lang w:val="sl-SI"/>
              </w:rPr>
              <w:t>Navedeni cilji projekta so ustrezni, realno izvedljivi, preverljivi ter sledijo ciljem in namenu javnega razpisa.</w:t>
            </w:r>
          </w:p>
        </w:tc>
        <w:tc>
          <w:tcPr>
            <w:tcW w:w="1372" w:type="pct"/>
            <w:vAlign w:val="center"/>
          </w:tcPr>
          <w:p w14:paraId="779A0A72" w14:textId="77777777" w:rsidR="004A1EA7" w:rsidRPr="004A1EA7" w:rsidRDefault="004A1EA7" w:rsidP="004A1EA7">
            <w:pPr>
              <w:rPr>
                <w:sz w:val="16"/>
                <w:szCs w:val="16"/>
                <w:lang w:val="sl-SI"/>
              </w:rPr>
            </w:pPr>
            <w:r w:rsidRPr="004A1EA7">
              <w:rPr>
                <w:sz w:val="16"/>
                <w:szCs w:val="16"/>
                <w:lang w:val="sl-SI"/>
              </w:rPr>
              <w:t xml:space="preserve">0 – neustrezno/nesprejemljivo 1 – delno ustrezno </w:t>
            </w:r>
          </w:p>
          <w:p w14:paraId="5870D4A5" w14:textId="6B8FBFDB" w:rsidR="004A1EA7" w:rsidRPr="002B4A21" w:rsidRDefault="004A1EA7" w:rsidP="004A1EA7">
            <w:pPr>
              <w:rPr>
                <w:sz w:val="16"/>
                <w:szCs w:val="16"/>
                <w:lang w:val="sl-SI"/>
              </w:rPr>
            </w:pPr>
            <w:r w:rsidRPr="004A1EA7">
              <w:rPr>
                <w:sz w:val="16"/>
                <w:szCs w:val="16"/>
                <w:lang w:val="sl-SI"/>
              </w:rPr>
              <w:t>2 – povsem ustrezno</w:t>
            </w:r>
          </w:p>
        </w:tc>
      </w:tr>
      <w:tr w:rsidR="004A1EA7" w:rsidRPr="00E774B6" w14:paraId="55BC7E62" w14:textId="77777777" w:rsidTr="004A1EA7">
        <w:trPr>
          <w:trHeight w:val="1181"/>
        </w:trPr>
        <w:tc>
          <w:tcPr>
            <w:tcW w:w="1822" w:type="pct"/>
            <w:vAlign w:val="center"/>
          </w:tcPr>
          <w:p w14:paraId="2001F9FB" w14:textId="12E9675A" w:rsidR="004A1EA7" w:rsidRPr="00CF0A9A" w:rsidRDefault="004A1EA7" w:rsidP="004A1EA7">
            <w:pPr>
              <w:ind w:left="254"/>
              <w:rPr>
                <w:lang w:val="sl-SI"/>
              </w:rPr>
            </w:pPr>
            <w:r w:rsidRPr="005A4022">
              <w:rPr>
                <w:lang w:val="sl-SI"/>
              </w:rPr>
              <w:t>1.</w:t>
            </w:r>
            <w:r>
              <w:rPr>
                <w:lang w:val="sl-SI"/>
              </w:rPr>
              <w:t>3</w:t>
            </w:r>
            <w:r w:rsidRPr="005A4022">
              <w:rPr>
                <w:lang w:val="sl-SI"/>
              </w:rPr>
              <w:t xml:space="preserve"> Opredelitev prepoznanih potreb oseb iz ciljne skupine</w:t>
            </w:r>
            <w:r>
              <w:rPr>
                <w:lang w:val="sl-SI"/>
              </w:rPr>
              <w:t xml:space="preserve"> in njihovo vključevanje v aktivnosti VNRC+</w:t>
            </w:r>
          </w:p>
        </w:tc>
        <w:tc>
          <w:tcPr>
            <w:tcW w:w="1806" w:type="pct"/>
          </w:tcPr>
          <w:p w14:paraId="5916DAB9" w14:textId="5ABF82B9" w:rsidR="004A1EA7" w:rsidRDefault="004A1EA7" w:rsidP="004A1EA7">
            <w:pPr>
              <w:rPr>
                <w:lang w:val="sl-SI"/>
              </w:rPr>
            </w:pPr>
            <w:r w:rsidRPr="002F3295">
              <w:rPr>
                <w:lang w:val="sl-SI"/>
              </w:rPr>
              <w:t>V projektu so smiselno prepoznane potrebe podskupin ciljne skupine</w:t>
            </w:r>
            <w:r>
              <w:rPr>
                <w:lang w:val="sl-SI"/>
              </w:rPr>
              <w:t xml:space="preserve"> (</w:t>
            </w:r>
            <w:r w:rsidR="00EA4CBA">
              <w:rPr>
                <w:lang w:val="sl-SI"/>
              </w:rPr>
              <w:t>p</w:t>
            </w:r>
            <w:r w:rsidRPr="004A1EA7">
              <w:rPr>
                <w:lang w:val="sl-SI"/>
              </w:rPr>
              <w:t>redšolski in šoloobvezni otroci</w:t>
            </w:r>
            <w:r>
              <w:rPr>
                <w:lang w:val="sl-SI"/>
              </w:rPr>
              <w:t xml:space="preserve">; </w:t>
            </w:r>
            <w:r w:rsidRPr="004A1EA7">
              <w:rPr>
                <w:lang w:val="sl-SI"/>
              </w:rPr>
              <w:t>najstniki oz. adolescenti</w:t>
            </w:r>
            <w:r>
              <w:rPr>
                <w:lang w:val="sl-SI"/>
              </w:rPr>
              <w:t xml:space="preserve">; </w:t>
            </w:r>
            <w:r w:rsidRPr="004A1EA7">
              <w:rPr>
                <w:lang w:val="sl-SI"/>
              </w:rPr>
              <w:t>ženske (vseh generacij)</w:t>
            </w:r>
            <w:r>
              <w:rPr>
                <w:lang w:val="sl-SI"/>
              </w:rPr>
              <w:t xml:space="preserve">; </w:t>
            </w:r>
            <w:r w:rsidRPr="004A1EA7">
              <w:rPr>
                <w:lang w:val="sl-SI"/>
              </w:rPr>
              <w:t>družine</w:t>
            </w:r>
            <w:r>
              <w:rPr>
                <w:lang w:val="sl-SI"/>
              </w:rPr>
              <w:t xml:space="preserve">; </w:t>
            </w:r>
            <w:r w:rsidRPr="004A1EA7">
              <w:rPr>
                <w:lang w:val="sl-SI"/>
              </w:rPr>
              <w:t>polnoletni (za delo sposobni) moški</w:t>
            </w:r>
            <w:r w:rsidRPr="002F3295">
              <w:rPr>
                <w:lang w:val="sl-SI"/>
              </w:rPr>
              <w:t>,</w:t>
            </w:r>
            <w:r>
              <w:rPr>
                <w:lang w:val="sl-SI"/>
              </w:rPr>
              <w:t xml:space="preserve"> druge prepoznane podskupine, ki jih prepozna prijavitelj),</w:t>
            </w:r>
            <w:r w:rsidRPr="002F3295">
              <w:rPr>
                <w:lang w:val="sl-SI"/>
              </w:rPr>
              <w:t xml:space="preserve"> ki so opredeljene v prijavnici v točki št.</w:t>
            </w:r>
            <w:r>
              <w:rPr>
                <w:lang w:val="sl-SI"/>
              </w:rPr>
              <w:t xml:space="preserve"> </w:t>
            </w:r>
            <w:r w:rsidR="000F1F7F">
              <w:rPr>
                <w:lang w:val="sl-SI"/>
              </w:rPr>
              <w:t>5</w:t>
            </w:r>
            <w:r w:rsidRPr="002F3295">
              <w:rPr>
                <w:lang w:val="sl-SI"/>
              </w:rPr>
              <w:t>.</w:t>
            </w:r>
            <w:r>
              <w:rPr>
                <w:lang w:val="sl-SI"/>
              </w:rPr>
              <w:t>3</w:t>
            </w:r>
            <w:r w:rsidRPr="002F3295">
              <w:rPr>
                <w:lang w:val="sl-SI"/>
              </w:rPr>
              <w:t xml:space="preserve">. </w:t>
            </w:r>
            <w:r>
              <w:rPr>
                <w:lang w:val="sl-SI"/>
              </w:rPr>
              <w:t>N</w:t>
            </w:r>
            <w:r w:rsidRPr="004A1EA7">
              <w:rPr>
                <w:lang w:val="sl-SI"/>
              </w:rPr>
              <w:t xml:space="preserve">avedeni </w:t>
            </w:r>
            <w:r>
              <w:rPr>
                <w:lang w:val="sl-SI"/>
              </w:rPr>
              <w:t xml:space="preserve">so tudi </w:t>
            </w:r>
            <w:r w:rsidRPr="004A1EA7">
              <w:rPr>
                <w:lang w:val="sl-SI"/>
              </w:rPr>
              <w:t xml:space="preserve">načini vključevanja pripadnikov ciljne </w:t>
            </w:r>
            <w:r>
              <w:rPr>
                <w:lang w:val="sl-SI"/>
              </w:rPr>
              <w:t>pod</w:t>
            </w:r>
            <w:r w:rsidRPr="004A1EA7">
              <w:rPr>
                <w:lang w:val="sl-SI"/>
              </w:rPr>
              <w:t>skupine v aktivnosti VNRC</w:t>
            </w:r>
            <w:r w:rsidR="00247943">
              <w:rPr>
                <w:lang w:val="sl-SI"/>
              </w:rPr>
              <w:t>+</w:t>
            </w:r>
            <w:r w:rsidRPr="004A1EA7">
              <w:rPr>
                <w:lang w:val="sl-SI"/>
              </w:rPr>
              <w:t>. Navedeni načini vključevanja upoštevajo specifične značilnosti podskupin ciljne skupine</w:t>
            </w:r>
            <w:r w:rsidR="00247943">
              <w:rPr>
                <w:lang w:val="sl-SI"/>
              </w:rPr>
              <w:t>.</w:t>
            </w:r>
          </w:p>
        </w:tc>
        <w:tc>
          <w:tcPr>
            <w:tcW w:w="1372" w:type="pct"/>
            <w:vAlign w:val="center"/>
          </w:tcPr>
          <w:p w14:paraId="6C817D21" w14:textId="77777777" w:rsidR="004A1EA7" w:rsidRPr="002B4A21" w:rsidRDefault="004A1EA7" w:rsidP="004A1EA7">
            <w:pPr>
              <w:rPr>
                <w:sz w:val="16"/>
                <w:szCs w:val="16"/>
                <w:lang w:val="sl-SI"/>
              </w:rPr>
            </w:pPr>
            <w:r w:rsidRPr="002B4A21">
              <w:rPr>
                <w:sz w:val="16"/>
                <w:szCs w:val="16"/>
                <w:lang w:val="sl-SI"/>
              </w:rPr>
              <w:t xml:space="preserve">0 – neustrezno/nesprejemljivo 1 – delno ustrezno </w:t>
            </w:r>
          </w:p>
          <w:p w14:paraId="06DFE0B7" w14:textId="3EAA3C2C" w:rsidR="004A1EA7" w:rsidRPr="00661E2B" w:rsidRDefault="004A1EA7" w:rsidP="004A1EA7">
            <w:pPr>
              <w:rPr>
                <w:sz w:val="16"/>
                <w:szCs w:val="16"/>
                <w:lang w:val="sl-SI"/>
              </w:rPr>
            </w:pPr>
            <w:r w:rsidRPr="002B4A21">
              <w:rPr>
                <w:sz w:val="16"/>
                <w:szCs w:val="16"/>
                <w:lang w:val="sl-SI"/>
              </w:rPr>
              <w:t>2 – povsem ustrezno</w:t>
            </w:r>
          </w:p>
        </w:tc>
      </w:tr>
      <w:tr w:rsidR="000110E5" w:rsidRPr="00E774B6" w14:paraId="2E650D78" w14:textId="77777777" w:rsidTr="00661E2B">
        <w:trPr>
          <w:trHeight w:val="1121"/>
        </w:trPr>
        <w:tc>
          <w:tcPr>
            <w:tcW w:w="1822" w:type="pct"/>
            <w:vAlign w:val="center"/>
          </w:tcPr>
          <w:p w14:paraId="040FBA25" w14:textId="0D407CFD" w:rsidR="000110E5" w:rsidRPr="005A4022" w:rsidDel="004A1EA7" w:rsidRDefault="000110E5" w:rsidP="000110E5">
            <w:pPr>
              <w:ind w:left="254"/>
              <w:rPr>
                <w:lang w:val="sl-SI"/>
              </w:rPr>
            </w:pPr>
            <w:r w:rsidRPr="005A4022">
              <w:rPr>
                <w:lang w:val="sl-SI"/>
              </w:rPr>
              <w:t>1.</w:t>
            </w:r>
            <w:r>
              <w:rPr>
                <w:lang w:val="sl-SI"/>
              </w:rPr>
              <w:t>4</w:t>
            </w:r>
            <w:r w:rsidRPr="005A4022">
              <w:rPr>
                <w:lang w:val="sl-SI"/>
              </w:rPr>
              <w:t xml:space="preserve"> </w:t>
            </w:r>
            <w:r w:rsidR="00530DE7" w:rsidRPr="00530DE7">
              <w:rPr>
                <w:lang w:val="sl-SI"/>
              </w:rPr>
              <w:t>Ustreznost in usklajenost projektnih aktivnosti</w:t>
            </w:r>
          </w:p>
        </w:tc>
        <w:tc>
          <w:tcPr>
            <w:tcW w:w="1806" w:type="pct"/>
          </w:tcPr>
          <w:p w14:paraId="6A64BCFC" w14:textId="352759B0" w:rsidR="000110E5" w:rsidRPr="00530DE7" w:rsidDel="004A1EA7" w:rsidRDefault="00530DE7" w:rsidP="000110E5">
            <w:pPr>
              <w:rPr>
                <w:lang w:val="sl-SI"/>
              </w:rPr>
            </w:pPr>
            <w:r w:rsidRPr="00530DE7">
              <w:rPr>
                <w:lang w:val="sl-SI"/>
              </w:rPr>
              <w:t>Načrtovane aktivnosti so jasno opredeljene in ustrezajo prepoznanim potrebam oseb iz ciljn</w:t>
            </w:r>
            <w:r>
              <w:rPr>
                <w:lang w:val="sl-SI"/>
              </w:rPr>
              <w:t>e</w:t>
            </w:r>
            <w:r w:rsidRPr="00530DE7">
              <w:rPr>
                <w:lang w:val="sl-SI"/>
              </w:rPr>
              <w:t xml:space="preserve"> skupin</w:t>
            </w:r>
            <w:r>
              <w:rPr>
                <w:lang w:val="sl-SI"/>
              </w:rPr>
              <w:t>e</w:t>
            </w:r>
            <w:r w:rsidRPr="00530DE7">
              <w:rPr>
                <w:lang w:val="sl-SI"/>
              </w:rPr>
              <w:t xml:space="preserve">. Jasno je utemeljeno, kako bodo prispevale k </w:t>
            </w:r>
            <w:r w:rsidR="008A5090">
              <w:rPr>
                <w:lang w:val="sl-SI"/>
              </w:rPr>
              <w:t xml:space="preserve">reševanju </w:t>
            </w:r>
            <w:r w:rsidR="008A5090" w:rsidRPr="008A5090">
              <w:rPr>
                <w:lang w:val="sl-SI"/>
              </w:rPr>
              <w:lastRenderedPageBreak/>
              <w:t>prepoznanih potreb ciljne skupine oziroma krepitvi sodelovanja ter medsebojnega razumevanj</w:t>
            </w:r>
            <w:r w:rsidR="00B22CF4">
              <w:rPr>
                <w:lang w:val="sl-SI"/>
              </w:rPr>
              <w:t>a</w:t>
            </w:r>
            <w:r w:rsidR="008A5090" w:rsidRPr="008A5090">
              <w:rPr>
                <w:lang w:val="sl-SI"/>
              </w:rPr>
              <w:t xml:space="preserve"> z lokalno skupnostjo / večinskim prebivalstvom</w:t>
            </w:r>
            <w:r w:rsidR="000F1F7F">
              <w:rPr>
                <w:lang w:val="sl-SI"/>
              </w:rPr>
              <w:t>.</w:t>
            </w:r>
          </w:p>
        </w:tc>
        <w:tc>
          <w:tcPr>
            <w:tcW w:w="1372" w:type="pct"/>
            <w:vAlign w:val="center"/>
          </w:tcPr>
          <w:p w14:paraId="6CDAF18E" w14:textId="77777777" w:rsidR="000110E5" w:rsidRPr="002B4A21" w:rsidRDefault="000110E5" w:rsidP="000110E5">
            <w:pPr>
              <w:rPr>
                <w:sz w:val="16"/>
                <w:szCs w:val="16"/>
                <w:lang w:val="sl-SI"/>
              </w:rPr>
            </w:pPr>
            <w:r w:rsidRPr="002B4A21">
              <w:rPr>
                <w:sz w:val="16"/>
                <w:szCs w:val="16"/>
                <w:lang w:val="sl-SI"/>
              </w:rPr>
              <w:lastRenderedPageBreak/>
              <w:t xml:space="preserve">0 – neustrezno/nesprejemljivo 1 – delno ustrezno </w:t>
            </w:r>
          </w:p>
          <w:p w14:paraId="35B2FB72" w14:textId="2671B5EB" w:rsidR="000110E5" w:rsidRPr="002B4A21" w:rsidDel="004A1EA7" w:rsidRDefault="000110E5" w:rsidP="000110E5">
            <w:pPr>
              <w:rPr>
                <w:sz w:val="16"/>
                <w:szCs w:val="16"/>
                <w:lang w:val="sl-SI"/>
              </w:rPr>
            </w:pPr>
            <w:r w:rsidRPr="002B4A21">
              <w:rPr>
                <w:sz w:val="16"/>
                <w:szCs w:val="16"/>
                <w:lang w:val="sl-SI"/>
              </w:rPr>
              <w:t>2 – povsem ustrezno</w:t>
            </w:r>
          </w:p>
        </w:tc>
      </w:tr>
      <w:tr w:rsidR="000110E5" w:rsidRPr="00E774B6" w14:paraId="50CD93AB" w14:textId="77777777" w:rsidTr="00661E2B">
        <w:trPr>
          <w:trHeight w:val="988"/>
        </w:trPr>
        <w:tc>
          <w:tcPr>
            <w:tcW w:w="1822" w:type="pct"/>
            <w:vAlign w:val="center"/>
          </w:tcPr>
          <w:p w14:paraId="5CA2ADF8" w14:textId="01BDEF8E" w:rsidR="000110E5" w:rsidRPr="005A4022" w:rsidRDefault="000110E5" w:rsidP="000110E5">
            <w:pPr>
              <w:ind w:left="254"/>
              <w:rPr>
                <w:highlight w:val="yellow"/>
                <w:lang w:val="sl-SI"/>
              </w:rPr>
            </w:pPr>
            <w:r w:rsidRPr="005A4022">
              <w:rPr>
                <w:lang w:val="sl-SI"/>
              </w:rPr>
              <w:t>1.</w:t>
            </w:r>
            <w:r>
              <w:rPr>
                <w:lang w:val="sl-SI"/>
              </w:rPr>
              <w:t>5</w:t>
            </w:r>
            <w:r w:rsidRPr="005A4022">
              <w:rPr>
                <w:lang w:val="sl-SI"/>
              </w:rPr>
              <w:t xml:space="preserve"> </w:t>
            </w:r>
            <w:r w:rsidR="00530DE7">
              <w:rPr>
                <w:lang w:val="sl-SI"/>
              </w:rPr>
              <w:t>Ustreznost metod dela</w:t>
            </w:r>
            <w:r w:rsidRPr="006A4EFE">
              <w:rPr>
                <w:lang w:val="sl-SI"/>
              </w:rPr>
              <w:t xml:space="preserve">  </w:t>
            </w:r>
          </w:p>
        </w:tc>
        <w:tc>
          <w:tcPr>
            <w:tcW w:w="1806" w:type="pct"/>
          </w:tcPr>
          <w:p w14:paraId="5D4901EC" w14:textId="771E9A5F" w:rsidR="000110E5" w:rsidRPr="00530DE7" w:rsidRDefault="00530DE7" w:rsidP="000110E5">
            <w:pPr>
              <w:rPr>
                <w:lang w:val="sl-SI"/>
              </w:rPr>
            </w:pPr>
            <w:r w:rsidRPr="00530DE7">
              <w:rPr>
                <w:lang w:val="sl-SI"/>
              </w:rPr>
              <w:t>Predlagane metode dela so jasno opredeljene in bodo zagotovile doseganje zastavljenih ciljev javnega razpisa. Predlagane so nove/inovativne metode dela. Predvidene metode dela so prilagojene ciljni skupin</w:t>
            </w:r>
            <w:r>
              <w:rPr>
                <w:lang w:val="sl-SI"/>
              </w:rPr>
              <w:t>i</w:t>
            </w:r>
            <w:r w:rsidRPr="00530DE7">
              <w:rPr>
                <w:lang w:val="sl-SI"/>
              </w:rPr>
              <w:t>.</w:t>
            </w:r>
          </w:p>
        </w:tc>
        <w:tc>
          <w:tcPr>
            <w:tcW w:w="1372" w:type="pct"/>
            <w:vAlign w:val="center"/>
          </w:tcPr>
          <w:p w14:paraId="0A0DEF1A" w14:textId="77777777" w:rsidR="000110E5" w:rsidRPr="002B4A21" w:rsidRDefault="000110E5" w:rsidP="000110E5">
            <w:pPr>
              <w:rPr>
                <w:sz w:val="16"/>
                <w:szCs w:val="16"/>
                <w:lang w:val="sl-SI"/>
              </w:rPr>
            </w:pPr>
            <w:r w:rsidRPr="002B4A21">
              <w:rPr>
                <w:sz w:val="16"/>
                <w:szCs w:val="16"/>
                <w:lang w:val="sl-SI"/>
              </w:rPr>
              <w:t xml:space="preserve">0 – neustrezno/nesprejemljivo 1 – delno ustrezno </w:t>
            </w:r>
          </w:p>
          <w:p w14:paraId="67F8D9EF" w14:textId="4478621A" w:rsidR="000110E5" w:rsidRPr="005A4022" w:rsidRDefault="000110E5" w:rsidP="000110E5">
            <w:pPr>
              <w:rPr>
                <w:lang w:val="sl-SI"/>
              </w:rPr>
            </w:pPr>
            <w:r w:rsidRPr="002B4A21">
              <w:rPr>
                <w:sz w:val="16"/>
                <w:szCs w:val="16"/>
                <w:lang w:val="sl-SI"/>
              </w:rPr>
              <w:t>2 – povsem ustrezno</w:t>
            </w:r>
          </w:p>
        </w:tc>
      </w:tr>
      <w:tr w:rsidR="000110E5" w:rsidRPr="005A4022" w14:paraId="6EA51939" w14:textId="77777777" w:rsidTr="00661E2B">
        <w:trPr>
          <w:trHeight w:val="487"/>
        </w:trPr>
        <w:tc>
          <w:tcPr>
            <w:tcW w:w="1822" w:type="pct"/>
            <w:shd w:val="clear" w:color="auto" w:fill="F2DBDB"/>
            <w:vAlign w:val="center"/>
          </w:tcPr>
          <w:p w14:paraId="4698DA34" w14:textId="77777777" w:rsidR="000110E5" w:rsidRPr="004371A1" w:rsidRDefault="000110E5" w:rsidP="000110E5">
            <w:pPr>
              <w:pStyle w:val="Odstavekseznama"/>
              <w:numPr>
                <w:ilvl w:val="0"/>
                <w:numId w:val="19"/>
              </w:numPr>
              <w:rPr>
                <w:b/>
                <w:lang w:val="sl-SI"/>
              </w:rPr>
            </w:pPr>
            <w:r w:rsidRPr="004371A1">
              <w:rPr>
                <w:b/>
                <w:lang w:val="sl-SI"/>
              </w:rPr>
              <w:t>IZVEDLJIVOST PROJEKTA</w:t>
            </w:r>
            <w:r w:rsidRPr="004371A1">
              <w:rPr>
                <w:b/>
                <w:i/>
                <w:sz w:val="14"/>
                <w:lang w:val="sl-SI"/>
              </w:rPr>
              <w:t xml:space="preserve"> </w:t>
            </w:r>
          </w:p>
        </w:tc>
        <w:tc>
          <w:tcPr>
            <w:tcW w:w="1806" w:type="pct"/>
            <w:shd w:val="clear" w:color="auto" w:fill="F2DBDB"/>
          </w:tcPr>
          <w:p w14:paraId="1504093E" w14:textId="77777777" w:rsidR="000110E5" w:rsidRPr="005A4022" w:rsidRDefault="000110E5" w:rsidP="000110E5">
            <w:pPr>
              <w:jc w:val="center"/>
              <w:rPr>
                <w:b/>
                <w:lang w:val="sl-SI"/>
              </w:rPr>
            </w:pPr>
          </w:p>
        </w:tc>
        <w:tc>
          <w:tcPr>
            <w:tcW w:w="1372" w:type="pct"/>
            <w:shd w:val="clear" w:color="auto" w:fill="F2DBDB"/>
            <w:vAlign w:val="center"/>
          </w:tcPr>
          <w:p w14:paraId="70F7D4A1" w14:textId="1C131D3F" w:rsidR="000110E5" w:rsidRPr="005A4022" w:rsidRDefault="000110E5" w:rsidP="000110E5">
            <w:pPr>
              <w:jc w:val="center"/>
              <w:rPr>
                <w:b/>
                <w:lang w:val="sl-SI"/>
              </w:rPr>
            </w:pPr>
            <w:r w:rsidRPr="005A4022">
              <w:rPr>
                <w:b/>
                <w:lang w:val="sl-SI"/>
              </w:rPr>
              <w:t>Možnih največ</w:t>
            </w:r>
            <w:r>
              <w:rPr>
                <w:b/>
                <w:lang w:val="sl-SI"/>
              </w:rPr>
              <w:t xml:space="preserve"> </w:t>
            </w:r>
            <w:r w:rsidR="002931FA">
              <w:rPr>
                <w:b/>
                <w:lang w:val="sl-SI"/>
              </w:rPr>
              <w:t>6</w:t>
            </w:r>
            <w:r w:rsidRPr="005A4022">
              <w:rPr>
                <w:b/>
                <w:lang w:val="sl-SI"/>
              </w:rPr>
              <w:t xml:space="preserve"> točk</w:t>
            </w:r>
          </w:p>
        </w:tc>
      </w:tr>
      <w:tr w:rsidR="000110E5" w:rsidRPr="00E774B6" w14:paraId="4BC1D307" w14:textId="77777777" w:rsidTr="00661E2B">
        <w:trPr>
          <w:trHeight w:val="765"/>
        </w:trPr>
        <w:tc>
          <w:tcPr>
            <w:tcW w:w="1822" w:type="pct"/>
            <w:vAlign w:val="center"/>
          </w:tcPr>
          <w:p w14:paraId="6C48CD0A" w14:textId="09D6AD32" w:rsidR="000110E5" w:rsidRPr="005A4022" w:rsidRDefault="000110E5" w:rsidP="00F71ED6">
            <w:pPr>
              <w:ind w:left="254"/>
              <w:rPr>
                <w:strike/>
                <w:highlight w:val="yellow"/>
                <w:lang w:val="sl-SI"/>
              </w:rPr>
            </w:pPr>
            <w:r w:rsidRPr="005A4022">
              <w:rPr>
                <w:lang w:val="sl-SI"/>
              </w:rPr>
              <w:t>2.</w:t>
            </w:r>
            <w:r w:rsidR="002931FA">
              <w:rPr>
                <w:lang w:val="sl-SI"/>
              </w:rPr>
              <w:t>1</w:t>
            </w:r>
            <w:r w:rsidRPr="005A4022">
              <w:rPr>
                <w:lang w:val="sl-SI"/>
              </w:rPr>
              <w:t xml:space="preserve"> Realna izvedljivost in smiselno načrtovanje aktivnosti VNRC</w:t>
            </w:r>
            <w:r>
              <w:rPr>
                <w:lang w:val="sl-SI"/>
              </w:rPr>
              <w:t>+</w:t>
            </w:r>
            <w:r w:rsidRPr="005A4022">
              <w:rPr>
                <w:lang w:val="sl-SI"/>
              </w:rPr>
              <w:t xml:space="preserve"> </w:t>
            </w:r>
          </w:p>
        </w:tc>
        <w:tc>
          <w:tcPr>
            <w:tcW w:w="1806" w:type="pct"/>
          </w:tcPr>
          <w:p w14:paraId="780A2CA9" w14:textId="650DB5C5" w:rsidR="000110E5" w:rsidRDefault="000110E5" w:rsidP="000110E5">
            <w:pPr>
              <w:rPr>
                <w:lang w:val="sl-SI"/>
              </w:rPr>
            </w:pPr>
            <w:r w:rsidRPr="00AA1DAF">
              <w:rPr>
                <w:lang w:val="sl-SI"/>
              </w:rPr>
              <w:t>Aktivnosti projekta so smiselno načrtovane, izvedljive ter</w:t>
            </w:r>
            <w:r w:rsidR="00C76D5C">
              <w:rPr>
                <w:lang w:val="sl-SI"/>
              </w:rPr>
              <w:t xml:space="preserve"> </w:t>
            </w:r>
            <w:r w:rsidRPr="00AA1DAF">
              <w:rPr>
                <w:lang w:val="sl-SI"/>
              </w:rPr>
              <w:t xml:space="preserve">razporejene čez celotno obdobje izvajanja projekta tako, da omogočajo doseganje </w:t>
            </w:r>
            <w:r w:rsidR="00302AD6">
              <w:rPr>
                <w:lang w:val="sl-SI"/>
              </w:rPr>
              <w:t>ciljev</w:t>
            </w:r>
            <w:r w:rsidR="00302AD6" w:rsidRPr="00AA1DAF">
              <w:rPr>
                <w:lang w:val="sl-SI"/>
              </w:rPr>
              <w:t xml:space="preserve"> </w:t>
            </w:r>
            <w:r w:rsidRPr="00AA1DAF">
              <w:rPr>
                <w:lang w:val="sl-SI"/>
              </w:rPr>
              <w:t>projekta.</w:t>
            </w:r>
          </w:p>
        </w:tc>
        <w:tc>
          <w:tcPr>
            <w:tcW w:w="1372" w:type="pct"/>
            <w:vAlign w:val="center"/>
          </w:tcPr>
          <w:p w14:paraId="491C33F2" w14:textId="77777777" w:rsidR="000110E5" w:rsidRPr="002B4A21" w:rsidRDefault="000110E5" w:rsidP="000110E5">
            <w:pPr>
              <w:rPr>
                <w:sz w:val="16"/>
                <w:szCs w:val="16"/>
                <w:lang w:val="sl-SI"/>
              </w:rPr>
            </w:pPr>
            <w:r w:rsidRPr="002B4A21">
              <w:rPr>
                <w:sz w:val="16"/>
                <w:szCs w:val="16"/>
                <w:lang w:val="sl-SI"/>
              </w:rPr>
              <w:t xml:space="preserve">0 – neustrezno/nesprejemljivo 1 – delno ustrezno </w:t>
            </w:r>
          </w:p>
          <w:p w14:paraId="3FEEEB33" w14:textId="5A019684" w:rsidR="000110E5" w:rsidRPr="005A4022" w:rsidRDefault="000110E5" w:rsidP="000110E5">
            <w:pPr>
              <w:rPr>
                <w:lang w:val="sl-SI"/>
              </w:rPr>
            </w:pPr>
            <w:r w:rsidRPr="002B4A21">
              <w:rPr>
                <w:sz w:val="16"/>
                <w:szCs w:val="16"/>
                <w:lang w:val="sl-SI"/>
              </w:rPr>
              <w:t>2 – povsem ustrezno</w:t>
            </w:r>
          </w:p>
        </w:tc>
      </w:tr>
      <w:tr w:rsidR="000110E5" w:rsidRPr="00E774B6" w14:paraId="02D144E5" w14:textId="77777777" w:rsidTr="00661E2B">
        <w:trPr>
          <w:trHeight w:val="699"/>
        </w:trPr>
        <w:tc>
          <w:tcPr>
            <w:tcW w:w="1822" w:type="pct"/>
            <w:vAlign w:val="center"/>
          </w:tcPr>
          <w:p w14:paraId="11B6C1AC" w14:textId="5A03395B" w:rsidR="000110E5" w:rsidRPr="00AE7200" w:rsidRDefault="000110E5" w:rsidP="000110E5">
            <w:pPr>
              <w:ind w:left="254"/>
              <w:rPr>
                <w:highlight w:val="yellow"/>
                <w:lang w:val="sl-SI"/>
              </w:rPr>
            </w:pPr>
            <w:r w:rsidRPr="00AE7200">
              <w:rPr>
                <w:lang w:val="sl-SI"/>
              </w:rPr>
              <w:t>2.</w:t>
            </w:r>
            <w:r w:rsidR="002931FA">
              <w:rPr>
                <w:lang w:val="sl-SI"/>
              </w:rPr>
              <w:t>2</w:t>
            </w:r>
            <w:r w:rsidRPr="00AE7200">
              <w:rPr>
                <w:lang w:val="sl-SI"/>
              </w:rPr>
              <w:t xml:space="preserve"> Opredelitev tveganj za izvedbo projekta in ukrepov za njihovo odpravo</w:t>
            </w:r>
          </w:p>
        </w:tc>
        <w:tc>
          <w:tcPr>
            <w:tcW w:w="1806" w:type="pct"/>
          </w:tcPr>
          <w:p w14:paraId="4CD19161" w14:textId="186645AB" w:rsidR="000110E5" w:rsidRDefault="000110E5" w:rsidP="000110E5">
            <w:pPr>
              <w:rPr>
                <w:lang w:val="sl-SI"/>
              </w:rPr>
            </w:pPr>
            <w:r w:rsidRPr="00AA1DAF">
              <w:rPr>
                <w:lang w:val="sl-SI"/>
              </w:rPr>
              <w:t>Prepoznana so kritična tveganja in problemi, ki bi lahko ogrozili izvedbo projekta/dejavnosti in predvideni jasno opredeljeni ukrepi za njihovo odpravo.</w:t>
            </w:r>
          </w:p>
        </w:tc>
        <w:tc>
          <w:tcPr>
            <w:tcW w:w="1372" w:type="pct"/>
            <w:vAlign w:val="center"/>
          </w:tcPr>
          <w:p w14:paraId="1BA79C97" w14:textId="77777777" w:rsidR="000110E5" w:rsidRPr="002B4A21" w:rsidRDefault="000110E5" w:rsidP="000110E5">
            <w:pPr>
              <w:rPr>
                <w:sz w:val="16"/>
                <w:szCs w:val="16"/>
                <w:lang w:val="sl-SI"/>
              </w:rPr>
            </w:pPr>
            <w:r w:rsidRPr="002B4A21">
              <w:rPr>
                <w:sz w:val="16"/>
                <w:szCs w:val="16"/>
                <w:lang w:val="sl-SI"/>
              </w:rPr>
              <w:t xml:space="preserve">0 – neustrezno/nesprejemljivo 1 – delno ustrezno </w:t>
            </w:r>
          </w:p>
          <w:p w14:paraId="2B309BAF" w14:textId="082F01D5" w:rsidR="000110E5" w:rsidRPr="005A4022" w:rsidRDefault="000110E5" w:rsidP="000110E5">
            <w:pPr>
              <w:rPr>
                <w:lang w:val="sl-SI"/>
              </w:rPr>
            </w:pPr>
            <w:r w:rsidRPr="002B4A21">
              <w:rPr>
                <w:sz w:val="16"/>
                <w:szCs w:val="16"/>
                <w:lang w:val="sl-SI"/>
              </w:rPr>
              <w:t>2 – povsem ustrezno</w:t>
            </w:r>
          </w:p>
        </w:tc>
      </w:tr>
      <w:tr w:rsidR="00663AC3" w:rsidRPr="00E774B6" w14:paraId="2B57B8D0" w14:textId="77777777" w:rsidTr="00661E2B">
        <w:trPr>
          <w:trHeight w:val="699"/>
        </w:trPr>
        <w:tc>
          <w:tcPr>
            <w:tcW w:w="1822" w:type="pct"/>
            <w:vAlign w:val="center"/>
          </w:tcPr>
          <w:p w14:paraId="7ACC7168" w14:textId="6EF45E2E" w:rsidR="00663AC3" w:rsidRPr="00AE7200" w:rsidRDefault="002931FA" w:rsidP="000110E5">
            <w:pPr>
              <w:ind w:left="254"/>
              <w:rPr>
                <w:lang w:val="sl-SI"/>
              </w:rPr>
            </w:pPr>
            <w:r>
              <w:rPr>
                <w:lang w:val="sl-SI"/>
              </w:rPr>
              <w:t>2.3 Načrt vodenja in upravljanja projekta</w:t>
            </w:r>
          </w:p>
        </w:tc>
        <w:tc>
          <w:tcPr>
            <w:tcW w:w="1806" w:type="pct"/>
          </w:tcPr>
          <w:p w14:paraId="10278FA8" w14:textId="47606F72" w:rsidR="00663AC3" w:rsidRPr="00AA1DAF" w:rsidRDefault="002931FA" w:rsidP="000110E5">
            <w:pPr>
              <w:rPr>
                <w:lang w:val="sl-SI"/>
              </w:rPr>
            </w:pPr>
            <w:r w:rsidRPr="002931FA">
              <w:rPr>
                <w:rFonts w:eastAsia="Arial"/>
                <w:szCs w:val="20"/>
                <w:lang w:val="sl-SI" w:eastAsia="sl-SI"/>
              </w:rPr>
              <w:t>V načrtu vodenja projekta je natančno in jasno predstavljena organizacijska struktura upravljanja, vodenja in koordinacije projekta. Ustrezno so pojasnjeni procesi odločanja v projektu. V primeru projektnega partnerstva so jasno razvidne vloge vsakega izmed projektnih partnerjev, ki se dopolnjujejo in ne prekrivajo.</w:t>
            </w:r>
            <w:r w:rsidRPr="002931FA">
              <w:rPr>
                <w:szCs w:val="20"/>
                <w:lang w:val="sl-SI"/>
              </w:rPr>
              <w:t xml:space="preserve"> Jasno so opredeljeni načini reševanja morebitnih konfliktov.</w:t>
            </w:r>
          </w:p>
        </w:tc>
        <w:tc>
          <w:tcPr>
            <w:tcW w:w="1372" w:type="pct"/>
            <w:vAlign w:val="center"/>
          </w:tcPr>
          <w:p w14:paraId="7CDE51BE" w14:textId="77777777" w:rsidR="002931FA" w:rsidRPr="002B4A21" w:rsidRDefault="002931FA" w:rsidP="002931FA">
            <w:pPr>
              <w:rPr>
                <w:sz w:val="16"/>
                <w:szCs w:val="16"/>
                <w:lang w:val="sl-SI"/>
              </w:rPr>
            </w:pPr>
            <w:r w:rsidRPr="002B4A21">
              <w:rPr>
                <w:sz w:val="16"/>
                <w:szCs w:val="16"/>
                <w:lang w:val="sl-SI"/>
              </w:rPr>
              <w:t xml:space="preserve">0 – neustrezno/nesprejemljivo 1 – delno ustrezno </w:t>
            </w:r>
          </w:p>
          <w:p w14:paraId="58BED0A9" w14:textId="77F2EED7" w:rsidR="00663AC3" w:rsidRPr="002B4A21" w:rsidRDefault="002931FA" w:rsidP="002931FA">
            <w:pPr>
              <w:rPr>
                <w:sz w:val="16"/>
                <w:szCs w:val="16"/>
                <w:lang w:val="sl-SI"/>
              </w:rPr>
            </w:pPr>
            <w:r w:rsidRPr="002B4A21">
              <w:rPr>
                <w:sz w:val="16"/>
                <w:szCs w:val="16"/>
                <w:lang w:val="sl-SI"/>
              </w:rPr>
              <w:t>2 – povsem ustrezno</w:t>
            </w:r>
          </w:p>
        </w:tc>
      </w:tr>
      <w:tr w:rsidR="000110E5" w:rsidRPr="005A4022" w14:paraId="7B119EC8" w14:textId="77777777" w:rsidTr="00661E2B">
        <w:trPr>
          <w:trHeight w:val="569"/>
        </w:trPr>
        <w:tc>
          <w:tcPr>
            <w:tcW w:w="1822" w:type="pct"/>
            <w:shd w:val="clear" w:color="auto" w:fill="F2DBDB"/>
            <w:vAlign w:val="center"/>
          </w:tcPr>
          <w:p w14:paraId="314CC123" w14:textId="77777777" w:rsidR="000110E5" w:rsidRPr="004371A1" w:rsidRDefault="000110E5" w:rsidP="000110E5">
            <w:pPr>
              <w:pStyle w:val="Odstavekseznama"/>
              <w:numPr>
                <w:ilvl w:val="0"/>
                <w:numId w:val="19"/>
              </w:numPr>
              <w:rPr>
                <w:b/>
                <w:lang w:val="sl-SI"/>
              </w:rPr>
            </w:pPr>
            <w:r w:rsidRPr="004371A1">
              <w:rPr>
                <w:b/>
                <w:lang w:val="sl-SI"/>
              </w:rPr>
              <w:t>USPOSOBLJENOST ZA IZVEDBO PROJEKTA</w:t>
            </w:r>
          </w:p>
        </w:tc>
        <w:tc>
          <w:tcPr>
            <w:tcW w:w="1806" w:type="pct"/>
            <w:shd w:val="clear" w:color="auto" w:fill="F2DBDB"/>
          </w:tcPr>
          <w:p w14:paraId="3ABD12EA" w14:textId="77777777" w:rsidR="000110E5" w:rsidRPr="005A4022" w:rsidRDefault="000110E5" w:rsidP="000110E5">
            <w:pPr>
              <w:jc w:val="center"/>
              <w:rPr>
                <w:b/>
                <w:lang w:val="sl-SI"/>
              </w:rPr>
            </w:pPr>
          </w:p>
        </w:tc>
        <w:tc>
          <w:tcPr>
            <w:tcW w:w="1372" w:type="pct"/>
            <w:shd w:val="clear" w:color="auto" w:fill="F2DBDB"/>
            <w:vAlign w:val="center"/>
          </w:tcPr>
          <w:p w14:paraId="689A1B2E" w14:textId="4F58C94A" w:rsidR="000110E5" w:rsidRPr="005A4022" w:rsidRDefault="000110E5" w:rsidP="00F71ED6">
            <w:pPr>
              <w:jc w:val="center"/>
              <w:rPr>
                <w:b/>
                <w:lang w:val="sl-SI"/>
              </w:rPr>
            </w:pPr>
            <w:r w:rsidRPr="005A4022">
              <w:rPr>
                <w:b/>
                <w:lang w:val="sl-SI"/>
              </w:rPr>
              <w:t xml:space="preserve">Možni največ </w:t>
            </w:r>
            <w:r w:rsidR="00590664">
              <w:rPr>
                <w:b/>
                <w:lang w:val="sl-SI"/>
              </w:rPr>
              <w:t>2</w:t>
            </w:r>
            <w:r>
              <w:rPr>
                <w:b/>
                <w:lang w:val="sl-SI"/>
              </w:rPr>
              <w:t xml:space="preserve"> </w:t>
            </w:r>
            <w:r w:rsidRPr="005A4022">
              <w:rPr>
                <w:b/>
                <w:lang w:val="sl-SI"/>
              </w:rPr>
              <w:t>točk</w:t>
            </w:r>
            <w:r w:rsidR="00590664">
              <w:rPr>
                <w:b/>
                <w:lang w:val="sl-SI"/>
              </w:rPr>
              <w:t>i</w:t>
            </w:r>
          </w:p>
        </w:tc>
      </w:tr>
      <w:tr w:rsidR="000110E5" w:rsidRPr="00E774B6" w14:paraId="31E23611" w14:textId="77777777" w:rsidTr="009D1B4C">
        <w:trPr>
          <w:trHeight w:val="699"/>
        </w:trPr>
        <w:tc>
          <w:tcPr>
            <w:tcW w:w="1822" w:type="pct"/>
            <w:vAlign w:val="center"/>
          </w:tcPr>
          <w:p w14:paraId="7C01D14B" w14:textId="66553E89" w:rsidR="000110E5" w:rsidRDefault="000110E5" w:rsidP="00F71ED6">
            <w:pPr>
              <w:ind w:left="254"/>
              <w:rPr>
                <w:lang w:val="sl-SI"/>
              </w:rPr>
            </w:pPr>
            <w:r w:rsidRPr="005A4022">
              <w:rPr>
                <w:lang w:val="sl-SI"/>
              </w:rPr>
              <w:t>3.1</w:t>
            </w:r>
            <w:r>
              <w:rPr>
                <w:lang w:val="sl-SI"/>
              </w:rPr>
              <w:t xml:space="preserve"> R</w:t>
            </w:r>
            <w:r w:rsidRPr="005A4022">
              <w:rPr>
                <w:lang w:val="sl-SI"/>
              </w:rPr>
              <w:t xml:space="preserve">eference in izkušnje </w:t>
            </w:r>
            <w:r>
              <w:rPr>
                <w:lang w:val="sl-SI"/>
              </w:rPr>
              <w:t xml:space="preserve">prijavitelja </w:t>
            </w:r>
            <w:r w:rsidR="00B22CF4">
              <w:rPr>
                <w:lang w:val="sl-SI"/>
              </w:rPr>
              <w:t>/</w:t>
            </w:r>
            <w:r w:rsidR="00B45741">
              <w:rPr>
                <w:lang w:val="sl-SI"/>
              </w:rPr>
              <w:t xml:space="preserve"> </w:t>
            </w:r>
            <w:r>
              <w:rPr>
                <w:lang w:val="sl-SI"/>
              </w:rPr>
              <w:t>projektn</w:t>
            </w:r>
            <w:r w:rsidR="00B22CF4">
              <w:rPr>
                <w:lang w:val="sl-SI"/>
              </w:rPr>
              <w:t>ega</w:t>
            </w:r>
            <w:r>
              <w:rPr>
                <w:lang w:val="sl-SI"/>
              </w:rPr>
              <w:t xml:space="preserve"> partner</w:t>
            </w:r>
            <w:r w:rsidR="00B22CF4">
              <w:rPr>
                <w:lang w:val="sl-SI"/>
              </w:rPr>
              <w:t>stva</w:t>
            </w:r>
            <w:r>
              <w:rPr>
                <w:lang w:val="sl-SI"/>
              </w:rPr>
              <w:t xml:space="preserve"> </w:t>
            </w:r>
            <w:r w:rsidR="00B45741">
              <w:rPr>
                <w:lang w:val="sl-SI"/>
              </w:rPr>
              <w:t>z</w:t>
            </w:r>
            <w:r w:rsidRPr="005A4022">
              <w:rPr>
                <w:lang w:val="sl-SI"/>
              </w:rPr>
              <w:t xml:space="preserve"> delom</w:t>
            </w:r>
            <w:r w:rsidR="00B45741">
              <w:rPr>
                <w:lang w:val="sl-SI"/>
              </w:rPr>
              <w:t>,</w:t>
            </w:r>
            <w:r w:rsidRPr="005A4022">
              <w:rPr>
                <w:lang w:val="sl-SI"/>
              </w:rPr>
              <w:t xml:space="preserve"> vezanim na ciljno skupino </w:t>
            </w:r>
          </w:p>
          <w:p w14:paraId="6CC72D85" w14:textId="77777777" w:rsidR="00641D4B" w:rsidRDefault="00641D4B" w:rsidP="00F71ED6">
            <w:pPr>
              <w:ind w:left="254"/>
              <w:rPr>
                <w:lang w:val="sl-SI"/>
              </w:rPr>
            </w:pPr>
          </w:p>
          <w:p w14:paraId="302A2A26" w14:textId="77777777" w:rsidR="00641D4B" w:rsidRDefault="00641D4B" w:rsidP="00F71ED6">
            <w:pPr>
              <w:ind w:left="254"/>
              <w:rPr>
                <w:lang w:val="sl-SI"/>
              </w:rPr>
            </w:pPr>
          </w:p>
          <w:p w14:paraId="5C9FBDC2" w14:textId="77777777" w:rsidR="00641D4B" w:rsidRDefault="00641D4B" w:rsidP="00F71ED6">
            <w:pPr>
              <w:ind w:left="254"/>
              <w:rPr>
                <w:lang w:val="sl-SI"/>
              </w:rPr>
            </w:pPr>
          </w:p>
          <w:p w14:paraId="773FA007" w14:textId="77777777" w:rsidR="00641D4B" w:rsidRDefault="00641D4B" w:rsidP="00F71ED6">
            <w:pPr>
              <w:ind w:left="254"/>
              <w:rPr>
                <w:lang w:val="sl-SI"/>
              </w:rPr>
            </w:pPr>
          </w:p>
          <w:p w14:paraId="5EEB239A" w14:textId="77777777" w:rsidR="00641D4B" w:rsidRDefault="00641D4B" w:rsidP="00F71ED6">
            <w:pPr>
              <w:ind w:left="254"/>
              <w:rPr>
                <w:lang w:val="sl-SI"/>
              </w:rPr>
            </w:pPr>
          </w:p>
          <w:p w14:paraId="7DC1BCE8" w14:textId="77777777" w:rsidR="00641D4B" w:rsidRDefault="00641D4B" w:rsidP="00F71ED6">
            <w:pPr>
              <w:ind w:left="254"/>
              <w:rPr>
                <w:lang w:val="sl-SI"/>
              </w:rPr>
            </w:pPr>
          </w:p>
          <w:p w14:paraId="0C791B0D" w14:textId="77777777" w:rsidR="00641D4B" w:rsidRDefault="00641D4B" w:rsidP="00F71ED6">
            <w:pPr>
              <w:ind w:left="254"/>
              <w:rPr>
                <w:lang w:val="sl-SI"/>
              </w:rPr>
            </w:pPr>
          </w:p>
          <w:p w14:paraId="1D0F847C" w14:textId="77777777" w:rsidR="00641D4B" w:rsidRDefault="00641D4B" w:rsidP="00F71ED6">
            <w:pPr>
              <w:ind w:left="254"/>
              <w:rPr>
                <w:lang w:val="sl-SI"/>
              </w:rPr>
            </w:pPr>
          </w:p>
          <w:p w14:paraId="775A5CD0" w14:textId="77777777" w:rsidR="00641D4B" w:rsidRDefault="00641D4B" w:rsidP="00F71ED6">
            <w:pPr>
              <w:ind w:left="254"/>
              <w:rPr>
                <w:lang w:val="sl-SI"/>
              </w:rPr>
            </w:pPr>
          </w:p>
          <w:p w14:paraId="60A79A9C" w14:textId="77777777" w:rsidR="00641D4B" w:rsidRDefault="00641D4B" w:rsidP="00F71ED6">
            <w:pPr>
              <w:ind w:left="254"/>
              <w:rPr>
                <w:lang w:val="sl-SI"/>
              </w:rPr>
            </w:pPr>
          </w:p>
          <w:p w14:paraId="18E3470A" w14:textId="77777777" w:rsidR="00641D4B" w:rsidRDefault="00641D4B" w:rsidP="00F71ED6">
            <w:pPr>
              <w:ind w:left="254"/>
              <w:rPr>
                <w:lang w:val="sl-SI"/>
              </w:rPr>
            </w:pPr>
          </w:p>
          <w:p w14:paraId="6229017B" w14:textId="77777777" w:rsidR="00641D4B" w:rsidRDefault="00641D4B" w:rsidP="00F71ED6">
            <w:pPr>
              <w:ind w:left="254"/>
              <w:rPr>
                <w:lang w:val="sl-SI"/>
              </w:rPr>
            </w:pPr>
          </w:p>
          <w:p w14:paraId="5A2AA406" w14:textId="77777777" w:rsidR="00641D4B" w:rsidRDefault="00641D4B" w:rsidP="00F71ED6">
            <w:pPr>
              <w:ind w:left="254"/>
              <w:rPr>
                <w:lang w:val="sl-SI"/>
              </w:rPr>
            </w:pPr>
          </w:p>
          <w:p w14:paraId="30E359F0" w14:textId="77777777" w:rsidR="00641D4B" w:rsidRDefault="00641D4B" w:rsidP="00F71ED6">
            <w:pPr>
              <w:ind w:left="254"/>
              <w:rPr>
                <w:lang w:val="sl-SI"/>
              </w:rPr>
            </w:pPr>
          </w:p>
          <w:p w14:paraId="6E054E26" w14:textId="02A5032D" w:rsidR="00641D4B" w:rsidRPr="005A4022" w:rsidRDefault="00641D4B" w:rsidP="00F71ED6">
            <w:pPr>
              <w:ind w:left="254"/>
              <w:rPr>
                <w:highlight w:val="yellow"/>
                <w:lang w:val="sl-SI"/>
              </w:rPr>
            </w:pPr>
          </w:p>
        </w:tc>
        <w:tc>
          <w:tcPr>
            <w:tcW w:w="1806" w:type="pct"/>
          </w:tcPr>
          <w:p w14:paraId="3A989FCF" w14:textId="25F6B003" w:rsidR="00F71ED6" w:rsidRDefault="00CB0DBD" w:rsidP="000110E5">
            <w:pPr>
              <w:rPr>
                <w:lang w:val="sl-SI"/>
              </w:rPr>
            </w:pPr>
            <w:r>
              <w:rPr>
                <w:lang w:val="sl-SI"/>
              </w:rPr>
              <w:lastRenderedPageBreak/>
              <w:t>P</w:t>
            </w:r>
            <w:r w:rsidRPr="00CB0DBD">
              <w:rPr>
                <w:lang w:val="sl-SI"/>
              </w:rPr>
              <w:t xml:space="preserve">rijavitelj in projektni partnerji imajo v obdobju </w:t>
            </w:r>
            <w:r w:rsidR="007968EB">
              <w:rPr>
                <w:lang w:val="sl-SI"/>
              </w:rPr>
              <w:t>od 1. 1. 2015 dalje</w:t>
            </w:r>
            <w:r w:rsidRPr="00CB0DBD">
              <w:rPr>
                <w:lang w:val="sl-SI"/>
              </w:rPr>
              <w:t xml:space="preserve"> reference na področju vodenja ali izvajanja projektov</w:t>
            </w:r>
            <w:r w:rsidR="00B45741">
              <w:rPr>
                <w:lang w:val="sl-SI"/>
              </w:rPr>
              <w:t xml:space="preserve"> in </w:t>
            </w:r>
            <w:r w:rsidR="00B45741">
              <w:rPr>
                <w:lang w:val="sl-SI"/>
              </w:rPr>
              <w:lastRenderedPageBreak/>
              <w:t>programov</w:t>
            </w:r>
            <w:r w:rsidRPr="00CB0DBD">
              <w:rPr>
                <w:lang w:val="sl-SI"/>
              </w:rPr>
              <w:t>, vezanih na delo s ciljno skupino javnega razpisa. Upoštevajo se projekti</w:t>
            </w:r>
            <w:r w:rsidR="00B45741">
              <w:rPr>
                <w:lang w:val="sl-SI"/>
              </w:rPr>
              <w:t xml:space="preserve"> in programi</w:t>
            </w:r>
            <w:r w:rsidRPr="00CB0DBD">
              <w:rPr>
                <w:lang w:val="sl-SI"/>
              </w:rPr>
              <w:t>, ki so bili sofinancirani z javnimi viri SLO (proračun RS, proračuni občin, blagajne javnega financiranja), EU sredstvi ali drugimi mednarodnimi viri (npr. norveški ali EGP finančni mehanizem). V kolikor so bili projekti sofinancirani izključno z zasebnimi viri, se pri ocenjevanju ne upoštevajo.</w:t>
            </w:r>
          </w:p>
        </w:tc>
        <w:tc>
          <w:tcPr>
            <w:tcW w:w="1372" w:type="pct"/>
            <w:vAlign w:val="center"/>
          </w:tcPr>
          <w:p w14:paraId="5CCA7CC5" w14:textId="41009075" w:rsidR="00CB0DBD" w:rsidRDefault="00CB0DBD" w:rsidP="000110E5">
            <w:pPr>
              <w:rPr>
                <w:sz w:val="16"/>
                <w:szCs w:val="16"/>
                <w:lang w:val="sl-SI"/>
              </w:rPr>
            </w:pPr>
            <w:r w:rsidRPr="009D1B4C">
              <w:rPr>
                <w:sz w:val="16"/>
                <w:szCs w:val="16"/>
                <w:lang w:val="sl-SI"/>
              </w:rPr>
              <w:lastRenderedPageBreak/>
              <w:t>0 – prijavitelj in/ali kateri koli izmed projektnih partnerjev ima/jo manj kot 1 leto izkušenj</w:t>
            </w:r>
            <w:r w:rsidR="007968EB">
              <w:rPr>
                <w:rStyle w:val="Sprotnaopomba-sklic"/>
                <w:sz w:val="16"/>
                <w:szCs w:val="16"/>
                <w:lang w:val="sl-SI"/>
              </w:rPr>
              <w:footnoteReference w:id="2"/>
            </w:r>
            <w:r w:rsidRPr="009D1B4C">
              <w:rPr>
                <w:sz w:val="16"/>
                <w:szCs w:val="16"/>
                <w:lang w:val="sl-SI"/>
              </w:rPr>
              <w:t xml:space="preserve"> 1 – prijavitelj in vsak projektni </w:t>
            </w:r>
            <w:r w:rsidRPr="009D1B4C">
              <w:rPr>
                <w:sz w:val="16"/>
                <w:szCs w:val="16"/>
                <w:lang w:val="sl-SI"/>
              </w:rPr>
              <w:lastRenderedPageBreak/>
              <w:t xml:space="preserve">partner imajo </w:t>
            </w:r>
            <w:r w:rsidR="00A778A2">
              <w:rPr>
                <w:sz w:val="16"/>
                <w:szCs w:val="16"/>
                <w:lang w:val="sl-SI"/>
              </w:rPr>
              <w:t xml:space="preserve">vsaj </w:t>
            </w:r>
            <w:r w:rsidRPr="009D1B4C">
              <w:rPr>
                <w:sz w:val="16"/>
                <w:szCs w:val="16"/>
                <w:lang w:val="sl-SI"/>
              </w:rPr>
              <w:t>1</w:t>
            </w:r>
            <w:r w:rsidR="00A778A2">
              <w:rPr>
                <w:sz w:val="16"/>
                <w:szCs w:val="16"/>
                <w:lang w:val="sl-SI"/>
              </w:rPr>
              <w:t xml:space="preserve"> leto in manj kot </w:t>
            </w:r>
            <w:r w:rsidRPr="009D1B4C">
              <w:rPr>
                <w:sz w:val="16"/>
                <w:szCs w:val="16"/>
                <w:lang w:val="sl-SI"/>
              </w:rPr>
              <w:t>3 let</w:t>
            </w:r>
            <w:r w:rsidR="00A778A2">
              <w:rPr>
                <w:sz w:val="16"/>
                <w:szCs w:val="16"/>
                <w:lang w:val="sl-SI"/>
              </w:rPr>
              <w:t>a</w:t>
            </w:r>
            <w:r w:rsidRPr="009D1B4C">
              <w:rPr>
                <w:sz w:val="16"/>
                <w:szCs w:val="16"/>
                <w:lang w:val="sl-SI"/>
              </w:rPr>
              <w:t xml:space="preserve"> izkušenj </w:t>
            </w:r>
          </w:p>
          <w:p w14:paraId="5C93EC6F" w14:textId="3BB3C16D" w:rsidR="000110E5" w:rsidRPr="005A4022" w:rsidRDefault="00CB0DBD" w:rsidP="000110E5">
            <w:pPr>
              <w:rPr>
                <w:lang w:val="sl-SI"/>
              </w:rPr>
            </w:pPr>
            <w:r w:rsidRPr="009D1B4C">
              <w:rPr>
                <w:sz w:val="16"/>
                <w:szCs w:val="16"/>
                <w:lang w:val="sl-SI"/>
              </w:rPr>
              <w:t>2 – prijavitelj in vsak projektni partner imajo 3 leta</w:t>
            </w:r>
            <w:r w:rsidR="00A778A2">
              <w:rPr>
                <w:sz w:val="16"/>
                <w:szCs w:val="16"/>
                <w:lang w:val="sl-SI"/>
              </w:rPr>
              <w:t xml:space="preserve"> ali več</w:t>
            </w:r>
            <w:r w:rsidRPr="009D1B4C">
              <w:rPr>
                <w:sz w:val="16"/>
                <w:szCs w:val="16"/>
                <w:lang w:val="sl-SI"/>
              </w:rPr>
              <w:t xml:space="preserve"> izkušenj</w:t>
            </w:r>
          </w:p>
        </w:tc>
      </w:tr>
      <w:tr w:rsidR="000110E5" w:rsidRPr="005A4022" w14:paraId="58D12B3D" w14:textId="77777777" w:rsidTr="00661E2B">
        <w:trPr>
          <w:trHeight w:val="483"/>
        </w:trPr>
        <w:tc>
          <w:tcPr>
            <w:tcW w:w="1822" w:type="pct"/>
            <w:shd w:val="clear" w:color="auto" w:fill="F2DBDB"/>
            <w:vAlign w:val="center"/>
          </w:tcPr>
          <w:p w14:paraId="48633EE5" w14:textId="77777777" w:rsidR="000110E5" w:rsidRPr="004371A1" w:rsidRDefault="000110E5" w:rsidP="000110E5">
            <w:pPr>
              <w:pStyle w:val="Odstavekseznama"/>
              <w:numPr>
                <w:ilvl w:val="0"/>
                <w:numId w:val="19"/>
              </w:numPr>
              <w:rPr>
                <w:b/>
                <w:lang w:val="sl-SI"/>
              </w:rPr>
            </w:pPr>
            <w:r w:rsidRPr="004371A1">
              <w:rPr>
                <w:b/>
                <w:lang w:val="sl-SI"/>
              </w:rPr>
              <w:lastRenderedPageBreak/>
              <w:t>ZAGOTAVLJANJE TRAJNOSTI</w:t>
            </w:r>
          </w:p>
        </w:tc>
        <w:tc>
          <w:tcPr>
            <w:tcW w:w="1806" w:type="pct"/>
            <w:shd w:val="clear" w:color="auto" w:fill="F2DBDB"/>
          </w:tcPr>
          <w:p w14:paraId="334F4EA4" w14:textId="77777777" w:rsidR="000110E5" w:rsidRPr="005A4022" w:rsidRDefault="000110E5" w:rsidP="000110E5">
            <w:pPr>
              <w:jc w:val="center"/>
              <w:rPr>
                <w:b/>
                <w:lang w:val="sl-SI"/>
              </w:rPr>
            </w:pPr>
          </w:p>
        </w:tc>
        <w:tc>
          <w:tcPr>
            <w:tcW w:w="1372" w:type="pct"/>
            <w:shd w:val="clear" w:color="auto" w:fill="F2DBDB"/>
            <w:vAlign w:val="center"/>
          </w:tcPr>
          <w:p w14:paraId="2270B4B4" w14:textId="3282FD47" w:rsidR="000110E5" w:rsidRPr="005A4022" w:rsidRDefault="000110E5" w:rsidP="000110E5">
            <w:pPr>
              <w:jc w:val="center"/>
              <w:rPr>
                <w:b/>
                <w:i/>
                <w:lang w:val="sl-SI"/>
              </w:rPr>
            </w:pPr>
            <w:r w:rsidRPr="005A4022">
              <w:rPr>
                <w:b/>
                <w:lang w:val="sl-SI"/>
              </w:rPr>
              <w:t>Možn</w:t>
            </w:r>
            <w:r w:rsidR="00C73832">
              <w:rPr>
                <w:b/>
                <w:lang w:val="sl-SI"/>
              </w:rPr>
              <w:t>e</w:t>
            </w:r>
            <w:r w:rsidRPr="005A4022">
              <w:rPr>
                <w:b/>
                <w:lang w:val="sl-SI"/>
              </w:rPr>
              <w:t xml:space="preserve"> največ </w:t>
            </w:r>
            <w:r w:rsidR="00856CA4">
              <w:rPr>
                <w:b/>
                <w:lang w:val="sl-SI"/>
              </w:rPr>
              <w:t>4</w:t>
            </w:r>
            <w:r w:rsidRPr="005A4022">
              <w:rPr>
                <w:b/>
                <w:lang w:val="sl-SI"/>
              </w:rPr>
              <w:t xml:space="preserve"> točk</w:t>
            </w:r>
            <w:r w:rsidR="00C73832">
              <w:rPr>
                <w:b/>
                <w:lang w:val="sl-SI"/>
              </w:rPr>
              <w:t>e</w:t>
            </w:r>
          </w:p>
        </w:tc>
      </w:tr>
      <w:tr w:rsidR="000110E5" w:rsidRPr="00E774B6" w14:paraId="3F584763" w14:textId="77777777" w:rsidTr="00661E2B">
        <w:trPr>
          <w:trHeight w:val="745"/>
        </w:trPr>
        <w:tc>
          <w:tcPr>
            <w:tcW w:w="1822" w:type="pct"/>
            <w:vAlign w:val="center"/>
          </w:tcPr>
          <w:p w14:paraId="6B74B8CC" w14:textId="77777777" w:rsidR="000110E5" w:rsidRPr="005A4022" w:rsidRDefault="000110E5" w:rsidP="000110E5">
            <w:pPr>
              <w:ind w:left="254"/>
              <w:rPr>
                <w:highlight w:val="yellow"/>
                <w:lang w:val="sl-SI"/>
              </w:rPr>
            </w:pPr>
            <w:r w:rsidRPr="005A4022">
              <w:rPr>
                <w:lang w:val="sl-SI"/>
              </w:rPr>
              <w:t>4.1 Vizija in načrt dolgoročnega razvoja VNRC</w:t>
            </w:r>
            <w:r>
              <w:rPr>
                <w:lang w:val="sl-SI"/>
              </w:rPr>
              <w:t>+</w:t>
            </w:r>
          </w:p>
        </w:tc>
        <w:tc>
          <w:tcPr>
            <w:tcW w:w="1806" w:type="pct"/>
          </w:tcPr>
          <w:p w14:paraId="0E58EA90" w14:textId="4D68A8BE" w:rsidR="000110E5" w:rsidRDefault="00411575" w:rsidP="003F2536">
            <w:pPr>
              <w:rPr>
                <w:lang w:val="sl-SI"/>
              </w:rPr>
            </w:pPr>
            <w:r>
              <w:rPr>
                <w:lang w:val="sl-SI"/>
              </w:rPr>
              <w:t xml:space="preserve">Jasno so </w:t>
            </w:r>
            <w:r w:rsidR="000110E5" w:rsidRPr="00AA1DAF">
              <w:rPr>
                <w:lang w:val="sl-SI"/>
              </w:rPr>
              <w:t>predstav</w:t>
            </w:r>
            <w:r>
              <w:rPr>
                <w:lang w:val="sl-SI"/>
              </w:rPr>
              <w:t>ljeni</w:t>
            </w:r>
            <w:r w:rsidR="000110E5" w:rsidRPr="00AA1DAF">
              <w:rPr>
                <w:lang w:val="sl-SI"/>
              </w:rPr>
              <w:t xml:space="preserve"> vizij</w:t>
            </w:r>
            <w:r>
              <w:rPr>
                <w:lang w:val="sl-SI"/>
              </w:rPr>
              <w:t>a</w:t>
            </w:r>
            <w:r w:rsidR="000110E5" w:rsidRPr="00AA1DAF">
              <w:rPr>
                <w:lang w:val="sl-SI"/>
              </w:rPr>
              <w:t xml:space="preserve"> in načrt dolgoročnega razvoja </w:t>
            </w:r>
            <w:r w:rsidR="0011496F">
              <w:rPr>
                <w:lang w:val="sl-SI"/>
              </w:rPr>
              <w:t xml:space="preserve">posameznih vzpostavljenih </w:t>
            </w:r>
            <w:r w:rsidR="000110E5" w:rsidRPr="00AA1DAF">
              <w:rPr>
                <w:lang w:val="sl-SI"/>
              </w:rPr>
              <w:t>VNRC</w:t>
            </w:r>
            <w:r w:rsidR="00323252">
              <w:rPr>
                <w:lang w:val="sl-SI"/>
              </w:rPr>
              <w:t>+</w:t>
            </w:r>
            <w:r w:rsidR="000110E5" w:rsidRPr="00AA1DAF">
              <w:rPr>
                <w:lang w:val="sl-SI"/>
              </w:rPr>
              <w:t xml:space="preserve"> </w:t>
            </w:r>
            <w:r>
              <w:rPr>
                <w:lang w:val="sl-SI"/>
              </w:rPr>
              <w:t>ter</w:t>
            </w:r>
            <w:r w:rsidR="000110E5" w:rsidRPr="00AA1DAF">
              <w:rPr>
                <w:lang w:val="sl-SI"/>
              </w:rPr>
              <w:t xml:space="preserve"> ukrep</w:t>
            </w:r>
            <w:r>
              <w:rPr>
                <w:lang w:val="sl-SI"/>
              </w:rPr>
              <w:t>i</w:t>
            </w:r>
            <w:r w:rsidR="000110E5" w:rsidRPr="00AA1DAF">
              <w:rPr>
                <w:lang w:val="sl-SI"/>
              </w:rPr>
              <w:t xml:space="preserve">, s katerimi </w:t>
            </w:r>
            <w:r>
              <w:rPr>
                <w:lang w:val="sl-SI"/>
              </w:rPr>
              <w:t xml:space="preserve">se </w:t>
            </w:r>
            <w:r w:rsidR="000110E5" w:rsidRPr="00AA1DAF">
              <w:rPr>
                <w:lang w:val="sl-SI"/>
              </w:rPr>
              <w:t>bo</w:t>
            </w:r>
            <w:r>
              <w:rPr>
                <w:lang w:val="sl-SI"/>
              </w:rPr>
              <w:t>do</w:t>
            </w:r>
            <w:r w:rsidR="000110E5" w:rsidRPr="00AA1DAF">
              <w:rPr>
                <w:lang w:val="sl-SI"/>
              </w:rPr>
              <w:t xml:space="preserve"> že v času sofinanciranja projekta ustvarjal</w:t>
            </w:r>
            <w:r>
              <w:rPr>
                <w:lang w:val="sl-SI"/>
              </w:rPr>
              <w:t>i</w:t>
            </w:r>
            <w:r w:rsidR="000110E5" w:rsidRPr="00AA1DAF">
              <w:rPr>
                <w:lang w:val="sl-SI"/>
              </w:rPr>
              <w:t xml:space="preserve"> pogoj</w:t>
            </w:r>
            <w:r>
              <w:rPr>
                <w:lang w:val="sl-SI"/>
              </w:rPr>
              <w:t>i</w:t>
            </w:r>
            <w:r w:rsidR="000110E5" w:rsidRPr="00AA1DAF">
              <w:rPr>
                <w:lang w:val="sl-SI"/>
              </w:rPr>
              <w:t xml:space="preserve"> za nadaljnji razvoj </w:t>
            </w:r>
            <w:r w:rsidR="0011496F">
              <w:rPr>
                <w:lang w:val="sl-SI"/>
              </w:rPr>
              <w:t xml:space="preserve">posameznih </w:t>
            </w:r>
            <w:r w:rsidR="000110E5" w:rsidRPr="00AA1DAF">
              <w:rPr>
                <w:lang w:val="sl-SI"/>
              </w:rPr>
              <w:t>VNRC</w:t>
            </w:r>
            <w:r w:rsidR="0011496F">
              <w:rPr>
                <w:lang w:val="sl-SI"/>
              </w:rPr>
              <w:t>+</w:t>
            </w:r>
            <w:r w:rsidR="000110E5" w:rsidRPr="00AA1DAF">
              <w:rPr>
                <w:lang w:val="sl-SI"/>
              </w:rPr>
              <w:t xml:space="preserve"> tudi po zaključku financiranja projekta po letu 202</w:t>
            </w:r>
            <w:r w:rsidR="00641D4B">
              <w:rPr>
                <w:lang w:val="sl-SI"/>
              </w:rPr>
              <w:t>9</w:t>
            </w:r>
            <w:r w:rsidR="000110E5" w:rsidRPr="00AA1DAF">
              <w:rPr>
                <w:lang w:val="sl-SI"/>
              </w:rPr>
              <w:t>.</w:t>
            </w:r>
          </w:p>
        </w:tc>
        <w:tc>
          <w:tcPr>
            <w:tcW w:w="1372" w:type="pct"/>
            <w:vAlign w:val="center"/>
          </w:tcPr>
          <w:p w14:paraId="0E310DB9" w14:textId="77777777" w:rsidR="000110E5" w:rsidRPr="002B4A21" w:rsidRDefault="000110E5" w:rsidP="000110E5">
            <w:pPr>
              <w:rPr>
                <w:sz w:val="16"/>
                <w:szCs w:val="16"/>
                <w:lang w:val="sl-SI"/>
              </w:rPr>
            </w:pPr>
            <w:r w:rsidRPr="002B4A21">
              <w:rPr>
                <w:sz w:val="16"/>
                <w:szCs w:val="16"/>
                <w:lang w:val="sl-SI"/>
              </w:rPr>
              <w:t xml:space="preserve">0 – neustrezno/nesprejemljivo 1 – delno ustrezno </w:t>
            </w:r>
          </w:p>
          <w:p w14:paraId="77E24AB0" w14:textId="0AE821B7" w:rsidR="000110E5" w:rsidRPr="005A4022" w:rsidRDefault="000110E5" w:rsidP="000110E5">
            <w:pPr>
              <w:rPr>
                <w:lang w:val="sl-SI"/>
              </w:rPr>
            </w:pPr>
            <w:r w:rsidRPr="002B4A21">
              <w:rPr>
                <w:sz w:val="16"/>
                <w:szCs w:val="16"/>
                <w:lang w:val="sl-SI"/>
              </w:rPr>
              <w:t>2 – povsem ustrezno</w:t>
            </w:r>
          </w:p>
        </w:tc>
      </w:tr>
      <w:tr w:rsidR="000110E5" w:rsidRPr="00E774B6" w14:paraId="0F62FE64" w14:textId="77777777" w:rsidTr="00661E2B">
        <w:trPr>
          <w:trHeight w:val="699"/>
        </w:trPr>
        <w:tc>
          <w:tcPr>
            <w:tcW w:w="1822" w:type="pct"/>
            <w:vAlign w:val="center"/>
          </w:tcPr>
          <w:p w14:paraId="38B767C6" w14:textId="77777777" w:rsidR="000110E5" w:rsidRPr="005A4022" w:rsidRDefault="000110E5" w:rsidP="000110E5">
            <w:pPr>
              <w:ind w:left="254"/>
              <w:rPr>
                <w:lang w:val="sl-SI"/>
              </w:rPr>
            </w:pPr>
            <w:r w:rsidRPr="005A4022">
              <w:rPr>
                <w:lang w:val="sl-SI"/>
              </w:rPr>
              <w:t>4.2 Pričakovani dolgoročni vplivi izvedbe projekta</w:t>
            </w:r>
          </w:p>
        </w:tc>
        <w:tc>
          <w:tcPr>
            <w:tcW w:w="1806" w:type="pct"/>
          </w:tcPr>
          <w:p w14:paraId="0CCE8FA5" w14:textId="30E7833E" w:rsidR="000110E5" w:rsidRDefault="00411575" w:rsidP="0011496F">
            <w:pPr>
              <w:rPr>
                <w:lang w:val="sl-SI"/>
              </w:rPr>
            </w:pPr>
            <w:r>
              <w:rPr>
                <w:lang w:val="sl-SI"/>
              </w:rPr>
              <w:t xml:space="preserve">Jasno so </w:t>
            </w:r>
            <w:r w:rsidR="000110E5" w:rsidRPr="00AA1DAF">
              <w:rPr>
                <w:lang w:val="sl-SI"/>
              </w:rPr>
              <w:t>predstavl</w:t>
            </w:r>
            <w:r>
              <w:rPr>
                <w:lang w:val="sl-SI"/>
              </w:rPr>
              <w:t>jeni</w:t>
            </w:r>
            <w:r w:rsidR="000110E5" w:rsidRPr="00AA1DAF">
              <w:rPr>
                <w:lang w:val="sl-SI"/>
              </w:rPr>
              <w:t xml:space="preserve"> dolgoročnejš</w:t>
            </w:r>
            <w:r>
              <w:rPr>
                <w:lang w:val="sl-SI"/>
              </w:rPr>
              <w:t>i</w:t>
            </w:r>
            <w:r w:rsidR="000110E5" w:rsidRPr="00AA1DAF">
              <w:rPr>
                <w:lang w:val="sl-SI"/>
              </w:rPr>
              <w:t xml:space="preserve"> </w:t>
            </w:r>
            <w:r w:rsidR="0011496F">
              <w:rPr>
                <w:lang w:val="sl-SI"/>
              </w:rPr>
              <w:t>pozitiv</w:t>
            </w:r>
            <w:r w:rsidR="00641D4B">
              <w:rPr>
                <w:lang w:val="sl-SI"/>
              </w:rPr>
              <w:t>n</w:t>
            </w:r>
            <w:r>
              <w:rPr>
                <w:lang w:val="sl-SI"/>
              </w:rPr>
              <w:t>i</w:t>
            </w:r>
            <w:r w:rsidR="00641D4B">
              <w:rPr>
                <w:lang w:val="sl-SI"/>
              </w:rPr>
              <w:t xml:space="preserve"> </w:t>
            </w:r>
            <w:r w:rsidR="000110E5" w:rsidRPr="00AA1DAF">
              <w:rPr>
                <w:lang w:val="sl-SI"/>
              </w:rPr>
              <w:t>vpliv</w:t>
            </w:r>
            <w:r>
              <w:rPr>
                <w:lang w:val="sl-SI"/>
              </w:rPr>
              <w:t>i</w:t>
            </w:r>
            <w:r w:rsidR="000110E5" w:rsidRPr="00AA1DAF">
              <w:rPr>
                <w:lang w:val="sl-SI"/>
              </w:rPr>
              <w:t xml:space="preserve"> izvedbe projekta na </w:t>
            </w:r>
            <w:r w:rsidR="0011496F" w:rsidRPr="0011496F">
              <w:rPr>
                <w:lang w:val="pl-PL"/>
              </w:rPr>
              <w:t>romsko skupnost</w:t>
            </w:r>
            <w:r>
              <w:rPr>
                <w:lang w:val="pl-PL"/>
              </w:rPr>
              <w:t>,</w:t>
            </w:r>
            <w:r w:rsidR="0011496F" w:rsidRPr="0011496F">
              <w:rPr>
                <w:lang w:val="pl-PL"/>
              </w:rPr>
              <w:t xml:space="preserve"> lokalno prebivalstvo, organe lokalne samouprave in druge lokalne deležnike</w:t>
            </w:r>
            <w:r w:rsidR="0011496F">
              <w:rPr>
                <w:lang w:val="pl-PL"/>
              </w:rPr>
              <w:t>,</w:t>
            </w:r>
            <w:r w:rsidR="0011496F" w:rsidRPr="0011496F">
              <w:rPr>
                <w:lang w:val="pl-PL"/>
              </w:rPr>
              <w:t xml:space="preserve"> kot tudi na morebitne druge deležnike, ki se ukvarjajo oziroma pripravljajo ukrepe za pripadnike romske skupnosti (ministrstva, nevladne organizacije itd.). </w:t>
            </w:r>
            <w:r w:rsidR="0011496F" w:rsidRPr="0011496F">
              <w:rPr>
                <w:lang w:val="sl-SI"/>
              </w:rPr>
              <w:t>Pr</w:t>
            </w:r>
            <w:r w:rsidR="0011496F">
              <w:rPr>
                <w:lang w:val="sl-SI"/>
              </w:rPr>
              <w:t>i tem je predstavl</w:t>
            </w:r>
            <w:r>
              <w:rPr>
                <w:lang w:val="sl-SI"/>
              </w:rPr>
              <w:t>jeno</w:t>
            </w:r>
            <w:r w:rsidR="0011496F">
              <w:rPr>
                <w:lang w:val="sl-SI"/>
              </w:rPr>
              <w:t xml:space="preserve"> </w:t>
            </w:r>
            <w:r w:rsidR="0011496F" w:rsidRPr="0011496F">
              <w:rPr>
                <w:lang w:val="sl-SI"/>
              </w:rPr>
              <w:t>tudi, na kakšen način bi</w:t>
            </w:r>
            <w:r>
              <w:rPr>
                <w:lang w:val="sl-SI"/>
              </w:rPr>
              <w:t xml:space="preserve"> se</w:t>
            </w:r>
            <w:r w:rsidR="0011496F" w:rsidRPr="0011496F">
              <w:rPr>
                <w:lang w:val="sl-SI"/>
              </w:rPr>
              <w:t xml:space="preserve"> lahko spremljali učink</w:t>
            </w:r>
            <w:r>
              <w:rPr>
                <w:lang w:val="sl-SI"/>
              </w:rPr>
              <w:t>i</w:t>
            </w:r>
            <w:r w:rsidR="0011496F" w:rsidRPr="0011496F">
              <w:rPr>
                <w:lang w:val="sl-SI"/>
              </w:rPr>
              <w:t xml:space="preserve"> in rezultat</w:t>
            </w:r>
            <w:r>
              <w:rPr>
                <w:lang w:val="sl-SI"/>
              </w:rPr>
              <w:t>i</w:t>
            </w:r>
            <w:r w:rsidR="0011496F" w:rsidRPr="0011496F">
              <w:rPr>
                <w:lang w:val="sl-SI"/>
              </w:rPr>
              <w:t xml:space="preserve"> izvajanja aktivnosti v VNRC+ na pripadnike romske skupnosti in lokalno skupnost tudi po zaključku sofinanciranja projekta. </w:t>
            </w:r>
            <w:r w:rsidR="00641D4B">
              <w:rPr>
                <w:lang w:val="sl-SI"/>
              </w:rPr>
              <w:t xml:space="preserve"> </w:t>
            </w:r>
          </w:p>
        </w:tc>
        <w:tc>
          <w:tcPr>
            <w:tcW w:w="1372" w:type="pct"/>
            <w:vAlign w:val="center"/>
          </w:tcPr>
          <w:p w14:paraId="0517E517" w14:textId="77777777" w:rsidR="000110E5" w:rsidRPr="002B4A21" w:rsidRDefault="000110E5" w:rsidP="000110E5">
            <w:pPr>
              <w:rPr>
                <w:sz w:val="16"/>
                <w:szCs w:val="16"/>
                <w:lang w:val="sl-SI"/>
              </w:rPr>
            </w:pPr>
            <w:r w:rsidRPr="002B4A21">
              <w:rPr>
                <w:sz w:val="16"/>
                <w:szCs w:val="16"/>
                <w:lang w:val="sl-SI"/>
              </w:rPr>
              <w:t xml:space="preserve">0 – neustrezno/nesprejemljivo 1 – delno ustrezno </w:t>
            </w:r>
          </w:p>
          <w:p w14:paraId="6F14E35B" w14:textId="00BC61ED" w:rsidR="000110E5" w:rsidRPr="005A4022" w:rsidRDefault="000110E5" w:rsidP="000110E5">
            <w:pPr>
              <w:rPr>
                <w:lang w:val="sl-SI"/>
              </w:rPr>
            </w:pPr>
            <w:r w:rsidRPr="002B4A21">
              <w:rPr>
                <w:sz w:val="16"/>
                <w:szCs w:val="16"/>
                <w:lang w:val="sl-SI"/>
              </w:rPr>
              <w:t>2 – povsem ustrezno</w:t>
            </w:r>
          </w:p>
        </w:tc>
      </w:tr>
      <w:tr w:rsidR="000110E5" w:rsidRPr="005A4022" w14:paraId="28E5123D" w14:textId="77777777" w:rsidTr="00661E2B">
        <w:trPr>
          <w:trHeight w:val="482"/>
        </w:trPr>
        <w:tc>
          <w:tcPr>
            <w:tcW w:w="1822" w:type="pct"/>
            <w:shd w:val="clear" w:color="auto" w:fill="F2DBDB"/>
            <w:vAlign w:val="center"/>
          </w:tcPr>
          <w:p w14:paraId="23410F56" w14:textId="3CA29CDE" w:rsidR="000110E5" w:rsidRPr="004371A1" w:rsidRDefault="000110E5" w:rsidP="000110E5">
            <w:pPr>
              <w:pStyle w:val="Odstavekseznama"/>
              <w:numPr>
                <w:ilvl w:val="0"/>
                <w:numId w:val="19"/>
              </w:numPr>
              <w:rPr>
                <w:b/>
                <w:szCs w:val="20"/>
                <w:lang w:val="sl-SI"/>
              </w:rPr>
            </w:pPr>
            <w:r w:rsidRPr="00DD0EDA">
              <w:rPr>
                <w:b/>
                <w:szCs w:val="20"/>
                <w:lang w:val="sl-SI"/>
              </w:rPr>
              <w:t>SODELOVANJE Z LOKALNO SKUPNOSTJO IN DRUGIMI DELEŽNIKI</w:t>
            </w:r>
          </w:p>
        </w:tc>
        <w:tc>
          <w:tcPr>
            <w:tcW w:w="1806" w:type="pct"/>
            <w:shd w:val="clear" w:color="auto" w:fill="F2DBDB"/>
          </w:tcPr>
          <w:p w14:paraId="1B44B409" w14:textId="77777777" w:rsidR="000110E5" w:rsidRDefault="000110E5" w:rsidP="000110E5">
            <w:pPr>
              <w:jc w:val="center"/>
              <w:rPr>
                <w:b/>
                <w:lang w:val="sl-SI"/>
              </w:rPr>
            </w:pPr>
          </w:p>
        </w:tc>
        <w:tc>
          <w:tcPr>
            <w:tcW w:w="1372" w:type="pct"/>
            <w:shd w:val="clear" w:color="auto" w:fill="F2DBDB"/>
            <w:vAlign w:val="center"/>
          </w:tcPr>
          <w:p w14:paraId="11F61735" w14:textId="195A57A6" w:rsidR="000110E5" w:rsidRPr="005A4022" w:rsidRDefault="000110E5" w:rsidP="000110E5">
            <w:pPr>
              <w:jc w:val="center"/>
              <w:rPr>
                <w:b/>
                <w:lang w:val="sl-SI"/>
              </w:rPr>
            </w:pPr>
            <w:r>
              <w:rPr>
                <w:b/>
                <w:lang w:val="sl-SI"/>
              </w:rPr>
              <w:t xml:space="preserve">Možnih največ </w:t>
            </w:r>
            <w:r w:rsidR="00524A10">
              <w:rPr>
                <w:b/>
                <w:lang w:val="sl-SI"/>
              </w:rPr>
              <w:t>6</w:t>
            </w:r>
            <w:r w:rsidRPr="005A4022">
              <w:rPr>
                <w:b/>
                <w:lang w:val="sl-SI"/>
              </w:rPr>
              <w:t xml:space="preserve"> točk</w:t>
            </w:r>
          </w:p>
        </w:tc>
      </w:tr>
      <w:tr w:rsidR="000110E5" w:rsidRPr="00E774B6" w14:paraId="5B2457A8" w14:textId="77777777" w:rsidTr="00661E2B">
        <w:trPr>
          <w:trHeight w:val="694"/>
        </w:trPr>
        <w:tc>
          <w:tcPr>
            <w:tcW w:w="1822" w:type="pct"/>
            <w:shd w:val="clear" w:color="auto" w:fill="FFFFFF"/>
            <w:vAlign w:val="center"/>
          </w:tcPr>
          <w:p w14:paraId="683D1F81" w14:textId="330F09E4" w:rsidR="000110E5" w:rsidRPr="005A4022" w:rsidRDefault="000110E5" w:rsidP="003F2536">
            <w:pPr>
              <w:pStyle w:val="Default"/>
              <w:ind w:left="254"/>
              <w:rPr>
                <w:sz w:val="20"/>
                <w:szCs w:val="20"/>
              </w:rPr>
            </w:pPr>
            <w:r>
              <w:rPr>
                <w:sz w:val="20"/>
                <w:szCs w:val="20"/>
              </w:rPr>
              <w:lastRenderedPageBreak/>
              <w:t>5.</w:t>
            </w:r>
            <w:r w:rsidR="0010020A">
              <w:rPr>
                <w:sz w:val="20"/>
                <w:szCs w:val="20"/>
              </w:rPr>
              <w:t>1</w:t>
            </w:r>
            <w:r w:rsidRPr="005A4022">
              <w:rPr>
                <w:sz w:val="20"/>
                <w:szCs w:val="20"/>
              </w:rPr>
              <w:t xml:space="preserve"> </w:t>
            </w:r>
            <w:r>
              <w:rPr>
                <w:sz w:val="20"/>
                <w:szCs w:val="20"/>
              </w:rPr>
              <w:t xml:space="preserve">Sodelovanje z </w:t>
            </w:r>
            <w:r w:rsidR="003F0973">
              <w:rPr>
                <w:sz w:val="20"/>
                <w:szCs w:val="20"/>
              </w:rPr>
              <w:t>občinami</w:t>
            </w:r>
            <w:r>
              <w:rPr>
                <w:sz w:val="20"/>
                <w:szCs w:val="20"/>
              </w:rPr>
              <w:t xml:space="preserve"> </w:t>
            </w:r>
          </w:p>
        </w:tc>
        <w:tc>
          <w:tcPr>
            <w:tcW w:w="1806" w:type="pct"/>
            <w:shd w:val="clear" w:color="auto" w:fill="FFFFFF"/>
          </w:tcPr>
          <w:p w14:paraId="61449A6D" w14:textId="62FB4971" w:rsidR="000110E5" w:rsidRDefault="000110E5" w:rsidP="000110E5">
            <w:pPr>
              <w:rPr>
                <w:lang w:val="sl-SI"/>
              </w:rPr>
            </w:pPr>
            <w:r>
              <w:rPr>
                <w:lang w:val="sl-SI"/>
              </w:rPr>
              <w:t xml:space="preserve">Prijavitelj je opredelil sodelovanje in priložil ustrezne dogovore o sodelovanju z </w:t>
            </w:r>
            <w:r w:rsidR="006564E2">
              <w:rPr>
                <w:lang w:val="sl-SI"/>
              </w:rPr>
              <w:t>občinami</w:t>
            </w:r>
            <w:r>
              <w:rPr>
                <w:lang w:val="sl-SI"/>
              </w:rPr>
              <w:t>.</w:t>
            </w:r>
          </w:p>
        </w:tc>
        <w:tc>
          <w:tcPr>
            <w:tcW w:w="1372" w:type="pct"/>
            <w:shd w:val="clear" w:color="auto" w:fill="FFFFFF"/>
            <w:vAlign w:val="center"/>
          </w:tcPr>
          <w:p w14:paraId="6F4559E3" w14:textId="5D3D572E" w:rsidR="000110E5" w:rsidRPr="002B4A21" w:rsidRDefault="000110E5" w:rsidP="000110E5">
            <w:pPr>
              <w:rPr>
                <w:sz w:val="16"/>
                <w:szCs w:val="16"/>
                <w:lang w:val="sl-SI"/>
              </w:rPr>
            </w:pPr>
            <w:r w:rsidRPr="002B4A21">
              <w:rPr>
                <w:sz w:val="16"/>
                <w:szCs w:val="16"/>
                <w:lang w:val="sl-SI"/>
              </w:rPr>
              <w:t>0 – sodelovanje ni opredeljeno</w:t>
            </w:r>
            <w:r w:rsidR="001D6D09">
              <w:rPr>
                <w:sz w:val="16"/>
                <w:szCs w:val="16"/>
                <w:lang w:val="sl-SI"/>
              </w:rPr>
              <w:t xml:space="preserve">, prav tako </w:t>
            </w:r>
            <w:r w:rsidRPr="002B4A21">
              <w:rPr>
                <w:sz w:val="16"/>
                <w:szCs w:val="16"/>
                <w:lang w:val="sl-SI"/>
              </w:rPr>
              <w:t>ni priložen noben dogovor o sodelovanju</w:t>
            </w:r>
          </w:p>
          <w:p w14:paraId="1766D650" w14:textId="48AF5355" w:rsidR="00BB1B44" w:rsidRDefault="000110E5" w:rsidP="00BB1B44">
            <w:pPr>
              <w:rPr>
                <w:sz w:val="16"/>
                <w:szCs w:val="16"/>
                <w:lang w:val="sl-SI"/>
              </w:rPr>
            </w:pPr>
            <w:r w:rsidRPr="002B4A21">
              <w:rPr>
                <w:sz w:val="16"/>
                <w:szCs w:val="16"/>
                <w:lang w:val="sl-SI"/>
              </w:rPr>
              <w:t xml:space="preserve">1 – </w:t>
            </w:r>
            <w:r w:rsidR="007116E9">
              <w:rPr>
                <w:sz w:val="16"/>
                <w:szCs w:val="16"/>
                <w:lang w:val="sl-SI"/>
              </w:rPr>
              <w:t>pri projektih z en</w:t>
            </w:r>
            <w:r w:rsidR="00592B2D">
              <w:rPr>
                <w:sz w:val="16"/>
                <w:szCs w:val="16"/>
                <w:lang w:val="sl-SI"/>
              </w:rPr>
              <w:t>im</w:t>
            </w:r>
            <w:r w:rsidR="007116E9">
              <w:rPr>
                <w:sz w:val="16"/>
                <w:szCs w:val="16"/>
                <w:lang w:val="sl-SI"/>
              </w:rPr>
              <w:t xml:space="preserve"> </w:t>
            </w:r>
            <w:r w:rsidR="00BB1B44">
              <w:rPr>
                <w:sz w:val="16"/>
                <w:szCs w:val="16"/>
                <w:lang w:val="sl-SI"/>
              </w:rPr>
              <w:t xml:space="preserve">ali dvema </w:t>
            </w:r>
            <w:r w:rsidR="007116E9">
              <w:rPr>
                <w:sz w:val="16"/>
                <w:szCs w:val="16"/>
                <w:lang w:val="sl-SI"/>
              </w:rPr>
              <w:t>lokacij</w:t>
            </w:r>
            <w:r w:rsidR="00BB1B44">
              <w:rPr>
                <w:sz w:val="16"/>
                <w:szCs w:val="16"/>
                <w:lang w:val="sl-SI"/>
              </w:rPr>
              <w:t>ama</w:t>
            </w:r>
            <w:r w:rsidR="007116E9">
              <w:rPr>
                <w:sz w:val="16"/>
                <w:szCs w:val="16"/>
                <w:lang w:val="sl-SI"/>
              </w:rPr>
              <w:t xml:space="preserve"> VNRC+ je opredeljeno sodelovanje</w:t>
            </w:r>
            <w:r w:rsidR="00BB1B44">
              <w:rPr>
                <w:sz w:val="16"/>
                <w:szCs w:val="16"/>
                <w:lang w:val="sl-SI"/>
              </w:rPr>
              <w:t xml:space="preserve"> in priložen dogovor o sodelovanju z eno občino, </w:t>
            </w:r>
            <w:r w:rsidR="00E42455">
              <w:rPr>
                <w:sz w:val="16"/>
                <w:szCs w:val="16"/>
                <w:lang w:val="sl-SI"/>
              </w:rPr>
              <w:t>pri projekt</w:t>
            </w:r>
            <w:r w:rsidR="00BB1B44">
              <w:rPr>
                <w:sz w:val="16"/>
                <w:szCs w:val="16"/>
                <w:lang w:val="sl-SI"/>
              </w:rPr>
              <w:t>u</w:t>
            </w:r>
            <w:r w:rsidR="00E42455">
              <w:rPr>
                <w:sz w:val="16"/>
                <w:szCs w:val="16"/>
                <w:lang w:val="sl-SI"/>
              </w:rPr>
              <w:t xml:space="preserve"> s štirimi VNRC+ je opredeljeno sodelovanje in priložen dogovor o sodelovanju z </w:t>
            </w:r>
            <w:r w:rsidR="00BB1B44">
              <w:rPr>
                <w:sz w:val="16"/>
                <w:szCs w:val="16"/>
                <w:lang w:val="sl-SI"/>
              </w:rPr>
              <w:t xml:space="preserve">eno ali dvema občinama </w:t>
            </w:r>
          </w:p>
          <w:p w14:paraId="0BEE9705" w14:textId="03F6C61E" w:rsidR="000110E5" w:rsidRPr="005A4022" w:rsidRDefault="000110E5" w:rsidP="009D1B4C">
            <w:pPr>
              <w:rPr>
                <w:lang w:val="sl-SI"/>
              </w:rPr>
            </w:pPr>
            <w:r w:rsidRPr="002B4A21">
              <w:rPr>
                <w:sz w:val="16"/>
                <w:szCs w:val="16"/>
                <w:lang w:val="sl-SI"/>
              </w:rPr>
              <w:t xml:space="preserve">2 </w:t>
            </w:r>
            <w:r w:rsidR="001D6D09">
              <w:rPr>
                <w:sz w:val="16"/>
                <w:szCs w:val="16"/>
                <w:lang w:val="sl-SI"/>
              </w:rPr>
              <w:t>–</w:t>
            </w:r>
            <w:r w:rsidRPr="002B4A21">
              <w:rPr>
                <w:sz w:val="16"/>
                <w:szCs w:val="16"/>
                <w:lang w:val="sl-SI"/>
              </w:rPr>
              <w:t xml:space="preserve"> </w:t>
            </w:r>
            <w:r w:rsidR="007116E9">
              <w:rPr>
                <w:sz w:val="16"/>
                <w:szCs w:val="16"/>
                <w:lang w:val="sl-SI"/>
              </w:rPr>
              <w:t>pri projektih z en</w:t>
            </w:r>
            <w:r w:rsidR="00592B2D">
              <w:rPr>
                <w:sz w:val="16"/>
                <w:szCs w:val="16"/>
                <w:lang w:val="sl-SI"/>
              </w:rPr>
              <w:t>im</w:t>
            </w:r>
            <w:r w:rsidR="007116E9">
              <w:rPr>
                <w:sz w:val="16"/>
                <w:szCs w:val="16"/>
                <w:lang w:val="sl-SI"/>
              </w:rPr>
              <w:t xml:space="preserve"> </w:t>
            </w:r>
            <w:r w:rsidR="00BB1B44">
              <w:rPr>
                <w:sz w:val="16"/>
                <w:szCs w:val="16"/>
                <w:lang w:val="sl-SI"/>
              </w:rPr>
              <w:t xml:space="preserve">ali dvema </w:t>
            </w:r>
            <w:r w:rsidR="007116E9">
              <w:rPr>
                <w:sz w:val="16"/>
                <w:szCs w:val="16"/>
                <w:lang w:val="sl-SI"/>
              </w:rPr>
              <w:t>lokacij</w:t>
            </w:r>
            <w:r w:rsidR="00BB1B44">
              <w:rPr>
                <w:sz w:val="16"/>
                <w:szCs w:val="16"/>
                <w:lang w:val="sl-SI"/>
              </w:rPr>
              <w:t>ama</w:t>
            </w:r>
            <w:r w:rsidR="007116E9">
              <w:rPr>
                <w:sz w:val="16"/>
                <w:szCs w:val="16"/>
                <w:lang w:val="sl-SI"/>
              </w:rPr>
              <w:t xml:space="preserve"> VNRC+ </w:t>
            </w:r>
            <w:r w:rsidR="00E42455">
              <w:rPr>
                <w:sz w:val="16"/>
                <w:szCs w:val="16"/>
                <w:lang w:val="sl-SI"/>
              </w:rPr>
              <w:t>je</w:t>
            </w:r>
            <w:r w:rsidR="007116E9">
              <w:rPr>
                <w:sz w:val="16"/>
                <w:szCs w:val="16"/>
                <w:lang w:val="sl-SI"/>
              </w:rPr>
              <w:t xml:space="preserve"> opredeljeno sodelovanje in priložen</w:t>
            </w:r>
            <w:r w:rsidR="0014256C">
              <w:rPr>
                <w:sz w:val="16"/>
                <w:szCs w:val="16"/>
                <w:lang w:val="sl-SI"/>
              </w:rPr>
              <w:t>a</w:t>
            </w:r>
            <w:r w:rsidR="00BB1B44">
              <w:rPr>
                <w:sz w:val="16"/>
                <w:szCs w:val="16"/>
                <w:lang w:val="sl-SI"/>
              </w:rPr>
              <w:t xml:space="preserve"> </w:t>
            </w:r>
            <w:r w:rsidR="007116E9">
              <w:rPr>
                <w:sz w:val="16"/>
                <w:szCs w:val="16"/>
                <w:lang w:val="sl-SI"/>
              </w:rPr>
              <w:t>dogovor</w:t>
            </w:r>
            <w:r w:rsidR="0014256C">
              <w:rPr>
                <w:sz w:val="16"/>
                <w:szCs w:val="16"/>
                <w:lang w:val="sl-SI"/>
              </w:rPr>
              <w:t>a</w:t>
            </w:r>
            <w:r w:rsidR="007116E9">
              <w:rPr>
                <w:sz w:val="16"/>
                <w:szCs w:val="16"/>
                <w:lang w:val="sl-SI"/>
              </w:rPr>
              <w:t xml:space="preserve"> o sodelovanju z </w:t>
            </w:r>
            <w:r w:rsidR="0014256C">
              <w:rPr>
                <w:sz w:val="16"/>
                <w:szCs w:val="16"/>
                <w:lang w:val="sl-SI"/>
              </w:rPr>
              <w:t xml:space="preserve">vsaj dvema </w:t>
            </w:r>
            <w:r w:rsidR="007116E9">
              <w:rPr>
                <w:sz w:val="16"/>
                <w:szCs w:val="16"/>
                <w:lang w:val="sl-SI"/>
              </w:rPr>
              <w:t>občin</w:t>
            </w:r>
            <w:r w:rsidR="0014256C">
              <w:rPr>
                <w:sz w:val="16"/>
                <w:szCs w:val="16"/>
                <w:lang w:val="sl-SI"/>
              </w:rPr>
              <w:t>ama</w:t>
            </w:r>
            <w:r w:rsidR="007116E9">
              <w:rPr>
                <w:sz w:val="16"/>
                <w:szCs w:val="16"/>
                <w:lang w:val="sl-SI"/>
              </w:rPr>
              <w:t xml:space="preserve">, pri projektih </w:t>
            </w:r>
            <w:r w:rsidR="00BB1B44">
              <w:rPr>
                <w:sz w:val="16"/>
                <w:szCs w:val="16"/>
                <w:lang w:val="sl-SI"/>
              </w:rPr>
              <w:t>s štirimi VNRC+ j</w:t>
            </w:r>
            <w:r w:rsidR="007116E9">
              <w:rPr>
                <w:sz w:val="16"/>
                <w:szCs w:val="16"/>
                <w:lang w:val="sl-SI"/>
              </w:rPr>
              <w:t>e opredeljeno sodelovanje in priložen</w:t>
            </w:r>
            <w:r w:rsidR="00BB1B44">
              <w:rPr>
                <w:sz w:val="16"/>
                <w:szCs w:val="16"/>
                <w:lang w:val="sl-SI"/>
              </w:rPr>
              <w:t xml:space="preserve">i  </w:t>
            </w:r>
            <w:r w:rsidR="007116E9">
              <w:rPr>
                <w:sz w:val="16"/>
                <w:szCs w:val="16"/>
                <w:lang w:val="sl-SI"/>
              </w:rPr>
              <w:t>dogovor</w:t>
            </w:r>
            <w:r w:rsidR="00BB1B44">
              <w:rPr>
                <w:sz w:val="16"/>
                <w:szCs w:val="16"/>
                <w:lang w:val="sl-SI"/>
              </w:rPr>
              <w:t>i</w:t>
            </w:r>
            <w:r w:rsidR="007116E9">
              <w:rPr>
                <w:sz w:val="16"/>
                <w:szCs w:val="16"/>
                <w:lang w:val="sl-SI"/>
              </w:rPr>
              <w:t xml:space="preserve"> o sodelovanju z</w:t>
            </w:r>
            <w:r w:rsidR="0014256C">
              <w:rPr>
                <w:sz w:val="16"/>
                <w:szCs w:val="16"/>
                <w:lang w:val="sl-SI"/>
              </w:rPr>
              <w:t xml:space="preserve"> vsaj tremi občinami</w:t>
            </w:r>
          </w:p>
        </w:tc>
      </w:tr>
      <w:tr w:rsidR="0010020A" w:rsidRPr="00E774B6" w14:paraId="2EBA0AEE" w14:textId="77777777" w:rsidTr="00661E2B">
        <w:trPr>
          <w:trHeight w:val="694"/>
        </w:trPr>
        <w:tc>
          <w:tcPr>
            <w:tcW w:w="1822" w:type="pct"/>
            <w:shd w:val="clear" w:color="auto" w:fill="FFFFFF"/>
            <w:vAlign w:val="center"/>
          </w:tcPr>
          <w:p w14:paraId="0432EC25" w14:textId="21681A6E" w:rsidR="0010020A" w:rsidRDefault="0010020A" w:rsidP="003F2536">
            <w:pPr>
              <w:pStyle w:val="Default"/>
              <w:ind w:left="254"/>
              <w:rPr>
                <w:sz w:val="20"/>
                <w:szCs w:val="20"/>
              </w:rPr>
            </w:pPr>
            <w:r w:rsidRPr="00041C46">
              <w:rPr>
                <w:sz w:val="20"/>
                <w:szCs w:val="20"/>
                <w:lang w:val="it-IT"/>
              </w:rPr>
              <w:t>5.</w:t>
            </w:r>
            <w:r w:rsidR="00261149">
              <w:rPr>
                <w:sz w:val="20"/>
                <w:szCs w:val="20"/>
                <w:lang w:val="it-IT"/>
              </w:rPr>
              <w:t>2</w:t>
            </w:r>
            <w:r w:rsidRPr="00041C46">
              <w:rPr>
                <w:sz w:val="20"/>
                <w:szCs w:val="20"/>
                <w:lang w:val="it-IT"/>
              </w:rPr>
              <w:t xml:space="preserve"> Sodelovanje z drugimi lokalnimi/regionalnimi deležniki</w:t>
            </w:r>
          </w:p>
        </w:tc>
        <w:tc>
          <w:tcPr>
            <w:tcW w:w="1806" w:type="pct"/>
            <w:shd w:val="clear" w:color="auto" w:fill="FFFFFF"/>
          </w:tcPr>
          <w:p w14:paraId="3099F0F4" w14:textId="60070468" w:rsidR="0010020A" w:rsidRDefault="0010020A" w:rsidP="0010020A">
            <w:pPr>
              <w:rPr>
                <w:lang w:val="sl-SI"/>
              </w:rPr>
            </w:pPr>
            <w:r w:rsidRPr="000110E5">
              <w:rPr>
                <w:lang w:val="sl-SI"/>
              </w:rPr>
              <w:t>Prijavitelj je opredelil sodelovanje in priložil ustrezne dogovore o sodelovanju z</w:t>
            </w:r>
            <w:r>
              <w:rPr>
                <w:lang w:val="sl-SI"/>
              </w:rPr>
              <w:t xml:space="preserve"> drugimi </w:t>
            </w:r>
            <w:r w:rsidRPr="000110E5">
              <w:rPr>
                <w:lang w:val="sl-SI"/>
              </w:rPr>
              <w:t>lokalnimi</w:t>
            </w:r>
            <w:r>
              <w:rPr>
                <w:lang w:val="sl-SI"/>
              </w:rPr>
              <w:t>/regionalnimi</w:t>
            </w:r>
            <w:r w:rsidRPr="000110E5">
              <w:rPr>
                <w:lang w:val="sl-SI"/>
              </w:rPr>
              <w:t xml:space="preserve"> </w:t>
            </w:r>
            <w:r>
              <w:rPr>
                <w:lang w:val="sl-SI"/>
              </w:rPr>
              <w:t>deležniki</w:t>
            </w:r>
            <w:r w:rsidRPr="000110E5">
              <w:rPr>
                <w:lang w:val="sl-SI"/>
              </w:rPr>
              <w:t>.</w:t>
            </w:r>
          </w:p>
        </w:tc>
        <w:tc>
          <w:tcPr>
            <w:tcW w:w="1372" w:type="pct"/>
            <w:shd w:val="clear" w:color="auto" w:fill="FFFFFF"/>
            <w:vAlign w:val="center"/>
          </w:tcPr>
          <w:p w14:paraId="0840EBF1" w14:textId="77777777" w:rsidR="0010020A" w:rsidRPr="000110E5" w:rsidRDefault="0010020A" w:rsidP="0010020A">
            <w:pPr>
              <w:rPr>
                <w:sz w:val="16"/>
                <w:szCs w:val="16"/>
                <w:lang w:val="sl-SI"/>
              </w:rPr>
            </w:pPr>
            <w:r w:rsidRPr="000110E5">
              <w:rPr>
                <w:sz w:val="16"/>
                <w:szCs w:val="16"/>
                <w:lang w:val="sl-SI"/>
              </w:rPr>
              <w:t>0 – sodelovanje ni opredeljeno oz. ni priložen noben dogovor o sodelovanju</w:t>
            </w:r>
          </w:p>
          <w:p w14:paraId="3DA82E14" w14:textId="77777777" w:rsidR="0010020A" w:rsidRPr="000110E5" w:rsidRDefault="0010020A" w:rsidP="0010020A">
            <w:pPr>
              <w:rPr>
                <w:sz w:val="16"/>
                <w:szCs w:val="16"/>
                <w:lang w:val="sl-SI"/>
              </w:rPr>
            </w:pPr>
            <w:r w:rsidRPr="000110E5">
              <w:rPr>
                <w:sz w:val="16"/>
                <w:szCs w:val="16"/>
                <w:lang w:val="sl-SI"/>
              </w:rPr>
              <w:t>1 – sodelovanje je opredeljeno, priložen je dogovor o sodelovanju z en</w:t>
            </w:r>
            <w:r>
              <w:rPr>
                <w:sz w:val="16"/>
                <w:szCs w:val="16"/>
                <w:lang w:val="sl-SI"/>
              </w:rPr>
              <w:t>im do tremi deležniki</w:t>
            </w:r>
          </w:p>
          <w:p w14:paraId="1CBD8C3F" w14:textId="77FC9193" w:rsidR="0010020A" w:rsidRPr="002B4A21" w:rsidRDefault="0010020A" w:rsidP="0010020A">
            <w:pPr>
              <w:rPr>
                <w:sz w:val="16"/>
                <w:szCs w:val="16"/>
                <w:lang w:val="sl-SI"/>
              </w:rPr>
            </w:pPr>
            <w:r w:rsidRPr="000110E5">
              <w:rPr>
                <w:sz w:val="16"/>
                <w:szCs w:val="16"/>
                <w:lang w:val="sl-SI"/>
              </w:rPr>
              <w:t xml:space="preserve">2 - sodelovanje je opredeljeno, priložen je dogovor o sodelovanju z </w:t>
            </w:r>
            <w:r>
              <w:rPr>
                <w:sz w:val="16"/>
                <w:szCs w:val="16"/>
                <w:lang w:val="sl-SI"/>
              </w:rPr>
              <w:t>več kot tremi deležniki</w:t>
            </w:r>
          </w:p>
        </w:tc>
      </w:tr>
      <w:tr w:rsidR="0010020A" w:rsidRPr="00E774B6" w14:paraId="2321846A" w14:textId="77777777" w:rsidTr="009D1B4C">
        <w:trPr>
          <w:trHeight w:val="1130"/>
        </w:trPr>
        <w:tc>
          <w:tcPr>
            <w:tcW w:w="1822" w:type="pct"/>
            <w:shd w:val="clear" w:color="auto" w:fill="FFFFFF"/>
            <w:vAlign w:val="center"/>
          </w:tcPr>
          <w:p w14:paraId="1C43B4C1" w14:textId="45C295CF" w:rsidR="0010020A" w:rsidRPr="002B4A21" w:rsidRDefault="0010020A" w:rsidP="00590664">
            <w:pPr>
              <w:pStyle w:val="Default"/>
              <w:ind w:left="254"/>
              <w:rPr>
                <w:sz w:val="20"/>
                <w:szCs w:val="20"/>
              </w:rPr>
            </w:pPr>
            <w:r>
              <w:rPr>
                <w:sz w:val="20"/>
                <w:szCs w:val="20"/>
              </w:rPr>
              <w:t>5.</w:t>
            </w:r>
            <w:r w:rsidR="00261149">
              <w:rPr>
                <w:sz w:val="20"/>
                <w:szCs w:val="20"/>
              </w:rPr>
              <w:t>3</w:t>
            </w:r>
            <w:r w:rsidRPr="005A4022">
              <w:rPr>
                <w:sz w:val="20"/>
                <w:szCs w:val="20"/>
              </w:rPr>
              <w:t xml:space="preserve"> </w:t>
            </w:r>
            <w:r w:rsidRPr="00BC6DA3">
              <w:rPr>
                <w:sz w:val="20"/>
                <w:szCs w:val="20"/>
              </w:rPr>
              <w:t xml:space="preserve">Povezovanje izvedbe projekta s programi oz. projekti, ki jih za </w:t>
            </w:r>
            <w:r>
              <w:rPr>
                <w:sz w:val="20"/>
                <w:szCs w:val="20"/>
              </w:rPr>
              <w:t xml:space="preserve">opolnomočenje </w:t>
            </w:r>
            <w:r w:rsidRPr="00BC6DA3">
              <w:rPr>
                <w:sz w:val="20"/>
                <w:szCs w:val="20"/>
              </w:rPr>
              <w:t>Rom</w:t>
            </w:r>
            <w:r>
              <w:rPr>
                <w:sz w:val="20"/>
                <w:szCs w:val="20"/>
              </w:rPr>
              <w:t>ov</w:t>
            </w:r>
            <w:r w:rsidRPr="00BC6DA3">
              <w:rPr>
                <w:sz w:val="20"/>
                <w:szCs w:val="20"/>
              </w:rPr>
              <w:t xml:space="preserve"> načrtujejo ali izvajajo resorna ministrstva</w:t>
            </w:r>
          </w:p>
        </w:tc>
        <w:tc>
          <w:tcPr>
            <w:tcW w:w="1806" w:type="pct"/>
            <w:shd w:val="clear" w:color="auto" w:fill="FFFFFF"/>
          </w:tcPr>
          <w:p w14:paraId="383749B5" w14:textId="7884B0EF" w:rsidR="0010020A" w:rsidRDefault="0010020A" w:rsidP="003F2536">
            <w:pPr>
              <w:rPr>
                <w:lang w:val="sl-SI"/>
              </w:rPr>
            </w:pPr>
            <w:r w:rsidRPr="00AA1DAF">
              <w:rPr>
                <w:lang w:val="sl-SI"/>
              </w:rPr>
              <w:t>Prijavitelj je predstavil projekte oz. programe, ki jih za ciljno skupino izvajajo resorna ministrstva</w:t>
            </w:r>
            <w:r w:rsidR="00F76A0F">
              <w:rPr>
                <w:lang w:val="sl-SI"/>
              </w:rPr>
              <w:t>,</w:t>
            </w:r>
            <w:r w:rsidRPr="00AA1DAF">
              <w:rPr>
                <w:lang w:val="sl-SI"/>
              </w:rPr>
              <w:t xml:space="preserve"> in pojasnil</w:t>
            </w:r>
            <w:r w:rsidR="00F76A0F">
              <w:rPr>
                <w:lang w:val="sl-SI"/>
              </w:rPr>
              <w:t>,</w:t>
            </w:r>
            <w:r w:rsidRPr="00AA1DAF">
              <w:rPr>
                <w:lang w:val="sl-SI"/>
              </w:rPr>
              <w:t xml:space="preserve"> kako </w:t>
            </w:r>
            <w:r w:rsidR="00F76A0F">
              <w:rPr>
                <w:lang w:val="sl-SI"/>
              </w:rPr>
              <w:t>jih bo</w:t>
            </w:r>
            <w:r w:rsidRPr="00AA1DAF">
              <w:rPr>
                <w:lang w:val="sl-SI"/>
              </w:rPr>
              <w:t xml:space="preserve"> </w:t>
            </w:r>
            <w:r w:rsidR="00F76A0F">
              <w:rPr>
                <w:lang w:val="sl-SI"/>
              </w:rPr>
              <w:t xml:space="preserve">povezal z </w:t>
            </w:r>
            <w:r w:rsidRPr="00AA1DAF">
              <w:rPr>
                <w:lang w:val="sl-SI"/>
              </w:rPr>
              <w:t>izvedb</w:t>
            </w:r>
            <w:r w:rsidR="00F76A0F">
              <w:rPr>
                <w:lang w:val="sl-SI"/>
              </w:rPr>
              <w:t>o</w:t>
            </w:r>
            <w:r w:rsidRPr="00AA1DAF">
              <w:rPr>
                <w:lang w:val="sl-SI"/>
              </w:rPr>
              <w:t xml:space="preserve"> prijavljenega projekta</w:t>
            </w:r>
            <w:r w:rsidR="00F76A0F">
              <w:rPr>
                <w:lang w:val="sl-SI"/>
              </w:rPr>
              <w:t xml:space="preserve"> ter kako bo omogočil izvajanje teh vsebin v okviru VNRC+.</w:t>
            </w:r>
            <w:r w:rsidRPr="00AA1DAF">
              <w:rPr>
                <w:lang w:val="sl-SI"/>
              </w:rPr>
              <w:t xml:space="preserve"> </w:t>
            </w:r>
          </w:p>
        </w:tc>
        <w:tc>
          <w:tcPr>
            <w:tcW w:w="1372" w:type="pct"/>
            <w:shd w:val="clear" w:color="auto" w:fill="FFFFFF"/>
            <w:vAlign w:val="center"/>
          </w:tcPr>
          <w:p w14:paraId="7C868D9C" w14:textId="1584A83A" w:rsidR="00C452C2" w:rsidRDefault="0010020A" w:rsidP="0010020A">
            <w:pPr>
              <w:rPr>
                <w:sz w:val="16"/>
                <w:szCs w:val="16"/>
                <w:lang w:val="sl-SI"/>
              </w:rPr>
            </w:pPr>
            <w:r w:rsidRPr="002B4A21">
              <w:rPr>
                <w:sz w:val="16"/>
                <w:szCs w:val="16"/>
                <w:lang w:val="sl-SI"/>
              </w:rPr>
              <w:t xml:space="preserve">0 – </w:t>
            </w:r>
            <w:r w:rsidR="00C452C2">
              <w:rPr>
                <w:sz w:val="16"/>
                <w:szCs w:val="16"/>
                <w:lang w:val="sl-SI"/>
              </w:rPr>
              <w:t xml:space="preserve">predstavljen ni noben projekt/program resornih ministrstev oziroma nista </w:t>
            </w:r>
            <w:r w:rsidR="00C452C2" w:rsidRPr="00524A10">
              <w:rPr>
                <w:lang w:val="sl-SI"/>
              </w:rPr>
              <w:t xml:space="preserve"> </w:t>
            </w:r>
            <w:r w:rsidR="00C452C2" w:rsidRPr="00C452C2">
              <w:rPr>
                <w:sz w:val="16"/>
                <w:szCs w:val="16"/>
                <w:lang w:val="sl-SI"/>
              </w:rPr>
              <w:t xml:space="preserve">predstavljena njihova povezava z izvedbo prijavljenega projekta VNRC+ ter izvajanje teh vsebin v okviru VNRC+  </w:t>
            </w:r>
            <w:r w:rsidR="00C452C2">
              <w:rPr>
                <w:sz w:val="16"/>
                <w:szCs w:val="16"/>
                <w:lang w:val="sl-SI"/>
              </w:rPr>
              <w:t xml:space="preserve"> </w:t>
            </w:r>
            <w:r w:rsidRPr="002B4A21">
              <w:rPr>
                <w:sz w:val="16"/>
                <w:szCs w:val="16"/>
                <w:lang w:val="sl-SI"/>
              </w:rPr>
              <w:t xml:space="preserve"> </w:t>
            </w:r>
          </w:p>
          <w:p w14:paraId="700340AB" w14:textId="4FC05C8F" w:rsidR="0010020A" w:rsidRPr="002B4A21" w:rsidRDefault="0010020A" w:rsidP="0010020A">
            <w:pPr>
              <w:rPr>
                <w:sz w:val="16"/>
                <w:szCs w:val="16"/>
                <w:lang w:val="sl-SI"/>
              </w:rPr>
            </w:pPr>
            <w:r w:rsidRPr="002B4A21">
              <w:rPr>
                <w:sz w:val="16"/>
                <w:szCs w:val="16"/>
                <w:lang w:val="sl-SI"/>
              </w:rPr>
              <w:t xml:space="preserve">1 – </w:t>
            </w:r>
            <w:r w:rsidR="00360979">
              <w:rPr>
                <w:sz w:val="16"/>
                <w:szCs w:val="16"/>
                <w:lang w:val="sl-SI"/>
              </w:rPr>
              <w:t>za vsak posamezen VNRC+ v okviru projekta</w:t>
            </w:r>
            <w:r w:rsidR="002822FE">
              <w:rPr>
                <w:sz w:val="16"/>
                <w:szCs w:val="16"/>
                <w:lang w:val="sl-SI"/>
              </w:rPr>
              <w:t>*</w:t>
            </w:r>
            <w:r w:rsidR="00BB762F">
              <w:rPr>
                <w:sz w:val="16"/>
                <w:szCs w:val="16"/>
                <w:lang w:val="sl-SI"/>
              </w:rPr>
              <w:t xml:space="preserve"> sta predstavljena eden ali dva projekta</w:t>
            </w:r>
            <w:r w:rsidR="00302AD6">
              <w:rPr>
                <w:sz w:val="16"/>
                <w:szCs w:val="16"/>
                <w:lang w:val="sl-SI"/>
              </w:rPr>
              <w:t>/programa</w:t>
            </w:r>
            <w:r w:rsidR="00BB762F">
              <w:rPr>
                <w:sz w:val="16"/>
                <w:szCs w:val="16"/>
                <w:lang w:val="sl-SI"/>
              </w:rPr>
              <w:t xml:space="preserve"> resornih ministrstev</w:t>
            </w:r>
            <w:r w:rsidR="00302AD6">
              <w:rPr>
                <w:sz w:val="16"/>
                <w:szCs w:val="16"/>
                <w:lang w:val="sl-SI"/>
              </w:rPr>
              <w:t>, prav tako je predstavljen</w:t>
            </w:r>
            <w:r w:rsidR="00C452C2">
              <w:rPr>
                <w:sz w:val="16"/>
                <w:szCs w:val="16"/>
                <w:lang w:val="sl-SI"/>
              </w:rPr>
              <w:t xml:space="preserve">a povezava z izvedbo prijavljenega projekta </w:t>
            </w:r>
            <w:r w:rsidR="00C452C2">
              <w:rPr>
                <w:sz w:val="16"/>
                <w:szCs w:val="16"/>
                <w:lang w:val="sl-SI"/>
              </w:rPr>
              <w:lastRenderedPageBreak/>
              <w:t>VNRC+</w:t>
            </w:r>
            <w:r w:rsidR="00BB762F">
              <w:rPr>
                <w:sz w:val="16"/>
                <w:szCs w:val="16"/>
                <w:lang w:val="sl-SI"/>
              </w:rPr>
              <w:t xml:space="preserve"> </w:t>
            </w:r>
            <w:r w:rsidR="00C452C2">
              <w:rPr>
                <w:sz w:val="16"/>
                <w:szCs w:val="16"/>
                <w:lang w:val="sl-SI"/>
              </w:rPr>
              <w:t>ter izvajanje teh vsebin v okviru VNRC+</w:t>
            </w:r>
            <w:r w:rsidR="00360979">
              <w:rPr>
                <w:sz w:val="16"/>
                <w:szCs w:val="16"/>
                <w:lang w:val="sl-SI"/>
              </w:rPr>
              <w:t xml:space="preserve"> </w:t>
            </w:r>
            <w:r w:rsidRPr="002B4A21">
              <w:rPr>
                <w:sz w:val="16"/>
                <w:szCs w:val="16"/>
                <w:lang w:val="sl-SI"/>
              </w:rPr>
              <w:t xml:space="preserve"> </w:t>
            </w:r>
          </w:p>
          <w:p w14:paraId="78536ADA" w14:textId="21ABC5A0" w:rsidR="0010020A" w:rsidRDefault="0010020A" w:rsidP="0010020A">
            <w:pPr>
              <w:rPr>
                <w:sz w:val="16"/>
                <w:szCs w:val="16"/>
                <w:lang w:val="sl-SI"/>
              </w:rPr>
            </w:pPr>
            <w:r w:rsidRPr="002B4A21">
              <w:rPr>
                <w:sz w:val="16"/>
                <w:szCs w:val="16"/>
                <w:lang w:val="sl-SI"/>
              </w:rPr>
              <w:t xml:space="preserve">2 – </w:t>
            </w:r>
            <w:r w:rsidR="00592B2D" w:rsidRPr="00592B2D">
              <w:rPr>
                <w:sz w:val="16"/>
                <w:szCs w:val="16"/>
                <w:lang w:val="sl-SI"/>
              </w:rPr>
              <w:t>za vsak posamezen VNRC+ v okviru projekta</w:t>
            </w:r>
            <w:r w:rsidR="002822FE">
              <w:rPr>
                <w:sz w:val="16"/>
                <w:szCs w:val="16"/>
                <w:lang w:val="sl-SI"/>
              </w:rPr>
              <w:t>*</w:t>
            </w:r>
            <w:r w:rsidR="00592B2D" w:rsidRPr="00592B2D">
              <w:rPr>
                <w:sz w:val="16"/>
                <w:szCs w:val="16"/>
                <w:lang w:val="sl-SI"/>
              </w:rPr>
              <w:t xml:space="preserve"> s</w:t>
            </w:r>
            <w:r w:rsidR="00592B2D">
              <w:rPr>
                <w:sz w:val="16"/>
                <w:szCs w:val="16"/>
                <w:lang w:val="sl-SI"/>
              </w:rPr>
              <w:t>o</w:t>
            </w:r>
            <w:r w:rsidR="00592B2D" w:rsidRPr="00592B2D">
              <w:rPr>
                <w:sz w:val="16"/>
                <w:szCs w:val="16"/>
                <w:lang w:val="sl-SI"/>
              </w:rPr>
              <w:t xml:space="preserve"> predstavljen</w:t>
            </w:r>
            <w:r w:rsidR="00592B2D">
              <w:rPr>
                <w:sz w:val="16"/>
                <w:szCs w:val="16"/>
                <w:lang w:val="sl-SI"/>
              </w:rPr>
              <w:t>i vsaj trije</w:t>
            </w:r>
            <w:r w:rsidR="00592B2D" w:rsidRPr="00592B2D">
              <w:rPr>
                <w:sz w:val="16"/>
                <w:szCs w:val="16"/>
                <w:lang w:val="sl-SI"/>
              </w:rPr>
              <w:t xml:space="preserve"> projekt</w:t>
            </w:r>
            <w:r w:rsidR="00592B2D">
              <w:rPr>
                <w:sz w:val="16"/>
                <w:szCs w:val="16"/>
                <w:lang w:val="sl-SI"/>
              </w:rPr>
              <w:t>i</w:t>
            </w:r>
            <w:r w:rsidR="00C452C2">
              <w:rPr>
                <w:sz w:val="16"/>
                <w:szCs w:val="16"/>
                <w:lang w:val="sl-SI"/>
              </w:rPr>
              <w:t>/programi</w:t>
            </w:r>
            <w:r w:rsidR="00592B2D" w:rsidRPr="00592B2D">
              <w:rPr>
                <w:sz w:val="16"/>
                <w:szCs w:val="16"/>
                <w:lang w:val="sl-SI"/>
              </w:rPr>
              <w:t xml:space="preserve"> resornih ministrste</w:t>
            </w:r>
            <w:r w:rsidR="00592B2D">
              <w:rPr>
                <w:sz w:val="16"/>
                <w:szCs w:val="16"/>
                <w:lang w:val="sl-SI"/>
              </w:rPr>
              <w:t>v</w:t>
            </w:r>
            <w:r w:rsidR="00C452C2">
              <w:rPr>
                <w:sz w:val="16"/>
                <w:szCs w:val="16"/>
                <w:lang w:val="sl-SI"/>
              </w:rPr>
              <w:t xml:space="preserve">, </w:t>
            </w:r>
            <w:r w:rsidR="00C452C2" w:rsidRPr="00C452C2">
              <w:rPr>
                <w:sz w:val="16"/>
                <w:szCs w:val="16"/>
                <w:lang w:val="sl-SI"/>
              </w:rPr>
              <w:t xml:space="preserve">prav tako je predstavljena </w:t>
            </w:r>
            <w:r w:rsidR="00C452C2">
              <w:rPr>
                <w:sz w:val="16"/>
                <w:szCs w:val="16"/>
                <w:lang w:val="sl-SI"/>
              </w:rPr>
              <w:t xml:space="preserve">njihova </w:t>
            </w:r>
            <w:r w:rsidR="00C452C2" w:rsidRPr="00C452C2">
              <w:rPr>
                <w:sz w:val="16"/>
                <w:szCs w:val="16"/>
                <w:lang w:val="sl-SI"/>
              </w:rPr>
              <w:t xml:space="preserve">povezava z izvedbo prijavljenega projekta VNRC+ ter izvajanje teh vsebin v okviru VNRC+  </w:t>
            </w:r>
          </w:p>
          <w:p w14:paraId="24D0BE1B" w14:textId="77777777" w:rsidR="00302AD6" w:rsidRDefault="00302AD6" w:rsidP="0010020A">
            <w:pPr>
              <w:rPr>
                <w:lang w:val="sl-SI"/>
              </w:rPr>
            </w:pPr>
          </w:p>
          <w:p w14:paraId="6C7A1917" w14:textId="47672413" w:rsidR="00302AD6" w:rsidRPr="009D1B4C" w:rsidRDefault="00302AD6" w:rsidP="0010020A">
            <w:pPr>
              <w:rPr>
                <w:i/>
                <w:iCs/>
                <w:sz w:val="16"/>
                <w:szCs w:val="16"/>
                <w:lang w:val="sl-SI"/>
              </w:rPr>
            </w:pPr>
            <w:r w:rsidRPr="009D1B4C">
              <w:rPr>
                <w:i/>
                <w:iCs/>
                <w:sz w:val="16"/>
                <w:szCs w:val="16"/>
                <w:lang w:val="sl-SI"/>
              </w:rPr>
              <w:t>*vsebine posameznega projekta/programa resornih ministrstev se lahko izvajajo</w:t>
            </w:r>
            <w:r w:rsidR="00C452C2" w:rsidRPr="009D1B4C">
              <w:rPr>
                <w:i/>
                <w:iCs/>
                <w:sz w:val="16"/>
                <w:szCs w:val="16"/>
                <w:lang w:val="sl-SI"/>
              </w:rPr>
              <w:t xml:space="preserve"> v večih VNRC+</w:t>
            </w:r>
            <w:r w:rsidRPr="009D1B4C">
              <w:rPr>
                <w:i/>
                <w:iCs/>
                <w:sz w:val="16"/>
                <w:szCs w:val="16"/>
                <w:lang w:val="sl-SI"/>
              </w:rPr>
              <w:t xml:space="preserve"> </w:t>
            </w:r>
          </w:p>
        </w:tc>
      </w:tr>
      <w:tr w:rsidR="0010020A" w:rsidRPr="005A4022" w14:paraId="0A5ADAC5" w14:textId="77777777" w:rsidTr="00661E2B">
        <w:trPr>
          <w:trHeight w:val="694"/>
        </w:trPr>
        <w:tc>
          <w:tcPr>
            <w:tcW w:w="1822" w:type="pct"/>
            <w:shd w:val="clear" w:color="auto" w:fill="BFBFBF" w:themeFill="background1" w:themeFillShade="BF"/>
            <w:vAlign w:val="center"/>
          </w:tcPr>
          <w:p w14:paraId="57E19020" w14:textId="77777777" w:rsidR="0010020A" w:rsidRPr="005A4022" w:rsidRDefault="0010020A" w:rsidP="0010020A">
            <w:pPr>
              <w:ind w:left="254"/>
              <w:rPr>
                <w:b/>
                <w:lang w:val="sl-SI"/>
              </w:rPr>
            </w:pPr>
            <w:r w:rsidRPr="005A4022">
              <w:rPr>
                <w:b/>
                <w:lang w:val="sl-SI"/>
              </w:rPr>
              <w:lastRenderedPageBreak/>
              <w:t xml:space="preserve">SKUPNO ŠTEVILO TOČK </w:t>
            </w:r>
          </w:p>
        </w:tc>
        <w:tc>
          <w:tcPr>
            <w:tcW w:w="1806" w:type="pct"/>
            <w:shd w:val="clear" w:color="auto" w:fill="BFBFBF" w:themeFill="background1" w:themeFillShade="BF"/>
          </w:tcPr>
          <w:p w14:paraId="5350FA5D" w14:textId="77777777" w:rsidR="0010020A" w:rsidRDefault="0010020A" w:rsidP="0010020A">
            <w:pPr>
              <w:jc w:val="center"/>
              <w:rPr>
                <w:b/>
                <w:lang w:val="sl-SI"/>
              </w:rPr>
            </w:pPr>
          </w:p>
        </w:tc>
        <w:tc>
          <w:tcPr>
            <w:tcW w:w="1372" w:type="pct"/>
            <w:shd w:val="clear" w:color="auto" w:fill="BFBFBF" w:themeFill="background1" w:themeFillShade="BF"/>
            <w:vAlign w:val="center"/>
          </w:tcPr>
          <w:p w14:paraId="03630F9E" w14:textId="0FACB63E" w:rsidR="0010020A" w:rsidRPr="005A4022" w:rsidRDefault="000F1F7F" w:rsidP="0010020A">
            <w:pPr>
              <w:jc w:val="center"/>
              <w:rPr>
                <w:b/>
                <w:lang w:val="sl-SI"/>
              </w:rPr>
            </w:pPr>
            <w:r>
              <w:rPr>
                <w:b/>
                <w:lang w:val="sl-SI"/>
              </w:rPr>
              <w:t>28</w:t>
            </w:r>
          </w:p>
        </w:tc>
      </w:tr>
      <w:bookmarkEnd w:id="2"/>
    </w:tbl>
    <w:p w14:paraId="13023A02" w14:textId="77777777" w:rsidR="00B6558A" w:rsidRPr="000A01F9" w:rsidRDefault="00B6558A" w:rsidP="00B6558A">
      <w:pPr>
        <w:rPr>
          <w:lang w:val="sl-SI"/>
        </w:rPr>
      </w:pPr>
    </w:p>
    <w:p w14:paraId="633E5A00" w14:textId="77777777" w:rsidR="00B6558A" w:rsidRPr="000A01F9" w:rsidRDefault="00B6558A" w:rsidP="00B6558A">
      <w:pPr>
        <w:jc w:val="both"/>
        <w:rPr>
          <w:color w:val="000000"/>
          <w:lang w:val="sl-SI"/>
        </w:rPr>
      </w:pPr>
    </w:p>
    <w:p w14:paraId="23817EEE" w14:textId="77777777" w:rsidR="00BE41CD" w:rsidRPr="00AC66D3" w:rsidRDefault="00BE41CD" w:rsidP="003A44B9">
      <w:pPr>
        <w:pStyle w:val="Odstavekseznama"/>
        <w:numPr>
          <w:ilvl w:val="0"/>
          <w:numId w:val="21"/>
        </w:numPr>
        <w:spacing w:line="240" w:lineRule="auto"/>
        <w:jc w:val="both"/>
        <w:rPr>
          <w:b/>
          <w:szCs w:val="20"/>
        </w:rPr>
      </w:pPr>
      <w:r w:rsidRPr="00AC66D3">
        <w:rPr>
          <w:b/>
          <w:szCs w:val="20"/>
        </w:rPr>
        <w:t>OBRAZCI IN PRILOGE</w:t>
      </w:r>
      <w:bookmarkStart w:id="3" w:name="_Toc494273613"/>
      <w:bookmarkEnd w:id="3"/>
    </w:p>
    <w:p w14:paraId="39EF401C" w14:textId="77777777" w:rsidR="00BE41CD" w:rsidRPr="00AC66D3" w:rsidRDefault="00BE41CD" w:rsidP="00BE41CD">
      <w:pPr>
        <w:pStyle w:val="Odstavekseznama"/>
        <w:spacing w:line="240" w:lineRule="auto"/>
        <w:ind w:left="432"/>
        <w:jc w:val="both"/>
        <w:rPr>
          <w:b/>
          <w:szCs w:val="20"/>
        </w:rPr>
      </w:pPr>
    </w:p>
    <w:p w14:paraId="2A7B4F3C" w14:textId="77777777" w:rsidR="00BE41CD" w:rsidRPr="008B5D83" w:rsidRDefault="00BE41CD" w:rsidP="003A44B9">
      <w:pPr>
        <w:pStyle w:val="Odstavekseznama"/>
        <w:numPr>
          <w:ilvl w:val="1"/>
          <w:numId w:val="21"/>
        </w:numPr>
        <w:spacing w:line="240" w:lineRule="auto"/>
        <w:jc w:val="both"/>
        <w:rPr>
          <w:b/>
          <w:szCs w:val="20"/>
          <w:lang w:val="sl-SI"/>
        </w:rPr>
      </w:pPr>
      <w:bookmarkStart w:id="4" w:name="_Hlk170892164"/>
      <w:r w:rsidRPr="008B5D83">
        <w:rPr>
          <w:b/>
          <w:color w:val="000000" w:themeColor="text1"/>
          <w:szCs w:val="20"/>
          <w:lang w:val="sl-SI"/>
        </w:rPr>
        <w:t>Prijavni obrazci</w:t>
      </w:r>
    </w:p>
    <w:p w14:paraId="579B7B33" w14:textId="77777777" w:rsidR="00BE41CD" w:rsidRPr="008B5D83" w:rsidRDefault="00BE41CD" w:rsidP="00BE41CD">
      <w:pPr>
        <w:rPr>
          <w:lang w:val="sl-SI"/>
        </w:rPr>
      </w:pPr>
    </w:p>
    <w:p w14:paraId="02D23B88" w14:textId="77777777" w:rsidR="00BE41CD" w:rsidRPr="008B5D83" w:rsidRDefault="00BE41CD" w:rsidP="009D1B4C">
      <w:pPr>
        <w:tabs>
          <w:tab w:val="left" w:pos="930"/>
        </w:tabs>
        <w:jc w:val="both"/>
        <w:rPr>
          <w:lang w:val="sl-SI"/>
        </w:rPr>
      </w:pPr>
      <w:r w:rsidRPr="008B5D83">
        <w:rPr>
          <w:lang w:val="sl-SI"/>
        </w:rPr>
        <w:t>Razpisni dokumentaciji so priloženi obrazci, ki morajo biti izpolnjeni v skladu z navodili na posameznem obrazcu, in so sestavni del vloge:</w:t>
      </w:r>
    </w:p>
    <w:p w14:paraId="56428860" w14:textId="77777777" w:rsidR="00BE41CD" w:rsidRPr="008B5D83" w:rsidRDefault="00BE41CD" w:rsidP="00BE41CD">
      <w:pPr>
        <w:tabs>
          <w:tab w:val="left" w:pos="930"/>
        </w:tabs>
        <w:rPr>
          <w:lang w:val="sl-SI"/>
        </w:rPr>
      </w:pPr>
    </w:p>
    <w:p w14:paraId="5176BF04" w14:textId="1BEEE3E3" w:rsidR="00BE41CD" w:rsidRPr="008B5D83" w:rsidRDefault="00BE41CD" w:rsidP="003A44B9">
      <w:pPr>
        <w:pStyle w:val="Odstavekseznama"/>
        <w:numPr>
          <w:ilvl w:val="0"/>
          <w:numId w:val="51"/>
        </w:numPr>
        <w:tabs>
          <w:tab w:val="left" w:pos="930"/>
        </w:tabs>
        <w:spacing w:line="240" w:lineRule="auto"/>
        <w:ind w:left="357" w:hanging="357"/>
        <w:jc w:val="both"/>
        <w:rPr>
          <w:szCs w:val="20"/>
          <w:lang w:val="sl-SI"/>
        </w:rPr>
      </w:pPr>
      <w:r w:rsidRPr="008B5D83">
        <w:rPr>
          <w:szCs w:val="20"/>
          <w:lang w:val="sl-SI"/>
        </w:rPr>
        <w:t>Obrazec št. 1: Prijavnica</w:t>
      </w:r>
      <w:r w:rsidR="00247943">
        <w:rPr>
          <w:szCs w:val="20"/>
          <w:lang w:val="sl-SI"/>
        </w:rPr>
        <w:t>;</w:t>
      </w:r>
      <w:r w:rsidRPr="008B5D83">
        <w:rPr>
          <w:szCs w:val="20"/>
          <w:lang w:val="sl-SI"/>
        </w:rPr>
        <w:t xml:space="preserve"> </w:t>
      </w:r>
    </w:p>
    <w:p w14:paraId="538ADBC3" w14:textId="0CDA30A5" w:rsidR="00BE41CD" w:rsidRPr="008B5D83" w:rsidRDefault="00BE41CD" w:rsidP="003A44B9">
      <w:pPr>
        <w:pStyle w:val="Odstavekseznama"/>
        <w:numPr>
          <w:ilvl w:val="0"/>
          <w:numId w:val="51"/>
        </w:numPr>
        <w:tabs>
          <w:tab w:val="left" w:pos="930"/>
        </w:tabs>
        <w:spacing w:line="240" w:lineRule="auto"/>
        <w:ind w:left="357" w:hanging="357"/>
        <w:jc w:val="both"/>
        <w:rPr>
          <w:szCs w:val="20"/>
          <w:lang w:val="sl-SI"/>
        </w:rPr>
      </w:pPr>
      <w:r w:rsidRPr="008B5D83">
        <w:rPr>
          <w:szCs w:val="20"/>
          <w:lang w:val="sl-SI"/>
        </w:rPr>
        <w:t>Obrazec št. 2: Finančni načrt</w:t>
      </w:r>
      <w:r w:rsidR="00247943">
        <w:rPr>
          <w:szCs w:val="20"/>
          <w:lang w:val="sl-SI"/>
        </w:rPr>
        <w:t>;</w:t>
      </w:r>
    </w:p>
    <w:p w14:paraId="111DA37B" w14:textId="462ECCEC" w:rsidR="00BE41CD" w:rsidRDefault="00BE41CD" w:rsidP="003A44B9">
      <w:pPr>
        <w:pStyle w:val="Odstavekseznama"/>
        <w:numPr>
          <w:ilvl w:val="0"/>
          <w:numId w:val="51"/>
        </w:numPr>
        <w:tabs>
          <w:tab w:val="left" w:pos="930"/>
        </w:tabs>
        <w:spacing w:line="240" w:lineRule="auto"/>
        <w:ind w:left="357" w:hanging="357"/>
        <w:jc w:val="both"/>
        <w:rPr>
          <w:szCs w:val="20"/>
          <w:lang w:val="sl-SI"/>
        </w:rPr>
      </w:pPr>
      <w:r w:rsidRPr="008B5D83">
        <w:rPr>
          <w:szCs w:val="20"/>
          <w:lang w:val="sl-SI"/>
        </w:rPr>
        <w:t>Obrazec št. 3: Izjava prijavitelja o izpolnjevanju in sprejemanju razpisnih pogojev</w:t>
      </w:r>
      <w:r w:rsidR="00247943">
        <w:rPr>
          <w:szCs w:val="20"/>
          <w:lang w:val="sl-SI"/>
        </w:rPr>
        <w:t>;</w:t>
      </w:r>
    </w:p>
    <w:p w14:paraId="56355516" w14:textId="1208310A" w:rsidR="008B5D83" w:rsidRDefault="008B5D83" w:rsidP="003A44B9">
      <w:pPr>
        <w:pStyle w:val="Odstavekseznama"/>
        <w:numPr>
          <w:ilvl w:val="0"/>
          <w:numId w:val="51"/>
        </w:numPr>
        <w:tabs>
          <w:tab w:val="left" w:pos="930"/>
        </w:tabs>
        <w:spacing w:line="240" w:lineRule="auto"/>
        <w:ind w:left="357" w:hanging="357"/>
        <w:jc w:val="both"/>
        <w:rPr>
          <w:szCs w:val="20"/>
          <w:lang w:val="sl-SI"/>
        </w:rPr>
      </w:pPr>
      <w:r w:rsidRPr="008B5D83">
        <w:rPr>
          <w:szCs w:val="20"/>
          <w:lang w:val="sl-SI"/>
        </w:rPr>
        <w:t xml:space="preserve">Obrazec št. </w:t>
      </w:r>
      <w:r w:rsidR="00D36D97">
        <w:rPr>
          <w:szCs w:val="20"/>
          <w:lang w:val="sl-SI"/>
        </w:rPr>
        <w:t>4</w:t>
      </w:r>
      <w:r w:rsidRPr="008B5D83">
        <w:rPr>
          <w:szCs w:val="20"/>
          <w:lang w:val="sl-SI"/>
        </w:rPr>
        <w:t>: Izjava projektnega partnerja o izpolnjevanju in sprejemanju razpisnih pogojev</w:t>
      </w:r>
      <w:r w:rsidR="00247943">
        <w:rPr>
          <w:szCs w:val="20"/>
          <w:lang w:val="sl-SI"/>
        </w:rPr>
        <w:t>.</w:t>
      </w:r>
    </w:p>
    <w:p w14:paraId="39155EC8" w14:textId="77777777" w:rsidR="00BE41CD" w:rsidRPr="008B5D83" w:rsidRDefault="00BE41CD" w:rsidP="00BE41CD">
      <w:pPr>
        <w:tabs>
          <w:tab w:val="left" w:pos="930"/>
        </w:tabs>
        <w:rPr>
          <w:color w:val="000000" w:themeColor="text1"/>
          <w:lang w:val="sl-SI"/>
        </w:rPr>
      </w:pPr>
    </w:p>
    <w:p w14:paraId="03E1E1DF" w14:textId="77777777" w:rsidR="00BE41CD" w:rsidRPr="008B5D83" w:rsidRDefault="00BE41CD" w:rsidP="00BE41CD">
      <w:pPr>
        <w:tabs>
          <w:tab w:val="left" w:pos="930"/>
        </w:tabs>
        <w:rPr>
          <w:color w:val="000000" w:themeColor="text1"/>
          <w:lang w:val="sl-SI"/>
        </w:rPr>
      </w:pPr>
    </w:p>
    <w:p w14:paraId="0BA2D8DE" w14:textId="77777777" w:rsidR="00BE41CD" w:rsidRPr="008B5D83" w:rsidRDefault="00BE41CD" w:rsidP="003A44B9">
      <w:pPr>
        <w:pStyle w:val="Odstavekseznama"/>
        <w:numPr>
          <w:ilvl w:val="1"/>
          <w:numId w:val="21"/>
        </w:numPr>
        <w:tabs>
          <w:tab w:val="left" w:pos="930"/>
        </w:tabs>
        <w:spacing w:line="240" w:lineRule="auto"/>
        <w:jc w:val="both"/>
        <w:rPr>
          <w:b/>
          <w:szCs w:val="20"/>
          <w:lang w:val="sl-SI"/>
        </w:rPr>
      </w:pPr>
      <w:r w:rsidRPr="008B5D83">
        <w:rPr>
          <w:b/>
          <w:color w:val="000000" w:themeColor="text1"/>
          <w:szCs w:val="20"/>
          <w:lang w:val="sl-SI"/>
        </w:rPr>
        <w:t xml:space="preserve">Priloge, ki so del razpisne dokumentacije </w:t>
      </w:r>
    </w:p>
    <w:p w14:paraId="0166809D" w14:textId="77777777" w:rsidR="00BE41CD" w:rsidRPr="008B5D83" w:rsidRDefault="00BE41CD" w:rsidP="00BE41CD">
      <w:pPr>
        <w:rPr>
          <w:lang w:val="sl-SI"/>
        </w:rPr>
      </w:pPr>
    </w:p>
    <w:p w14:paraId="5460B0D8" w14:textId="77777777" w:rsidR="00BE41CD" w:rsidRPr="008B5D83" w:rsidRDefault="00BE41CD" w:rsidP="00D36D97">
      <w:pPr>
        <w:tabs>
          <w:tab w:val="left" w:pos="930"/>
        </w:tabs>
        <w:jc w:val="both"/>
        <w:rPr>
          <w:lang w:val="sl-SI"/>
        </w:rPr>
      </w:pPr>
      <w:r w:rsidRPr="008B5D83">
        <w:rPr>
          <w:lang w:val="sl-SI"/>
        </w:rPr>
        <w:t>Razpisni dokumentaciji so priložene priloge, ki morajo biti izpolnjene v skladu z navodili na posamezni prilogi, in so sestavni del vloge:</w:t>
      </w:r>
    </w:p>
    <w:p w14:paraId="1C6D35F3" w14:textId="77777777" w:rsidR="00BE41CD" w:rsidRPr="008B5D83" w:rsidRDefault="00BE41CD" w:rsidP="00BE41CD">
      <w:pPr>
        <w:tabs>
          <w:tab w:val="left" w:pos="930"/>
        </w:tabs>
        <w:rPr>
          <w:lang w:val="sl-SI"/>
        </w:rPr>
      </w:pPr>
    </w:p>
    <w:p w14:paraId="24BB644D" w14:textId="7491C40F" w:rsidR="00BE41CD" w:rsidRPr="008B5D83" w:rsidRDefault="00BE41CD" w:rsidP="003A44B9">
      <w:pPr>
        <w:pStyle w:val="Odstavekseznama"/>
        <w:numPr>
          <w:ilvl w:val="0"/>
          <w:numId w:val="52"/>
        </w:numPr>
        <w:spacing w:line="240" w:lineRule="auto"/>
        <w:jc w:val="both"/>
        <w:rPr>
          <w:szCs w:val="20"/>
          <w:lang w:val="sl-SI"/>
        </w:rPr>
      </w:pPr>
      <w:r w:rsidRPr="008B5D83">
        <w:rPr>
          <w:szCs w:val="20"/>
          <w:lang w:val="sl-SI"/>
        </w:rPr>
        <w:t>Priloga št. 1: Vzorec pogodbe o sofinanciranju (ni potrebno priložiti k vlogi)</w:t>
      </w:r>
      <w:r w:rsidR="003F2653">
        <w:rPr>
          <w:szCs w:val="20"/>
          <w:lang w:val="sl-SI"/>
        </w:rPr>
        <w:t>;</w:t>
      </w:r>
    </w:p>
    <w:p w14:paraId="54EA3D8C" w14:textId="4646ED7C" w:rsidR="008B5D83" w:rsidRPr="008B5D83" w:rsidRDefault="008B5D83" w:rsidP="003A44B9">
      <w:pPr>
        <w:pStyle w:val="Odstavekseznama"/>
        <w:numPr>
          <w:ilvl w:val="0"/>
          <w:numId w:val="52"/>
        </w:numPr>
        <w:tabs>
          <w:tab w:val="left" w:pos="930"/>
        </w:tabs>
        <w:jc w:val="both"/>
        <w:rPr>
          <w:lang w:val="sl-SI"/>
        </w:rPr>
      </w:pPr>
      <w:r w:rsidRPr="008B5D83">
        <w:rPr>
          <w:lang w:val="sl-SI"/>
        </w:rPr>
        <w:t>Priloga št. 2</w:t>
      </w:r>
      <w:r>
        <w:rPr>
          <w:lang w:val="sl-SI"/>
        </w:rPr>
        <w:t>:</w:t>
      </w:r>
      <w:r w:rsidRPr="008B5D83">
        <w:rPr>
          <w:lang w:val="sl-SI"/>
        </w:rPr>
        <w:t xml:space="preserve"> Označba vloge</w:t>
      </w:r>
      <w:r w:rsidR="0019603A">
        <w:rPr>
          <w:lang w:val="sl-SI"/>
        </w:rPr>
        <w:t>;</w:t>
      </w:r>
      <w:r w:rsidRPr="008B5D83">
        <w:rPr>
          <w:lang w:val="sl-SI"/>
        </w:rPr>
        <w:t xml:space="preserve"> </w:t>
      </w:r>
    </w:p>
    <w:p w14:paraId="18DF9915" w14:textId="50D36196" w:rsidR="008B5D83" w:rsidRDefault="008B5D83" w:rsidP="003A44B9">
      <w:pPr>
        <w:pStyle w:val="Odstavekseznama"/>
        <w:numPr>
          <w:ilvl w:val="0"/>
          <w:numId w:val="52"/>
        </w:numPr>
        <w:tabs>
          <w:tab w:val="left" w:pos="930"/>
        </w:tabs>
        <w:jc w:val="both"/>
        <w:rPr>
          <w:lang w:val="sl-SI"/>
        </w:rPr>
      </w:pPr>
      <w:r w:rsidRPr="008B5D83">
        <w:rPr>
          <w:lang w:val="sl-SI"/>
        </w:rPr>
        <w:t xml:space="preserve">Priloga št. </w:t>
      </w:r>
      <w:r w:rsidR="00D36D97">
        <w:rPr>
          <w:lang w:val="sl-SI"/>
        </w:rPr>
        <w:t>3</w:t>
      </w:r>
      <w:r>
        <w:rPr>
          <w:lang w:val="sl-SI"/>
        </w:rPr>
        <w:t>:</w:t>
      </w:r>
      <w:r w:rsidRPr="008B5D83">
        <w:rPr>
          <w:lang w:val="sl-SI"/>
        </w:rPr>
        <w:t xml:space="preserve"> Vzorec partnerskega sporazuma</w:t>
      </w:r>
      <w:r w:rsidR="00D36D97">
        <w:rPr>
          <w:lang w:val="sl-SI"/>
        </w:rPr>
        <w:t xml:space="preserve"> (ni potrebno priložiti k vlogi)</w:t>
      </w:r>
      <w:r w:rsidRPr="008B5D83">
        <w:rPr>
          <w:lang w:val="sl-SI"/>
        </w:rPr>
        <w:t>;</w:t>
      </w:r>
    </w:p>
    <w:p w14:paraId="53DDCF19" w14:textId="7216DA84" w:rsidR="00D36D97" w:rsidRPr="008B5D83" w:rsidRDefault="00D36D97" w:rsidP="00D36D97">
      <w:pPr>
        <w:pStyle w:val="Odstavekseznama"/>
        <w:numPr>
          <w:ilvl w:val="0"/>
          <w:numId w:val="52"/>
        </w:numPr>
        <w:spacing w:line="240" w:lineRule="auto"/>
        <w:jc w:val="both"/>
        <w:rPr>
          <w:szCs w:val="20"/>
          <w:lang w:val="sl-SI"/>
        </w:rPr>
      </w:pPr>
      <w:r w:rsidRPr="008B5D83">
        <w:rPr>
          <w:szCs w:val="20"/>
          <w:lang w:val="sl-SI"/>
        </w:rPr>
        <w:t xml:space="preserve">Priloga št. </w:t>
      </w:r>
      <w:r>
        <w:rPr>
          <w:szCs w:val="20"/>
          <w:lang w:val="sl-SI"/>
        </w:rPr>
        <w:t>4</w:t>
      </w:r>
      <w:r w:rsidRPr="008B5D83">
        <w:rPr>
          <w:szCs w:val="20"/>
          <w:lang w:val="sl-SI"/>
        </w:rPr>
        <w:t>: Kontrolni seznam za ukrep – DNSH</w:t>
      </w:r>
      <w:r w:rsidR="0019603A">
        <w:rPr>
          <w:szCs w:val="20"/>
          <w:lang w:val="sl-SI"/>
        </w:rPr>
        <w:t>;</w:t>
      </w:r>
    </w:p>
    <w:p w14:paraId="1A234E3C" w14:textId="4A4A3470" w:rsidR="00D36D97" w:rsidRDefault="00D36D97" w:rsidP="003A44B9">
      <w:pPr>
        <w:pStyle w:val="Odstavekseznama"/>
        <w:numPr>
          <w:ilvl w:val="0"/>
          <w:numId w:val="52"/>
        </w:numPr>
        <w:tabs>
          <w:tab w:val="left" w:pos="930"/>
        </w:tabs>
        <w:jc w:val="both"/>
        <w:rPr>
          <w:lang w:val="sl-SI"/>
        </w:rPr>
      </w:pPr>
      <w:r>
        <w:rPr>
          <w:lang w:val="sl-SI"/>
        </w:rPr>
        <w:t>Priloga št. 5: Podatki o dejanskih lastnikih</w:t>
      </w:r>
      <w:r w:rsidR="0019603A">
        <w:rPr>
          <w:lang w:val="sl-SI"/>
        </w:rPr>
        <w:t xml:space="preserve"> (ni potrebno priložiti k vlogi);</w:t>
      </w:r>
    </w:p>
    <w:p w14:paraId="2F533298" w14:textId="26CFE400" w:rsidR="003F2653" w:rsidRPr="00F432E2" w:rsidRDefault="00F432E2" w:rsidP="003F2653">
      <w:pPr>
        <w:pStyle w:val="Odstavekseznama"/>
        <w:keepNext/>
        <w:numPr>
          <w:ilvl w:val="0"/>
          <w:numId w:val="52"/>
        </w:numPr>
        <w:spacing w:line="240" w:lineRule="auto"/>
        <w:jc w:val="both"/>
        <w:rPr>
          <w:szCs w:val="20"/>
          <w:lang w:val="sl-SI" w:eastAsia="sl-SI"/>
        </w:rPr>
      </w:pPr>
      <w:r w:rsidRPr="00F432E2">
        <w:rPr>
          <w:szCs w:val="20"/>
          <w:lang w:val="sl-SI" w:eastAsia="sl-SI"/>
        </w:rPr>
        <w:t>Prilog</w:t>
      </w:r>
      <w:r>
        <w:rPr>
          <w:szCs w:val="20"/>
          <w:lang w:val="sl-SI" w:eastAsia="sl-SI"/>
        </w:rPr>
        <w:t>a</w:t>
      </w:r>
      <w:r w:rsidRPr="00F432E2">
        <w:rPr>
          <w:szCs w:val="20"/>
          <w:lang w:val="sl-SI" w:eastAsia="sl-SI"/>
        </w:rPr>
        <w:t xml:space="preserve"> št. 6: Dogovor o sodelovanju</w:t>
      </w:r>
      <w:r w:rsidR="003F2653">
        <w:rPr>
          <w:szCs w:val="20"/>
          <w:lang w:val="sl-SI" w:eastAsia="sl-SI"/>
        </w:rPr>
        <w:t>;</w:t>
      </w:r>
    </w:p>
    <w:p w14:paraId="545DD708" w14:textId="22F35D62" w:rsidR="003F2653" w:rsidRDefault="003F2653" w:rsidP="003F2653">
      <w:pPr>
        <w:pStyle w:val="Odstavekseznama"/>
        <w:numPr>
          <w:ilvl w:val="0"/>
          <w:numId w:val="52"/>
        </w:numPr>
        <w:tabs>
          <w:tab w:val="left" w:pos="930"/>
        </w:tabs>
        <w:jc w:val="both"/>
        <w:rPr>
          <w:lang w:val="sl-SI"/>
        </w:rPr>
      </w:pPr>
      <w:r>
        <w:rPr>
          <w:lang w:val="sl-SI"/>
        </w:rPr>
        <w:t>Priloga št. 7: Življenjepis romskega svetovalca</w:t>
      </w:r>
      <w:r w:rsidR="007968EB">
        <w:rPr>
          <w:lang w:val="sl-SI"/>
        </w:rPr>
        <w:t xml:space="preserve"> </w:t>
      </w:r>
      <w:r>
        <w:rPr>
          <w:lang w:val="sl-SI"/>
        </w:rPr>
        <w:t>.</w:t>
      </w:r>
    </w:p>
    <w:p w14:paraId="43EC9C18" w14:textId="188B327C" w:rsidR="00BE41CD" w:rsidRDefault="00BE41CD" w:rsidP="00BE41CD">
      <w:pPr>
        <w:rPr>
          <w:lang w:val="sl-SI"/>
        </w:rPr>
      </w:pPr>
    </w:p>
    <w:p w14:paraId="62779344" w14:textId="77777777" w:rsidR="003F2653" w:rsidRPr="008B5D83" w:rsidRDefault="003F2653" w:rsidP="00BE41CD">
      <w:pPr>
        <w:rPr>
          <w:lang w:val="sl-SI"/>
        </w:rPr>
      </w:pPr>
    </w:p>
    <w:p w14:paraId="672D0F0C" w14:textId="77777777" w:rsidR="00BE41CD" w:rsidRPr="008B5D83" w:rsidRDefault="00BE41CD" w:rsidP="003A44B9">
      <w:pPr>
        <w:pStyle w:val="Naslov3"/>
        <w:numPr>
          <w:ilvl w:val="1"/>
          <w:numId w:val="21"/>
        </w:numPr>
        <w:spacing w:before="0" w:line="240" w:lineRule="auto"/>
        <w:jc w:val="both"/>
        <w:rPr>
          <w:rFonts w:ascii="Arial" w:hAnsi="Arial" w:cs="Arial"/>
          <w:color w:val="000000" w:themeColor="text1"/>
          <w:szCs w:val="20"/>
          <w:lang w:val="sl-SI"/>
        </w:rPr>
      </w:pPr>
      <w:r w:rsidRPr="008B5D83">
        <w:rPr>
          <w:rFonts w:ascii="Arial" w:hAnsi="Arial" w:cs="Arial"/>
          <w:color w:val="000000" w:themeColor="text1"/>
          <w:szCs w:val="20"/>
          <w:lang w:val="sl-SI"/>
        </w:rPr>
        <w:t>Priloge, ki niso del razpisne dokumentacije in jih morajo prijavitelji oziroma projektni partnerji priložiti sami</w:t>
      </w:r>
    </w:p>
    <w:p w14:paraId="46A72064" w14:textId="77777777" w:rsidR="00BE41CD" w:rsidRPr="008B5D83" w:rsidRDefault="00BE41CD" w:rsidP="00BE41CD">
      <w:pPr>
        <w:rPr>
          <w:lang w:val="sl-SI"/>
        </w:rPr>
      </w:pPr>
    </w:p>
    <w:p w14:paraId="1618079A" w14:textId="25111F1C" w:rsidR="00D36D97" w:rsidRPr="008B5D83" w:rsidRDefault="00D36D97" w:rsidP="00D36D97">
      <w:pPr>
        <w:pStyle w:val="Odstavekseznama"/>
        <w:numPr>
          <w:ilvl w:val="0"/>
          <w:numId w:val="52"/>
        </w:numPr>
        <w:tabs>
          <w:tab w:val="left" w:pos="930"/>
        </w:tabs>
        <w:jc w:val="both"/>
        <w:rPr>
          <w:lang w:val="sl-SI"/>
        </w:rPr>
      </w:pPr>
      <w:r w:rsidRPr="008B5D83">
        <w:rPr>
          <w:lang w:val="sl-SI"/>
        </w:rPr>
        <w:t xml:space="preserve">Priloga št. </w:t>
      </w:r>
      <w:r w:rsidR="003F2653">
        <w:rPr>
          <w:lang w:val="sl-SI"/>
        </w:rPr>
        <w:t>8</w:t>
      </w:r>
      <w:r w:rsidR="00261CF3">
        <w:rPr>
          <w:lang w:val="sl-SI"/>
        </w:rPr>
        <w:t>:</w:t>
      </w:r>
      <w:r w:rsidRPr="008B5D83">
        <w:rPr>
          <w:lang w:val="sl-SI"/>
        </w:rPr>
        <w:t xml:space="preserve"> Kopija ustanovitven</w:t>
      </w:r>
      <w:r w:rsidR="000D32D8">
        <w:rPr>
          <w:lang w:val="sl-SI"/>
        </w:rPr>
        <w:t>eg</w:t>
      </w:r>
      <w:r w:rsidRPr="008B5D83">
        <w:rPr>
          <w:lang w:val="sl-SI"/>
        </w:rPr>
        <w:t xml:space="preserve">a akta ali drugega </w:t>
      </w:r>
      <w:r>
        <w:rPr>
          <w:lang w:val="sl-SI"/>
        </w:rPr>
        <w:t>temeljnega</w:t>
      </w:r>
      <w:r w:rsidRPr="008B5D83">
        <w:rPr>
          <w:lang w:val="sl-SI"/>
        </w:rPr>
        <w:t xml:space="preserve"> akta</w:t>
      </w:r>
      <w:r w:rsidR="003F2653">
        <w:rPr>
          <w:lang w:val="sl-SI"/>
        </w:rPr>
        <w:t>;</w:t>
      </w:r>
    </w:p>
    <w:p w14:paraId="32E8533F" w14:textId="15B5B82E" w:rsidR="00D36D97" w:rsidRDefault="00D36D97" w:rsidP="00D36D97">
      <w:pPr>
        <w:pStyle w:val="Odstavekseznama"/>
        <w:numPr>
          <w:ilvl w:val="0"/>
          <w:numId w:val="52"/>
        </w:numPr>
        <w:tabs>
          <w:tab w:val="left" w:pos="930"/>
        </w:tabs>
        <w:jc w:val="both"/>
        <w:rPr>
          <w:lang w:val="sl-SI"/>
        </w:rPr>
      </w:pPr>
      <w:r w:rsidRPr="008B5D83">
        <w:rPr>
          <w:lang w:val="sl-SI"/>
        </w:rPr>
        <w:lastRenderedPageBreak/>
        <w:t xml:space="preserve">Priloga št. </w:t>
      </w:r>
      <w:r w:rsidR="003F2653">
        <w:rPr>
          <w:lang w:val="sl-SI"/>
        </w:rPr>
        <w:t>9</w:t>
      </w:r>
      <w:r>
        <w:rPr>
          <w:lang w:val="sl-SI"/>
        </w:rPr>
        <w:t>:</w:t>
      </w:r>
      <w:r w:rsidRPr="008B5D83">
        <w:rPr>
          <w:lang w:val="sl-SI"/>
        </w:rPr>
        <w:t xml:space="preserve"> </w:t>
      </w:r>
      <w:r>
        <w:rPr>
          <w:lang w:val="sl-SI"/>
        </w:rPr>
        <w:t>D</w:t>
      </w:r>
      <w:r w:rsidRPr="008B5D83">
        <w:rPr>
          <w:lang w:val="sl-SI"/>
        </w:rPr>
        <w:t>okazil</w:t>
      </w:r>
      <w:r>
        <w:rPr>
          <w:lang w:val="sl-SI"/>
        </w:rPr>
        <w:t>o</w:t>
      </w:r>
      <w:r w:rsidRPr="008B5D83">
        <w:rPr>
          <w:lang w:val="sl-SI"/>
        </w:rPr>
        <w:t xml:space="preserve"> o lastništvu ali najemu prostora</w:t>
      </w:r>
      <w:r>
        <w:rPr>
          <w:lang w:val="sl-SI"/>
        </w:rPr>
        <w:t xml:space="preserve"> </w:t>
      </w:r>
      <w:r w:rsidRPr="00D36D97">
        <w:rPr>
          <w:lang w:val="sl-SI"/>
        </w:rPr>
        <w:t xml:space="preserve">ali </w:t>
      </w:r>
      <w:r w:rsidR="00255E46" w:rsidRPr="00255E46">
        <w:rPr>
          <w:lang w:val="sl-SI"/>
        </w:rPr>
        <w:t>drug pravni akt, iz katerega je razvidna ureditev medsebojnih pravic in obveznosti, vezanih na nepremičnino</w:t>
      </w:r>
      <w:r w:rsidR="00255E46">
        <w:rPr>
          <w:lang w:val="sl-SI"/>
        </w:rPr>
        <w:t>,</w:t>
      </w:r>
      <w:r w:rsidR="00255E46" w:rsidRPr="00255E46">
        <w:rPr>
          <w:lang w:val="sl-SI"/>
        </w:rPr>
        <w:t xml:space="preserve"> </w:t>
      </w:r>
      <w:r w:rsidRPr="00D36D97">
        <w:rPr>
          <w:lang w:val="sl-SI"/>
        </w:rPr>
        <w:t xml:space="preserve">skupaj s kopijo tlorisa površine prostora, iz katerega je razvidna namembnost </w:t>
      </w:r>
      <w:r w:rsidR="00261149">
        <w:rPr>
          <w:lang w:val="sl-SI"/>
        </w:rPr>
        <w:t xml:space="preserve">in kvadratura </w:t>
      </w:r>
      <w:r w:rsidRPr="00D36D97">
        <w:rPr>
          <w:lang w:val="sl-SI"/>
        </w:rPr>
        <w:t>prostorov</w:t>
      </w:r>
      <w:r w:rsidR="003F2653">
        <w:rPr>
          <w:lang w:val="sl-SI"/>
        </w:rPr>
        <w:t>;</w:t>
      </w:r>
    </w:p>
    <w:p w14:paraId="07B037F5" w14:textId="232C6684" w:rsidR="00455AB1" w:rsidRDefault="00455AB1" w:rsidP="00D36D97">
      <w:pPr>
        <w:pStyle w:val="Odstavekseznama"/>
        <w:numPr>
          <w:ilvl w:val="0"/>
          <w:numId w:val="52"/>
        </w:numPr>
        <w:tabs>
          <w:tab w:val="left" w:pos="930"/>
        </w:tabs>
        <w:jc w:val="both"/>
        <w:rPr>
          <w:lang w:val="sl-SI"/>
        </w:rPr>
      </w:pPr>
      <w:r>
        <w:rPr>
          <w:lang w:val="sl-SI"/>
        </w:rPr>
        <w:t>Priloga št. 1</w:t>
      </w:r>
      <w:r w:rsidR="00261CF3">
        <w:rPr>
          <w:lang w:val="sl-SI"/>
        </w:rPr>
        <w:t>0</w:t>
      </w:r>
      <w:r>
        <w:rPr>
          <w:lang w:val="sl-SI"/>
        </w:rPr>
        <w:t>: Dokazilo o izobrazbi romskega svetovalca</w:t>
      </w:r>
      <w:r w:rsidR="003F2653">
        <w:rPr>
          <w:lang w:val="sl-SI"/>
        </w:rPr>
        <w:t>.</w:t>
      </w:r>
    </w:p>
    <w:bookmarkEnd w:id="4"/>
    <w:p w14:paraId="2D899838" w14:textId="77777777" w:rsidR="00BE41CD" w:rsidRPr="008B5D83" w:rsidRDefault="00BE41CD" w:rsidP="00BE41CD">
      <w:pPr>
        <w:rPr>
          <w:highlight w:val="yellow"/>
          <w:lang w:val="sl-SI"/>
        </w:rPr>
      </w:pPr>
    </w:p>
    <w:p w14:paraId="12A16A7F" w14:textId="77777777" w:rsidR="00BE41CD" w:rsidRPr="008B5D83" w:rsidRDefault="00BE41CD" w:rsidP="00BE41CD">
      <w:pPr>
        <w:rPr>
          <w:highlight w:val="yellow"/>
          <w:lang w:val="sl-SI"/>
        </w:rPr>
      </w:pPr>
    </w:p>
    <w:p w14:paraId="557F4EEB" w14:textId="77777777" w:rsidR="00BE41CD" w:rsidRPr="002B4A21" w:rsidRDefault="00BE41CD" w:rsidP="00BE41CD">
      <w:pPr>
        <w:rPr>
          <w:highlight w:val="yellow"/>
          <w:lang w:val="sl-SI"/>
        </w:rPr>
      </w:pPr>
    </w:p>
    <w:p w14:paraId="71E562E2" w14:textId="77777777" w:rsidR="00BE41CD" w:rsidRPr="002B4A21" w:rsidRDefault="00BE41CD" w:rsidP="00D36D97">
      <w:pPr>
        <w:jc w:val="right"/>
        <w:rPr>
          <w:bCs/>
          <w:highlight w:val="yellow"/>
          <w:lang w:val="it-IT"/>
        </w:rPr>
      </w:pPr>
      <w:r w:rsidRPr="00D36D97">
        <w:rPr>
          <w:bCs/>
          <w:lang w:val="sl-SI"/>
        </w:rPr>
        <w:t xml:space="preserve">Republika </w:t>
      </w:r>
      <w:r w:rsidRPr="002B4A21">
        <w:rPr>
          <w:bCs/>
          <w:lang w:val="it-IT"/>
        </w:rPr>
        <w:t>Slovenija</w:t>
      </w:r>
    </w:p>
    <w:p w14:paraId="077985BD" w14:textId="651F619E" w:rsidR="00B6558A" w:rsidRPr="000A01F9" w:rsidRDefault="00BE41CD" w:rsidP="00B6558A">
      <w:pPr>
        <w:ind w:left="284"/>
        <w:jc w:val="both"/>
        <w:rPr>
          <w:b/>
          <w:lang w:val="sl-SI"/>
        </w:rPr>
      </w:pPr>
      <w:r w:rsidRPr="002B4A21">
        <w:rPr>
          <w:bCs/>
          <w:lang w:val="it-IT"/>
        </w:rPr>
        <w:tab/>
      </w:r>
      <w:r w:rsidRPr="002B4A21">
        <w:rPr>
          <w:bCs/>
          <w:lang w:val="it-IT"/>
        </w:rPr>
        <w:tab/>
      </w:r>
      <w:r w:rsidRPr="002B4A21">
        <w:rPr>
          <w:bCs/>
          <w:lang w:val="it-IT"/>
        </w:rPr>
        <w:tab/>
      </w:r>
      <w:r w:rsidRPr="002B4A21">
        <w:rPr>
          <w:bCs/>
          <w:lang w:val="it-IT"/>
        </w:rPr>
        <w:tab/>
      </w:r>
      <w:r w:rsidRPr="002B4A21">
        <w:rPr>
          <w:lang w:val="it-IT"/>
        </w:rPr>
        <w:t>Ministrstvo za delo, družino, socialne zadeve in enake možnosti</w:t>
      </w:r>
    </w:p>
    <w:p w14:paraId="1F83BB7B" w14:textId="5C0C67D9" w:rsidR="009633F1" w:rsidRPr="000A01F9" w:rsidRDefault="009633F1">
      <w:pPr>
        <w:rPr>
          <w:b/>
          <w:lang w:val="sl-SI"/>
        </w:rPr>
      </w:pPr>
    </w:p>
    <w:sectPr w:rsidR="009633F1" w:rsidRPr="000A01F9" w:rsidSect="00254B3D">
      <w:headerReference w:type="default" r:id="rId12"/>
      <w:footerReference w:type="default" r:id="rId13"/>
      <w:headerReference w:type="first" r:id="rId14"/>
      <w:footerReference w:type="first" r:id="rId15"/>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12874" w14:textId="77777777" w:rsidR="00B00F78" w:rsidRDefault="00B00F78">
      <w:r>
        <w:separator/>
      </w:r>
    </w:p>
  </w:endnote>
  <w:endnote w:type="continuationSeparator" w:id="0">
    <w:p w14:paraId="2E407BC5" w14:textId="77777777" w:rsidR="00B00F78" w:rsidRDefault="00B00F78">
      <w:r>
        <w:continuationSeparator/>
      </w:r>
    </w:p>
  </w:endnote>
  <w:endnote w:type="continuationNotice" w:id="1">
    <w:p w14:paraId="71CB9751" w14:textId="77777777" w:rsidR="00B00F78" w:rsidRDefault="00B00F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W1)">
    <w:altName w:val="Arial"/>
    <w:charset w:val="EE"/>
    <w:family w:val="swiss"/>
    <w:pitch w:val="variable"/>
    <w:sig w:usb0="00000000" w:usb1="80000000" w:usb2="00000008"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618970"/>
      <w:docPartObj>
        <w:docPartGallery w:val="Page Numbers (Bottom of Page)"/>
        <w:docPartUnique/>
      </w:docPartObj>
    </w:sdtPr>
    <w:sdtEndPr/>
    <w:sdtContent>
      <w:p w14:paraId="0366F671" w14:textId="40290A3A" w:rsidR="00C914B4" w:rsidRDefault="00C914B4">
        <w:pPr>
          <w:pStyle w:val="Noga"/>
          <w:jc w:val="right"/>
        </w:pPr>
        <w:r w:rsidRPr="0069534E">
          <w:fldChar w:fldCharType="begin"/>
        </w:r>
        <w:r>
          <w:instrText>PAGE   \* MERGEFORMAT</w:instrText>
        </w:r>
        <w:r w:rsidRPr="0069534E">
          <w:fldChar w:fldCharType="separate"/>
        </w:r>
        <w:r w:rsidR="009067E7" w:rsidRPr="009067E7">
          <w:rPr>
            <w:noProof/>
            <w:lang w:val="sl-SI"/>
          </w:rPr>
          <w:t>5</w:t>
        </w:r>
        <w:r w:rsidRPr="0069534E">
          <w:rPr>
            <w:lang w:val="sl-SI"/>
          </w:rPr>
          <w:fldChar w:fldCharType="end"/>
        </w:r>
      </w:p>
    </w:sdtContent>
  </w:sdt>
  <w:p w14:paraId="2008F165" w14:textId="77777777" w:rsidR="00C914B4" w:rsidRDefault="00C914B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480835"/>
      <w:docPartObj>
        <w:docPartGallery w:val="Page Numbers (Bottom of Page)"/>
        <w:docPartUnique/>
      </w:docPartObj>
    </w:sdtPr>
    <w:sdtEndPr/>
    <w:sdtContent>
      <w:p w14:paraId="69F86F03" w14:textId="6B65CC27" w:rsidR="00C914B4" w:rsidRDefault="00C914B4">
        <w:pPr>
          <w:pStyle w:val="Noga"/>
          <w:jc w:val="right"/>
        </w:pPr>
        <w:r w:rsidRPr="0069534E">
          <w:fldChar w:fldCharType="begin"/>
        </w:r>
        <w:r>
          <w:instrText>PAGE   \* MERGEFORMAT</w:instrText>
        </w:r>
        <w:r w:rsidRPr="0069534E">
          <w:fldChar w:fldCharType="separate"/>
        </w:r>
        <w:r w:rsidR="009067E7" w:rsidRPr="009067E7">
          <w:rPr>
            <w:noProof/>
            <w:lang w:val="sl-SI"/>
          </w:rPr>
          <w:t>1</w:t>
        </w:r>
        <w:r w:rsidRPr="0069534E">
          <w:rPr>
            <w:lang w:val="sl-SI"/>
          </w:rPr>
          <w:fldChar w:fldCharType="end"/>
        </w:r>
      </w:p>
    </w:sdtContent>
  </w:sdt>
  <w:p w14:paraId="7AC7AE29" w14:textId="5F36D1AC" w:rsidR="00C914B4" w:rsidRDefault="00C914B4" w:rsidP="0069534E">
    <w:pPr>
      <w:pStyle w:val="Noga"/>
      <w:tabs>
        <w:tab w:val="clear" w:pos="4320"/>
        <w:tab w:val="clear" w:pos="8640"/>
        <w:tab w:val="left" w:pos="628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5E3F6" w14:textId="77777777" w:rsidR="00B00F78" w:rsidRDefault="00B00F78">
      <w:r>
        <w:separator/>
      </w:r>
    </w:p>
  </w:footnote>
  <w:footnote w:type="continuationSeparator" w:id="0">
    <w:p w14:paraId="5E7CD839" w14:textId="77777777" w:rsidR="00B00F78" w:rsidRDefault="00B00F78">
      <w:r>
        <w:continuationSeparator/>
      </w:r>
    </w:p>
  </w:footnote>
  <w:footnote w:type="continuationNotice" w:id="1">
    <w:p w14:paraId="2225B991" w14:textId="77777777" w:rsidR="00B00F78" w:rsidRDefault="00B00F78">
      <w:pPr>
        <w:spacing w:line="240" w:lineRule="auto"/>
      </w:pPr>
    </w:p>
  </w:footnote>
  <w:footnote w:id="2">
    <w:p w14:paraId="4DB2A861" w14:textId="7B9946AD" w:rsidR="007968EB" w:rsidRPr="007968EB" w:rsidRDefault="007968EB" w:rsidP="007968EB">
      <w:pPr>
        <w:pStyle w:val="Sprotnaopomba-besedilo"/>
        <w:jc w:val="both"/>
        <w:rPr>
          <w:rFonts w:ascii="Arial" w:hAnsi="Arial"/>
          <w:sz w:val="16"/>
          <w:szCs w:val="16"/>
          <w:lang w:val="sl-SI"/>
        </w:rPr>
      </w:pPr>
      <w:r w:rsidRPr="007968EB">
        <w:rPr>
          <w:rStyle w:val="Sprotnaopomba-sklic"/>
          <w:rFonts w:ascii="Arial" w:hAnsi="Arial"/>
          <w:sz w:val="16"/>
          <w:szCs w:val="16"/>
        </w:rPr>
        <w:footnoteRef/>
      </w:r>
      <w:r w:rsidRPr="007968EB">
        <w:rPr>
          <w:rFonts w:ascii="Arial" w:hAnsi="Arial"/>
          <w:sz w:val="16"/>
          <w:szCs w:val="16"/>
        </w:rPr>
        <w:t xml:space="preserve"> Pri dodeljevanju točk pri podmerilu 3.1 se upoštevajo izkušnje vseh pravnih oseb, ki sestavljajo projektno partnerstvo. </w:t>
      </w:r>
      <w:r w:rsidRPr="008E78E8">
        <w:rPr>
          <w:rFonts w:ascii="Arial" w:hAnsi="Arial"/>
          <w:sz w:val="16"/>
          <w:szCs w:val="16"/>
          <w:lang w:val="it-IT"/>
        </w:rPr>
        <w:t>Primer: prijavitelj in en projektni partner imata 2 leti izkušenj, en projektni partner pa ima manj kot 1 leto izkušenj – dodeli se 0 točk. Za dodelitev 1 točke bi morali imeti vsi trije vsaj 1 leto in manj kot 3 leta.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1EE5" w14:textId="77777777" w:rsidR="00C914B4" w:rsidRPr="00110CBD" w:rsidRDefault="00C914B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C914B4" w:rsidRPr="008F3500" w14:paraId="27D16D48" w14:textId="77777777">
      <w:trPr>
        <w:cantSplit/>
        <w:trHeight w:hRule="exact" w:val="847"/>
      </w:trPr>
      <w:tc>
        <w:tcPr>
          <w:tcW w:w="567" w:type="dxa"/>
        </w:tcPr>
        <w:p w14:paraId="267313F5" w14:textId="054BC9B4" w:rsidR="00C914B4" w:rsidRPr="0069534E" w:rsidRDefault="00C914B4" w:rsidP="00D248DE">
          <w:pPr>
            <w:autoSpaceDE w:val="0"/>
            <w:autoSpaceDN w:val="0"/>
            <w:adjustRightInd w:val="0"/>
            <w:spacing w:line="240" w:lineRule="auto"/>
            <w:rPr>
              <w:rFonts w:ascii="Republika" w:hAnsi="Republika"/>
              <w:color w:val="529DBA"/>
              <w:sz w:val="60"/>
            </w:rPr>
          </w:pPr>
          <w:r w:rsidRPr="00876943">
            <w:rPr>
              <w:noProof/>
              <w:lang w:val="sl-SI" w:eastAsia="sl-SI"/>
            </w:rPr>
            <mc:AlternateContent>
              <mc:Choice Requires="wps">
                <w:drawing>
                  <wp:anchor distT="4294967295" distB="4294967295" distL="114300" distR="114300" simplePos="0" relativeHeight="251663360" behindDoc="0" locked="0" layoutInCell="0" allowOverlap="1" wp14:anchorId="47859EE9" wp14:editId="6C2E240A">
                    <wp:simplePos x="0" y="0"/>
                    <wp:positionH relativeFrom="column">
                      <wp:posOffset>29845</wp:posOffset>
                    </wp:positionH>
                    <wp:positionV relativeFrom="page">
                      <wp:posOffset>3600449</wp:posOffset>
                    </wp:positionV>
                    <wp:extent cx="215900" cy="0"/>
                    <wp:effectExtent l="0" t="0" r="12700" b="0"/>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446F94"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r>
            <w:rPr>
              <w:noProof/>
              <w:lang w:val="sl-SI" w:eastAsia="sl-SI"/>
            </w:rPr>
            <mc:AlternateContent>
              <mc:Choice Requires="wps">
                <w:drawing>
                  <wp:anchor distT="4294967294" distB="4294967294" distL="114300" distR="114300" simplePos="0" relativeHeight="251661312" behindDoc="0" locked="0" layoutInCell="0" allowOverlap="1" wp14:anchorId="1CD2D1C7" wp14:editId="7E964D7D">
                    <wp:simplePos x="0" y="0"/>
                    <wp:positionH relativeFrom="column">
                      <wp:posOffset>29845</wp:posOffset>
                    </wp:positionH>
                    <wp:positionV relativeFrom="page">
                      <wp:posOffset>3600449</wp:posOffset>
                    </wp:positionV>
                    <wp:extent cx="215900" cy="0"/>
                    <wp:effectExtent l="0" t="0" r="12700" b="0"/>
                    <wp:wrapNone/>
                    <wp:docPr id="1" name="Raven puščični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FEAAE0" id="Raven puščični povezovalnik 1" o:spid="_x0000_s1026" type="#_x0000_t32" style="position:absolute;margin-left:2.35pt;margin-top:283.5pt;width:17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285A1D61" w14:textId="6EF015F7" w:rsidR="00C914B4" w:rsidRPr="000F3FEE" w:rsidRDefault="00C914B4" w:rsidP="001F1E35">
    <w:pPr>
      <w:pStyle w:val="Glava"/>
      <w:tabs>
        <w:tab w:val="clear" w:pos="4320"/>
        <w:tab w:val="clear" w:pos="8640"/>
        <w:tab w:val="left" w:pos="5112"/>
      </w:tabs>
      <w:spacing w:before="120" w:line="240" w:lineRule="exact"/>
      <w:rPr>
        <w:sz w:val="16"/>
      </w:rPr>
    </w:pPr>
    <w:r>
      <w:rPr>
        <w:noProof/>
        <w:lang w:val="sl-SI" w:eastAsia="sl-SI"/>
      </w:rPr>
      <w:drawing>
        <wp:anchor distT="0" distB="0" distL="114300" distR="114300" simplePos="0" relativeHeight="251665408" behindDoc="0" locked="0" layoutInCell="1" allowOverlap="1" wp14:anchorId="37FC7D5C" wp14:editId="7E21BC4B">
          <wp:simplePos x="0" y="0"/>
          <wp:positionH relativeFrom="margin">
            <wp:posOffset>2882265</wp:posOffset>
          </wp:positionH>
          <wp:positionV relativeFrom="page">
            <wp:posOffset>590550</wp:posOffset>
          </wp:positionV>
          <wp:extent cx="2510790" cy="449580"/>
          <wp:effectExtent l="0" t="0" r="3810" b="762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534E">
      <w:rPr>
        <w:noProof/>
        <w:lang w:val="sl-SI" w:eastAsia="sl-SI"/>
      </w:rPr>
      <w:drawing>
        <wp:anchor distT="0" distB="0" distL="114300" distR="114300" simplePos="0" relativeHeight="251658240" behindDoc="1" locked="0" layoutInCell="1" allowOverlap="1" wp14:anchorId="4FDC779E" wp14:editId="7B1D4212">
          <wp:simplePos x="0" y="0"/>
          <wp:positionH relativeFrom="page">
            <wp:align>left</wp:align>
          </wp:positionH>
          <wp:positionV relativeFrom="page">
            <wp:align>top</wp:align>
          </wp:positionV>
          <wp:extent cx="3349625" cy="1453515"/>
          <wp:effectExtent l="19050" t="0" r="3175" b="0"/>
          <wp:wrapNone/>
          <wp:docPr id="11" name="Slika 1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2"/>
                  <a:srcRect/>
                  <a:stretch>
                    <a:fillRect/>
                  </a:stretch>
                </pic:blipFill>
                <pic:spPr bwMode="auto">
                  <a:xfrm>
                    <a:off x="0" y="0"/>
                    <a:ext cx="3349625" cy="1453515"/>
                  </a:xfrm>
                  <a:prstGeom prst="rect">
                    <a:avLst/>
                  </a:prstGeom>
                  <a:noFill/>
                  <a:ln w="9525">
                    <a:noFill/>
                    <a:miter lim="800000"/>
                    <a:headEnd/>
                    <a:tailEnd/>
                  </a:ln>
                </pic:spPr>
              </pic:pic>
            </a:graphicData>
          </a:graphic>
        </wp:anchor>
      </w:drawing>
    </w:r>
    <w:r w:rsidRPr="000F3FEE">
      <w:rPr>
        <w:sz w:val="16"/>
      </w:rPr>
      <w:tab/>
    </w:r>
  </w:p>
  <w:p w14:paraId="2425CAE3" w14:textId="16942A63" w:rsidR="00C914B4" w:rsidRPr="000F3FEE" w:rsidRDefault="00C914B4"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2D3"/>
    <w:multiLevelType w:val="hybridMultilevel"/>
    <w:tmpl w:val="DB6A1F22"/>
    <w:lvl w:ilvl="0" w:tplc="F2763C90">
      <w:start w:val="1"/>
      <w:numFmt w:val="decimal"/>
      <w:lvlText w:val="%1"/>
      <w:lvlJc w:val="left"/>
      <w:pPr>
        <w:ind w:left="360" w:hanging="360"/>
      </w:pPr>
      <w:rPr>
        <w:rFonts w:hint="default"/>
        <w:b/>
        <w:bCs/>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18C7E6E"/>
    <w:multiLevelType w:val="hybridMultilevel"/>
    <w:tmpl w:val="2F567A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053993"/>
    <w:multiLevelType w:val="hybridMultilevel"/>
    <w:tmpl w:val="0A5A7B5C"/>
    <w:lvl w:ilvl="0" w:tplc="FE7A58BC">
      <w:start w:val="1"/>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49456AD"/>
    <w:multiLevelType w:val="hybridMultilevel"/>
    <w:tmpl w:val="AD3C8BAA"/>
    <w:lvl w:ilvl="0" w:tplc="0424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 w15:restartNumberingAfterBreak="0">
    <w:nsid w:val="06B21AB4"/>
    <w:multiLevelType w:val="hybridMultilevel"/>
    <w:tmpl w:val="4B14A2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7C07AEE"/>
    <w:multiLevelType w:val="hybridMultilevel"/>
    <w:tmpl w:val="7C2E68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8414669"/>
    <w:multiLevelType w:val="multilevel"/>
    <w:tmpl w:val="E59C4DC4"/>
    <w:lvl w:ilvl="0">
      <w:start w:val="4002"/>
      <w:numFmt w:val="bullet"/>
      <w:lvlText w:val="-"/>
      <w:lvlJc w:val="left"/>
      <w:pPr>
        <w:ind w:left="2345" w:hanging="360"/>
      </w:pPr>
      <w:rPr>
        <w:rFonts w:ascii="Arial" w:hAnsi="Arial" w:cs="Arial (W1)"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9036BA7"/>
    <w:multiLevelType w:val="hybridMultilevel"/>
    <w:tmpl w:val="0FE66D1A"/>
    <w:lvl w:ilvl="0" w:tplc="9D8EF9F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9750E24"/>
    <w:multiLevelType w:val="hybridMultilevel"/>
    <w:tmpl w:val="4DECB57C"/>
    <w:lvl w:ilvl="0" w:tplc="43744ABE">
      <w:start w:val="1"/>
      <w:numFmt w:val="bullet"/>
      <w:lvlText w:val="-"/>
      <w:lvlJc w:val="left"/>
      <w:pPr>
        <w:ind w:left="720" w:hanging="360"/>
      </w:pPr>
      <w:rPr>
        <w:rFonts w:ascii="Times New Roman" w:hAnsi="Times New Roman" w:cs="Times New Roman" w:hint="default"/>
        <w:b w:val="0"/>
        <w:i w:val="0"/>
        <w:sz w:val="22"/>
        <w:szCs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0AF62316"/>
    <w:multiLevelType w:val="hybridMultilevel"/>
    <w:tmpl w:val="21FC40EE"/>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B8106F7"/>
    <w:multiLevelType w:val="multilevel"/>
    <w:tmpl w:val="B3D20732"/>
    <w:styleLink w:val="Trenutniseznam2"/>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D0C2E2E"/>
    <w:multiLevelType w:val="multilevel"/>
    <w:tmpl w:val="9368991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0F666848"/>
    <w:multiLevelType w:val="multilevel"/>
    <w:tmpl w:val="2EAAB5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8F70DE"/>
    <w:multiLevelType w:val="hybridMultilevel"/>
    <w:tmpl w:val="9E5252B8"/>
    <w:lvl w:ilvl="0" w:tplc="04090003">
      <w:start w:val="1"/>
      <w:numFmt w:val="bullet"/>
      <w:lvlText w:val="-"/>
      <w:lvlJc w:val="left"/>
      <w:pPr>
        <w:ind w:left="360" w:hanging="360"/>
      </w:pPr>
      <w:rPr>
        <w:rFonts w:ascii="Arial (W1)" w:hAnsi="Arial (W1)"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4CD35A3"/>
    <w:multiLevelType w:val="multilevel"/>
    <w:tmpl w:val="0B808160"/>
    <w:styleLink w:val="Trenutniseznam3"/>
    <w:lvl w:ilvl="0">
      <w:start w:val="1"/>
      <w:numFmt w:val="decimal"/>
      <w:lvlText w:val="%1."/>
      <w:lvlJc w:val="left"/>
      <w:pPr>
        <w:ind w:left="360" w:hanging="360"/>
      </w:pPr>
      <w:rPr>
        <w:rFonts w:hint="default"/>
        <w:b/>
        <w:bCs/>
      </w:rPr>
    </w:lvl>
    <w:lvl w:ilvl="1">
      <w:start w:val="3"/>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16BC5F81"/>
    <w:multiLevelType w:val="multilevel"/>
    <w:tmpl w:val="81E81494"/>
    <w:lvl w:ilvl="0">
      <w:start w:val="2"/>
      <w:numFmt w:val="decimal"/>
      <w:lvlText w:val="%1."/>
      <w:lvlJc w:val="left"/>
      <w:pPr>
        <w:ind w:left="720" w:hanging="360"/>
      </w:pPr>
      <w:rPr>
        <w:rFonts w:hint="default"/>
        <w:i w:val="0"/>
      </w:rPr>
    </w:lvl>
    <w:lvl w:ilvl="1">
      <w:start w:val="1"/>
      <w:numFmt w:val="decimal"/>
      <w:lvlText w:val="%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DDE0870"/>
    <w:multiLevelType w:val="multilevel"/>
    <w:tmpl w:val="47C0E5E8"/>
    <w:lvl w:ilvl="0">
      <w:start w:val="1"/>
      <w:numFmt w:val="decimal"/>
      <w:lvlText w:val="%1."/>
      <w:lvlJc w:val="left"/>
      <w:pPr>
        <w:ind w:left="720" w:hanging="360"/>
      </w:pPr>
      <w:rPr>
        <w:rFonts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F676DD3"/>
    <w:multiLevelType w:val="hybridMultilevel"/>
    <w:tmpl w:val="1A1C0F76"/>
    <w:lvl w:ilvl="0" w:tplc="8A8482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F8A2CC9"/>
    <w:multiLevelType w:val="hybridMultilevel"/>
    <w:tmpl w:val="3DB6D0CA"/>
    <w:lvl w:ilvl="0" w:tplc="A642C85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6E2FBF"/>
    <w:multiLevelType w:val="hybridMultilevel"/>
    <w:tmpl w:val="F06851BE"/>
    <w:lvl w:ilvl="0" w:tplc="41A4A352">
      <w:start w:val="1"/>
      <w:numFmt w:val="lowerLetter"/>
      <w:lvlText w:val="%1)"/>
      <w:lvlJc w:val="left"/>
      <w:pPr>
        <w:ind w:left="720" w:hanging="360"/>
      </w:pPr>
      <w:rPr>
        <w:sz w:val="18"/>
        <w:szCs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49D4576"/>
    <w:multiLevelType w:val="hybridMultilevel"/>
    <w:tmpl w:val="076E8A86"/>
    <w:lvl w:ilvl="0" w:tplc="04090003">
      <w:start w:val="1"/>
      <w:numFmt w:val="bullet"/>
      <w:lvlText w:val="-"/>
      <w:lvlJc w:val="left"/>
      <w:pPr>
        <w:ind w:left="1145" w:hanging="360"/>
      </w:pPr>
      <w:rPr>
        <w:rFonts w:ascii="Arial (W1)" w:hAnsi="Arial (W1)"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23" w15:restartNumberingAfterBreak="0">
    <w:nsid w:val="25671768"/>
    <w:multiLevelType w:val="hybridMultilevel"/>
    <w:tmpl w:val="E580DD0E"/>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28FE4B58"/>
    <w:multiLevelType w:val="hybridMultilevel"/>
    <w:tmpl w:val="0DC0EB90"/>
    <w:lvl w:ilvl="0" w:tplc="FA44B262">
      <w:start w:val="1"/>
      <w:numFmt w:val="decimal"/>
      <w:pStyle w:val="Naslov"/>
      <w:lvlText w:val="%1"/>
      <w:lvlJc w:val="left"/>
      <w:pPr>
        <w:ind w:left="720" w:hanging="360"/>
      </w:pPr>
      <w:rPr>
        <w:rFonts w:hint="default"/>
      </w:rPr>
    </w:lvl>
    <w:lvl w:ilvl="1" w:tplc="40A682CC">
      <w:start w:val="1"/>
      <w:numFmt w:val="lowerLetter"/>
      <w:lvlText w:val="%2)"/>
      <w:lvlJc w:val="left"/>
      <w:pPr>
        <w:ind w:left="1455" w:hanging="375"/>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2B947669"/>
    <w:multiLevelType w:val="hybridMultilevel"/>
    <w:tmpl w:val="B2C265BC"/>
    <w:lvl w:ilvl="0" w:tplc="0424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6" w15:restartNumberingAfterBreak="0">
    <w:nsid w:val="2C450A01"/>
    <w:multiLevelType w:val="hybridMultilevel"/>
    <w:tmpl w:val="B61E2820"/>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2C4E777A"/>
    <w:multiLevelType w:val="multilevel"/>
    <w:tmpl w:val="A3ECFFA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DD16861"/>
    <w:multiLevelType w:val="hybridMultilevel"/>
    <w:tmpl w:val="616A77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2E702AA7"/>
    <w:multiLevelType w:val="hybridMultilevel"/>
    <w:tmpl w:val="82D6D9C0"/>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34543602"/>
    <w:multiLevelType w:val="hybridMultilevel"/>
    <w:tmpl w:val="704439C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37DF27D3"/>
    <w:multiLevelType w:val="hybridMultilevel"/>
    <w:tmpl w:val="D486B2DE"/>
    <w:lvl w:ilvl="0" w:tplc="0424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2" w15:restartNumberingAfterBreak="0">
    <w:nsid w:val="3EAD391F"/>
    <w:multiLevelType w:val="hybridMultilevel"/>
    <w:tmpl w:val="38E4FEFE"/>
    <w:lvl w:ilvl="0" w:tplc="F66083DE">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401A745E"/>
    <w:multiLevelType w:val="hybridMultilevel"/>
    <w:tmpl w:val="A7749B9A"/>
    <w:lvl w:ilvl="0" w:tplc="042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5337081"/>
    <w:multiLevelType w:val="multilevel"/>
    <w:tmpl w:val="9FD8C27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64500E3"/>
    <w:multiLevelType w:val="multilevel"/>
    <w:tmpl w:val="8460D192"/>
    <w:lvl w:ilvl="0">
      <w:start w:val="1"/>
      <w:numFmt w:val="decimal"/>
      <w:pStyle w:val="Naslov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36" w15:restartNumberingAfterBreak="0">
    <w:nsid w:val="4AB13A52"/>
    <w:multiLevelType w:val="multilevel"/>
    <w:tmpl w:val="9DB22556"/>
    <w:lvl w:ilvl="0">
      <w:start w:val="4"/>
      <w:numFmt w:val="decimal"/>
      <w:lvlText w:val="%1."/>
      <w:lvlJc w:val="left"/>
      <w:pPr>
        <w:ind w:left="360" w:hanging="360"/>
      </w:pPr>
      <w:rPr>
        <w:rFonts w:hint="default"/>
        <w:b/>
        <w:bCs/>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4E52643A"/>
    <w:multiLevelType w:val="multilevel"/>
    <w:tmpl w:val="A3127810"/>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4EDF052A"/>
    <w:multiLevelType w:val="multilevel"/>
    <w:tmpl w:val="E81E89C0"/>
    <w:styleLink w:val="Trenutniseznam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0C432F4"/>
    <w:multiLevelType w:val="hybridMultilevel"/>
    <w:tmpl w:val="40B81F0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50F879A9"/>
    <w:multiLevelType w:val="hybridMultilevel"/>
    <w:tmpl w:val="4EA0E2A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52DE541F"/>
    <w:multiLevelType w:val="hybridMultilevel"/>
    <w:tmpl w:val="FDC03B22"/>
    <w:lvl w:ilvl="0" w:tplc="D4DC9C5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54417D01"/>
    <w:multiLevelType w:val="hybridMultilevel"/>
    <w:tmpl w:val="DCBCC48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55567A48"/>
    <w:multiLevelType w:val="multilevel"/>
    <w:tmpl w:val="C3F656C4"/>
    <w:lvl w:ilvl="0">
      <w:start w:val="9"/>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4" w15:restartNumberingAfterBreak="0">
    <w:nsid w:val="57BE6BD4"/>
    <w:multiLevelType w:val="hybridMultilevel"/>
    <w:tmpl w:val="9DF405AC"/>
    <w:lvl w:ilvl="0" w:tplc="0424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5" w15:restartNumberingAfterBreak="0">
    <w:nsid w:val="584A5571"/>
    <w:multiLevelType w:val="multilevel"/>
    <w:tmpl w:val="AB86C1C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8F15B5E"/>
    <w:multiLevelType w:val="hybridMultilevel"/>
    <w:tmpl w:val="8A22B188"/>
    <w:lvl w:ilvl="0" w:tplc="0424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7" w15:restartNumberingAfterBreak="0">
    <w:nsid w:val="5C3369D5"/>
    <w:multiLevelType w:val="hybridMultilevel"/>
    <w:tmpl w:val="A4D04EF8"/>
    <w:lvl w:ilvl="0" w:tplc="A6B4E4E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61F25468"/>
    <w:multiLevelType w:val="hybridMultilevel"/>
    <w:tmpl w:val="9E803576"/>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9" w15:restartNumberingAfterBreak="0">
    <w:nsid w:val="64502309"/>
    <w:multiLevelType w:val="hybridMultilevel"/>
    <w:tmpl w:val="88546AFE"/>
    <w:lvl w:ilvl="0" w:tplc="0424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68F72010"/>
    <w:multiLevelType w:val="multilevel"/>
    <w:tmpl w:val="1EA60E7E"/>
    <w:styleLink w:val="Trenutniseznam1"/>
    <w:lvl w:ilvl="0">
      <w:start w:val="1"/>
      <w:numFmt w:val="decimal"/>
      <w:lvlText w:val="%1"/>
      <w:lvlJc w:val="left"/>
      <w:pPr>
        <w:ind w:left="360" w:hanging="360"/>
      </w:pPr>
      <w:rPr>
        <w:rFonts w:hint="default"/>
        <w:b/>
        <w:bCs/>
      </w:rPr>
    </w:lvl>
    <w:lvl w:ilvl="1">
      <w:start w:val="3"/>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6B3766E1"/>
    <w:multiLevelType w:val="multilevel"/>
    <w:tmpl w:val="81E81494"/>
    <w:lvl w:ilvl="0">
      <w:start w:val="2"/>
      <w:numFmt w:val="decimal"/>
      <w:lvlText w:val="%1."/>
      <w:lvlJc w:val="left"/>
      <w:pPr>
        <w:ind w:left="720" w:hanging="360"/>
      </w:pPr>
      <w:rPr>
        <w:rFonts w:hint="default"/>
        <w:i w:val="0"/>
      </w:rPr>
    </w:lvl>
    <w:lvl w:ilvl="1">
      <w:start w:val="1"/>
      <w:numFmt w:val="decimal"/>
      <w:lvlText w:val="%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6D1C20D5"/>
    <w:multiLevelType w:val="hybridMultilevel"/>
    <w:tmpl w:val="A56CAF76"/>
    <w:lvl w:ilvl="0" w:tplc="8A8482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70A23DA5"/>
    <w:multiLevelType w:val="hybridMultilevel"/>
    <w:tmpl w:val="54F47D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715235A5"/>
    <w:multiLevelType w:val="hybridMultilevel"/>
    <w:tmpl w:val="77522A5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74147B9E"/>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74C04868"/>
    <w:multiLevelType w:val="hybridMultilevel"/>
    <w:tmpl w:val="EC0E5D5C"/>
    <w:lvl w:ilvl="0" w:tplc="0424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7" w15:restartNumberingAfterBreak="0">
    <w:nsid w:val="75D67490"/>
    <w:multiLevelType w:val="hybridMultilevel"/>
    <w:tmpl w:val="307A20D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775956D2"/>
    <w:multiLevelType w:val="multilevel"/>
    <w:tmpl w:val="EE8881F6"/>
    <w:styleLink w:val="Trenutniseznam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A3B0DFF"/>
    <w:multiLevelType w:val="hybridMultilevel"/>
    <w:tmpl w:val="B792D23A"/>
    <w:lvl w:ilvl="0" w:tplc="AFE0CB1A">
      <w:start w:val="1"/>
      <w:numFmt w:val="decimal"/>
      <w:lvlText w:val="6.%1"/>
      <w:lvlJc w:val="left"/>
      <w:pPr>
        <w:ind w:left="360" w:hanging="360"/>
      </w:pPr>
      <w:rPr>
        <w:rFonts w:hint="default"/>
      </w:rPr>
    </w:lvl>
    <w:lvl w:ilvl="1" w:tplc="AFE0CB1A">
      <w:start w:val="1"/>
      <w:numFmt w:val="decimal"/>
      <w:lvlText w:val="6.%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0" w15:restartNumberingAfterBreak="0">
    <w:nsid w:val="7B720BA7"/>
    <w:multiLevelType w:val="hybridMultilevel"/>
    <w:tmpl w:val="3C30570E"/>
    <w:lvl w:ilvl="0" w:tplc="0424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1" w15:restartNumberingAfterBreak="0">
    <w:nsid w:val="7E595EC2"/>
    <w:multiLevelType w:val="multilevel"/>
    <w:tmpl w:val="65AA9B5A"/>
    <w:lvl w:ilvl="0">
      <w:start w:val="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85089955">
    <w:abstractNumId w:val="14"/>
  </w:num>
  <w:num w:numId="2" w16cid:durableId="874848112">
    <w:abstractNumId w:val="45"/>
  </w:num>
  <w:num w:numId="3" w16cid:durableId="521675328">
    <w:abstractNumId w:val="22"/>
  </w:num>
  <w:num w:numId="4" w16cid:durableId="1231500438">
    <w:abstractNumId w:val="35"/>
  </w:num>
  <w:num w:numId="5" w16cid:durableId="1751390924">
    <w:abstractNumId w:val="24"/>
  </w:num>
  <w:num w:numId="6" w16cid:durableId="1493377912">
    <w:abstractNumId w:val="20"/>
  </w:num>
  <w:num w:numId="7" w16cid:durableId="1293515951">
    <w:abstractNumId w:val="15"/>
  </w:num>
  <w:num w:numId="8" w16cid:durableId="1307902527">
    <w:abstractNumId w:val="37"/>
  </w:num>
  <w:num w:numId="9" w16cid:durableId="1430656378">
    <w:abstractNumId w:val="4"/>
  </w:num>
  <w:num w:numId="10" w16cid:durableId="1375275460">
    <w:abstractNumId w:val="9"/>
  </w:num>
  <w:num w:numId="11" w16cid:durableId="681472092">
    <w:abstractNumId w:val="2"/>
  </w:num>
  <w:num w:numId="12" w16cid:durableId="1590967652">
    <w:abstractNumId w:val="52"/>
  </w:num>
  <w:num w:numId="13" w16cid:durableId="1935436946">
    <w:abstractNumId w:val="19"/>
  </w:num>
  <w:num w:numId="14" w16cid:durableId="2075154384">
    <w:abstractNumId w:val="53"/>
  </w:num>
  <w:num w:numId="15" w16cid:durableId="503472161">
    <w:abstractNumId w:val="0"/>
  </w:num>
  <w:num w:numId="16" w16cid:durableId="1830361469">
    <w:abstractNumId w:val="5"/>
  </w:num>
  <w:num w:numId="17" w16cid:durableId="938558567">
    <w:abstractNumId w:val="32"/>
  </w:num>
  <w:num w:numId="18" w16cid:durableId="792019475">
    <w:abstractNumId w:val="12"/>
  </w:num>
  <w:num w:numId="19" w16cid:durableId="1462773202">
    <w:abstractNumId w:val="18"/>
  </w:num>
  <w:num w:numId="20" w16cid:durableId="614949295">
    <w:abstractNumId w:val="1"/>
  </w:num>
  <w:num w:numId="21" w16cid:durableId="1024205765">
    <w:abstractNumId w:val="55"/>
  </w:num>
  <w:num w:numId="22" w16cid:durableId="1476213493">
    <w:abstractNumId w:val="13"/>
  </w:num>
  <w:num w:numId="23" w16cid:durableId="125466684">
    <w:abstractNumId w:val="50"/>
  </w:num>
  <w:num w:numId="24" w16cid:durableId="890532221">
    <w:abstractNumId w:val="36"/>
  </w:num>
  <w:num w:numId="25" w16cid:durableId="259608551">
    <w:abstractNumId w:val="59"/>
  </w:num>
  <w:num w:numId="26" w16cid:durableId="340552479">
    <w:abstractNumId w:val="11"/>
  </w:num>
  <w:num w:numId="27" w16cid:durableId="820537569">
    <w:abstractNumId w:val="16"/>
  </w:num>
  <w:num w:numId="28" w16cid:durableId="263997642">
    <w:abstractNumId w:val="34"/>
  </w:num>
  <w:num w:numId="29" w16cid:durableId="1184711074">
    <w:abstractNumId w:val="58"/>
  </w:num>
  <w:num w:numId="30" w16cid:durableId="286157225">
    <w:abstractNumId w:val="27"/>
  </w:num>
  <w:num w:numId="31" w16cid:durableId="1680766153">
    <w:abstractNumId w:val="29"/>
  </w:num>
  <w:num w:numId="32" w16cid:durableId="1340279595">
    <w:abstractNumId w:val="8"/>
  </w:num>
  <w:num w:numId="33" w16cid:durableId="1763329682">
    <w:abstractNumId w:val="38"/>
  </w:num>
  <w:num w:numId="34" w16cid:durableId="459762824">
    <w:abstractNumId w:val="61"/>
  </w:num>
  <w:num w:numId="35" w16cid:durableId="626275906">
    <w:abstractNumId w:val="26"/>
  </w:num>
  <w:num w:numId="36" w16cid:durableId="1728454513">
    <w:abstractNumId w:val="10"/>
  </w:num>
  <w:num w:numId="37" w16cid:durableId="1206673951">
    <w:abstractNumId w:val="23"/>
  </w:num>
  <w:num w:numId="38" w16cid:durableId="1622032135">
    <w:abstractNumId w:val="39"/>
  </w:num>
  <w:num w:numId="39" w16cid:durableId="311646201">
    <w:abstractNumId w:val="40"/>
  </w:num>
  <w:num w:numId="40" w16cid:durableId="704213563">
    <w:abstractNumId w:val="28"/>
  </w:num>
  <w:num w:numId="41" w16cid:durableId="1448309586">
    <w:abstractNumId w:val="41"/>
  </w:num>
  <w:num w:numId="42" w16cid:durableId="1464468867">
    <w:abstractNumId w:val="46"/>
  </w:num>
  <w:num w:numId="43" w16cid:durableId="1068962275">
    <w:abstractNumId w:val="25"/>
  </w:num>
  <w:num w:numId="44" w16cid:durableId="851720192">
    <w:abstractNumId w:val="31"/>
  </w:num>
  <w:num w:numId="45" w16cid:durableId="880435352">
    <w:abstractNumId w:val="3"/>
  </w:num>
  <w:num w:numId="46" w16cid:durableId="593587751">
    <w:abstractNumId w:val="60"/>
  </w:num>
  <w:num w:numId="47" w16cid:durableId="1345981125">
    <w:abstractNumId w:val="48"/>
  </w:num>
  <w:num w:numId="48" w16cid:durableId="741567938">
    <w:abstractNumId w:val="44"/>
  </w:num>
  <w:num w:numId="49" w16cid:durableId="1638225067">
    <w:abstractNumId w:val="56"/>
  </w:num>
  <w:num w:numId="50" w16cid:durableId="494803468">
    <w:abstractNumId w:val="7"/>
  </w:num>
  <w:num w:numId="51" w16cid:durableId="2039307139">
    <w:abstractNumId w:val="6"/>
  </w:num>
  <w:num w:numId="52" w16cid:durableId="775835229">
    <w:abstractNumId w:val="43"/>
  </w:num>
  <w:num w:numId="53" w16cid:durableId="1439137385">
    <w:abstractNumId w:val="33"/>
  </w:num>
  <w:num w:numId="54" w16cid:durableId="1955749761">
    <w:abstractNumId w:val="47"/>
  </w:num>
  <w:num w:numId="55" w16cid:durableId="1122764709">
    <w:abstractNumId w:val="57"/>
  </w:num>
  <w:num w:numId="56" w16cid:durableId="176889058">
    <w:abstractNumId w:val="51"/>
  </w:num>
  <w:num w:numId="57" w16cid:durableId="130249760">
    <w:abstractNumId w:val="49"/>
  </w:num>
  <w:num w:numId="58" w16cid:durableId="728579062">
    <w:abstractNumId w:val="54"/>
  </w:num>
  <w:num w:numId="59" w16cid:durableId="1694114235">
    <w:abstractNumId w:val="17"/>
  </w:num>
  <w:num w:numId="60" w16cid:durableId="2121222414">
    <w:abstractNumId w:val="42"/>
  </w:num>
  <w:num w:numId="61" w16cid:durableId="806967795">
    <w:abstractNumId w:val="30"/>
  </w:num>
  <w:num w:numId="62" w16cid:durableId="127213960">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characterSpacingControl w:val="doNotCompress"/>
  <w:hdrShapeDefaults>
    <o:shapedefaults v:ext="edit" spidmax="34817">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4C35"/>
    <w:rsid w:val="00005D12"/>
    <w:rsid w:val="00007DC6"/>
    <w:rsid w:val="000110E5"/>
    <w:rsid w:val="00011CA8"/>
    <w:rsid w:val="0001240C"/>
    <w:rsid w:val="00013E2C"/>
    <w:rsid w:val="00013FD6"/>
    <w:rsid w:val="000154D5"/>
    <w:rsid w:val="000156E8"/>
    <w:rsid w:val="00017C47"/>
    <w:rsid w:val="00021CA3"/>
    <w:rsid w:val="00023A88"/>
    <w:rsid w:val="0002694D"/>
    <w:rsid w:val="00027394"/>
    <w:rsid w:val="00027CDD"/>
    <w:rsid w:val="00030108"/>
    <w:rsid w:val="00030132"/>
    <w:rsid w:val="000302B0"/>
    <w:rsid w:val="000313D0"/>
    <w:rsid w:val="00032D0A"/>
    <w:rsid w:val="00033008"/>
    <w:rsid w:val="0003369E"/>
    <w:rsid w:val="00034D8A"/>
    <w:rsid w:val="00040257"/>
    <w:rsid w:val="00040D1E"/>
    <w:rsid w:val="000410D4"/>
    <w:rsid w:val="0004144E"/>
    <w:rsid w:val="000414F7"/>
    <w:rsid w:val="00042F22"/>
    <w:rsid w:val="00044E12"/>
    <w:rsid w:val="00046665"/>
    <w:rsid w:val="00046DA5"/>
    <w:rsid w:val="00047FA2"/>
    <w:rsid w:val="00050AFE"/>
    <w:rsid w:val="00050F04"/>
    <w:rsid w:val="000517E0"/>
    <w:rsid w:val="000558B0"/>
    <w:rsid w:val="0005670A"/>
    <w:rsid w:val="00057049"/>
    <w:rsid w:val="000573B6"/>
    <w:rsid w:val="00060286"/>
    <w:rsid w:val="00062F9D"/>
    <w:rsid w:val="000646C1"/>
    <w:rsid w:val="00064C25"/>
    <w:rsid w:val="000665FC"/>
    <w:rsid w:val="00067F37"/>
    <w:rsid w:val="00071072"/>
    <w:rsid w:val="000724AE"/>
    <w:rsid w:val="0007461A"/>
    <w:rsid w:val="0007644D"/>
    <w:rsid w:val="000805AD"/>
    <w:rsid w:val="00082A3E"/>
    <w:rsid w:val="00082D18"/>
    <w:rsid w:val="000839B7"/>
    <w:rsid w:val="000841D4"/>
    <w:rsid w:val="00084223"/>
    <w:rsid w:val="00084BF8"/>
    <w:rsid w:val="000852B7"/>
    <w:rsid w:val="0009251A"/>
    <w:rsid w:val="00093619"/>
    <w:rsid w:val="000941F9"/>
    <w:rsid w:val="00094264"/>
    <w:rsid w:val="00095674"/>
    <w:rsid w:val="00097C5A"/>
    <w:rsid w:val="000A004B"/>
    <w:rsid w:val="000A01F9"/>
    <w:rsid w:val="000A3A87"/>
    <w:rsid w:val="000A45C9"/>
    <w:rsid w:val="000A712B"/>
    <w:rsid w:val="000A7238"/>
    <w:rsid w:val="000A72F2"/>
    <w:rsid w:val="000A7C68"/>
    <w:rsid w:val="000B1E2D"/>
    <w:rsid w:val="000C19A6"/>
    <w:rsid w:val="000C3334"/>
    <w:rsid w:val="000C3E2D"/>
    <w:rsid w:val="000C59E3"/>
    <w:rsid w:val="000C5A86"/>
    <w:rsid w:val="000C5B98"/>
    <w:rsid w:val="000C6DF1"/>
    <w:rsid w:val="000D0287"/>
    <w:rsid w:val="000D0A23"/>
    <w:rsid w:val="000D2FAD"/>
    <w:rsid w:val="000D32D8"/>
    <w:rsid w:val="000D3DF5"/>
    <w:rsid w:val="000D676A"/>
    <w:rsid w:val="000D6CBD"/>
    <w:rsid w:val="000D6F58"/>
    <w:rsid w:val="000D7798"/>
    <w:rsid w:val="000D795B"/>
    <w:rsid w:val="000D7C8D"/>
    <w:rsid w:val="000E0922"/>
    <w:rsid w:val="000E10D2"/>
    <w:rsid w:val="000E269E"/>
    <w:rsid w:val="000E2FEF"/>
    <w:rsid w:val="000E419B"/>
    <w:rsid w:val="000E429D"/>
    <w:rsid w:val="000E475A"/>
    <w:rsid w:val="000E5504"/>
    <w:rsid w:val="000F1F7F"/>
    <w:rsid w:val="000F3534"/>
    <w:rsid w:val="000F3D37"/>
    <w:rsid w:val="000F3FEE"/>
    <w:rsid w:val="000F43FD"/>
    <w:rsid w:val="000F4E35"/>
    <w:rsid w:val="000F4E53"/>
    <w:rsid w:val="000F62CB"/>
    <w:rsid w:val="0010020A"/>
    <w:rsid w:val="00100869"/>
    <w:rsid w:val="00100D4C"/>
    <w:rsid w:val="00100E88"/>
    <w:rsid w:val="00101CEA"/>
    <w:rsid w:val="00101FD3"/>
    <w:rsid w:val="00102128"/>
    <w:rsid w:val="00103581"/>
    <w:rsid w:val="00103AE6"/>
    <w:rsid w:val="00103DA1"/>
    <w:rsid w:val="00104F5E"/>
    <w:rsid w:val="001104A9"/>
    <w:rsid w:val="001104D6"/>
    <w:rsid w:val="00110672"/>
    <w:rsid w:val="001116B7"/>
    <w:rsid w:val="0011496F"/>
    <w:rsid w:val="001149BD"/>
    <w:rsid w:val="00116F19"/>
    <w:rsid w:val="00124D04"/>
    <w:rsid w:val="00126CE9"/>
    <w:rsid w:val="00131969"/>
    <w:rsid w:val="00133BFC"/>
    <w:rsid w:val="0013553F"/>
    <w:rsid w:val="00135695"/>
    <w:rsid w:val="001357B2"/>
    <w:rsid w:val="00136C35"/>
    <w:rsid w:val="00140C60"/>
    <w:rsid w:val="001416E5"/>
    <w:rsid w:val="0014256C"/>
    <w:rsid w:val="0014366C"/>
    <w:rsid w:val="0014693A"/>
    <w:rsid w:val="00147B8F"/>
    <w:rsid w:val="00147E77"/>
    <w:rsid w:val="00151B87"/>
    <w:rsid w:val="001526C9"/>
    <w:rsid w:val="00152836"/>
    <w:rsid w:val="0015319E"/>
    <w:rsid w:val="001547DE"/>
    <w:rsid w:val="00155091"/>
    <w:rsid w:val="0015571F"/>
    <w:rsid w:val="00155A7C"/>
    <w:rsid w:val="00157B10"/>
    <w:rsid w:val="00162270"/>
    <w:rsid w:val="00162677"/>
    <w:rsid w:val="00164EA3"/>
    <w:rsid w:val="00165B69"/>
    <w:rsid w:val="00166BBD"/>
    <w:rsid w:val="00167B7E"/>
    <w:rsid w:val="00167DAA"/>
    <w:rsid w:val="00170F73"/>
    <w:rsid w:val="00171DD8"/>
    <w:rsid w:val="00172056"/>
    <w:rsid w:val="00172B87"/>
    <w:rsid w:val="0017478F"/>
    <w:rsid w:val="001751A5"/>
    <w:rsid w:val="001756DE"/>
    <w:rsid w:val="00180517"/>
    <w:rsid w:val="00180CA1"/>
    <w:rsid w:val="00181777"/>
    <w:rsid w:val="001823E5"/>
    <w:rsid w:val="0018261C"/>
    <w:rsid w:val="00182CAC"/>
    <w:rsid w:val="00185B68"/>
    <w:rsid w:val="00190538"/>
    <w:rsid w:val="0019287B"/>
    <w:rsid w:val="0019603A"/>
    <w:rsid w:val="001960E9"/>
    <w:rsid w:val="00197CB7"/>
    <w:rsid w:val="001A1141"/>
    <w:rsid w:val="001A200D"/>
    <w:rsid w:val="001A2AE0"/>
    <w:rsid w:val="001B3221"/>
    <w:rsid w:val="001B4C82"/>
    <w:rsid w:val="001B5143"/>
    <w:rsid w:val="001B5669"/>
    <w:rsid w:val="001B65BB"/>
    <w:rsid w:val="001B729C"/>
    <w:rsid w:val="001C02DA"/>
    <w:rsid w:val="001C0FEF"/>
    <w:rsid w:val="001C1A49"/>
    <w:rsid w:val="001C5524"/>
    <w:rsid w:val="001D0EF9"/>
    <w:rsid w:val="001D1060"/>
    <w:rsid w:val="001D2B11"/>
    <w:rsid w:val="001D2DF5"/>
    <w:rsid w:val="001D6717"/>
    <w:rsid w:val="001D6B0C"/>
    <w:rsid w:val="001D6D09"/>
    <w:rsid w:val="001D7D5C"/>
    <w:rsid w:val="001E084F"/>
    <w:rsid w:val="001E54EB"/>
    <w:rsid w:val="001E69DB"/>
    <w:rsid w:val="001E7309"/>
    <w:rsid w:val="001F115B"/>
    <w:rsid w:val="001F1528"/>
    <w:rsid w:val="001F1CB1"/>
    <w:rsid w:val="001F1E35"/>
    <w:rsid w:val="001F2C19"/>
    <w:rsid w:val="001F2ED0"/>
    <w:rsid w:val="001F3CB2"/>
    <w:rsid w:val="001F3E54"/>
    <w:rsid w:val="0020018D"/>
    <w:rsid w:val="002012B0"/>
    <w:rsid w:val="002012F9"/>
    <w:rsid w:val="00202A77"/>
    <w:rsid w:val="00206450"/>
    <w:rsid w:val="00206B91"/>
    <w:rsid w:val="0020765D"/>
    <w:rsid w:val="002125DB"/>
    <w:rsid w:val="002150BB"/>
    <w:rsid w:val="00223E00"/>
    <w:rsid w:val="002252C9"/>
    <w:rsid w:val="00227243"/>
    <w:rsid w:val="002309E3"/>
    <w:rsid w:val="00232030"/>
    <w:rsid w:val="00232797"/>
    <w:rsid w:val="00233077"/>
    <w:rsid w:val="00233152"/>
    <w:rsid w:val="00233DAE"/>
    <w:rsid w:val="002364B8"/>
    <w:rsid w:val="00237452"/>
    <w:rsid w:val="0024021F"/>
    <w:rsid w:val="002403F7"/>
    <w:rsid w:val="002425E3"/>
    <w:rsid w:val="002427C2"/>
    <w:rsid w:val="00243C7E"/>
    <w:rsid w:val="00243FCE"/>
    <w:rsid w:val="00244282"/>
    <w:rsid w:val="00244456"/>
    <w:rsid w:val="00244B3F"/>
    <w:rsid w:val="00244C4F"/>
    <w:rsid w:val="0024619E"/>
    <w:rsid w:val="00247943"/>
    <w:rsid w:val="00251131"/>
    <w:rsid w:val="002516AC"/>
    <w:rsid w:val="002549B9"/>
    <w:rsid w:val="00254B16"/>
    <w:rsid w:val="00254B3D"/>
    <w:rsid w:val="00255E46"/>
    <w:rsid w:val="00256337"/>
    <w:rsid w:val="002567C3"/>
    <w:rsid w:val="002606EC"/>
    <w:rsid w:val="00260925"/>
    <w:rsid w:val="00261149"/>
    <w:rsid w:val="002614B3"/>
    <w:rsid w:val="00261CF3"/>
    <w:rsid w:val="00262302"/>
    <w:rsid w:val="00264366"/>
    <w:rsid w:val="00265563"/>
    <w:rsid w:val="002675EB"/>
    <w:rsid w:val="002676C4"/>
    <w:rsid w:val="00270163"/>
    <w:rsid w:val="00271CE5"/>
    <w:rsid w:val="00273042"/>
    <w:rsid w:val="002738BD"/>
    <w:rsid w:val="002741E2"/>
    <w:rsid w:val="00274ACD"/>
    <w:rsid w:val="00276039"/>
    <w:rsid w:val="002766BF"/>
    <w:rsid w:val="002801E4"/>
    <w:rsid w:val="002807ED"/>
    <w:rsid w:val="00281BBB"/>
    <w:rsid w:val="00282020"/>
    <w:rsid w:val="002822FE"/>
    <w:rsid w:val="00282ED9"/>
    <w:rsid w:val="002836DA"/>
    <w:rsid w:val="002855CF"/>
    <w:rsid w:val="00285DF8"/>
    <w:rsid w:val="00286556"/>
    <w:rsid w:val="0028668C"/>
    <w:rsid w:val="00286DC6"/>
    <w:rsid w:val="00287564"/>
    <w:rsid w:val="00291D71"/>
    <w:rsid w:val="002931FA"/>
    <w:rsid w:val="00296B5A"/>
    <w:rsid w:val="002A19C6"/>
    <w:rsid w:val="002A201F"/>
    <w:rsid w:val="002A2B69"/>
    <w:rsid w:val="002A3488"/>
    <w:rsid w:val="002A3BFC"/>
    <w:rsid w:val="002A7B9F"/>
    <w:rsid w:val="002A7C0D"/>
    <w:rsid w:val="002A7DEF"/>
    <w:rsid w:val="002B19A9"/>
    <w:rsid w:val="002B357D"/>
    <w:rsid w:val="002B4651"/>
    <w:rsid w:val="002B4A21"/>
    <w:rsid w:val="002B5900"/>
    <w:rsid w:val="002B5AB4"/>
    <w:rsid w:val="002C01D3"/>
    <w:rsid w:val="002C0CDD"/>
    <w:rsid w:val="002C2C9D"/>
    <w:rsid w:val="002C30EB"/>
    <w:rsid w:val="002C4B49"/>
    <w:rsid w:val="002C5DA3"/>
    <w:rsid w:val="002D0A3D"/>
    <w:rsid w:val="002D25E2"/>
    <w:rsid w:val="002D3007"/>
    <w:rsid w:val="002D34BF"/>
    <w:rsid w:val="002D5090"/>
    <w:rsid w:val="002D6F22"/>
    <w:rsid w:val="002E4B7E"/>
    <w:rsid w:val="002E686C"/>
    <w:rsid w:val="002E741D"/>
    <w:rsid w:val="002E7685"/>
    <w:rsid w:val="002F13A7"/>
    <w:rsid w:val="002F18E1"/>
    <w:rsid w:val="002F1CDB"/>
    <w:rsid w:val="002F1F4B"/>
    <w:rsid w:val="002F31F6"/>
    <w:rsid w:val="002F3295"/>
    <w:rsid w:val="002F3AAB"/>
    <w:rsid w:val="002F41E0"/>
    <w:rsid w:val="002F6F89"/>
    <w:rsid w:val="002F7364"/>
    <w:rsid w:val="002F7670"/>
    <w:rsid w:val="00302AD6"/>
    <w:rsid w:val="00302B81"/>
    <w:rsid w:val="003042AF"/>
    <w:rsid w:val="00305268"/>
    <w:rsid w:val="0030537D"/>
    <w:rsid w:val="0030754D"/>
    <w:rsid w:val="00307CFA"/>
    <w:rsid w:val="00310974"/>
    <w:rsid w:val="00310F7A"/>
    <w:rsid w:val="00312824"/>
    <w:rsid w:val="0032108A"/>
    <w:rsid w:val="00323252"/>
    <w:rsid w:val="00324D73"/>
    <w:rsid w:val="00325704"/>
    <w:rsid w:val="00327C9D"/>
    <w:rsid w:val="003311A0"/>
    <w:rsid w:val="00331D82"/>
    <w:rsid w:val="00332961"/>
    <w:rsid w:val="00332FB5"/>
    <w:rsid w:val="00336AA3"/>
    <w:rsid w:val="00337182"/>
    <w:rsid w:val="003372AE"/>
    <w:rsid w:val="003375D2"/>
    <w:rsid w:val="003378EC"/>
    <w:rsid w:val="0034242C"/>
    <w:rsid w:val="003424A3"/>
    <w:rsid w:val="003451A9"/>
    <w:rsid w:val="0035036C"/>
    <w:rsid w:val="00351E77"/>
    <w:rsid w:val="0035541D"/>
    <w:rsid w:val="00355C65"/>
    <w:rsid w:val="0035641E"/>
    <w:rsid w:val="00356DBD"/>
    <w:rsid w:val="003573FC"/>
    <w:rsid w:val="00360979"/>
    <w:rsid w:val="00362C79"/>
    <w:rsid w:val="003636BF"/>
    <w:rsid w:val="003646EA"/>
    <w:rsid w:val="00365B30"/>
    <w:rsid w:val="00366EAE"/>
    <w:rsid w:val="003708FA"/>
    <w:rsid w:val="00371442"/>
    <w:rsid w:val="00371B80"/>
    <w:rsid w:val="00372D8E"/>
    <w:rsid w:val="00373A47"/>
    <w:rsid w:val="00374288"/>
    <w:rsid w:val="00374AC2"/>
    <w:rsid w:val="00374B75"/>
    <w:rsid w:val="00376883"/>
    <w:rsid w:val="0038075D"/>
    <w:rsid w:val="003837D2"/>
    <w:rsid w:val="003839EC"/>
    <w:rsid w:val="00384496"/>
    <w:rsid w:val="003845B4"/>
    <w:rsid w:val="003858DE"/>
    <w:rsid w:val="003869D9"/>
    <w:rsid w:val="00386CF6"/>
    <w:rsid w:val="00387B1A"/>
    <w:rsid w:val="003900AA"/>
    <w:rsid w:val="00390E80"/>
    <w:rsid w:val="00391199"/>
    <w:rsid w:val="003928E8"/>
    <w:rsid w:val="00394E69"/>
    <w:rsid w:val="00395A90"/>
    <w:rsid w:val="0039648E"/>
    <w:rsid w:val="003A0BEA"/>
    <w:rsid w:val="003A44B9"/>
    <w:rsid w:val="003A5A60"/>
    <w:rsid w:val="003A6062"/>
    <w:rsid w:val="003A7115"/>
    <w:rsid w:val="003A72AB"/>
    <w:rsid w:val="003A7619"/>
    <w:rsid w:val="003B0F85"/>
    <w:rsid w:val="003B3719"/>
    <w:rsid w:val="003B3ADB"/>
    <w:rsid w:val="003B75C0"/>
    <w:rsid w:val="003B7E90"/>
    <w:rsid w:val="003C28EE"/>
    <w:rsid w:val="003C3465"/>
    <w:rsid w:val="003C42A4"/>
    <w:rsid w:val="003C4B76"/>
    <w:rsid w:val="003C5EE5"/>
    <w:rsid w:val="003C6775"/>
    <w:rsid w:val="003D0F2C"/>
    <w:rsid w:val="003D0F9A"/>
    <w:rsid w:val="003D12FD"/>
    <w:rsid w:val="003D1443"/>
    <w:rsid w:val="003D360A"/>
    <w:rsid w:val="003D5338"/>
    <w:rsid w:val="003D5750"/>
    <w:rsid w:val="003E1C74"/>
    <w:rsid w:val="003E2C38"/>
    <w:rsid w:val="003E4517"/>
    <w:rsid w:val="003E4600"/>
    <w:rsid w:val="003E66B1"/>
    <w:rsid w:val="003E7BD2"/>
    <w:rsid w:val="003F0973"/>
    <w:rsid w:val="003F2358"/>
    <w:rsid w:val="003F2536"/>
    <w:rsid w:val="003F2653"/>
    <w:rsid w:val="003F38F5"/>
    <w:rsid w:val="003F3A7E"/>
    <w:rsid w:val="003F61AF"/>
    <w:rsid w:val="003F6CB1"/>
    <w:rsid w:val="004026C1"/>
    <w:rsid w:val="00402E43"/>
    <w:rsid w:val="00405F8B"/>
    <w:rsid w:val="0040751C"/>
    <w:rsid w:val="00411575"/>
    <w:rsid w:val="00412237"/>
    <w:rsid w:val="00416BB1"/>
    <w:rsid w:val="00416F5A"/>
    <w:rsid w:val="004221C7"/>
    <w:rsid w:val="0042352B"/>
    <w:rsid w:val="004243C5"/>
    <w:rsid w:val="0042492B"/>
    <w:rsid w:val="0043107F"/>
    <w:rsid w:val="00434F4B"/>
    <w:rsid w:val="00435068"/>
    <w:rsid w:val="00436B6C"/>
    <w:rsid w:val="004371A1"/>
    <w:rsid w:val="00437F26"/>
    <w:rsid w:val="00440873"/>
    <w:rsid w:val="00440F7C"/>
    <w:rsid w:val="00441224"/>
    <w:rsid w:val="004414BD"/>
    <w:rsid w:val="00443D01"/>
    <w:rsid w:val="00443E7B"/>
    <w:rsid w:val="0044418A"/>
    <w:rsid w:val="00445061"/>
    <w:rsid w:val="00446D0D"/>
    <w:rsid w:val="004522CC"/>
    <w:rsid w:val="004551C8"/>
    <w:rsid w:val="00455AB1"/>
    <w:rsid w:val="0045750D"/>
    <w:rsid w:val="00457A27"/>
    <w:rsid w:val="00460F8B"/>
    <w:rsid w:val="00461703"/>
    <w:rsid w:val="00461ACB"/>
    <w:rsid w:val="00461F84"/>
    <w:rsid w:val="00462CAF"/>
    <w:rsid w:val="00463755"/>
    <w:rsid w:val="00465580"/>
    <w:rsid w:val="004657EE"/>
    <w:rsid w:val="00465BEE"/>
    <w:rsid w:val="0046725B"/>
    <w:rsid w:val="00467375"/>
    <w:rsid w:val="0047116F"/>
    <w:rsid w:val="00472227"/>
    <w:rsid w:val="00472BCF"/>
    <w:rsid w:val="004733B2"/>
    <w:rsid w:val="0047560D"/>
    <w:rsid w:val="00480685"/>
    <w:rsid w:val="00482AFB"/>
    <w:rsid w:val="004833C6"/>
    <w:rsid w:val="00484325"/>
    <w:rsid w:val="0048493C"/>
    <w:rsid w:val="00484EE7"/>
    <w:rsid w:val="00485C27"/>
    <w:rsid w:val="0049343D"/>
    <w:rsid w:val="00494B9E"/>
    <w:rsid w:val="00496367"/>
    <w:rsid w:val="00497689"/>
    <w:rsid w:val="00497816"/>
    <w:rsid w:val="004A1EA7"/>
    <w:rsid w:val="004A3155"/>
    <w:rsid w:val="004A40C9"/>
    <w:rsid w:val="004A681E"/>
    <w:rsid w:val="004B6C29"/>
    <w:rsid w:val="004C0D0E"/>
    <w:rsid w:val="004C3696"/>
    <w:rsid w:val="004C3FC6"/>
    <w:rsid w:val="004C4DF9"/>
    <w:rsid w:val="004C643E"/>
    <w:rsid w:val="004C7650"/>
    <w:rsid w:val="004D2DA5"/>
    <w:rsid w:val="004D2F34"/>
    <w:rsid w:val="004D4955"/>
    <w:rsid w:val="004D7619"/>
    <w:rsid w:val="004D7B33"/>
    <w:rsid w:val="004E05CF"/>
    <w:rsid w:val="004E0A10"/>
    <w:rsid w:val="004E18FA"/>
    <w:rsid w:val="004E3561"/>
    <w:rsid w:val="004E4117"/>
    <w:rsid w:val="004E72F1"/>
    <w:rsid w:val="004E7494"/>
    <w:rsid w:val="004F0B90"/>
    <w:rsid w:val="004F13D4"/>
    <w:rsid w:val="004F19FA"/>
    <w:rsid w:val="004F2B1C"/>
    <w:rsid w:val="004F3EB8"/>
    <w:rsid w:val="004F4211"/>
    <w:rsid w:val="004F4FB1"/>
    <w:rsid w:val="00500012"/>
    <w:rsid w:val="005029F0"/>
    <w:rsid w:val="005055C7"/>
    <w:rsid w:val="00505D04"/>
    <w:rsid w:val="005114EA"/>
    <w:rsid w:val="005117D1"/>
    <w:rsid w:val="00511F97"/>
    <w:rsid w:val="00513F9B"/>
    <w:rsid w:val="0051424D"/>
    <w:rsid w:val="0052110A"/>
    <w:rsid w:val="00522A35"/>
    <w:rsid w:val="00523D08"/>
    <w:rsid w:val="0052440E"/>
    <w:rsid w:val="00524A10"/>
    <w:rsid w:val="00524C4A"/>
    <w:rsid w:val="00525379"/>
    <w:rsid w:val="00526246"/>
    <w:rsid w:val="00526AAF"/>
    <w:rsid w:val="005300BD"/>
    <w:rsid w:val="00530448"/>
    <w:rsid w:val="00530451"/>
    <w:rsid w:val="00530D0D"/>
    <w:rsid w:val="00530DE7"/>
    <w:rsid w:val="00531CBB"/>
    <w:rsid w:val="00533025"/>
    <w:rsid w:val="00537A44"/>
    <w:rsid w:val="00541F8A"/>
    <w:rsid w:val="00547F31"/>
    <w:rsid w:val="00553C3A"/>
    <w:rsid w:val="00553CC7"/>
    <w:rsid w:val="00553DAA"/>
    <w:rsid w:val="00553FFD"/>
    <w:rsid w:val="005549E7"/>
    <w:rsid w:val="00556154"/>
    <w:rsid w:val="0056043A"/>
    <w:rsid w:val="005608FC"/>
    <w:rsid w:val="005623AF"/>
    <w:rsid w:val="00562440"/>
    <w:rsid w:val="0056451A"/>
    <w:rsid w:val="00567106"/>
    <w:rsid w:val="00567A27"/>
    <w:rsid w:val="005701AB"/>
    <w:rsid w:val="0057317F"/>
    <w:rsid w:val="005750B6"/>
    <w:rsid w:val="005757AF"/>
    <w:rsid w:val="0058025C"/>
    <w:rsid w:val="005803F9"/>
    <w:rsid w:val="00580FAC"/>
    <w:rsid w:val="005857AA"/>
    <w:rsid w:val="00590664"/>
    <w:rsid w:val="00590BBA"/>
    <w:rsid w:val="005918CE"/>
    <w:rsid w:val="00592B2D"/>
    <w:rsid w:val="00593DE5"/>
    <w:rsid w:val="0059583D"/>
    <w:rsid w:val="00597254"/>
    <w:rsid w:val="0059779A"/>
    <w:rsid w:val="005979C8"/>
    <w:rsid w:val="005A356E"/>
    <w:rsid w:val="005A4022"/>
    <w:rsid w:val="005A5CD9"/>
    <w:rsid w:val="005B1199"/>
    <w:rsid w:val="005B4280"/>
    <w:rsid w:val="005B6A12"/>
    <w:rsid w:val="005C0B72"/>
    <w:rsid w:val="005C0F2E"/>
    <w:rsid w:val="005C3916"/>
    <w:rsid w:val="005C4E1B"/>
    <w:rsid w:val="005C59F1"/>
    <w:rsid w:val="005C6C4F"/>
    <w:rsid w:val="005C7242"/>
    <w:rsid w:val="005D548D"/>
    <w:rsid w:val="005D59DA"/>
    <w:rsid w:val="005D5FE2"/>
    <w:rsid w:val="005E13EB"/>
    <w:rsid w:val="005E1D3C"/>
    <w:rsid w:val="005E2612"/>
    <w:rsid w:val="005E65A5"/>
    <w:rsid w:val="005E6721"/>
    <w:rsid w:val="005E7C9B"/>
    <w:rsid w:val="005F183D"/>
    <w:rsid w:val="005F34E1"/>
    <w:rsid w:val="005F4588"/>
    <w:rsid w:val="005F477E"/>
    <w:rsid w:val="005F665B"/>
    <w:rsid w:val="005F6BB8"/>
    <w:rsid w:val="005F6CC3"/>
    <w:rsid w:val="005F75E3"/>
    <w:rsid w:val="005F779C"/>
    <w:rsid w:val="00600FAA"/>
    <w:rsid w:val="006013B5"/>
    <w:rsid w:val="0060416E"/>
    <w:rsid w:val="0060793A"/>
    <w:rsid w:val="00607E15"/>
    <w:rsid w:val="0061303C"/>
    <w:rsid w:val="006174E6"/>
    <w:rsid w:val="006210B8"/>
    <w:rsid w:val="00622E61"/>
    <w:rsid w:val="006236EF"/>
    <w:rsid w:val="0062545D"/>
    <w:rsid w:val="00625AE6"/>
    <w:rsid w:val="0062723F"/>
    <w:rsid w:val="00627FE4"/>
    <w:rsid w:val="006307B0"/>
    <w:rsid w:val="00632253"/>
    <w:rsid w:val="006326AD"/>
    <w:rsid w:val="0063427B"/>
    <w:rsid w:val="00636800"/>
    <w:rsid w:val="0063742C"/>
    <w:rsid w:val="0064173A"/>
    <w:rsid w:val="00641D4B"/>
    <w:rsid w:val="00642714"/>
    <w:rsid w:val="00643288"/>
    <w:rsid w:val="00644C87"/>
    <w:rsid w:val="00645000"/>
    <w:rsid w:val="006451B2"/>
    <w:rsid w:val="006455CE"/>
    <w:rsid w:val="00646EDB"/>
    <w:rsid w:val="00654B1D"/>
    <w:rsid w:val="00655841"/>
    <w:rsid w:val="006564E2"/>
    <w:rsid w:val="006566BE"/>
    <w:rsid w:val="006600F6"/>
    <w:rsid w:val="0066047B"/>
    <w:rsid w:val="00661918"/>
    <w:rsid w:val="00661E2B"/>
    <w:rsid w:val="00663AC3"/>
    <w:rsid w:val="00666741"/>
    <w:rsid w:val="00667AA7"/>
    <w:rsid w:val="006718E3"/>
    <w:rsid w:val="00673AD3"/>
    <w:rsid w:val="006746F5"/>
    <w:rsid w:val="00674AC0"/>
    <w:rsid w:val="00674C0B"/>
    <w:rsid w:val="00676398"/>
    <w:rsid w:val="00677706"/>
    <w:rsid w:val="006805FF"/>
    <w:rsid w:val="006843DA"/>
    <w:rsid w:val="0068481A"/>
    <w:rsid w:val="00685D8C"/>
    <w:rsid w:val="00691CE0"/>
    <w:rsid w:val="006952AA"/>
    <w:rsid w:val="0069534E"/>
    <w:rsid w:val="00695CD0"/>
    <w:rsid w:val="006A1DAE"/>
    <w:rsid w:val="006A372E"/>
    <w:rsid w:val="006A5A9E"/>
    <w:rsid w:val="006A600B"/>
    <w:rsid w:val="006A6F6D"/>
    <w:rsid w:val="006B009C"/>
    <w:rsid w:val="006B3385"/>
    <w:rsid w:val="006B570A"/>
    <w:rsid w:val="006B5777"/>
    <w:rsid w:val="006B6A18"/>
    <w:rsid w:val="006C0558"/>
    <w:rsid w:val="006C2296"/>
    <w:rsid w:val="006C5AC3"/>
    <w:rsid w:val="006C5BED"/>
    <w:rsid w:val="006C7191"/>
    <w:rsid w:val="006C774C"/>
    <w:rsid w:val="006C7985"/>
    <w:rsid w:val="006D05AE"/>
    <w:rsid w:val="006D4FFA"/>
    <w:rsid w:val="006D5BAA"/>
    <w:rsid w:val="006D662E"/>
    <w:rsid w:val="006D6DD9"/>
    <w:rsid w:val="006D7641"/>
    <w:rsid w:val="006E0793"/>
    <w:rsid w:val="006E0EFC"/>
    <w:rsid w:val="006E2227"/>
    <w:rsid w:val="006E4111"/>
    <w:rsid w:val="006E53BD"/>
    <w:rsid w:val="006E6FD0"/>
    <w:rsid w:val="006E715F"/>
    <w:rsid w:val="006E7FA2"/>
    <w:rsid w:val="006F1DB7"/>
    <w:rsid w:val="006F4102"/>
    <w:rsid w:val="006F4E64"/>
    <w:rsid w:val="006F682A"/>
    <w:rsid w:val="006F7012"/>
    <w:rsid w:val="006F7A8A"/>
    <w:rsid w:val="006F7DD4"/>
    <w:rsid w:val="00700663"/>
    <w:rsid w:val="0070675A"/>
    <w:rsid w:val="00710E2F"/>
    <w:rsid w:val="007116E9"/>
    <w:rsid w:val="00712DF4"/>
    <w:rsid w:val="007138B4"/>
    <w:rsid w:val="00714009"/>
    <w:rsid w:val="00714774"/>
    <w:rsid w:val="00714EF3"/>
    <w:rsid w:val="0071743C"/>
    <w:rsid w:val="00720782"/>
    <w:rsid w:val="00722067"/>
    <w:rsid w:val="0072351C"/>
    <w:rsid w:val="00723719"/>
    <w:rsid w:val="007243DD"/>
    <w:rsid w:val="00724478"/>
    <w:rsid w:val="00725D6D"/>
    <w:rsid w:val="007266DE"/>
    <w:rsid w:val="00727F7C"/>
    <w:rsid w:val="00730063"/>
    <w:rsid w:val="007302E8"/>
    <w:rsid w:val="00732B95"/>
    <w:rsid w:val="00733017"/>
    <w:rsid w:val="00736E02"/>
    <w:rsid w:val="00737FA8"/>
    <w:rsid w:val="00741B49"/>
    <w:rsid w:val="007423F4"/>
    <w:rsid w:val="007429CC"/>
    <w:rsid w:val="00742DB9"/>
    <w:rsid w:val="00743AF1"/>
    <w:rsid w:val="00744286"/>
    <w:rsid w:val="00747F41"/>
    <w:rsid w:val="00750E8A"/>
    <w:rsid w:val="007515FF"/>
    <w:rsid w:val="0075352B"/>
    <w:rsid w:val="00754BAF"/>
    <w:rsid w:val="00755213"/>
    <w:rsid w:val="00756BC3"/>
    <w:rsid w:val="00757EE2"/>
    <w:rsid w:val="00760255"/>
    <w:rsid w:val="00760CB9"/>
    <w:rsid w:val="00760DF9"/>
    <w:rsid w:val="00761143"/>
    <w:rsid w:val="00762011"/>
    <w:rsid w:val="007621C7"/>
    <w:rsid w:val="007656D2"/>
    <w:rsid w:val="007657E6"/>
    <w:rsid w:val="0077058C"/>
    <w:rsid w:val="00774BDA"/>
    <w:rsid w:val="00774F9E"/>
    <w:rsid w:val="00775448"/>
    <w:rsid w:val="0078000D"/>
    <w:rsid w:val="00783310"/>
    <w:rsid w:val="00783628"/>
    <w:rsid w:val="00783918"/>
    <w:rsid w:val="007868EB"/>
    <w:rsid w:val="0079297B"/>
    <w:rsid w:val="007929D5"/>
    <w:rsid w:val="007968EB"/>
    <w:rsid w:val="007978D8"/>
    <w:rsid w:val="007A1B0A"/>
    <w:rsid w:val="007A255E"/>
    <w:rsid w:val="007A2E0A"/>
    <w:rsid w:val="007A3237"/>
    <w:rsid w:val="007A4A6D"/>
    <w:rsid w:val="007A5907"/>
    <w:rsid w:val="007B0E5F"/>
    <w:rsid w:val="007B1B07"/>
    <w:rsid w:val="007B2129"/>
    <w:rsid w:val="007B3AD0"/>
    <w:rsid w:val="007B4309"/>
    <w:rsid w:val="007C055C"/>
    <w:rsid w:val="007C1AEF"/>
    <w:rsid w:val="007C2A5C"/>
    <w:rsid w:val="007C38AE"/>
    <w:rsid w:val="007C67F4"/>
    <w:rsid w:val="007C7D19"/>
    <w:rsid w:val="007D043D"/>
    <w:rsid w:val="007D0F10"/>
    <w:rsid w:val="007D183E"/>
    <w:rsid w:val="007D1BCF"/>
    <w:rsid w:val="007D2623"/>
    <w:rsid w:val="007D3F25"/>
    <w:rsid w:val="007D4C07"/>
    <w:rsid w:val="007D5210"/>
    <w:rsid w:val="007D75CF"/>
    <w:rsid w:val="007E0440"/>
    <w:rsid w:val="007E36E0"/>
    <w:rsid w:val="007E3EBF"/>
    <w:rsid w:val="007E4A07"/>
    <w:rsid w:val="007E55BF"/>
    <w:rsid w:val="007E6901"/>
    <w:rsid w:val="007E69B4"/>
    <w:rsid w:val="007E6DC5"/>
    <w:rsid w:val="007F030C"/>
    <w:rsid w:val="007F2FAC"/>
    <w:rsid w:val="007F3C83"/>
    <w:rsid w:val="007F4971"/>
    <w:rsid w:val="007F6ACB"/>
    <w:rsid w:val="0080180B"/>
    <w:rsid w:val="00802614"/>
    <w:rsid w:val="00803270"/>
    <w:rsid w:val="0080487B"/>
    <w:rsid w:val="008123F6"/>
    <w:rsid w:val="0081285E"/>
    <w:rsid w:val="008148D1"/>
    <w:rsid w:val="00814FE4"/>
    <w:rsid w:val="008154DB"/>
    <w:rsid w:val="00815D73"/>
    <w:rsid w:val="00815F03"/>
    <w:rsid w:val="00816413"/>
    <w:rsid w:val="00816761"/>
    <w:rsid w:val="00817016"/>
    <w:rsid w:val="008174F9"/>
    <w:rsid w:val="0082058C"/>
    <w:rsid w:val="00820A1A"/>
    <w:rsid w:val="00820F2E"/>
    <w:rsid w:val="00821505"/>
    <w:rsid w:val="00821926"/>
    <w:rsid w:val="00822D77"/>
    <w:rsid w:val="0082771B"/>
    <w:rsid w:val="008301B8"/>
    <w:rsid w:val="008308B5"/>
    <w:rsid w:val="00831930"/>
    <w:rsid w:val="00831BB7"/>
    <w:rsid w:val="008353F8"/>
    <w:rsid w:val="00836764"/>
    <w:rsid w:val="0083732F"/>
    <w:rsid w:val="00837BF5"/>
    <w:rsid w:val="00841B54"/>
    <w:rsid w:val="00841F7C"/>
    <w:rsid w:val="00842080"/>
    <w:rsid w:val="008430F2"/>
    <w:rsid w:val="00844AAC"/>
    <w:rsid w:val="0084601A"/>
    <w:rsid w:val="00846D3A"/>
    <w:rsid w:val="00847396"/>
    <w:rsid w:val="00850227"/>
    <w:rsid w:val="00851A82"/>
    <w:rsid w:val="008529AD"/>
    <w:rsid w:val="00853B99"/>
    <w:rsid w:val="00854950"/>
    <w:rsid w:val="00856AEC"/>
    <w:rsid w:val="00856CA4"/>
    <w:rsid w:val="00856E0D"/>
    <w:rsid w:val="008570F8"/>
    <w:rsid w:val="00862C48"/>
    <w:rsid w:val="00862F85"/>
    <w:rsid w:val="00864ABD"/>
    <w:rsid w:val="0086774F"/>
    <w:rsid w:val="00873FA7"/>
    <w:rsid w:val="00874080"/>
    <w:rsid w:val="00874DE5"/>
    <w:rsid w:val="00876943"/>
    <w:rsid w:val="0088043C"/>
    <w:rsid w:val="00880C6C"/>
    <w:rsid w:val="00880EBB"/>
    <w:rsid w:val="00884116"/>
    <w:rsid w:val="00884889"/>
    <w:rsid w:val="00885101"/>
    <w:rsid w:val="00886406"/>
    <w:rsid w:val="0088650B"/>
    <w:rsid w:val="008906C9"/>
    <w:rsid w:val="00893AD8"/>
    <w:rsid w:val="00894C78"/>
    <w:rsid w:val="008963B8"/>
    <w:rsid w:val="00896A5A"/>
    <w:rsid w:val="00897D96"/>
    <w:rsid w:val="008A0DBC"/>
    <w:rsid w:val="008A139D"/>
    <w:rsid w:val="008A1C57"/>
    <w:rsid w:val="008A3132"/>
    <w:rsid w:val="008A31B4"/>
    <w:rsid w:val="008A33B4"/>
    <w:rsid w:val="008A37CE"/>
    <w:rsid w:val="008A46DE"/>
    <w:rsid w:val="008A5090"/>
    <w:rsid w:val="008A5345"/>
    <w:rsid w:val="008A5AD7"/>
    <w:rsid w:val="008A617B"/>
    <w:rsid w:val="008A71FA"/>
    <w:rsid w:val="008B0EC8"/>
    <w:rsid w:val="008B3DFE"/>
    <w:rsid w:val="008B42EA"/>
    <w:rsid w:val="008B4511"/>
    <w:rsid w:val="008B5D83"/>
    <w:rsid w:val="008B702F"/>
    <w:rsid w:val="008B7607"/>
    <w:rsid w:val="008B7A28"/>
    <w:rsid w:val="008C1DE6"/>
    <w:rsid w:val="008C311D"/>
    <w:rsid w:val="008C345A"/>
    <w:rsid w:val="008C38E2"/>
    <w:rsid w:val="008C3A8C"/>
    <w:rsid w:val="008C3CB8"/>
    <w:rsid w:val="008C500C"/>
    <w:rsid w:val="008C5738"/>
    <w:rsid w:val="008C638E"/>
    <w:rsid w:val="008C7346"/>
    <w:rsid w:val="008C748D"/>
    <w:rsid w:val="008C7856"/>
    <w:rsid w:val="008D04F0"/>
    <w:rsid w:val="008D066A"/>
    <w:rsid w:val="008D0805"/>
    <w:rsid w:val="008D11E1"/>
    <w:rsid w:val="008D24A1"/>
    <w:rsid w:val="008D403D"/>
    <w:rsid w:val="008D637B"/>
    <w:rsid w:val="008D6734"/>
    <w:rsid w:val="008D730B"/>
    <w:rsid w:val="008E007B"/>
    <w:rsid w:val="008E1023"/>
    <w:rsid w:val="008E1C7F"/>
    <w:rsid w:val="008E4469"/>
    <w:rsid w:val="008E49DB"/>
    <w:rsid w:val="008E5CCA"/>
    <w:rsid w:val="008E6020"/>
    <w:rsid w:val="008E623E"/>
    <w:rsid w:val="008E6EF7"/>
    <w:rsid w:val="008E78E8"/>
    <w:rsid w:val="008E7A9F"/>
    <w:rsid w:val="008F1778"/>
    <w:rsid w:val="008F19A2"/>
    <w:rsid w:val="008F3500"/>
    <w:rsid w:val="008F43CE"/>
    <w:rsid w:val="008F441B"/>
    <w:rsid w:val="008F60DF"/>
    <w:rsid w:val="0090017A"/>
    <w:rsid w:val="009001C7"/>
    <w:rsid w:val="009034C1"/>
    <w:rsid w:val="009061E6"/>
    <w:rsid w:val="009063E0"/>
    <w:rsid w:val="009067E7"/>
    <w:rsid w:val="00910A76"/>
    <w:rsid w:val="00913A51"/>
    <w:rsid w:val="00917CB0"/>
    <w:rsid w:val="00920C89"/>
    <w:rsid w:val="00920DF9"/>
    <w:rsid w:val="00924E3C"/>
    <w:rsid w:val="009250B3"/>
    <w:rsid w:val="00926356"/>
    <w:rsid w:val="009267A6"/>
    <w:rsid w:val="00926C94"/>
    <w:rsid w:val="009270BA"/>
    <w:rsid w:val="00927800"/>
    <w:rsid w:val="00934139"/>
    <w:rsid w:val="00934947"/>
    <w:rsid w:val="00937371"/>
    <w:rsid w:val="00940D49"/>
    <w:rsid w:val="00943087"/>
    <w:rsid w:val="00943DA2"/>
    <w:rsid w:val="00945417"/>
    <w:rsid w:val="00945976"/>
    <w:rsid w:val="00947814"/>
    <w:rsid w:val="009503A8"/>
    <w:rsid w:val="00952B01"/>
    <w:rsid w:val="00953BF1"/>
    <w:rsid w:val="00954F11"/>
    <w:rsid w:val="00957DD2"/>
    <w:rsid w:val="00960ED1"/>
    <w:rsid w:val="009610CE"/>
    <w:rsid w:val="009612BB"/>
    <w:rsid w:val="0096254A"/>
    <w:rsid w:val="009633F1"/>
    <w:rsid w:val="00964145"/>
    <w:rsid w:val="009664BB"/>
    <w:rsid w:val="0097047A"/>
    <w:rsid w:val="00970CEB"/>
    <w:rsid w:val="009733F8"/>
    <w:rsid w:val="00977F8C"/>
    <w:rsid w:val="00980442"/>
    <w:rsid w:val="0098167E"/>
    <w:rsid w:val="0098251C"/>
    <w:rsid w:val="009838C4"/>
    <w:rsid w:val="009839DD"/>
    <w:rsid w:val="00985233"/>
    <w:rsid w:val="0098536B"/>
    <w:rsid w:val="009858C0"/>
    <w:rsid w:val="00985F4C"/>
    <w:rsid w:val="009868D3"/>
    <w:rsid w:val="00987CD3"/>
    <w:rsid w:val="00991720"/>
    <w:rsid w:val="00992A7B"/>
    <w:rsid w:val="009932EA"/>
    <w:rsid w:val="009938A7"/>
    <w:rsid w:val="00996C48"/>
    <w:rsid w:val="009A18B0"/>
    <w:rsid w:val="009A4257"/>
    <w:rsid w:val="009A4668"/>
    <w:rsid w:val="009A593C"/>
    <w:rsid w:val="009B002C"/>
    <w:rsid w:val="009B035B"/>
    <w:rsid w:val="009B1522"/>
    <w:rsid w:val="009B1F48"/>
    <w:rsid w:val="009B2AE9"/>
    <w:rsid w:val="009B30CA"/>
    <w:rsid w:val="009B45EB"/>
    <w:rsid w:val="009C1E6C"/>
    <w:rsid w:val="009C3164"/>
    <w:rsid w:val="009C3388"/>
    <w:rsid w:val="009C39A7"/>
    <w:rsid w:val="009C740A"/>
    <w:rsid w:val="009C784A"/>
    <w:rsid w:val="009C7AC4"/>
    <w:rsid w:val="009C7D7C"/>
    <w:rsid w:val="009D1B4C"/>
    <w:rsid w:val="009D1C35"/>
    <w:rsid w:val="009D1F27"/>
    <w:rsid w:val="009D20E4"/>
    <w:rsid w:val="009D301C"/>
    <w:rsid w:val="009D511F"/>
    <w:rsid w:val="009D6778"/>
    <w:rsid w:val="009D7131"/>
    <w:rsid w:val="009E026A"/>
    <w:rsid w:val="009E0EE7"/>
    <w:rsid w:val="009E13C9"/>
    <w:rsid w:val="009E27E0"/>
    <w:rsid w:val="009E3C2A"/>
    <w:rsid w:val="009F0CED"/>
    <w:rsid w:val="009F144E"/>
    <w:rsid w:val="009F2BDE"/>
    <w:rsid w:val="009F3841"/>
    <w:rsid w:val="009F5E3B"/>
    <w:rsid w:val="009F6DF8"/>
    <w:rsid w:val="009F78F4"/>
    <w:rsid w:val="00A03912"/>
    <w:rsid w:val="00A0527C"/>
    <w:rsid w:val="00A055B1"/>
    <w:rsid w:val="00A0683E"/>
    <w:rsid w:val="00A1063A"/>
    <w:rsid w:val="00A1167C"/>
    <w:rsid w:val="00A11D76"/>
    <w:rsid w:val="00A125C5"/>
    <w:rsid w:val="00A125DE"/>
    <w:rsid w:val="00A1465E"/>
    <w:rsid w:val="00A150E7"/>
    <w:rsid w:val="00A1563E"/>
    <w:rsid w:val="00A16123"/>
    <w:rsid w:val="00A1649F"/>
    <w:rsid w:val="00A17A3C"/>
    <w:rsid w:val="00A216A4"/>
    <w:rsid w:val="00A22005"/>
    <w:rsid w:val="00A2451C"/>
    <w:rsid w:val="00A2485A"/>
    <w:rsid w:val="00A267FA"/>
    <w:rsid w:val="00A33196"/>
    <w:rsid w:val="00A33E46"/>
    <w:rsid w:val="00A4016D"/>
    <w:rsid w:val="00A40F8A"/>
    <w:rsid w:val="00A41283"/>
    <w:rsid w:val="00A41B03"/>
    <w:rsid w:val="00A44C72"/>
    <w:rsid w:val="00A452B2"/>
    <w:rsid w:val="00A45F26"/>
    <w:rsid w:val="00A46136"/>
    <w:rsid w:val="00A47B94"/>
    <w:rsid w:val="00A50788"/>
    <w:rsid w:val="00A50FF0"/>
    <w:rsid w:val="00A53EE2"/>
    <w:rsid w:val="00A54226"/>
    <w:rsid w:val="00A546EA"/>
    <w:rsid w:val="00A54992"/>
    <w:rsid w:val="00A5580A"/>
    <w:rsid w:val="00A6191C"/>
    <w:rsid w:val="00A625D6"/>
    <w:rsid w:val="00A64177"/>
    <w:rsid w:val="00A64913"/>
    <w:rsid w:val="00A651C3"/>
    <w:rsid w:val="00A65EE7"/>
    <w:rsid w:val="00A678F1"/>
    <w:rsid w:val="00A70133"/>
    <w:rsid w:val="00A70CFD"/>
    <w:rsid w:val="00A71207"/>
    <w:rsid w:val="00A7597A"/>
    <w:rsid w:val="00A75DAE"/>
    <w:rsid w:val="00A7621E"/>
    <w:rsid w:val="00A76220"/>
    <w:rsid w:val="00A76C37"/>
    <w:rsid w:val="00A770A6"/>
    <w:rsid w:val="00A778A2"/>
    <w:rsid w:val="00A813B1"/>
    <w:rsid w:val="00A821EA"/>
    <w:rsid w:val="00A83839"/>
    <w:rsid w:val="00A83964"/>
    <w:rsid w:val="00A85016"/>
    <w:rsid w:val="00A8505A"/>
    <w:rsid w:val="00A856C9"/>
    <w:rsid w:val="00A8631B"/>
    <w:rsid w:val="00A873CD"/>
    <w:rsid w:val="00A87AE5"/>
    <w:rsid w:val="00A90186"/>
    <w:rsid w:val="00A916DE"/>
    <w:rsid w:val="00A935B0"/>
    <w:rsid w:val="00A95D95"/>
    <w:rsid w:val="00AA0263"/>
    <w:rsid w:val="00AA06A5"/>
    <w:rsid w:val="00AA12A5"/>
    <w:rsid w:val="00AA1546"/>
    <w:rsid w:val="00AA1DAF"/>
    <w:rsid w:val="00AB09C2"/>
    <w:rsid w:val="00AB0B3C"/>
    <w:rsid w:val="00AB2CED"/>
    <w:rsid w:val="00AB33FD"/>
    <w:rsid w:val="00AB36C4"/>
    <w:rsid w:val="00AB6D42"/>
    <w:rsid w:val="00AB7521"/>
    <w:rsid w:val="00AB7FCC"/>
    <w:rsid w:val="00AC32B2"/>
    <w:rsid w:val="00AC3480"/>
    <w:rsid w:val="00AC3DA4"/>
    <w:rsid w:val="00AC7BAA"/>
    <w:rsid w:val="00AD0D09"/>
    <w:rsid w:val="00AD525D"/>
    <w:rsid w:val="00AD55E3"/>
    <w:rsid w:val="00AD7B54"/>
    <w:rsid w:val="00AE3419"/>
    <w:rsid w:val="00AE4120"/>
    <w:rsid w:val="00AE43C8"/>
    <w:rsid w:val="00AE6FBB"/>
    <w:rsid w:val="00AE7200"/>
    <w:rsid w:val="00AE7374"/>
    <w:rsid w:val="00AE7A9B"/>
    <w:rsid w:val="00AE7D9A"/>
    <w:rsid w:val="00AF0FF9"/>
    <w:rsid w:val="00AF12FC"/>
    <w:rsid w:val="00AF3730"/>
    <w:rsid w:val="00AF3E2C"/>
    <w:rsid w:val="00AF7C45"/>
    <w:rsid w:val="00B00F78"/>
    <w:rsid w:val="00B0399C"/>
    <w:rsid w:val="00B03D11"/>
    <w:rsid w:val="00B04374"/>
    <w:rsid w:val="00B055E1"/>
    <w:rsid w:val="00B05D86"/>
    <w:rsid w:val="00B07A4A"/>
    <w:rsid w:val="00B10624"/>
    <w:rsid w:val="00B11C25"/>
    <w:rsid w:val="00B17141"/>
    <w:rsid w:val="00B1722F"/>
    <w:rsid w:val="00B17C45"/>
    <w:rsid w:val="00B226AE"/>
    <w:rsid w:val="00B22A85"/>
    <w:rsid w:val="00B22CF4"/>
    <w:rsid w:val="00B24704"/>
    <w:rsid w:val="00B257CC"/>
    <w:rsid w:val="00B25B71"/>
    <w:rsid w:val="00B267C6"/>
    <w:rsid w:val="00B272F0"/>
    <w:rsid w:val="00B27567"/>
    <w:rsid w:val="00B31043"/>
    <w:rsid w:val="00B31111"/>
    <w:rsid w:val="00B31575"/>
    <w:rsid w:val="00B31CA4"/>
    <w:rsid w:val="00B31E38"/>
    <w:rsid w:val="00B32E4F"/>
    <w:rsid w:val="00B331EF"/>
    <w:rsid w:val="00B353A8"/>
    <w:rsid w:val="00B35526"/>
    <w:rsid w:val="00B403E1"/>
    <w:rsid w:val="00B40F93"/>
    <w:rsid w:val="00B42422"/>
    <w:rsid w:val="00B431BD"/>
    <w:rsid w:val="00B43ECF"/>
    <w:rsid w:val="00B44CF6"/>
    <w:rsid w:val="00B45741"/>
    <w:rsid w:val="00B47052"/>
    <w:rsid w:val="00B505D3"/>
    <w:rsid w:val="00B5189F"/>
    <w:rsid w:val="00B559EF"/>
    <w:rsid w:val="00B55AE8"/>
    <w:rsid w:val="00B61ACC"/>
    <w:rsid w:val="00B63FC8"/>
    <w:rsid w:val="00B64035"/>
    <w:rsid w:val="00B64CBD"/>
    <w:rsid w:val="00B6558A"/>
    <w:rsid w:val="00B65DF1"/>
    <w:rsid w:val="00B67204"/>
    <w:rsid w:val="00B70940"/>
    <w:rsid w:val="00B7177A"/>
    <w:rsid w:val="00B7305E"/>
    <w:rsid w:val="00B730A2"/>
    <w:rsid w:val="00B73F26"/>
    <w:rsid w:val="00B75D3E"/>
    <w:rsid w:val="00B76C35"/>
    <w:rsid w:val="00B76D2C"/>
    <w:rsid w:val="00B82745"/>
    <w:rsid w:val="00B834E6"/>
    <w:rsid w:val="00B83A8B"/>
    <w:rsid w:val="00B83CAC"/>
    <w:rsid w:val="00B8539A"/>
    <w:rsid w:val="00B8547D"/>
    <w:rsid w:val="00B869D9"/>
    <w:rsid w:val="00B86C64"/>
    <w:rsid w:val="00B8706E"/>
    <w:rsid w:val="00B87F6A"/>
    <w:rsid w:val="00B90B92"/>
    <w:rsid w:val="00B911AA"/>
    <w:rsid w:val="00B94039"/>
    <w:rsid w:val="00B96C23"/>
    <w:rsid w:val="00B9793C"/>
    <w:rsid w:val="00BA18E0"/>
    <w:rsid w:val="00BA1EFE"/>
    <w:rsid w:val="00BA4B25"/>
    <w:rsid w:val="00BA66EE"/>
    <w:rsid w:val="00BA6F98"/>
    <w:rsid w:val="00BB0821"/>
    <w:rsid w:val="00BB1B44"/>
    <w:rsid w:val="00BB34DD"/>
    <w:rsid w:val="00BB4CDC"/>
    <w:rsid w:val="00BB762F"/>
    <w:rsid w:val="00BC4FAA"/>
    <w:rsid w:val="00BC607C"/>
    <w:rsid w:val="00BC6DA3"/>
    <w:rsid w:val="00BC6FD1"/>
    <w:rsid w:val="00BD11FE"/>
    <w:rsid w:val="00BD1E1B"/>
    <w:rsid w:val="00BD1FE0"/>
    <w:rsid w:val="00BD36AC"/>
    <w:rsid w:val="00BD45B0"/>
    <w:rsid w:val="00BD4AA5"/>
    <w:rsid w:val="00BD66E5"/>
    <w:rsid w:val="00BD7DED"/>
    <w:rsid w:val="00BE218D"/>
    <w:rsid w:val="00BE41CD"/>
    <w:rsid w:val="00BE6549"/>
    <w:rsid w:val="00BF123D"/>
    <w:rsid w:val="00BF2E4A"/>
    <w:rsid w:val="00BF4CE7"/>
    <w:rsid w:val="00BF4EDE"/>
    <w:rsid w:val="00BF718C"/>
    <w:rsid w:val="00C004F8"/>
    <w:rsid w:val="00C01390"/>
    <w:rsid w:val="00C013E4"/>
    <w:rsid w:val="00C016FB"/>
    <w:rsid w:val="00C042C4"/>
    <w:rsid w:val="00C04AB9"/>
    <w:rsid w:val="00C057A6"/>
    <w:rsid w:val="00C0785A"/>
    <w:rsid w:val="00C07D95"/>
    <w:rsid w:val="00C1170A"/>
    <w:rsid w:val="00C140F2"/>
    <w:rsid w:val="00C15C5C"/>
    <w:rsid w:val="00C16B31"/>
    <w:rsid w:val="00C216CD"/>
    <w:rsid w:val="00C224D4"/>
    <w:rsid w:val="00C22543"/>
    <w:rsid w:val="00C22928"/>
    <w:rsid w:val="00C250D5"/>
    <w:rsid w:val="00C264E3"/>
    <w:rsid w:val="00C31002"/>
    <w:rsid w:val="00C324CA"/>
    <w:rsid w:val="00C329BA"/>
    <w:rsid w:val="00C34E51"/>
    <w:rsid w:val="00C35666"/>
    <w:rsid w:val="00C40823"/>
    <w:rsid w:val="00C42030"/>
    <w:rsid w:val="00C426B8"/>
    <w:rsid w:val="00C4292B"/>
    <w:rsid w:val="00C42CDA"/>
    <w:rsid w:val="00C452C2"/>
    <w:rsid w:val="00C477A0"/>
    <w:rsid w:val="00C506D3"/>
    <w:rsid w:val="00C51256"/>
    <w:rsid w:val="00C51CE8"/>
    <w:rsid w:val="00C52777"/>
    <w:rsid w:val="00C532D9"/>
    <w:rsid w:val="00C56634"/>
    <w:rsid w:val="00C56659"/>
    <w:rsid w:val="00C5728F"/>
    <w:rsid w:val="00C57A65"/>
    <w:rsid w:val="00C6060D"/>
    <w:rsid w:val="00C60DD0"/>
    <w:rsid w:val="00C638DF"/>
    <w:rsid w:val="00C63DAE"/>
    <w:rsid w:val="00C64AC5"/>
    <w:rsid w:val="00C65173"/>
    <w:rsid w:val="00C65242"/>
    <w:rsid w:val="00C65D32"/>
    <w:rsid w:val="00C66949"/>
    <w:rsid w:val="00C66DD7"/>
    <w:rsid w:val="00C67A20"/>
    <w:rsid w:val="00C725B5"/>
    <w:rsid w:val="00C72F85"/>
    <w:rsid w:val="00C73832"/>
    <w:rsid w:val="00C739B1"/>
    <w:rsid w:val="00C75EEF"/>
    <w:rsid w:val="00C76419"/>
    <w:rsid w:val="00C76AFF"/>
    <w:rsid w:val="00C76D5C"/>
    <w:rsid w:val="00C8055D"/>
    <w:rsid w:val="00C83912"/>
    <w:rsid w:val="00C84921"/>
    <w:rsid w:val="00C85AAB"/>
    <w:rsid w:val="00C86081"/>
    <w:rsid w:val="00C87C70"/>
    <w:rsid w:val="00C90BEE"/>
    <w:rsid w:val="00C914B4"/>
    <w:rsid w:val="00C92898"/>
    <w:rsid w:val="00C935C2"/>
    <w:rsid w:val="00C970B5"/>
    <w:rsid w:val="00C97988"/>
    <w:rsid w:val="00CA2A43"/>
    <w:rsid w:val="00CA2FED"/>
    <w:rsid w:val="00CA382A"/>
    <w:rsid w:val="00CA4340"/>
    <w:rsid w:val="00CA4748"/>
    <w:rsid w:val="00CA4FE3"/>
    <w:rsid w:val="00CA515A"/>
    <w:rsid w:val="00CA6CB1"/>
    <w:rsid w:val="00CA72E1"/>
    <w:rsid w:val="00CB0609"/>
    <w:rsid w:val="00CB0DBD"/>
    <w:rsid w:val="00CB1287"/>
    <w:rsid w:val="00CB26E7"/>
    <w:rsid w:val="00CB2EBB"/>
    <w:rsid w:val="00CB37C3"/>
    <w:rsid w:val="00CB5CC1"/>
    <w:rsid w:val="00CB7907"/>
    <w:rsid w:val="00CC19EC"/>
    <w:rsid w:val="00CC3174"/>
    <w:rsid w:val="00CC43FE"/>
    <w:rsid w:val="00CC491C"/>
    <w:rsid w:val="00CC6C3E"/>
    <w:rsid w:val="00CC7279"/>
    <w:rsid w:val="00CD0EA6"/>
    <w:rsid w:val="00CD170B"/>
    <w:rsid w:val="00CD338B"/>
    <w:rsid w:val="00CD3E0C"/>
    <w:rsid w:val="00CD7A00"/>
    <w:rsid w:val="00CD7E47"/>
    <w:rsid w:val="00CE07C7"/>
    <w:rsid w:val="00CE18E5"/>
    <w:rsid w:val="00CE1E0A"/>
    <w:rsid w:val="00CE1EB8"/>
    <w:rsid w:val="00CE4173"/>
    <w:rsid w:val="00CE4194"/>
    <w:rsid w:val="00CE50DD"/>
    <w:rsid w:val="00CE51E4"/>
    <w:rsid w:val="00CE5238"/>
    <w:rsid w:val="00CE55A9"/>
    <w:rsid w:val="00CE729C"/>
    <w:rsid w:val="00CE7514"/>
    <w:rsid w:val="00CF0A9A"/>
    <w:rsid w:val="00CF5FA3"/>
    <w:rsid w:val="00D00CD3"/>
    <w:rsid w:val="00D01DDF"/>
    <w:rsid w:val="00D04605"/>
    <w:rsid w:val="00D06AAE"/>
    <w:rsid w:val="00D10051"/>
    <w:rsid w:val="00D109EC"/>
    <w:rsid w:val="00D1107E"/>
    <w:rsid w:val="00D11208"/>
    <w:rsid w:val="00D129D8"/>
    <w:rsid w:val="00D15FDF"/>
    <w:rsid w:val="00D16AD9"/>
    <w:rsid w:val="00D177D1"/>
    <w:rsid w:val="00D17BBC"/>
    <w:rsid w:val="00D17F2A"/>
    <w:rsid w:val="00D207D0"/>
    <w:rsid w:val="00D248DE"/>
    <w:rsid w:val="00D25F90"/>
    <w:rsid w:val="00D27CE9"/>
    <w:rsid w:val="00D36D97"/>
    <w:rsid w:val="00D37EB0"/>
    <w:rsid w:val="00D40735"/>
    <w:rsid w:val="00D41795"/>
    <w:rsid w:val="00D4263C"/>
    <w:rsid w:val="00D42AF1"/>
    <w:rsid w:val="00D4310B"/>
    <w:rsid w:val="00D43113"/>
    <w:rsid w:val="00D46EEC"/>
    <w:rsid w:val="00D54771"/>
    <w:rsid w:val="00D54B3C"/>
    <w:rsid w:val="00D54E68"/>
    <w:rsid w:val="00D550EE"/>
    <w:rsid w:val="00D552BB"/>
    <w:rsid w:val="00D604D9"/>
    <w:rsid w:val="00D61ACD"/>
    <w:rsid w:val="00D62DF8"/>
    <w:rsid w:val="00D64FCF"/>
    <w:rsid w:val="00D661CD"/>
    <w:rsid w:val="00D70963"/>
    <w:rsid w:val="00D72E63"/>
    <w:rsid w:val="00D7357E"/>
    <w:rsid w:val="00D73ADF"/>
    <w:rsid w:val="00D73B10"/>
    <w:rsid w:val="00D753AC"/>
    <w:rsid w:val="00D77BCB"/>
    <w:rsid w:val="00D81AC1"/>
    <w:rsid w:val="00D82C5D"/>
    <w:rsid w:val="00D8542D"/>
    <w:rsid w:val="00D857D9"/>
    <w:rsid w:val="00D8688A"/>
    <w:rsid w:val="00D8690D"/>
    <w:rsid w:val="00D86D84"/>
    <w:rsid w:val="00D86D99"/>
    <w:rsid w:val="00D91340"/>
    <w:rsid w:val="00D91D11"/>
    <w:rsid w:val="00D93943"/>
    <w:rsid w:val="00D93EF7"/>
    <w:rsid w:val="00D94D4C"/>
    <w:rsid w:val="00D95A66"/>
    <w:rsid w:val="00D96CA0"/>
    <w:rsid w:val="00D973D6"/>
    <w:rsid w:val="00DA413B"/>
    <w:rsid w:val="00DA594F"/>
    <w:rsid w:val="00DA7110"/>
    <w:rsid w:val="00DB0B2E"/>
    <w:rsid w:val="00DB119C"/>
    <w:rsid w:val="00DB2AF6"/>
    <w:rsid w:val="00DB7D2C"/>
    <w:rsid w:val="00DC64F2"/>
    <w:rsid w:val="00DC6A71"/>
    <w:rsid w:val="00DC73A1"/>
    <w:rsid w:val="00DD0EDA"/>
    <w:rsid w:val="00DD278D"/>
    <w:rsid w:val="00DD3DBF"/>
    <w:rsid w:val="00DD4F79"/>
    <w:rsid w:val="00DD6795"/>
    <w:rsid w:val="00DD76FD"/>
    <w:rsid w:val="00DE3988"/>
    <w:rsid w:val="00DE4B5F"/>
    <w:rsid w:val="00DE62E0"/>
    <w:rsid w:val="00DF07EB"/>
    <w:rsid w:val="00DF0B5D"/>
    <w:rsid w:val="00DF19E6"/>
    <w:rsid w:val="00DF1B72"/>
    <w:rsid w:val="00DF37D6"/>
    <w:rsid w:val="00E01E46"/>
    <w:rsid w:val="00E0357D"/>
    <w:rsid w:val="00E11C7D"/>
    <w:rsid w:val="00E12318"/>
    <w:rsid w:val="00E12700"/>
    <w:rsid w:val="00E12FF4"/>
    <w:rsid w:val="00E14E1E"/>
    <w:rsid w:val="00E15394"/>
    <w:rsid w:val="00E21967"/>
    <w:rsid w:val="00E2517A"/>
    <w:rsid w:val="00E27DBA"/>
    <w:rsid w:val="00E3381C"/>
    <w:rsid w:val="00E340AE"/>
    <w:rsid w:val="00E34949"/>
    <w:rsid w:val="00E34E8D"/>
    <w:rsid w:val="00E41302"/>
    <w:rsid w:val="00E41C8B"/>
    <w:rsid w:val="00E42455"/>
    <w:rsid w:val="00E42EA0"/>
    <w:rsid w:val="00E441BA"/>
    <w:rsid w:val="00E44676"/>
    <w:rsid w:val="00E45498"/>
    <w:rsid w:val="00E46A8A"/>
    <w:rsid w:val="00E47839"/>
    <w:rsid w:val="00E51CB1"/>
    <w:rsid w:val="00E544E7"/>
    <w:rsid w:val="00E56D78"/>
    <w:rsid w:val="00E572B5"/>
    <w:rsid w:val="00E62328"/>
    <w:rsid w:val="00E636BB"/>
    <w:rsid w:val="00E64F46"/>
    <w:rsid w:val="00E675EC"/>
    <w:rsid w:val="00E70F06"/>
    <w:rsid w:val="00E7410A"/>
    <w:rsid w:val="00E749B1"/>
    <w:rsid w:val="00E774B6"/>
    <w:rsid w:val="00E77B98"/>
    <w:rsid w:val="00E80257"/>
    <w:rsid w:val="00E82276"/>
    <w:rsid w:val="00E826E7"/>
    <w:rsid w:val="00E8293B"/>
    <w:rsid w:val="00E82A39"/>
    <w:rsid w:val="00E853E0"/>
    <w:rsid w:val="00E85729"/>
    <w:rsid w:val="00E85B23"/>
    <w:rsid w:val="00E86321"/>
    <w:rsid w:val="00E86CE2"/>
    <w:rsid w:val="00E87E41"/>
    <w:rsid w:val="00E9178C"/>
    <w:rsid w:val="00E92C2D"/>
    <w:rsid w:val="00E92EF3"/>
    <w:rsid w:val="00E93283"/>
    <w:rsid w:val="00E941F2"/>
    <w:rsid w:val="00EA1959"/>
    <w:rsid w:val="00EA26CC"/>
    <w:rsid w:val="00EA42C1"/>
    <w:rsid w:val="00EA4CBA"/>
    <w:rsid w:val="00EB1BCB"/>
    <w:rsid w:val="00EB1E44"/>
    <w:rsid w:val="00EB2CE1"/>
    <w:rsid w:val="00EB5334"/>
    <w:rsid w:val="00EB64BC"/>
    <w:rsid w:val="00EB64E2"/>
    <w:rsid w:val="00EB662B"/>
    <w:rsid w:val="00EB7F93"/>
    <w:rsid w:val="00EC211D"/>
    <w:rsid w:val="00EC2740"/>
    <w:rsid w:val="00EC2C73"/>
    <w:rsid w:val="00EC4368"/>
    <w:rsid w:val="00EC51CA"/>
    <w:rsid w:val="00EC68AF"/>
    <w:rsid w:val="00EC70FF"/>
    <w:rsid w:val="00EC7270"/>
    <w:rsid w:val="00ED020D"/>
    <w:rsid w:val="00ED14C9"/>
    <w:rsid w:val="00ED1B23"/>
    <w:rsid w:val="00ED1C3E"/>
    <w:rsid w:val="00ED6E72"/>
    <w:rsid w:val="00ED7772"/>
    <w:rsid w:val="00ED7BEF"/>
    <w:rsid w:val="00EE0A6B"/>
    <w:rsid w:val="00EE0F70"/>
    <w:rsid w:val="00EE5BBE"/>
    <w:rsid w:val="00EE5BC0"/>
    <w:rsid w:val="00EE5F7B"/>
    <w:rsid w:val="00EF380C"/>
    <w:rsid w:val="00EF59F2"/>
    <w:rsid w:val="00EF6083"/>
    <w:rsid w:val="00EF7217"/>
    <w:rsid w:val="00EF7953"/>
    <w:rsid w:val="00F02B0E"/>
    <w:rsid w:val="00F044F1"/>
    <w:rsid w:val="00F0727F"/>
    <w:rsid w:val="00F10743"/>
    <w:rsid w:val="00F149A0"/>
    <w:rsid w:val="00F17B5D"/>
    <w:rsid w:val="00F214BE"/>
    <w:rsid w:val="00F22416"/>
    <w:rsid w:val="00F22808"/>
    <w:rsid w:val="00F235BA"/>
    <w:rsid w:val="00F2403C"/>
    <w:rsid w:val="00F240BB"/>
    <w:rsid w:val="00F26BA1"/>
    <w:rsid w:val="00F2732D"/>
    <w:rsid w:val="00F27494"/>
    <w:rsid w:val="00F30220"/>
    <w:rsid w:val="00F330B9"/>
    <w:rsid w:val="00F33AEF"/>
    <w:rsid w:val="00F36AE1"/>
    <w:rsid w:val="00F36BE2"/>
    <w:rsid w:val="00F376C4"/>
    <w:rsid w:val="00F432E2"/>
    <w:rsid w:val="00F45B57"/>
    <w:rsid w:val="00F45EDE"/>
    <w:rsid w:val="00F475C0"/>
    <w:rsid w:val="00F47B27"/>
    <w:rsid w:val="00F47C45"/>
    <w:rsid w:val="00F50587"/>
    <w:rsid w:val="00F51B56"/>
    <w:rsid w:val="00F51E55"/>
    <w:rsid w:val="00F53D2F"/>
    <w:rsid w:val="00F55265"/>
    <w:rsid w:val="00F55FB3"/>
    <w:rsid w:val="00F5608E"/>
    <w:rsid w:val="00F56C60"/>
    <w:rsid w:val="00F57DB2"/>
    <w:rsid w:val="00F57FED"/>
    <w:rsid w:val="00F604FE"/>
    <w:rsid w:val="00F60E11"/>
    <w:rsid w:val="00F616C1"/>
    <w:rsid w:val="00F635B3"/>
    <w:rsid w:val="00F63EA9"/>
    <w:rsid w:val="00F67DD3"/>
    <w:rsid w:val="00F70D89"/>
    <w:rsid w:val="00F71ED6"/>
    <w:rsid w:val="00F7519E"/>
    <w:rsid w:val="00F757EE"/>
    <w:rsid w:val="00F762C3"/>
    <w:rsid w:val="00F76A0F"/>
    <w:rsid w:val="00F77CB7"/>
    <w:rsid w:val="00F810B8"/>
    <w:rsid w:val="00F82A47"/>
    <w:rsid w:val="00F82E20"/>
    <w:rsid w:val="00F8454B"/>
    <w:rsid w:val="00F8681F"/>
    <w:rsid w:val="00F87445"/>
    <w:rsid w:val="00F87A99"/>
    <w:rsid w:val="00F93AB6"/>
    <w:rsid w:val="00F9565F"/>
    <w:rsid w:val="00F95B0E"/>
    <w:rsid w:val="00F96862"/>
    <w:rsid w:val="00F97718"/>
    <w:rsid w:val="00F9790D"/>
    <w:rsid w:val="00F97D56"/>
    <w:rsid w:val="00FA2622"/>
    <w:rsid w:val="00FA3F97"/>
    <w:rsid w:val="00FA4EC0"/>
    <w:rsid w:val="00FA6E79"/>
    <w:rsid w:val="00FB0AE9"/>
    <w:rsid w:val="00FB0E02"/>
    <w:rsid w:val="00FB0FBA"/>
    <w:rsid w:val="00FB638F"/>
    <w:rsid w:val="00FB7885"/>
    <w:rsid w:val="00FC17D5"/>
    <w:rsid w:val="00FC29E1"/>
    <w:rsid w:val="00FC3E79"/>
    <w:rsid w:val="00FC57DF"/>
    <w:rsid w:val="00FC7E5C"/>
    <w:rsid w:val="00FD0FD6"/>
    <w:rsid w:val="00FD1B93"/>
    <w:rsid w:val="00FD1F07"/>
    <w:rsid w:val="00FD376E"/>
    <w:rsid w:val="00FD3CA4"/>
    <w:rsid w:val="00FE04C9"/>
    <w:rsid w:val="00FE18B8"/>
    <w:rsid w:val="00FE243A"/>
    <w:rsid w:val="00FE6553"/>
    <w:rsid w:val="00FE66B2"/>
    <w:rsid w:val="00FF29C0"/>
    <w:rsid w:val="00FF2CE2"/>
    <w:rsid w:val="00FF3826"/>
    <w:rsid w:val="00FF3EE5"/>
    <w:rsid w:val="00FF416B"/>
    <w:rsid w:val="00FF4F85"/>
    <w:rsid w:val="00FF68BC"/>
    <w:rsid w:val="00FF6AEA"/>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4817">
      <o:colormru v:ext="edit" colors="#428299,#529dba"/>
    </o:shapedefaults>
    <o:shapelayout v:ext="edit">
      <o:idmap v:ext="edit" data="1"/>
    </o:shapelayout>
  </w:shapeDefaults>
  <w:doNotEmbedSmartTags/>
  <w:decimalSymbol w:val=","/>
  <w:listSeparator w:val=";"/>
  <w14:docId w14:val="09B46281"/>
  <w15:docId w15:val="{1FD58B5B-F54E-4BD5-A73A-15CB9275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sl-SI" w:eastAsia="sl-SI" w:bidi="ar-SA"/>
      </w:rPr>
    </w:rPrDefault>
    <w:pPrDefault>
      <w:pPr>
        <w:spacing w:line="260" w:lineRule="exac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C3334"/>
    <w:rPr>
      <w:szCs w:val="24"/>
      <w:lang w:val="en-US" w:eastAsia="en-US"/>
    </w:rPr>
  </w:style>
  <w:style w:type="paragraph" w:styleId="Naslov1">
    <w:name w:val="heading 1"/>
    <w:aliases w:val="NASLOV"/>
    <w:basedOn w:val="Navaden"/>
    <w:next w:val="Navaden"/>
    <w:autoRedefine/>
    <w:qFormat/>
    <w:rsid w:val="003F0585"/>
    <w:pPr>
      <w:keepNext/>
      <w:numPr>
        <w:numId w:val="4"/>
      </w:numPr>
      <w:spacing w:before="240" w:after="60"/>
      <w:outlineLvl w:val="0"/>
    </w:pPr>
    <w:rPr>
      <w:b/>
      <w:kern w:val="32"/>
      <w:sz w:val="28"/>
      <w:szCs w:val="32"/>
      <w:lang w:val="sl-SI" w:eastAsia="sl-SI"/>
    </w:rPr>
  </w:style>
  <w:style w:type="paragraph" w:styleId="Naslov2">
    <w:name w:val="heading 2"/>
    <w:aliases w:val="naslov 2"/>
    <w:basedOn w:val="Navaden"/>
    <w:next w:val="Navaden"/>
    <w:link w:val="Naslov2Znak"/>
    <w:autoRedefine/>
    <w:unhideWhenUsed/>
    <w:qFormat/>
    <w:rsid w:val="00AE7374"/>
    <w:pPr>
      <w:keepNext/>
      <w:spacing w:before="240" w:after="60" w:line="276" w:lineRule="auto"/>
      <w:outlineLvl w:val="1"/>
    </w:pPr>
    <w:rPr>
      <w:b/>
      <w:bCs/>
      <w:iCs/>
      <w:szCs w:val="28"/>
      <w:lang w:val="sl-SI" w:eastAsia="sl-SI"/>
    </w:rPr>
  </w:style>
  <w:style w:type="paragraph" w:styleId="Naslov3">
    <w:name w:val="heading 3"/>
    <w:basedOn w:val="Navaden"/>
    <w:next w:val="Navaden"/>
    <w:link w:val="Naslov3Znak"/>
    <w:semiHidden/>
    <w:unhideWhenUsed/>
    <w:qFormat/>
    <w:rsid w:val="00D552BB"/>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semiHidden/>
    <w:unhideWhenUsed/>
    <w:qFormat/>
    <w:rsid w:val="00A150E7"/>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semiHidden/>
    <w:unhideWhenUsed/>
    <w:qFormat/>
    <w:rsid w:val="00AE7374"/>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semiHidden/>
    <w:unhideWhenUsed/>
    <w:qFormat/>
    <w:rsid w:val="00AE7374"/>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semiHidden/>
    <w:unhideWhenUsed/>
    <w:qFormat/>
    <w:rsid w:val="00AE737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semiHidden/>
    <w:unhideWhenUsed/>
    <w:qFormat/>
    <w:rsid w:val="00AE7374"/>
    <w:pPr>
      <w:keepNext/>
      <w:keepLines/>
      <w:numPr>
        <w:ilvl w:val="7"/>
        <w:numId w:val="4"/>
      </w:numPr>
      <w:spacing w:before="200"/>
      <w:outlineLvl w:val="7"/>
    </w:pPr>
    <w:rPr>
      <w:rFonts w:asciiTheme="majorHAnsi" w:eastAsiaTheme="majorEastAsia" w:hAnsiTheme="majorHAnsi" w:cstheme="majorBidi"/>
      <w:color w:val="404040" w:themeColor="text1" w:themeTint="BF"/>
      <w:szCs w:val="20"/>
    </w:rPr>
  </w:style>
  <w:style w:type="paragraph" w:styleId="Naslov9">
    <w:name w:val="heading 9"/>
    <w:basedOn w:val="Navaden"/>
    <w:next w:val="Navaden"/>
    <w:link w:val="Naslov9Znak"/>
    <w:semiHidden/>
    <w:unhideWhenUsed/>
    <w:qFormat/>
    <w:rsid w:val="00AE7374"/>
    <w:pPr>
      <w:keepNext/>
      <w:keepLines/>
      <w:numPr>
        <w:ilvl w:val="8"/>
        <w:numId w:val="4"/>
      </w:numPr>
      <w:spacing w:before="200"/>
      <w:outlineLvl w:val="8"/>
    </w:pPr>
    <w:rPr>
      <w:rFonts w:asciiTheme="majorHAnsi" w:eastAsiaTheme="majorEastAsia" w:hAnsiTheme="majorHAnsi" w:cstheme="majorBidi"/>
      <w:i/>
      <w:iCs/>
      <w:color w:val="404040" w:themeColor="text1" w:themeTint="BF"/>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2Znak">
    <w:name w:val="Naslov 2 Znak"/>
    <w:aliases w:val="naslov 2 Znak"/>
    <w:basedOn w:val="Privzetapisavaodstavka"/>
    <w:link w:val="Naslov2"/>
    <w:rsid w:val="00AE7374"/>
    <w:rPr>
      <w:b/>
      <w:bCs/>
      <w:iCs/>
      <w:szCs w:val="28"/>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1F1E35"/>
    <w:pPr>
      <w:spacing w:after="200" w:line="276" w:lineRule="auto"/>
    </w:pPr>
    <w:rPr>
      <w:rFonts w:ascii="Calibri" w:eastAsia="Calibri" w:hAnsi="Calibri"/>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1F1E35"/>
    <w:rPr>
      <w:rFonts w:ascii="Calibri" w:eastAsia="Calibri" w:hAnsi="Calibri"/>
      <w:lang w:eastAsia="en-US"/>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nhideWhenUsed/>
    <w:qFormat/>
    <w:rsid w:val="001F1E35"/>
    <w:rPr>
      <w:vertAlign w:val="superscript"/>
    </w:rPr>
  </w:style>
  <w:style w:type="character" w:customStyle="1" w:styleId="apple-converted-space">
    <w:name w:val="apple-converted-space"/>
    <w:basedOn w:val="Privzetapisavaodstavka"/>
    <w:rsid w:val="00851A82"/>
  </w:style>
  <w:style w:type="paragraph" w:customStyle="1" w:styleId="navaden0">
    <w:name w:val="navaden"/>
    <w:basedOn w:val="Navaden"/>
    <w:rsid w:val="00851A82"/>
    <w:pPr>
      <w:tabs>
        <w:tab w:val="left" w:pos="0"/>
      </w:tabs>
      <w:spacing w:line="240" w:lineRule="auto"/>
      <w:jc w:val="both"/>
    </w:pPr>
    <w:rPr>
      <w:rFonts w:ascii="Times New Roman" w:hAnsi="Times New Roman"/>
      <w:szCs w:val="20"/>
      <w:lang w:val="sl-SI" w:eastAsia="sl-SI"/>
    </w:rPr>
  </w:style>
  <w:style w:type="paragraph" w:customStyle="1" w:styleId="ZnakZnak1ZnakZnak">
    <w:name w:val="Znak Znak1 Znak Znak"/>
    <w:basedOn w:val="Navaden"/>
    <w:rsid w:val="00310974"/>
    <w:pPr>
      <w:spacing w:after="160" w:line="240" w:lineRule="exact"/>
    </w:pPr>
    <w:rPr>
      <w:rFonts w:ascii="Tahoma" w:hAnsi="Tahoma"/>
      <w:szCs w:val="20"/>
    </w:rPr>
  </w:style>
  <w:style w:type="paragraph" w:styleId="Odstavekseznama">
    <w:name w:val="List Paragraph"/>
    <w:aliases w:val="Odstavek seznama_IP,Seznam_IP_1,Odstavek -,K1,Table of contents numbered,Elenco num ARGEA,Odsek zoznamu2"/>
    <w:basedOn w:val="Navaden"/>
    <w:link w:val="OdstavekseznamaZnak"/>
    <w:uiPriority w:val="34"/>
    <w:qFormat/>
    <w:rsid w:val="00DC64F2"/>
    <w:pPr>
      <w:ind w:left="720"/>
      <w:contextualSpacing/>
    </w:pPr>
  </w:style>
  <w:style w:type="character" w:styleId="Pripombasklic">
    <w:name w:val="annotation reference"/>
    <w:basedOn w:val="Privzetapisavaodstavka"/>
    <w:uiPriority w:val="99"/>
    <w:qFormat/>
    <w:rsid w:val="006013B5"/>
    <w:rPr>
      <w:sz w:val="16"/>
      <w:szCs w:val="16"/>
    </w:rPr>
  </w:style>
  <w:style w:type="paragraph" w:styleId="Pripombabesedilo">
    <w:name w:val="annotation text"/>
    <w:aliases w:val=" Znak9,Znak9,Komentar - besedilo1,Komentar - besedilo"/>
    <w:basedOn w:val="Navaden"/>
    <w:link w:val="PripombabesediloZnak"/>
    <w:uiPriority w:val="99"/>
    <w:qFormat/>
    <w:rsid w:val="006013B5"/>
    <w:pPr>
      <w:spacing w:line="240" w:lineRule="auto"/>
    </w:pPr>
    <w:rPr>
      <w:szCs w:val="20"/>
    </w:rPr>
  </w:style>
  <w:style w:type="character" w:customStyle="1" w:styleId="PripombabesediloZnak">
    <w:name w:val="Pripomba – besedilo Znak"/>
    <w:aliases w:val=" Znak9 Znak,Znak9 Znak,Komentar - besedilo1 Znak,Komentar - besedilo Znak"/>
    <w:basedOn w:val="Privzetapisavaodstavka"/>
    <w:link w:val="Pripombabesedilo"/>
    <w:uiPriority w:val="99"/>
    <w:qFormat/>
    <w:rsid w:val="006013B5"/>
    <w:rPr>
      <w:rFonts w:ascii="Arial" w:hAnsi="Arial"/>
      <w:lang w:val="en-US" w:eastAsia="en-US"/>
    </w:rPr>
  </w:style>
  <w:style w:type="paragraph" w:styleId="Zadevapripombe">
    <w:name w:val="annotation subject"/>
    <w:basedOn w:val="Pripombabesedilo"/>
    <w:next w:val="Pripombabesedilo"/>
    <w:link w:val="ZadevapripombeZnak"/>
    <w:rsid w:val="006013B5"/>
    <w:rPr>
      <w:b/>
      <w:bCs/>
    </w:rPr>
  </w:style>
  <w:style w:type="character" w:customStyle="1" w:styleId="ZadevapripombeZnak">
    <w:name w:val="Zadeva pripombe Znak"/>
    <w:basedOn w:val="PripombabesediloZnak"/>
    <w:link w:val="Zadevapripombe"/>
    <w:rsid w:val="006013B5"/>
    <w:rPr>
      <w:rFonts w:ascii="Arial" w:hAnsi="Arial"/>
      <w:b/>
      <w:bCs/>
      <w:lang w:val="en-US" w:eastAsia="en-US"/>
    </w:rPr>
  </w:style>
  <w:style w:type="paragraph" w:styleId="Besedilooblaka">
    <w:name w:val="Balloon Text"/>
    <w:basedOn w:val="Navaden"/>
    <w:link w:val="BesedilooblakaZnak"/>
    <w:rsid w:val="006013B5"/>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6013B5"/>
    <w:rPr>
      <w:rFonts w:ascii="Tahoma" w:hAnsi="Tahoma" w:cs="Tahoma"/>
      <w:sz w:val="16"/>
      <w:szCs w:val="16"/>
      <w:lang w:val="en-US" w:eastAsia="en-US"/>
    </w:rPr>
  </w:style>
  <w:style w:type="paragraph" w:customStyle="1" w:styleId="Style2">
    <w:name w:val="Style2"/>
    <w:basedOn w:val="Navaden"/>
    <w:uiPriority w:val="99"/>
    <w:rsid w:val="00BF718C"/>
    <w:pPr>
      <w:numPr>
        <w:numId w:val="1"/>
      </w:numPr>
      <w:spacing w:line="240" w:lineRule="auto"/>
    </w:pPr>
    <w:rPr>
      <w:rFonts w:ascii="Times New Roman" w:hAnsi="Times New Roman" w:cs="Times New Roman"/>
      <w:sz w:val="24"/>
      <w:lang w:val="sl-SI" w:eastAsia="sl-SI"/>
    </w:rPr>
  </w:style>
  <w:style w:type="character" w:customStyle="1" w:styleId="OdstavekseznamaZnak">
    <w:name w:val="Odstavek seznama Znak"/>
    <w:aliases w:val="Odstavek seznama_IP Znak,Seznam_IP_1 Znak,Odstavek - Znak,K1 Znak,Table of contents numbered Znak,Elenco num ARGEA Znak,Odsek zoznamu2 Znak"/>
    <w:link w:val="Odstavekseznama"/>
    <w:uiPriority w:val="34"/>
    <w:qFormat/>
    <w:locked/>
    <w:rsid w:val="004F2B1C"/>
    <w:rPr>
      <w:szCs w:val="24"/>
      <w:lang w:val="en-US" w:eastAsia="en-US"/>
    </w:rPr>
  </w:style>
  <w:style w:type="character" w:customStyle="1" w:styleId="Naslov4Znak">
    <w:name w:val="Naslov 4 Znak"/>
    <w:basedOn w:val="Privzetapisavaodstavka"/>
    <w:link w:val="Naslov4"/>
    <w:semiHidden/>
    <w:rsid w:val="00A150E7"/>
    <w:rPr>
      <w:rFonts w:asciiTheme="majorHAnsi" w:eastAsiaTheme="majorEastAsia" w:hAnsiTheme="majorHAnsi" w:cstheme="majorBidi"/>
      <w:b/>
      <w:bCs/>
      <w:i/>
      <w:iCs/>
      <w:color w:val="4F81BD" w:themeColor="accent1"/>
      <w:szCs w:val="24"/>
      <w:lang w:val="en-US" w:eastAsia="en-US"/>
    </w:rPr>
  </w:style>
  <w:style w:type="paragraph" w:styleId="Telobesedila">
    <w:name w:val="Body Text"/>
    <w:basedOn w:val="Navaden"/>
    <w:link w:val="TelobesedilaZnak"/>
    <w:rsid w:val="0051424D"/>
    <w:pPr>
      <w:spacing w:after="120" w:line="240" w:lineRule="auto"/>
    </w:pPr>
    <w:rPr>
      <w:rFonts w:ascii="Times New Roman" w:hAnsi="Times New Roman" w:cs="Times New Roman"/>
      <w:sz w:val="24"/>
      <w:lang w:val="sl-SI" w:eastAsia="sl-SI"/>
    </w:rPr>
  </w:style>
  <w:style w:type="character" w:customStyle="1" w:styleId="TelobesedilaZnak">
    <w:name w:val="Telo besedila Znak"/>
    <w:basedOn w:val="Privzetapisavaodstavka"/>
    <w:link w:val="Telobesedila"/>
    <w:rsid w:val="0051424D"/>
    <w:rPr>
      <w:rFonts w:ascii="Times New Roman" w:hAnsi="Times New Roman" w:cs="Times New Roman"/>
      <w:sz w:val="24"/>
      <w:szCs w:val="24"/>
    </w:rPr>
  </w:style>
  <w:style w:type="paragraph" w:styleId="Oznaenseznam">
    <w:name w:val="List Bullet"/>
    <w:basedOn w:val="Navaden"/>
    <w:autoRedefine/>
    <w:rsid w:val="0051424D"/>
    <w:pPr>
      <w:tabs>
        <w:tab w:val="left" w:pos="5400"/>
      </w:tabs>
      <w:autoSpaceDE w:val="0"/>
      <w:autoSpaceDN w:val="0"/>
      <w:adjustRightInd w:val="0"/>
      <w:spacing w:line="240" w:lineRule="atLeast"/>
      <w:ind w:right="-6"/>
    </w:pPr>
    <w:rPr>
      <w:rFonts w:ascii="Times New Roman" w:hAnsi="Times New Roman" w:cs="Times New Roman"/>
      <w:sz w:val="22"/>
      <w:szCs w:val="22"/>
      <w:lang w:val="sl-SI" w:eastAsia="ko-KR"/>
    </w:rPr>
  </w:style>
  <w:style w:type="paragraph" w:customStyle="1" w:styleId="BodyText22">
    <w:name w:val="Body Text 22"/>
    <w:basedOn w:val="Navaden"/>
    <w:rsid w:val="0051424D"/>
    <w:pPr>
      <w:widowControl w:val="0"/>
      <w:spacing w:line="240" w:lineRule="auto"/>
      <w:jc w:val="both"/>
    </w:pPr>
    <w:rPr>
      <w:rFonts w:ascii="Times New Roman" w:hAnsi="Times New Roman" w:cs="Times New Roman"/>
      <w:sz w:val="22"/>
      <w:szCs w:val="20"/>
      <w:lang w:val="sl-SI" w:eastAsia="sl-SI"/>
    </w:rPr>
  </w:style>
  <w:style w:type="paragraph" w:customStyle="1" w:styleId="SlogNaslov1Levo0cmPrvavrstica0cm">
    <w:name w:val="Slog Naslov 1 + Levo:  0 cm Prva vrstica:  0 cm"/>
    <w:basedOn w:val="Naslov1"/>
    <w:autoRedefine/>
    <w:rsid w:val="000839B7"/>
    <w:pPr>
      <w:autoSpaceDE w:val="0"/>
      <w:autoSpaceDN w:val="0"/>
      <w:adjustRightInd w:val="0"/>
      <w:spacing w:before="0" w:after="0" w:line="240" w:lineRule="auto"/>
      <w:ind w:left="425"/>
      <w:jc w:val="both"/>
    </w:pPr>
    <w:rPr>
      <w:rFonts w:cs="Times New Roman"/>
      <w:bCs/>
      <w:kern w:val="0"/>
      <w:szCs w:val="20"/>
      <w:u w:val="single"/>
    </w:rPr>
  </w:style>
  <w:style w:type="character" w:customStyle="1" w:styleId="Naslov3Znak">
    <w:name w:val="Naslov 3 Znak"/>
    <w:basedOn w:val="Privzetapisavaodstavka"/>
    <w:link w:val="Naslov3"/>
    <w:semiHidden/>
    <w:rsid w:val="00D552BB"/>
    <w:rPr>
      <w:rFonts w:asciiTheme="majorHAnsi" w:eastAsiaTheme="majorEastAsia" w:hAnsiTheme="majorHAnsi" w:cstheme="majorBidi"/>
      <w:b/>
      <w:bCs/>
      <w:color w:val="4F81BD" w:themeColor="accent1"/>
      <w:szCs w:val="24"/>
      <w:lang w:val="en-US" w:eastAsia="en-US"/>
    </w:rPr>
  </w:style>
  <w:style w:type="paragraph" w:styleId="Telobesedila2">
    <w:name w:val="Body Text 2"/>
    <w:basedOn w:val="Navaden"/>
    <w:link w:val="Telobesedila2Znak"/>
    <w:rsid w:val="00B8539A"/>
    <w:pPr>
      <w:spacing w:after="120" w:line="480" w:lineRule="auto"/>
    </w:pPr>
  </w:style>
  <w:style w:type="character" w:customStyle="1" w:styleId="Telobesedila2Znak">
    <w:name w:val="Telo besedila 2 Znak"/>
    <w:basedOn w:val="Privzetapisavaodstavka"/>
    <w:link w:val="Telobesedila2"/>
    <w:rsid w:val="00B8539A"/>
    <w:rPr>
      <w:szCs w:val="24"/>
      <w:lang w:val="en-US" w:eastAsia="en-US"/>
    </w:rPr>
  </w:style>
  <w:style w:type="paragraph" w:styleId="Telobesedila-zamik2">
    <w:name w:val="Body Text Indent 2"/>
    <w:basedOn w:val="Navaden"/>
    <w:link w:val="Telobesedila-zamik2Znak"/>
    <w:rsid w:val="00B8539A"/>
    <w:pPr>
      <w:spacing w:after="120" w:line="480" w:lineRule="auto"/>
      <w:ind w:left="283"/>
    </w:pPr>
  </w:style>
  <w:style w:type="character" w:customStyle="1" w:styleId="Telobesedila-zamik2Znak">
    <w:name w:val="Telo besedila - zamik 2 Znak"/>
    <w:basedOn w:val="Privzetapisavaodstavka"/>
    <w:link w:val="Telobesedila-zamik2"/>
    <w:rsid w:val="00B8539A"/>
    <w:rPr>
      <w:szCs w:val="24"/>
      <w:lang w:val="en-US" w:eastAsia="en-US"/>
    </w:rPr>
  </w:style>
  <w:style w:type="character" w:customStyle="1" w:styleId="Naslov5Znak">
    <w:name w:val="Naslov 5 Znak"/>
    <w:basedOn w:val="Privzetapisavaodstavka"/>
    <w:link w:val="Naslov5"/>
    <w:semiHidden/>
    <w:rsid w:val="00AE7374"/>
    <w:rPr>
      <w:rFonts w:asciiTheme="majorHAnsi" w:eastAsiaTheme="majorEastAsia" w:hAnsiTheme="majorHAnsi" w:cstheme="majorBidi"/>
      <w:color w:val="243F60" w:themeColor="accent1" w:themeShade="7F"/>
      <w:szCs w:val="24"/>
      <w:lang w:val="en-US" w:eastAsia="en-US"/>
    </w:rPr>
  </w:style>
  <w:style w:type="character" w:customStyle="1" w:styleId="Naslov6Znak">
    <w:name w:val="Naslov 6 Znak"/>
    <w:basedOn w:val="Privzetapisavaodstavka"/>
    <w:link w:val="Naslov6"/>
    <w:semiHidden/>
    <w:rsid w:val="00AE7374"/>
    <w:rPr>
      <w:rFonts w:asciiTheme="majorHAnsi" w:eastAsiaTheme="majorEastAsia" w:hAnsiTheme="majorHAnsi" w:cstheme="majorBidi"/>
      <w:i/>
      <w:iCs/>
      <w:color w:val="243F60" w:themeColor="accent1" w:themeShade="7F"/>
      <w:szCs w:val="24"/>
      <w:lang w:val="en-US" w:eastAsia="en-US"/>
    </w:rPr>
  </w:style>
  <w:style w:type="character" w:customStyle="1" w:styleId="Naslov7Znak">
    <w:name w:val="Naslov 7 Znak"/>
    <w:basedOn w:val="Privzetapisavaodstavka"/>
    <w:link w:val="Naslov7"/>
    <w:semiHidden/>
    <w:rsid w:val="00AE7374"/>
    <w:rPr>
      <w:rFonts w:asciiTheme="majorHAnsi" w:eastAsiaTheme="majorEastAsia" w:hAnsiTheme="majorHAnsi" w:cstheme="majorBidi"/>
      <w:i/>
      <w:iCs/>
      <w:color w:val="404040" w:themeColor="text1" w:themeTint="BF"/>
      <w:szCs w:val="24"/>
      <w:lang w:val="en-US" w:eastAsia="en-US"/>
    </w:rPr>
  </w:style>
  <w:style w:type="character" w:customStyle="1" w:styleId="Naslov8Znak">
    <w:name w:val="Naslov 8 Znak"/>
    <w:basedOn w:val="Privzetapisavaodstavka"/>
    <w:link w:val="Naslov8"/>
    <w:semiHidden/>
    <w:rsid w:val="00AE7374"/>
    <w:rPr>
      <w:rFonts w:asciiTheme="majorHAnsi" w:eastAsiaTheme="majorEastAsia" w:hAnsiTheme="majorHAnsi" w:cstheme="majorBidi"/>
      <w:color w:val="404040" w:themeColor="text1" w:themeTint="BF"/>
      <w:lang w:val="en-US" w:eastAsia="en-US"/>
    </w:rPr>
  </w:style>
  <w:style w:type="character" w:customStyle="1" w:styleId="Naslov9Znak">
    <w:name w:val="Naslov 9 Znak"/>
    <w:basedOn w:val="Privzetapisavaodstavka"/>
    <w:link w:val="Naslov9"/>
    <w:semiHidden/>
    <w:rsid w:val="00AE7374"/>
    <w:rPr>
      <w:rFonts w:asciiTheme="majorHAnsi" w:eastAsiaTheme="majorEastAsia" w:hAnsiTheme="majorHAnsi" w:cstheme="majorBidi"/>
      <w:i/>
      <w:iCs/>
      <w:color w:val="404040" w:themeColor="text1" w:themeTint="BF"/>
      <w:lang w:val="en-US" w:eastAsia="en-US"/>
    </w:rPr>
  </w:style>
  <w:style w:type="paragraph" w:customStyle="1" w:styleId="Default">
    <w:name w:val="Default"/>
    <w:rsid w:val="0063427B"/>
    <w:pPr>
      <w:autoSpaceDE w:val="0"/>
      <w:autoSpaceDN w:val="0"/>
      <w:adjustRightInd w:val="0"/>
    </w:pPr>
    <w:rPr>
      <w:color w:val="000000"/>
      <w:sz w:val="24"/>
      <w:szCs w:val="24"/>
    </w:rPr>
  </w:style>
  <w:style w:type="paragraph" w:styleId="Naslov">
    <w:name w:val="Title"/>
    <w:basedOn w:val="Naslov1"/>
    <w:next w:val="Navaden"/>
    <w:link w:val="NaslovZnak"/>
    <w:uiPriority w:val="10"/>
    <w:qFormat/>
    <w:rsid w:val="0063427B"/>
    <w:pPr>
      <w:keepNext w:val="0"/>
      <w:numPr>
        <w:numId w:val="5"/>
      </w:numPr>
      <w:pBdr>
        <w:bottom w:val="single" w:sz="8" w:space="4" w:color="auto"/>
      </w:pBdr>
      <w:spacing w:before="0" w:after="0" w:line="240" w:lineRule="auto"/>
      <w:contextualSpacing/>
    </w:pPr>
    <w:rPr>
      <w:rFonts w:cs="Times New Roman"/>
      <w:color w:val="008000"/>
      <w:spacing w:val="5"/>
      <w:kern w:val="28"/>
      <w:sz w:val="24"/>
      <w:szCs w:val="52"/>
    </w:rPr>
  </w:style>
  <w:style w:type="character" w:customStyle="1" w:styleId="NaslovZnak">
    <w:name w:val="Naslov Znak"/>
    <w:basedOn w:val="Privzetapisavaodstavka"/>
    <w:link w:val="Naslov"/>
    <w:uiPriority w:val="10"/>
    <w:rsid w:val="0063427B"/>
    <w:rPr>
      <w:rFonts w:cs="Times New Roman"/>
      <w:b/>
      <w:color w:val="008000"/>
      <w:spacing w:val="5"/>
      <w:kern w:val="28"/>
      <w:sz w:val="24"/>
      <w:szCs w:val="52"/>
    </w:rPr>
  </w:style>
  <w:style w:type="character" w:customStyle="1" w:styleId="6">
    <w:name w:val="6"/>
    <w:rsid w:val="00EF59F2"/>
    <w:rPr>
      <w:sz w:val="16"/>
      <w:szCs w:val="16"/>
    </w:rPr>
  </w:style>
  <w:style w:type="character" w:styleId="Krepko">
    <w:name w:val="Strong"/>
    <w:qFormat/>
    <w:rsid w:val="008E7A9F"/>
    <w:rPr>
      <w:b/>
      <w:bCs/>
    </w:rPr>
  </w:style>
  <w:style w:type="paragraph" w:customStyle="1" w:styleId="ZnakZnak1ZnakZnak1">
    <w:name w:val="Znak Znak1 Znak Znak1"/>
    <w:basedOn w:val="Navaden"/>
    <w:rsid w:val="00190538"/>
    <w:pPr>
      <w:spacing w:after="160" w:line="240" w:lineRule="exact"/>
    </w:pPr>
    <w:rPr>
      <w:rFonts w:ascii="Tahoma" w:hAnsi="Tahoma" w:cs="Times New Roman"/>
      <w:szCs w:val="20"/>
    </w:rPr>
  </w:style>
  <w:style w:type="paragraph" w:styleId="Revizija">
    <w:name w:val="Revision"/>
    <w:hidden/>
    <w:uiPriority w:val="99"/>
    <w:semiHidden/>
    <w:rsid w:val="003372AE"/>
    <w:rPr>
      <w:szCs w:val="24"/>
      <w:lang w:val="en-US" w:eastAsia="en-US"/>
    </w:rPr>
  </w:style>
  <w:style w:type="numbering" w:styleId="111111">
    <w:name w:val="Outline List 2"/>
    <w:basedOn w:val="Brezseznama"/>
    <w:rsid w:val="0098536B"/>
    <w:pPr>
      <w:numPr>
        <w:numId w:val="8"/>
      </w:numPr>
    </w:pPr>
  </w:style>
  <w:style w:type="paragraph" w:customStyle="1" w:styleId="style1">
    <w:name w:val="style1"/>
    <w:basedOn w:val="Navaden"/>
    <w:rsid w:val="000E429D"/>
    <w:pPr>
      <w:numPr>
        <w:numId w:val="10"/>
      </w:numPr>
      <w:spacing w:before="40" w:line="240" w:lineRule="auto"/>
      <w:jc w:val="both"/>
    </w:pPr>
    <w:rPr>
      <w:rFonts w:ascii="Times New Roman" w:hAnsi="Times New Roman"/>
      <w:color w:val="000000"/>
      <w:sz w:val="24"/>
      <w:lang w:val="sl-SI" w:eastAsia="sl-SI"/>
    </w:rPr>
  </w:style>
  <w:style w:type="paragraph" w:customStyle="1" w:styleId="style5">
    <w:name w:val="style5"/>
    <w:basedOn w:val="Navaden"/>
    <w:rsid w:val="000E429D"/>
    <w:pPr>
      <w:spacing w:line="240" w:lineRule="auto"/>
      <w:ind w:left="425"/>
    </w:pPr>
    <w:rPr>
      <w:rFonts w:ascii="Times New Roman" w:hAnsi="Times New Roman"/>
      <w:sz w:val="24"/>
      <w:lang w:val="sl-SI" w:eastAsia="sl-SI"/>
    </w:rPr>
  </w:style>
  <w:style w:type="paragraph" w:styleId="Telobesedila-zamik">
    <w:name w:val="Body Text Indent"/>
    <w:basedOn w:val="Navaden"/>
    <w:link w:val="Telobesedila-zamikZnak"/>
    <w:semiHidden/>
    <w:unhideWhenUsed/>
    <w:rsid w:val="00841F7C"/>
    <w:pPr>
      <w:spacing w:after="120"/>
      <w:ind w:left="283"/>
    </w:pPr>
  </w:style>
  <w:style w:type="character" w:customStyle="1" w:styleId="Telobesedila-zamikZnak">
    <w:name w:val="Telo besedila - zamik Znak"/>
    <w:basedOn w:val="Privzetapisavaodstavka"/>
    <w:link w:val="Telobesedila-zamik"/>
    <w:semiHidden/>
    <w:rsid w:val="00841F7C"/>
    <w:rPr>
      <w:szCs w:val="24"/>
      <w:lang w:val="en-US" w:eastAsia="en-US"/>
    </w:rPr>
  </w:style>
  <w:style w:type="character" w:customStyle="1" w:styleId="NogaZnak">
    <w:name w:val="Noga Znak"/>
    <w:basedOn w:val="Privzetapisavaodstavka"/>
    <w:link w:val="Noga"/>
    <w:uiPriority w:val="99"/>
    <w:rsid w:val="006E2227"/>
    <w:rPr>
      <w:szCs w:val="24"/>
      <w:lang w:val="en-US" w:eastAsia="en-US"/>
    </w:rPr>
  </w:style>
  <w:style w:type="character" w:styleId="SledenaHiperpovezava">
    <w:name w:val="FollowedHyperlink"/>
    <w:basedOn w:val="Privzetapisavaodstavka"/>
    <w:semiHidden/>
    <w:unhideWhenUsed/>
    <w:rsid w:val="00A0527C"/>
    <w:rPr>
      <w:color w:val="800080" w:themeColor="followedHyperlink"/>
      <w:u w:val="single"/>
    </w:rPr>
  </w:style>
  <w:style w:type="character" w:customStyle="1" w:styleId="Nerazreenaomemba1">
    <w:name w:val="Nerazrešena omemba1"/>
    <w:basedOn w:val="Privzetapisavaodstavka"/>
    <w:uiPriority w:val="99"/>
    <w:semiHidden/>
    <w:unhideWhenUsed/>
    <w:rsid w:val="00276039"/>
    <w:rPr>
      <w:color w:val="605E5C"/>
      <w:shd w:val="clear" w:color="auto" w:fill="E1DFDD"/>
    </w:rPr>
  </w:style>
  <w:style w:type="paragraph" w:styleId="Navadensplet">
    <w:name w:val="Normal (Web)"/>
    <w:basedOn w:val="Navaden"/>
    <w:semiHidden/>
    <w:unhideWhenUsed/>
    <w:rsid w:val="005608FC"/>
    <w:rPr>
      <w:rFonts w:ascii="Times New Roman" w:hAnsi="Times New Roman" w:cs="Times New Roman"/>
      <w:sz w:val="24"/>
    </w:rPr>
  </w:style>
  <w:style w:type="numbering" w:customStyle="1" w:styleId="Trenutniseznam1">
    <w:name w:val="Trenutni seznam1"/>
    <w:uiPriority w:val="99"/>
    <w:rsid w:val="00B6558A"/>
    <w:pPr>
      <w:numPr>
        <w:numId w:val="23"/>
      </w:numPr>
    </w:pPr>
  </w:style>
  <w:style w:type="numbering" w:customStyle="1" w:styleId="Trenutniseznam2">
    <w:name w:val="Trenutni seznam2"/>
    <w:uiPriority w:val="99"/>
    <w:rsid w:val="00B6558A"/>
    <w:pPr>
      <w:numPr>
        <w:numId w:val="26"/>
      </w:numPr>
    </w:pPr>
  </w:style>
  <w:style w:type="numbering" w:customStyle="1" w:styleId="Trenutniseznam3">
    <w:name w:val="Trenutni seznam3"/>
    <w:uiPriority w:val="99"/>
    <w:rsid w:val="00B6558A"/>
    <w:pPr>
      <w:numPr>
        <w:numId w:val="27"/>
      </w:numPr>
    </w:pPr>
  </w:style>
  <w:style w:type="numbering" w:customStyle="1" w:styleId="Trenutniseznam4">
    <w:name w:val="Trenutni seznam4"/>
    <w:uiPriority w:val="99"/>
    <w:rsid w:val="00B6558A"/>
    <w:pPr>
      <w:numPr>
        <w:numId w:val="29"/>
      </w:numPr>
    </w:pPr>
  </w:style>
  <w:style w:type="numbering" w:customStyle="1" w:styleId="Trenutniseznam5">
    <w:name w:val="Trenutni seznam5"/>
    <w:uiPriority w:val="99"/>
    <w:rsid w:val="00B6558A"/>
    <w:pPr>
      <w:numPr>
        <w:numId w:val="33"/>
      </w:numPr>
    </w:pPr>
  </w:style>
  <w:style w:type="character" w:customStyle="1" w:styleId="Sidrosprotneopombe">
    <w:name w:val="Sidro sprotne opombe"/>
    <w:rsid w:val="000A01F9"/>
    <w:rPr>
      <w:vertAlign w:val="superscript"/>
    </w:rPr>
  </w:style>
  <w:style w:type="character" w:customStyle="1" w:styleId="Znakisprotnihopomb">
    <w:name w:val="Znaki sprotnih opomb"/>
    <w:qFormat/>
    <w:rsid w:val="000A0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786583">
      <w:bodyDiv w:val="1"/>
      <w:marLeft w:val="0"/>
      <w:marRight w:val="0"/>
      <w:marTop w:val="0"/>
      <w:marBottom w:val="0"/>
      <w:divBdr>
        <w:top w:val="none" w:sz="0" w:space="0" w:color="auto"/>
        <w:left w:val="none" w:sz="0" w:space="0" w:color="auto"/>
        <w:bottom w:val="none" w:sz="0" w:space="0" w:color="auto"/>
        <w:right w:val="none" w:sz="0" w:space="0" w:color="auto"/>
      </w:divBdr>
    </w:div>
    <w:div w:id="1168057597">
      <w:bodyDiv w:val="1"/>
      <w:marLeft w:val="0"/>
      <w:marRight w:val="0"/>
      <w:marTop w:val="0"/>
      <w:marBottom w:val="0"/>
      <w:divBdr>
        <w:top w:val="none" w:sz="0" w:space="0" w:color="auto"/>
        <w:left w:val="none" w:sz="0" w:space="0" w:color="auto"/>
        <w:bottom w:val="none" w:sz="0" w:space="0" w:color="auto"/>
        <w:right w:val="none" w:sz="0" w:space="0" w:color="auto"/>
      </w:divBdr>
    </w:div>
    <w:div w:id="1511025859">
      <w:bodyDiv w:val="1"/>
      <w:marLeft w:val="0"/>
      <w:marRight w:val="0"/>
      <w:marTop w:val="0"/>
      <w:marBottom w:val="0"/>
      <w:divBdr>
        <w:top w:val="none" w:sz="0" w:space="0" w:color="auto"/>
        <w:left w:val="none" w:sz="0" w:space="0" w:color="auto"/>
        <w:bottom w:val="none" w:sz="0" w:space="0" w:color="auto"/>
        <w:right w:val="none" w:sz="0" w:space="0" w:color="auto"/>
      </w:divBdr>
    </w:div>
    <w:div w:id="2104568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748663-2EDC-4D8A-B267-345C30C37AD8}">
  <ds:schemaRefs>
    <ds:schemaRef ds:uri="http://schemas.openxmlformats.org/officeDocument/2006/bibliography"/>
  </ds:schemaRefs>
</ds:datastoreItem>
</file>

<file path=customXml/itemProps2.xml><?xml version="1.0" encoding="utf-8"?>
<ds:datastoreItem xmlns:ds="http://schemas.openxmlformats.org/officeDocument/2006/customXml" ds:itemID="{FC0C84CB-BF57-43A4-BC1B-C544C8BC9F64}">
  <ds:schemaRefs>
    <ds:schemaRef ds:uri="http://schemas.openxmlformats.org/officeDocument/2006/bibliography"/>
  </ds:schemaRefs>
</ds:datastoreItem>
</file>

<file path=customXml/itemProps3.xml><?xml version="1.0" encoding="utf-8"?>
<ds:datastoreItem xmlns:ds="http://schemas.openxmlformats.org/officeDocument/2006/customXml" ds:itemID="{18A48A74-EC15-4BFE-869B-7A7CD0366C9C}">
  <ds:schemaRefs>
    <ds:schemaRef ds:uri="http://schemas.openxmlformats.org/officeDocument/2006/bibliography"/>
  </ds:schemaRefs>
</ds:datastoreItem>
</file>

<file path=customXml/itemProps4.xml><?xml version="1.0" encoding="utf-8"?>
<ds:datastoreItem xmlns:ds="http://schemas.openxmlformats.org/officeDocument/2006/customXml" ds:itemID="{161749F1-26C4-4488-AA09-633FE4B9B588}">
  <ds:schemaRefs>
    <ds:schemaRef ds:uri="http://schemas.openxmlformats.org/officeDocument/2006/bibliography"/>
  </ds:schemaRefs>
</ds:datastoreItem>
</file>

<file path=customXml/itemProps5.xml><?xml version="1.0" encoding="utf-8"?>
<ds:datastoreItem xmlns:ds="http://schemas.openxmlformats.org/officeDocument/2006/customXml" ds:itemID="{8A9E8AAC-60FE-4BBB-8682-AF2D368BC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4215</Words>
  <Characters>24032</Characters>
  <Application>Microsoft Office Word</Application>
  <DocSecurity>0</DocSecurity>
  <Lines>200</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28191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NKlemenc</dc:creator>
  <cp:lastModifiedBy>Miha Sluga</cp:lastModifiedBy>
  <cp:revision>7</cp:revision>
  <cp:lastPrinted>2024-06-03T14:21:00Z</cp:lastPrinted>
  <dcterms:created xsi:type="dcterms:W3CDTF">2024-12-19T08:36:00Z</dcterms:created>
  <dcterms:modified xsi:type="dcterms:W3CDTF">2025-02-20T15:36:00Z</dcterms:modified>
</cp:coreProperties>
</file>