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9FE6" w14:textId="77777777" w:rsidR="00F46D1F" w:rsidRDefault="00F46D1F" w:rsidP="00B357AF">
      <w:pPr>
        <w:spacing w:line="259" w:lineRule="auto"/>
        <w:rPr>
          <w:rFonts w:ascii="Arial" w:hAnsi="Arial" w:cs="Arial"/>
          <w:sz w:val="20"/>
        </w:rPr>
      </w:pPr>
    </w:p>
    <w:p w14:paraId="289BA042" w14:textId="77777777" w:rsidR="00791582" w:rsidRPr="0075475B" w:rsidRDefault="00791582" w:rsidP="00B357AF">
      <w:pPr>
        <w:spacing w:line="259" w:lineRule="auto"/>
        <w:rPr>
          <w:rFonts w:ascii="Arial" w:hAnsi="Arial" w:cs="Arial"/>
          <w:sz w:val="20"/>
        </w:rPr>
      </w:pPr>
    </w:p>
    <w:p w14:paraId="6843F453" w14:textId="77777777" w:rsidR="00F46D1F" w:rsidRPr="0075475B" w:rsidRDefault="00F46D1F" w:rsidP="00B357AF">
      <w:pPr>
        <w:spacing w:line="259" w:lineRule="auto"/>
        <w:rPr>
          <w:rFonts w:ascii="Arial" w:hAnsi="Arial" w:cs="Arial"/>
          <w:sz w:val="20"/>
        </w:rPr>
      </w:pPr>
    </w:p>
    <w:p w14:paraId="1200EFB8" w14:textId="77777777" w:rsidR="00A0170D" w:rsidRDefault="00A0170D" w:rsidP="00B357AF">
      <w:pPr>
        <w:spacing w:line="259" w:lineRule="auto"/>
        <w:rPr>
          <w:rFonts w:ascii="Arial" w:hAnsi="Arial" w:cs="Arial"/>
          <w:sz w:val="20"/>
        </w:rPr>
      </w:pPr>
    </w:p>
    <w:p w14:paraId="48F917F8" w14:textId="77777777" w:rsidR="00B93D31" w:rsidRDefault="00B93D31" w:rsidP="00B357AF">
      <w:pPr>
        <w:spacing w:line="259" w:lineRule="auto"/>
        <w:rPr>
          <w:rFonts w:ascii="Arial" w:hAnsi="Arial" w:cs="Arial"/>
          <w:sz w:val="20"/>
        </w:rPr>
      </w:pPr>
    </w:p>
    <w:p w14:paraId="171972CB" w14:textId="77777777" w:rsidR="00A0170D" w:rsidRDefault="00A0170D" w:rsidP="00B357AF">
      <w:pPr>
        <w:spacing w:line="259" w:lineRule="auto"/>
        <w:rPr>
          <w:rFonts w:ascii="Arial" w:hAnsi="Arial" w:cs="Arial"/>
          <w:sz w:val="20"/>
        </w:rPr>
      </w:pPr>
    </w:p>
    <w:p w14:paraId="4655863A" w14:textId="77777777" w:rsidR="001E4D08" w:rsidRDefault="001E4D08" w:rsidP="00B357AF">
      <w:pPr>
        <w:spacing w:line="259" w:lineRule="auto"/>
        <w:rPr>
          <w:rFonts w:ascii="Arial" w:hAnsi="Arial" w:cs="Arial"/>
          <w:sz w:val="20"/>
        </w:rPr>
      </w:pPr>
    </w:p>
    <w:p w14:paraId="5A0B268D" w14:textId="77777777" w:rsidR="001E4D08" w:rsidRDefault="001E4D08" w:rsidP="00B357AF">
      <w:pPr>
        <w:spacing w:line="259" w:lineRule="auto"/>
        <w:rPr>
          <w:rFonts w:ascii="Arial" w:hAnsi="Arial" w:cs="Arial"/>
          <w:sz w:val="20"/>
        </w:rPr>
      </w:pPr>
    </w:p>
    <w:p w14:paraId="78D2D400" w14:textId="77777777" w:rsidR="001E4D08" w:rsidRDefault="001E4D08" w:rsidP="00B357AF">
      <w:pPr>
        <w:spacing w:line="259" w:lineRule="auto"/>
        <w:rPr>
          <w:rFonts w:ascii="Arial" w:hAnsi="Arial" w:cs="Arial"/>
          <w:sz w:val="20"/>
        </w:rPr>
      </w:pPr>
    </w:p>
    <w:p w14:paraId="4B1BE99A" w14:textId="77777777" w:rsidR="001E4D08" w:rsidRDefault="001E4D08" w:rsidP="00B357AF">
      <w:pPr>
        <w:spacing w:line="259" w:lineRule="auto"/>
        <w:rPr>
          <w:rFonts w:ascii="Arial" w:hAnsi="Arial" w:cs="Arial"/>
          <w:sz w:val="20"/>
        </w:rPr>
      </w:pPr>
    </w:p>
    <w:p w14:paraId="08DD9E7A" w14:textId="77777777" w:rsidR="001E4D08" w:rsidRDefault="001E4D08" w:rsidP="00B357AF">
      <w:pPr>
        <w:spacing w:line="259" w:lineRule="auto"/>
        <w:rPr>
          <w:rFonts w:ascii="Arial" w:hAnsi="Arial" w:cs="Arial"/>
          <w:sz w:val="20"/>
        </w:rPr>
      </w:pPr>
    </w:p>
    <w:p w14:paraId="39156684" w14:textId="77777777" w:rsidR="001E4D08" w:rsidRPr="00AC66D3" w:rsidRDefault="001E4D08" w:rsidP="00B357AF">
      <w:pPr>
        <w:spacing w:line="259" w:lineRule="auto"/>
        <w:jc w:val="center"/>
        <w:rPr>
          <w:rFonts w:ascii="Arial" w:hAnsi="Arial" w:cs="Arial"/>
          <w:sz w:val="20"/>
        </w:rPr>
      </w:pPr>
    </w:p>
    <w:p w14:paraId="050AB8A3" w14:textId="77777777" w:rsidR="00AB480E" w:rsidRPr="00AC66D3" w:rsidRDefault="00F46D1F" w:rsidP="00B357AF">
      <w:pPr>
        <w:spacing w:line="259" w:lineRule="auto"/>
        <w:jc w:val="center"/>
        <w:rPr>
          <w:rFonts w:ascii="Arial" w:hAnsi="Arial" w:cs="Arial"/>
          <w:b/>
          <w:sz w:val="20"/>
        </w:rPr>
      </w:pPr>
      <w:r w:rsidRPr="00AC66D3">
        <w:rPr>
          <w:rFonts w:ascii="Arial" w:hAnsi="Arial" w:cs="Arial"/>
          <w:b/>
          <w:sz w:val="20"/>
        </w:rPr>
        <w:t xml:space="preserve">JAVNI RAZPIS ZA SOFINANCIRANJE </w:t>
      </w:r>
      <w:r w:rsidR="0012741A" w:rsidRPr="00AC66D3">
        <w:rPr>
          <w:rFonts w:ascii="Arial" w:hAnsi="Arial" w:cs="Arial"/>
          <w:b/>
          <w:sz w:val="20"/>
        </w:rPr>
        <w:t>PROJEKTOV</w:t>
      </w:r>
    </w:p>
    <w:p w14:paraId="075A0129" w14:textId="069A9C71" w:rsidR="00F46D1F" w:rsidRPr="00AC66D3" w:rsidRDefault="007D6897" w:rsidP="00B357AF">
      <w:pPr>
        <w:spacing w:line="259" w:lineRule="auto"/>
        <w:jc w:val="center"/>
        <w:rPr>
          <w:rFonts w:ascii="Arial" w:hAnsi="Arial" w:cs="Arial"/>
          <w:b/>
          <w:sz w:val="20"/>
        </w:rPr>
      </w:pPr>
      <w:r>
        <w:rPr>
          <w:rFonts w:ascii="Arial" w:hAnsi="Arial" w:cs="Arial"/>
          <w:b/>
          <w:sz w:val="20"/>
        </w:rPr>
        <w:t>PREHOD MLADIH +</w:t>
      </w:r>
    </w:p>
    <w:p w14:paraId="22EB415C" w14:textId="77777777" w:rsidR="00DA0F5D" w:rsidRPr="00AC66D3" w:rsidRDefault="00DA0F5D" w:rsidP="00B357AF">
      <w:pPr>
        <w:spacing w:line="259" w:lineRule="auto"/>
        <w:rPr>
          <w:rFonts w:ascii="Arial" w:hAnsi="Arial" w:cs="Arial"/>
          <w:sz w:val="20"/>
        </w:rPr>
      </w:pPr>
    </w:p>
    <w:p w14:paraId="36373A7E" w14:textId="77777777" w:rsidR="00F46D1F" w:rsidRPr="00AC66D3" w:rsidRDefault="00F46D1F" w:rsidP="00B357AF">
      <w:pPr>
        <w:spacing w:line="259" w:lineRule="auto"/>
        <w:rPr>
          <w:rFonts w:ascii="Arial" w:hAnsi="Arial" w:cs="Arial"/>
          <w:sz w:val="20"/>
        </w:rPr>
      </w:pPr>
    </w:p>
    <w:p w14:paraId="7FCBC5F7" w14:textId="6B16696F" w:rsidR="00F46D1F" w:rsidRPr="00AC66D3" w:rsidRDefault="00F46D1F" w:rsidP="00B357AF">
      <w:pPr>
        <w:spacing w:line="259" w:lineRule="auto"/>
        <w:ind w:left="10" w:right="114"/>
        <w:rPr>
          <w:rFonts w:ascii="Arial" w:hAnsi="Arial" w:cs="Arial"/>
          <w:sz w:val="20"/>
        </w:rPr>
      </w:pPr>
      <w:r w:rsidRPr="00AC66D3">
        <w:rPr>
          <w:rFonts w:ascii="Arial" w:hAnsi="Arial" w:cs="Arial"/>
          <w:sz w:val="20"/>
        </w:rPr>
        <w:t>Javni razpis delno financira Evropska unija, in sicer iz Evropskega socialnega sklada</w:t>
      </w:r>
      <w:r w:rsidR="00312BED">
        <w:rPr>
          <w:rFonts w:ascii="Arial" w:hAnsi="Arial" w:cs="Arial"/>
          <w:sz w:val="20"/>
        </w:rPr>
        <w:t xml:space="preserve"> plus</w:t>
      </w:r>
      <w:r w:rsidRPr="00AC66D3">
        <w:rPr>
          <w:rFonts w:ascii="Arial" w:hAnsi="Arial" w:cs="Arial"/>
          <w:sz w:val="20"/>
        </w:rPr>
        <w:t xml:space="preserve">. Javni razpis se izvaja v okviru </w:t>
      </w:r>
      <w:r w:rsidR="00F03B73">
        <w:rPr>
          <w:rFonts w:ascii="Arial" w:hAnsi="Arial" w:cs="Arial"/>
          <w:sz w:val="20"/>
        </w:rPr>
        <w:t>P</w:t>
      </w:r>
      <w:r w:rsidRPr="00AC66D3">
        <w:rPr>
          <w:rFonts w:ascii="Arial" w:hAnsi="Arial" w:cs="Arial"/>
          <w:sz w:val="20"/>
        </w:rPr>
        <w:t>rograma evropske kohez</w:t>
      </w:r>
      <w:r w:rsidR="00A428B4" w:rsidRPr="00AC66D3">
        <w:rPr>
          <w:rFonts w:ascii="Arial" w:hAnsi="Arial" w:cs="Arial"/>
          <w:sz w:val="20"/>
        </w:rPr>
        <w:t xml:space="preserve">ijske politike v obdobju </w:t>
      </w:r>
      <w:r w:rsidR="00A428B4" w:rsidRPr="00F03B73">
        <w:rPr>
          <w:rFonts w:ascii="Arial" w:hAnsi="Arial" w:cs="Arial"/>
          <w:sz w:val="20"/>
        </w:rPr>
        <w:t>20</w:t>
      </w:r>
      <w:r w:rsidR="00F03B73">
        <w:rPr>
          <w:rFonts w:ascii="Arial" w:hAnsi="Arial" w:cs="Arial"/>
          <w:sz w:val="20"/>
        </w:rPr>
        <w:t>21</w:t>
      </w:r>
      <w:r w:rsidR="00A428B4" w:rsidRPr="00F03B73">
        <w:rPr>
          <w:rFonts w:ascii="Arial" w:hAnsi="Arial" w:cs="Arial"/>
          <w:sz w:val="20"/>
        </w:rPr>
        <w:t>–</w:t>
      </w:r>
      <w:r w:rsidRPr="00F03B73">
        <w:rPr>
          <w:rFonts w:ascii="Arial" w:hAnsi="Arial" w:cs="Arial"/>
          <w:sz w:val="20"/>
        </w:rPr>
        <w:t>202</w:t>
      </w:r>
      <w:r w:rsidR="00F03B73">
        <w:rPr>
          <w:rFonts w:ascii="Arial" w:hAnsi="Arial" w:cs="Arial"/>
          <w:sz w:val="20"/>
        </w:rPr>
        <w:t>7</w:t>
      </w:r>
      <w:r w:rsidR="00751C0A">
        <w:rPr>
          <w:rFonts w:ascii="Arial" w:hAnsi="Arial" w:cs="Arial"/>
          <w:sz w:val="20"/>
        </w:rPr>
        <w:t xml:space="preserve"> v Sloveniji</w:t>
      </w:r>
      <w:r w:rsidRPr="00AC66D3">
        <w:rPr>
          <w:rFonts w:ascii="Arial" w:hAnsi="Arial" w:cs="Arial"/>
          <w:sz w:val="20"/>
        </w:rPr>
        <w:t xml:space="preserve">, </w:t>
      </w:r>
      <w:r w:rsidR="00C52C15" w:rsidRPr="004C0041">
        <w:rPr>
          <w:rFonts w:ascii="Arial" w:hAnsi="Arial" w:cs="Arial"/>
          <w:sz w:val="20"/>
        </w:rPr>
        <w:t>cilja politike 4 »Bolj socialna in vključujoča Evropa za izvajanje evropskega stebra socialnih pravic«</w:t>
      </w:r>
      <w:r w:rsidR="00C52C15">
        <w:rPr>
          <w:rFonts w:ascii="Arial" w:hAnsi="Arial" w:cs="Arial"/>
          <w:sz w:val="20"/>
        </w:rPr>
        <w:t xml:space="preserve">, </w:t>
      </w:r>
      <w:r w:rsidR="00C52C15" w:rsidRPr="00521F73">
        <w:rPr>
          <w:rFonts w:ascii="Arial" w:hAnsi="Arial" w:cs="Arial"/>
          <w:sz w:val="20"/>
        </w:rPr>
        <w:t xml:space="preserve">prednostne </w:t>
      </w:r>
      <w:r w:rsidR="00C52C15">
        <w:rPr>
          <w:rFonts w:ascii="Arial" w:hAnsi="Arial" w:cs="Arial"/>
          <w:sz w:val="20"/>
        </w:rPr>
        <w:t xml:space="preserve">naloge 7 </w:t>
      </w:r>
      <w:r w:rsidR="00C52C15" w:rsidRPr="00521F73">
        <w:rPr>
          <w:rFonts w:ascii="Arial" w:hAnsi="Arial" w:cs="Arial"/>
          <w:sz w:val="20"/>
        </w:rPr>
        <w:t>»</w:t>
      </w:r>
      <w:r w:rsidR="00C52C15">
        <w:rPr>
          <w:rFonts w:ascii="Arial" w:hAnsi="Arial" w:cs="Arial"/>
          <w:sz w:val="20"/>
        </w:rPr>
        <w:t>Dolgotrajna oskrba in zdravje ter socialna vključenost</w:t>
      </w:r>
      <w:r w:rsidR="00C52C15" w:rsidRPr="00521F73">
        <w:rPr>
          <w:rFonts w:ascii="Arial" w:hAnsi="Arial" w:cs="Arial"/>
          <w:sz w:val="20"/>
        </w:rPr>
        <w:t xml:space="preserve">«, specifičnega cilja </w:t>
      </w:r>
      <w:bookmarkStart w:id="0" w:name="_Toc114497085"/>
      <w:r w:rsidR="00C139F9">
        <w:rPr>
          <w:rFonts w:ascii="Arial" w:hAnsi="Arial" w:cs="Arial"/>
          <w:sz w:val="20"/>
        </w:rPr>
        <w:t>ESO4.8</w:t>
      </w:r>
      <w:r w:rsidR="00C52C15">
        <w:rPr>
          <w:rFonts w:ascii="Arial" w:hAnsi="Arial" w:cs="Arial"/>
          <w:sz w:val="20"/>
        </w:rPr>
        <w:t xml:space="preserve"> »</w:t>
      </w:r>
      <w:r w:rsidR="00C52C15" w:rsidRPr="00260659">
        <w:rPr>
          <w:rFonts w:ascii="Arial" w:hAnsi="Arial" w:cs="Arial"/>
          <w:sz w:val="20"/>
        </w:rPr>
        <w:t>Pospeševanje dejavnega vključevanja za spodbujanje enakih možnosti, nediskriminacije in aktivne udeležbe ter povečevanje zaposljivosti, zlasti za prikrajšane skupine</w:t>
      </w:r>
      <w:bookmarkEnd w:id="0"/>
      <w:r w:rsidR="00C139F9">
        <w:rPr>
          <w:rFonts w:ascii="Arial" w:hAnsi="Arial" w:cs="Arial"/>
          <w:sz w:val="20"/>
        </w:rPr>
        <w:t xml:space="preserve"> (ESS+)</w:t>
      </w:r>
      <w:r w:rsidR="00C52C15">
        <w:rPr>
          <w:rFonts w:ascii="Arial" w:hAnsi="Arial" w:cs="Arial"/>
          <w:sz w:val="20"/>
        </w:rPr>
        <w:t xml:space="preserve">«. </w:t>
      </w:r>
      <w:r w:rsidR="00C87ED4" w:rsidRPr="00AC66D3">
        <w:rPr>
          <w:rFonts w:ascii="Arial" w:hAnsi="Arial" w:cs="Arial"/>
          <w:sz w:val="20"/>
        </w:rPr>
        <w:t>Na j</w:t>
      </w:r>
      <w:r w:rsidRPr="00AC66D3">
        <w:rPr>
          <w:rFonts w:ascii="Arial" w:hAnsi="Arial" w:cs="Arial"/>
          <w:sz w:val="20"/>
        </w:rPr>
        <w:t>avn</w:t>
      </w:r>
      <w:r w:rsidR="00C87ED4" w:rsidRPr="00AC66D3">
        <w:rPr>
          <w:rFonts w:ascii="Arial" w:hAnsi="Arial" w:cs="Arial"/>
          <w:sz w:val="20"/>
        </w:rPr>
        <w:t>em</w:t>
      </w:r>
      <w:r w:rsidRPr="00AC66D3">
        <w:rPr>
          <w:rFonts w:ascii="Arial" w:hAnsi="Arial" w:cs="Arial"/>
          <w:sz w:val="20"/>
        </w:rPr>
        <w:t xml:space="preserve"> razpis</w:t>
      </w:r>
      <w:r w:rsidR="00C87ED4" w:rsidRPr="00AC66D3">
        <w:rPr>
          <w:rFonts w:ascii="Arial" w:hAnsi="Arial" w:cs="Arial"/>
          <w:sz w:val="20"/>
        </w:rPr>
        <w:t>u bodo izbrane operacij</w:t>
      </w:r>
      <w:r w:rsidR="00507BE7" w:rsidRPr="00AC66D3">
        <w:rPr>
          <w:rFonts w:ascii="Arial" w:hAnsi="Arial" w:cs="Arial"/>
          <w:sz w:val="20"/>
        </w:rPr>
        <w:t>e</w:t>
      </w:r>
      <w:r w:rsidR="0087610A" w:rsidRPr="00AC66D3">
        <w:rPr>
          <w:rFonts w:ascii="Arial" w:hAnsi="Arial" w:cs="Arial"/>
          <w:sz w:val="20"/>
        </w:rPr>
        <w:t>.</w:t>
      </w:r>
      <w:r w:rsidR="00C87ED4" w:rsidRPr="00AC66D3">
        <w:rPr>
          <w:rFonts w:ascii="Arial" w:hAnsi="Arial" w:cs="Arial"/>
          <w:sz w:val="20"/>
        </w:rPr>
        <w:t xml:space="preserve"> </w:t>
      </w:r>
      <w:r w:rsidR="0087610A" w:rsidRPr="00AC66D3">
        <w:rPr>
          <w:rFonts w:ascii="Arial" w:hAnsi="Arial" w:cs="Arial"/>
          <w:sz w:val="20"/>
        </w:rPr>
        <w:t>O</w:t>
      </w:r>
      <w:r w:rsidR="00C87ED4" w:rsidRPr="00AC66D3">
        <w:rPr>
          <w:rFonts w:ascii="Arial" w:hAnsi="Arial" w:cs="Arial"/>
          <w:sz w:val="20"/>
        </w:rPr>
        <w:t xml:space="preserve">peracijo </w:t>
      </w:r>
      <w:r w:rsidRPr="00AC66D3">
        <w:rPr>
          <w:rFonts w:ascii="Arial" w:hAnsi="Arial" w:cs="Arial"/>
          <w:sz w:val="20"/>
        </w:rPr>
        <w:t>v okviru tega javnega razpisa predstavlja</w:t>
      </w:r>
      <w:r w:rsidR="007D6897">
        <w:rPr>
          <w:rFonts w:ascii="Arial" w:hAnsi="Arial" w:cs="Arial"/>
          <w:sz w:val="20"/>
        </w:rPr>
        <w:t>jo projekt</w:t>
      </w:r>
      <w:r w:rsidR="00BB1098">
        <w:rPr>
          <w:rFonts w:ascii="Arial" w:hAnsi="Arial" w:cs="Arial"/>
          <w:sz w:val="20"/>
        </w:rPr>
        <w:t>i</w:t>
      </w:r>
      <w:r w:rsidR="007D6897">
        <w:rPr>
          <w:rFonts w:ascii="Arial" w:hAnsi="Arial" w:cs="Arial"/>
          <w:sz w:val="20"/>
        </w:rPr>
        <w:t>, ki so del nacionalnega projektnega partnerstva</w:t>
      </w:r>
      <w:r w:rsidR="000817F4">
        <w:rPr>
          <w:rFonts w:ascii="Arial" w:hAnsi="Arial" w:cs="Arial"/>
          <w:sz w:val="20"/>
        </w:rPr>
        <w:t>.</w:t>
      </w:r>
    </w:p>
    <w:p w14:paraId="47769EE6" w14:textId="77777777" w:rsidR="00F46D1F" w:rsidRPr="00AC66D3" w:rsidRDefault="00F46D1F" w:rsidP="00B357AF">
      <w:pPr>
        <w:spacing w:line="259" w:lineRule="auto"/>
        <w:rPr>
          <w:rFonts w:ascii="Arial" w:hAnsi="Arial" w:cs="Arial"/>
          <w:sz w:val="20"/>
        </w:rPr>
      </w:pPr>
    </w:p>
    <w:p w14:paraId="2CBAB54C" w14:textId="77777777" w:rsidR="00A0170D" w:rsidRPr="00AC66D3" w:rsidRDefault="00A0170D" w:rsidP="00B357AF">
      <w:pPr>
        <w:spacing w:line="259" w:lineRule="auto"/>
        <w:rPr>
          <w:rFonts w:ascii="Arial" w:hAnsi="Arial" w:cs="Arial"/>
          <w:sz w:val="20"/>
        </w:rPr>
      </w:pPr>
    </w:p>
    <w:p w14:paraId="11C9F2FD" w14:textId="77777777" w:rsidR="00A0170D" w:rsidRPr="00AC66D3" w:rsidRDefault="00A0170D" w:rsidP="00B357AF">
      <w:pPr>
        <w:spacing w:line="259" w:lineRule="auto"/>
        <w:rPr>
          <w:rFonts w:ascii="Arial" w:hAnsi="Arial" w:cs="Arial"/>
          <w:sz w:val="20"/>
        </w:rPr>
      </w:pPr>
    </w:p>
    <w:p w14:paraId="0B7B873D" w14:textId="77777777" w:rsidR="00A0170D" w:rsidRPr="00AC66D3" w:rsidRDefault="00A0170D" w:rsidP="00B357AF">
      <w:pPr>
        <w:spacing w:line="259" w:lineRule="auto"/>
        <w:rPr>
          <w:rFonts w:ascii="Arial" w:hAnsi="Arial" w:cs="Arial"/>
          <w:sz w:val="20"/>
        </w:rPr>
      </w:pPr>
    </w:p>
    <w:p w14:paraId="1CFFF2E6" w14:textId="77777777" w:rsidR="001E4D08" w:rsidRPr="00AC66D3" w:rsidRDefault="001E4D08" w:rsidP="00B357AF">
      <w:pPr>
        <w:spacing w:line="259" w:lineRule="auto"/>
        <w:rPr>
          <w:rFonts w:ascii="Arial" w:hAnsi="Arial" w:cs="Arial"/>
          <w:sz w:val="20"/>
        </w:rPr>
      </w:pPr>
    </w:p>
    <w:p w14:paraId="22161CD3" w14:textId="77777777" w:rsidR="001E4D08" w:rsidRPr="00AC66D3" w:rsidRDefault="001E4D08" w:rsidP="00B357AF">
      <w:pPr>
        <w:spacing w:line="259" w:lineRule="auto"/>
        <w:rPr>
          <w:rFonts w:ascii="Arial" w:hAnsi="Arial" w:cs="Arial"/>
          <w:sz w:val="20"/>
        </w:rPr>
      </w:pPr>
    </w:p>
    <w:p w14:paraId="455C9821" w14:textId="77777777" w:rsidR="001E4D08" w:rsidRPr="00AC66D3" w:rsidRDefault="001E4D08" w:rsidP="00B357AF">
      <w:pPr>
        <w:spacing w:line="259" w:lineRule="auto"/>
        <w:rPr>
          <w:rFonts w:ascii="Arial" w:hAnsi="Arial" w:cs="Arial"/>
          <w:sz w:val="20"/>
        </w:rPr>
      </w:pPr>
    </w:p>
    <w:p w14:paraId="0C44FCCA" w14:textId="77777777" w:rsidR="001E4D08" w:rsidRPr="00AC66D3" w:rsidRDefault="001E4D08" w:rsidP="00B357AF">
      <w:pPr>
        <w:spacing w:line="259" w:lineRule="auto"/>
        <w:rPr>
          <w:rFonts w:ascii="Arial" w:hAnsi="Arial" w:cs="Arial"/>
          <w:sz w:val="20"/>
        </w:rPr>
      </w:pPr>
    </w:p>
    <w:p w14:paraId="4DA279D8" w14:textId="77777777" w:rsidR="00A0170D" w:rsidRPr="00AC66D3" w:rsidRDefault="00A0170D" w:rsidP="00B357AF">
      <w:pPr>
        <w:spacing w:line="259" w:lineRule="auto"/>
        <w:rPr>
          <w:rFonts w:ascii="Arial" w:hAnsi="Arial" w:cs="Arial"/>
          <w:sz w:val="20"/>
        </w:rPr>
      </w:pPr>
    </w:p>
    <w:p w14:paraId="6D29309A" w14:textId="77777777" w:rsidR="00A0170D" w:rsidRPr="00AC66D3" w:rsidRDefault="00A0170D" w:rsidP="00B357AF">
      <w:pPr>
        <w:spacing w:line="259" w:lineRule="auto"/>
        <w:rPr>
          <w:rFonts w:ascii="Arial" w:hAnsi="Arial" w:cs="Arial"/>
          <w:sz w:val="20"/>
        </w:rPr>
      </w:pPr>
    </w:p>
    <w:p w14:paraId="603A7BAE" w14:textId="77777777" w:rsidR="00A0170D" w:rsidRPr="00AC66D3" w:rsidRDefault="00A0170D" w:rsidP="00B357AF">
      <w:pPr>
        <w:spacing w:line="259" w:lineRule="auto"/>
        <w:rPr>
          <w:rFonts w:ascii="Arial" w:hAnsi="Arial" w:cs="Arial"/>
          <w:sz w:val="20"/>
        </w:rPr>
      </w:pPr>
    </w:p>
    <w:p w14:paraId="3EA7A63E" w14:textId="554A2363" w:rsidR="00A0170D" w:rsidRPr="00AC66D3" w:rsidRDefault="00A0170D" w:rsidP="00B357AF">
      <w:pPr>
        <w:spacing w:line="259" w:lineRule="auto"/>
        <w:jc w:val="center"/>
        <w:rPr>
          <w:rFonts w:ascii="Arial" w:hAnsi="Arial" w:cs="Arial"/>
          <w:b/>
          <w:sz w:val="20"/>
        </w:rPr>
      </w:pPr>
      <w:r w:rsidRPr="00AC66D3">
        <w:rPr>
          <w:rFonts w:ascii="Arial" w:hAnsi="Arial" w:cs="Arial"/>
          <w:b/>
          <w:sz w:val="20"/>
        </w:rPr>
        <w:t>RAZPISNA DOKUMENTACIJA</w:t>
      </w:r>
      <w:r w:rsidR="005E0A7C">
        <w:rPr>
          <w:rFonts w:ascii="Arial" w:hAnsi="Arial" w:cs="Arial"/>
          <w:b/>
          <w:sz w:val="20"/>
        </w:rPr>
        <w:t xml:space="preserve"> </w:t>
      </w:r>
    </w:p>
    <w:p w14:paraId="40A15ECE" w14:textId="77777777" w:rsidR="00A0170D" w:rsidRPr="00AC66D3" w:rsidRDefault="00A0170D" w:rsidP="00B357AF">
      <w:pPr>
        <w:spacing w:line="259" w:lineRule="auto"/>
        <w:rPr>
          <w:rFonts w:ascii="Arial" w:hAnsi="Arial" w:cs="Arial"/>
          <w:b/>
          <w:sz w:val="20"/>
        </w:rPr>
      </w:pPr>
    </w:p>
    <w:p w14:paraId="09BEED37" w14:textId="77777777" w:rsidR="00A0170D" w:rsidRPr="00AC66D3" w:rsidRDefault="00A0170D" w:rsidP="00B357AF">
      <w:pPr>
        <w:spacing w:line="259" w:lineRule="auto"/>
        <w:rPr>
          <w:rFonts w:ascii="Arial" w:hAnsi="Arial" w:cs="Arial"/>
          <w:sz w:val="20"/>
        </w:rPr>
        <w:sectPr w:rsidR="00A0170D" w:rsidRPr="00AC66D3" w:rsidSect="00F51FF8">
          <w:headerReference w:type="default" r:id="rId8"/>
          <w:footerReference w:type="default" r:id="rId9"/>
          <w:headerReference w:type="first" r:id="rId10"/>
          <w:pgSz w:w="11900" w:h="16840" w:code="9"/>
          <w:pgMar w:top="1701" w:right="1701" w:bottom="1134" w:left="1701" w:header="1587" w:footer="454" w:gutter="0"/>
          <w:cols w:space="708"/>
          <w:titlePg/>
          <w:docGrid w:linePitch="326"/>
        </w:sectPr>
      </w:pPr>
    </w:p>
    <w:p w14:paraId="7C9F0B6D" w14:textId="77777777" w:rsidR="0087610A" w:rsidRPr="00AC66D3" w:rsidRDefault="0087610A" w:rsidP="00B357AF">
      <w:pPr>
        <w:spacing w:after="160" w:line="259" w:lineRule="auto"/>
        <w:rPr>
          <w:rFonts w:ascii="Arial" w:hAnsi="Arial" w:cs="Arial"/>
          <w:sz w:val="20"/>
        </w:rPr>
      </w:pPr>
    </w:p>
    <w:p w14:paraId="494A8464" w14:textId="77777777" w:rsidR="0087610A" w:rsidRPr="00AC66D3" w:rsidRDefault="0087610A" w:rsidP="00B357AF">
      <w:pPr>
        <w:spacing w:after="160" w:line="259" w:lineRule="auto"/>
        <w:rPr>
          <w:rFonts w:ascii="Arial" w:hAnsi="Arial" w:cs="Arial"/>
          <w:b/>
          <w:sz w:val="20"/>
        </w:rPr>
      </w:pPr>
      <w:r w:rsidRPr="00AC66D3">
        <w:rPr>
          <w:rFonts w:ascii="Arial" w:hAnsi="Arial" w:cs="Arial"/>
          <w:b/>
          <w:sz w:val="20"/>
        </w:rPr>
        <w:t>UVOD</w:t>
      </w:r>
    </w:p>
    <w:p w14:paraId="4AC5CA77" w14:textId="64CE0A6B" w:rsidR="0087610A" w:rsidRPr="00AC66D3" w:rsidRDefault="0087610A" w:rsidP="00B357AF">
      <w:pPr>
        <w:spacing w:after="160" w:line="259" w:lineRule="auto"/>
        <w:rPr>
          <w:rFonts w:ascii="Arial" w:hAnsi="Arial" w:cs="Arial"/>
          <w:sz w:val="20"/>
        </w:rPr>
      </w:pPr>
      <w:r w:rsidRPr="00AC66D3">
        <w:rPr>
          <w:rFonts w:ascii="Arial" w:hAnsi="Arial" w:cs="Arial"/>
          <w:sz w:val="20"/>
        </w:rPr>
        <w:t xml:space="preserve">Razpisna dokumentacija dopolnjuje besedilo Javnega razpisa za sofinanciranje projektov </w:t>
      </w:r>
      <w:r w:rsidR="00E91503">
        <w:rPr>
          <w:rFonts w:ascii="Arial" w:hAnsi="Arial" w:cs="Arial"/>
          <w:sz w:val="20"/>
        </w:rPr>
        <w:t xml:space="preserve">Prehod mladih + </w:t>
      </w:r>
      <w:r w:rsidRPr="00AC66D3">
        <w:rPr>
          <w:rFonts w:ascii="Arial" w:hAnsi="Arial" w:cs="Arial"/>
          <w:sz w:val="20"/>
        </w:rPr>
        <w:t>ter dodatno pojasnjuje naslednje elemente besedila javnega razpisa:</w:t>
      </w:r>
    </w:p>
    <w:p w14:paraId="20F524C7" w14:textId="27843B29" w:rsidR="005A3191" w:rsidRPr="00DB0147" w:rsidRDefault="004D566A" w:rsidP="00B357AF">
      <w:pPr>
        <w:pStyle w:val="Odstavekseznama"/>
        <w:numPr>
          <w:ilvl w:val="0"/>
          <w:numId w:val="9"/>
        </w:numPr>
        <w:spacing w:after="160" w:line="259" w:lineRule="auto"/>
        <w:jc w:val="both"/>
        <w:rPr>
          <w:szCs w:val="20"/>
        </w:rPr>
      </w:pPr>
      <w:r w:rsidRPr="00DB0147">
        <w:rPr>
          <w:szCs w:val="20"/>
        </w:rPr>
        <w:t>d</w:t>
      </w:r>
      <w:r w:rsidR="005A3191" w:rsidRPr="00DB0147">
        <w:rPr>
          <w:szCs w:val="20"/>
        </w:rPr>
        <w:t>odatna pojasnila glede doseganja kvantificiranih kazalnikov</w:t>
      </w:r>
      <w:r w:rsidRPr="00DB0147">
        <w:rPr>
          <w:szCs w:val="20"/>
        </w:rPr>
        <w:t>,</w:t>
      </w:r>
    </w:p>
    <w:p w14:paraId="049E0741" w14:textId="753F019A" w:rsidR="00922D3F" w:rsidRPr="00DB0147" w:rsidRDefault="004D566A" w:rsidP="00B357AF">
      <w:pPr>
        <w:pStyle w:val="Odstavekseznama"/>
        <w:numPr>
          <w:ilvl w:val="0"/>
          <w:numId w:val="9"/>
        </w:numPr>
        <w:spacing w:after="160" w:line="259" w:lineRule="auto"/>
        <w:jc w:val="both"/>
        <w:rPr>
          <w:szCs w:val="20"/>
        </w:rPr>
      </w:pPr>
      <w:r w:rsidRPr="00DB0147">
        <w:rPr>
          <w:szCs w:val="20"/>
        </w:rPr>
        <w:t>p</w:t>
      </w:r>
      <w:r w:rsidR="008F48EC" w:rsidRPr="00DB0147">
        <w:rPr>
          <w:szCs w:val="20"/>
        </w:rPr>
        <w:t>ogoji za kandidiranje</w:t>
      </w:r>
      <w:r w:rsidR="00D529E8" w:rsidRPr="00DB0147">
        <w:rPr>
          <w:szCs w:val="20"/>
        </w:rPr>
        <w:t xml:space="preserve"> na javnem razpisu</w:t>
      </w:r>
      <w:r w:rsidR="008F48EC" w:rsidRPr="00DB0147">
        <w:rPr>
          <w:szCs w:val="20"/>
        </w:rPr>
        <w:t xml:space="preserve"> in preverjanje izpolnjevanja pogojev</w:t>
      </w:r>
      <w:r w:rsidRPr="00DB0147">
        <w:rPr>
          <w:szCs w:val="20"/>
        </w:rPr>
        <w:t>,</w:t>
      </w:r>
    </w:p>
    <w:p w14:paraId="4CC2BE70" w14:textId="7C55E82D" w:rsidR="00570B9D" w:rsidRPr="00DB0147" w:rsidRDefault="004D566A" w:rsidP="00B357AF">
      <w:pPr>
        <w:pStyle w:val="Odstavekseznama"/>
        <w:numPr>
          <w:ilvl w:val="0"/>
          <w:numId w:val="9"/>
        </w:numPr>
        <w:spacing w:after="160" w:line="259" w:lineRule="auto"/>
        <w:jc w:val="both"/>
        <w:rPr>
          <w:szCs w:val="20"/>
        </w:rPr>
      </w:pPr>
      <w:r w:rsidRPr="00DB0147">
        <w:rPr>
          <w:szCs w:val="20"/>
        </w:rPr>
        <w:t>m</w:t>
      </w:r>
      <w:r w:rsidR="00404933" w:rsidRPr="00DB0147">
        <w:rPr>
          <w:szCs w:val="20"/>
        </w:rPr>
        <w:t>erila za ocenjevanje</w:t>
      </w:r>
      <w:r w:rsidRPr="00DB0147">
        <w:rPr>
          <w:szCs w:val="20"/>
        </w:rPr>
        <w:t>,</w:t>
      </w:r>
    </w:p>
    <w:p w14:paraId="2A4BBBA1" w14:textId="472798B8" w:rsidR="0087610A" w:rsidRPr="00DB0147" w:rsidRDefault="007A4C1D" w:rsidP="00B357AF">
      <w:pPr>
        <w:pStyle w:val="Odstavekseznama"/>
        <w:numPr>
          <w:ilvl w:val="0"/>
          <w:numId w:val="9"/>
        </w:numPr>
        <w:spacing w:after="160" w:line="259" w:lineRule="auto"/>
        <w:jc w:val="both"/>
        <w:rPr>
          <w:szCs w:val="20"/>
        </w:rPr>
      </w:pPr>
      <w:r w:rsidRPr="00DB0147">
        <w:rPr>
          <w:szCs w:val="20"/>
        </w:rPr>
        <w:t xml:space="preserve">dodatna pojasnila glede </w:t>
      </w:r>
      <w:r w:rsidR="004F003C" w:rsidRPr="00DB0147">
        <w:rPr>
          <w:szCs w:val="20"/>
        </w:rPr>
        <w:t xml:space="preserve">izračuna </w:t>
      </w:r>
      <w:r w:rsidR="00C8274A">
        <w:rPr>
          <w:szCs w:val="20"/>
        </w:rPr>
        <w:t xml:space="preserve">stroška na enoto (v nadaljevanju: </w:t>
      </w:r>
      <w:r w:rsidRPr="00F1215E">
        <w:rPr>
          <w:szCs w:val="20"/>
        </w:rPr>
        <w:t>SE</w:t>
      </w:r>
      <w:r w:rsidR="00C8274A">
        <w:rPr>
          <w:szCs w:val="20"/>
        </w:rPr>
        <w:t>)</w:t>
      </w:r>
      <w:r w:rsidR="004D566A" w:rsidRPr="00DB0147">
        <w:rPr>
          <w:szCs w:val="20"/>
        </w:rPr>
        <w:t>.</w:t>
      </w:r>
    </w:p>
    <w:p w14:paraId="3669C8A9" w14:textId="77777777" w:rsidR="00950A87" w:rsidRPr="00E91503" w:rsidRDefault="00950A87" w:rsidP="00B357AF">
      <w:pPr>
        <w:pStyle w:val="Odstavekseznama"/>
        <w:spacing w:after="160" w:line="259" w:lineRule="auto"/>
        <w:jc w:val="both"/>
        <w:rPr>
          <w:szCs w:val="20"/>
          <w:highlight w:val="yellow"/>
        </w:rPr>
      </w:pPr>
    </w:p>
    <w:p w14:paraId="1343C594" w14:textId="77777777" w:rsidR="0087610A" w:rsidRPr="00AC66D3" w:rsidRDefault="0087610A" w:rsidP="00B357AF">
      <w:pPr>
        <w:spacing w:after="160" w:line="259" w:lineRule="auto"/>
        <w:rPr>
          <w:rFonts w:ascii="Arial" w:hAnsi="Arial" w:cs="Arial"/>
          <w:kern w:val="32"/>
          <w:sz w:val="20"/>
        </w:rPr>
      </w:pPr>
      <w:r w:rsidRPr="00625750">
        <w:rPr>
          <w:rFonts w:ascii="Arial" w:hAnsi="Arial" w:cs="Arial"/>
          <w:kern w:val="32"/>
          <w:sz w:val="20"/>
        </w:rPr>
        <w:t>Razpisna dokumentacija vsebuje tudi obrazce in priloge za oddajo vloge na javni razpis.</w:t>
      </w:r>
    </w:p>
    <w:p w14:paraId="29FF6B80" w14:textId="71F75E52" w:rsidR="0087610A" w:rsidRPr="00AC66D3" w:rsidRDefault="00DB0147" w:rsidP="00B357AF">
      <w:pPr>
        <w:spacing w:after="160" w:line="259" w:lineRule="auto"/>
        <w:rPr>
          <w:rFonts w:ascii="Arial" w:hAnsi="Arial" w:cs="Arial"/>
          <w:kern w:val="32"/>
          <w:sz w:val="20"/>
        </w:rPr>
      </w:pPr>
      <w:r>
        <w:rPr>
          <w:rFonts w:ascii="Arial" w:hAnsi="Arial" w:cs="Arial"/>
          <w:kern w:val="32"/>
          <w:sz w:val="20"/>
        </w:rPr>
        <w:t>P</w:t>
      </w:r>
      <w:r w:rsidR="0087610A" w:rsidRPr="00AC66D3">
        <w:rPr>
          <w:rFonts w:ascii="Arial" w:hAnsi="Arial" w:cs="Arial"/>
          <w:kern w:val="32"/>
          <w:sz w:val="20"/>
        </w:rPr>
        <w:t xml:space="preserve">rojektni partnerji </w:t>
      </w:r>
      <w:r w:rsidR="00A763D5">
        <w:rPr>
          <w:rFonts w:ascii="Arial" w:hAnsi="Arial" w:cs="Arial"/>
          <w:kern w:val="32"/>
          <w:sz w:val="20"/>
        </w:rPr>
        <w:t xml:space="preserve">nacionalnega projektnega partnerstva </w:t>
      </w:r>
      <w:r w:rsidR="0087610A" w:rsidRPr="00AC66D3">
        <w:rPr>
          <w:rFonts w:ascii="Arial" w:hAnsi="Arial" w:cs="Arial"/>
          <w:kern w:val="32"/>
          <w:sz w:val="20"/>
        </w:rPr>
        <w:t>so dolžni pri pripravi in izvajanju projektov upoštevati tako besedilo javnega razpisa kot tudi besedilo razpisne dokumentacije.</w:t>
      </w:r>
    </w:p>
    <w:p w14:paraId="4227E0B7" w14:textId="77777777" w:rsidR="00625750" w:rsidRDefault="00625750" w:rsidP="00B357AF">
      <w:pPr>
        <w:spacing w:after="160" w:line="259" w:lineRule="auto"/>
        <w:rPr>
          <w:rFonts w:ascii="Arial" w:hAnsi="Arial" w:cs="Arial"/>
          <w:kern w:val="32"/>
          <w:sz w:val="20"/>
        </w:rPr>
      </w:pPr>
    </w:p>
    <w:p w14:paraId="46CBD1D6" w14:textId="1320DC16" w:rsidR="0087610A" w:rsidRPr="00625750" w:rsidRDefault="00D776A9" w:rsidP="00ED25EB">
      <w:pPr>
        <w:pStyle w:val="Odstavekseznama"/>
        <w:numPr>
          <w:ilvl w:val="0"/>
          <w:numId w:val="32"/>
        </w:numPr>
        <w:spacing w:after="160" w:line="259" w:lineRule="auto"/>
        <w:rPr>
          <w:kern w:val="32"/>
        </w:rPr>
      </w:pPr>
      <w:r w:rsidRPr="00625750">
        <w:rPr>
          <w:kern w:val="32"/>
        </w:rPr>
        <w:br w:type="page"/>
      </w:r>
    </w:p>
    <w:p w14:paraId="143DCB66" w14:textId="4BB77975" w:rsidR="005A3191" w:rsidRPr="004D566A" w:rsidRDefault="005A3191" w:rsidP="00B357AF">
      <w:pPr>
        <w:pStyle w:val="Odstavekseznama"/>
        <w:numPr>
          <w:ilvl w:val="0"/>
          <w:numId w:val="10"/>
        </w:numPr>
        <w:spacing w:line="259" w:lineRule="auto"/>
        <w:jc w:val="both"/>
        <w:rPr>
          <w:b/>
          <w:szCs w:val="20"/>
        </w:rPr>
      </w:pPr>
      <w:r w:rsidRPr="004D566A">
        <w:rPr>
          <w:b/>
          <w:szCs w:val="20"/>
        </w:rPr>
        <w:lastRenderedPageBreak/>
        <w:t>DOSEGANJ</w:t>
      </w:r>
      <w:r w:rsidR="00A763D5">
        <w:rPr>
          <w:b/>
          <w:szCs w:val="20"/>
        </w:rPr>
        <w:t>E</w:t>
      </w:r>
      <w:r w:rsidRPr="004D566A">
        <w:rPr>
          <w:b/>
          <w:szCs w:val="20"/>
        </w:rPr>
        <w:t xml:space="preserve"> KVANTIFICIRANIH KAZALNIKOV</w:t>
      </w:r>
    </w:p>
    <w:p w14:paraId="21B0B490" w14:textId="77777777" w:rsidR="005A3191" w:rsidRPr="004D566A" w:rsidRDefault="005A3191" w:rsidP="00B357AF">
      <w:pPr>
        <w:pStyle w:val="Odstavekseznama"/>
        <w:spacing w:line="259" w:lineRule="auto"/>
        <w:ind w:left="432"/>
        <w:jc w:val="both"/>
        <w:rPr>
          <w:b/>
          <w:szCs w:val="20"/>
        </w:rPr>
      </w:pPr>
    </w:p>
    <w:p w14:paraId="46EEBAD3" w14:textId="69CD9658" w:rsidR="005A3191" w:rsidRPr="004D566A" w:rsidRDefault="004D566A" w:rsidP="00B357AF">
      <w:pPr>
        <w:pStyle w:val="Odstavekseznama"/>
        <w:numPr>
          <w:ilvl w:val="1"/>
          <w:numId w:val="10"/>
        </w:numPr>
        <w:spacing w:line="259" w:lineRule="auto"/>
        <w:jc w:val="both"/>
        <w:rPr>
          <w:b/>
        </w:rPr>
      </w:pPr>
      <w:r w:rsidRPr="004D566A">
        <w:rPr>
          <w:b/>
          <w:szCs w:val="20"/>
        </w:rPr>
        <w:t>Kazalnik</w:t>
      </w:r>
      <w:r>
        <w:rPr>
          <w:b/>
          <w:szCs w:val="20"/>
        </w:rPr>
        <w:t>i</w:t>
      </w:r>
      <w:r w:rsidRPr="004D566A">
        <w:rPr>
          <w:b/>
          <w:szCs w:val="20"/>
        </w:rPr>
        <w:t xml:space="preserve"> učinka </w:t>
      </w:r>
    </w:p>
    <w:p w14:paraId="4448A1F6" w14:textId="77777777" w:rsidR="004D566A" w:rsidRPr="004D566A" w:rsidRDefault="004D566A" w:rsidP="00B357AF">
      <w:pPr>
        <w:pStyle w:val="Odstavekseznama"/>
        <w:spacing w:line="259" w:lineRule="auto"/>
        <w:ind w:left="576"/>
        <w:jc w:val="both"/>
      </w:pPr>
    </w:p>
    <w:p w14:paraId="27400ABA" w14:textId="02CA745D" w:rsidR="00666526" w:rsidRDefault="004D566A" w:rsidP="00B357AF">
      <w:pPr>
        <w:spacing w:line="259" w:lineRule="auto"/>
        <w:rPr>
          <w:rFonts w:ascii="Arial" w:hAnsi="Arial" w:cs="Arial"/>
          <w:sz w:val="20"/>
        </w:rPr>
      </w:pPr>
      <w:r w:rsidRPr="004D566A">
        <w:rPr>
          <w:rFonts w:ascii="Arial" w:hAnsi="Arial" w:cs="Arial"/>
          <w:sz w:val="20"/>
        </w:rPr>
        <w:t xml:space="preserve">Glede na predvidene kazalnike v </w:t>
      </w:r>
      <w:r>
        <w:rPr>
          <w:rFonts w:ascii="Arial" w:hAnsi="Arial" w:cs="Arial"/>
          <w:sz w:val="20"/>
        </w:rPr>
        <w:t>P</w:t>
      </w:r>
      <w:r w:rsidRPr="00AC66D3">
        <w:rPr>
          <w:rFonts w:ascii="Arial" w:hAnsi="Arial" w:cs="Arial"/>
          <w:sz w:val="20"/>
        </w:rPr>
        <w:t>rogram</w:t>
      </w:r>
      <w:r>
        <w:rPr>
          <w:rFonts w:ascii="Arial" w:hAnsi="Arial" w:cs="Arial"/>
          <w:sz w:val="20"/>
        </w:rPr>
        <w:t>u</w:t>
      </w:r>
      <w:r w:rsidRPr="00AC66D3">
        <w:rPr>
          <w:rFonts w:ascii="Arial" w:hAnsi="Arial" w:cs="Arial"/>
          <w:sz w:val="20"/>
        </w:rPr>
        <w:t xml:space="preserve"> evropske kohezijske politike v obdobju </w:t>
      </w:r>
      <w:r w:rsidRPr="00F03B73">
        <w:rPr>
          <w:rFonts w:ascii="Arial" w:hAnsi="Arial" w:cs="Arial"/>
          <w:sz w:val="20"/>
        </w:rPr>
        <w:t>20</w:t>
      </w:r>
      <w:r>
        <w:rPr>
          <w:rFonts w:ascii="Arial" w:hAnsi="Arial" w:cs="Arial"/>
          <w:sz w:val="20"/>
        </w:rPr>
        <w:t>21</w:t>
      </w:r>
      <w:r w:rsidRPr="00F03B73">
        <w:rPr>
          <w:rFonts w:ascii="Arial" w:hAnsi="Arial" w:cs="Arial"/>
          <w:sz w:val="20"/>
        </w:rPr>
        <w:t>–202</w:t>
      </w:r>
      <w:r>
        <w:rPr>
          <w:rFonts w:ascii="Arial" w:hAnsi="Arial" w:cs="Arial"/>
          <w:sz w:val="20"/>
        </w:rPr>
        <w:t xml:space="preserve">7 </w:t>
      </w:r>
      <w:r w:rsidR="00751C0A">
        <w:rPr>
          <w:rFonts w:ascii="Arial" w:hAnsi="Arial" w:cs="Arial"/>
          <w:sz w:val="20"/>
        </w:rPr>
        <w:t xml:space="preserve">v Sloveniji </w:t>
      </w:r>
      <w:r w:rsidR="0019764E">
        <w:rPr>
          <w:rFonts w:ascii="Arial" w:hAnsi="Arial" w:cs="Arial"/>
          <w:sz w:val="20"/>
        </w:rPr>
        <w:t xml:space="preserve">(v nadaljevanju: PEKP 2021-2027) </w:t>
      </w:r>
      <w:r w:rsidRPr="004D566A">
        <w:rPr>
          <w:rFonts w:ascii="Arial" w:hAnsi="Arial" w:cs="Arial"/>
          <w:sz w:val="20"/>
        </w:rPr>
        <w:t xml:space="preserve">morajo projekti, ki bodo sofinancirani </w:t>
      </w:r>
      <w:r>
        <w:rPr>
          <w:rFonts w:ascii="Arial" w:hAnsi="Arial" w:cs="Arial"/>
          <w:sz w:val="20"/>
        </w:rPr>
        <w:t>v okviru predmetnega</w:t>
      </w:r>
      <w:r w:rsidRPr="004D566A">
        <w:rPr>
          <w:rFonts w:ascii="Arial" w:hAnsi="Arial" w:cs="Arial"/>
          <w:sz w:val="20"/>
        </w:rPr>
        <w:t xml:space="preserve"> javnega razpisa, v času izvajanja dose</w:t>
      </w:r>
      <w:r>
        <w:rPr>
          <w:rFonts w:ascii="Arial" w:hAnsi="Arial" w:cs="Arial"/>
          <w:sz w:val="20"/>
        </w:rPr>
        <w:t>gati</w:t>
      </w:r>
      <w:r w:rsidRPr="004D566A">
        <w:rPr>
          <w:rFonts w:ascii="Arial" w:hAnsi="Arial" w:cs="Arial"/>
          <w:sz w:val="20"/>
        </w:rPr>
        <w:t xml:space="preserve"> naslednj</w:t>
      </w:r>
      <w:r w:rsidR="00E91503">
        <w:rPr>
          <w:rFonts w:ascii="Arial" w:hAnsi="Arial" w:cs="Arial"/>
          <w:sz w:val="20"/>
        </w:rPr>
        <w:t>i</w:t>
      </w:r>
      <w:r w:rsidRPr="004D566A">
        <w:rPr>
          <w:rFonts w:ascii="Arial" w:hAnsi="Arial" w:cs="Arial"/>
          <w:sz w:val="20"/>
        </w:rPr>
        <w:t xml:space="preserve"> kazalni</w:t>
      </w:r>
      <w:r w:rsidR="00E91503">
        <w:rPr>
          <w:rFonts w:ascii="Arial" w:hAnsi="Arial" w:cs="Arial"/>
          <w:sz w:val="20"/>
        </w:rPr>
        <w:t>k</w:t>
      </w:r>
      <w:r w:rsidR="00577A32">
        <w:rPr>
          <w:rFonts w:ascii="Arial" w:hAnsi="Arial" w:cs="Arial"/>
          <w:sz w:val="20"/>
        </w:rPr>
        <w:t xml:space="preserve"> učinka</w:t>
      </w:r>
      <w:r w:rsidRPr="004D566A">
        <w:rPr>
          <w:rFonts w:ascii="Arial" w:hAnsi="Arial" w:cs="Arial"/>
          <w:sz w:val="20"/>
        </w:rPr>
        <w:t xml:space="preserve">: </w:t>
      </w:r>
    </w:p>
    <w:p w14:paraId="36C41919" w14:textId="77777777" w:rsidR="0019764E" w:rsidRDefault="0019764E" w:rsidP="00B357AF">
      <w:pPr>
        <w:spacing w:line="259" w:lineRule="auto"/>
        <w:rPr>
          <w:rFonts w:ascii="Arial" w:hAnsi="Arial" w:cs="Arial"/>
          <w:sz w:val="20"/>
        </w:rPr>
      </w:pPr>
    </w:p>
    <w:p w14:paraId="327C8277" w14:textId="43A1CC51" w:rsidR="004D566A" w:rsidRPr="00666526" w:rsidRDefault="004D566A" w:rsidP="00ED25EB">
      <w:pPr>
        <w:pStyle w:val="Odstavekseznama"/>
        <w:numPr>
          <w:ilvl w:val="0"/>
          <w:numId w:val="21"/>
        </w:numPr>
        <w:spacing w:line="259" w:lineRule="auto"/>
        <w:rPr>
          <w:b/>
        </w:rPr>
      </w:pPr>
      <w:r w:rsidRPr="00666526">
        <w:rPr>
          <w:b/>
        </w:rPr>
        <w:t>EECO04 – Neaktivni.</w:t>
      </w:r>
    </w:p>
    <w:p w14:paraId="0E5BC6B3" w14:textId="77777777" w:rsidR="004D566A" w:rsidRPr="004D566A" w:rsidRDefault="004D566A" w:rsidP="00B357AF">
      <w:pPr>
        <w:pStyle w:val="TabellenInhalt"/>
        <w:snapToGrid w:val="0"/>
        <w:spacing w:line="259" w:lineRule="auto"/>
        <w:jc w:val="both"/>
        <w:rPr>
          <w:rFonts w:ascii="Arial" w:hAnsi="Arial" w:cs="Arial"/>
          <w:sz w:val="20"/>
          <w:szCs w:val="20"/>
          <w:lang w:val="sl-SI"/>
        </w:rPr>
      </w:pPr>
    </w:p>
    <w:p w14:paraId="4F820266" w14:textId="648FF2E9" w:rsidR="005A3191" w:rsidRDefault="005A3191" w:rsidP="00B357AF">
      <w:pPr>
        <w:pStyle w:val="TabellenInhalt"/>
        <w:snapToGrid w:val="0"/>
        <w:spacing w:line="259" w:lineRule="auto"/>
        <w:jc w:val="both"/>
        <w:rPr>
          <w:rFonts w:ascii="Arial" w:hAnsi="Arial" w:cs="Arial"/>
          <w:sz w:val="20"/>
          <w:szCs w:val="20"/>
          <w:lang w:val="sl-SI"/>
        </w:rPr>
      </w:pPr>
      <w:r w:rsidRPr="004D566A">
        <w:rPr>
          <w:rFonts w:ascii="Arial" w:hAnsi="Arial" w:cs="Arial"/>
          <w:sz w:val="20"/>
          <w:szCs w:val="20"/>
          <w:lang w:val="sl-SI"/>
        </w:rPr>
        <w:t>Za izpolnitev kazalnik</w:t>
      </w:r>
      <w:r w:rsidR="003A3E76" w:rsidRPr="004D566A">
        <w:rPr>
          <w:rFonts w:ascii="Arial" w:hAnsi="Arial" w:cs="Arial"/>
          <w:sz w:val="20"/>
          <w:szCs w:val="20"/>
          <w:lang w:val="sl-SI"/>
        </w:rPr>
        <w:t>a</w:t>
      </w:r>
      <w:r w:rsidR="005A0AC2" w:rsidRPr="004D566A">
        <w:rPr>
          <w:rFonts w:ascii="Arial" w:hAnsi="Arial" w:cs="Arial"/>
          <w:sz w:val="20"/>
          <w:szCs w:val="20"/>
          <w:lang w:val="sl-SI"/>
        </w:rPr>
        <w:t xml:space="preserve"> učinka</w:t>
      </w:r>
      <w:r w:rsidRPr="004D566A">
        <w:rPr>
          <w:rFonts w:ascii="Arial" w:hAnsi="Arial" w:cs="Arial"/>
          <w:sz w:val="20"/>
          <w:szCs w:val="20"/>
          <w:lang w:val="sl-SI"/>
        </w:rPr>
        <w:t xml:space="preserve"> se šteje vključitev osebe iz ciljne skupine javnega razpisa v pro</w:t>
      </w:r>
      <w:r w:rsidR="00A763D5">
        <w:rPr>
          <w:rFonts w:ascii="Arial" w:hAnsi="Arial" w:cs="Arial"/>
          <w:sz w:val="20"/>
          <w:szCs w:val="20"/>
          <w:lang w:val="sl-SI"/>
        </w:rPr>
        <w:t>jekt</w:t>
      </w:r>
      <w:r w:rsidRPr="004D566A">
        <w:rPr>
          <w:rFonts w:ascii="Arial" w:hAnsi="Arial" w:cs="Arial"/>
          <w:sz w:val="20"/>
          <w:szCs w:val="20"/>
          <w:lang w:val="sl-SI"/>
        </w:rPr>
        <w:t xml:space="preserve"> </w:t>
      </w:r>
      <w:r w:rsidR="00A763D5">
        <w:rPr>
          <w:rFonts w:ascii="Arial" w:hAnsi="Arial" w:cs="Arial"/>
          <w:sz w:val="20"/>
          <w:szCs w:val="20"/>
          <w:lang w:val="sl-SI"/>
        </w:rPr>
        <w:t>P</w:t>
      </w:r>
      <w:r w:rsidR="00E91503">
        <w:rPr>
          <w:rFonts w:ascii="Arial" w:hAnsi="Arial" w:cs="Arial"/>
          <w:sz w:val="20"/>
          <w:szCs w:val="20"/>
          <w:lang w:val="sl-SI"/>
        </w:rPr>
        <w:t>rehod mladih +</w:t>
      </w:r>
      <w:r w:rsidRPr="004D566A">
        <w:rPr>
          <w:rFonts w:ascii="Arial" w:hAnsi="Arial" w:cs="Arial"/>
          <w:sz w:val="20"/>
          <w:szCs w:val="20"/>
          <w:lang w:val="sl-SI"/>
        </w:rPr>
        <w:t xml:space="preserve">, </w:t>
      </w:r>
      <w:r w:rsidR="00F03B73" w:rsidRPr="004D566A">
        <w:rPr>
          <w:rFonts w:ascii="Arial" w:hAnsi="Arial" w:cs="Arial"/>
          <w:sz w:val="20"/>
          <w:szCs w:val="20"/>
          <w:lang w:val="sl-SI"/>
        </w:rPr>
        <w:t>pri čemer je za izpolnitev kazalnika pogoj, da</w:t>
      </w:r>
      <w:r w:rsidRPr="004D566A">
        <w:rPr>
          <w:rFonts w:ascii="Arial" w:hAnsi="Arial" w:cs="Arial"/>
          <w:sz w:val="20"/>
          <w:szCs w:val="20"/>
          <w:lang w:val="sl-SI"/>
        </w:rPr>
        <w:t xml:space="preserve"> </w:t>
      </w:r>
      <w:r w:rsidR="007F571A">
        <w:rPr>
          <w:rFonts w:ascii="Arial" w:hAnsi="Arial" w:cs="Arial"/>
          <w:sz w:val="20"/>
          <w:szCs w:val="20"/>
          <w:lang w:val="sl-SI"/>
        </w:rPr>
        <w:t>je</w:t>
      </w:r>
      <w:r w:rsidRPr="004D566A">
        <w:rPr>
          <w:rFonts w:ascii="Arial" w:hAnsi="Arial" w:cs="Arial"/>
          <w:sz w:val="20"/>
          <w:szCs w:val="20"/>
          <w:lang w:val="sl-SI"/>
        </w:rPr>
        <w:t xml:space="preserve"> </w:t>
      </w:r>
      <w:r w:rsidR="00F03B73" w:rsidRPr="004D566A">
        <w:rPr>
          <w:rFonts w:ascii="Arial" w:hAnsi="Arial" w:cs="Arial"/>
          <w:sz w:val="20"/>
          <w:szCs w:val="20"/>
          <w:lang w:val="sl-SI"/>
        </w:rPr>
        <w:t xml:space="preserve">z osebo </w:t>
      </w:r>
      <w:r w:rsidRPr="004D566A">
        <w:rPr>
          <w:rFonts w:ascii="Arial" w:hAnsi="Arial" w:cs="Arial"/>
          <w:sz w:val="20"/>
          <w:szCs w:val="20"/>
          <w:lang w:val="sl-SI"/>
        </w:rPr>
        <w:t>podpisan</w:t>
      </w:r>
      <w:r w:rsidR="00E91503">
        <w:rPr>
          <w:rFonts w:ascii="Arial" w:hAnsi="Arial" w:cs="Arial"/>
          <w:sz w:val="20"/>
          <w:szCs w:val="20"/>
          <w:lang w:val="sl-SI"/>
        </w:rPr>
        <w:t xml:space="preserve"> dogovor o vključitvi v projekt </w:t>
      </w:r>
      <w:r w:rsidR="00A763D5">
        <w:rPr>
          <w:rFonts w:ascii="Arial" w:hAnsi="Arial" w:cs="Arial"/>
          <w:sz w:val="20"/>
          <w:szCs w:val="20"/>
          <w:lang w:val="sl-SI"/>
        </w:rPr>
        <w:t>P</w:t>
      </w:r>
      <w:r w:rsidR="00E91503">
        <w:rPr>
          <w:rFonts w:ascii="Arial" w:hAnsi="Arial" w:cs="Arial"/>
          <w:sz w:val="20"/>
          <w:szCs w:val="20"/>
          <w:lang w:val="sl-SI"/>
        </w:rPr>
        <w:t>rehod mladih</w:t>
      </w:r>
      <w:r w:rsidR="00A763D5">
        <w:rPr>
          <w:rFonts w:ascii="Arial" w:hAnsi="Arial" w:cs="Arial"/>
          <w:sz w:val="20"/>
          <w:szCs w:val="20"/>
          <w:lang w:val="sl-SI"/>
        </w:rPr>
        <w:t xml:space="preserve"> +</w:t>
      </w:r>
      <w:r w:rsidRPr="004D566A">
        <w:rPr>
          <w:rFonts w:ascii="Arial" w:hAnsi="Arial" w:cs="Arial"/>
          <w:sz w:val="20"/>
          <w:szCs w:val="20"/>
          <w:lang w:val="sl-SI"/>
        </w:rPr>
        <w:t xml:space="preserve"> </w:t>
      </w:r>
      <w:r w:rsidR="00E91503">
        <w:rPr>
          <w:rFonts w:ascii="Arial" w:hAnsi="Arial" w:cs="Arial"/>
          <w:sz w:val="20"/>
          <w:szCs w:val="20"/>
          <w:lang w:val="sl-SI"/>
        </w:rPr>
        <w:t xml:space="preserve">ter individualni načrt. </w:t>
      </w:r>
      <w:r w:rsidR="00B357AF">
        <w:rPr>
          <w:rFonts w:ascii="Arial" w:hAnsi="Arial" w:cs="Arial"/>
          <w:sz w:val="20"/>
          <w:szCs w:val="20"/>
          <w:lang w:val="sl-SI"/>
        </w:rPr>
        <w:t>Meri se število udeležencev, ki bodo vključeni v aktivnosti informiranja, svetovanja in druge vsebine, določene v poglavju 6.2.2 Projekti prehoda javnega razpisa.</w:t>
      </w:r>
      <w:r w:rsidR="00F5795A">
        <w:rPr>
          <w:rFonts w:ascii="Arial" w:hAnsi="Arial" w:cs="Arial"/>
          <w:sz w:val="20"/>
          <w:szCs w:val="20"/>
          <w:lang w:val="sl-SI"/>
        </w:rPr>
        <w:t xml:space="preserve"> </w:t>
      </w:r>
      <w:r w:rsidR="00F5795A" w:rsidRPr="00D631F1">
        <w:rPr>
          <w:rFonts w:ascii="Arial" w:hAnsi="Arial" w:cs="Arial"/>
          <w:iCs/>
          <w:sz w:val="20"/>
          <w:szCs w:val="20"/>
          <w:lang w:val="sl-SI" w:eastAsia="hu-HU"/>
        </w:rPr>
        <w:t>V okviru posamezne operacije se oseba lahko šteje le enkrat</w:t>
      </w:r>
      <w:r w:rsidR="00F5795A">
        <w:rPr>
          <w:rFonts w:ascii="Arial" w:hAnsi="Arial" w:cs="Arial"/>
          <w:iCs/>
          <w:sz w:val="20"/>
          <w:szCs w:val="20"/>
          <w:lang w:val="sl-SI" w:eastAsia="hu-HU"/>
        </w:rPr>
        <w:t>.</w:t>
      </w:r>
    </w:p>
    <w:p w14:paraId="697D4A79" w14:textId="069EFDA5" w:rsidR="00B0027C" w:rsidRDefault="00B0027C" w:rsidP="00B357AF">
      <w:pPr>
        <w:pStyle w:val="TabellenInhalt"/>
        <w:snapToGrid w:val="0"/>
        <w:spacing w:line="259" w:lineRule="auto"/>
        <w:jc w:val="both"/>
        <w:rPr>
          <w:rFonts w:ascii="Arial" w:hAnsi="Arial" w:cs="Arial"/>
          <w:sz w:val="20"/>
          <w:szCs w:val="20"/>
          <w:lang w:val="sl-SI"/>
        </w:rPr>
      </w:pPr>
    </w:p>
    <w:p w14:paraId="67BB0889" w14:textId="3A744465" w:rsidR="00A365D4" w:rsidRPr="00B357AF" w:rsidRDefault="00A365D4" w:rsidP="00B357AF">
      <w:pPr>
        <w:spacing w:line="259" w:lineRule="auto"/>
        <w:rPr>
          <w:rFonts w:ascii="Arial" w:eastAsia="Arial" w:hAnsi="Arial" w:cs="Arial"/>
          <w:sz w:val="20"/>
        </w:rPr>
      </w:pPr>
    </w:p>
    <w:p w14:paraId="2158A42E" w14:textId="19418E65" w:rsidR="002F5B93" w:rsidRPr="007A0DE8" w:rsidRDefault="00666526" w:rsidP="00B357AF">
      <w:pPr>
        <w:pStyle w:val="Odstavekseznama"/>
        <w:numPr>
          <w:ilvl w:val="1"/>
          <w:numId w:val="10"/>
        </w:numPr>
        <w:spacing w:line="259" w:lineRule="auto"/>
        <w:jc w:val="both"/>
        <w:rPr>
          <w:b/>
          <w:szCs w:val="20"/>
        </w:rPr>
      </w:pPr>
      <w:r>
        <w:rPr>
          <w:b/>
          <w:szCs w:val="20"/>
        </w:rPr>
        <w:t>K</w:t>
      </w:r>
      <w:r w:rsidR="002F5B93" w:rsidRPr="007A0DE8">
        <w:rPr>
          <w:b/>
          <w:szCs w:val="20"/>
        </w:rPr>
        <w:t>azalnik</w:t>
      </w:r>
      <w:r w:rsidR="003A3E76">
        <w:rPr>
          <w:b/>
          <w:szCs w:val="20"/>
        </w:rPr>
        <w:t>i</w:t>
      </w:r>
      <w:r w:rsidR="002F5B93" w:rsidRPr="007A0DE8">
        <w:rPr>
          <w:b/>
          <w:szCs w:val="20"/>
        </w:rPr>
        <w:t xml:space="preserve"> rezultata</w:t>
      </w:r>
    </w:p>
    <w:p w14:paraId="21555A02" w14:textId="77777777" w:rsidR="00666526" w:rsidRDefault="00666526" w:rsidP="00B357AF">
      <w:pPr>
        <w:spacing w:line="259" w:lineRule="auto"/>
      </w:pPr>
    </w:p>
    <w:p w14:paraId="2D7A3425" w14:textId="0415CD4F" w:rsidR="00666526" w:rsidRPr="00666526" w:rsidRDefault="00666526" w:rsidP="00B357AF">
      <w:pPr>
        <w:spacing w:line="259" w:lineRule="auto"/>
        <w:rPr>
          <w:rFonts w:ascii="Arial" w:hAnsi="Arial" w:cs="Arial"/>
          <w:sz w:val="20"/>
        </w:rPr>
      </w:pPr>
      <w:r w:rsidRPr="00666526">
        <w:rPr>
          <w:rFonts w:ascii="Arial" w:hAnsi="Arial" w:cs="Arial"/>
          <w:sz w:val="20"/>
        </w:rPr>
        <w:t xml:space="preserve">Glede na predvidene kazalnike v </w:t>
      </w:r>
      <w:r w:rsidR="004D449A">
        <w:rPr>
          <w:rFonts w:ascii="Arial" w:hAnsi="Arial" w:cs="Arial"/>
          <w:sz w:val="20"/>
        </w:rPr>
        <w:t>PEKP</w:t>
      </w:r>
      <w:r w:rsidRPr="00666526">
        <w:rPr>
          <w:rFonts w:ascii="Arial" w:hAnsi="Arial" w:cs="Arial"/>
          <w:sz w:val="20"/>
        </w:rPr>
        <w:t xml:space="preserve"> 2021–2027 morajo projekti, ki bodo sofinancirani v okviru predmetnega javnega razpisa, v času izvajanja dosegati nasledn</w:t>
      </w:r>
      <w:r w:rsidR="00C16BDA">
        <w:rPr>
          <w:rFonts w:ascii="Arial" w:hAnsi="Arial" w:cs="Arial"/>
          <w:sz w:val="20"/>
        </w:rPr>
        <w:t>ji</w:t>
      </w:r>
      <w:r w:rsidRPr="00666526">
        <w:rPr>
          <w:rFonts w:ascii="Arial" w:hAnsi="Arial" w:cs="Arial"/>
          <w:sz w:val="20"/>
        </w:rPr>
        <w:t xml:space="preserve"> kazalnik </w:t>
      </w:r>
      <w:r w:rsidR="002A589D">
        <w:rPr>
          <w:rFonts w:ascii="Arial" w:hAnsi="Arial" w:cs="Arial"/>
          <w:sz w:val="20"/>
        </w:rPr>
        <w:t>rezultata</w:t>
      </w:r>
      <w:r w:rsidRPr="00666526">
        <w:rPr>
          <w:rFonts w:ascii="Arial" w:hAnsi="Arial" w:cs="Arial"/>
          <w:sz w:val="20"/>
        </w:rPr>
        <w:t xml:space="preserve">: </w:t>
      </w:r>
    </w:p>
    <w:p w14:paraId="7852CB1A" w14:textId="77777777" w:rsidR="00666526" w:rsidRPr="00666526" w:rsidRDefault="00666526" w:rsidP="00B357AF">
      <w:pPr>
        <w:spacing w:line="259" w:lineRule="auto"/>
        <w:rPr>
          <w:rFonts w:ascii="Arial" w:hAnsi="Arial" w:cs="Arial"/>
          <w:bCs/>
          <w:sz w:val="20"/>
        </w:rPr>
      </w:pPr>
    </w:p>
    <w:p w14:paraId="37860FB5" w14:textId="0254DD91" w:rsidR="00666526" w:rsidRPr="00666526" w:rsidRDefault="00666526" w:rsidP="00ED25EB">
      <w:pPr>
        <w:pStyle w:val="Odstavekseznama"/>
        <w:numPr>
          <w:ilvl w:val="0"/>
          <w:numId w:val="21"/>
        </w:numPr>
        <w:spacing w:line="259" w:lineRule="auto"/>
        <w:rPr>
          <w:b/>
          <w:szCs w:val="20"/>
        </w:rPr>
      </w:pPr>
      <w:r w:rsidRPr="00666526">
        <w:rPr>
          <w:b/>
          <w:szCs w:val="20"/>
        </w:rPr>
        <w:t>EECR02 - Udeleženci, ki so po zaključku sodelovanja vključeni v izobraževanje ali usposabljanje</w:t>
      </w:r>
      <w:r w:rsidR="00B357AF">
        <w:rPr>
          <w:b/>
          <w:szCs w:val="20"/>
        </w:rPr>
        <w:t>.</w:t>
      </w:r>
    </w:p>
    <w:p w14:paraId="266EB4E6" w14:textId="1970AA2A" w:rsidR="00666526" w:rsidRDefault="00666526" w:rsidP="00B357AF">
      <w:pPr>
        <w:pStyle w:val="Odstavekseznama"/>
        <w:spacing w:line="259" w:lineRule="auto"/>
        <w:rPr>
          <w:b/>
          <w:szCs w:val="20"/>
        </w:rPr>
      </w:pPr>
    </w:p>
    <w:p w14:paraId="33144E1A" w14:textId="77777777" w:rsidR="003C51C3" w:rsidRPr="00666526" w:rsidRDefault="003C51C3" w:rsidP="00B357AF">
      <w:pPr>
        <w:pStyle w:val="Odstavekseznama"/>
        <w:spacing w:line="259" w:lineRule="auto"/>
        <w:rPr>
          <w:b/>
          <w:szCs w:val="20"/>
        </w:rPr>
      </w:pPr>
    </w:p>
    <w:p w14:paraId="6FEEDA95" w14:textId="77777777" w:rsidR="00B357AF" w:rsidRDefault="005A3191" w:rsidP="00B357AF">
      <w:pPr>
        <w:pStyle w:val="TabellenInhalt"/>
        <w:snapToGrid w:val="0"/>
        <w:spacing w:line="259" w:lineRule="auto"/>
        <w:jc w:val="both"/>
        <w:rPr>
          <w:rFonts w:ascii="Arial" w:hAnsi="Arial" w:cs="Arial"/>
          <w:sz w:val="20"/>
          <w:szCs w:val="20"/>
          <w:lang w:val="sl-SI"/>
        </w:rPr>
      </w:pPr>
      <w:r w:rsidRPr="007A0DE8">
        <w:rPr>
          <w:rFonts w:ascii="Arial" w:hAnsi="Arial" w:cs="Arial"/>
          <w:sz w:val="20"/>
          <w:szCs w:val="20"/>
          <w:lang w:val="sl-SI"/>
        </w:rPr>
        <w:t xml:space="preserve">Vključenost osebe </w:t>
      </w:r>
      <w:r w:rsidR="007A0DE8" w:rsidRPr="007A0DE8">
        <w:rPr>
          <w:rFonts w:ascii="Arial" w:hAnsi="Arial" w:cs="Arial"/>
          <w:sz w:val="20"/>
          <w:szCs w:val="20"/>
          <w:lang w:val="sl-SI"/>
        </w:rPr>
        <w:t>v izobraževanje ali usposabljanje pomeni, da s</w:t>
      </w:r>
      <w:r w:rsidR="00F671C7">
        <w:rPr>
          <w:rFonts w:ascii="Arial" w:hAnsi="Arial" w:cs="Arial"/>
          <w:sz w:val="20"/>
          <w:szCs w:val="20"/>
          <w:lang w:val="sl-SI"/>
        </w:rPr>
        <w:t>e</w:t>
      </w:r>
      <w:r w:rsidR="007A0DE8" w:rsidRPr="007A0DE8">
        <w:rPr>
          <w:rFonts w:ascii="Arial" w:hAnsi="Arial" w:cs="Arial"/>
          <w:sz w:val="20"/>
          <w:szCs w:val="20"/>
          <w:lang w:val="sl-SI"/>
        </w:rPr>
        <w:t xml:space="preserve"> bo oseb</w:t>
      </w:r>
      <w:r w:rsidR="007A0DE8">
        <w:rPr>
          <w:rFonts w:ascii="Arial" w:hAnsi="Arial" w:cs="Arial"/>
          <w:sz w:val="20"/>
          <w:szCs w:val="20"/>
          <w:lang w:val="sl-SI"/>
        </w:rPr>
        <w:t>a</w:t>
      </w:r>
      <w:r w:rsidR="007A0DE8" w:rsidRPr="007A0DE8">
        <w:rPr>
          <w:rFonts w:ascii="Arial" w:hAnsi="Arial" w:cs="Arial"/>
          <w:sz w:val="20"/>
          <w:szCs w:val="20"/>
          <w:lang w:val="sl-SI"/>
        </w:rPr>
        <w:t xml:space="preserve"> vključil</w:t>
      </w:r>
      <w:r w:rsidR="007A0DE8">
        <w:rPr>
          <w:rFonts w:ascii="Arial" w:hAnsi="Arial" w:cs="Arial"/>
          <w:sz w:val="20"/>
          <w:szCs w:val="20"/>
          <w:lang w:val="sl-SI"/>
        </w:rPr>
        <w:t>a</w:t>
      </w:r>
      <w:r w:rsidR="00B357AF">
        <w:rPr>
          <w:rFonts w:ascii="Arial" w:hAnsi="Arial" w:cs="Arial"/>
          <w:sz w:val="20"/>
          <w:szCs w:val="20"/>
          <w:lang w:val="sl-SI"/>
        </w:rPr>
        <w:t xml:space="preserve"> v izobraževanje s praktičnim delom ali usposabljanje pri delodajalcu.</w:t>
      </w:r>
    </w:p>
    <w:p w14:paraId="1016D3C7" w14:textId="77777777" w:rsidR="00B357AF" w:rsidRDefault="00B357AF" w:rsidP="00B357AF">
      <w:pPr>
        <w:pStyle w:val="TabellenInhalt"/>
        <w:snapToGrid w:val="0"/>
        <w:spacing w:line="259" w:lineRule="auto"/>
        <w:jc w:val="both"/>
        <w:rPr>
          <w:rFonts w:ascii="Arial" w:hAnsi="Arial" w:cs="Arial"/>
          <w:sz w:val="20"/>
          <w:szCs w:val="20"/>
          <w:lang w:val="sl-SI"/>
        </w:rPr>
      </w:pPr>
    </w:p>
    <w:p w14:paraId="41BA66F3" w14:textId="5C1DA5CA" w:rsidR="00B357AF" w:rsidRDefault="00B357AF" w:rsidP="00B357AF">
      <w:pPr>
        <w:pStyle w:val="TabellenInhalt"/>
        <w:snapToGrid w:val="0"/>
        <w:spacing w:line="259" w:lineRule="auto"/>
        <w:jc w:val="both"/>
        <w:rPr>
          <w:rFonts w:ascii="Arial" w:hAnsi="Arial" w:cs="Arial"/>
          <w:sz w:val="20"/>
          <w:szCs w:val="20"/>
          <w:lang w:val="sl-SI"/>
        </w:rPr>
      </w:pPr>
      <w:r w:rsidRPr="00B357AF">
        <w:rPr>
          <w:rFonts w:ascii="Arial" w:hAnsi="Arial" w:cs="Arial"/>
          <w:sz w:val="20"/>
          <w:szCs w:val="20"/>
          <w:lang w:val="sl-SI"/>
        </w:rPr>
        <w:t xml:space="preserve">Vključenost v izobraževanje s praktičnim delom ali usposabljanje pri delodajalcu pomeni, da bodo osebe iz ciljne skupine, vključene v projekt </w:t>
      </w:r>
      <w:r w:rsidR="00A763D5">
        <w:rPr>
          <w:rFonts w:ascii="Arial" w:hAnsi="Arial" w:cs="Arial"/>
          <w:sz w:val="20"/>
          <w:szCs w:val="20"/>
          <w:lang w:val="sl-SI"/>
        </w:rPr>
        <w:t>P</w:t>
      </w:r>
      <w:r w:rsidRPr="00B357AF">
        <w:rPr>
          <w:rFonts w:ascii="Arial" w:hAnsi="Arial" w:cs="Arial"/>
          <w:sz w:val="20"/>
          <w:szCs w:val="20"/>
          <w:lang w:val="sl-SI"/>
        </w:rPr>
        <w:t>rehoda mladih</w:t>
      </w:r>
      <w:r w:rsidR="00A763D5">
        <w:rPr>
          <w:rFonts w:ascii="Arial" w:hAnsi="Arial" w:cs="Arial"/>
          <w:sz w:val="20"/>
          <w:szCs w:val="20"/>
          <w:lang w:val="sl-SI"/>
        </w:rPr>
        <w:t xml:space="preserve"> +</w:t>
      </w:r>
      <w:r w:rsidRPr="00B357AF">
        <w:rPr>
          <w:rFonts w:ascii="Arial" w:hAnsi="Arial" w:cs="Arial"/>
          <w:sz w:val="20"/>
          <w:szCs w:val="20"/>
          <w:lang w:val="sl-SI"/>
        </w:rPr>
        <w:t xml:space="preserve"> opravile izobraževanje s praktičnim delom ali usposabljanje pri delodajalcu v obsegu vsaj 10 </w:t>
      </w:r>
      <w:r w:rsidR="006A76DA">
        <w:rPr>
          <w:rFonts w:ascii="Arial" w:hAnsi="Arial" w:cs="Arial"/>
          <w:sz w:val="20"/>
          <w:szCs w:val="20"/>
          <w:lang w:val="sl-SI"/>
        </w:rPr>
        <w:t xml:space="preserve">(deset) </w:t>
      </w:r>
      <w:r w:rsidRPr="00B357AF">
        <w:rPr>
          <w:rFonts w:ascii="Arial" w:hAnsi="Arial" w:cs="Arial"/>
          <w:sz w:val="20"/>
          <w:szCs w:val="20"/>
          <w:lang w:val="sl-SI"/>
        </w:rPr>
        <w:t>delovnih dni</w:t>
      </w:r>
      <w:r w:rsidR="006A76DA">
        <w:rPr>
          <w:rFonts w:ascii="Arial" w:hAnsi="Arial" w:cs="Arial"/>
          <w:sz w:val="20"/>
          <w:szCs w:val="20"/>
          <w:lang w:val="sl-SI"/>
        </w:rPr>
        <w:t xml:space="preserve"> po najmanj 4 (štiri) ure dnevno</w:t>
      </w:r>
      <w:r w:rsidRPr="00B357AF">
        <w:rPr>
          <w:rFonts w:ascii="Arial" w:hAnsi="Arial" w:cs="Arial"/>
          <w:sz w:val="20"/>
          <w:szCs w:val="20"/>
          <w:lang w:val="sl-SI"/>
        </w:rPr>
        <w:t>, kar se bo dokazovalo s potrdilom delodajalca</w:t>
      </w:r>
      <w:r w:rsidR="00A115C5">
        <w:rPr>
          <w:rFonts w:ascii="Arial" w:hAnsi="Arial" w:cs="Arial"/>
          <w:sz w:val="20"/>
          <w:szCs w:val="20"/>
          <w:lang w:val="sl-SI"/>
        </w:rPr>
        <w:t xml:space="preserve"> in dokazilom o plačilu zavarovanj</w:t>
      </w:r>
      <w:r w:rsidR="00747995">
        <w:rPr>
          <w:rFonts w:ascii="Arial" w:hAnsi="Arial" w:cs="Arial"/>
          <w:sz w:val="20"/>
          <w:szCs w:val="20"/>
          <w:lang w:val="sl-SI"/>
        </w:rPr>
        <w:t xml:space="preserve"> za invalidnost in smrt ter za primer poškodbe pri delu in poklicne bolezni skladno z veljavno zakonodajo</w:t>
      </w:r>
      <w:r w:rsidR="00A763D5">
        <w:rPr>
          <w:rFonts w:ascii="Arial" w:hAnsi="Arial" w:cs="Arial"/>
          <w:sz w:val="20"/>
          <w:szCs w:val="20"/>
          <w:lang w:val="sl-SI"/>
        </w:rPr>
        <w:t>.</w:t>
      </w:r>
      <w:r w:rsidRPr="00B357AF">
        <w:rPr>
          <w:rFonts w:ascii="Arial" w:hAnsi="Arial" w:cs="Arial"/>
          <w:sz w:val="20"/>
          <w:szCs w:val="20"/>
          <w:lang w:val="sl-SI"/>
        </w:rPr>
        <w:t xml:space="preserve"> Osebe, starejše od 15 let se vključijo v usposabljanje pri delodajalcu, osebe, mlajše od 15 let pa v izobraževanje s praktičnim delom pri delodajalcu. </w:t>
      </w:r>
      <w:r w:rsidR="005F4708">
        <w:rPr>
          <w:rFonts w:ascii="Arial" w:hAnsi="Arial" w:cs="Arial"/>
          <w:sz w:val="20"/>
          <w:szCs w:val="20"/>
          <w:lang w:val="sl-SI"/>
        </w:rPr>
        <w:t>V</w:t>
      </w:r>
      <w:r w:rsidR="005F4708" w:rsidRPr="004272A3">
        <w:rPr>
          <w:rFonts w:ascii="Arial" w:hAnsi="Arial" w:cs="Arial"/>
          <w:sz w:val="20"/>
          <w:szCs w:val="20"/>
          <w:lang w:val="sl-SI"/>
        </w:rPr>
        <w:t>saj 50 % oseb iz ciljne skupine mora biti v</w:t>
      </w:r>
      <w:r w:rsidR="005F4708" w:rsidRPr="004B7DE3">
        <w:rPr>
          <w:rFonts w:ascii="Arial" w:hAnsi="Arial" w:cs="Arial"/>
          <w:sz w:val="20"/>
          <w:szCs w:val="20"/>
          <w:lang w:val="sl-SI"/>
        </w:rPr>
        <w:t>kl</w:t>
      </w:r>
      <w:r w:rsidR="004B7DE3">
        <w:rPr>
          <w:rFonts w:ascii="Arial" w:hAnsi="Arial" w:cs="Arial"/>
          <w:sz w:val="20"/>
          <w:szCs w:val="20"/>
          <w:lang w:val="sl-SI"/>
        </w:rPr>
        <w:t>j</w:t>
      </w:r>
      <w:r w:rsidR="005F4708" w:rsidRPr="004B7DE3">
        <w:rPr>
          <w:rFonts w:ascii="Arial" w:hAnsi="Arial" w:cs="Arial"/>
          <w:sz w:val="20"/>
          <w:szCs w:val="20"/>
          <w:lang w:val="sl-SI"/>
        </w:rPr>
        <w:t>učeno</w:t>
      </w:r>
      <w:r w:rsidR="005F4708" w:rsidRPr="004272A3">
        <w:rPr>
          <w:rFonts w:ascii="Arial" w:hAnsi="Arial" w:cs="Arial"/>
          <w:sz w:val="20"/>
          <w:szCs w:val="20"/>
          <w:lang w:val="sl-SI"/>
        </w:rPr>
        <w:t xml:space="preserve"> v usposabljanje pri delodajalcu in do 50 % oseb iz ciljne skupine v izobraževanje s praktičnim delom pri delodajalcu. Določena delitev vključenosti v usposabljanje pri delodajalcu ali v izobraževanje s praktičnim delom omogoča enakopravno obravnavo oseb iz ciljne skupine na prehodu iz osnovnošolskega izobraževanja v nadaljnje izobraževanje in na prehodu iz zaključevanja poklicnega ali drugega srednješolskega izobraževanja na trg dela.</w:t>
      </w:r>
    </w:p>
    <w:p w14:paraId="35DB0818" w14:textId="77777777" w:rsidR="00726DC1" w:rsidRPr="00AC66D3" w:rsidRDefault="00726DC1" w:rsidP="00B357AF">
      <w:pPr>
        <w:pStyle w:val="TabellenInhalt"/>
        <w:snapToGrid w:val="0"/>
        <w:spacing w:line="259" w:lineRule="auto"/>
        <w:jc w:val="both"/>
        <w:rPr>
          <w:rFonts w:ascii="Arial" w:hAnsi="Arial" w:cs="Arial"/>
          <w:sz w:val="20"/>
          <w:szCs w:val="20"/>
          <w:lang w:val="sl-SI"/>
        </w:rPr>
      </w:pPr>
    </w:p>
    <w:p w14:paraId="44F87B38" w14:textId="0C3CF369" w:rsidR="00DE4B18" w:rsidRDefault="005A3191" w:rsidP="00B357AF">
      <w:pPr>
        <w:pStyle w:val="TabellenInhalt"/>
        <w:snapToGrid w:val="0"/>
        <w:spacing w:line="259" w:lineRule="auto"/>
        <w:jc w:val="both"/>
        <w:rPr>
          <w:rFonts w:ascii="Arial" w:hAnsi="Arial" w:cs="Arial"/>
          <w:b/>
          <w:bCs/>
          <w:sz w:val="20"/>
          <w:szCs w:val="20"/>
          <w:lang w:val="sl-SI"/>
        </w:rPr>
      </w:pPr>
      <w:r w:rsidRPr="00DE4B18">
        <w:rPr>
          <w:rFonts w:ascii="Arial" w:hAnsi="Arial" w:cs="Arial"/>
          <w:sz w:val="20"/>
          <w:szCs w:val="20"/>
          <w:lang w:val="sl-SI"/>
        </w:rPr>
        <w:t xml:space="preserve">Izbrani prijavitelji </w:t>
      </w:r>
      <w:r w:rsidR="00726DC1" w:rsidRPr="00DE4B18">
        <w:rPr>
          <w:rFonts w:ascii="Arial" w:hAnsi="Arial" w:cs="Arial"/>
          <w:sz w:val="20"/>
          <w:szCs w:val="20"/>
          <w:lang w:val="sl-SI"/>
        </w:rPr>
        <w:t xml:space="preserve">si </w:t>
      </w:r>
      <w:r w:rsidRPr="00DE4B18">
        <w:rPr>
          <w:rFonts w:ascii="Arial" w:hAnsi="Arial" w:cs="Arial"/>
          <w:sz w:val="20"/>
          <w:szCs w:val="20"/>
          <w:lang w:val="sl-SI"/>
        </w:rPr>
        <w:t xml:space="preserve">morajo </w:t>
      </w:r>
      <w:r w:rsidR="00726DC1" w:rsidRPr="00DE4B18">
        <w:rPr>
          <w:rFonts w:ascii="Arial" w:hAnsi="Arial" w:cs="Arial"/>
          <w:sz w:val="20"/>
          <w:szCs w:val="20"/>
          <w:lang w:val="sl-SI"/>
        </w:rPr>
        <w:t>prizadevati, da se bo, glede na regijo izvajanja projekta</w:t>
      </w:r>
      <w:r w:rsidR="005910A8">
        <w:rPr>
          <w:rFonts w:ascii="Arial" w:hAnsi="Arial" w:cs="Arial"/>
          <w:sz w:val="20"/>
          <w:szCs w:val="20"/>
          <w:lang w:val="sl-SI"/>
        </w:rPr>
        <w:t xml:space="preserve"> </w:t>
      </w:r>
      <w:r w:rsidR="00B357AF">
        <w:rPr>
          <w:rFonts w:ascii="Arial" w:hAnsi="Arial" w:cs="Arial"/>
          <w:b/>
          <w:bCs/>
          <w:sz w:val="20"/>
          <w:szCs w:val="20"/>
          <w:lang w:val="sl-SI"/>
        </w:rPr>
        <w:t>Prehod mladih +:</w:t>
      </w:r>
    </w:p>
    <w:p w14:paraId="6F3E8380" w14:textId="77777777" w:rsidR="00DE4B18" w:rsidRPr="00DE4B18" w:rsidRDefault="00DE4B18" w:rsidP="00B357AF">
      <w:pPr>
        <w:pStyle w:val="TabellenInhalt"/>
        <w:snapToGrid w:val="0"/>
        <w:spacing w:line="259" w:lineRule="auto"/>
        <w:jc w:val="both"/>
        <w:rPr>
          <w:rFonts w:ascii="Arial" w:hAnsi="Arial" w:cs="Arial"/>
          <w:sz w:val="20"/>
          <w:szCs w:val="20"/>
          <w:lang w:val="sl-SI"/>
        </w:rPr>
      </w:pPr>
    </w:p>
    <w:p w14:paraId="12A74690" w14:textId="6E0A11D7" w:rsidR="001204E2" w:rsidRDefault="00726DC1" w:rsidP="00B357AF">
      <w:pPr>
        <w:pStyle w:val="TabellenInhalt"/>
        <w:snapToGrid w:val="0"/>
        <w:spacing w:line="259" w:lineRule="auto"/>
        <w:jc w:val="both"/>
        <w:rPr>
          <w:rFonts w:ascii="Arial" w:hAnsi="Arial" w:cs="Arial"/>
          <w:sz w:val="20"/>
          <w:szCs w:val="20"/>
          <w:lang w:val="sl-SI"/>
        </w:rPr>
      </w:pPr>
      <w:r w:rsidRPr="00DE4B18">
        <w:rPr>
          <w:rFonts w:ascii="Arial" w:hAnsi="Arial" w:cs="Arial"/>
          <w:b/>
          <w:bCs/>
          <w:sz w:val="20"/>
          <w:szCs w:val="20"/>
          <w:lang w:val="sl-SI"/>
        </w:rPr>
        <w:t xml:space="preserve">predvidoma </w:t>
      </w:r>
      <w:r w:rsidR="00B357AF">
        <w:rPr>
          <w:rFonts w:ascii="Arial" w:hAnsi="Arial" w:cs="Arial"/>
          <w:b/>
          <w:bCs/>
          <w:sz w:val="20"/>
          <w:szCs w:val="20"/>
          <w:lang w:val="sl-SI"/>
        </w:rPr>
        <w:t>56</w:t>
      </w:r>
      <w:r w:rsidRPr="00DE4B18">
        <w:rPr>
          <w:rFonts w:ascii="Arial" w:hAnsi="Arial" w:cs="Arial"/>
          <w:b/>
          <w:bCs/>
          <w:sz w:val="20"/>
          <w:szCs w:val="20"/>
          <w:lang w:val="sl-SI"/>
        </w:rPr>
        <w:t xml:space="preserve"> % </w:t>
      </w:r>
      <w:r w:rsidR="00EB257A">
        <w:rPr>
          <w:rFonts w:ascii="Arial" w:hAnsi="Arial" w:cs="Arial"/>
          <w:b/>
          <w:bCs/>
          <w:sz w:val="20"/>
          <w:szCs w:val="20"/>
          <w:lang w:val="sl-SI"/>
        </w:rPr>
        <w:t xml:space="preserve">(840) </w:t>
      </w:r>
      <w:r w:rsidRPr="00DE4B18">
        <w:rPr>
          <w:rFonts w:ascii="Arial" w:hAnsi="Arial" w:cs="Arial"/>
          <w:b/>
          <w:bCs/>
          <w:sz w:val="20"/>
          <w:szCs w:val="20"/>
          <w:lang w:val="sl-SI"/>
        </w:rPr>
        <w:t xml:space="preserve">udeležencev v KRVS </w:t>
      </w:r>
      <w:r w:rsidRPr="00DE4B18">
        <w:rPr>
          <w:rFonts w:ascii="Arial" w:hAnsi="Arial" w:cs="Arial"/>
          <w:sz w:val="20"/>
          <w:szCs w:val="20"/>
          <w:lang w:val="sl-SI"/>
        </w:rPr>
        <w:t>in</w:t>
      </w:r>
      <w:r w:rsidRPr="00DE4B18">
        <w:rPr>
          <w:rFonts w:ascii="Arial" w:hAnsi="Arial" w:cs="Arial"/>
          <w:b/>
          <w:bCs/>
          <w:sz w:val="20"/>
          <w:szCs w:val="20"/>
          <w:lang w:val="sl-SI"/>
        </w:rPr>
        <w:t xml:space="preserve"> </w:t>
      </w:r>
      <w:r w:rsidR="00B357AF">
        <w:rPr>
          <w:rFonts w:ascii="Arial" w:hAnsi="Arial" w:cs="Arial"/>
          <w:b/>
          <w:bCs/>
          <w:sz w:val="20"/>
          <w:szCs w:val="20"/>
          <w:lang w:val="sl-SI"/>
        </w:rPr>
        <w:t>48</w:t>
      </w:r>
      <w:r w:rsidRPr="00DE4B18">
        <w:rPr>
          <w:rFonts w:ascii="Arial" w:hAnsi="Arial" w:cs="Arial"/>
          <w:b/>
          <w:bCs/>
          <w:sz w:val="20"/>
          <w:szCs w:val="20"/>
          <w:lang w:val="sl-SI"/>
        </w:rPr>
        <w:t xml:space="preserve"> %</w:t>
      </w:r>
      <w:r w:rsidR="00EB257A">
        <w:rPr>
          <w:rFonts w:ascii="Arial" w:hAnsi="Arial" w:cs="Arial"/>
          <w:b/>
          <w:bCs/>
          <w:sz w:val="20"/>
          <w:szCs w:val="20"/>
          <w:lang w:val="sl-SI"/>
        </w:rPr>
        <w:t xml:space="preserve"> (480)</w:t>
      </w:r>
      <w:r w:rsidRPr="00DE4B18">
        <w:rPr>
          <w:rFonts w:ascii="Arial" w:hAnsi="Arial" w:cs="Arial"/>
          <w:b/>
          <w:bCs/>
          <w:sz w:val="20"/>
          <w:szCs w:val="20"/>
          <w:lang w:val="sl-SI"/>
        </w:rPr>
        <w:t xml:space="preserve"> udeležencev v KRZS</w:t>
      </w:r>
      <w:r w:rsidRPr="00DE4B18">
        <w:rPr>
          <w:rFonts w:ascii="Arial" w:hAnsi="Arial" w:cs="Arial"/>
          <w:sz w:val="20"/>
          <w:szCs w:val="20"/>
          <w:lang w:val="sl-SI"/>
        </w:rPr>
        <w:t xml:space="preserve"> vključilo v izobraževanje </w:t>
      </w:r>
      <w:r w:rsidR="00B357AF">
        <w:rPr>
          <w:rFonts w:ascii="Arial" w:hAnsi="Arial" w:cs="Arial"/>
          <w:sz w:val="20"/>
          <w:szCs w:val="20"/>
          <w:lang w:val="sl-SI"/>
        </w:rPr>
        <w:t xml:space="preserve">s praktičnim delom </w:t>
      </w:r>
      <w:r w:rsidRPr="00DE4B18">
        <w:rPr>
          <w:rFonts w:ascii="Arial" w:hAnsi="Arial" w:cs="Arial"/>
          <w:sz w:val="20"/>
          <w:szCs w:val="20"/>
          <w:lang w:val="sl-SI"/>
        </w:rPr>
        <w:t>ali usposabljanje</w:t>
      </w:r>
      <w:r w:rsidR="00B357AF">
        <w:rPr>
          <w:rFonts w:ascii="Arial" w:hAnsi="Arial" w:cs="Arial"/>
          <w:sz w:val="20"/>
          <w:szCs w:val="20"/>
          <w:lang w:val="sl-SI"/>
        </w:rPr>
        <w:t xml:space="preserve"> pri delodajalcu</w:t>
      </w:r>
      <w:r w:rsidR="00F1215E">
        <w:rPr>
          <w:rFonts w:ascii="Arial" w:hAnsi="Arial" w:cs="Arial"/>
          <w:sz w:val="20"/>
          <w:szCs w:val="20"/>
          <w:lang w:val="sl-SI"/>
        </w:rPr>
        <w:t>.</w:t>
      </w:r>
      <w:r w:rsidR="00B357AF">
        <w:rPr>
          <w:rFonts w:ascii="Arial" w:hAnsi="Arial" w:cs="Arial"/>
          <w:sz w:val="20"/>
          <w:szCs w:val="20"/>
          <w:lang w:val="sl-SI"/>
        </w:rPr>
        <w:t xml:space="preserve"> </w:t>
      </w:r>
    </w:p>
    <w:p w14:paraId="22F3FE21" w14:textId="77777777" w:rsidR="00D631F1" w:rsidRPr="0003307F" w:rsidRDefault="00D631F1" w:rsidP="00B357AF">
      <w:pPr>
        <w:pStyle w:val="TabellenInhalt"/>
        <w:snapToGrid w:val="0"/>
        <w:spacing w:line="259" w:lineRule="auto"/>
        <w:jc w:val="both"/>
        <w:rPr>
          <w:highlight w:val="yellow"/>
          <w:lang w:val="sl-SI"/>
        </w:rPr>
      </w:pPr>
    </w:p>
    <w:p w14:paraId="6EFB204A" w14:textId="1A8BE9A8" w:rsidR="005A3191" w:rsidRPr="00AC66D3" w:rsidRDefault="005A3191" w:rsidP="00B357AF">
      <w:pPr>
        <w:pStyle w:val="Pripombabesedilo"/>
        <w:spacing w:line="259" w:lineRule="auto"/>
        <w:jc w:val="both"/>
        <w:rPr>
          <w:lang w:eastAsia="ar-SA"/>
        </w:rPr>
      </w:pPr>
      <w:r w:rsidRPr="00726DC1">
        <w:t xml:space="preserve">Izbrani </w:t>
      </w:r>
      <w:r w:rsidR="00B357AF">
        <w:t xml:space="preserve">projektni partnerji nacionalnega projektnega partnerstva </w:t>
      </w:r>
      <w:r w:rsidRPr="00726DC1">
        <w:t xml:space="preserve">so dolžni spremljati uspešnost realizacije </w:t>
      </w:r>
      <w:r w:rsidR="00B3386A">
        <w:t xml:space="preserve">zgoraj opredeljenih </w:t>
      </w:r>
      <w:r w:rsidRPr="00726DC1">
        <w:t>kazalnik</w:t>
      </w:r>
      <w:r w:rsidR="00726DC1" w:rsidRPr="00726DC1">
        <w:t>ov</w:t>
      </w:r>
      <w:r w:rsidRPr="00726DC1">
        <w:t xml:space="preserve"> </w:t>
      </w:r>
      <w:r w:rsidR="00B3386A">
        <w:t>rezultata</w:t>
      </w:r>
      <w:r w:rsidRPr="00726DC1">
        <w:t xml:space="preserve"> </w:t>
      </w:r>
      <w:r w:rsidR="00B3386A">
        <w:t xml:space="preserve">oziroma izhoda posameznega udeleženca iz programa </w:t>
      </w:r>
      <w:r w:rsidR="00B357AF">
        <w:t>Prehod mladih +</w:t>
      </w:r>
      <w:r w:rsidR="00B3386A">
        <w:t xml:space="preserve"> do vključno </w:t>
      </w:r>
      <w:r w:rsidRPr="006A76DA">
        <w:t>28. (osemindvajset</w:t>
      </w:r>
      <w:r w:rsidR="00B3386A" w:rsidRPr="006A76DA">
        <w:t>ega</w:t>
      </w:r>
      <w:r w:rsidRPr="006A76DA">
        <w:t>)</w:t>
      </w:r>
      <w:r w:rsidRPr="00726DC1">
        <w:t xml:space="preserve"> d</w:t>
      </w:r>
      <w:r w:rsidR="00B3386A">
        <w:t>ne</w:t>
      </w:r>
      <w:r w:rsidRPr="00726DC1">
        <w:t xml:space="preserve"> po zaključku</w:t>
      </w:r>
      <w:r w:rsidR="002F5B93" w:rsidRPr="00726DC1">
        <w:t xml:space="preserve"> </w:t>
      </w:r>
      <w:r w:rsidR="00B357AF">
        <w:t>vseh aktivnosti</w:t>
      </w:r>
      <w:r w:rsidR="00A763D5">
        <w:t xml:space="preserve"> prehoda</w:t>
      </w:r>
      <w:r w:rsidR="00B357AF">
        <w:t>, v katere je bila oseba iz ciljne skupine vključena</w:t>
      </w:r>
      <w:r w:rsidRPr="00726DC1">
        <w:t>.</w:t>
      </w:r>
      <w:r w:rsidR="006C45D6">
        <w:t xml:space="preserve"> </w:t>
      </w:r>
    </w:p>
    <w:p w14:paraId="33129C7D" w14:textId="77777777" w:rsidR="005A3191" w:rsidRPr="00AC66D3" w:rsidRDefault="005A3191" w:rsidP="00B357AF">
      <w:pPr>
        <w:pStyle w:val="Pripombabesedilo"/>
        <w:spacing w:line="259" w:lineRule="auto"/>
        <w:jc w:val="both"/>
        <w:rPr>
          <w:lang w:eastAsia="ar-SA"/>
        </w:rPr>
      </w:pPr>
    </w:p>
    <w:p w14:paraId="334ACE38" w14:textId="77777777" w:rsidR="00F0323F" w:rsidRPr="00AC66D3" w:rsidRDefault="00F0323F" w:rsidP="00B357AF">
      <w:pPr>
        <w:spacing w:line="259" w:lineRule="auto"/>
        <w:rPr>
          <w:rFonts w:ascii="Arial" w:hAnsi="Arial" w:cs="Arial"/>
          <w:sz w:val="20"/>
        </w:rPr>
      </w:pPr>
    </w:p>
    <w:p w14:paraId="0B3C403F" w14:textId="77777777" w:rsidR="0092157C" w:rsidRDefault="0092157C">
      <w:pPr>
        <w:spacing w:after="160" w:line="259" w:lineRule="auto"/>
        <w:jc w:val="left"/>
        <w:rPr>
          <w:rFonts w:ascii="Arial" w:hAnsi="Arial" w:cs="Arial"/>
          <w:b/>
          <w:sz w:val="20"/>
          <w:lang w:eastAsia="en-US"/>
        </w:rPr>
      </w:pPr>
      <w:r>
        <w:rPr>
          <w:b/>
        </w:rPr>
        <w:br w:type="page"/>
      </w:r>
    </w:p>
    <w:p w14:paraId="57D610BC" w14:textId="773D719B" w:rsidR="008F48EC" w:rsidRPr="00AC66D3" w:rsidRDefault="008F48EC" w:rsidP="00B357AF">
      <w:pPr>
        <w:pStyle w:val="Odstavekseznama"/>
        <w:numPr>
          <w:ilvl w:val="0"/>
          <w:numId w:val="10"/>
        </w:numPr>
        <w:spacing w:line="259" w:lineRule="auto"/>
        <w:jc w:val="both"/>
        <w:rPr>
          <w:b/>
          <w:szCs w:val="20"/>
        </w:rPr>
      </w:pPr>
      <w:r w:rsidRPr="00AC66D3">
        <w:rPr>
          <w:b/>
          <w:szCs w:val="20"/>
        </w:rPr>
        <w:lastRenderedPageBreak/>
        <w:t>POGOJI ZA KANDIDIRANJE</w:t>
      </w:r>
      <w:r w:rsidR="00C535C6">
        <w:rPr>
          <w:b/>
          <w:szCs w:val="20"/>
        </w:rPr>
        <w:t xml:space="preserve"> NA JAVNEM RAZPISU</w:t>
      </w:r>
      <w:r w:rsidRPr="00AC66D3">
        <w:rPr>
          <w:b/>
          <w:szCs w:val="20"/>
        </w:rPr>
        <w:t xml:space="preserve"> IN PREVERJANJE IZPOLNJEVANJA POGOJEV</w:t>
      </w:r>
    </w:p>
    <w:p w14:paraId="4A4CE6B2" w14:textId="77777777" w:rsidR="008F48EC" w:rsidRPr="00AC66D3" w:rsidRDefault="008F48EC" w:rsidP="00B357AF">
      <w:pPr>
        <w:spacing w:line="259" w:lineRule="auto"/>
        <w:rPr>
          <w:rFonts w:ascii="Arial" w:hAnsi="Arial" w:cs="Arial"/>
          <w:sz w:val="20"/>
        </w:rPr>
      </w:pPr>
    </w:p>
    <w:p w14:paraId="033B11CF" w14:textId="073516DE" w:rsidR="008F48EC" w:rsidRPr="00AC66D3" w:rsidRDefault="008F48EC" w:rsidP="00B357AF">
      <w:pPr>
        <w:spacing w:line="259" w:lineRule="auto"/>
        <w:rPr>
          <w:rFonts w:ascii="Arial" w:hAnsi="Arial" w:cs="Arial"/>
          <w:bCs/>
          <w:iCs/>
          <w:sz w:val="20"/>
        </w:rPr>
      </w:pPr>
      <w:r w:rsidRPr="00AC66D3">
        <w:rPr>
          <w:rFonts w:ascii="Arial" w:hAnsi="Arial" w:cs="Arial"/>
          <w:sz w:val="20"/>
        </w:rPr>
        <w:t>Strokovna</w:t>
      </w:r>
      <w:r w:rsidRPr="00AC66D3">
        <w:rPr>
          <w:rFonts w:ascii="Arial" w:hAnsi="Arial" w:cs="Arial"/>
          <w:bCs/>
          <w:iCs/>
          <w:sz w:val="20"/>
        </w:rPr>
        <w:t xml:space="preserve"> komisija bo preverila izpolnjevanje pogojev za kandidiranje na javnem razpisu </w:t>
      </w:r>
      <w:r w:rsidR="0049136A">
        <w:rPr>
          <w:rFonts w:ascii="Arial" w:hAnsi="Arial" w:cs="Arial"/>
          <w:bCs/>
          <w:iCs/>
          <w:sz w:val="20"/>
        </w:rPr>
        <w:t xml:space="preserve">za </w:t>
      </w:r>
      <w:r w:rsidR="00C535C6">
        <w:rPr>
          <w:rFonts w:ascii="Arial" w:hAnsi="Arial" w:cs="Arial"/>
          <w:bCs/>
          <w:iCs/>
          <w:sz w:val="20"/>
        </w:rPr>
        <w:t xml:space="preserve">pravočasno prispele in </w:t>
      </w:r>
      <w:r w:rsidR="0049136A">
        <w:rPr>
          <w:rFonts w:ascii="Arial" w:hAnsi="Arial" w:cs="Arial"/>
          <w:bCs/>
          <w:iCs/>
          <w:sz w:val="20"/>
        </w:rPr>
        <w:t>formalno popolne vloge prijaviteljev</w:t>
      </w:r>
      <w:r w:rsidRPr="00AC66D3">
        <w:rPr>
          <w:rFonts w:ascii="Arial" w:hAnsi="Arial" w:cs="Arial"/>
          <w:bCs/>
          <w:iCs/>
          <w:sz w:val="20"/>
        </w:rPr>
        <w:t xml:space="preserve">. V primeru, da kateri koli izmed pogojev ni izpolnjen, se </w:t>
      </w:r>
      <w:r w:rsidR="00260C85" w:rsidRPr="00AC66D3">
        <w:rPr>
          <w:rFonts w:ascii="Arial" w:hAnsi="Arial" w:cs="Arial"/>
          <w:bCs/>
          <w:iCs/>
          <w:sz w:val="20"/>
        </w:rPr>
        <w:t>ocenjevanje po merilih ne izved</w:t>
      </w:r>
      <w:r w:rsidRPr="00AC66D3">
        <w:rPr>
          <w:rFonts w:ascii="Arial" w:hAnsi="Arial" w:cs="Arial"/>
          <w:bCs/>
          <w:iCs/>
          <w:sz w:val="20"/>
        </w:rPr>
        <w:t xml:space="preserve">e, vloga pa se zavrne. </w:t>
      </w:r>
    </w:p>
    <w:p w14:paraId="0C26EF32" w14:textId="77777777" w:rsidR="008F48EC" w:rsidRPr="00AC66D3" w:rsidRDefault="008F48EC" w:rsidP="00B357AF">
      <w:pPr>
        <w:spacing w:line="259" w:lineRule="auto"/>
        <w:rPr>
          <w:rFonts w:ascii="Arial" w:hAnsi="Arial" w:cs="Arial"/>
          <w:bCs/>
          <w:iCs/>
          <w:sz w:val="20"/>
        </w:rPr>
      </w:pPr>
    </w:p>
    <w:p w14:paraId="4CB2FF19" w14:textId="4313465A" w:rsidR="008F48EC" w:rsidRDefault="00C535C6" w:rsidP="00B357AF">
      <w:pPr>
        <w:spacing w:line="259" w:lineRule="auto"/>
        <w:rPr>
          <w:rFonts w:ascii="Arial" w:hAnsi="Arial" w:cs="Arial"/>
          <w:bCs/>
          <w:iCs/>
          <w:sz w:val="20"/>
        </w:rPr>
      </w:pPr>
      <w:r>
        <w:rPr>
          <w:rFonts w:ascii="Arial" w:hAnsi="Arial" w:cs="Arial"/>
          <w:bCs/>
          <w:iCs/>
          <w:sz w:val="20"/>
        </w:rPr>
        <w:t>Zahtevane</w:t>
      </w:r>
      <w:r w:rsidR="008F48EC" w:rsidRPr="00AC66D3">
        <w:rPr>
          <w:rFonts w:ascii="Arial" w:hAnsi="Arial" w:cs="Arial"/>
          <w:bCs/>
          <w:iCs/>
          <w:sz w:val="20"/>
        </w:rPr>
        <w:t xml:space="preserve"> pogoje prijavitelj in projektni partnerji dokazujejo na način, kot izhaja iz spodnje tabele: </w:t>
      </w:r>
    </w:p>
    <w:p w14:paraId="557EB001" w14:textId="77777777" w:rsidR="001B65EC" w:rsidRPr="00AC66D3" w:rsidRDefault="001B65EC" w:rsidP="00B357AF">
      <w:pPr>
        <w:spacing w:line="259" w:lineRule="auto"/>
        <w:rPr>
          <w:rFonts w:ascii="Arial" w:hAnsi="Arial" w:cs="Arial"/>
          <w:bCs/>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3891"/>
      </w:tblGrid>
      <w:tr w:rsidR="008F48EC" w:rsidRPr="00AC66D3" w14:paraId="1C1B0FCD" w14:textId="77777777" w:rsidTr="00661864">
        <w:trPr>
          <w:trHeight w:hRule="exact" w:val="454"/>
        </w:trPr>
        <w:tc>
          <w:tcPr>
            <w:tcW w:w="2708" w:type="pct"/>
            <w:shd w:val="pct12" w:color="auto" w:fill="auto"/>
            <w:vAlign w:val="center"/>
          </w:tcPr>
          <w:p w14:paraId="0643C605" w14:textId="77777777" w:rsidR="008F48EC" w:rsidRPr="00AC66D3" w:rsidRDefault="008F48EC" w:rsidP="00B357AF">
            <w:pPr>
              <w:spacing w:line="259" w:lineRule="auto"/>
              <w:rPr>
                <w:rFonts w:ascii="Arial" w:hAnsi="Arial" w:cs="Arial"/>
                <w:b/>
                <w:bCs/>
                <w:iCs/>
                <w:sz w:val="20"/>
              </w:rPr>
            </w:pPr>
            <w:r w:rsidRPr="00AC66D3">
              <w:rPr>
                <w:rFonts w:ascii="Arial" w:hAnsi="Arial" w:cs="Arial"/>
                <w:b/>
                <w:bCs/>
                <w:iCs/>
                <w:sz w:val="20"/>
              </w:rPr>
              <w:t>POGOJ</w:t>
            </w:r>
          </w:p>
        </w:tc>
        <w:tc>
          <w:tcPr>
            <w:tcW w:w="2292" w:type="pct"/>
            <w:shd w:val="pct12" w:color="auto" w:fill="auto"/>
            <w:vAlign w:val="center"/>
          </w:tcPr>
          <w:p w14:paraId="71105F0B" w14:textId="77777777" w:rsidR="008F48EC" w:rsidRPr="00AC66D3" w:rsidRDefault="00864FC1" w:rsidP="00B357AF">
            <w:pPr>
              <w:spacing w:line="259" w:lineRule="auto"/>
              <w:rPr>
                <w:rFonts w:ascii="Arial" w:hAnsi="Arial" w:cs="Arial"/>
                <w:b/>
                <w:bCs/>
                <w:iCs/>
                <w:sz w:val="20"/>
              </w:rPr>
            </w:pPr>
            <w:r w:rsidRPr="00AC66D3">
              <w:rPr>
                <w:rFonts w:ascii="Arial" w:hAnsi="Arial" w:cs="Arial"/>
                <w:b/>
                <w:bCs/>
                <w:iCs/>
                <w:sz w:val="20"/>
              </w:rPr>
              <w:t xml:space="preserve">DOKAZILO - </w:t>
            </w:r>
            <w:r w:rsidR="008F48EC" w:rsidRPr="00AC66D3">
              <w:rPr>
                <w:rFonts w:ascii="Arial" w:hAnsi="Arial" w:cs="Arial"/>
                <w:b/>
                <w:bCs/>
                <w:iCs/>
                <w:sz w:val="20"/>
              </w:rPr>
              <w:t>NAČIN PREVERJANJA</w:t>
            </w:r>
          </w:p>
        </w:tc>
      </w:tr>
      <w:tr w:rsidR="008F48EC" w:rsidRPr="00AC66D3" w14:paraId="296153FC" w14:textId="77777777" w:rsidTr="00661864">
        <w:trPr>
          <w:trHeight w:hRule="exact" w:val="397"/>
        </w:trPr>
        <w:tc>
          <w:tcPr>
            <w:tcW w:w="5000" w:type="pct"/>
            <w:gridSpan w:val="2"/>
            <w:shd w:val="pct12" w:color="auto" w:fill="auto"/>
            <w:vAlign w:val="center"/>
          </w:tcPr>
          <w:p w14:paraId="5539E70A" w14:textId="200E12EC" w:rsidR="008F48EC" w:rsidRPr="00AC66D3" w:rsidRDefault="007A4C1D" w:rsidP="00B357AF">
            <w:pPr>
              <w:spacing w:line="259" w:lineRule="auto"/>
              <w:rPr>
                <w:rFonts w:ascii="Arial" w:hAnsi="Arial" w:cs="Arial"/>
                <w:b/>
                <w:bCs/>
                <w:iCs/>
                <w:sz w:val="20"/>
              </w:rPr>
            </w:pPr>
            <w:r>
              <w:rPr>
                <w:rFonts w:ascii="Arial" w:hAnsi="Arial" w:cs="Arial"/>
                <w:b/>
                <w:bCs/>
                <w:iCs/>
                <w:sz w:val="20"/>
              </w:rPr>
              <w:t xml:space="preserve">NACIONALNO </w:t>
            </w:r>
            <w:r w:rsidR="008F48EC" w:rsidRPr="00AC66D3">
              <w:rPr>
                <w:rFonts w:ascii="Arial" w:hAnsi="Arial" w:cs="Arial"/>
                <w:b/>
                <w:bCs/>
                <w:iCs/>
                <w:sz w:val="20"/>
              </w:rPr>
              <w:t>PROJEKTNO PARTNERSTVO:</w:t>
            </w:r>
          </w:p>
        </w:tc>
      </w:tr>
      <w:tr w:rsidR="008F48EC" w:rsidRPr="00AC66D3" w14:paraId="6901F3EF" w14:textId="77777777" w:rsidTr="007E1796">
        <w:tc>
          <w:tcPr>
            <w:tcW w:w="2708" w:type="pct"/>
            <w:shd w:val="clear" w:color="auto" w:fill="auto"/>
          </w:tcPr>
          <w:p w14:paraId="15DFACDC" w14:textId="24B70DFD" w:rsidR="008F48EC" w:rsidRPr="00AC66D3" w:rsidRDefault="005F4D1B" w:rsidP="00ED25EB">
            <w:pPr>
              <w:pStyle w:val="Odstavekseznama"/>
              <w:numPr>
                <w:ilvl w:val="0"/>
                <w:numId w:val="11"/>
              </w:numPr>
              <w:suppressAutoHyphens/>
              <w:spacing w:line="259" w:lineRule="auto"/>
              <w:jc w:val="both"/>
              <w:rPr>
                <w:bCs/>
                <w:iCs/>
                <w:szCs w:val="20"/>
              </w:rPr>
            </w:pPr>
            <w:r>
              <w:rPr>
                <w:iCs/>
              </w:rPr>
              <w:t xml:space="preserve">na javnem razpisu </w:t>
            </w:r>
            <w:r w:rsidR="007A4C1D">
              <w:rPr>
                <w:iCs/>
              </w:rPr>
              <w:t xml:space="preserve">kandidira nacionalno projektno partnerstvo, ki vključuje največ </w:t>
            </w:r>
            <w:r w:rsidR="007A4C1D" w:rsidRPr="007A4C1D">
              <w:rPr>
                <w:iCs/>
              </w:rPr>
              <w:t>1 (enega) projektnega partnerja, ki bo izvajal projekt koordinacije ter najmanj 6 (šest) projektnih partnerjev, ki bodo izvajali projekte prehoda</w:t>
            </w:r>
            <w:r w:rsidR="00D11B0B">
              <w:rPr>
                <w:iCs/>
              </w:rPr>
              <w:t>.</w:t>
            </w:r>
          </w:p>
        </w:tc>
        <w:tc>
          <w:tcPr>
            <w:tcW w:w="2292" w:type="pct"/>
            <w:shd w:val="clear" w:color="auto" w:fill="auto"/>
          </w:tcPr>
          <w:p w14:paraId="40F7443F" w14:textId="4855266F" w:rsidR="008F48EC" w:rsidRPr="00AC66D3" w:rsidRDefault="007A4C1D" w:rsidP="00ED25EB">
            <w:pPr>
              <w:pStyle w:val="Odstavekseznama"/>
              <w:numPr>
                <w:ilvl w:val="0"/>
                <w:numId w:val="11"/>
              </w:numPr>
              <w:spacing w:line="259" w:lineRule="auto"/>
              <w:jc w:val="both"/>
              <w:rPr>
                <w:bCs/>
                <w:iCs/>
                <w:szCs w:val="20"/>
              </w:rPr>
            </w:pPr>
            <w:r>
              <w:rPr>
                <w:bCs/>
                <w:iCs/>
                <w:szCs w:val="20"/>
              </w:rPr>
              <w:t xml:space="preserve">Priloga </w:t>
            </w:r>
            <w:r w:rsidR="00C75DD9">
              <w:rPr>
                <w:bCs/>
                <w:iCs/>
                <w:szCs w:val="20"/>
              </w:rPr>
              <w:t xml:space="preserve">št. </w:t>
            </w:r>
            <w:r>
              <w:rPr>
                <w:bCs/>
                <w:iCs/>
                <w:szCs w:val="20"/>
              </w:rPr>
              <w:t xml:space="preserve">4a: </w:t>
            </w:r>
            <w:r w:rsidR="00A763D5">
              <w:rPr>
                <w:bCs/>
                <w:iCs/>
                <w:szCs w:val="20"/>
              </w:rPr>
              <w:t>P</w:t>
            </w:r>
            <w:r>
              <w:rPr>
                <w:bCs/>
                <w:iCs/>
                <w:szCs w:val="20"/>
              </w:rPr>
              <w:t>artnerski sporazum</w:t>
            </w:r>
            <w:r w:rsidR="00C75DD9">
              <w:rPr>
                <w:bCs/>
                <w:iCs/>
                <w:szCs w:val="20"/>
              </w:rPr>
              <w:t xml:space="preserve"> (podpisan s strani vseh projektnih partnerjev)</w:t>
            </w:r>
            <w:r w:rsidR="00D11B0B">
              <w:rPr>
                <w:bCs/>
                <w:iCs/>
                <w:szCs w:val="20"/>
              </w:rPr>
              <w:t>.</w:t>
            </w:r>
          </w:p>
        </w:tc>
      </w:tr>
      <w:tr w:rsidR="008F48EC" w:rsidRPr="00AC66D3" w14:paraId="689F4EA8" w14:textId="77777777" w:rsidTr="00661864">
        <w:trPr>
          <w:trHeight w:hRule="exact" w:val="397"/>
        </w:trPr>
        <w:tc>
          <w:tcPr>
            <w:tcW w:w="5000" w:type="pct"/>
            <w:gridSpan w:val="2"/>
            <w:shd w:val="pct12" w:color="auto" w:fill="auto"/>
            <w:vAlign w:val="center"/>
          </w:tcPr>
          <w:p w14:paraId="0AF809DE" w14:textId="14C292DC" w:rsidR="008F48EC" w:rsidRPr="00AC66D3" w:rsidRDefault="008F48EC" w:rsidP="00B357AF">
            <w:pPr>
              <w:spacing w:line="259" w:lineRule="auto"/>
              <w:rPr>
                <w:rFonts w:ascii="Arial" w:hAnsi="Arial" w:cs="Arial"/>
                <w:b/>
                <w:bCs/>
                <w:iCs/>
                <w:sz w:val="20"/>
              </w:rPr>
            </w:pPr>
            <w:r w:rsidRPr="00AC66D3">
              <w:rPr>
                <w:rFonts w:ascii="Arial" w:hAnsi="Arial" w:cs="Arial"/>
                <w:b/>
                <w:bCs/>
                <w:iCs/>
                <w:sz w:val="20"/>
              </w:rPr>
              <w:t>PROJEKTNI PARTNER</w:t>
            </w:r>
            <w:r w:rsidR="007A4C1D">
              <w:rPr>
                <w:rFonts w:ascii="Arial" w:hAnsi="Arial" w:cs="Arial"/>
                <w:b/>
                <w:bCs/>
                <w:iCs/>
                <w:sz w:val="20"/>
              </w:rPr>
              <w:t>, KI BO IZVAJAL PROJEKT KOORDINACIJE</w:t>
            </w:r>
            <w:r w:rsidRPr="00AC66D3">
              <w:rPr>
                <w:rFonts w:ascii="Arial" w:hAnsi="Arial" w:cs="Arial"/>
                <w:b/>
                <w:bCs/>
                <w:iCs/>
                <w:sz w:val="20"/>
              </w:rPr>
              <w:t>:</w:t>
            </w:r>
          </w:p>
        </w:tc>
      </w:tr>
      <w:tr w:rsidR="008F48EC" w:rsidRPr="00AC66D3" w14:paraId="5F31210A" w14:textId="77777777" w:rsidTr="007E1796">
        <w:tc>
          <w:tcPr>
            <w:tcW w:w="2708" w:type="pct"/>
            <w:shd w:val="clear" w:color="auto" w:fill="auto"/>
          </w:tcPr>
          <w:p w14:paraId="5EF1F22B" w14:textId="365DD4BF" w:rsidR="008F48EC" w:rsidRPr="00AC66D3" w:rsidRDefault="00DB3109" w:rsidP="00ED25EB">
            <w:pPr>
              <w:pStyle w:val="Odstavekseznama"/>
              <w:numPr>
                <w:ilvl w:val="0"/>
                <w:numId w:val="11"/>
              </w:numPr>
              <w:suppressAutoHyphens/>
              <w:spacing w:line="259" w:lineRule="auto"/>
              <w:jc w:val="both"/>
              <w:rPr>
                <w:bCs/>
                <w:iCs/>
                <w:szCs w:val="20"/>
              </w:rPr>
            </w:pPr>
            <w:r w:rsidRPr="00AC66D3">
              <w:rPr>
                <w:szCs w:val="20"/>
                <w:lang w:eastAsia="sl-SI"/>
              </w:rPr>
              <w:t xml:space="preserve">je </w:t>
            </w:r>
            <w:r w:rsidR="007A4C1D" w:rsidRPr="007A4C1D">
              <w:rPr>
                <w:szCs w:val="20"/>
                <w:lang w:eastAsia="sl-SI"/>
              </w:rPr>
              <w:t xml:space="preserve">subjekt javnega ali zasebnega prava, ki je vsaj 12 mesecev vpisan v Poslovni register Slovenije, </w:t>
            </w:r>
            <w:r w:rsidR="007A4C1D" w:rsidRPr="0007309D">
              <w:rPr>
                <w:szCs w:val="20"/>
                <w:lang w:eastAsia="sl-SI"/>
              </w:rPr>
              <w:t>področje njegovega delovanja pa je izvajanje različnih oblik storitev, programov ali projektov za invalide</w:t>
            </w:r>
            <w:r w:rsidR="0007309D">
              <w:rPr>
                <w:szCs w:val="20"/>
                <w:lang w:eastAsia="sl-SI"/>
              </w:rPr>
              <w:t>;</w:t>
            </w:r>
          </w:p>
        </w:tc>
        <w:tc>
          <w:tcPr>
            <w:tcW w:w="2292" w:type="pct"/>
            <w:shd w:val="clear" w:color="auto" w:fill="auto"/>
          </w:tcPr>
          <w:p w14:paraId="02E433BE" w14:textId="27A594AF" w:rsidR="002731FF" w:rsidRDefault="002731FF" w:rsidP="00ED25EB">
            <w:pPr>
              <w:pStyle w:val="Odstavekseznama"/>
              <w:numPr>
                <w:ilvl w:val="0"/>
                <w:numId w:val="11"/>
              </w:numPr>
              <w:spacing w:line="259" w:lineRule="auto"/>
              <w:jc w:val="both"/>
              <w:rPr>
                <w:bCs/>
                <w:iCs/>
                <w:szCs w:val="20"/>
              </w:rPr>
            </w:pPr>
            <w:r w:rsidRPr="00AC66D3">
              <w:rPr>
                <w:bCs/>
                <w:iCs/>
                <w:szCs w:val="20"/>
              </w:rPr>
              <w:t xml:space="preserve">Obrazec št. </w:t>
            </w:r>
            <w:r w:rsidR="00D11B0B">
              <w:rPr>
                <w:bCs/>
                <w:iCs/>
                <w:szCs w:val="20"/>
              </w:rPr>
              <w:t>4</w:t>
            </w:r>
            <w:r w:rsidRPr="00AC66D3">
              <w:rPr>
                <w:bCs/>
                <w:iCs/>
                <w:szCs w:val="20"/>
              </w:rPr>
              <w:t xml:space="preserve">: Izjava </w:t>
            </w:r>
            <w:r w:rsidR="00D11B0B">
              <w:rPr>
                <w:bCs/>
                <w:iCs/>
                <w:szCs w:val="20"/>
              </w:rPr>
              <w:t>projektnega partnerja, ki bo izvajal projekt koordinacije, o izpolnjevanju in sprejemanju razpisnih pogojev;</w:t>
            </w:r>
          </w:p>
          <w:p w14:paraId="79212AE2" w14:textId="1645CB3E" w:rsidR="00D11B0B" w:rsidRPr="0007309D" w:rsidRDefault="00D11B0B" w:rsidP="00ED25EB">
            <w:pPr>
              <w:pStyle w:val="Odstavekseznama"/>
              <w:numPr>
                <w:ilvl w:val="0"/>
                <w:numId w:val="11"/>
              </w:numPr>
              <w:spacing w:line="259" w:lineRule="auto"/>
              <w:jc w:val="both"/>
              <w:rPr>
                <w:bCs/>
                <w:iCs/>
                <w:szCs w:val="20"/>
              </w:rPr>
            </w:pPr>
            <w:r w:rsidRPr="0007309D">
              <w:rPr>
                <w:bCs/>
                <w:iCs/>
                <w:szCs w:val="20"/>
              </w:rPr>
              <w:t>Obrazec št. 2: Prijavnica;</w:t>
            </w:r>
          </w:p>
          <w:p w14:paraId="07A1A484" w14:textId="61A4D3AF" w:rsidR="008F48EC" w:rsidRPr="00AC66D3" w:rsidRDefault="0007309D" w:rsidP="00ED25EB">
            <w:pPr>
              <w:pStyle w:val="Odstavekseznama"/>
              <w:numPr>
                <w:ilvl w:val="0"/>
                <w:numId w:val="11"/>
              </w:numPr>
              <w:spacing w:line="259" w:lineRule="auto"/>
              <w:jc w:val="both"/>
              <w:rPr>
                <w:bCs/>
                <w:iCs/>
                <w:szCs w:val="20"/>
              </w:rPr>
            </w:pPr>
            <w:r>
              <w:rPr>
                <w:bCs/>
                <w:iCs/>
                <w:szCs w:val="20"/>
              </w:rPr>
              <w:t>p</w:t>
            </w:r>
            <w:r w:rsidR="008F48EC" w:rsidRPr="00AC66D3">
              <w:rPr>
                <w:bCs/>
                <w:iCs/>
                <w:szCs w:val="20"/>
              </w:rPr>
              <w:t>reverljivo iz javno dostopnih evidenc (AJPES).</w:t>
            </w:r>
          </w:p>
        </w:tc>
      </w:tr>
      <w:tr w:rsidR="003E6963" w:rsidRPr="00AC66D3" w14:paraId="31824936" w14:textId="77777777" w:rsidTr="007E1796">
        <w:tc>
          <w:tcPr>
            <w:tcW w:w="2708" w:type="pct"/>
            <w:shd w:val="clear" w:color="auto" w:fill="auto"/>
          </w:tcPr>
          <w:p w14:paraId="2558C1D8" w14:textId="77777777" w:rsidR="00D11B0B" w:rsidRDefault="00D11B0B" w:rsidP="00ED25EB">
            <w:pPr>
              <w:pStyle w:val="Odstavekseznama"/>
              <w:numPr>
                <w:ilvl w:val="0"/>
                <w:numId w:val="11"/>
              </w:numPr>
              <w:spacing w:after="160" w:line="259" w:lineRule="auto"/>
              <w:jc w:val="both"/>
            </w:pPr>
            <w:r>
              <w:t>je oddal vlogo na javni razpis v okviru registrirane ali s predpisom ali aktom o ustanovitvi določene dejavnosti;</w:t>
            </w:r>
          </w:p>
          <w:p w14:paraId="74401573" w14:textId="462C1CC6" w:rsidR="003E6963" w:rsidRPr="00D11B0B" w:rsidRDefault="003E6963" w:rsidP="00D11B0B">
            <w:pPr>
              <w:suppressAutoHyphens/>
              <w:spacing w:line="259" w:lineRule="auto"/>
            </w:pPr>
          </w:p>
        </w:tc>
        <w:tc>
          <w:tcPr>
            <w:tcW w:w="2292" w:type="pct"/>
            <w:shd w:val="clear" w:color="auto" w:fill="auto"/>
          </w:tcPr>
          <w:p w14:paraId="4CF690F1"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983D4A9" w14:textId="0DC41580" w:rsidR="003E6963" w:rsidRPr="00AC66D3" w:rsidRDefault="0007309D" w:rsidP="00ED25EB">
            <w:pPr>
              <w:pStyle w:val="Odstavekseznama"/>
              <w:numPr>
                <w:ilvl w:val="0"/>
                <w:numId w:val="11"/>
              </w:numPr>
              <w:spacing w:line="259" w:lineRule="auto"/>
              <w:jc w:val="both"/>
              <w:rPr>
                <w:bCs/>
                <w:iCs/>
                <w:szCs w:val="20"/>
              </w:rPr>
            </w:pPr>
            <w:r>
              <w:rPr>
                <w:bCs/>
                <w:iCs/>
                <w:szCs w:val="20"/>
              </w:rPr>
              <w:t>p</w:t>
            </w:r>
            <w:r w:rsidR="003E6963" w:rsidRPr="00AC66D3">
              <w:rPr>
                <w:bCs/>
                <w:iCs/>
                <w:szCs w:val="20"/>
              </w:rPr>
              <w:t>reverljivo iz javno dostopnih evidenc (AJPES).</w:t>
            </w:r>
          </w:p>
        </w:tc>
      </w:tr>
      <w:tr w:rsidR="008F48EC" w:rsidRPr="00AC66D3" w14:paraId="1D8F33B9" w14:textId="77777777" w:rsidTr="007E1796">
        <w:tc>
          <w:tcPr>
            <w:tcW w:w="2708" w:type="pct"/>
            <w:shd w:val="clear" w:color="auto" w:fill="auto"/>
          </w:tcPr>
          <w:p w14:paraId="7ACD593B" w14:textId="25FA2A41" w:rsidR="008F48EC" w:rsidRPr="00D11B0B" w:rsidRDefault="00D11B0B" w:rsidP="00ED25EB">
            <w:pPr>
              <w:pStyle w:val="Odstavekseznama"/>
              <w:numPr>
                <w:ilvl w:val="0"/>
                <w:numId w:val="11"/>
              </w:numPr>
              <w:spacing w:after="160" w:line="259" w:lineRule="auto"/>
              <w:jc w:val="both"/>
            </w:pPr>
            <w:r>
              <w:t>ima odprt transakcijski račun, ki je vpisan v register transakcijskih računov pri Agenciji Republike Slovenije za javnopravne evidence in storitve (AJPES);</w:t>
            </w:r>
          </w:p>
        </w:tc>
        <w:tc>
          <w:tcPr>
            <w:tcW w:w="2292" w:type="pct"/>
            <w:shd w:val="clear" w:color="auto" w:fill="auto"/>
          </w:tcPr>
          <w:p w14:paraId="66EB0123"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32E530D5" w14:textId="6F6319D3" w:rsidR="00B05892"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C15BCB" w:rsidRPr="00AC66D3" w14:paraId="292697ED" w14:textId="77777777" w:rsidTr="007E1796">
        <w:tc>
          <w:tcPr>
            <w:tcW w:w="2708" w:type="pct"/>
            <w:shd w:val="clear" w:color="auto" w:fill="auto"/>
          </w:tcPr>
          <w:p w14:paraId="0C827A07" w14:textId="51BA1089" w:rsidR="00C15BCB" w:rsidRPr="00C15BCB" w:rsidRDefault="00C15BCB" w:rsidP="00ED25EB">
            <w:pPr>
              <w:pStyle w:val="Odstavekseznama"/>
              <w:numPr>
                <w:ilvl w:val="0"/>
                <w:numId w:val="11"/>
              </w:numPr>
              <w:spacing w:after="160" w:line="259" w:lineRule="auto"/>
              <w:jc w:val="both"/>
              <w:rPr>
                <w:szCs w:val="20"/>
              </w:rPr>
            </w:pPr>
            <w:r w:rsidRPr="00D415CA">
              <w:rPr>
                <w:rStyle w:val="cf01"/>
                <w:rFonts w:ascii="Arial" w:hAnsi="Arial" w:cs="Arial"/>
                <w:sz w:val="20"/>
                <w:szCs w:val="20"/>
              </w:rPr>
              <w:t>ima sposobnost vnaprejšnjega financiranja projekta ter sposobnost zagotavljanja tehničnih zmogljivosti za izvedbo projekt</w:t>
            </w:r>
          </w:p>
        </w:tc>
        <w:tc>
          <w:tcPr>
            <w:tcW w:w="2292" w:type="pct"/>
            <w:shd w:val="clear" w:color="auto" w:fill="auto"/>
          </w:tcPr>
          <w:p w14:paraId="049026A1" w14:textId="75246EEE" w:rsidR="00C15BCB" w:rsidRPr="00C15BCB" w:rsidRDefault="00C15BCB" w:rsidP="00C15BC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tc>
      </w:tr>
      <w:tr w:rsidR="008F48EC" w:rsidRPr="00AC66D3" w14:paraId="22181FB9" w14:textId="77777777" w:rsidTr="007E1796">
        <w:tc>
          <w:tcPr>
            <w:tcW w:w="2708" w:type="pct"/>
            <w:shd w:val="clear" w:color="auto" w:fill="auto"/>
          </w:tcPr>
          <w:p w14:paraId="21FC9902" w14:textId="77777777" w:rsidR="00D11B0B" w:rsidRPr="00D11B0B" w:rsidRDefault="00D11B0B" w:rsidP="00ED25EB">
            <w:pPr>
              <w:pStyle w:val="Odstavekseznama"/>
              <w:numPr>
                <w:ilvl w:val="0"/>
                <w:numId w:val="11"/>
              </w:numPr>
              <w:jc w:val="both"/>
              <w:rPr>
                <w:bCs/>
                <w:iCs/>
                <w:szCs w:val="20"/>
              </w:rPr>
            </w:pPr>
            <w:r w:rsidRPr="00D11B0B">
              <w:rPr>
                <w:bCs/>
                <w:iCs/>
                <w:szCs w:val="20"/>
              </w:rPr>
              <w:t>ni v postopku insolventnosti oziroma prisilnega prenehanja po zakonu, ki ureja finančno poslovanje podjetij, postopke zaradi insolventnosti in prisilno prenehanje;</w:t>
            </w:r>
          </w:p>
          <w:p w14:paraId="74D76807" w14:textId="77777777" w:rsidR="002731FF" w:rsidRPr="00AC66D3" w:rsidRDefault="002731FF" w:rsidP="00B357AF">
            <w:pPr>
              <w:spacing w:line="259" w:lineRule="auto"/>
              <w:ind w:left="360"/>
              <w:rPr>
                <w:rFonts w:ascii="Arial" w:hAnsi="Arial" w:cs="Arial"/>
                <w:bCs/>
                <w:iCs/>
                <w:sz w:val="20"/>
              </w:rPr>
            </w:pPr>
          </w:p>
        </w:tc>
        <w:tc>
          <w:tcPr>
            <w:tcW w:w="2292" w:type="pct"/>
            <w:shd w:val="clear" w:color="auto" w:fill="auto"/>
          </w:tcPr>
          <w:p w14:paraId="4C029CF7"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F177609" w14:textId="5DE71811" w:rsidR="008F48EC" w:rsidRPr="00AC66D3" w:rsidRDefault="0007309D" w:rsidP="00ED25EB">
            <w:pPr>
              <w:pStyle w:val="Odstavekseznama"/>
              <w:numPr>
                <w:ilvl w:val="0"/>
                <w:numId w:val="11"/>
              </w:numPr>
              <w:suppressAutoHyphens/>
              <w:spacing w:line="259" w:lineRule="auto"/>
              <w:jc w:val="both"/>
              <w:rPr>
                <w:bCs/>
                <w:iCs/>
                <w:szCs w:val="20"/>
              </w:rPr>
            </w:pPr>
            <w:r>
              <w:rPr>
                <w:bCs/>
                <w:iCs/>
                <w:szCs w:val="20"/>
              </w:rPr>
              <w:t>p</w:t>
            </w:r>
            <w:r w:rsidR="008F48EC" w:rsidRPr="00AC66D3">
              <w:rPr>
                <w:bCs/>
                <w:iCs/>
                <w:szCs w:val="20"/>
              </w:rPr>
              <w:t>reverljivo iz javno dostopnih evidenc (FURS)</w:t>
            </w:r>
            <w:r w:rsidR="00945A8C" w:rsidRPr="00AC66D3">
              <w:rPr>
                <w:bCs/>
                <w:iCs/>
                <w:szCs w:val="20"/>
              </w:rPr>
              <w:t>.</w:t>
            </w:r>
          </w:p>
        </w:tc>
      </w:tr>
      <w:tr w:rsidR="00C15BCB" w:rsidRPr="00AC66D3" w14:paraId="0563BE7F" w14:textId="77777777" w:rsidTr="007E1796">
        <w:tc>
          <w:tcPr>
            <w:tcW w:w="2708" w:type="pct"/>
            <w:shd w:val="clear" w:color="auto" w:fill="auto"/>
          </w:tcPr>
          <w:p w14:paraId="1C145779" w14:textId="068B9CD7" w:rsidR="00C15BCB" w:rsidRPr="00D415CA" w:rsidRDefault="00C15BCB" w:rsidP="00D415CA">
            <w:pPr>
              <w:pStyle w:val="Odstavekseznama"/>
              <w:numPr>
                <w:ilvl w:val="0"/>
                <w:numId w:val="11"/>
              </w:numPr>
              <w:spacing w:after="160" w:line="259" w:lineRule="auto"/>
              <w:rPr>
                <w:bCs/>
                <w:iCs/>
              </w:rPr>
            </w:pPr>
            <w:bookmarkStart w:id="1" w:name="_Hlk175054933"/>
            <w:r w:rsidRPr="00D415CA">
              <w:rPr>
                <w:rStyle w:val="cf01"/>
                <w:rFonts w:ascii="Arial" w:hAnsi="Arial" w:cs="Arial"/>
                <w:sz w:val="20"/>
                <w:szCs w:val="20"/>
              </w:rPr>
              <w:t xml:space="preserve">nima neporavnanih obveznosti do ministrstva, </w:t>
            </w:r>
            <w:bookmarkEnd w:id="1"/>
            <w:r w:rsidRPr="00D415CA">
              <w:rPr>
                <w:rStyle w:val="cf01"/>
                <w:rFonts w:ascii="Arial" w:hAnsi="Arial" w:cs="Arial"/>
                <w:sz w:val="20"/>
                <w:szCs w:val="20"/>
              </w:rPr>
              <w:t>pri čemer za ugotavljanje obstoja obveznosti do ministrstva ni pogoj, da bi bilo le-to že ugotovljeno s pravnomočnim izvršilnim naslovom;</w:t>
            </w:r>
          </w:p>
        </w:tc>
        <w:tc>
          <w:tcPr>
            <w:tcW w:w="2292" w:type="pct"/>
            <w:shd w:val="clear" w:color="auto" w:fill="auto"/>
          </w:tcPr>
          <w:p w14:paraId="027C45FD" w14:textId="77777777" w:rsidR="00C15BCB" w:rsidRDefault="00C15BCB" w:rsidP="00D609A9">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36C8629" w14:textId="0DC0BFA8" w:rsidR="00D271AD" w:rsidRPr="00D609A9" w:rsidRDefault="00D271AD" w:rsidP="00D609A9">
            <w:pPr>
              <w:pStyle w:val="Odstavekseznama"/>
              <w:numPr>
                <w:ilvl w:val="0"/>
                <w:numId w:val="11"/>
              </w:numPr>
              <w:spacing w:line="259" w:lineRule="auto"/>
              <w:jc w:val="both"/>
              <w:rPr>
                <w:bCs/>
                <w:iCs/>
                <w:szCs w:val="20"/>
              </w:rPr>
            </w:pPr>
            <w:r w:rsidRPr="00D271AD">
              <w:rPr>
                <w:bCs/>
                <w:iCs/>
                <w:szCs w:val="20"/>
              </w:rPr>
              <w:t>Preverljivo iz evidenc ministrstva.</w:t>
            </w:r>
          </w:p>
        </w:tc>
      </w:tr>
      <w:tr w:rsidR="00C15BCB" w:rsidRPr="00AC66D3" w14:paraId="5E2C92B8" w14:textId="77777777" w:rsidTr="007E1796">
        <w:tc>
          <w:tcPr>
            <w:tcW w:w="2708" w:type="pct"/>
            <w:shd w:val="clear" w:color="auto" w:fill="auto"/>
          </w:tcPr>
          <w:p w14:paraId="213656D0" w14:textId="1A1FE5E7" w:rsidR="00C15BCB" w:rsidRDefault="004F7234" w:rsidP="00C15BCB">
            <w:pPr>
              <w:pStyle w:val="Odstavekseznama"/>
              <w:numPr>
                <w:ilvl w:val="0"/>
                <w:numId w:val="11"/>
              </w:numPr>
              <w:spacing w:after="160" w:line="259" w:lineRule="auto"/>
              <w:jc w:val="both"/>
            </w:pPr>
            <w:r>
              <w:lastRenderedPageBreak/>
              <w:t>p</w:t>
            </w:r>
            <w:r w:rsidR="00D415CA">
              <w:t>ravna oseba</w:t>
            </w:r>
            <w:r w:rsidR="00C15BCB">
              <w:t xml:space="preserve"> in odgovorna oseba </w:t>
            </w:r>
            <w:r w:rsidR="00AE5881">
              <w:t>pravne osebe</w:t>
            </w:r>
            <w:r w:rsidR="00C15BCB">
              <w:t xml:space="preserve"> nista v predkazenskih ali kazenskih postopkih </w:t>
            </w:r>
            <w:r w:rsidR="00595F0E">
              <w:t>v</w:t>
            </w:r>
            <w:r w:rsidR="00C15BCB">
              <w:t xml:space="preserve"> zvezi s porabo javnih sredstev;</w:t>
            </w:r>
          </w:p>
          <w:p w14:paraId="3A333385" w14:textId="77777777" w:rsidR="00C15BCB" w:rsidRDefault="00C15BCB" w:rsidP="00D415CA">
            <w:pPr>
              <w:pStyle w:val="Odstavekseznama"/>
              <w:spacing w:after="160" w:line="259" w:lineRule="auto"/>
              <w:ind w:left="360"/>
              <w:jc w:val="both"/>
              <w:rPr>
                <w:rStyle w:val="cf01"/>
                <w:szCs w:val="20"/>
              </w:rPr>
            </w:pPr>
          </w:p>
        </w:tc>
        <w:tc>
          <w:tcPr>
            <w:tcW w:w="2292" w:type="pct"/>
            <w:shd w:val="clear" w:color="auto" w:fill="auto"/>
          </w:tcPr>
          <w:p w14:paraId="2CEBE0A5" w14:textId="77777777" w:rsidR="00C15BCB" w:rsidRDefault="00C15BCB" w:rsidP="00C15BC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94C462A" w14:textId="0B590281" w:rsidR="00C15BCB" w:rsidRPr="00AC66D3" w:rsidRDefault="00C15BCB" w:rsidP="00C15BCB">
            <w:pPr>
              <w:pStyle w:val="Odstavekseznama"/>
              <w:numPr>
                <w:ilvl w:val="0"/>
                <w:numId w:val="11"/>
              </w:numPr>
              <w:spacing w:line="259" w:lineRule="auto"/>
              <w:jc w:val="both"/>
              <w:rPr>
                <w:bCs/>
                <w:iCs/>
                <w:szCs w:val="20"/>
              </w:rPr>
            </w:pPr>
            <w:r>
              <w:rPr>
                <w:bCs/>
                <w:iCs/>
                <w:szCs w:val="20"/>
              </w:rPr>
              <w:t>preverljivo iz javno dostopnih evidenc (okrajno sodišče).</w:t>
            </w:r>
          </w:p>
        </w:tc>
      </w:tr>
      <w:tr w:rsidR="008F48EC" w:rsidRPr="00AC66D3" w14:paraId="02E09784" w14:textId="77777777" w:rsidTr="007E1796">
        <w:tc>
          <w:tcPr>
            <w:tcW w:w="2708" w:type="pct"/>
            <w:shd w:val="clear" w:color="auto" w:fill="auto"/>
          </w:tcPr>
          <w:p w14:paraId="1285B7A1" w14:textId="4833B59E" w:rsidR="008F48EC" w:rsidRPr="00AC66D3" w:rsidRDefault="004F7234" w:rsidP="00ED25EB">
            <w:pPr>
              <w:pStyle w:val="Odstavekseznama"/>
              <w:numPr>
                <w:ilvl w:val="0"/>
                <w:numId w:val="11"/>
              </w:numPr>
              <w:suppressAutoHyphens/>
              <w:spacing w:line="259" w:lineRule="auto"/>
              <w:jc w:val="both"/>
              <w:rPr>
                <w:bCs/>
                <w:iCs/>
                <w:szCs w:val="20"/>
              </w:rPr>
            </w:pPr>
            <w:r>
              <w:t>i</w:t>
            </w:r>
            <w:r w:rsidR="00D11B0B" w:rsidRPr="00020FB2">
              <w:t xml:space="preserve">ma izpolnjene vse obvezne dajatve in druge denarne </w:t>
            </w:r>
            <w:r w:rsidR="00D11B0B">
              <w:t xml:space="preserve">nedavčne </w:t>
            </w:r>
            <w:r w:rsidR="00D11B0B" w:rsidRPr="00020FB2">
              <w:t>obveznosti v skladu z zakonom, ki ureja finančno upravo</w:t>
            </w:r>
            <w:r w:rsidR="00D11B0B">
              <w:t>,</w:t>
            </w:r>
            <w:r w:rsidR="00D11B0B" w:rsidRPr="00020FB2">
              <w:t xml:space="preserve"> oziroma vrednost teh neplačanih zapadlih obveznosti na dan oddaje vloge znaša manj kot 50 e</w:t>
            </w:r>
            <w:r w:rsidR="00D11B0B">
              <w:t>u</w:t>
            </w:r>
            <w:r w:rsidR="00D11B0B" w:rsidRPr="00020FB2">
              <w:t>rov. Šteje se, da prijavitelj ne izpolnjuje obveznosti iz prejšnjega stavka, če na dan oddaje vloge ni imel predloženih vseh obračunov davčnih odtegljajev za dohodke iz delovnega razmerja za obdobje zadnjih pet let do dne oddaje vloge</w:t>
            </w:r>
            <w:r w:rsidR="00D11B0B">
              <w:t>;</w:t>
            </w:r>
          </w:p>
        </w:tc>
        <w:tc>
          <w:tcPr>
            <w:tcW w:w="2292" w:type="pct"/>
            <w:shd w:val="clear" w:color="auto" w:fill="auto"/>
          </w:tcPr>
          <w:p w14:paraId="16D97467"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3B3888B0" w14:textId="7AB9512E" w:rsidR="008F48EC" w:rsidRPr="00AC66D3" w:rsidRDefault="0007309D" w:rsidP="00ED25EB">
            <w:pPr>
              <w:pStyle w:val="Odstavekseznama"/>
              <w:numPr>
                <w:ilvl w:val="0"/>
                <w:numId w:val="11"/>
              </w:numPr>
              <w:suppressAutoHyphens/>
              <w:spacing w:line="259" w:lineRule="auto"/>
              <w:jc w:val="both"/>
              <w:rPr>
                <w:bCs/>
                <w:iCs/>
                <w:szCs w:val="20"/>
              </w:rPr>
            </w:pPr>
            <w:r>
              <w:rPr>
                <w:bCs/>
                <w:iCs/>
                <w:szCs w:val="20"/>
              </w:rPr>
              <w:t>p</w:t>
            </w:r>
            <w:r w:rsidR="00D11B0B" w:rsidRPr="00AC66D3">
              <w:rPr>
                <w:bCs/>
                <w:iCs/>
                <w:szCs w:val="20"/>
              </w:rPr>
              <w:t>reverljivo iz javno dostopnih evidenc (FURS).</w:t>
            </w:r>
          </w:p>
        </w:tc>
      </w:tr>
      <w:tr w:rsidR="008F48EC" w:rsidRPr="00AC66D3" w14:paraId="169189C8" w14:textId="77777777" w:rsidTr="007E1796">
        <w:tc>
          <w:tcPr>
            <w:tcW w:w="2708" w:type="pct"/>
            <w:shd w:val="clear" w:color="auto" w:fill="auto"/>
          </w:tcPr>
          <w:p w14:paraId="7D2152AE" w14:textId="4A73131C" w:rsidR="008C6C21" w:rsidRPr="00D11B0B" w:rsidRDefault="004F7234" w:rsidP="00ED25EB">
            <w:pPr>
              <w:pStyle w:val="Odstavekseznama"/>
              <w:numPr>
                <w:ilvl w:val="0"/>
                <w:numId w:val="11"/>
              </w:numPr>
              <w:spacing w:after="160" w:line="259" w:lineRule="auto"/>
              <w:jc w:val="both"/>
            </w:pPr>
            <w:r>
              <w:t>z</w:t>
            </w:r>
            <w:r w:rsidR="0056764A">
              <w:t xml:space="preserve">a </w:t>
            </w:r>
            <w:r w:rsidR="00D11B0B">
              <w:t>iste upravičene stroške, ki so predmet financiranja javnega razpisa ni in ne bo dobil drugih javnih sredstev</w:t>
            </w:r>
            <w:r w:rsidR="00B92D23">
              <w:t>;</w:t>
            </w:r>
          </w:p>
        </w:tc>
        <w:tc>
          <w:tcPr>
            <w:tcW w:w="2292" w:type="pct"/>
            <w:shd w:val="clear" w:color="auto" w:fill="auto"/>
          </w:tcPr>
          <w:p w14:paraId="4A2207C9" w14:textId="6D847524" w:rsidR="008F48EC" w:rsidRP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tc>
      </w:tr>
      <w:tr w:rsidR="008F48EC" w:rsidRPr="00AC66D3" w14:paraId="375A6B5A" w14:textId="77777777" w:rsidTr="007E1796">
        <w:tc>
          <w:tcPr>
            <w:tcW w:w="2708" w:type="pct"/>
            <w:shd w:val="clear" w:color="auto" w:fill="auto"/>
          </w:tcPr>
          <w:p w14:paraId="2A303A8E" w14:textId="1BFFA523" w:rsidR="008F48EC" w:rsidRDefault="00B92D23" w:rsidP="00ED25EB">
            <w:pPr>
              <w:pStyle w:val="Odstavekseznama"/>
              <w:numPr>
                <w:ilvl w:val="0"/>
                <w:numId w:val="11"/>
              </w:numPr>
              <w:suppressAutoHyphens/>
              <w:spacing w:line="259" w:lineRule="auto"/>
              <w:jc w:val="both"/>
              <w:rPr>
                <w:bCs/>
                <w:iCs/>
                <w:szCs w:val="20"/>
              </w:rPr>
            </w:pPr>
            <w:r w:rsidRPr="00AC66D3">
              <w:rPr>
                <w:bCs/>
                <w:iCs/>
                <w:szCs w:val="20"/>
              </w:rPr>
              <w:t xml:space="preserve">zagotovljeni so ustrezni kadrovski pogoji za izvedbo </w:t>
            </w:r>
            <w:r>
              <w:rPr>
                <w:bCs/>
                <w:iCs/>
                <w:szCs w:val="20"/>
              </w:rPr>
              <w:t>projekta koordinacije, in sicer:</w:t>
            </w:r>
          </w:p>
          <w:p w14:paraId="396EF6F9" w14:textId="77777777" w:rsidR="00B92D23" w:rsidRDefault="00B92D23" w:rsidP="00B92D23">
            <w:pPr>
              <w:pStyle w:val="Odstavekseznama"/>
              <w:suppressAutoHyphens/>
              <w:spacing w:line="259" w:lineRule="auto"/>
              <w:ind w:left="360"/>
              <w:jc w:val="both"/>
              <w:rPr>
                <w:bCs/>
                <w:iCs/>
                <w:szCs w:val="20"/>
              </w:rPr>
            </w:pPr>
          </w:p>
          <w:p w14:paraId="43A89C9D" w14:textId="2793DAB5" w:rsidR="00B92D23" w:rsidRDefault="00B92D23" w:rsidP="00B92D23">
            <w:pPr>
              <w:suppressAutoHyphens/>
              <w:spacing w:line="259" w:lineRule="auto"/>
              <w:rPr>
                <w:rFonts w:ascii="Arial" w:hAnsi="Arial" w:cs="Arial"/>
                <w:bCs/>
                <w:iCs/>
                <w:sz w:val="20"/>
              </w:rPr>
            </w:pPr>
            <w:r>
              <w:rPr>
                <w:rFonts w:ascii="Arial" w:hAnsi="Arial" w:cs="Arial"/>
                <w:bCs/>
                <w:iCs/>
                <w:sz w:val="20"/>
              </w:rPr>
              <w:t>2 oseb</w:t>
            </w:r>
            <w:r w:rsidR="009B71EE">
              <w:rPr>
                <w:rFonts w:ascii="Arial" w:hAnsi="Arial" w:cs="Arial"/>
                <w:bCs/>
                <w:iCs/>
                <w:sz w:val="20"/>
              </w:rPr>
              <w:t>i</w:t>
            </w:r>
            <w:r>
              <w:rPr>
                <w:rFonts w:ascii="Arial" w:hAnsi="Arial" w:cs="Arial"/>
                <w:bCs/>
                <w:iCs/>
                <w:sz w:val="20"/>
              </w:rPr>
              <w:t xml:space="preserve"> (</w:t>
            </w:r>
            <w:r w:rsidRPr="00B92D23">
              <w:rPr>
                <w:rFonts w:ascii="Arial" w:hAnsi="Arial" w:cs="Arial"/>
                <w:bCs/>
                <w:iCs/>
                <w:sz w:val="20"/>
              </w:rPr>
              <w:t>dopušča se delna zaposlitev več oseb za kvoto dveh zaposlitev za poln delovni čas, vendar največ 4 osebe</w:t>
            </w:r>
            <w:r>
              <w:rPr>
                <w:rFonts w:ascii="Arial" w:hAnsi="Arial" w:cs="Arial"/>
                <w:bCs/>
                <w:iCs/>
                <w:sz w:val="20"/>
              </w:rPr>
              <w:t>)</w:t>
            </w:r>
            <w:r w:rsidR="009B71EE">
              <w:rPr>
                <w:rFonts w:ascii="Arial" w:hAnsi="Arial" w:cs="Arial"/>
                <w:bCs/>
                <w:iCs/>
                <w:sz w:val="20"/>
              </w:rPr>
              <w:t>, ki bosta opravljali delo koordinatorja in imata</w:t>
            </w:r>
            <w:r w:rsidR="005B40A4">
              <w:rPr>
                <w:rFonts w:ascii="Arial" w:hAnsi="Arial" w:cs="Arial"/>
                <w:bCs/>
                <w:iCs/>
                <w:sz w:val="20"/>
              </w:rPr>
              <w:t>:</w:t>
            </w:r>
          </w:p>
          <w:p w14:paraId="253E4925" w14:textId="6188CCFB" w:rsidR="009B71EE" w:rsidRDefault="009B71EE" w:rsidP="00B92D23">
            <w:pPr>
              <w:suppressAutoHyphens/>
              <w:spacing w:line="259" w:lineRule="auto"/>
              <w:rPr>
                <w:rFonts w:ascii="Arial" w:hAnsi="Arial" w:cs="Arial"/>
                <w:bCs/>
                <w:iCs/>
                <w:sz w:val="20"/>
              </w:rPr>
            </w:pPr>
          </w:p>
          <w:p w14:paraId="493CFB5C" w14:textId="1559C32E" w:rsidR="009B71EE" w:rsidRPr="009B71EE" w:rsidRDefault="009B71EE" w:rsidP="009B71EE">
            <w:pPr>
              <w:pStyle w:val="Odstavekseznama"/>
              <w:numPr>
                <w:ilvl w:val="0"/>
                <w:numId w:val="35"/>
              </w:numPr>
              <w:suppressAutoHyphens/>
              <w:spacing w:line="259" w:lineRule="auto"/>
              <w:jc w:val="both"/>
              <w:rPr>
                <w:bCs/>
                <w:iCs/>
              </w:rPr>
            </w:pPr>
            <w:r w:rsidRPr="009B71EE">
              <w:rPr>
                <w:bCs/>
                <w:iCs/>
              </w:rPr>
              <w:t xml:space="preserve">univerzitetno, visoko oziroma višjo strokovno izobrazbo medicinske, pedagoške, psihološke, sociološke, socialne ali druge ustrezne usmeritve in znanja s področja rehabilitacije, zaposlovanja ali invalidskega varstva, pridobljena s specializacijo, dodatnim izobraževanjem ali usposabljanjem, </w:t>
            </w:r>
          </w:p>
          <w:p w14:paraId="685F8D61" w14:textId="7D6D53C2" w:rsidR="00B92D23" w:rsidRPr="009B71EE" w:rsidRDefault="009B71EE" w:rsidP="00B92D23">
            <w:pPr>
              <w:pStyle w:val="Odstavekseznama"/>
              <w:numPr>
                <w:ilvl w:val="0"/>
                <w:numId w:val="35"/>
              </w:numPr>
              <w:suppressAutoHyphens/>
              <w:spacing w:line="259" w:lineRule="auto"/>
              <w:jc w:val="both"/>
              <w:rPr>
                <w:bCs/>
                <w:iCs/>
              </w:rPr>
            </w:pPr>
            <w:r w:rsidRPr="009B71EE">
              <w:rPr>
                <w:bCs/>
                <w:iCs/>
              </w:rPr>
              <w:t>najmanj 3 leta delovnih izkušenj na področju rehabilitacije, zaposlovanja ali invalidskega varstva</w:t>
            </w:r>
            <w:r w:rsidR="0007309D">
              <w:rPr>
                <w:bCs/>
                <w:iCs/>
              </w:rPr>
              <w:t>;</w:t>
            </w:r>
          </w:p>
        </w:tc>
        <w:tc>
          <w:tcPr>
            <w:tcW w:w="2292" w:type="pct"/>
            <w:shd w:val="clear" w:color="auto" w:fill="auto"/>
          </w:tcPr>
          <w:p w14:paraId="64C16342" w14:textId="55FC3CBF" w:rsidR="009B71EE" w:rsidRDefault="009B71EE" w:rsidP="00ED25EB">
            <w:pPr>
              <w:pStyle w:val="Odstavekseznama"/>
              <w:numPr>
                <w:ilvl w:val="0"/>
                <w:numId w:val="11"/>
              </w:numPr>
              <w:spacing w:line="259" w:lineRule="auto"/>
              <w:jc w:val="both"/>
              <w:rPr>
                <w:bCs/>
                <w:iCs/>
                <w:szCs w:val="20"/>
              </w:rPr>
            </w:pPr>
            <w:r>
              <w:rPr>
                <w:bCs/>
                <w:iCs/>
                <w:szCs w:val="20"/>
              </w:rPr>
              <w:t>Obrazec št. 2</w:t>
            </w:r>
            <w:r w:rsidR="0007309D">
              <w:rPr>
                <w:bCs/>
                <w:iCs/>
                <w:szCs w:val="20"/>
              </w:rPr>
              <w:t>:</w:t>
            </w:r>
            <w:r>
              <w:rPr>
                <w:bCs/>
                <w:iCs/>
                <w:szCs w:val="20"/>
              </w:rPr>
              <w:t xml:space="preserve"> Prijavnica;</w:t>
            </w:r>
          </w:p>
          <w:p w14:paraId="1EB11940" w14:textId="48B35C87" w:rsidR="008F48EC" w:rsidRDefault="009B71EE" w:rsidP="00ED25EB">
            <w:pPr>
              <w:pStyle w:val="Odstavekseznama"/>
              <w:numPr>
                <w:ilvl w:val="0"/>
                <w:numId w:val="11"/>
              </w:numPr>
              <w:spacing w:line="259" w:lineRule="auto"/>
              <w:jc w:val="both"/>
              <w:rPr>
                <w:bCs/>
                <w:iCs/>
                <w:szCs w:val="20"/>
              </w:rPr>
            </w:pPr>
            <w:r>
              <w:rPr>
                <w:bCs/>
                <w:iCs/>
                <w:szCs w:val="20"/>
              </w:rPr>
              <w:t>Obrazec št. 4</w:t>
            </w:r>
            <w:r w:rsidR="0007309D">
              <w:rPr>
                <w:bCs/>
                <w:iCs/>
                <w:szCs w:val="20"/>
              </w:rPr>
              <w:t>:</w:t>
            </w:r>
            <w:r>
              <w:rPr>
                <w:bCs/>
                <w:iCs/>
                <w:szCs w:val="20"/>
              </w:rPr>
              <w:t xml:space="preserve"> </w:t>
            </w:r>
            <w:r w:rsidRPr="00AC66D3">
              <w:rPr>
                <w:bCs/>
                <w:iCs/>
                <w:szCs w:val="20"/>
              </w:rPr>
              <w:t xml:space="preserve">Izjava </w:t>
            </w:r>
            <w:r>
              <w:rPr>
                <w:bCs/>
                <w:iCs/>
                <w:szCs w:val="20"/>
              </w:rPr>
              <w:t>projektnega partnerja, ki bo izvajal projekt koordinacije, o izpolnjevanju in sprejemanju razpisnih pogojev;</w:t>
            </w:r>
          </w:p>
          <w:p w14:paraId="34BFA645" w14:textId="23F18B86" w:rsidR="009B71EE" w:rsidRPr="00AC66D3" w:rsidRDefault="009B71EE" w:rsidP="00ED25EB">
            <w:pPr>
              <w:pStyle w:val="Odstavekseznama"/>
              <w:numPr>
                <w:ilvl w:val="0"/>
                <w:numId w:val="11"/>
              </w:numPr>
              <w:spacing w:line="259" w:lineRule="auto"/>
              <w:jc w:val="both"/>
              <w:rPr>
                <w:bCs/>
                <w:iCs/>
                <w:szCs w:val="20"/>
              </w:rPr>
            </w:pPr>
            <w:r>
              <w:rPr>
                <w:bCs/>
                <w:iCs/>
                <w:szCs w:val="20"/>
              </w:rPr>
              <w:t>Priloga št. 8</w:t>
            </w:r>
            <w:r w:rsidR="0007309D">
              <w:rPr>
                <w:bCs/>
                <w:iCs/>
                <w:szCs w:val="20"/>
              </w:rPr>
              <w:t>:</w:t>
            </w:r>
            <w:r>
              <w:rPr>
                <w:bCs/>
                <w:iCs/>
                <w:szCs w:val="20"/>
              </w:rPr>
              <w:t xml:space="preserve"> Življenjepis koordinatorja/koordinatorke s fotokopijo diplome.</w:t>
            </w:r>
          </w:p>
        </w:tc>
      </w:tr>
      <w:tr w:rsidR="003E6963" w:rsidRPr="00AC66D3" w14:paraId="7B9CFD0C" w14:textId="77777777" w:rsidTr="007E1796">
        <w:tc>
          <w:tcPr>
            <w:tcW w:w="2708" w:type="pct"/>
            <w:shd w:val="clear" w:color="auto" w:fill="auto"/>
          </w:tcPr>
          <w:p w14:paraId="22FEF11D" w14:textId="6633381A" w:rsidR="003E6963" w:rsidRPr="00AC66D3" w:rsidRDefault="009B71EE" w:rsidP="00ED25EB">
            <w:pPr>
              <w:pStyle w:val="Odstavekseznama"/>
              <w:numPr>
                <w:ilvl w:val="0"/>
                <w:numId w:val="11"/>
              </w:numPr>
              <w:suppressAutoHyphens/>
              <w:spacing w:line="259" w:lineRule="auto"/>
              <w:jc w:val="both"/>
              <w:rPr>
                <w:bCs/>
                <w:iCs/>
                <w:szCs w:val="20"/>
              </w:rPr>
            </w:pPr>
            <w:r w:rsidRPr="003F318B">
              <w:t>v primeru zamenjave koordinatorja mora projektni partner</w:t>
            </w:r>
            <w:r>
              <w:t xml:space="preserve"> </w:t>
            </w:r>
            <w:r w:rsidRPr="003F318B">
              <w:t>zagotoviti nadomestitev s kadrom, ki izpolnjuje razpisne pogoje glede izobrazbe in delovnih izkušenj</w:t>
            </w:r>
            <w:r w:rsidR="0007309D">
              <w:t>.</w:t>
            </w:r>
          </w:p>
        </w:tc>
        <w:tc>
          <w:tcPr>
            <w:tcW w:w="2292" w:type="pct"/>
            <w:shd w:val="clear" w:color="auto" w:fill="auto"/>
          </w:tcPr>
          <w:p w14:paraId="2974A9A6" w14:textId="1655A1A5" w:rsidR="00E25E76" w:rsidRPr="0007309D" w:rsidRDefault="009B71EE" w:rsidP="0007309D">
            <w:pPr>
              <w:pStyle w:val="Odstavekseznama"/>
              <w:numPr>
                <w:ilvl w:val="0"/>
                <w:numId w:val="11"/>
              </w:numPr>
              <w:spacing w:line="259" w:lineRule="auto"/>
              <w:jc w:val="both"/>
              <w:rPr>
                <w:bCs/>
                <w:iCs/>
                <w:szCs w:val="20"/>
              </w:rPr>
            </w:pPr>
            <w:r>
              <w:rPr>
                <w:bCs/>
                <w:iCs/>
                <w:szCs w:val="20"/>
              </w:rPr>
              <w:t xml:space="preserve">Obrazec št. 4 </w:t>
            </w:r>
            <w:r w:rsidRPr="00AC66D3">
              <w:rPr>
                <w:bCs/>
                <w:iCs/>
                <w:szCs w:val="20"/>
              </w:rPr>
              <w:t xml:space="preserve">Izjava </w:t>
            </w:r>
            <w:r>
              <w:rPr>
                <w:bCs/>
                <w:iCs/>
                <w:szCs w:val="20"/>
              </w:rPr>
              <w:t>projektnega partnerja, ki bo izvajal projekt koordinacije, o izpolnjevanju in sprejemanju razpisnih pogojev.</w:t>
            </w:r>
          </w:p>
        </w:tc>
      </w:tr>
      <w:tr w:rsidR="007E5147" w:rsidRPr="00AC66D3" w14:paraId="6AC39B34" w14:textId="77777777" w:rsidTr="00B92D23">
        <w:trPr>
          <w:trHeight w:hRule="exact" w:val="397"/>
        </w:trPr>
        <w:tc>
          <w:tcPr>
            <w:tcW w:w="5000" w:type="pct"/>
            <w:gridSpan w:val="2"/>
            <w:shd w:val="clear" w:color="auto" w:fill="D9D9D9" w:themeFill="background1" w:themeFillShade="D9"/>
            <w:vAlign w:val="center"/>
          </w:tcPr>
          <w:p w14:paraId="0949AECD" w14:textId="2B5E91D8" w:rsidR="007E5147" w:rsidRPr="00D11B0B" w:rsidRDefault="00D11B0B" w:rsidP="00B357AF">
            <w:pPr>
              <w:spacing w:line="259" w:lineRule="auto"/>
              <w:rPr>
                <w:rFonts w:ascii="Arial" w:hAnsi="Arial" w:cs="Arial"/>
                <w:iCs/>
                <w:sz w:val="20"/>
              </w:rPr>
            </w:pPr>
            <w:r w:rsidRPr="00AC66D3">
              <w:rPr>
                <w:rFonts w:ascii="Arial" w:hAnsi="Arial" w:cs="Arial"/>
                <w:b/>
                <w:bCs/>
                <w:iCs/>
                <w:sz w:val="20"/>
              </w:rPr>
              <w:t>PROJEKTNI PARTNER</w:t>
            </w:r>
            <w:r>
              <w:rPr>
                <w:rFonts w:ascii="Arial" w:hAnsi="Arial" w:cs="Arial"/>
                <w:b/>
                <w:bCs/>
                <w:iCs/>
                <w:sz w:val="20"/>
              </w:rPr>
              <w:t>, KI BO IZVAJAL PROJEKT PREHODA</w:t>
            </w:r>
            <w:r w:rsidRPr="00AC66D3">
              <w:rPr>
                <w:rFonts w:ascii="Arial" w:hAnsi="Arial" w:cs="Arial"/>
                <w:b/>
                <w:bCs/>
                <w:iCs/>
                <w:sz w:val="20"/>
              </w:rPr>
              <w:t>:</w:t>
            </w:r>
          </w:p>
        </w:tc>
      </w:tr>
      <w:tr w:rsidR="00D11B0B" w:rsidRPr="00AC66D3" w14:paraId="0125043C" w14:textId="77777777" w:rsidTr="00D11B0B">
        <w:trPr>
          <w:trHeight w:hRule="exact" w:val="1914"/>
        </w:trPr>
        <w:tc>
          <w:tcPr>
            <w:tcW w:w="2708" w:type="pct"/>
            <w:shd w:val="clear" w:color="auto" w:fill="auto"/>
          </w:tcPr>
          <w:p w14:paraId="095C8AB5" w14:textId="7DE658CB" w:rsidR="00D11B0B" w:rsidRDefault="00D11B0B" w:rsidP="00ED25EB">
            <w:pPr>
              <w:pStyle w:val="Odstavekseznama"/>
              <w:numPr>
                <w:ilvl w:val="0"/>
                <w:numId w:val="18"/>
              </w:numPr>
              <w:suppressAutoHyphens/>
              <w:spacing w:line="259" w:lineRule="auto"/>
              <w:jc w:val="both"/>
              <w:rPr>
                <w:szCs w:val="20"/>
              </w:rPr>
            </w:pPr>
            <w:r w:rsidRPr="00AC66D3">
              <w:rPr>
                <w:szCs w:val="20"/>
                <w:lang w:eastAsia="sl-SI"/>
              </w:rPr>
              <w:t xml:space="preserve">je </w:t>
            </w:r>
            <w:r w:rsidRPr="007A4C1D">
              <w:rPr>
                <w:szCs w:val="20"/>
                <w:lang w:eastAsia="sl-SI"/>
              </w:rPr>
              <w:t xml:space="preserve">subjekt javnega ali zasebnega prava, ki je vsaj 12 mesecev vpisan v Poslovni register Slovenije, </w:t>
            </w:r>
            <w:r w:rsidRPr="0007309D">
              <w:rPr>
                <w:szCs w:val="20"/>
                <w:lang w:eastAsia="sl-SI"/>
              </w:rPr>
              <w:t>področje njegovega delovanja pa je izvajanje različnih oblik storitev, programov ali projektov za invalide</w:t>
            </w:r>
            <w:r w:rsidR="0007309D">
              <w:rPr>
                <w:szCs w:val="20"/>
                <w:lang w:eastAsia="sl-SI"/>
              </w:rPr>
              <w:t>;</w:t>
            </w:r>
          </w:p>
        </w:tc>
        <w:tc>
          <w:tcPr>
            <w:tcW w:w="2292" w:type="pct"/>
            <w:shd w:val="clear" w:color="auto" w:fill="auto"/>
          </w:tcPr>
          <w:p w14:paraId="7F429A2B" w14:textId="6AC64174"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sidR="009B71EE">
              <w:rPr>
                <w:bCs/>
                <w:iCs/>
                <w:szCs w:val="20"/>
              </w:rPr>
              <w:t>5</w:t>
            </w:r>
            <w:r w:rsidRPr="00AC66D3">
              <w:rPr>
                <w:bCs/>
                <w:iCs/>
                <w:szCs w:val="20"/>
              </w:rPr>
              <w:t xml:space="preserve">: Izjava </w:t>
            </w:r>
            <w:r>
              <w:rPr>
                <w:bCs/>
                <w:iCs/>
                <w:szCs w:val="20"/>
              </w:rPr>
              <w:t xml:space="preserve">projektnega partnerja, ki bo izvajal projekt </w:t>
            </w:r>
            <w:r w:rsidR="009B71EE">
              <w:rPr>
                <w:bCs/>
                <w:iCs/>
                <w:szCs w:val="20"/>
              </w:rPr>
              <w:t>prehoda</w:t>
            </w:r>
            <w:r>
              <w:rPr>
                <w:bCs/>
                <w:iCs/>
                <w:szCs w:val="20"/>
              </w:rPr>
              <w:t>, o izpolnjevanju in sprejemanju razpisnih pogojev;</w:t>
            </w:r>
          </w:p>
          <w:p w14:paraId="392162B3" w14:textId="77777777" w:rsidR="00D11B0B" w:rsidRPr="0007309D" w:rsidRDefault="00D11B0B" w:rsidP="00ED25EB">
            <w:pPr>
              <w:pStyle w:val="Odstavekseznama"/>
              <w:numPr>
                <w:ilvl w:val="0"/>
                <w:numId w:val="11"/>
              </w:numPr>
              <w:spacing w:line="259" w:lineRule="auto"/>
              <w:jc w:val="both"/>
              <w:rPr>
                <w:bCs/>
                <w:iCs/>
                <w:szCs w:val="20"/>
              </w:rPr>
            </w:pPr>
            <w:r w:rsidRPr="0007309D">
              <w:rPr>
                <w:bCs/>
                <w:iCs/>
                <w:szCs w:val="20"/>
              </w:rPr>
              <w:t>Obrazec št. 2: Prijavnica;</w:t>
            </w:r>
          </w:p>
          <w:p w14:paraId="3E41E618" w14:textId="6965B53A"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D11B0B" w:rsidRPr="00AC66D3" w14:paraId="0FCE5BD4" w14:textId="77777777" w:rsidTr="00D11B0B">
        <w:trPr>
          <w:trHeight w:hRule="exact" w:val="1558"/>
        </w:trPr>
        <w:tc>
          <w:tcPr>
            <w:tcW w:w="2708" w:type="pct"/>
            <w:shd w:val="clear" w:color="auto" w:fill="auto"/>
          </w:tcPr>
          <w:p w14:paraId="19C637E3" w14:textId="77777777" w:rsidR="00D11B0B" w:rsidRDefault="00D11B0B" w:rsidP="00ED25EB">
            <w:pPr>
              <w:pStyle w:val="Odstavekseznama"/>
              <w:numPr>
                <w:ilvl w:val="0"/>
                <w:numId w:val="11"/>
              </w:numPr>
              <w:spacing w:after="160" w:line="259" w:lineRule="auto"/>
              <w:jc w:val="both"/>
            </w:pPr>
            <w:r>
              <w:lastRenderedPageBreak/>
              <w:t>je oddal vlogo na javni razpis v okviru registrirane ali s predpisom ali aktom o ustanovitvi določene dejavnosti;</w:t>
            </w:r>
          </w:p>
          <w:p w14:paraId="0420194A" w14:textId="77777777" w:rsidR="00D11B0B" w:rsidRDefault="00D11B0B" w:rsidP="00D11B0B">
            <w:pPr>
              <w:pStyle w:val="Odstavekseznama"/>
              <w:suppressAutoHyphens/>
              <w:spacing w:line="259" w:lineRule="auto"/>
              <w:ind w:left="360"/>
              <w:jc w:val="both"/>
              <w:rPr>
                <w:szCs w:val="20"/>
              </w:rPr>
            </w:pPr>
          </w:p>
        </w:tc>
        <w:tc>
          <w:tcPr>
            <w:tcW w:w="2292" w:type="pct"/>
            <w:shd w:val="clear" w:color="auto" w:fill="auto"/>
          </w:tcPr>
          <w:p w14:paraId="2883F9AB"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5E76D4CB" w14:textId="7CD75128"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D11B0B" w:rsidRPr="00AC66D3" w14:paraId="0868A390" w14:textId="77777777" w:rsidTr="00D11B0B">
        <w:trPr>
          <w:trHeight w:hRule="exact" w:val="1565"/>
        </w:trPr>
        <w:tc>
          <w:tcPr>
            <w:tcW w:w="2708" w:type="pct"/>
            <w:shd w:val="clear" w:color="auto" w:fill="auto"/>
          </w:tcPr>
          <w:p w14:paraId="2CF48A3F" w14:textId="327BB475" w:rsidR="00D11B0B" w:rsidRDefault="00D11B0B" w:rsidP="00ED25EB">
            <w:pPr>
              <w:pStyle w:val="Odstavekseznama"/>
              <w:numPr>
                <w:ilvl w:val="0"/>
                <w:numId w:val="18"/>
              </w:numPr>
              <w:suppressAutoHyphens/>
              <w:spacing w:line="259" w:lineRule="auto"/>
              <w:jc w:val="both"/>
              <w:rPr>
                <w:szCs w:val="20"/>
              </w:rPr>
            </w:pPr>
            <w:r>
              <w:t>ima odprt transakcijski račun, ki je vpisan v register transakcijskih računov pri Agenciji Republike Slovenije za javnopravne evidence in storitve (AJPES);</w:t>
            </w:r>
          </w:p>
        </w:tc>
        <w:tc>
          <w:tcPr>
            <w:tcW w:w="2292" w:type="pct"/>
            <w:shd w:val="clear" w:color="auto" w:fill="auto"/>
          </w:tcPr>
          <w:p w14:paraId="6A0DDE8C"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3C684D42" w14:textId="2C208E52"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C15BCB" w:rsidRPr="00AC66D3" w14:paraId="05AE5876" w14:textId="77777777" w:rsidTr="00D11B0B">
        <w:trPr>
          <w:trHeight w:hRule="exact" w:val="1565"/>
        </w:trPr>
        <w:tc>
          <w:tcPr>
            <w:tcW w:w="2708" w:type="pct"/>
            <w:shd w:val="clear" w:color="auto" w:fill="auto"/>
          </w:tcPr>
          <w:p w14:paraId="66406585" w14:textId="25441427" w:rsidR="00C15BCB" w:rsidRPr="00C15BCB" w:rsidRDefault="00C15BCB" w:rsidP="00ED25EB">
            <w:pPr>
              <w:pStyle w:val="Odstavekseznama"/>
              <w:numPr>
                <w:ilvl w:val="0"/>
                <w:numId w:val="18"/>
              </w:numPr>
              <w:suppressAutoHyphens/>
              <w:spacing w:line="259" w:lineRule="auto"/>
              <w:jc w:val="both"/>
              <w:rPr>
                <w:szCs w:val="20"/>
              </w:rPr>
            </w:pPr>
            <w:bookmarkStart w:id="2" w:name="_Hlk175137269"/>
            <w:r w:rsidRPr="00C15BCB">
              <w:rPr>
                <w:szCs w:val="20"/>
              </w:rPr>
              <w:t xml:space="preserve">ima </w:t>
            </w:r>
            <w:r w:rsidRPr="00D415CA">
              <w:rPr>
                <w:rStyle w:val="cf01"/>
                <w:rFonts w:ascii="Arial" w:hAnsi="Arial" w:cs="Arial"/>
                <w:sz w:val="20"/>
                <w:szCs w:val="20"/>
              </w:rPr>
              <w:t>sposobnost vnaprejšnjega financiranja projekta ter sposobnost zagotavljanja tehničnih zmogljivosti za izvedbo projekt;</w:t>
            </w:r>
            <w:bookmarkEnd w:id="2"/>
          </w:p>
        </w:tc>
        <w:tc>
          <w:tcPr>
            <w:tcW w:w="2292" w:type="pct"/>
            <w:shd w:val="clear" w:color="auto" w:fill="auto"/>
          </w:tcPr>
          <w:p w14:paraId="4F839314" w14:textId="7A4A816A" w:rsidR="00C15BCB" w:rsidRPr="00C15BCB" w:rsidRDefault="00C15BCB" w:rsidP="00C15BC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tc>
      </w:tr>
      <w:tr w:rsidR="00D11B0B" w:rsidRPr="00AC66D3" w14:paraId="79B29191" w14:textId="77777777" w:rsidTr="00D11B0B">
        <w:trPr>
          <w:trHeight w:hRule="exact" w:val="1687"/>
        </w:trPr>
        <w:tc>
          <w:tcPr>
            <w:tcW w:w="2708" w:type="pct"/>
            <w:shd w:val="clear" w:color="auto" w:fill="auto"/>
          </w:tcPr>
          <w:p w14:paraId="55F7CBB4" w14:textId="77777777" w:rsidR="00D11B0B" w:rsidRPr="00D11B0B" w:rsidRDefault="00D11B0B" w:rsidP="00ED25EB">
            <w:pPr>
              <w:pStyle w:val="Odstavekseznama"/>
              <w:numPr>
                <w:ilvl w:val="0"/>
                <w:numId w:val="11"/>
              </w:numPr>
              <w:jc w:val="both"/>
              <w:rPr>
                <w:bCs/>
                <w:iCs/>
                <w:szCs w:val="20"/>
              </w:rPr>
            </w:pPr>
            <w:r w:rsidRPr="00D11B0B">
              <w:rPr>
                <w:bCs/>
                <w:iCs/>
                <w:szCs w:val="20"/>
              </w:rPr>
              <w:t>ni v postopku insolventnosti oziroma prisilnega prenehanja po zakonu, ki ureja finančno poslovanje podjetij, postopke zaradi insolventnosti in prisilno prenehanje;</w:t>
            </w:r>
          </w:p>
          <w:p w14:paraId="315782D6" w14:textId="77777777" w:rsidR="00D11B0B" w:rsidRDefault="00D11B0B" w:rsidP="00D11B0B">
            <w:pPr>
              <w:pStyle w:val="Odstavekseznama"/>
              <w:suppressAutoHyphens/>
              <w:spacing w:line="259" w:lineRule="auto"/>
              <w:ind w:left="360"/>
              <w:jc w:val="both"/>
              <w:rPr>
                <w:szCs w:val="20"/>
              </w:rPr>
            </w:pPr>
          </w:p>
        </w:tc>
        <w:tc>
          <w:tcPr>
            <w:tcW w:w="2292" w:type="pct"/>
            <w:shd w:val="clear" w:color="auto" w:fill="auto"/>
          </w:tcPr>
          <w:p w14:paraId="311FA15D"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05431613" w14:textId="4CCD3EF5"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(FURS).</w:t>
            </w:r>
          </w:p>
        </w:tc>
      </w:tr>
      <w:tr w:rsidR="00C15BCB" w:rsidRPr="00AC66D3" w14:paraId="73F97092" w14:textId="77777777" w:rsidTr="00D11B0B">
        <w:trPr>
          <w:trHeight w:hRule="exact" w:val="1687"/>
        </w:trPr>
        <w:tc>
          <w:tcPr>
            <w:tcW w:w="2708" w:type="pct"/>
            <w:shd w:val="clear" w:color="auto" w:fill="auto"/>
          </w:tcPr>
          <w:p w14:paraId="2FC0118C" w14:textId="5D057B5C" w:rsidR="00C15BCB" w:rsidRPr="00D415CA" w:rsidRDefault="00C15BCB" w:rsidP="00D415CA">
            <w:pPr>
              <w:pStyle w:val="Odstavekseznama"/>
              <w:numPr>
                <w:ilvl w:val="0"/>
                <w:numId w:val="11"/>
              </w:numPr>
              <w:rPr>
                <w:bCs/>
                <w:iCs/>
                <w:szCs w:val="20"/>
              </w:rPr>
            </w:pPr>
            <w:r w:rsidRPr="00C15BCB">
              <w:rPr>
                <w:bCs/>
                <w:iCs/>
                <w:szCs w:val="20"/>
              </w:rPr>
              <w:t>nima neporavnanih obveznosti do ministrstva, pri čemer za ugotavljanje obstoja obveznosti do ministrstva ni pogoj, da bi bilo le-to že ugotovljeno s pravnomočnim izvršilnim naslovom;</w:t>
            </w:r>
          </w:p>
        </w:tc>
        <w:tc>
          <w:tcPr>
            <w:tcW w:w="2292" w:type="pct"/>
            <w:shd w:val="clear" w:color="auto" w:fill="auto"/>
          </w:tcPr>
          <w:p w14:paraId="70AC476A" w14:textId="77777777" w:rsidR="00C15BCB" w:rsidRDefault="00C15BCB" w:rsidP="00C15BCB">
            <w:pPr>
              <w:pStyle w:val="Odstavekseznama"/>
              <w:numPr>
                <w:ilvl w:val="0"/>
                <w:numId w:val="11"/>
              </w:numPr>
              <w:rPr>
                <w:bCs/>
                <w:iCs/>
                <w:szCs w:val="20"/>
              </w:rPr>
            </w:pPr>
            <w:r w:rsidRPr="00C15BCB">
              <w:rPr>
                <w:bCs/>
                <w:iCs/>
                <w:szCs w:val="20"/>
              </w:rPr>
              <w:t>Obrazec št. 5: Izjava projektnega partnerja, ki bo izvajal projekt prehoda, o izpolnjevanju in sprejemanju razpisnih pogojev;</w:t>
            </w:r>
          </w:p>
          <w:p w14:paraId="7B797C7B" w14:textId="1458D3D1" w:rsidR="00AE5881" w:rsidRPr="00C15BCB" w:rsidRDefault="00AE5881" w:rsidP="00C15BCB">
            <w:pPr>
              <w:pStyle w:val="Odstavekseznama"/>
              <w:numPr>
                <w:ilvl w:val="0"/>
                <w:numId w:val="11"/>
              </w:numPr>
              <w:rPr>
                <w:bCs/>
                <w:iCs/>
                <w:szCs w:val="20"/>
              </w:rPr>
            </w:pPr>
            <w:r w:rsidRPr="00D271AD">
              <w:rPr>
                <w:bCs/>
                <w:iCs/>
                <w:szCs w:val="20"/>
              </w:rPr>
              <w:t>Preverljivo iz evidenc ministrstva.</w:t>
            </w:r>
          </w:p>
          <w:p w14:paraId="766DF914" w14:textId="77777777" w:rsidR="00C15BCB" w:rsidRPr="00AC66D3" w:rsidRDefault="00C15BCB" w:rsidP="00D415CA">
            <w:pPr>
              <w:pStyle w:val="Odstavekseznama"/>
              <w:spacing w:line="259" w:lineRule="auto"/>
              <w:ind w:left="360"/>
              <w:jc w:val="both"/>
              <w:rPr>
                <w:bCs/>
                <w:iCs/>
                <w:szCs w:val="20"/>
              </w:rPr>
            </w:pPr>
          </w:p>
        </w:tc>
      </w:tr>
      <w:tr w:rsidR="00C15BCB" w:rsidRPr="00AC66D3" w14:paraId="0995E9F9" w14:textId="77777777" w:rsidTr="00D11B0B">
        <w:trPr>
          <w:trHeight w:hRule="exact" w:val="1687"/>
        </w:trPr>
        <w:tc>
          <w:tcPr>
            <w:tcW w:w="2708" w:type="pct"/>
            <w:shd w:val="clear" w:color="auto" w:fill="auto"/>
          </w:tcPr>
          <w:p w14:paraId="79A6F748" w14:textId="6F94E727" w:rsidR="00C15BCB" w:rsidRPr="00C15BCB" w:rsidRDefault="00D415CA" w:rsidP="00C15BCB">
            <w:pPr>
              <w:pStyle w:val="Odstavekseznama"/>
              <w:numPr>
                <w:ilvl w:val="0"/>
                <w:numId w:val="11"/>
              </w:numPr>
              <w:rPr>
                <w:bCs/>
                <w:iCs/>
                <w:szCs w:val="20"/>
              </w:rPr>
            </w:pPr>
            <w:r>
              <w:rPr>
                <w:bCs/>
                <w:iCs/>
                <w:szCs w:val="20"/>
              </w:rPr>
              <w:t>pravna oseba</w:t>
            </w:r>
            <w:r w:rsidR="00C15BCB" w:rsidRPr="00C15BCB">
              <w:rPr>
                <w:bCs/>
                <w:iCs/>
                <w:szCs w:val="20"/>
              </w:rPr>
              <w:t xml:space="preserve"> in odgovorna oseba </w:t>
            </w:r>
            <w:r w:rsidR="00AE5881">
              <w:rPr>
                <w:bCs/>
                <w:iCs/>
                <w:szCs w:val="20"/>
              </w:rPr>
              <w:t>pravne osebe</w:t>
            </w:r>
            <w:r w:rsidR="00C15BCB" w:rsidRPr="00C15BCB">
              <w:rPr>
                <w:bCs/>
                <w:iCs/>
                <w:szCs w:val="20"/>
              </w:rPr>
              <w:t xml:space="preserve"> nista v predkazenskih ali kazenskih postopkih z zvezi s porabo javnih sredstev;</w:t>
            </w:r>
          </w:p>
        </w:tc>
        <w:tc>
          <w:tcPr>
            <w:tcW w:w="2292" w:type="pct"/>
            <w:shd w:val="clear" w:color="auto" w:fill="auto"/>
          </w:tcPr>
          <w:p w14:paraId="0C19CDF2" w14:textId="77777777" w:rsidR="00C15BCB" w:rsidRPr="00C15BCB" w:rsidRDefault="00C15BCB" w:rsidP="00C15BCB">
            <w:pPr>
              <w:pStyle w:val="Odstavekseznama"/>
              <w:numPr>
                <w:ilvl w:val="0"/>
                <w:numId w:val="11"/>
              </w:numPr>
              <w:rPr>
                <w:bCs/>
                <w:iCs/>
                <w:szCs w:val="20"/>
              </w:rPr>
            </w:pPr>
            <w:r w:rsidRPr="00C15BCB">
              <w:rPr>
                <w:bCs/>
                <w:iCs/>
                <w:szCs w:val="20"/>
              </w:rPr>
              <w:t>Obrazec št. 5: Izjava projektnega partnerja, ki bo izvajal projekt prehoda, o izpolnjevanju in sprejemanju razpisnih pogojev;</w:t>
            </w:r>
          </w:p>
          <w:p w14:paraId="1569740E" w14:textId="6ED278D0" w:rsidR="00C15BCB" w:rsidRPr="00C15BCB" w:rsidRDefault="00C15BCB" w:rsidP="00C15BCB">
            <w:pPr>
              <w:pStyle w:val="Odstavekseznama"/>
              <w:numPr>
                <w:ilvl w:val="0"/>
                <w:numId w:val="11"/>
              </w:numPr>
              <w:rPr>
                <w:bCs/>
                <w:iCs/>
                <w:szCs w:val="20"/>
              </w:rPr>
            </w:pPr>
            <w:r w:rsidRPr="00C15BCB">
              <w:rPr>
                <w:bCs/>
                <w:iCs/>
                <w:szCs w:val="20"/>
              </w:rPr>
              <w:t>preverljivo iz javno dostopnih evidenc (okrajno sodišče).</w:t>
            </w:r>
          </w:p>
        </w:tc>
      </w:tr>
      <w:tr w:rsidR="00D11B0B" w:rsidRPr="00AC66D3" w14:paraId="2F9B3446" w14:textId="77777777" w:rsidTr="00D11B0B">
        <w:trPr>
          <w:trHeight w:hRule="exact" w:val="2845"/>
        </w:trPr>
        <w:tc>
          <w:tcPr>
            <w:tcW w:w="2708" w:type="pct"/>
            <w:shd w:val="clear" w:color="auto" w:fill="auto"/>
          </w:tcPr>
          <w:p w14:paraId="6804D5FD" w14:textId="4D11A9E6" w:rsidR="00D11B0B" w:rsidRDefault="00D11B0B" w:rsidP="00ED25EB">
            <w:pPr>
              <w:pStyle w:val="Odstavekseznama"/>
              <w:numPr>
                <w:ilvl w:val="0"/>
                <w:numId w:val="18"/>
              </w:numPr>
              <w:suppressAutoHyphens/>
              <w:spacing w:line="259" w:lineRule="auto"/>
              <w:jc w:val="both"/>
              <w:rPr>
                <w:szCs w:val="20"/>
              </w:rPr>
            </w:pPr>
            <w:bookmarkStart w:id="3" w:name="_Hlk181190586"/>
            <w:r w:rsidRPr="00020FB2">
              <w:t xml:space="preserve">ima izpolnjene vse obvezne dajatve in druge denarne </w:t>
            </w:r>
            <w:r>
              <w:t xml:space="preserve">nedavčne </w:t>
            </w:r>
            <w:r w:rsidRPr="00020FB2">
              <w:t>obveznosti v skladu z zakonom, ki ureja finančno upravo</w:t>
            </w:r>
            <w:r>
              <w:t>,</w:t>
            </w:r>
            <w:r w:rsidRPr="00020FB2">
              <w:t xml:space="preserve"> oziroma vrednost teh neplačanih zapadlih obveznosti na dan oddaje vloge znaša manj kot 50 e</w:t>
            </w:r>
            <w:r>
              <w:t>u</w:t>
            </w:r>
            <w:r w:rsidRPr="00020FB2">
              <w:t>rov. Šteje se, da prijavitelj ne izpolnjuje obveznosti iz prejšnjega stavka, če na dan oddaje vloge ni imel predloženih vseh obračunov davčnih odtegljajev za dohodke iz delovnega razmerja za obdobje zadnjih pet let do dne oddaje vloge</w:t>
            </w:r>
            <w:bookmarkEnd w:id="3"/>
            <w:r>
              <w:t>;</w:t>
            </w:r>
          </w:p>
        </w:tc>
        <w:tc>
          <w:tcPr>
            <w:tcW w:w="2292" w:type="pct"/>
            <w:shd w:val="clear" w:color="auto" w:fill="auto"/>
          </w:tcPr>
          <w:p w14:paraId="257E33F8"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1C92322A" w14:textId="6C15BE2D"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(FURS).</w:t>
            </w:r>
          </w:p>
        </w:tc>
      </w:tr>
      <w:tr w:rsidR="00D11B0B" w:rsidRPr="00AC66D3" w14:paraId="5AE42692" w14:textId="77777777" w:rsidTr="00D11B0B">
        <w:trPr>
          <w:trHeight w:hRule="exact" w:val="1270"/>
        </w:trPr>
        <w:tc>
          <w:tcPr>
            <w:tcW w:w="2708" w:type="pct"/>
            <w:shd w:val="clear" w:color="auto" w:fill="auto"/>
          </w:tcPr>
          <w:p w14:paraId="7031320D" w14:textId="34D7DAAF" w:rsidR="00D11B0B" w:rsidRDefault="00D11B0B" w:rsidP="00ED25EB">
            <w:pPr>
              <w:pStyle w:val="Odstavekseznama"/>
              <w:numPr>
                <w:ilvl w:val="0"/>
                <w:numId w:val="18"/>
              </w:numPr>
              <w:suppressAutoHyphens/>
              <w:spacing w:line="259" w:lineRule="auto"/>
              <w:jc w:val="both"/>
              <w:rPr>
                <w:szCs w:val="20"/>
              </w:rPr>
            </w:pPr>
            <w:r>
              <w:t>za iste upravičene stroške, ki so predmet financiranja javnega razpisa</w:t>
            </w:r>
            <w:r w:rsidR="00A6211C">
              <w:t>,</w:t>
            </w:r>
            <w:r>
              <w:t xml:space="preserve"> ni in ne bo dobil drugih javnih sredstev</w:t>
            </w:r>
            <w:r w:rsidR="00B92D23">
              <w:t>;</w:t>
            </w:r>
          </w:p>
        </w:tc>
        <w:tc>
          <w:tcPr>
            <w:tcW w:w="2292" w:type="pct"/>
            <w:shd w:val="clear" w:color="auto" w:fill="auto"/>
          </w:tcPr>
          <w:p w14:paraId="2A5A07A6" w14:textId="77892F52" w:rsidR="00D11B0B" w:rsidRP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tc>
      </w:tr>
      <w:tr w:rsidR="00D11B0B" w:rsidRPr="00AC66D3" w14:paraId="1FE43B6F" w14:textId="77777777" w:rsidTr="007E1796">
        <w:trPr>
          <w:trHeight w:hRule="exact" w:val="1021"/>
        </w:trPr>
        <w:tc>
          <w:tcPr>
            <w:tcW w:w="2708" w:type="pct"/>
            <w:shd w:val="clear" w:color="auto" w:fill="auto"/>
          </w:tcPr>
          <w:p w14:paraId="6D260496" w14:textId="033A2013" w:rsidR="00D11B0B" w:rsidRPr="00AC66D3" w:rsidRDefault="00B92D23" w:rsidP="00ED25EB">
            <w:pPr>
              <w:pStyle w:val="Odstavekseznama"/>
              <w:numPr>
                <w:ilvl w:val="0"/>
                <w:numId w:val="18"/>
              </w:numPr>
              <w:suppressAutoHyphens/>
              <w:spacing w:line="259" w:lineRule="auto"/>
              <w:jc w:val="both"/>
              <w:rPr>
                <w:bCs/>
                <w:iCs/>
                <w:szCs w:val="20"/>
              </w:rPr>
            </w:pPr>
            <w:r>
              <w:lastRenderedPageBreak/>
              <w:t>j</w:t>
            </w:r>
            <w:r w:rsidRPr="00E1267D">
              <w:t>e izvajalec zaposlitvene rehabilitacije, ki je na dan prijave na javni razpis vpisan v razvid izvajalcev zaposlitvene rehabilitacije, ki ga vodi ministrstvo</w:t>
            </w:r>
            <w:r>
              <w:t>;</w:t>
            </w:r>
          </w:p>
        </w:tc>
        <w:tc>
          <w:tcPr>
            <w:tcW w:w="2292" w:type="pct"/>
            <w:shd w:val="clear" w:color="auto" w:fill="auto"/>
          </w:tcPr>
          <w:p w14:paraId="2B8B73BF" w14:textId="48F15479" w:rsidR="00D11B0B" w:rsidRPr="00AC66D3" w:rsidRDefault="00B92D23" w:rsidP="00ED25EB">
            <w:pPr>
              <w:pStyle w:val="Odstavekseznama"/>
              <w:numPr>
                <w:ilvl w:val="0"/>
                <w:numId w:val="11"/>
              </w:numPr>
              <w:spacing w:line="259" w:lineRule="auto"/>
              <w:jc w:val="both"/>
            </w:pPr>
            <w:r>
              <w:t>Preverljivo iz razvida izvajalcev zaposlitvene rehabilitacije.</w:t>
            </w:r>
          </w:p>
        </w:tc>
      </w:tr>
      <w:tr w:rsidR="009B71EE" w:rsidRPr="00AC66D3" w14:paraId="62E22E6D" w14:textId="77777777" w:rsidTr="004001F8">
        <w:trPr>
          <w:trHeight w:hRule="exact" w:val="4099"/>
        </w:trPr>
        <w:tc>
          <w:tcPr>
            <w:tcW w:w="2708" w:type="pct"/>
            <w:shd w:val="clear" w:color="auto" w:fill="auto"/>
          </w:tcPr>
          <w:p w14:paraId="269D054A" w14:textId="44342EBA" w:rsidR="009B71EE" w:rsidRPr="004001F8" w:rsidRDefault="009B71EE" w:rsidP="004001F8">
            <w:pPr>
              <w:pStyle w:val="Odstavekseznama"/>
              <w:numPr>
                <w:ilvl w:val="0"/>
                <w:numId w:val="18"/>
              </w:numPr>
              <w:suppressAutoHyphens/>
              <w:spacing w:line="259" w:lineRule="auto"/>
              <w:jc w:val="both"/>
            </w:pPr>
            <w:r w:rsidRPr="00AC66D3">
              <w:rPr>
                <w:bCs/>
                <w:iCs/>
                <w:szCs w:val="20"/>
              </w:rPr>
              <w:t xml:space="preserve">zagotovljeni so ustrezni kadrovski pogoji za izvedbo </w:t>
            </w:r>
            <w:r>
              <w:rPr>
                <w:bCs/>
                <w:iCs/>
                <w:szCs w:val="20"/>
              </w:rPr>
              <w:t>projektov, in sicer vse sodelujoče osebe, ki bodo sodelovale</w:t>
            </w:r>
            <w:r w:rsidR="00F37AFA">
              <w:rPr>
                <w:bCs/>
                <w:iCs/>
                <w:szCs w:val="20"/>
              </w:rPr>
              <w:t>, kot</w:t>
            </w:r>
            <w:r>
              <w:rPr>
                <w:bCs/>
                <w:iCs/>
                <w:szCs w:val="20"/>
              </w:rPr>
              <w:t xml:space="preserve"> strokovni delavci </w:t>
            </w:r>
            <w:r w:rsidR="004001F8">
              <w:rPr>
                <w:bCs/>
                <w:iCs/>
                <w:szCs w:val="20"/>
              </w:rPr>
              <w:t>imajo</w:t>
            </w:r>
          </w:p>
          <w:p w14:paraId="04861236" w14:textId="21E03830" w:rsidR="004001F8" w:rsidRPr="004001F8" w:rsidRDefault="004001F8" w:rsidP="004001F8">
            <w:pPr>
              <w:pStyle w:val="Odstavekseznama"/>
              <w:numPr>
                <w:ilvl w:val="1"/>
                <w:numId w:val="18"/>
              </w:numPr>
              <w:suppressAutoHyphens/>
              <w:spacing w:line="259" w:lineRule="auto"/>
              <w:jc w:val="both"/>
              <w:rPr>
                <w:bCs/>
                <w:iCs/>
              </w:rPr>
            </w:pPr>
            <w:r w:rsidRPr="009B71EE">
              <w:rPr>
                <w:bCs/>
                <w:iCs/>
              </w:rPr>
              <w:t xml:space="preserve">univerzitetno, visoko oziroma višjo strokovno izobrazbo medicinske, pedagoške, psihološke, sociološke, socialne ali druge ustrezne usmeritve in znanja s področja rehabilitacije, zaposlovanja ali invalidskega varstva, pridobljena s specializacijo, dodatnim izobraževanjem ali usposabljanjem, </w:t>
            </w:r>
          </w:p>
          <w:p w14:paraId="692F7F75" w14:textId="2A59F75D" w:rsidR="004001F8" w:rsidRDefault="004001F8" w:rsidP="004001F8">
            <w:pPr>
              <w:pStyle w:val="Odstavekseznama"/>
              <w:numPr>
                <w:ilvl w:val="1"/>
                <w:numId w:val="18"/>
              </w:numPr>
              <w:suppressAutoHyphens/>
              <w:spacing w:line="259" w:lineRule="auto"/>
              <w:jc w:val="both"/>
            </w:pPr>
            <w:r w:rsidRPr="009B71EE">
              <w:rPr>
                <w:bCs/>
                <w:iCs/>
              </w:rPr>
              <w:t xml:space="preserve">najmanj </w:t>
            </w:r>
            <w:r>
              <w:rPr>
                <w:bCs/>
                <w:iCs/>
              </w:rPr>
              <w:t>1</w:t>
            </w:r>
            <w:r w:rsidRPr="009B71EE">
              <w:rPr>
                <w:bCs/>
                <w:iCs/>
              </w:rPr>
              <w:t xml:space="preserve"> let</w:t>
            </w:r>
            <w:r>
              <w:rPr>
                <w:bCs/>
                <w:iCs/>
              </w:rPr>
              <w:t>o</w:t>
            </w:r>
            <w:r w:rsidRPr="009B71EE">
              <w:rPr>
                <w:bCs/>
                <w:iCs/>
              </w:rPr>
              <w:t xml:space="preserve"> delovnih izkušenj na področju rehabilitacije, zaposlovanja ali invalidskega varstva.</w:t>
            </w:r>
          </w:p>
        </w:tc>
        <w:tc>
          <w:tcPr>
            <w:tcW w:w="2292" w:type="pct"/>
            <w:shd w:val="clear" w:color="auto" w:fill="auto"/>
          </w:tcPr>
          <w:p w14:paraId="0313B688" w14:textId="1A6D482E" w:rsidR="004001F8" w:rsidRPr="00F37AFA" w:rsidRDefault="004001F8" w:rsidP="004001F8">
            <w:pPr>
              <w:pStyle w:val="Odstavekseznama"/>
              <w:numPr>
                <w:ilvl w:val="0"/>
                <w:numId w:val="11"/>
              </w:numPr>
              <w:spacing w:line="259" w:lineRule="auto"/>
              <w:jc w:val="both"/>
              <w:rPr>
                <w:bCs/>
                <w:iCs/>
                <w:szCs w:val="20"/>
              </w:rPr>
            </w:pPr>
            <w:r w:rsidRPr="00F37AFA">
              <w:rPr>
                <w:bCs/>
                <w:iCs/>
                <w:szCs w:val="20"/>
              </w:rPr>
              <w:t>Obrazec št. 2</w:t>
            </w:r>
            <w:r w:rsidR="00F37AFA" w:rsidRPr="00F37AFA">
              <w:rPr>
                <w:bCs/>
                <w:iCs/>
                <w:szCs w:val="20"/>
              </w:rPr>
              <w:t>:</w:t>
            </w:r>
            <w:r w:rsidRPr="00F37AFA">
              <w:rPr>
                <w:bCs/>
                <w:iCs/>
                <w:szCs w:val="20"/>
              </w:rPr>
              <w:t xml:space="preserve"> Prijavnica;</w:t>
            </w:r>
          </w:p>
          <w:p w14:paraId="0530DF52" w14:textId="77777777" w:rsidR="004001F8" w:rsidRDefault="004001F8" w:rsidP="004001F8">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5E399A52" w14:textId="6D76C02F" w:rsidR="009B71EE" w:rsidRDefault="004001F8" w:rsidP="004001F8">
            <w:pPr>
              <w:pStyle w:val="Odstavekseznama"/>
              <w:numPr>
                <w:ilvl w:val="0"/>
                <w:numId w:val="11"/>
              </w:numPr>
              <w:spacing w:line="259" w:lineRule="auto"/>
              <w:jc w:val="both"/>
            </w:pPr>
            <w:r>
              <w:rPr>
                <w:bCs/>
                <w:iCs/>
                <w:szCs w:val="20"/>
              </w:rPr>
              <w:t xml:space="preserve">Priloga št. 9 </w:t>
            </w:r>
            <w:r w:rsidRPr="004001F8">
              <w:rPr>
                <w:bCs/>
                <w:iCs/>
                <w:szCs w:val="20"/>
              </w:rPr>
              <w:t>Življenjepisi strokovnih sodelavcev/strokovnih sodelavk s fotokopijami diplom</w:t>
            </w:r>
            <w:r w:rsidR="00F37AFA">
              <w:rPr>
                <w:bCs/>
                <w:iCs/>
                <w:szCs w:val="20"/>
              </w:rPr>
              <w:t>.</w:t>
            </w:r>
          </w:p>
        </w:tc>
      </w:tr>
      <w:tr w:rsidR="009B71EE" w:rsidRPr="00AC66D3" w14:paraId="2132B917" w14:textId="77777777" w:rsidTr="004001F8">
        <w:trPr>
          <w:trHeight w:hRule="exact" w:val="1408"/>
        </w:trPr>
        <w:tc>
          <w:tcPr>
            <w:tcW w:w="2708" w:type="pct"/>
            <w:shd w:val="clear" w:color="auto" w:fill="auto"/>
          </w:tcPr>
          <w:p w14:paraId="08DC22DD" w14:textId="061F36AC" w:rsidR="009B71EE" w:rsidRDefault="004001F8" w:rsidP="00ED25EB">
            <w:pPr>
              <w:pStyle w:val="Odstavekseznama"/>
              <w:numPr>
                <w:ilvl w:val="0"/>
                <w:numId w:val="18"/>
              </w:numPr>
              <w:suppressAutoHyphens/>
              <w:spacing w:line="259" w:lineRule="auto"/>
              <w:jc w:val="both"/>
            </w:pPr>
            <w:r w:rsidRPr="003F318B">
              <w:t>v primeru zamenjave strokovnega delavca mora projektni partner zagotoviti nadomestitev s kadrom, ki izpolnjuje razpisne pogoje glede izobrazbe in delovnih izkušenj</w:t>
            </w:r>
            <w:r w:rsidR="00F37AFA">
              <w:t>.</w:t>
            </w:r>
          </w:p>
        </w:tc>
        <w:tc>
          <w:tcPr>
            <w:tcW w:w="2292" w:type="pct"/>
            <w:shd w:val="clear" w:color="auto" w:fill="auto"/>
          </w:tcPr>
          <w:p w14:paraId="00323548" w14:textId="67F47FBA" w:rsidR="009B71EE" w:rsidRPr="004001F8" w:rsidRDefault="004001F8" w:rsidP="004001F8">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tc>
      </w:tr>
      <w:tr w:rsidR="00B92D23" w:rsidRPr="00AC66D3" w14:paraId="4F726D5A" w14:textId="77777777" w:rsidTr="00F37AFA">
        <w:trPr>
          <w:trHeight w:val="425"/>
        </w:trPr>
        <w:tc>
          <w:tcPr>
            <w:tcW w:w="5000" w:type="pct"/>
            <w:gridSpan w:val="2"/>
            <w:shd w:val="clear" w:color="auto" w:fill="D9D9D9" w:themeFill="background1" w:themeFillShade="D9"/>
            <w:vAlign w:val="center"/>
          </w:tcPr>
          <w:p w14:paraId="419D6D2F" w14:textId="3936A3B1" w:rsidR="00B92D23" w:rsidRPr="00B92D23" w:rsidRDefault="00B92D23" w:rsidP="00B92D23">
            <w:pPr>
              <w:suppressAutoHyphens/>
              <w:spacing w:line="259" w:lineRule="auto"/>
              <w:rPr>
                <w:bCs/>
                <w:iCs/>
              </w:rPr>
            </w:pPr>
            <w:r>
              <w:rPr>
                <w:rFonts w:ascii="Arial" w:hAnsi="Arial" w:cs="Arial"/>
                <w:b/>
                <w:bCs/>
                <w:iCs/>
                <w:sz w:val="20"/>
              </w:rPr>
              <w:t>VSI PROJEKTI:</w:t>
            </w:r>
          </w:p>
        </w:tc>
      </w:tr>
      <w:tr w:rsidR="00B92D23" w:rsidRPr="00AC66D3" w14:paraId="746BDE51" w14:textId="77777777" w:rsidTr="007E1796">
        <w:tc>
          <w:tcPr>
            <w:tcW w:w="2708" w:type="pct"/>
            <w:shd w:val="clear" w:color="auto" w:fill="auto"/>
          </w:tcPr>
          <w:p w14:paraId="208439C6" w14:textId="768128D1" w:rsidR="00B92D23" w:rsidRPr="00A3531F" w:rsidRDefault="00B92D23" w:rsidP="00B92D23">
            <w:pPr>
              <w:pStyle w:val="Odstavekseznama"/>
              <w:numPr>
                <w:ilvl w:val="0"/>
                <w:numId w:val="11"/>
              </w:numPr>
              <w:spacing w:line="259" w:lineRule="auto"/>
              <w:jc w:val="both"/>
              <w:rPr>
                <w:bCs/>
                <w:iCs/>
                <w:szCs w:val="20"/>
              </w:rPr>
            </w:pPr>
            <w:r w:rsidRPr="00AC66D3">
              <w:rPr>
                <w:bCs/>
                <w:iCs/>
                <w:szCs w:val="20"/>
              </w:rPr>
              <w:t xml:space="preserve">izkazana je skladnost s cilji na ravni </w:t>
            </w:r>
            <w:r>
              <w:rPr>
                <w:color w:val="000000"/>
              </w:rPr>
              <w:t xml:space="preserve">PEKP 2021-2027 </w:t>
            </w:r>
            <w:r w:rsidRPr="00521F73">
              <w:rPr>
                <w:color w:val="000000"/>
              </w:rPr>
              <w:t xml:space="preserve">ter s cilji in rezultati na ravni </w:t>
            </w:r>
            <w:r>
              <w:rPr>
                <w:color w:val="000000"/>
              </w:rPr>
              <w:t>7</w:t>
            </w:r>
            <w:r w:rsidRPr="00521F73">
              <w:rPr>
                <w:color w:val="000000"/>
              </w:rPr>
              <w:t xml:space="preserve">. prednostne </w:t>
            </w:r>
            <w:r>
              <w:rPr>
                <w:color w:val="000000"/>
              </w:rPr>
              <w:t xml:space="preserve">naloge </w:t>
            </w:r>
            <w:r w:rsidRPr="00521F73">
              <w:rPr>
                <w:color w:val="000000"/>
              </w:rPr>
              <w:t xml:space="preserve">oziroma </w:t>
            </w:r>
            <w:r>
              <w:rPr>
                <w:color w:val="000000"/>
              </w:rPr>
              <w:t>ESO4.8</w:t>
            </w:r>
            <w:r w:rsidRPr="00521F73">
              <w:rPr>
                <w:color w:val="000000"/>
              </w:rPr>
              <w:t xml:space="preserve"> </w:t>
            </w:r>
            <w:r>
              <w:rPr>
                <w:color w:val="000000"/>
              </w:rPr>
              <w:t>specifičnega cilja</w:t>
            </w:r>
            <w:r w:rsidRPr="00A3531F">
              <w:rPr>
                <w:color w:val="000000"/>
              </w:rPr>
              <w:t>,</w:t>
            </w:r>
            <w:r w:rsidR="004727A9">
              <w:rPr>
                <w:color w:val="000000"/>
              </w:rPr>
              <w:t xml:space="preserve"> </w:t>
            </w:r>
            <w:r w:rsidR="004727A9" w:rsidRPr="00AC66D3">
              <w:rPr>
                <w:color w:val="000000"/>
                <w:szCs w:val="20"/>
              </w:rPr>
              <w:t>kot navedeno v poglavju 4 javnega razpisa</w:t>
            </w:r>
            <w:r w:rsidR="00F37AFA">
              <w:rPr>
                <w:color w:val="000000"/>
                <w:szCs w:val="20"/>
              </w:rPr>
              <w:t>;</w:t>
            </w:r>
          </w:p>
        </w:tc>
        <w:tc>
          <w:tcPr>
            <w:tcW w:w="2292" w:type="pct"/>
            <w:shd w:val="clear" w:color="auto" w:fill="auto"/>
          </w:tcPr>
          <w:p w14:paraId="0BA92E8F" w14:textId="0AC6C70C"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4727A9">
              <w:rPr>
                <w:bCs/>
                <w:iCs/>
                <w:szCs w:val="20"/>
              </w:rPr>
              <w:t>2</w:t>
            </w:r>
            <w:r w:rsidRPr="00AC66D3">
              <w:rPr>
                <w:bCs/>
                <w:iCs/>
                <w:szCs w:val="20"/>
              </w:rPr>
              <w:t>: Prijavnica.</w:t>
            </w:r>
          </w:p>
        </w:tc>
      </w:tr>
      <w:tr w:rsidR="00B92D23" w:rsidRPr="00AC66D3" w14:paraId="36DF2B20" w14:textId="77777777" w:rsidTr="007E1796">
        <w:tc>
          <w:tcPr>
            <w:tcW w:w="2708" w:type="pct"/>
            <w:shd w:val="clear" w:color="auto" w:fill="auto"/>
          </w:tcPr>
          <w:p w14:paraId="693CB65F" w14:textId="5407CCF1" w:rsidR="00B92D23" w:rsidRPr="00AC66D3" w:rsidRDefault="00B92D23" w:rsidP="00B92D23">
            <w:pPr>
              <w:pStyle w:val="Odstavekseznama"/>
              <w:numPr>
                <w:ilvl w:val="0"/>
                <w:numId w:val="11"/>
              </w:numPr>
              <w:spacing w:line="259" w:lineRule="auto"/>
              <w:jc w:val="both"/>
              <w:rPr>
                <w:bCs/>
                <w:iCs/>
                <w:szCs w:val="20"/>
              </w:rPr>
            </w:pPr>
            <w:r w:rsidRPr="00AC66D3">
              <w:rPr>
                <w:bCs/>
                <w:iCs/>
                <w:szCs w:val="20"/>
              </w:rPr>
              <w:t xml:space="preserve">izkazan je prispevek k doseganju </w:t>
            </w:r>
            <w:r w:rsidRPr="00AC66D3">
              <w:rPr>
                <w:color w:val="000000"/>
                <w:szCs w:val="20"/>
              </w:rPr>
              <w:t xml:space="preserve">rezultata </w:t>
            </w:r>
            <w:r>
              <w:rPr>
                <w:color w:val="000000"/>
                <w:szCs w:val="20"/>
              </w:rPr>
              <w:t>ESO4.8</w:t>
            </w:r>
            <w:r w:rsidRPr="00AC66D3">
              <w:rPr>
                <w:color w:val="000000"/>
                <w:szCs w:val="20"/>
              </w:rPr>
              <w:t xml:space="preserve"> specifičnega cilja prednostne nalo</w:t>
            </w:r>
            <w:r>
              <w:rPr>
                <w:color w:val="000000"/>
                <w:szCs w:val="20"/>
              </w:rPr>
              <w:t>ge</w:t>
            </w:r>
            <w:r w:rsidRPr="00AC66D3">
              <w:rPr>
                <w:color w:val="000000"/>
                <w:szCs w:val="20"/>
              </w:rPr>
              <w:t>, kot navedeno v poglavju 4 javnega razpisa</w:t>
            </w:r>
            <w:r w:rsidR="00F37AFA">
              <w:rPr>
                <w:color w:val="000000"/>
                <w:szCs w:val="20"/>
              </w:rPr>
              <w:t>;</w:t>
            </w:r>
          </w:p>
        </w:tc>
        <w:tc>
          <w:tcPr>
            <w:tcW w:w="2292" w:type="pct"/>
            <w:shd w:val="clear" w:color="auto" w:fill="auto"/>
          </w:tcPr>
          <w:p w14:paraId="592D388C" w14:textId="5F1AA070"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4727A9">
              <w:rPr>
                <w:bCs/>
                <w:iCs/>
                <w:szCs w:val="20"/>
              </w:rPr>
              <w:t>2</w:t>
            </w:r>
            <w:r w:rsidRPr="00AC66D3">
              <w:rPr>
                <w:bCs/>
                <w:iCs/>
                <w:szCs w:val="20"/>
              </w:rPr>
              <w:t>: Prijavnica.</w:t>
            </w:r>
          </w:p>
        </w:tc>
      </w:tr>
      <w:tr w:rsidR="00B92D23" w:rsidRPr="00AC66D3" w14:paraId="39BB5ED7" w14:textId="77777777" w:rsidTr="007E1796">
        <w:tc>
          <w:tcPr>
            <w:tcW w:w="2708" w:type="pct"/>
            <w:shd w:val="clear" w:color="auto" w:fill="auto"/>
          </w:tcPr>
          <w:p w14:paraId="2A86436B" w14:textId="4A4E0C7F"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projekt je realno izvedljiv in upošteva </w:t>
            </w:r>
            <w:r w:rsidR="004727A9">
              <w:rPr>
                <w:bCs/>
                <w:iCs/>
                <w:szCs w:val="20"/>
              </w:rPr>
              <w:t>vseb</w:t>
            </w:r>
            <w:r w:rsidRPr="00AC66D3">
              <w:rPr>
                <w:bCs/>
                <w:iCs/>
                <w:szCs w:val="20"/>
              </w:rPr>
              <w:t>i</w:t>
            </w:r>
            <w:r w:rsidR="004727A9">
              <w:rPr>
                <w:bCs/>
                <w:iCs/>
                <w:szCs w:val="20"/>
              </w:rPr>
              <w:t>ne</w:t>
            </w:r>
            <w:r>
              <w:rPr>
                <w:bCs/>
                <w:iCs/>
                <w:szCs w:val="20"/>
              </w:rPr>
              <w:t xml:space="preserve"> ter</w:t>
            </w:r>
            <w:r w:rsidRPr="00AC66D3">
              <w:rPr>
                <w:bCs/>
                <w:iCs/>
                <w:szCs w:val="20"/>
              </w:rPr>
              <w:t xml:space="preserve"> časovni in finančni okvir, določen z javnim razpisom</w:t>
            </w:r>
            <w:r w:rsidR="00F37AFA">
              <w:rPr>
                <w:bCs/>
                <w:iCs/>
                <w:szCs w:val="20"/>
              </w:rPr>
              <w:t>;</w:t>
            </w:r>
            <w:r w:rsidRPr="00AC66D3">
              <w:rPr>
                <w:bCs/>
                <w:iCs/>
                <w:szCs w:val="20"/>
              </w:rPr>
              <w:t xml:space="preserve"> </w:t>
            </w:r>
          </w:p>
        </w:tc>
        <w:tc>
          <w:tcPr>
            <w:tcW w:w="2292" w:type="pct"/>
            <w:shd w:val="clear" w:color="auto" w:fill="auto"/>
          </w:tcPr>
          <w:p w14:paraId="7BD51CB6" w14:textId="6456CCE6"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4727A9">
              <w:rPr>
                <w:bCs/>
                <w:iCs/>
                <w:szCs w:val="20"/>
              </w:rPr>
              <w:t>2</w:t>
            </w:r>
            <w:r w:rsidRPr="00AC66D3">
              <w:rPr>
                <w:bCs/>
                <w:iCs/>
                <w:szCs w:val="20"/>
              </w:rPr>
              <w:t>: Prijavnica.</w:t>
            </w:r>
          </w:p>
        </w:tc>
      </w:tr>
      <w:tr w:rsidR="00F77647" w:rsidRPr="00AC66D3" w14:paraId="3A4123E2" w14:textId="77777777" w:rsidTr="007E1796">
        <w:tc>
          <w:tcPr>
            <w:tcW w:w="2708" w:type="pct"/>
            <w:shd w:val="clear" w:color="auto" w:fill="auto"/>
          </w:tcPr>
          <w:p w14:paraId="7FCB9588" w14:textId="2F4240E6" w:rsidR="00F77647" w:rsidRDefault="00F77647" w:rsidP="00B92D23">
            <w:pPr>
              <w:pStyle w:val="Odstavekseznama"/>
              <w:numPr>
                <w:ilvl w:val="0"/>
                <w:numId w:val="11"/>
              </w:numPr>
              <w:suppressAutoHyphens/>
              <w:spacing w:line="259" w:lineRule="auto"/>
              <w:jc w:val="both"/>
              <w:rPr>
                <w:bCs/>
                <w:iCs/>
                <w:szCs w:val="20"/>
              </w:rPr>
            </w:pPr>
            <w:r>
              <w:rPr>
                <w:bCs/>
                <w:iCs/>
                <w:szCs w:val="20"/>
              </w:rPr>
              <w:t>projekt upošteva ustreznost in sposobnost projektnih partnerjev za izvedbo</w:t>
            </w:r>
            <w:r w:rsidR="00F37AFA">
              <w:rPr>
                <w:bCs/>
                <w:iCs/>
                <w:szCs w:val="20"/>
              </w:rPr>
              <w:t>;</w:t>
            </w:r>
          </w:p>
        </w:tc>
        <w:tc>
          <w:tcPr>
            <w:tcW w:w="2292" w:type="pct"/>
            <w:shd w:val="clear" w:color="auto" w:fill="auto"/>
          </w:tcPr>
          <w:p w14:paraId="4034878E" w14:textId="50D47A44" w:rsidR="00F77647" w:rsidRPr="00AC66D3" w:rsidRDefault="00F77647"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Pr>
                <w:bCs/>
                <w:iCs/>
                <w:szCs w:val="20"/>
              </w:rPr>
              <w:t>2</w:t>
            </w:r>
            <w:r w:rsidRPr="00AC66D3">
              <w:rPr>
                <w:bCs/>
                <w:iCs/>
                <w:szCs w:val="20"/>
              </w:rPr>
              <w:t>: Prijavnica.</w:t>
            </w:r>
          </w:p>
        </w:tc>
      </w:tr>
      <w:tr w:rsidR="00B92D23" w:rsidRPr="00AC66D3" w14:paraId="0E817C60" w14:textId="77777777" w:rsidTr="007E1796">
        <w:tc>
          <w:tcPr>
            <w:tcW w:w="2708" w:type="pct"/>
            <w:shd w:val="clear" w:color="auto" w:fill="auto"/>
          </w:tcPr>
          <w:p w14:paraId="64322729" w14:textId="1BC08C73" w:rsidR="00B92D23" w:rsidRPr="00AC66D3" w:rsidRDefault="00B92D23" w:rsidP="00B92D23">
            <w:pPr>
              <w:pStyle w:val="Odstavekseznama"/>
              <w:numPr>
                <w:ilvl w:val="0"/>
                <w:numId w:val="11"/>
              </w:numPr>
              <w:suppressAutoHyphens/>
              <w:spacing w:line="259" w:lineRule="auto"/>
              <w:jc w:val="both"/>
              <w:rPr>
                <w:bCs/>
                <w:iCs/>
                <w:szCs w:val="20"/>
              </w:rPr>
            </w:pPr>
            <w:r>
              <w:rPr>
                <w:bCs/>
                <w:iCs/>
                <w:szCs w:val="20"/>
              </w:rPr>
              <w:t xml:space="preserve">projekt </w:t>
            </w:r>
            <w:r w:rsidRPr="00AC66D3">
              <w:rPr>
                <w:bCs/>
                <w:iCs/>
                <w:szCs w:val="20"/>
              </w:rPr>
              <w:t>obravnava ustrezn</w:t>
            </w:r>
            <w:r>
              <w:rPr>
                <w:bCs/>
                <w:iCs/>
                <w:szCs w:val="20"/>
              </w:rPr>
              <w:t>o</w:t>
            </w:r>
            <w:r w:rsidRPr="00AC66D3">
              <w:rPr>
                <w:bCs/>
                <w:iCs/>
                <w:szCs w:val="20"/>
              </w:rPr>
              <w:t xml:space="preserve"> ciljn</w:t>
            </w:r>
            <w:r>
              <w:rPr>
                <w:bCs/>
                <w:iCs/>
                <w:szCs w:val="20"/>
              </w:rPr>
              <w:t>o</w:t>
            </w:r>
            <w:r w:rsidRPr="00AC66D3">
              <w:rPr>
                <w:bCs/>
                <w:iCs/>
                <w:szCs w:val="20"/>
              </w:rPr>
              <w:t xml:space="preserve"> skupin</w:t>
            </w:r>
            <w:r>
              <w:rPr>
                <w:bCs/>
                <w:iCs/>
                <w:szCs w:val="20"/>
              </w:rPr>
              <w:t>o</w:t>
            </w:r>
            <w:r w:rsidR="00F37AFA">
              <w:rPr>
                <w:bCs/>
                <w:iCs/>
                <w:szCs w:val="20"/>
              </w:rPr>
              <w:t>;</w:t>
            </w:r>
          </w:p>
        </w:tc>
        <w:tc>
          <w:tcPr>
            <w:tcW w:w="2292" w:type="pct"/>
            <w:shd w:val="clear" w:color="auto" w:fill="auto"/>
          </w:tcPr>
          <w:p w14:paraId="73152D8D" w14:textId="3C93C79F"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F77647">
              <w:rPr>
                <w:bCs/>
                <w:iCs/>
                <w:szCs w:val="20"/>
              </w:rPr>
              <w:t>2</w:t>
            </w:r>
            <w:r w:rsidRPr="00AC66D3">
              <w:rPr>
                <w:bCs/>
                <w:iCs/>
                <w:szCs w:val="20"/>
              </w:rPr>
              <w:t>: Prijavnica.</w:t>
            </w:r>
          </w:p>
        </w:tc>
      </w:tr>
      <w:tr w:rsidR="00B92D23" w:rsidRPr="00AC66D3" w14:paraId="0E3756E5" w14:textId="77777777" w:rsidTr="007E1796">
        <w:tc>
          <w:tcPr>
            <w:tcW w:w="2708" w:type="pct"/>
            <w:shd w:val="clear" w:color="auto" w:fill="auto"/>
          </w:tcPr>
          <w:p w14:paraId="188D35FC" w14:textId="44D8E9E6" w:rsidR="008C7B1E" w:rsidRPr="00F77647" w:rsidRDefault="00B92D23" w:rsidP="008C7B1E">
            <w:pPr>
              <w:pStyle w:val="Odstavekseznama"/>
              <w:numPr>
                <w:ilvl w:val="0"/>
                <w:numId w:val="11"/>
              </w:numPr>
              <w:spacing w:line="259" w:lineRule="auto"/>
              <w:jc w:val="both"/>
              <w:rPr>
                <w:szCs w:val="20"/>
              </w:rPr>
            </w:pPr>
            <w:r w:rsidRPr="004A22F9">
              <w:rPr>
                <w:bCs/>
                <w:iCs/>
                <w:szCs w:val="20"/>
              </w:rPr>
              <w:t xml:space="preserve">izkazana je skladnost s horizontalnimi načeli </w:t>
            </w:r>
            <w:r w:rsidRPr="004A22F9">
              <w:rPr>
                <w:szCs w:val="20"/>
              </w:rPr>
              <w:t xml:space="preserve">iz 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w:t>
            </w:r>
            <w:r w:rsidRPr="004A22F9">
              <w:rPr>
                <w:szCs w:val="20"/>
              </w:rPr>
              <w:lastRenderedPageBreak/>
              <w:t>spremenjene z Uredbo (EU) 2023/435 Evropskega parlamenta in Sveta z dne 27. februarja 2023 (UL L št. 63, z dne 28. 2. 2023, str. 1) – skladnost z načeli spoštovanja temeljnih pravic, spodbujanja enakosti moških in žensk, preprečevanja diskriminacije in spodbujanja trajnostnega razvoja ob upoštevanju načela, da se ne škoduje bistveno</w:t>
            </w:r>
            <w:r w:rsidR="00F37AFA">
              <w:rPr>
                <w:szCs w:val="20"/>
              </w:rPr>
              <w:t>;</w:t>
            </w:r>
          </w:p>
        </w:tc>
        <w:tc>
          <w:tcPr>
            <w:tcW w:w="2292" w:type="pct"/>
            <w:shd w:val="clear" w:color="auto" w:fill="auto"/>
          </w:tcPr>
          <w:p w14:paraId="15406C76" w14:textId="06A5AE58" w:rsidR="00B92D23" w:rsidRDefault="00B92D23" w:rsidP="00B92D23">
            <w:pPr>
              <w:pStyle w:val="Odstavekseznama"/>
              <w:numPr>
                <w:ilvl w:val="0"/>
                <w:numId w:val="11"/>
              </w:numPr>
              <w:suppressAutoHyphens/>
              <w:spacing w:line="259" w:lineRule="auto"/>
              <w:jc w:val="both"/>
              <w:rPr>
                <w:bCs/>
                <w:iCs/>
                <w:szCs w:val="20"/>
              </w:rPr>
            </w:pPr>
            <w:r w:rsidRPr="00AC66D3">
              <w:rPr>
                <w:bCs/>
                <w:iCs/>
                <w:szCs w:val="20"/>
              </w:rPr>
              <w:lastRenderedPageBreak/>
              <w:t xml:space="preserve">Obrazec št. </w:t>
            </w:r>
            <w:r w:rsidR="00F77647">
              <w:rPr>
                <w:bCs/>
                <w:iCs/>
                <w:szCs w:val="20"/>
              </w:rPr>
              <w:t>2</w:t>
            </w:r>
            <w:r w:rsidRPr="00AC66D3">
              <w:rPr>
                <w:bCs/>
                <w:iCs/>
                <w:szCs w:val="20"/>
              </w:rPr>
              <w:t>: Prijavnica.</w:t>
            </w:r>
          </w:p>
          <w:p w14:paraId="7C5CC67B" w14:textId="2832EB89" w:rsidR="00B92D23" w:rsidRPr="00AC66D3" w:rsidRDefault="00B92D23" w:rsidP="00B92D23">
            <w:pPr>
              <w:pStyle w:val="Odstavekseznama"/>
              <w:numPr>
                <w:ilvl w:val="0"/>
                <w:numId w:val="11"/>
              </w:numPr>
              <w:suppressAutoHyphens/>
              <w:spacing w:line="259" w:lineRule="auto"/>
              <w:jc w:val="both"/>
              <w:rPr>
                <w:bCs/>
                <w:iCs/>
                <w:szCs w:val="20"/>
              </w:rPr>
            </w:pPr>
            <w:r>
              <w:rPr>
                <w:bCs/>
                <w:iCs/>
                <w:szCs w:val="20"/>
              </w:rPr>
              <w:t xml:space="preserve">Priloga št. </w:t>
            </w:r>
            <w:r w:rsidR="00F77647">
              <w:rPr>
                <w:bCs/>
                <w:iCs/>
                <w:szCs w:val="20"/>
              </w:rPr>
              <w:t>5</w:t>
            </w:r>
            <w:r>
              <w:rPr>
                <w:bCs/>
                <w:iCs/>
                <w:szCs w:val="20"/>
              </w:rPr>
              <w:t>: K</w:t>
            </w:r>
            <w:r w:rsidRPr="00EC209E">
              <w:rPr>
                <w:bCs/>
                <w:iCs/>
                <w:szCs w:val="20"/>
              </w:rPr>
              <w:t xml:space="preserve">ontrolni seznam za ukrep </w:t>
            </w:r>
            <w:r>
              <w:rPr>
                <w:bCs/>
                <w:iCs/>
                <w:szCs w:val="20"/>
              </w:rPr>
              <w:t>–</w:t>
            </w:r>
            <w:r w:rsidRPr="00EC209E">
              <w:rPr>
                <w:bCs/>
                <w:iCs/>
                <w:szCs w:val="20"/>
              </w:rPr>
              <w:t xml:space="preserve"> DNSH</w:t>
            </w:r>
            <w:r>
              <w:rPr>
                <w:bCs/>
                <w:iCs/>
                <w:szCs w:val="20"/>
              </w:rPr>
              <w:t>.</w:t>
            </w:r>
          </w:p>
        </w:tc>
      </w:tr>
      <w:tr w:rsidR="00024488" w:rsidRPr="00AC66D3" w14:paraId="180B9A36" w14:textId="77777777" w:rsidTr="007E1796">
        <w:tc>
          <w:tcPr>
            <w:tcW w:w="2708" w:type="pct"/>
            <w:shd w:val="clear" w:color="auto" w:fill="auto"/>
          </w:tcPr>
          <w:p w14:paraId="7597CDA7" w14:textId="41DAADA5" w:rsidR="00024488" w:rsidRPr="00024488" w:rsidRDefault="00024488" w:rsidP="00024488">
            <w:pPr>
              <w:pStyle w:val="Odstavekseznama"/>
              <w:numPr>
                <w:ilvl w:val="0"/>
                <w:numId w:val="11"/>
              </w:numPr>
              <w:spacing w:line="259" w:lineRule="auto"/>
              <w:jc w:val="both"/>
              <w:rPr>
                <w:szCs w:val="20"/>
              </w:rPr>
            </w:pPr>
            <w:r w:rsidRPr="00024488">
              <w:t>zagotovljeni so ustrezni prostori</w:t>
            </w:r>
            <w:r>
              <w:t xml:space="preserve"> za izvajanje projektov</w:t>
            </w:r>
            <w:r w:rsidRPr="00024488">
              <w:t xml:space="preserve"> </w:t>
            </w:r>
            <w:r w:rsidR="00AF48AF">
              <w:t>skladno z 9. členom Zakona o izenačevanju možnosti invalidov (</w:t>
            </w:r>
            <w:r w:rsidR="00AF48AF" w:rsidRPr="00AF48AF">
              <w:t>Uradni list RS, št. 94/10, 50/14</w:t>
            </w:r>
            <w:r w:rsidR="00AF48AF">
              <w:t>,</w:t>
            </w:r>
            <w:r w:rsidR="00AF48AF" w:rsidRPr="00AF48AF">
              <w:t xml:space="preserve"> 32/17 in</w:t>
            </w:r>
            <w:r w:rsidR="00AF48AF">
              <w:t xml:space="preserve"> </w:t>
            </w:r>
            <w:r w:rsidR="00733CC5" w:rsidRPr="008F03A1">
              <w:t>95</w:t>
            </w:r>
            <w:r w:rsidR="00AF48AF" w:rsidRPr="008F03A1">
              <w:t>/</w:t>
            </w:r>
            <w:r w:rsidR="00733CC5" w:rsidRPr="008F03A1">
              <w:t>24</w:t>
            </w:r>
            <w:r w:rsidR="00AF48AF">
              <w:t>)</w:t>
            </w:r>
            <w:r w:rsidR="00AF48AF" w:rsidRPr="00024488">
              <w:t xml:space="preserve"> </w:t>
            </w:r>
            <w:r w:rsidRPr="00024488">
              <w:t>(vsaj s stoli in mizo opremljena pisarna z računalnikom, dostopom do interneta, telefonom, tiskalnikom, prostorom za shranjevanje dokumentacije in sanitarijami</w:t>
            </w:r>
            <w:r>
              <w:t>)</w:t>
            </w:r>
            <w:r w:rsidR="00F37AFA">
              <w:t>;</w:t>
            </w:r>
            <w:r>
              <w:t xml:space="preserve"> </w:t>
            </w:r>
          </w:p>
          <w:p w14:paraId="137F7189" w14:textId="77777777" w:rsidR="00024488" w:rsidRDefault="00024488" w:rsidP="00024488">
            <w:pPr>
              <w:pStyle w:val="Odstavekseznama"/>
              <w:spacing w:line="259" w:lineRule="auto"/>
              <w:ind w:left="360"/>
              <w:jc w:val="both"/>
              <w:rPr>
                <w:bCs/>
                <w:iCs/>
                <w:szCs w:val="20"/>
              </w:rPr>
            </w:pPr>
          </w:p>
        </w:tc>
        <w:tc>
          <w:tcPr>
            <w:tcW w:w="2292" w:type="pct"/>
            <w:shd w:val="clear" w:color="auto" w:fill="auto"/>
          </w:tcPr>
          <w:p w14:paraId="5BB98138" w14:textId="77777777" w:rsidR="00024488" w:rsidRDefault="00024488" w:rsidP="00024488">
            <w:pPr>
              <w:pStyle w:val="Odstavekseznama"/>
              <w:numPr>
                <w:ilvl w:val="0"/>
                <w:numId w:val="11"/>
              </w:numPr>
              <w:spacing w:line="259" w:lineRule="auto"/>
              <w:jc w:val="both"/>
              <w:rPr>
                <w:szCs w:val="20"/>
              </w:rPr>
            </w:pPr>
            <w:r>
              <w:rPr>
                <w:szCs w:val="20"/>
              </w:rPr>
              <w:t>Obrazec št. 2: Prijavnica.</w:t>
            </w:r>
          </w:p>
          <w:p w14:paraId="769F1D6D" w14:textId="229D4D1B" w:rsidR="00024488" w:rsidRPr="00024488" w:rsidRDefault="00EE33BD" w:rsidP="00024488">
            <w:pPr>
              <w:pStyle w:val="Odstavekseznama"/>
              <w:numPr>
                <w:ilvl w:val="0"/>
                <w:numId w:val="11"/>
              </w:numPr>
              <w:spacing w:line="259" w:lineRule="auto"/>
              <w:jc w:val="both"/>
            </w:pPr>
            <w:r>
              <w:rPr>
                <w:bCs/>
                <w:iCs/>
                <w:szCs w:val="20"/>
              </w:rPr>
              <w:t xml:space="preserve">Obrazec št. 4: </w:t>
            </w:r>
            <w:r w:rsidR="00024488" w:rsidRPr="00AC66D3">
              <w:rPr>
                <w:bCs/>
                <w:iCs/>
                <w:szCs w:val="20"/>
              </w:rPr>
              <w:t xml:space="preserve">Izjava </w:t>
            </w:r>
            <w:r w:rsidR="00024488">
              <w:rPr>
                <w:bCs/>
                <w:iCs/>
                <w:szCs w:val="20"/>
              </w:rPr>
              <w:t>projektnega partnerja, ki bo izvajal projekt koordinacije, o izpolnjevanju in sprejemanju razpisnih pogojev</w:t>
            </w:r>
            <w:r w:rsidR="00024488" w:rsidRPr="00024488">
              <w:rPr>
                <w:szCs w:val="20"/>
              </w:rPr>
              <w:t xml:space="preserve"> </w:t>
            </w:r>
          </w:p>
          <w:p w14:paraId="5138E7DE" w14:textId="77777777" w:rsidR="00024488" w:rsidRPr="00024488" w:rsidRDefault="00024488" w:rsidP="00024488">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1B333F2E" w14:textId="77777777" w:rsidR="00024488" w:rsidRDefault="00024488" w:rsidP="00024488">
            <w:pPr>
              <w:pStyle w:val="Odstavekseznama"/>
              <w:suppressAutoHyphens/>
              <w:spacing w:line="259" w:lineRule="auto"/>
              <w:ind w:left="360"/>
              <w:jc w:val="both"/>
              <w:rPr>
                <w:bCs/>
                <w:iCs/>
                <w:szCs w:val="20"/>
              </w:rPr>
            </w:pPr>
          </w:p>
        </w:tc>
      </w:tr>
      <w:tr w:rsidR="00024488" w:rsidRPr="00AC66D3" w14:paraId="78D15210" w14:textId="77777777" w:rsidTr="007E1796">
        <w:tc>
          <w:tcPr>
            <w:tcW w:w="2708" w:type="pct"/>
            <w:shd w:val="clear" w:color="auto" w:fill="auto"/>
          </w:tcPr>
          <w:p w14:paraId="471F5DEA" w14:textId="64B31ECD" w:rsidR="00024488" w:rsidRDefault="00024488" w:rsidP="00024488">
            <w:pPr>
              <w:pStyle w:val="Odstavekseznama"/>
              <w:numPr>
                <w:ilvl w:val="0"/>
                <w:numId w:val="11"/>
              </w:numPr>
              <w:spacing w:line="259" w:lineRule="auto"/>
              <w:jc w:val="both"/>
              <w:rPr>
                <w:bCs/>
                <w:iCs/>
                <w:szCs w:val="20"/>
              </w:rPr>
            </w:pPr>
            <w:r>
              <w:rPr>
                <w:bCs/>
                <w:iCs/>
                <w:szCs w:val="20"/>
              </w:rPr>
              <w:t>zagotovljeno je, da je lokacija prostora, v katerem se bodo izvajale vsebine koordinacije in prehoda, uporabnikom dostopna z javnim prevozom</w:t>
            </w:r>
            <w:r w:rsidR="00F37AFA">
              <w:rPr>
                <w:bCs/>
                <w:iCs/>
                <w:szCs w:val="20"/>
              </w:rPr>
              <w:t>;</w:t>
            </w:r>
            <w:r>
              <w:rPr>
                <w:bCs/>
                <w:iCs/>
                <w:szCs w:val="20"/>
              </w:rPr>
              <w:t xml:space="preserve"> </w:t>
            </w:r>
          </w:p>
        </w:tc>
        <w:tc>
          <w:tcPr>
            <w:tcW w:w="2292" w:type="pct"/>
            <w:shd w:val="clear" w:color="auto" w:fill="auto"/>
          </w:tcPr>
          <w:p w14:paraId="33A1A09D" w14:textId="77777777" w:rsidR="00024488" w:rsidRDefault="00024488" w:rsidP="00024488">
            <w:pPr>
              <w:pStyle w:val="Odstavekseznama"/>
              <w:numPr>
                <w:ilvl w:val="0"/>
                <w:numId w:val="11"/>
              </w:numPr>
              <w:spacing w:line="259" w:lineRule="auto"/>
              <w:jc w:val="both"/>
              <w:rPr>
                <w:szCs w:val="20"/>
              </w:rPr>
            </w:pPr>
            <w:r>
              <w:rPr>
                <w:szCs w:val="20"/>
              </w:rPr>
              <w:t>Obrazec št. 2: Prijavnica.</w:t>
            </w:r>
          </w:p>
          <w:p w14:paraId="5A9B8059" w14:textId="5A2A3061" w:rsidR="00024488" w:rsidRPr="00024488" w:rsidRDefault="00EE33BD" w:rsidP="00024488">
            <w:pPr>
              <w:pStyle w:val="Odstavekseznama"/>
              <w:numPr>
                <w:ilvl w:val="0"/>
                <w:numId w:val="11"/>
              </w:numPr>
              <w:spacing w:line="259" w:lineRule="auto"/>
              <w:jc w:val="both"/>
            </w:pPr>
            <w:r>
              <w:rPr>
                <w:bCs/>
                <w:iCs/>
                <w:szCs w:val="20"/>
              </w:rPr>
              <w:t xml:space="preserve">Obrazec št. 4: </w:t>
            </w:r>
            <w:r w:rsidR="00024488" w:rsidRPr="00AC66D3">
              <w:rPr>
                <w:bCs/>
                <w:iCs/>
                <w:szCs w:val="20"/>
              </w:rPr>
              <w:t xml:space="preserve">Izjava </w:t>
            </w:r>
            <w:r w:rsidR="00024488">
              <w:rPr>
                <w:bCs/>
                <w:iCs/>
                <w:szCs w:val="20"/>
              </w:rPr>
              <w:t>projektnega partnerja, ki bo izvajal projekt koordinacije, o izpolnjevanju in sprejemanju razpisnih pogojev</w:t>
            </w:r>
            <w:r w:rsidR="00024488" w:rsidRPr="00024488">
              <w:rPr>
                <w:szCs w:val="20"/>
              </w:rPr>
              <w:t xml:space="preserve"> </w:t>
            </w:r>
          </w:p>
          <w:p w14:paraId="1A97C3F4" w14:textId="77777777" w:rsidR="00024488" w:rsidRPr="00024488" w:rsidRDefault="00024488" w:rsidP="00024488">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1962A7F0" w14:textId="77777777" w:rsidR="00024488" w:rsidRDefault="00024488" w:rsidP="00EE33BD">
            <w:pPr>
              <w:pStyle w:val="Odstavekseznama"/>
              <w:suppressAutoHyphens/>
              <w:spacing w:line="259" w:lineRule="auto"/>
              <w:ind w:left="360"/>
              <w:jc w:val="both"/>
              <w:rPr>
                <w:bCs/>
                <w:iCs/>
                <w:szCs w:val="20"/>
              </w:rPr>
            </w:pPr>
          </w:p>
        </w:tc>
      </w:tr>
      <w:tr w:rsidR="00024488" w:rsidRPr="00AC66D3" w14:paraId="0E7473B6" w14:textId="77777777" w:rsidTr="007E1796">
        <w:tc>
          <w:tcPr>
            <w:tcW w:w="2708" w:type="pct"/>
            <w:shd w:val="clear" w:color="auto" w:fill="auto"/>
          </w:tcPr>
          <w:p w14:paraId="649DD77B" w14:textId="46B17BAF" w:rsidR="00024488" w:rsidRDefault="00024488" w:rsidP="00024488">
            <w:pPr>
              <w:pStyle w:val="Odstavekseznama"/>
              <w:numPr>
                <w:ilvl w:val="0"/>
                <w:numId w:val="11"/>
              </w:numPr>
              <w:spacing w:line="259" w:lineRule="auto"/>
              <w:jc w:val="both"/>
              <w:rPr>
                <w:bCs/>
                <w:iCs/>
                <w:szCs w:val="20"/>
              </w:rPr>
            </w:pPr>
            <w:r>
              <w:rPr>
                <w:szCs w:val="20"/>
              </w:rPr>
              <w:t xml:space="preserve">zagotovljeno je, da bodo izvedene vse </w:t>
            </w:r>
            <w:r w:rsidR="00EE33BD">
              <w:rPr>
                <w:szCs w:val="20"/>
              </w:rPr>
              <w:t>vsebine,</w:t>
            </w:r>
            <w:r w:rsidRPr="00B53AC7">
              <w:t xml:space="preserve"> kot so določene v poglavj</w:t>
            </w:r>
            <w:r w:rsidR="00EE33BD">
              <w:t>u</w:t>
            </w:r>
            <w:r w:rsidRPr="00B53AC7">
              <w:t xml:space="preserve"> </w:t>
            </w:r>
            <w:r w:rsidR="00EE33BD">
              <w:t>6.2</w:t>
            </w:r>
            <w:r w:rsidRPr="00B53AC7">
              <w:t xml:space="preserve"> javnega razpisa</w:t>
            </w:r>
            <w:r w:rsidR="00EE33BD">
              <w:t xml:space="preserve"> </w:t>
            </w:r>
            <w:r>
              <w:rPr>
                <w:szCs w:val="20"/>
              </w:rPr>
              <w:t>in se ne bo</w:t>
            </w:r>
            <w:r w:rsidR="00EE33BD">
              <w:rPr>
                <w:szCs w:val="20"/>
              </w:rPr>
              <w:t>do</w:t>
            </w:r>
            <w:r>
              <w:rPr>
                <w:szCs w:val="20"/>
              </w:rPr>
              <w:t xml:space="preserve"> izvajal</w:t>
            </w:r>
            <w:r w:rsidR="00EE33BD">
              <w:rPr>
                <w:szCs w:val="20"/>
              </w:rPr>
              <w:t>e</w:t>
            </w:r>
            <w:r>
              <w:rPr>
                <w:szCs w:val="20"/>
              </w:rPr>
              <w:t xml:space="preserve"> kot del javne službe</w:t>
            </w:r>
            <w:r w:rsidR="00F37AFA">
              <w:rPr>
                <w:szCs w:val="20"/>
              </w:rPr>
              <w:t>;</w:t>
            </w:r>
          </w:p>
        </w:tc>
        <w:tc>
          <w:tcPr>
            <w:tcW w:w="2292" w:type="pct"/>
            <w:shd w:val="clear" w:color="auto" w:fill="auto"/>
          </w:tcPr>
          <w:p w14:paraId="3421F620" w14:textId="77777777" w:rsidR="00EE33BD" w:rsidRDefault="00EE33BD" w:rsidP="00EE33BD">
            <w:pPr>
              <w:pStyle w:val="Odstavekseznama"/>
              <w:numPr>
                <w:ilvl w:val="0"/>
                <w:numId w:val="11"/>
              </w:numPr>
              <w:spacing w:line="259" w:lineRule="auto"/>
              <w:jc w:val="both"/>
              <w:rPr>
                <w:szCs w:val="20"/>
              </w:rPr>
            </w:pPr>
            <w:r>
              <w:rPr>
                <w:szCs w:val="20"/>
              </w:rPr>
              <w:t>Obrazec št. 2: Prijavnica.</w:t>
            </w:r>
          </w:p>
          <w:p w14:paraId="15EC0843" w14:textId="53A8AA48" w:rsidR="00EE33BD" w:rsidRPr="00024488" w:rsidRDefault="00EE33BD" w:rsidP="00EE33BD">
            <w:pPr>
              <w:pStyle w:val="Odstavekseznama"/>
              <w:numPr>
                <w:ilvl w:val="0"/>
                <w:numId w:val="11"/>
              </w:numPr>
              <w:spacing w:line="259" w:lineRule="auto"/>
              <w:jc w:val="both"/>
            </w:pPr>
            <w:r>
              <w:rPr>
                <w:bCs/>
                <w:iCs/>
                <w:szCs w:val="20"/>
              </w:rPr>
              <w:t xml:space="preserve">Obrazec št. 4: </w:t>
            </w:r>
            <w:r w:rsidRPr="00AC66D3">
              <w:rPr>
                <w:bCs/>
                <w:iCs/>
                <w:szCs w:val="20"/>
              </w:rPr>
              <w:t xml:space="preserve">Izjava </w:t>
            </w:r>
            <w:r>
              <w:rPr>
                <w:bCs/>
                <w:iCs/>
                <w:szCs w:val="20"/>
              </w:rPr>
              <w:t>projektnega partnerja, ki bo izvajal projekt koordinacije, o izpolnjevanju in sprejemanju razpisnih pogojev</w:t>
            </w:r>
            <w:r w:rsidRPr="00024488">
              <w:rPr>
                <w:szCs w:val="20"/>
              </w:rPr>
              <w:t xml:space="preserve"> </w:t>
            </w:r>
          </w:p>
          <w:p w14:paraId="1B05B5A1" w14:textId="77777777" w:rsidR="00EE33BD" w:rsidRPr="00024488" w:rsidRDefault="00EE33BD" w:rsidP="00EE33BD">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16607BA7" w14:textId="051FE85D" w:rsidR="00024488" w:rsidRPr="00EE33BD" w:rsidRDefault="00024488" w:rsidP="00EE33BD">
            <w:pPr>
              <w:suppressAutoHyphens/>
              <w:spacing w:line="259" w:lineRule="auto"/>
              <w:rPr>
                <w:bCs/>
                <w:iCs/>
              </w:rPr>
            </w:pPr>
          </w:p>
        </w:tc>
      </w:tr>
      <w:tr w:rsidR="00EE33BD" w:rsidRPr="00AC66D3" w14:paraId="0E00D0CD" w14:textId="77777777" w:rsidTr="007E1796">
        <w:tc>
          <w:tcPr>
            <w:tcW w:w="2708" w:type="pct"/>
            <w:shd w:val="clear" w:color="auto" w:fill="auto"/>
          </w:tcPr>
          <w:p w14:paraId="2F736DDB" w14:textId="439CD219" w:rsidR="00EE33BD" w:rsidRDefault="00EE33BD" w:rsidP="00024488">
            <w:pPr>
              <w:pStyle w:val="Odstavekseznama"/>
              <w:numPr>
                <w:ilvl w:val="0"/>
                <w:numId w:val="11"/>
              </w:numPr>
              <w:spacing w:line="259" w:lineRule="auto"/>
              <w:jc w:val="both"/>
              <w:rPr>
                <w:szCs w:val="20"/>
              </w:rPr>
            </w:pPr>
            <w:r w:rsidRPr="003F318B">
              <w:t xml:space="preserve">sredstva </w:t>
            </w:r>
            <w:r w:rsidR="00F37AFA">
              <w:t xml:space="preserve">so zaprošena </w:t>
            </w:r>
            <w:r w:rsidRPr="003F318B">
              <w:t xml:space="preserve">na način, kot je določeno v poglavjih </w:t>
            </w:r>
            <w:r>
              <w:t>9, 10, 11 in 12</w:t>
            </w:r>
            <w:r w:rsidRPr="003F318B">
              <w:t xml:space="preserve"> javnega razpisa</w:t>
            </w:r>
            <w:r w:rsidR="00F37AFA">
              <w:t>.</w:t>
            </w:r>
          </w:p>
        </w:tc>
        <w:tc>
          <w:tcPr>
            <w:tcW w:w="2292" w:type="pct"/>
            <w:shd w:val="clear" w:color="auto" w:fill="auto"/>
          </w:tcPr>
          <w:p w14:paraId="079EF14C" w14:textId="77777777" w:rsidR="00EE33BD" w:rsidRDefault="00EE33BD" w:rsidP="00EE33BD">
            <w:pPr>
              <w:pStyle w:val="Odstavekseznama"/>
              <w:numPr>
                <w:ilvl w:val="0"/>
                <w:numId w:val="11"/>
              </w:numPr>
              <w:spacing w:line="259" w:lineRule="auto"/>
              <w:jc w:val="both"/>
              <w:rPr>
                <w:szCs w:val="20"/>
              </w:rPr>
            </w:pPr>
            <w:r>
              <w:rPr>
                <w:szCs w:val="20"/>
              </w:rPr>
              <w:t>Obrazec št. 2: Prijavnica.</w:t>
            </w:r>
          </w:p>
          <w:p w14:paraId="779B9984" w14:textId="77777777" w:rsidR="00EE33BD" w:rsidRPr="00024488" w:rsidRDefault="00EE33BD" w:rsidP="00EE33BD">
            <w:pPr>
              <w:pStyle w:val="Odstavekseznama"/>
              <w:numPr>
                <w:ilvl w:val="0"/>
                <w:numId w:val="11"/>
              </w:numPr>
              <w:spacing w:line="259" w:lineRule="auto"/>
              <w:jc w:val="both"/>
            </w:pPr>
            <w:r>
              <w:rPr>
                <w:bCs/>
                <w:iCs/>
                <w:szCs w:val="20"/>
              </w:rPr>
              <w:t xml:space="preserve">Obrazec št. 4: </w:t>
            </w:r>
            <w:r w:rsidRPr="00AC66D3">
              <w:rPr>
                <w:bCs/>
                <w:iCs/>
                <w:szCs w:val="20"/>
              </w:rPr>
              <w:t xml:space="preserve">Izjava </w:t>
            </w:r>
            <w:r>
              <w:rPr>
                <w:bCs/>
                <w:iCs/>
                <w:szCs w:val="20"/>
              </w:rPr>
              <w:t>projektnega partnerja, ki bo izvajal projekt koordinacije, o izpolnjevanju in sprejemanju razpisnih pogojev</w:t>
            </w:r>
            <w:r w:rsidRPr="00024488">
              <w:rPr>
                <w:szCs w:val="20"/>
              </w:rPr>
              <w:t xml:space="preserve"> </w:t>
            </w:r>
          </w:p>
          <w:p w14:paraId="275D63E7" w14:textId="77777777" w:rsidR="00EE33BD" w:rsidRPr="00024488" w:rsidRDefault="00EE33BD" w:rsidP="00EE33BD">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7A4A4332" w14:textId="77777777" w:rsidR="00EE33BD" w:rsidRDefault="00EE33BD" w:rsidP="00EE33BD">
            <w:pPr>
              <w:pStyle w:val="Odstavekseznama"/>
              <w:spacing w:line="259" w:lineRule="auto"/>
              <w:ind w:left="360"/>
              <w:jc w:val="both"/>
              <w:rPr>
                <w:szCs w:val="20"/>
              </w:rPr>
            </w:pPr>
          </w:p>
        </w:tc>
      </w:tr>
    </w:tbl>
    <w:p w14:paraId="7C0D4C8E" w14:textId="46A1CED7" w:rsidR="008F48EC" w:rsidRDefault="008F48EC" w:rsidP="00B357AF">
      <w:pPr>
        <w:spacing w:line="259" w:lineRule="auto"/>
        <w:rPr>
          <w:rFonts w:ascii="Arial" w:hAnsi="Arial" w:cs="Arial"/>
          <w:b/>
          <w:sz w:val="20"/>
        </w:rPr>
      </w:pPr>
    </w:p>
    <w:p w14:paraId="16A29BBD" w14:textId="261776E5" w:rsidR="0092157C" w:rsidRDefault="0092157C">
      <w:pPr>
        <w:spacing w:after="160" w:line="259" w:lineRule="auto"/>
        <w:jc w:val="left"/>
        <w:rPr>
          <w:rFonts w:ascii="Arial" w:hAnsi="Arial" w:cs="Arial"/>
          <w:b/>
          <w:sz w:val="20"/>
          <w:lang w:eastAsia="en-US"/>
        </w:rPr>
      </w:pPr>
    </w:p>
    <w:p w14:paraId="7868B9EF" w14:textId="77777777" w:rsidR="00D631F1" w:rsidRDefault="00D631F1">
      <w:pPr>
        <w:spacing w:after="160" w:line="259" w:lineRule="auto"/>
        <w:jc w:val="left"/>
        <w:rPr>
          <w:rFonts w:ascii="Arial" w:hAnsi="Arial" w:cs="Arial"/>
          <w:b/>
          <w:sz w:val="20"/>
          <w:lang w:eastAsia="en-US"/>
        </w:rPr>
      </w:pPr>
    </w:p>
    <w:p w14:paraId="36382D5B" w14:textId="77777777" w:rsidR="00D631F1" w:rsidRDefault="00D631F1">
      <w:pPr>
        <w:spacing w:after="160" w:line="259" w:lineRule="auto"/>
        <w:jc w:val="left"/>
        <w:rPr>
          <w:rFonts w:ascii="Arial" w:hAnsi="Arial" w:cs="Arial"/>
          <w:b/>
          <w:sz w:val="20"/>
          <w:lang w:eastAsia="en-US"/>
        </w:rPr>
      </w:pPr>
    </w:p>
    <w:p w14:paraId="621745BA" w14:textId="631779A5" w:rsidR="00404933" w:rsidRPr="00AC66D3" w:rsidRDefault="00404933" w:rsidP="00B357AF">
      <w:pPr>
        <w:pStyle w:val="Odstavekseznama"/>
        <w:numPr>
          <w:ilvl w:val="0"/>
          <w:numId w:val="10"/>
        </w:numPr>
        <w:spacing w:line="259" w:lineRule="auto"/>
        <w:jc w:val="both"/>
        <w:rPr>
          <w:b/>
          <w:szCs w:val="20"/>
        </w:rPr>
      </w:pPr>
      <w:r w:rsidRPr="00AC66D3">
        <w:rPr>
          <w:b/>
          <w:szCs w:val="20"/>
        </w:rPr>
        <w:lastRenderedPageBreak/>
        <w:t>MERILA ZA OCENJEVANJE</w:t>
      </w:r>
    </w:p>
    <w:p w14:paraId="31DAD86C" w14:textId="77777777" w:rsidR="00404933" w:rsidRPr="00AC66D3" w:rsidRDefault="00404933" w:rsidP="00B357AF">
      <w:pPr>
        <w:spacing w:line="259" w:lineRule="auto"/>
        <w:rPr>
          <w:rFonts w:ascii="Arial" w:hAnsi="Arial" w:cs="Arial"/>
          <w:sz w:val="20"/>
        </w:rPr>
      </w:pPr>
    </w:p>
    <w:p w14:paraId="33AD77A2" w14:textId="2211357C" w:rsidR="00404933" w:rsidRDefault="00404933" w:rsidP="00B357AF">
      <w:pPr>
        <w:spacing w:line="259" w:lineRule="auto"/>
        <w:rPr>
          <w:rFonts w:ascii="Arial" w:hAnsi="Arial" w:cs="Arial"/>
          <w:sz w:val="20"/>
        </w:rPr>
      </w:pPr>
      <w:r w:rsidRPr="00AC66D3">
        <w:rPr>
          <w:rFonts w:ascii="Arial" w:hAnsi="Arial" w:cs="Arial"/>
          <w:sz w:val="20"/>
        </w:rPr>
        <w:t xml:space="preserve">Strokovna komisija za izvedbo javnega razpisa bo </w:t>
      </w:r>
      <w:r w:rsidR="00ED47E7">
        <w:rPr>
          <w:rFonts w:ascii="Arial" w:hAnsi="Arial" w:cs="Arial"/>
          <w:sz w:val="20"/>
        </w:rPr>
        <w:t xml:space="preserve">pravočasno prispele in </w:t>
      </w:r>
      <w:r w:rsidRPr="00AC66D3">
        <w:rPr>
          <w:rFonts w:ascii="Arial" w:hAnsi="Arial" w:cs="Arial"/>
          <w:sz w:val="20"/>
        </w:rPr>
        <w:t>formalno popolne vloge</w:t>
      </w:r>
      <w:r w:rsidR="00661CD8">
        <w:rPr>
          <w:rFonts w:ascii="Arial" w:hAnsi="Arial" w:cs="Arial"/>
          <w:sz w:val="20"/>
        </w:rPr>
        <w:t>, ki bodo izpolnjevale vse pogoje za kandidiranje na javnem razpisu,</w:t>
      </w:r>
      <w:r w:rsidRPr="00AC66D3">
        <w:rPr>
          <w:rFonts w:ascii="Arial" w:hAnsi="Arial" w:cs="Arial"/>
          <w:sz w:val="20"/>
        </w:rPr>
        <w:t xml:space="preserve"> ocenila po </w:t>
      </w:r>
      <w:r w:rsidR="00D631F1">
        <w:rPr>
          <w:rFonts w:ascii="Arial" w:hAnsi="Arial" w:cs="Arial"/>
          <w:sz w:val="20"/>
        </w:rPr>
        <w:t xml:space="preserve">spodaj določenih </w:t>
      </w:r>
      <w:r w:rsidRPr="00AC66D3">
        <w:rPr>
          <w:rFonts w:ascii="Arial" w:hAnsi="Arial" w:cs="Arial"/>
          <w:sz w:val="20"/>
        </w:rPr>
        <w:t>merilih za ocenjevanje vlog.</w:t>
      </w:r>
    </w:p>
    <w:p w14:paraId="678B9338" w14:textId="77777777" w:rsidR="00404933" w:rsidRPr="00AC66D3" w:rsidRDefault="00404933" w:rsidP="00D631F1">
      <w:pPr>
        <w:spacing w:line="259" w:lineRule="auto"/>
        <w:rPr>
          <w:rFonts w:ascii="Arial" w:hAnsi="Arial" w:cs="Arial"/>
          <w:sz w:val="20"/>
        </w:rPr>
      </w:pPr>
    </w:p>
    <w:p w14:paraId="47F40462" w14:textId="1459934B" w:rsidR="006F6CE2" w:rsidRDefault="00404933" w:rsidP="00B357AF">
      <w:pPr>
        <w:spacing w:line="259" w:lineRule="auto"/>
        <w:rPr>
          <w:rFonts w:ascii="Arial" w:hAnsi="Arial" w:cs="Arial"/>
          <w:sz w:val="20"/>
        </w:rPr>
      </w:pPr>
      <w:r w:rsidRPr="00AC66D3">
        <w:rPr>
          <w:rFonts w:ascii="Arial" w:hAnsi="Arial" w:cs="Arial"/>
          <w:sz w:val="20"/>
        </w:rPr>
        <w:t xml:space="preserve">V spodnji tabeli so dodatno opisana merila in prikazan način ocenjevanja. </w:t>
      </w:r>
    </w:p>
    <w:p w14:paraId="4B7469DB" w14:textId="77777777" w:rsidR="008710EA" w:rsidRPr="00AC66D3" w:rsidRDefault="008710EA" w:rsidP="00B357AF">
      <w:pPr>
        <w:spacing w:line="259" w:lineRule="auto"/>
        <w:rPr>
          <w:rFonts w:ascii="Arial" w:hAnsi="Arial" w:cs="Arial"/>
          <w:sz w:val="20"/>
        </w:rPr>
      </w:pPr>
    </w:p>
    <w:tbl>
      <w:tblPr>
        <w:tblpPr w:leftFromText="141" w:rightFromText="141" w:vertAnchor="text" w:horzAnchor="margin" w:tblpXSpec="center" w:tblpY="14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835"/>
        <w:gridCol w:w="3685"/>
        <w:gridCol w:w="7"/>
        <w:gridCol w:w="3112"/>
      </w:tblGrid>
      <w:tr w:rsidR="002B6DB0" w:rsidRPr="00AC66D3" w14:paraId="4343204D" w14:textId="77777777" w:rsidTr="007E1796">
        <w:trPr>
          <w:trHeight w:hRule="exact" w:val="454"/>
        </w:trPr>
        <w:tc>
          <w:tcPr>
            <w:tcW w:w="2835" w:type="dxa"/>
            <w:tcBorders>
              <w:bottom w:val="single" w:sz="4" w:space="0" w:color="000000"/>
            </w:tcBorders>
            <w:shd w:val="clear" w:color="auto" w:fill="D0CECE" w:themeFill="background2" w:themeFillShade="E6"/>
            <w:vAlign w:val="center"/>
          </w:tcPr>
          <w:p w14:paraId="7AD872F0" w14:textId="77777777" w:rsidR="00404933" w:rsidRPr="00AC66D3" w:rsidRDefault="00404933" w:rsidP="00B357AF">
            <w:pPr>
              <w:spacing w:line="259" w:lineRule="auto"/>
              <w:rPr>
                <w:rFonts w:ascii="Arial" w:hAnsi="Arial" w:cs="Arial"/>
                <w:i/>
                <w:sz w:val="20"/>
                <w:lang w:eastAsia="en-US"/>
              </w:rPr>
            </w:pPr>
            <w:r w:rsidRPr="00AC66D3">
              <w:rPr>
                <w:rFonts w:ascii="Arial" w:hAnsi="Arial" w:cs="Arial"/>
                <w:b/>
                <w:sz w:val="20"/>
                <w:lang w:eastAsia="en-US"/>
              </w:rPr>
              <w:t>Merilo</w:t>
            </w:r>
          </w:p>
        </w:tc>
        <w:tc>
          <w:tcPr>
            <w:tcW w:w="3692" w:type="dxa"/>
            <w:gridSpan w:val="2"/>
            <w:tcBorders>
              <w:bottom w:val="single" w:sz="4" w:space="0" w:color="000000"/>
            </w:tcBorders>
            <w:shd w:val="clear" w:color="auto" w:fill="D0CECE" w:themeFill="background2" w:themeFillShade="E6"/>
            <w:vAlign w:val="center"/>
          </w:tcPr>
          <w:p w14:paraId="5CBE5A6C" w14:textId="77777777" w:rsidR="00404933" w:rsidRPr="00AC66D3" w:rsidRDefault="00404933" w:rsidP="00B357AF">
            <w:pPr>
              <w:spacing w:line="259" w:lineRule="auto"/>
              <w:rPr>
                <w:rFonts w:ascii="Arial" w:hAnsi="Arial" w:cs="Arial"/>
                <w:i/>
                <w:sz w:val="20"/>
                <w:lang w:eastAsia="en-US"/>
              </w:rPr>
            </w:pPr>
            <w:r w:rsidRPr="00AC66D3">
              <w:rPr>
                <w:rFonts w:ascii="Arial" w:hAnsi="Arial" w:cs="Arial"/>
                <w:b/>
                <w:sz w:val="20"/>
                <w:lang w:eastAsia="en-US"/>
              </w:rPr>
              <w:t>Opis merila</w:t>
            </w:r>
          </w:p>
        </w:tc>
        <w:tc>
          <w:tcPr>
            <w:tcW w:w="3112" w:type="dxa"/>
            <w:tcBorders>
              <w:bottom w:val="single" w:sz="4" w:space="0" w:color="000000"/>
            </w:tcBorders>
            <w:shd w:val="clear" w:color="auto" w:fill="D0CECE" w:themeFill="background2" w:themeFillShade="E6"/>
            <w:vAlign w:val="center"/>
          </w:tcPr>
          <w:p w14:paraId="0D9FB72E" w14:textId="77777777" w:rsidR="00404933" w:rsidRPr="00AC66D3" w:rsidRDefault="00404933" w:rsidP="00B357AF">
            <w:pPr>
              <w:spacing w:line="259" w:lineRule="auto"/>
              <w:rPr>
                <w:rFonts w:ascii="Arial" w:hAnsi="Arial" w:cs="Arial"/>
                <w:b/>
                <w:sz w:val="20"/>
                <w:highlight w:val="yellow"/>
                <w:lang w:eastAsia="en-US"/>
              </w:rPr>
            </w:pPr>
            <w:r w:rsidRPr="00AC66D3">
              <w:rPr>
                <w:rFonts w:ascii="Arial" w:hAnsi="Arial" w:cs="Arial"/>
                <w:b/>
                <w:sz w:val="20"/>
                <w:lang w:eastAsia="en-US"/>
              </w:rPr>
              <w:t>Točkovanje</w:t>
            </w:r>
          </w:p>
        </w:tc>
      </w:tr>
      <w:tr w:rsidR="00404933" w:rsidRPr="00AC66D3" w14:paraId="5F34EF05" w14:textId="77777777" w:rsidTr="00B66E8C">
        <w:trPr>
          <w:trHeight w:hRule="exact" w:val="699"/>
        </w:trPr>
        <w:tc>
          <w:tcPr>
            <w:tcW w:w="6527" w:type="dxa"/>
            <w:gridSpan w:val="3"/>
            <w:shd w:val="clear" w:color="auto" w:fill="BDD6EE" w:themeFill="accent1" w:themeFillTint="66"/>
            <w:vAlign w:val="center"/>
          </w:tcPr>
          <w:p w14:paraId="013AF37B" w14:textId="54C32010" w:rsidR="00404933" w:rsidRPr="00AC66D3" w:rsidRDefault="00404933" w:rsidP="00B357AF">
            <w:pPr>
              <w:numPr>
                <w:ilvl w:val="0"/>
                <w:numId w:val="4"/>
              </w:numPr>
              <w:spacing w:line="259" w:lineRule="auto"/>
              <w:ind w:left="534"/>
              <w:contextualSpacing/>
              <w:rPr>
                <w:rFonts w:ascii="Arial" w:hAnsi="Arial" w:cs="Arial"/>
                <w:b/>
                <w:sz w:val="20"/>
                <w:lang w:eastAsia="en-US"/>
              </w:rPr>
            </w:pPr>
            <w:r w:rsidRPr="00AC66D3">
              <w:rPr>
                <w:rFonts w:ascii="Arial" w:hAnsi="Arial" w:cs="Arial"/>
                <w:b/>
                <w:sz w:val="20"/>
                <w:lang w:eastAsia="en-US"/>
              </w:rPr>
              <w:t xml:space="preserve">USTREZNOST </w:t>
            </w:r>
            <w:r w:rsidR="00B66E8C">
              <w:rPr>
                <w:rFonts w:ascii="Arial" w:hAnsi="Arial" w:cs="Arial"/>
                <w:b/>
                <w:sz w:val="20"/>
                <w:lang w:eastAsia="en-US"/>
              </w:rPr>
              <w:t xml:space="preserve">NACIONALNEGA PROJEKTNEGA </w:t>
            </w:r>
            <w:r w:rsidR="00B968F3">
              <w:rPr>
                <w:rFonts w:ascii="Arial" w:hAnsi="Arial" w:cs="Arial"/>
                <w:b/>
                <w:sz w:val="20"/>
                <w:lang w:eastAsia="en-US"/>
              </w:rPr>
              <w:t>PARTNERSTVA</w:t>
            </w:r>
          </w:p>
        </w:tc>
        <w:tc>
          <w:tcPr>
            <w:tcW w:w="3112" w:type="dxa"/>
            <w:shd w:val="clear" w:color="auto" w:fill="BDD6EE" w:themeFill="accent1" w:themeFillTint="66"/>
            <w:vAlign w:val="center"/>
          </w:tcPr>
          <w:p w14:paraId="4D9B706D" w14:textId="5AE7B5F2" w:rsidR="00404933" w:rsidRPr="00AC66D3" w:rsidRDefault="00404933" w:rsidP="00B357AF">
            <w:pPr>
              <w:spacing w:line="259" w:lineRule="auto"/>
              <w:rPr>
                <w:rFonts w:ascii="Arial" w:hAnsi="Arial" w:cs="Arial"/>
                <w:b/>
                <w:sz w:val="20"/>
                <w:lang w:eastAsia="en-US"/>
              </w:rPr>
            </w:pPr>
            <w:r w:rsidRPr="00AC66D3">
              <w:rPr>
                <w:rFonts w:ascii="Arial" w:hAnsi="Arial" w:cs="Arial"/>
                <w:b/>
                <w:sz w:val="20"/>
                <w:lang w:eastAsia="en-US"/>
              </w:rPr>
              <w:t xml:space="preserve">Možnih največ </w:t>
            </w:r>
            <w:r w:rsidR="00CF5062">
              <w:rPr>
                <w:rFonts w:ascii="Arial" w:hAnsi="Arial" w:cs="Arial"/>
                <w:b/>
                <w:sz w:val="20"/>
                <w:lang w:eastAsia="en-US"/>
              </w:rPr>
              <w:t>12</w:t>
            </w:r>
            <w:r w:rsidRPr="00AC66D3">
              <w:rPr>
                <w:rFonts w:ascii="Arial" w:hAnsi="Arial" w:cs="Arial"/>
                <w:b/>
                <w:sz w:val="20"/>
                <w:lang w:eastAsia="en-US"/>
              </w:rPr>
              <w:t xml:space="preserve"> točk</w:t>
            </w:r>
          </w:p>
        </w:tc>
      </w:tr>
      <w:tr w:rsidR="00404933" w:rsidRPr="00AC66D3" w14:paraId="057003CC" w14:textId="77777777" w:rsidTr="008D074B">
        <w:trPr>
          <w:trHeight w:hRule="exact" w:val="3399"/>
        </w:trPr>
        <w:tc>
          <w:tcPr>
            <w:tcW w:w="2835" w:type="dxa"/>
            <w:vAlign w:val="center"/>
          </w:tcPr>
          <w:p w14:paraId="0CC28DED" w14:textId="5C597E44" w:rsidR="00404933" w:rsidRPr="00AC66D3" w:rsidRDefault="00404933" w:rsidP="00B357AF">
            <w:pPr>
              <w:numPr>
                <w:ilvl w:val="1"/>
                <w:numId w:val="4"/>
              </w:numPr>
              <w:spacing w:line="259" w:lineRule="auto"/>
              <w:contextualSpacing/>
              <w:rPr>
                <w:rFonts w:ascii="Arial" w:hAnsi="Arial" w:cs="Arial"/>
                <w:sz w:val="20"/>
                <w:lang w:eastAsia="en-US"/>
              </w:rPr>
            </w:pPr>
            <w:r w:rsidRPr="00AC66D3">
              <w:rPr>
                <w:rFonts w:ascii="Arial" w:hAnsi="Arial" w:cs="Arial"/>
                <w:sz w:val="20"/>
                <w:lang w:eastAsia="en-US"/>
              </w:rPr>
              <w:t xml:space="preserve">Utemeljitev </w:t>
            </w:r>
            <w:r w:rsidR="00B66E8C">
              <w:rPr>
                <w:rFonts w:ascii="Arial" w:hAnsi="Arial" w:cs="Arial"/>
                <w:sz w:val="20"/>
                <w:lang w:eastAsia="en-US"/>
              </w:rPr>
              <w:t>nacionalnega projektnega partnerstva</w:t>
            </w:r>
          </w:p>
        </w:tc>
        <w:tc>
          <w:tcPr>
            <w:tcW w:w="3685" w:type="dxa"/>
            <w:vAlign w:val="center"/>
          </w:tcPr>
          <w:p w14:paraId="26C2D793" w14:textId="77777777" w:rsidR="00404933" w:rsidRDefault="00B66E8C" w:rsidP="00B357AF">
            <w:pPr>
              <w:spacing w:line="259" w:lineRule="auto"/>
              <w:rPr>
                <w:rFonts w:ascii="Arial" w:hAnsi="Arial" w:cs="Arial"/>
                <w:sz w:val="20"/>
                <w:lang w:eastAsia="en-US"/>
              </w:rPr>
            </w:pPr>
            <w:r w:rsidRPr="00B66E8C">
              <w:rPr>
                <w:rFonts w:ascii="Arial" w:hAnsi="Arial" w:cs="Arial"/>
                <w:sz w:val="20"/>
                <w:lang w:eastAsia="en-US"/>
              </w:rPr>
              <w:t>Nacionalno projektno partnerstvo je ustrezno utemeljeno, skladno s predmetom javnega razpisa ter skladno s prepoznanimi potrebami vključevanja</w:t>
            </w:r>
            <w:r>
              <w:rPr>
                <w:rFonts w:ascii="Arial" w:hAnsi="Arial" w:cs="Arial"/>
                <w:sz w:val="20"/>
                <w:lang w:eastAsia="en-US"/>
              </w:rPr>
              <w:t xml:space="preserve"> ciljne skupine v izobraževanje s praktičnim delom ali usposabljanje pri delodajalcu.</w:t>
            </w:r>
          </w:p>
          <w:p w14:paraId="1EBDBBC0" w14:textId="77777777" w:rsidR="00F83C09" w:rsidRDefault="00F83C09" w:rsidP="00B357AF">
            <w:pPr>
              <w:spacing w:line="259" w:lineRule="auto"/>
              <w:rPr>
                <w:rFonts w:ascii="Arial" w:hAnsi="Arial" w:cs="Arial"/>
                <w:sz w:val="20"/>
              </w:rPr>
            </w:pPr>
          </w:p>
          <w:p w14:paraId="711E5014" w14:textId="77777777" w:rsidR="007B209C" w:rsidRPr="00A763D5" w:rsidRDefault="007B209C" w:rsidP="007B209C">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32F31444" w14:textId="77777777" w:rsidR="007B209C" w:rsidRPr="00A763D5" w:rsidRDefault="007B209C" w:rsidP="007B209C">
            <w:pPr>
              <w:spacing w:line="259" w:lineRule="auto"/>
              <w:rPr>
                <w:rFonts w:ascii="Arial" w:hAnsi="Arial" w:cs="Arial"/>
                <w:i/>
                <w:iCs/>
                <w:sz w:val="18"/>
                <w:szCs w:val="18"/>
              </w:rPr>
            </w:pPr>
          </w:p>
          <w:p w14:paraId="1ECB8149" w14:textId="07192560" w:rsidR="00F83C09" w:rsidRPr="00F83C09" w:rsidRDefault="00F83C09" w:rsidP="007B209C">
            <w:pPr>
              <w:spacing w:line="259" w:lineRule="auto"/>
              <w:rPr>
                <w:rFonts w:ascii="Arial" w:hAnsi="Arial" w:cs="Arial"/>
                <w:i/>
                <w:iCs/>
                <w:sz w:val="20"/>
              </w:rPr>
            </w:pPr>
          </w:p>
        </w:tc>
        <w:tc>
          <w:tcPr>
            <w:tcW w:w="3119" w:type="dxa"/>
            <w:gridSpan w:val="2"/>
            <w:vAlign w:val="center"/>
          </w:tcPr>
          <w:p w14:paraId="7D8F1F7C" w14:textId="768D9229" w:rsidR="00D631F1" w:rsidRDefault="00D631F1" w:rsidP="008D074B">
            <w:pPr>
              <w:spacing w:line="259" w:lineRule="auto"/>
              <w:ind w:left="250"/>
              <w:jc w:val="left"/>
              <w:rPr>
                <w:rFonts w:ascii="Arial" w:hAnsi="Arial" w:cs="Arial"/>
                <w:sz w:val="20"/>
                <w:lang w:eastAsia="en-US"/>
              </w:rPr>
            </w:pPr>
            <w:r>
              <w:rPr>
                <w:rFonts w:ascii="Arial" w:hAnsi="Arial" w:cs="Arial"/>
                <w:b/>
                <w:bCs/>
                <w:sz w:val="20"/>
              </w:rPr>
              <w:t>2</w:t>
            </w:r>
            <w:r w:rsidR="00093A7B" w:rsidRPr="00093A7B">
              <w:rPr>
                <w:rFonts w:ascii="Arial" w:hAnsi="Arial" w:cs="Arial"/>
                <w:sz w:val="20"/>
              </w:rPr>
              <w:t xml:space="preserve"> – nacionalno projektno partnerstvo je </w:t>
            </w:r>
            <w:r w:rsidR="00093A7B" w:rsidRPr="00093A7B">
              <w:rPr>
                <w:rFonts w:ascii="Arial" w:hAnsi="Arial" w:cs="Arial"/>
                <w:sz w:val="20"/>
                <w:lang w:eastAsia="en-US"/>
              </w:rPr>
              <w:t>ustrezno utemeljeno</w:t>
            </w:r>
          </w:p>
          <w:p w14:paraId="3085508D" w14:textId="6BCF3B08" w:rsidR="003C7EB1" w:rsidRPr="00093A7B" w:rsidRDefault="003C7EB1" w:rsidP="00D631F1">
            <w:pPr>
              <w:spacing w:line="259" w:lineRule="auto"/>
              <w:ind w:left="250"/>
              <w:jc w:val="left"/>
              <w:rPr>
                <w:rFonts w:ascii="Arial" w:hAnsi="Arial" w:cs="Arial"/>
                <w:sz w:val="20"/>
              </w:rPr>
            </w:pPr>
            <w:r w:rsidRPr="00093A7B">
              <w:rPr>
                <w:rFonts w:ascii="Arial" w:hAnsi="Arial" w:cs="Arial"/>
                <w:b/>
                <w:bCs/>
                <w:sz w:val="20"/>
              </w:rPr>
              <w:t>4</w:t>
            </w:r>
            <w:r w:rsidRPr="00093A7B">
              <w:rPr>
                <w:rFonts w:ascii="Arial" w:hAnsi="Arial" w:cs="Arial"/>
                <w:sz w:val="20"/>
              </w:rPr>
              <w:t xml:space="preserve"> </w:t>
            </w:r>
            <w:r w:rsidR="00D631F1" w:rsidRPr="00093A7B">
              <w:rPr>
                <w:rFonts w:ascii="Arial" w:hAnsi="Arial" w:cs="Arial"/>
                <w:sz w:val="20"/>
              </w:rPr>
              <w:t>–</w:t>
            </w:r>
            <w:r w:rsidR="00D631F1">
              <w:rPr>
                <w:rFonts w:ascii="Arial" w:hAnsi="Arial" w:cs="Arial"/>
                <w:sz w:val="20"/>
                <w:lang w:eastAsia="en-US"/>
              </w:rPr>
              <w:t xml:space="preserve"> </w:t>
            </w:r>
            <w:r w:rsidR="00093A7B" w:rsidRPr="00093A7B">
              <w:rPr>
                <w:rFonts w:ascii="Arial" w:hAnsi="Arial" w:cs="Arial"/>
                <w:sz w:val="20"/>
                <w:lang w:eastAsia="en-US"/>
              </w:rPr>
              <w:t>nacionalno projektno partnerstvo je ustrezno utemeljeno ter skladno s prepoznanimi potrebami vključevanja ciljne skupine</w:t>
            </w:r>
          </w:p>
        </w:tc>
      </w:tr>
      <w:tr w:rsidR="007B209C" w:rsidRPr="00AC66D3" w14:paraId="70342718" w14:textId="77777777" w:rsidTr="00C33A3F">
        <w:trPr>
          <w:trHeight w:hRule="exact" w:val="2964"/>
        </w:trPr>
        <w:tc>
          <w:tcPr>
            <w:tcW w:w="2835" w:type="dxa"/>
            <w:vAlign w:val="center"/>
          </w:tcPr>
          <w:p w14:paraId="354E6308" w14:textId="62969B40" w:rsidR="007B209C" w:rsidRPr="00AC66D3" w:rsidRDefault="007B209C" w:rsidP="007B209C">
            <w:pPr>
              <w:numPr>
                <w:ilvl w:val="1"/>
                <w:numId w:val="4"/>
              </w:numPr>
              <w:spacing w:line="259" w:lineRule="auto"/>
              <w:contextualSpacing/>
              <w:rPr>
                <w:rFonts w:ascii="Arial" w:hAnsi="Arial" w:cs="Arial"/>
                <w:sz w:val="20"/>
                <w:lang w:eastAsia="en-US"/>
              </w:rPr>
            </w:pPr>
            <w:r>
              <w:rPr>
                <w:rFonts w:ascii="Arial" w:hAnsi="Arial" w:cs="Arial"/>
                <w:sz w:val="20"/>
                <w:lang w:eastAsia="en-US"/>
              </w:rPr>
              <w:t>Usklajenost nacionalnega projektnega partnerstva z namenom, cilji in pričakovanimi rezultati javnega razpisa</w:t>
            </w:r>
          </w:p>
        </w:tc>
        <w:tc>
          <w:tcPr>
            <w:tcW w:w="3685" w:type="dxa"/>
          </w:tcPr>
          <w:p w14:paraId="441DB325" w14:textId="594A80F1" w:rsidR="007B209C" w:rsidRDefault="007B209C" w:rsidP="007B209C">
            <w:pPr>
              <w:spacing w:line="259" w:lineRule="auto"/>
              <w:rPr>
                <w:sz w:val="16"/>
                <w:szCs w:val="16"/>
              </w:rPr>
            </w:pPr>
            <w:r w:rsidRPr="007B209C">
              <w:rPr>
                <w:rFonts w:ascii="Arial" w:hAnsi="Arial" w:cs="Arial"/>
                <w:sz w:val="20"/>
                <w:lang w:eastAsia="en-US"/>
              </w:rPr>
              <w:t>Navedeni cilji nacionalnega projektnega partnerstva so ustrezni, realno izvedljivi ter sledijo ciljem, pričakovanim rezultatom in namenu javnega razpisa z vključitvijo 2.</w:t>
            </w:r>
            <w:r>
              <w:rPr>
                <w:rFonts w:ascii="Arial" w:hAnsi="Arial" w:cs="Arial"/>
                <w:sz w:val="20"/>
                <w:lang w:eastAsia="en-US"/>
              </w:rPr>
              <w:t>5</w:t>
            </w:r>
            <w:r w:rsidRPr="007B209C">
              <w:rPr>
                <w:rFonts w:ascii="Arial" w:hAnsi="Arial" w:cs="Arial"/>
                <w:sz w:val="20"/>
                <w:lang w:eastAsia="en-US"/>
              </w:rPr>
              <w:t>00 uporabnikov v prehod v obdobju od 20</w:t>
            </w:r>
            <w:r>
              <w:rPr>
                <w:rFonts w:ascii="Arial" w:hAnsi="Arial" w:cs="Arial"/>
                <w:sz w:val="20"/>
                <w:lang w:eastAsia="en-US"/>
              </w:rPr>
              <w:t>2</w:t>
            </w:r>
            <w:r w:rsidR="00970049">
              <w:rPr>
                <w:rFonts w:ascii="Arial" w:hAnsi="Arial" w:cs="Arial"/>
                <w:sz w:val="20"/>
                <w:lang w:eastAsia="en-US"/>
              </w:rPr>
              <w:t>5</w:t>
            </w:r>
            <w:r w:rsidRPr="007B209C">
              <w:rPr>
                <w:rFonts w:ascii="Arial" w:hAnsi="Arial" w:cs="Arial"/>
                <w:sz w:val="20"/>
                <w:lang w:eastAsia="en-US"/>
              </w:rPr>
              <w:t xml:space="preserve"> do vključno 202</w:t>
            </w:r>
            <w:r w:rsidR="000552C4">
              <w:rPr>
                <w:rFonts w:ascii="Arial" w:hAnsi="Arial" w:cs="Arial"/>
                <w:sz w:val="20"/>
                <w:lang w:eastAsia="en-US"/>
              </w:rPr>
              <w:t>9</w:t>
            </w:r>
            <w:r w:rsidRPr="007B209C">
              <w:rPr>
                <w:rFonts w:ascii="Arial" w:hAnsi="Arial" w:cs="Arial"/>
                <w:sz w:val="20"/>
                <w:lang w:eastAsia="en-US"/>
              </w:rPr>
              <w:t>.</w:t>
            </w:r>
            <w:r>
              <w:rPr>
                <w:rFonts w:ascii="Arial" w:hAnsi="Arial" w:cs="Arial"/>
                <w:sz w:val="20"/>
                <w:lang w:eastAsia="en-US"/>
              </w:rPr>
              <w:t xml:space="preserve"> Cilji so kvantificirani ter objektivno preverljivi.</w:t>
            </w:r>
          </w:p>
          <w:p w14:paraId="206DE124" w14:textId="77777777" w:rsidR="007B209C" w:rsidRDefault="007B209C" w:rsidP="007B209C">
            <w:pPr>
              <w:spacing w:line="259" w:lineRule="auto"/>
              <w:rPr>
                <w:sz w:val="16"/>
                <w:szCs w:val="16"/>
              </w:rPr>
            </w:pPr>
          </w:p>
          <w:p w14:paraId="208DF447" w14:textId="00E10FCE" w:rsidR="005C7DFF" w:rsidRDefault="007B209C" w:rsidP="007B209C">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18DB6105" w14:textId="77777777" w:rsidR="00A763D5" w:rsidRPr="00A763D5" w:rsidRDefault="00A763D5" w:rsidP="007B209C">
            <w:pPr>
              <w:spacing w:line="259" w:lineRule="auto"/>
              <w:rPr>
                <w:rFonts w:ascii="Arial" w:hAnsi="Arial" w:cs="Arial"/>
                <w:i/>
                <w:iCs/>
                <w:sz w:val="18"/>
                <w:szCs w:val="18"/>
              </w:rPr>
            </w:pPr>
          </w:p>
          <w:p w14:paraId="1B39ED0B" w14:textId="3A064C22" w:rsidR="007B209C" w:rsidRPr="00AC66D3" w:rsidRDefault="007B209C" w:rsidP="007B209C">
            <w:pPr>
              <w:spacing w:line="259" w:lineRule="auto"/>
              <w:rPr>
                <w:rFonts w:ascii="Arial" w:hAnsi="Arial" w:cs="Arial"/>
                <w:sz w:val="20"/>
                <w:lang w:eastAsia="en-US"/>
              </w:rPr>
            </w:pPr>
          </w:p>
        </w:tc>
        <w:tc>
          <w:tcPr>
            <w:tcW w:w="3119" w:type="dxa"/>
            <w:gridSpan w:val="2"/>
            <w:vAlign w:val="center"/>
          </w:tcPr>
          <w:p w14:paraId="255F96B6" w14:textId="5B052658" w:rsidR="007B209C" w:rsidRPr="00AC66D3" w:rsidRDefault="007B209C" w:rsidP="00093A7B">
            <w:pPr>
              <w:spacing w:line="259" w:lineRule="auto"/>
              <w:ind w:left="264"/>
              <w:jc w:val="left"/>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w:t>
            </w:r>
            <w:r w:rsidR="00093A7B">
              <w:rPr>
                <w:rFonts w:ascii="Arial" w:hAnsi="Arial" w:cs="Arial"/>
                <w:sz w:val="20"/>
                <w:lang w:eastAsia="en-US"/>
              </w:rPr>
              <w:t>n</w:t>
            </w:r>
            <w:r w:rsidR="00093A7B" w:rsidRPr="007B209C">
              <w:rPr>
                <w:rFonts w:ascii="Arial" w:hAnsi="Arial" w:cs="Arial"/>
                <w:sz w:val="20"/>
                <w:lang w:eastAsia="en-US"/>
              </w:rPr>
              <w:t>avedeni cilji nacionalnega projektnega partnerstva so ustrezni</w:t>
            </w:r>
          </w:p>
          <w:p w14:paraId="25397519" w14:textId="4F94DBCC" w:rsidR="00093A7B" w:rsidRDefault="00B968F3" w:rsidP="00093A7B">
            <w:pPr>
              <w:spacing w:line="259" w:lineRule="auto"/>
              <w:ind w:left="264"/>
              <w:jc w:val="left"/>
              <w:rPr>
                <w:rFonts w:ascii="Arial" w:hAnsi="Arial" w:cs="Arial"/>
                <w:sz w:val="20"/>
                <w:lang w:eastAsia="en-US"/>
              </w:rPr>
            </w:pPr>
            <w:r>
              <w:rPr>
                <w:rFonts w:ascii="Arial" w:hAnsi="Arial" w:cs="Arial"/>
                <w:b/>
                <w:sz w:val="20"/>
                <w:lang w:eastAsia="en-US"/>
              </w:rPr>
              <w:t>4</w:t>
            </w:r>
            <w:r w:rsidRPr="00AC66D3">
              <w:rPr>
                <w:rFonts w:ascii="Arial" w:hAnsi="Arial" w:cs="Arial"/>
                <w:sz w:val="20"/>
                <w:lang w:eastAsia="en-US"/>
              </w:rPr>
              <w:t xml:space="preserve"> </w:t>
            </w:r>
            <w:r w:rsidR="007B209C" w:rsidRPr="00AC66D3">
              <w:rPr>
                <w:rFonts w:ascii="Arial" w:hAnsi="Arial" w:cs="Arial"/>
                <w:sz w:val="20"/>
                <w:lang w:eastAsia="en-US"/>
              </w:rPr>
              <w:t xml:space="preserve">– </w:t>
            </w:r>
            <w:r w:rsidR="00093A7B">
              <w:rPr>
                <w:rFonts w:ascii="Arial" w:hAnsi="Arial" w:cs="Arial"/>
                <w:sz w:val="20"/>
                <w:lang w:eastAsia="en-US"/>
              </w:rPr>
              <w:t>n</w:t>
            </w:r>
            <w:r w:rsidR="00093A7B" w:rsidRPr="007B209C">
              <w:rPr>
                <w:rFonts w:ascii="Arial" w:hAnsi="Arial" w:cs="Arial"/>
                <w:sz w:val="20"/>
                <w:lang w:eastAsia="en-US"/>
              </w:rPr>
              <w:t>avedeni cilji nacionalnega projektnega partnerstva so ustrezni</w:t>
            </w:r>
            <w:r w:rsidR="00093A7B">
              <w:rPr>
                <w:rFonts w:ascii="Arial" w:hAnsi="Arial" w:cs="Arial"/>
                <w:sz w:val="20"/>
                <w:lang w:eastAsia="en-US"/>
              </w:rPr>
              <w:t xml:space="preserve"> in</w:t>
            </w:r>
            <w:r w:rsidR="00093A7B" w:rsidRPr="007B209C">
              <w:rPr>
                <w:rFonts w:ascii="Arial" w:hAnsi="Arial" w:cs="Arial"/>
                <w:sz w:val="20"/>
                <w:lang w:eastAsia="en-US"/>
              </w:rPr>
              <w:t xml:space="preserve"> realno izvedljivi </w:t>
            </w:r>
          </w:p>
          <w:p w14:paraId="069A802E" w14:textId="23482813" w:rsidR="007B209C" w:rsidRPr="00AC66D3" w:rsidRDefault="007B209C" w:rsidP="00093A7B">
            <w:pPr>
              <w:spacing w:line="259" w:lineRule="auto"/>
              <w:ind w:left="264"/>
              <w:jc w:val="left"/>
              <w:rPr>
                <w:rFonts w:ascii="Arial" w:hAnsi="Arial" w:cs="Arial"/>
                <w:b/>
                <w:sz w:val="20"/>
                <w:lang w:eastAsia="en-US"/>
              </w:rPr>
            </w:pPr>
          </w:p>
        </w:tc>
      </w:tr>
      <w:tr w:rsidR="007B209C" w:rsidRPr="00AC66D3" w14:paraId="1A7E2CD1" w14:textId="77777777" w:rsidTr="00D631F1">
        <w:trPr>
          <w:trHeight w:val="1263"/>
        </w:trPr>
        <w:tc>
          <w:tcPr>
            <w:tcW w:w="2835" w:type="dxa"/>
            <w:vAlign w:val="center"/>
          </w:tcPr>
          <w:p w14:paraId="1BCCC160" w14:textId="64DB3FC7" w:rsidR="007B209C" w:rsidRPr="00AC66D3" w:rsidRDefault="007B209C" w:rsidP="007B209C">
            <w:pPr>
              <w:numPr>
                <w:ilvl w:val="1"/>
                <w:numId w:val="4"/>
              </w:numPr>
              <w:spacing w:line="259" w:lineRule="auto"/>
              <w:contextualSpacing/>
              <w:rPr>
                <w:rFonts w:ascii="Arial" w:hAnsi="Arial" w:cs="Arial"/>
                <w:sz w:val="20"/>
                <w:lang w:eastAsia="en-US"/>
              </w:rPr>
            </w:pPr>
            <w:r>
              <w:rPr>
                <w:rFonts w:ascii="Arial" w:hAnsi="Arial" w:cs="Arial"/>
                <w:sz w:val="20"/>
                <w:lang w:eastAsia="en-US"/>
              </w:rPr>
              <w:t>Finančna ustreznost in skladnost</w:t>
            </w:r>
          </w:p>
        </w:tc>
        <w:tc>
          <w:tcPr>
            <w:tcW w:w="3685" w:type="dxa"/>
            <w:vAlign w:val="center"/>
          </w:tcPr>
          <w:p w14:paraId="1B7147D0" w14:textId="177570A1" w:rsidR="007B209C" w:rsidRDefault="007B209C" w:rsidP="007B209C">
            <w:pPr>
              <w:spacing w:line="259" w:lineRule="auto"/>
              <w:rPr>
                <w:rFonts w:ascii="Arial" w:hAnsi="Arial" w:cs="Arial"/>
                <w:sz w:val="20"/>
                <w:lang w:eastAsia="en-US"/>
              </w:rPr>
            </w:pPr>
            <w:r w:rsidRPr="007B209C">
              <w:rPr>
                <w:rFonts w:ascii="Arial" w:hAnsi="Arial" w:cs="Arial"/>
                <w:sz w:val="20"/>
                <w:lang w:eastAsia="en-US"/>
              </w:rPr>
              <w:t>Finančni načrt nacionalnega projektnega partnerstva je realno ovrednoten (stroški so potrebni in smotrno načrtovani), vsebin</w:t>
            </w:r>
            <w:r w:rsidR="007D5FE0">
              <w:rPr>
                <w:rFonts w:ascii="Arial" w:hAnsi="Arial" w:cs="Arial"/>
                <w:sz w:val="20"/>
                <w:lang w:eastAsia="en-US"/>
              </w:rPr>
              <w:t>sk</w:t>
            </w:r>
            <w:r w:rsidRPr="007B209C">
              <w:rPr>
                <w:rFonts w:ascii="Arial" w:hAnsi="Arial" w:cs="Arial"/>
                <w:sz w:val="20"/>
                <w:lang w:eastAsia="en-US"/>
              </w:rPr>
              <w:t>e</w:t>
            </w:r>
            <w:r w:rsidR="007D5FE0">
              <w:rPr>
                <w:rFonts w:ascii="Arial" w:hAnsi="Arial" w:cs="Arial"/>
                <w:sz w:val="20"/>
                <w:lang w:eastAsia="en-US"/>
              </w:rPr>
              <w:t xml:space="preserve"> aktivnosti</w:t>
            </w:r>
            <w:r w:rsidRPr="007B209C">
              <w:rPr>
                <w:rFonts w:ascii="Arial" w:hAnsi="Arial" w:cs="Arial"/>
                <w:sz w:val="20"/>
                <w:lang w:eastAsia="en-US"/>
              </w:rPr>
              <w:t xml:space="preserve"> nacionalnega projektnega partnerstva so skladne s finančnim načrtom.</w:t>
            </w:r>
          </w:p>
          <w:p w14:paraId="22BC1B95" w14:textId="77777777" w:rsidR="007B209C" w:rsidRDefault="007B209C" w:rsidP="007B209C">
            <w:pPr>
              <w:spacing w:line="259" w:lineRule="auto"/>
              <w:rPr>
                <w:rFonts w:ascii="Arial" w:hAnsi="Arial" w:cs="Arial"/>
                <w:sz w:val="20"/>
                <w:lang w:eastAsia="en-US"/>
              </w:rPr>
            </w:pPr>
          </w:p>
          <w:p w14:paraId="257AF7BA" w14:textId="77777777" w:rsidR="007B209C" w:rsidRPr="00A763D5" w:rsidRDefault="007B209C" w:rsidP="007B209C">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797E50D1" w14:textId="77777777" w:rsidR="007B209C" w:rsidRPr="00A763D5" w:rsidRDefault="007B209C" w:rsidP="007B209C">
            <w:pPr>
              <w:spacing w:line="259" w:lineRule="auto"/>
              <w:rPr>
                <w:rFonts w:ascii="Arial" w:hAnsi="Arial" w:cs="Arial"/>
                <w:i/>
                <w:iCs/>
                <w:sz w:val="18"/>
                <w:szCs w:val="18"/>
              </w:rPr>
            </w:pPr>
          </w:p>
          <w:p w14:paraId="19234AE2" w14:textId="14A06D99" w:rsidR="007B209C" w:rsidRPr="00AC66D3" w:rsidRDefault="007B209C" w:rsidP="007B209C">
            <w:pPr>
              <w:spacing w:line="259" w:lineRule="auto"/>
              <w:rPr>
                <w:rFonts w:ascii="Arial" w:hAnsi="Arial" w:cs="Arial"/>
                <w:sz w:val="20"/>
                <w:lang w:eastAsia="en-US"/>
              </w:rPr>
            </w:pPr>
          </w:p>
        </w:tc>
        <w:tc>
          <w:tcPr>
            <w:tcW w:w="3119" w:type="dxa"/>
            <w:gridSpan w:val="2"/>
            <w:vAlign w:val="center"/>
          </w:tcPr>
          <w:p w14:paraId="06DADB69" w14:textId="1ACDEC7C" w:rsidR="007B209C" w:rsidRPr="00AC66D3" w:rsidRDefault="007B209C" w:rsidP="007B209C">
            <w:pPr>
              <w:spacing w:line="259" w:lineRule="auto"/>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w:t>
            </w:r>
            <w:r w:rsidR="007323E0">
              <w:rPr>
                <w:rFonts w:ascii="Arial" w:hAnsi="Arial" w:cs="Arial"/>
                <w:sz w:val="20"/>
                <w:lang w:eastAsia="en-US"/>
              </w:rPr>
              <w:t>f</w:t>
            </w:r>
            <w:r w:rsidR="00093A7B" w:rsidRPr="007B209C">
              <w:rPr>
                <w:rFonts w:ascii="Arial" w:hAnsi="Arial" w:cs="Arial"/>
                <w:sz w:val="20"/>
                <w:lang w:eastAsia="en-US"/>
              </w:rPr>
              <w:t xml:space="preserve">inančni načrt nacionalnega projektnega partnerstva je realno ovrednoten (stroški so potrebni </w:t>
            </w:r>
            <w:r w:rsidR="00093A7B">
              <w:rPr>
                <w:rFonts w:ascii="Arial" w:hAnsi="Arial" w:cs="Arial"/>
                <w:sz w:val="20"/>
                <w:lang w:eastAsia="en-US"/>
              </w:rPr>
              <w:t>niso pa</w:t>
            </w:r>
            <w:r w:rsidR="00093A7B" w:rsidRPr="007B209C">
              <w:rPr>
                <w:rFonts w:ascii="Arial" w:hAnsi="Arial" w:cs="Arial"/>
                <w:sz w:val="20"/>
                <w:lang w:eastAsia="en-US"/>
              </w:rPr>
              <w:t xml:space="preserve"> smotrno načrtovani)</w:t>
            </w:r>
          </w:p>
          <w:p w14:paraId="06A33502" w14:textId="3AEBDDEB" w:rsidR="007B209C" w:rsidRDefault="007B209C" w:rsidP="007B209C">
            <w:pPr>
              <w:spacing w:line="259" w:lineRule="auto"/>
              <w:ind w:left="264"/>
              <w:rPr>
                <w:rFonts w:ascii="Arial" w:hAnsi="Arial" w:cs="Arial"/>
                <w:sz w:val="20"/>
                <w:lang w:eastAsia="en-US"/>
              </w:rPr>
            </w:pPr>
            <w:r>
              <w:rPr>
                <w:rFonts w:ascii="Arial" w:hAnsi="Arial" w:cs="Arial"/>
                <w:b/>
                <w:sz w:val="20"/>
                <w:lang w:eastAsia="en-US"/>
              </w:rPr>
              <w:t>2</w:t>
            </w:r>
            <w:r w:rsidRPr="00AC66D3">
              <w:rPr>
                <w:rFonts w:ascii="Arial" w:hAnsi="Arial" w:cs="Arial"/>
                <w:sz w:val="20"/>
                <w:lang w:eastAsia="en-US"/>
              </w:rPr>
              <w:t xml:space="preserve"> – </w:t>
            </w:r>
            <w:r w:rsidR="007323E0">
              <w:rPr>
                <w:rFonts w:ascii="Arial" w:hAnsi="Arial" w:cs="Arial"/>
                <w:sz w:val="20"/>
                <w:lang w:eastAsia="en-US"/>
              </w:rPr>
              <w:t>f</w:t>
            </w:r>
            <w:r w:rsidR="00093A7B" w:rsidRPr="007B209C">
              <w:rPr>
                <w:rFonts w:ascii="Arial" w:hAnsi="Arial" w:cs="Arial"/>
                <w:sz w:val="20"/>
                <w:lang w:eastAsia="en-US"/>
              </w:rPr>
              <w:t>inančni načrt nacionalnega projektnega partnerstva je realno ovrednoten (stroški so potrebni in smotrno načrtovani)</w:t>
            </w:r>
          </w:p>
          <w:p w14:paraId="798911D6" w14:textId="06250FBD" w:rsidR="007B209C" w:rsidRPr="00AC66D3" w:rsidRDefault="007B209C" w:rsidP="007B209C">
            <w:pPr>
              <w:spacing w:line="259" w:lineRule="auto"/>
              <w:ind w:left="264"/>
              <w:rPr>
                <w:rFonts w:ascii="Arial" w:hAnsi="Arial" w:cs="Arial"/>
                <w:b/>
                <w:sz w:val="20"/>
              </w:rPr>
            </w:pPr>
            <w:r w:rsidRPr="00CF5062">
              <w:rPr>
                <w:rFonts w:ascii="Arial" w:hAnsi="Arial" w:cs="Arial"/>
                <w:b/>
                <w:bCs/>
                <w:sz w:val="20"/>
                <w:lang w:eastAsia="en-US"/>
              </w:rPr>
              <w:t>4</w:t>
            </w:r>
            <w:r>
              <w:rPr>
                <w:rFonts w:ascii="Arial" w:hAnsi="Arial" w:cs="Arial"/>
                <w:sz w:val="20"/>
                <w:lang w:eastAsia="en-US"/>
              </w:rPr>
              <w:t xml:space="preserve"> –</w:t>
            </w:r>
            <w:r w:rsidR="00093A7B" w:rsidRPr="007B209C">
              <w:rPr>
                <w:rFonts w:ascii="Arial" w:hAnsi="Arial" w:cs="Arial"/>
                <w:sz w:val="20"/>
                <w:lang w:eastAsia="en-US"/>
              </w:rPr>
              <w:t xml:space="preserve"> </w:t>
            </w:r>
            <w:r w:rsidR="007323E0">
              <w:rPr>
                <w:rFonts w:ascii="Arial" w:hAnsi="Arial" w:cs="Arial"/>
                <w:sz w:val="20"/>
                <w:lang w:eastAsia="en-US"/>
              </w:rPr>
              <w:t>f</w:t>
            </w:r>
            <w:r w:rsidR="00093A7B" w:rsidRPr="007B209C">
              <w:rPr>
                <w:rFonts w:ascii="Arial" w:hAnsi="Arial" w:cs="Arial"/>
                <w:sz w:val="20"/>
                <w:lang w:eastAsia="en-US"/>
              </w:rPr>
              <w:t>inančni načrt nacionalnega projektnega partnerstva je realno ovrednoten (stroški so potrebni in smotrno načrtovani), vsebine nacionalnega projektnega partnerstva so skladne s finančnim načrtom</w:t>
            </w:r>
          </w:p>
        </w:tc>
      </w:tr>
      <w:tr w:rsidR="007B209C" w:rsidRPr="00AC66D3" w14:paraId="17FE2DEA" w14:textId="77777777" w:rsidTr="004F003C">
        <w:trPr>
          <w:trHeight w:hRule="exact" w:val="715"/>
        </w:trPr>
        <w:tc>
          <w:tcPr>
            <w:tcW w:w="6527" w:type="dxa"/>
            <w:gridSpan w:val="3"/>
            <w:shd w:val="clear" w:color="auto" w:fill="BDD6EE" w:themeFill="accent1" w:themeFillTint="66"/>
            <w:vAlign w:val="center"/>
          </w:tcPr>
          <w:p w14:paraId="31FCBF12" w14:textId="0E7D0125" w:rsidR="007B209C" w:rsidRPr="00AC66D3" w:rsidRDefault="007B209C" w:rsidP="007B209C">
            <w:pPr>
              <w:numPr>
                <w:ilvl w:val="0"/>
                <w:numId w:val="4"/>
              </w:numPr>
              <w:spacing w:line="259" w:lineRule="auto"/>
              <w:contextualSpacing/>
              <w:rPr>
                <w:rFonts w:ascii="Arial" w:hAnsi="Arial" w:cs="Arial"/>
                <w:b/>
                <w:i/>
                <w:sz w:val="20"/>
                <w:lang w:eastAsia="en-US"/>
              </w:rPr>
            </w:pPr>
            <w:r w:rsidRPr="00AC66D3">
              <w:rPr>
                <w:rFonts w:ascii="Arial" w:hAnsi="Arial" w:cs="Arial"/>
                <w:b/>
                <w:sz w:val="20"/>
                <w:lang w:eastAsia="en-US"/>
              </w:rPr>
              <w:lastRenderedPageBreak/>
              <w:t xml:space="preserve">IZVEDLJIVOST </w:t>
            </w:r>
            <w:r w:rsidR="004F003C">
              <w:rPr>
                <w:rFonts w:ascii="Arial" w:hAnsi="Arial" w:cs="Arial"/>
                <w:b/>
                <w:sz w:val="20"/>
                <w:lang w:eastAsia="en-US"/>
              </w:rPr>
              <w:t>NACIONALNEGA PROJEKTNEGA PARTNERSTVA</w:t>
            </w:r>
          </w:p>
        </w:tc>
        <w:tc>
          <w:tcPr>
            <w:tcW w:w="3112" w:type="dxa"/>
            <w:shd w:val="clear" w:color="auto" w:fill="BDD6EE" w:themeFill="accent1" w:themeFillTint="66"/>
            <w:vAlign w:val="center"/>
          </w:tcPr>
          <w:p w14:paraId="483AEF61" w14:textId="2995E2C4" w:rsidR="007B209C" w:rsidRPr="00AC66D3" w:rsidRDefault="007B209C" w:rsidP="007B209C">
            <w:pPr>
              <w:spacing w:line="259" w:lineRule="auto"/>
              <w:rPr>
                <w:rFonts w:ascii="Arial" w:hAnsi="Arial" w:cs="Arial"/>
                <w:b/>
                <w:sz w:val="20"/>
                <w:lang w:eastAsia="en-US"/>
              </w:rPr>
            </w:pPr>
            <w:r w:rsidRPr="00AC66D3">
              <w:rPr>
                <w:rFonts w:ascii="Arial" w:hAnsi="Arial" w:cs="Arial"/>
                <w:b/>
                <w:sz w:val="20"/>
                <w:lang w:eastAsia="en-US"/>
              </w:rPr>
              <w:t xml:space="preserve">Možnih največ </w:t>
            </w:r>
            <w:r w:rsidR="004F003C">
              <w:rPr>
                <w:rFonts w:ascii="Arial" w:hAnsi="Arial" w:cs="Arial"/>
                <w:b/>
                <w:sz w:val="20"/>
                <w:lang w:eastAsia="en-US"/>
              </w:rPr>
              <w:t>12</w:t>
            </w:r>
            <w:r w:rsidRPr="00AC66D3">
              <w:rPr>
                <w:rFonts w:ascii="Arial" w:hAnsi="Arial" w:cs="Arial"/>
                <w:b/>
                <w:sz w:val="20"/>
                <w:lang w:eastAsia="en-US"/>
              </w:rPr>
              <w:t xml:space="preserve"> točk</w:t>
            </w:r>
          </w:p>
        </w:tc>
      </w:tr>
      <w:tr w:rsidR="007B209C" w:rsidRPr="00AC66D3" w14:paraId="5BF1CF0A" w14:textId="77777777" w:rsidTr="008D074B">
        <w:trPr>
          <w:trHeight w:hRule="exact" w:val="3128"/>
        </w:trPr>
        <w:tc>
          <w:tcPr>
            <w:tcW w:w="2835" w:type="dxa"/>
            <w:vAlign w:val="center"/>
          </w:tcPr>
          <w:p w14:paraId="0D341D0A" w14:textId="7C6CEEF7" w:rsidR="007B209C" w:rsidRPr="00AC66D3" w:rsidRDefault="005C7DFF" w:rsidP="007B209C">
            <w:pPr>
              <w:pStyle w:val="Odstavekseznama"/>
              <w:numPr>
                <w:ilvl w:val="0"/>
                <w:numId w:val="5"/>
              </w:numPr>
              <w:spacing w:line="259" w:lineRule="auto"/>
              <w:ind w:left="679"/>
              <w:jc w:val="both"/>
              <w:rPr>
                <w:szCs w:val="20"/>
              </w:rPr>
            </w:pPr>
            <w:r w:rsidRPr="00924314">
              <w:t xml:space="preserve">Ustreznost </w:t>
            </w:r>
            <w:r>
              <w:t xml:space="preserve">in usklajenost projektnih </w:t>
            </w:r>
            <w:r w:rsidRPr="00924314">
              <w:t>vsebin s cilji nacionalnega projektnega partnerstva</w:t>
            </w:r>
          </w:p>
        </w:tc>
        <w:tc>
          <w:tcPr>
            <w:tcW w:w="3685" w:type="dxa"/>
            <w:vAlign w:val="center"/>
          </w:tcPr>
          <w:p w14:paraId="49F6FBFF" w14:textId="726FFF41" w:rsidR="007B209C" w:rsidRDefault="005C7DFF" w:rsidP="007B209C">
            <w:pPr>
              <w:spacing w:line="259" w:lineRule="auto"/>
              <w:rPr>
                <w:rFonts w:ascii="Arial" w:hAnsi="Arial" w:cs="Arial"/>
                <w:sz w:val="20"/>
                <w:lang w:eastAsia="en-US"/>
              </w:rPr>
            </w:pPr>
            <w:r w:rsidRPr="005C7DFF">
              <w:rPr>
                <w:rFonts w:ascii="Arial" w:hAnsi="Arial" w:cs="Arial"/>
                <w:sz w:val="20"/>
                <w:lang w:eastAsia="en-US"/>
              </w:rPr>
              <w:t xml:space="preserve">Projektne </w:t>
            </w:r>
            <w:r>
              <w:rPr>
                <w:rFonts w:ascii="Arial" w:hAnsi="Arial" w:cs="Arial"/>
                <w:sz w:val="20"/>
                <w:lang w:eastAsia="en-US"/>
              </w:rPr>
              <w:t>vsebine</w:t>
            </w:r>
            <w:r w:rsidRPr="005C7DFF">
              <w:rPr>
                <w:rFonts w:ascii="Arial" w:hAnsi="Arial" w:cs="Arial"/>
                <w:sz w:val="20"/>
                <w:lang w:eastAsia="en-US"/>
              </w:rPr>
              <w:t xml:space="preserve"> so potrebne, zajemajo vse vsebine iz poglavja 6.2 tega razpisa in so ustrezne za izvedbo nacionalnega projektnega partnerstva in doseganje ciljev.</w:t>
            </w:r>
          </w:p>
          <w:p w14:paraId="06DCF9BD" w14:textId="77777777" w:rsidR="005C7DFF" w:rsidRDefault="005C7DFF" w:rsidP="007B209C">
            <w:pPr>
              <w:spacing w:line="259" w:lineRule="auto"/>
              <w:rPr>
                <w:rFonts w:ascii="Arial" w:hAnsi="Arial" w:cs="Arial"/>
                <w:sz w:val="20"/>
                <w:lang w:eastAsia="en-US"/>
              </w:rPr>
            </w:pPr>
          </w:p>
          <w:p w14:paraId="232E33CA" w14:textId="77777777" w:rsidR="005C7DFF" w:rsidRPr="00A763D5" w:rsidRDefault="005C7DFF" w:rsidP="005C7DFF">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234AB07F" w14:textId="6E8D0E66" w:rsidR="005C7DFF" w:rsidRPr="00AC66D3" w:rsidRDefault="005C7DFF" w:rsidP="005C7DFF">
            <w:pPr>
              <w:spacing w:line="259" w:lineRule="auto"/>
              <w:rPr>
                <w:rFonts w:ascii="Arial" w:hAnsi="Arial" w:cs="Arial"/>
                <w:sz w:val="20"/>
                <w:lang w:eastAsia="en-US"/>
              </w:rPr>
            </w:pPr>
          </w:p>
        </w:tc>
        <w:tc>
          <w:tcPr>
            <w:tcW w:w="3119" w:type="dxa"/>
            <w:gridSpan w:val="2"/>
            <w:vAlign w:val="center"/>
          </w:tcPr>
          <w:p w14:paraId="6271047E" w14:textId="299803F1" w:rsidR="00093A7B" w:rsidRPr="00D631F1" w:rsidRDefault="00D631F1" w:rsidP="00C16774">
            <w:pPr>
              <w:ind w:left="250"/>
              <w:jc w:val="left"/>
              <w:rPr>
                <w:rFonts w:ascii="Arial" w:hAnsi="Arial" w:cs="Arial"/>
                <w:sz w:val="20"/>
              </w:rPr>
            </w:pPr>
            <w:bookmarkStart w:id="4" w:name="_Hlk185176910"/>
            <w:r>
              <w:rPr>
                <w:rFonts w:ascii="Arial" w:hAnsi="Arial" w:cs="Arial"/>
                <w:b/>
                <w:bCs/>
                <w:sz w:val="20"/>
              </w:rPr>
              <w:t>0</w:t>
            </w:r>
            <w:r w:rsidR="00093A7B" w:rsidRPr="00D631F1">
              <w:rPr>
                <w:rFonts w:ascii="Arial" w:hAnsi="Arial" w:cs="Arial"/>
                <w:sz w:val="20"/>
              </w:rPr>
              <w:t xml:space="preserve"> – projektne vsebine zajemajo vse vsebine iz poglavja 6.2. </w:t>
            </w:r>
          </w:p>
          <w:p w14:paraId="24C645DE" w14:textId="09E40CC1" w:rsidR="00093A7B" w:rsidRPr="00D631F1" w:rsidRDefault="00093A7B" w:rsidP="00C16774">
            <w:pPr>
              <w:ind w:left="250"/>
              <w:jc w:val="left"/>
              <w:rPr>
                <w:rFonts w:ascii="Arial" w:hAnsi="Arial" w:cs="Arial"/>
                <w:sz w:val="20"/>
              </w:rPr>
            </w:pPr>
            <w:r w:rsidRPr="00D631F1">
              <w:rPr>
                <w:rFonts w:ascii="Arial" w:hAnsi="Arial" w:cs="Arial"/>
                <w:b/>
                <w:bCs/>
                <w:sz w:val="20"/>
              </w:rPr>
              <w:t>4</w:t>
            </w:r>
            <w:r w:rsidRPr="00D631F1">
              <w:rPr>
                <w:rFonts w:ascii="Arial" w:hAnsi="Arial" w:cs="Arial"/>
                <w:sz w:val="20"/>
              </w:rPr>
              <w:t xml:space="preserve"> – projektne vsebine zajemajo vse vsebine iz poglavja 6.2. in so ustrezne za izvedbo nacionalnega projektnega partnerstva in doseganje ciljev</w:t>
            </w:r>
          </w:p>
          <w:bookmarkEnd w:id="4"/>
          <w:p w14:paraId="0CCE286F" w14:textId="4F97CDF2" w:rsidR="007B209C" w:rsidRPr="00093A7B" w:rsidRDefault="007B209C" w:rsidP="005C7DFF">
            <w:pPr>
              <w:spacing w:line="259" w:lineRule="auto"/>
              <w:ind w:left="264"/>
              <w:rPr>
                <w:rFonts w:ascii="Arial" w:hAnsi="Arial" w:cs="Arial"/>
                <w:sz w:val="20"/>
                <w:lang w:eastAsia="en-US"/>
              </w:rPr>
            </w:pPr>
          </w:p>
        </w:tc>
      </w:tr>
      <w:tr w:rsidR="005C7DFF" w:rsidRPr="00AC66D3" w14:paraId="6BC87568" w14:textId="77777777" w:rsidTr="008D074B">
        <w:trPr>
          <w:trHeight w:val="5646"/>
        </w:trPr>
        <w:tc>
          <w:tcPr>
            <w:tcW w:w="2835" w:type="dxa"/>
            <w:vAlign w:val="center"/>
          </w:tcPr>
          <w:p w14:paraId="4EF920A4" w14:textId="044D15F0" w:rsidR="005C7DFF" w:rsidRPr="00AC66D3" w:rsidRDefault="005C7DFF" w:rsidP="007B209C">
            <w:pPr>
              <w:pStyle w:val="Odstavekseznama"/>
              <w:numPr>
                <w:ilvl w:val="0"/>
                <w:numId w:val="5"/>
              </w:numPr>
              <w:spacing w:line="259" w:lineRule="auto"/>
              <w:ind w:left="679"/>
              <w:jc w:val="both"/>
              <w:rPr>
                <w:szCs w:val="20"/>
              </w:rPr>
            </w:pPr>
            <w:r w:rsidRPr="00924314">
              <w:t xml:space="preserve">Izvedljivost </w:t>
            </w:r>
            <w:r>
              <w:t xml:space="preserve">načrtovanih </w:t>
            </w:r>
            <w:r w:rsidRPr="00924314">
              <w:t>aktivnosti nacionalnega projektnega partnerstva</w:t>
            </w:r>
          </w:p>
        </w:tc>
        <w:tc>
          <w:tcPr>
            <w:tcW w:w="3685" w:type="dxa"/>
            <w:vAlign w:val="center"/>
          </w:tcPr>
          <w:p w14:paraId="2FC70B00" w14:textId="150B4545" w:rsidR="005C7DFF" w:rsidRDefault="005C7DFF" w:rsidP="007B209C">
            <w:pPr>
              <w:spacing w:line="259" w:lineRule="auto"/>
              <w:rPr>
                <w:rFonts w:ascii="Arial" w:hAnsi="Arial" w:cs="Arial"/>
                <w:sz w:val="20"/>
                <w:lang w:eastAsia="en-US"/>
              </w:rPr>
            </w:pPr>
            <w:r w:rsidRPr="005C7DFF">
              <w:rPr>
                <w:rFonts w:ascii="Arial" w:hAnsi="Arial" w:cs="Arial"/>
                <w:sz w:val="20"/>
                <w:lang w:eastAsia="en-US"/>
              </w:rPr>
              <w:t xml:space="preserve">Konkretne aktivnosti nacionalnega projektnega partnerstva so </w:t>
            </w:r>
            <w:r w:rsidR="00B968F3" w:rsidRPr="005C7DFF">
              <w:rPr>
                <w:rFonts w:ascii="Arial" w:hAnsi="Arial" w:cs="Arial"/>
                <w:sz w:val="20"/>
                <w:lang w:eastAsia="en-US"/>
              </w:rPr>
              <w:t>smiselno zastavljene</w:t>
            </w:r>
            <w:r w:rsidR="00B968F3">
              <w:rPr>
                <w:rFonts w:ascii="Arial" w:hAnsi="Arial" w:cs="Arial"/>
                <w:sz w:val="20"/>
                <w:lang w:eastAsia="en-US"/>
              </w:rPr>
              <w:t>,</w:t>
            </w:r>
            <w:r w:rsidR="00B968F3" w:rsidRPr="005C7DFF">
              <w:rPr>
                <w:rFonts w:ascii="Arial" w:hAnsi="Arial" w:cs="Arial"/>
                <w:sz w:val="20"/>
                <w:lang w:eastAsia="en-US"/>
              </w:rPr>
              <w:t xml:space="preserve"> </w:t>
            </w:r>
            <w:r w:rsidRPr="005C7DFF">
              <w:rPr>
                <w:rFonts w:ascii="Arial" w:hAnsi="Arial" w:cs="Arial"/>
                <w:sz w:val="20"/>
                <w:lang w:eastAsia="en-US"/>
              </w:rPr>
              <w:t>izvedljive in enakomerno razporejene čez celotno obdobje izvajanja nacionalnega projektnega partnerstva ter omogočajo doseganje učinkov/rezultatov nacionalnega projektnega partnerstva.</w:t>
            </w:r>
          </w:p>
          <w:p w14:paraId="596C5A99" w14:textId="77777777" w:rsidR="005C7DFF" w:rsidRDefault="005C7DFF" w:rsidP="007B209C">
            <w:pPr>
              <w:spacing w:line="259" w:lineRule="auto"/>
              <w:rPr>
                <w:rFonts w:ascii="Arial" w:hAnsi="Arial" w:cs="Arial"/>
                <w:sz w:val="20"/>
                <w:lang w:eastAsia="en-US"/>
              </w:rPr>
            </w:pPr>
          </w:p>
          <w:p w14:paraId="01FDDC84" w14:textId="77777777" w:rsidR="005C7DFF" w:rsidRPr="00A763D5" w:rsidRDefault="005C7DFF" w:rsidP="005C7DFF">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03015B72" w14:textId="77777777" w:rsidR="005C7DFF" w:rsidRPr="00A763D5" w:rsidRDefault="005C7DFF" w:rsidP="005C7DFF">
            <w:pPr>
              <w:spacing w:line="259" w:lineRule="auto"/>
              <w:rPr>
                <w:rFonts w:ascii="Arial" w:hAnsi="Arial" w:cs="Arial"/>
                <w:i/>
                <w:iCs/>
                <w:sz w:val="18"/>
                <w:szCs w:val="18"/>
              </w:rPr>
            </w:pPr>
          </w:p>
          <w:p w14:paraId="46661EE0" w14:textId="4E3B9AB6" w:rsidR="005C7DFF" w:rsidRPr="00AC66D3" w:rsidRDefault="005C7DFF" w:rsidP="005C7DFF">
            <w:pPr>
              <w:spacing w:line="259" w:lineRule="auto"/>
              <w:rPr>
                <w:rFonts w:ascii="Arial" w:hAnsi="Arial" w:cs="Arial"/>
                <w:sz w:val="20"/>
                <w:lang w:eastAsia="en-US"/>
              </w:rPr>
            </w:pPr>
          </w:p>
        </w:tc>
        <w:tc>
          <w:tcPr>
            <w:tcW w:w="3119" w:type="dxa"/>
            <w:gridSpan w:val="2"/>
            <w:vAlign w:val="center"/>
          </w:tcPr>
          <w:p w14:paraId="5A69B488" w14:textId="78F3177C" w:rsidR="00B968F3" w:rsidRPr="008D074B" w:rsidRDefault="00B968F3" w:rsidP="00B968F3">
            <w:pPr>
              <w:spacing w:line="252" w:lineRule="auto"/>
              <w:ind w:left="264"/>
              <w:rPr>
                <w:rFonts w:ascii="Arial" w:hAnsi="Arial" w:cs="Arial"/>
                <w:sz w:val="20"/>
              </w:rPr>
            </w:pPr>
            <w:r w:rsidRPr="00B968F3">
              <w:rPr>
                <w:rFonts w:ascii="Arial" w:hAnsi="Arial" w:cs="Arial"/>
                <w:b/>
                <w:bCs/>
                <w:sz w:val="20"/>
              </w:rPr>
              <w:t xml:space="preserve">0 – </w:t>
            </w:r>
            <w:r w:rsidRPr="008D074B">
              <w:rPr>
                <w:rFonts w:ascii="Arial" w:hAnsi="Arial" w:cs="Arial"/>
                <w:sz w:val="20"/>
              </w:rPr>
              <w:t xml:space="preserve">konkretne aktivnosti so smiselno zastavljene in izvedljive, niso pa enakomerno razporejene in </w:t>
            </w:r>
            <w:r w:rsidRPr="00B968F3">
              <w:rPr>
                <w:rFonts w:ascii="Arial" w:hAnsi="Arial" w:cs="Arial"/>
                <w:sz w:val="20"/>
              </w:rPr>
              <w:t xml:space="preserve">ne </w:t>
            </w:r>
            <w:r w:rsidRPr="008D074B">
              <w:rPr>
                <w:rFonts w:ascii="Arial" w:hAnsi="Arial" w:cs="Arial"/>
                <w:sz w:val="20"/>
              </w:rPr>
              <w:t>omogočajo doseganja učinkov/rezultatov nacionalnega projektnega partnerstva</w:t>
            </w:r>
          </w:p>
          <w:p w14:paraId="243FB99F" w14:textId="77777777" w:rsidR="00B968F3" w:rsidRPr="008D074B" w:rsidRDefault="00B968F3" w:rsidP="00B968F3">
            <w:pPr>
              <w:spacing w:line="252" w:lineRule="auto"/>
              <w:ind w:left="264"/>
              <w:rPr>
                <w:rFonts w:ascii="Arial" w:hAnsi="Arial" w:cs="Arial"/>
                <w:sz w:val="20"/>
              </w:rPr>
            </w:pPr>
            <w:r w:rsidRPr="00B968F3">
              <w:rPr>
                <w:rFonts w:ascii="Arial" w:hAnsi="Arial" w:cs="Arial"/>
                <w:b/>
                <w:bCs/>
                <w:sz w:val="20"/>
              </w:rPr>
              <w:t xml:space="preserve">2 – </w:t>
            </w:r>
            <w:r w:rsidRPr="008D074B">
              <w:rPr>
                <w:rFonts w:ascii="Arial" w:hAnsi="Arial" w:cs="Arial"/>
                <w:sz w:val="20"/>
              </w:rPr>
              <w:t>konkretne aktivnosti so smiselno zastavljene, izvedljive in enakomerno razporejene, ne omogočajo doseganja učinkov/rezultatov nacionalnega projektnega partnerstva</w:t>
            </w:r>
          </w:p>
          <w:p w14:paraId="56BB5569" w14:textId="5E3017C9" w:rsidR="005C7DFF" w:rsidRPr="00AC66D3" w:rsidRDefault="00B968F3" w:rsidP="00E417F7">
            <w:pPr>
              <w:spacing w:line="259" w:lineRule="auto"/>
              <w:ind w:left="264"/>
              <w:rPr>
                <w:rFonts w:ascii="Arial" w:hAnsi="Arial" w:cs="Arial"/>
                <w:b/>
                <w:sz w:val="20"/>
                <w:lang w:eastAsia="en-US"/>
              </w:rPr>
            </w:pPr>
            <w:r w:rsidRPr="00B968F3">
              <w:rPr>
                <w:rFonts w:ascii="Arial" w:hAnsi="Arial" w:cs="Arial"/>
                <w:b/>
                <w:bCs/>
                <w:sz w:val="20"/>
              </w:rPr>
              <w:t xml:space="preserve">4 – </w:t>
            </w:r>
            <w:r w:rsidRPr="008D074B">
              <w:rPr>
                <w:rFonts w:ascii="Arial" w:hAnsi="Arial" w:cs="Arial"/>
                <w:sz w:val="20"/>
              </w:rPr>
              <w:t xml:space="preserve">konkretne aktivnosti so izvedljive, smiselno zastavljene in enakomerno </w:t>
            </w:r>
            <w:r w:rsidRPr="00B968F3">
              <w:rPr>
                <w:rFonts w:ascii="Arial" w:hAnsi="Arial" w:cs="Arial"/>
                <w:sz w:val="20"/>
              </w:rPr>
              <w:t>razporejene t</w:t>
            </w:r>
            <w:r w:rsidRPr="008D074B">
              <w:rPr>
                <w:rFonts w:ascii="Arial" w:hAnsi="Arial" w:cs="Arial"/>
                <w:sz w:val="20"/>
              </w:rPr>
              <w:t>er omogočajo doseganje učinkov/rezultatov nacionalnega projektnega partnerstva</w:t>
            </w:r>
          </w:p>
        </w:tc>
      </w:tr>
      <w:tr w:rsidR="007B209C" w:rsidRPr="00AC66D3" w14:paraId="0AAD0496" w14:textId="77777777" w:rsidTr="008D074B">
        <w:trPr>
          <w:trHeight w:val="3813"/>
        </w:trPr>
        <w:tc>
          <w:tcPr>
            <w:tcW w:w="2835" w:type="dxa"/>
            <w:vAlign w:val="center"/>
          </w:tcPr>
          <w:p w14:paraId="66A08C9F" w14:textId="77777777" w:rsidR="007B209C" w:rsidRPr="00AC66D3" w:rsidRDefault="007B209C" w:rsidP="007B209C">
            <w:pPr>
              <w:pStyle w:val="Odstavekseznama"/>
              <w:numPr>
                <w:ilvl w:val="0"/>
                <w:numId w:val="5"/>
              </w:numPr>
              <w:spacing w:line="259" w:lineRule="auto"/>
              <w:ind w:left="679"/>
              <w:jc w:val="both"/>
              <w:rPr>
                <w:szCs w:val="20"/>
              </w:rPr>
            </w:pPr>
            <w:r w:rsidRPr="00AC66D3">
              <w:rPr>
                <w:szCs w:val="20"/>
              </w:rPr>
              <w:t>Opredelitev tveganj in ukrepov za odpravo tveganj</w:t>
            </w:r>
          </w:p>
        </w:tc>
        <w:tc>
          <w:tcPr>
            <w:tcW w:w="3685" w:type="dxa"/>
            <w:vAlign w:val="center"/>
          </w:tcPr>
          <w:p w14:paraId="6BAD44AB" w14:textId="77777777" w:rsidR="007B209C" w:rsidRDefault="007B209C" w:rsidP="007B209C">
            <w:pPr>
              <w:spacing w:line="259" w:lineRule="auto"/>
              <w:rPr>
                <w:rFonts w:ascii="Arial" w:hAnsi="Arial" w:cs="Arial"/>
                <w:sz w:val="20"/>
                <w:lang w:eastAsia="en-US"/>
              </w:rPr>
            </w:pPr>
            <w:r w:rsidRPr="00AC66D3">
              <w:rPr>
                <w:rFonts w:ascii="Arial" w:hAnsi="Arial" w:cs="Arial"/>
                <w:sz w:val="20"/>
                <w:lang w:eastAsia="en-US"/>
              </w:rPr>
              <w:t>Prepoznana so kritična tveganja in problemi, ki bi lahko ogrozili izvedbo projekta</w:t>
            </w:r>
            <w:r>
              <w:rPr>
                <w:rFonts w:ascii="Arial" w:hAnsi="Arial" w:cs="Arial"/>
                <w:sz w:val="20"/>
                <w:lang w:eastAsia="en-US"/>
              </w:rPr>
              <w:t>. J</w:t>
            </w:r>
            <w:r w:rsidRPr="00AC66D3">
              <w:rPr>
                <w:rFonts w:ascii="Arial" w:hAnsi="Arial" w:cs="Arial"/>
                <w:sz w:val="20"/>
                <w:lang w:eastAsia="en-US"/>
              </w:rPr>
              <w:t xml:space="preserve">asno </w:t>
            </w:r>
            <w:r>
              <w:rPr>
                <w:rFonts w:ascii="Arial" w:hAnsi="Arial" w:cs="Arial"/>
                <w:sz w:val="20"/>
                <w:lang w:eastAsia="en-US"/>
              </w:rPr>
              <w:t xml:space="preserve">so </w:t>
            </w:r>
            <w:r w:rsidRPr="00AC66D3">
              <w:rPr>
                <w:rFonts w:ascii="Arial" w:hAnsi="Arial" w:cs="Arial"/>
                <w:sz w:val="20"/>
                <w:lang w:eastAsia="en-US"/>
              </w:rPr>
              <w:t>opredeljeni predvideni ukrepi za njihovo odpravo.</w:t>
            </w:r>
          </w:p>
          <w:p w14:paraId="6287EF48" w14:textId="77777777" w:rsidR="005C7DFF" w:rsidRDefault="005C7DFF" w:rsidP="007B209C">
            <w:pPr>
              <w:spacing w:line="259" w:lineRule="auto"/>
              <w:rPr>
                <w:rFonts w:ascii="Arial" w:hAnsi="Arial" w:cs="Arial"/>
                <w:sz w:val="20"/>
                <w:lang w:eastAsia="en-US"/>
              </w:rPr>
            </w:pPr>
          </w:p>
          <w:p w14:paraId="13F38BFA" w14:textId="77777777" w:rsidR="005C7DFF" w:rsidRPr="00A763D5" w:rsidRDefault="005C7DFF" w:rsidP="005C7DFF">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014DC21A" w14:textId="77777777" w:rsidR="005C7DFF" w:rsidRPr="00A763D5" w:rsidRDefault="005C7DFF" w:rsidP="005C7DFF">
            <w:pPr>
              <w:spacing w:line="259" w:lineRule="auto"/>
              <w:rPr>
                <w:rFonts w:ascii="Arial" w:hAnsi="Arial" w:cs="Arial"/>
                <w:i/>
                <w:iCs/>
                <w:sz w:val="18"/>
                <w:szCs w:val="18"/>
              </w:rPr>
            </w:pPr>
          </w:p>
          <w:p w14:paraId="383F8F5F" w14:textId="376B4FD5" w:rsidR="005C7DFF" w:rsidRPr="00AC66D3" w:rsidRDefault="005C7DFF" w:rsidP="005C7DFF">
            <w:pPr>
              <w:spacing w:line="259" w:lineRule="auto"/>
              <w:rPr>
                <w:rFonts w:ascii="Arial" w:hAnsi="Arial" w:cs="Arial"/>
                <w:sz w:val="20"/>
                <w:lang w:eastAsia="en-US"/>
              </w:rPr>
            </w:pPr>
          </w:p>
        </w:tc>
        <w:tc>
          <w:tcPr>
            <w:tcW w:w="3119" w:type="dxa"/>
            <w:gridSpan w:val="2"/>
            <w:vAlign w:val="center"/>
          </w:tcPr>
          <w:p w14:paraId="332DF49B" w14:textId="77777777" w:rsidR="00E3724D" w:rsidRDefault="00E3724D" w:rsidP="00E3724D">
            <w:pPr>
              <w:spacing w:line="259" w:lineRule="auto"/>
            </w:pPr>
          </w:p>
          <w:p w14:paraId="3815E4A4" w14:textId="6CA5F860" w:rsidR="00E3724D" w:rsidRPr="00504816" w:rsidRDefault="00E3724D" w:rsidP="00504816">
            <w:pPr>
              <w:spacing w:line="259" w:lineRule="auto"/>
              <w:ind w:left="250"/>
              <w:rPr>
                <w:rFonts w:ascii="Arial" w:hAnsi="Arial" w:cs="Arial"/>
                <w:sz w:val="20"/>
              </w:rPr>
            </w:pPr>
            <w:r w:rsidRPr="00E417F7">
              <w:rPr>
                <w:rFonts w:ascii="Arial" w:hAnsi="Arial" w:cs="Arial"/>
                <w:b/>
                <w:bCs/>
                <w:sz w:val="20"/>
              </w:rPr>
              <w:t>0</w:t>
            </w:r>
            <w:r w:rsidRPr="00504816">
              <w:rPr>
                <w:rFonts w:ascii="Arial" w:hAnsi="Arial" w:cs="Arial"/>
                <w:sz w:val="20"/>
              </w:rPr>
              <w:t xml:space="preserve"> – </w:t>
            </w:r>
            <w:r w:rsidR="00C16774" w:rsidRPr="00504816">
              <w:rPr>
                <w:rFonts w:ascii="Arial" w:hAnsi="Arial" w:cs="Arial"/>
                <w:sz w:val="20"/>
              </w:rPr>
              <w:t>prepoznani sta</w:t>
            </w:r>
            <w:r w:rsidR="00E417F7">
              <w:rPr>
                <w:rFonts w:ascii="Arial" w:hAnsi="Arial" w:cs="Arial"/>
                <w:sz w:val="20"/>
              </w:rPr>
              <w:t xml:space="preserve"> vsaj</w:t>
            </w:r>
            <w:r w:rsidR="00C16774" w:rsidRPr="00504816">
              <w:rPr>
                <w:rFonts w:ascii="Arial" w:hAnsi="Arial" w:cs="Arial"/>
                <w:sz w:val="20"/>
              </w:rPr>
              <w:t xml:space="preserve"> 2</w:t>
            </w:r>
            <w:r w:rsidRPr="00504816">
              <w:rPr>
                <w:rFonts w:ascii="Arial" w:hAnsi="Arial" w:cs="Arial"/>
                <w:sz w:val="20"/>
              </w:rPr>
              <w:t xml:space="preserve"> področji tveganja</w:t>
            </w:r>
            <w:r w:rsidR="00C16774" w:rsidRPr="00504816">
              <w:rPr>
                <w:rFonts w:ascii="Arial" w:hAnsi="Arial" w:cs="Arial"/>
                <w:sz w:val="20"/>
              </w:rPr>
              <w:t xml:space="preserve"> z jasno opredeljenimi predvidenimi ukrepi za odpravo</w:t>
            </w:r>
          </w:p>
          <w:p w14:paraId="25FFF9C4" w14:textId="0A64C159" w:rsidR="00E3724D" w:rsidRPr="00504816" w:rsidRDefault="00E3724D" w:rsidP="00504816">
            <w:pPr>
              <w:spacing w:line="259" w:lineRule="auto"/>
              <w:ind w:left="250"/>
              <w:rPr>
                <w:rFonts w:ascii="Arial" w:hAnsi="Arial" w:cs="Arial"/>
                <w:sz w:val="20"/>
              </w:rPr>
            </w:pPr>
            <w:r w:rsidRPr="00E417F7">
              <w:rPr>
                <w:rFonts w:ascii="Arial" w:hAnsi="Arial" w:cs="Arial"/>
                <w:b/>
                <w:bCs/>
                <w:sz w:val="20"/>
              </w:rPr>
              <w:t>2</w:t>
            </w:r>
            <w:r w:rsidRPr="00504816">
              <w:rPr>
                <w:rFonts w:ascii="Arial" w:hAnsi="Arial" w:cs="Arial"/>
                <w:sz w:val="20"/>
              </w:rPr>
              <w:t xml:space="preserve"> – </w:t>
            </w:r>
            <w:r w:rsidR="00C16774" w:rsidRPr="00504816">
              <w:rPr>
                <w:rFonts w:ascii="Arial" w:hAnsi="Arial" w:cs="Arial"/>
                <w:sz w:val="20"/>
              </w:rPr>
              <w:t>prepoznana so 4 področja tveganja z jasno opredeljenimi predvidenimi ukrepi za odpravo</w:t>
            </w:r>
          </w:p>
          <w:p w14:paraId="5D366427" w14:textId="4BBAE3BD" w:rsidR="00E3724D" w:rsidRPr="00E3724D" w:rsidRDefault="00E3724D" w:rsidP="008D074B">
            <w:pPr>
              <w:spacing w:line="259" w:lineRule="auto"/>
              <w:ind w:left="250"/>
            </w:pPr>
            <w:r w:rsidRPr="00E417F7">
              <w:rPr>
                <w:rFonts w:ascii="Arial" w:hAnsi="Arial" w:cs="Arial"/>
                <w:b/>
                <w:bCs/>
                <w:sz w:val="20"/>
              </w:rPr>
              <w:t>4</w:t>
            </w:r>
            <w:r w:rsidRPr="00504816">
              <w:rPr>
                <w:rFonts w:ascii="Arial" w:hAnsi="Arial" w:cs="Arial"/>
                <w:sz w:val="20"/>
              </w:rPr>
              <w:t xml:space="preserve"> – </w:t>
            </w:r>
            <w:r w:rsidR="00E417F7" w:rsidRPr="00504816">
              <w:rPr>
                <w:rFonts w:ascii="Arial" w:hAnsi="Arial" w:cs="Arial"/>
                <w:sz w:val="20"/>
              </w:rPr>
              <w:t>prepoznan</w:t>
            </w:r>
            <w:r w:rsidR="008D074B">
              <w:rPr>
                <w:rFonts w:ascii="Arial" w:hAnsi="Arial" w:cs="Arial"/>
                <w:sz w:val="20"/>
              </w:rPr>
              <w:t>ih</w:t>
            </w:r>
            <w:r w:rsidR="00E417F7" w:rsidRPr="00504816">
              <w:rPr>
                <w:rFonts w:ascii="Arial" w:hAnsi="Arial" w:cs="Arial"/>
                <w:sz w:val="20"/>
              </w:rPr>
              <w:t xml:space="preserve"> </w:t>
            </w:r>
            <w:r w:rsidR="008D074B">
              <w:rPr>
                <w:rFonts w:ascii="Arial" w:hAnsi="Arial" w:cs="Arial"/>
                <w:sz w:val="20"/>
              </w:rPr>
              <w:t>je</w:t>
            </w:r>
            <w:r w:rsidR="008D074B" w:rsidRPr="00504816">
              <w:rPr>
                <w:rFonts w:ascii="Arial" w:hAnsi="Arial" w:cs="Arial"/>
                <w:sz w:val="20"/>
              </w:rPr>
              <w:t xml:space="preserve"> </w:t>
            </w:r>
            <w:r w:rsidR="00C16774" w:rsidRPr="00504816">
              <w:rPr>
                <w:rFonts w:ascii="Arial" w:hAnsi="Arial" w:cs="Arial"/>
                <w:sz w:val="20"/>
              </w:rPr>
              <w:t xml:space="preserve">več kot </w:t>
            </w:r>
            <w:r w:rsidR="008D074B">
              <w:rPr>
                <w:rFonts w:ascii="Arial" w:hAnsi="Arial" w:cs="Arial"/>
                <w:sz w:val="20"/>
              </w:rPr>
              <w:t>5</w:t>
            </w:r>
            <w:r w:rsidR="008D074B" w:rsidRPr="00504816">
              <w:rPr>
                <w:rFonts w:ascii="Arial" w:hAnsi="Arial" w:cs="Arial"/>
                <w:sz w:val="20"/>
              </w:rPr>
              <w:t xml:space="preserve"> področ</w:t>
            </w:r>
            <w:r w:rsidR="008D074B">
              <w:rPr>
                <w:rFonts w:ascii="Arial" w:hAnsi="Arial" w:cs="Arial"/>
                <w:sz w:val="20"/>
              </w:rPr>
              <w:t>ij</w:t>
            </w:r>
            <w:r w:rsidR="008D074B" w:rsidRPr="00504816">
              <w:rPr>
                <w:rFonts w:ascii="Arial" w:hAnsi="Arial" w:cs="Arial"/>
                <w:sz w:val="20"/>
              </w:rPr>
              <w:t xml:space="preserve"> </w:t>
            </w:r>
            <w:r w:rsidR="00C16774" w:rsidRPr="00504816">
              <w:rPr>
                <w:rFonts w:ascii="Arial" w:hAnsi="Arial" w:cs="Arial"/>
                <w:sz w:val="20"/>
              </w:rPr>
              <w:t>tveganja z jasno opredeljenimi predvidenimi ukrepi za odpravo</w:t>
            </w:r>
          </w:p>
        </w:tc>
      </w:tr>
      <w:tr w:rsidR="007B209C" w:rsidRPr="00AC66D3" w14:paraId="2680EE9D" w14:textId="77777777" w:rsidTr="005C7DFF">
        <w:trPr>
          <w:trHeight w:hRule="exact" w:val="797"/>
        </w:trPr>
        <w:tc>
          <w:tcPr>
            <w:tcW w:w="6527" w:type="dxa"/>
            <w:gridSpan w:val="3"/>
            <w:shd w:val="clear" w:color="auto" w:fill="BDD6EE" w:themeFill="accent1" w:themeFillTint="66"/>
            <w:vAlign w:val="center"/>
          </w:tcPr>
          <w:p w14:paraId="2C71469F" w14:textId="036B3A9C" w:rsidR="007B209C" w:rsidRPr="00AC66D3" w:rsidRDefault="007B209C" w:rsidP="007B209C">
            <w:pPr>
              <w:numPr>
                <w:ilvl w:val="0"/>
                <w:numId w:val="4"/>
              </w:numPr>
              <w:spacing w:line="259" w:lineRule="auto"/>
              <w:contextualSpacing/>
              <w:rPr>
                <w:rFonts w:ascii="Arial" w:hAnsi="Arial" w:cs="Arial"/>
                <w:b/>
                <w:sz w:val="20"/>
                <w:lang w:eastAsia="en-US"/>
              </w:rPr>
            </w:pPr>
            <w:r w:rsidRPr="00AC66D3">
              <w:rPr>
                <w:rFonts w:ascii="Arial" w:hAnsi="Arial" w:cs="Arial"/>
                <w:b/>
                <w:sz w:val="20"/>
                <w:lang w:eastAsia="en-US"/>
              </w:rPr>
              <w:lastRenderedPageBreak/>
              <w:t>USPOSOBLJENOST</w:t>
            </w:r>
            <w:r w:rsidR="005C7DFF">
              <w:t xml:space="preserve"> </w:t>
            </w:r>
            <w:r w:rsidR="005C7DFF" w:rsidRPr="005C7DFF">
              <w:rPr>
                <w:rFonts w:ascii="Arial" w:hAnsi="Arial" w:cs="Arial"/>
                <w:b/>
                <w:sz w:val="20"/>
                <w:lang w:eastAsia="en-US"/>
              </w:rPr>
              <w:t>NACIONALNEGA PROJEKTNEGA PARTNERSTVA ZA IZVEDBO PROJEKTOV</w:t>
            </w:r>
          </w:p>
        </w:tc>
        <w:tc>
          <w:tcPr>
            <w:tcW w:w="3112" w:type="dxa"/>
            <w:shd w:val="clear" w:color="auto" w:fill="BDD6EE" w:themeFill="accent1" w:themeFillTint="66"/>
            <w:vAlign w:val="center"/>
          </w:tcPr>
          <w:p w14:paraId="10AF0C8B" w14:textId="53A1673C" w:rsidR="007B209C" w:rsidRPr="00AC66D3" w:rsidRDefault="007B209C" w:rsidP="007B209C">
            <w:pPr>
              <w:spacing w:line="259" w:lineRule="auto"/>
              <w:rPr>
                <w:rFonts w:ascii="Arial" w:hAnsi="Arial" w:cs="Arial"/>
                <w:b/>
                <w:sz w:val="20"/>
                <w:lang w:eastAsia="en-US"/>
              </w:rPr>
            </w:pPr>
            <w:r w:rsidRPr="00AC66D3">
              <w:rPr>
                <w:rFonts w:ascii="Arial" w:hAnsi="Arial" w:cs="Arial"/>
                <w:b/>
                <w:sz w:val="20"/>
                <w:lang w:eastAsia="en-US"/>
              </w:rPr>
              <w:t>Možn</w:t>
            </w:r>
            <w:r w:rsidR="005C7DFF">
              <w:rPr>
                <w:rFonts w:ascii="Arial" w:hAnsi="Arial" w:cs="Arial"/>
                <w:b/>
                <w:sz w:val="20"/>
                <w:lang w:eastAsia="en-US"/>
              </w:rPr>
              <w:t>ih</w:t>
            </w:r>
            <w:r w:rsidRPr="00AC66D3">
              <w:rPr>
                <w:rFonts w:ascii="Arial" w:hAnsi="Arial" w:cs="Arial"/>
                <w:b/>
                <w:sz w:val="20"/>
                <w:lang w:eastAsia="en-US"/>
              </w:rPr>
              <w:t xml:space="preserve"> največ </w:t>
            </w:r>
            <w:r w:rsidR="005C7DFF">
              <w:rPr>
                <w:rFonts w:ascii="Arial" w:hAnsi="Arial" w:cs="Arial"/>
                <w:b/>
                <w:sz w:val="20"/>
                <w:lang w:eastAsia="en-US"/>
              </w:rPr>
              <w:t>8</w:t>
            </w:r>
            <w:r w:rsidRPr="00AC66D3">
              <w:rPr>
                <w:rFonts w:ascii="Arial" w:hAnsi="Arial" w:cs="Arial"/>
                <w:b/>
                <w:sz w:val="20"/>
                <w:lang w:eastAsia="en-US"/>
              </w:rPr>
              <w:t xml:space="preserve"> točk</w:t>
            </w:r>
          </w:p>
        </w:tc>
      </w:tr>
      <w:tr w:rsidR="007B209C" w:rsidRPr="00AC66D3" w14:paraId="557123C2" w14:textId="77777777" w:rsidTr="007E1796">
        <w:trPr>
          <w:trHeight w:val="983"/>
        </w:trPr>
        <w:tc>
          <w:tcPr>
            <w:tcW w:w="2835" w:type="dxa"/>
            <w:vAlign w:val="center"/>
          </w:tcPr>
          <w:p w14:paraId="3B4EC6C4" w14:textId="44EEEFC3" w:rsidR="007B209C" w:rsidRPr="00AC66D3" w:rsidRDefault="005C7DFF" w:rsidP="007B209C">
            <w:pPr>
              <w:pStyle w:val="Odstavekseznama"/>
              <w:numPr>
                <w:ilvl w:val="0"/>
                <w:numId w:val="6"/>
              </w:numPr>
              <w:spacing w:line="259" w:lineRule="auto"/>
              <w:jc w:val="both"/>
              <w:rPr>
                <w:szCs w:val="20"/>
              </w:rPr>
            </w:pPr>
            <w:r w:rsidRPr="005C7DFF">
              <w:rPr>
                <w:szCs w:val="20"/>
              </w:rPr>
              <w:t>Reference projektnega partnerja, ki bo izvajal projekt koordinacije</w:t>
            </w:r>
          </w:p>
        </w:tc>
        <w:tc>
          <w:tcPr>
            <w:tcW w:w="3685" w:type="dxa"/>
            <w:vAlign w:val="center"/>
          </w:tcPr>
          <w:p w14:paraId="582C1CDA" w14:textId="0A5F05B6" w:rsidR="007B209C" w:rsidRDefault="005C7DFF" w:rsidP="007B209C">
            <w:pPr>
              <w:spacing w:line="259" w:lineRule="auto"/>
              <w:rPr>
                <w:rFonts w:ascii="Arial" w:hAnsi="Arial" w:cs="Arial"/>
                <w:sz w:val="20"/>
                <w:lang w:eastAsia="en-US"/>
              </w:rPr>
            </w:pPr>
            <w:r>
              <w:rPr>
                <w:rFonts w:ascii="Arial" w:hAnsi="Arial" w:cs="Arial"/>
                <w:sz w:val="20"/>
                <w:lang w:eastAsia="en-US"/>
              </w:rPr>
              <w:t>Projektni partner, ki bo izvajal projekt koordinacije,</w:t>
            </w:r>
            <w:r w:rsidR="007B209C" w:rsidRPr="00AC66D3">
              <w:rPr>
                <w:rFonts w:ascii="Arial" w:hAnsi="Arial" w:cs="Arial"/>
                <w:sz w:val="20"/>
                <w:lang w:eastAsia="en-US"/>
              </w:rPr>
              <w:t xml:space="preserve"> ima v obdobju </w:t>
            </w:r>
            <w:r w:rsidR="007B209C">
              <w:rPr>
                <w:rFonts w:ascii="Arial" w:hAnsi="Arial" w:cs="Arial"/>
                <w:sz w:val="20"/>
                <w:lang w:eastAsia="en-US"/>
              </w:rPr>
              <w:t xml:space="preserve">zadnjih </w:t>
            </w:r>
            <w:r w:rsidR="007B209C" w:rsidRPr="00AC66D3">
              <w:rPr>
                <w:rFonts w:ascii="Arial" w:hAnsi="Arial" w:cs="Arial"/>
                <w:sz w:val="20"/>
                <w:lang w:eastAsia="en-US"/>
              </w:rPr>
              <w:t>5 (pet</w:t>
            </w:r>
            <w:r w:rsidR="007B209C">
              <w:rPr>
                <w:rFonts w:ascii="Arial" w:hAnsi="Arial" w:cs="Arial"/>
                <w:sz w:val="20"/>
                <w:lang w:eastAsia="en-US"/>
              </w:rPr>
              <w:t>ih</w:t>
            </w:r>
            <w:r w:rsidR="007B209C" w:rsidRPr="00AC66D3">
              <w:rPr>
                <w:rFonts w:ascii="Arial" w:hAnsi="Arial" w:cs="Arial"/>
                <w:sz w:val="20"/>
                <w:lang w:eastAsia="en-US"/>
              </w:rPr>
              <w:t>) let</w:t>
            </w:r>
            <w:r w:rsidR="007B209C">
              <w:rPr>
                <w:rStyle w:val="Sprotnaopomba-sklic"/>
                <w:rFonts w:ascii="Arial" w:hAnsi="Arial" w:cs="Arial"/>
                <w:sz w:val="20"/>
                <w:lang w:eastAsia="en-US"/>
              </w:rPr>
              <w:footnoteReference w:id="2"/>
            </w:r>
            <w:r w:rsidR="007B209C" w:rsidRPr="00AC66D3">
              <w:rPr>
                <w:rFonts w:ascii="Arial" w:hAnsi="Arial" w:cs="Arial"/>
                <w:sz w:val="20"/>
                <w:lang w:eastAsia="en-US"/>
              </w:rPr>
              <w:t xml:space="preserve"> reference na področju vodenja ali izvajanja projektov</w:t>
            </w:r>
            <w:r w:rsidR="007B209C" w:rsidRPr="00AC66D3">
              <w:rPr>
                <w:rFonts w:ascii="Arial" w:hAnsi="Arial" w:cs="Arial"/>
                <w:sz w:val="20"/>
              </w:rPr>
              <w:t>, vezanih na delo s ciljno skupino javnega razpisa in/ali</w:t>
            </w:r>
            <w:r w:rsidR="007B209C" w:rsidRPr="00AC66D3">
              <w:rPr>
                <w:rFonts w:ascii="Arial" w:hAnsi="Arial" w:cs="Arial"/>
                <w:sz w:val="20"/>
                <w:lang w:eastAsia="en-US"/>
              </w:rPr>
              <w:t xml:space="preserve"> na vsebinskem področju javnega razpisa</w:t>
            </w:r>
            <w:r w:rsidR="007B209C">
              <w:rPr>
                <w:rFonts w:ascii="Arial" w:hAnsi="Arial" w:cs="Arial"/>
                <w:sz w:val="20"/>
                <w:lang w:eastAsia="en-US"/>
              </w:rPr>
              <w:t>,</w:t>
            </w:r>
            <w:r w:rsidR="007B209C" w:rsidRPr="00AC66D3">
              <w:rPr>
                <w:rFonts w:ascii="Arial" w:hAnsi="Arial" w:cs="Arial"/>
                <w:sz w:val="20"/>
                <w:lang w:eastAsia="en-US"/>
              </w:rPr>
              <w:t xml:space="preserve"> tj. na področju </w:t>
            </w:r>
            <w:r w:rsidRPr="005C7DFF">
              <w:rPr>
                <w:rFonts w:ascii="Arial" w:hAnsi="Arial" w:cs="Arial"/>
                <w:b/>
                <w:sz w:val="20"/>
                <w:lang w:eastAsia="en-US"/>
              </w:rPr>
              <w:t>rehabilitacije, zaposlovanja ali invalidskega varstva</w:t>
            </w:r>
            <w:r w:rsidR="004A081A">
              <w:rPr>
                <w:rFonts w:ascii="Arial" w:hAnsi="Arial" w:cs="Arial"/>
                <w:b/>
                <w:sz w:val="20"/>
                <w:lang w:eastAsia="en-US"/>
              </w:rPr>
              <w:t>.</w:t>
            </w:r>
          </w:p>
          <w:p w14:paraId="49038562" w14:textId="77777777" w:rsidR="005C7DFF" w:rsidRPr="00AC66D3" w:rsidRDefault="005C7DFF" w:rsidP="007B209C">
            <w:pPr>
              <w:spacing w:line="259" w:lineRule="auto"/>
              <w:rPr>
                <w:rFonts w:ascii="Arial" w:hAnsi="Arial" w:cs="Arial"/>
                <w:sz w:val="20"/>
                <w:lang w:eastAsia="en-US"/>
              </w:rPr>
            </w:pPr>
          </w:p>
          <w:p w14:paraId="5AE85DC6" w14:textId="77777777" w:rsidR="007B209C" w:rsidRDefault="007B209C" w:rsidP="007B209C">
            <w:pPr>
              <w:spacing w:line="259" w:lineRule="auto"/>
              <w:rPr>
                <w:rFonts w:ascii="Arial" w:eastAsia="Arial" w:hAnsi="Arial" w:cs="Arial"/>
                <w:sz w:val="20"/>
              </w:rPr>
            </w:pPr>
            <w:r w:rsidRPr="00AC66D3">
              <w:rPr>
                <w:rFonts w:ascii="Arial" w:eastAsia="Arial" w:hAnsi="Arial" w:cs="Arial"/>
                <w:sz w:val="20"/>
              </w:rPr>
              <w:t xml:space="preserve">Upoštevajo se projekti, ki so bili </w:t>
            </w:r>
            <w:r w:rsidRPr="00AC66D3">
              <w:rPr>
                <w:rFonts w:ascii="Arial" w:eastAsia="Arial" w:hAnsi="Arial" w:cs="Arial"/>
                <w:b/>
                <w:sz w:val="20"/>
              </w:rPr>
              <w:t>sofinancirani</w:t>
            </w:r>
            <w:r w:rsidRPr="00AC66D3">
              <w:rPr>
                <w:rFonts w:ascii="Arial" w:eastAsia="Arial" w:hAnsi="Arial" w:cs="Arial"/>
                <w:sz w:val="20"/>
              </w:rPr>
              <w:t xml:space="preserve"> </w:t>
            </w:r>
            <w:r w:rsidRPr="00AC66D3">
              <w:rPr>
                <w:rFonts w:ascii="Arial" w:eastAsia="Arial" w:hAnsi="Arial" w:cs="Arial"/>
                <w:b/>
                <w:sz w:val="20"/>
              </w:rPr>
              <w:t>z javnimi</w:t>
            </w:r>
            <w:r w:rsidRPr="00AC66D3">
              <w:rPr>
                <w:rFonts w:ascii="Arial" w:eastAsia="Arial" w:hAnsi="Arial" w:cs="Arial"/>
                <w:sz w:val="20"/>
              </w:rPr>
              <w:t xml:space="preserve"> </w:t>
            </w:r>
            <w:r w:rsidRPr="00AC66D3">
              <w:rPr>
                <w:rFonts w:ascii="Arial" w:eastAsia="Arial" w:hAnsi="Arial" w:cs="Arial"/>
                <w:b/>
                <w:sz w:val="20"/>
              </w:rPr>
              <w:t>viri</w:t>
            </w:r>
            <w:r w:rsidRPr="00AC66D3">
              <w:rPr>
                <w:rFonts w:ascii="Arial" w:eastAsia="Arial" w:hAnsi="Arial" w:cs="Arial"/>
                <w:sz w:val="20"/>
              </w:rPr>
              <w:t xml:space="preserve"> SLO (proračun RS, proračuni občin, blagajne javnega financiranja), EU sredstvi ali drugimi mednarodnimi viri (npr. norveški ali EGP finančni mehanizem). V kolikor so bili projekti sofinancirani izključno z zasebnimi viri, se pri ocenjevanju ne upoštevajo. Upoštevajo se projekti, pri katerih so bili prijavitelji/projektni partnerji v vlogi prijavitelja/projektnega partnerja in ne npr. v vlogi zunanjega izvajalca.</w:t>
            </w:r>
          </w:p>
          <w:p w14:paraId="18D97439" w14:textId="77777777" w:rsidR="00215516" w:rsidRDefault="00215516" w:rsidP="007B209C">
            <w:pPr>
              <w:spacing w:line="259" w:lineRule="auto"/>
              <w:rPr>
                <w:rFonts w:ascii="Arial" w:eastAsia="Arial" w:hAnsi="Arial" w:cs="Arial"/>
                <w:sz w:val="20"/>
              </w:rPr>
            </w:pPr>
          </w:p>
          <w:p w14:paraId="6C1F1261" w14:textId="322ECD54" w:rsidR="00215516" w:rsidRPr="00AC66D3" w:rsidRDefault="00215516" w:rsidP="007B209C">
            <w:pPr>
              <w:spacing w:line="259" w:lineRule="auto"/>
              <w:rPr>
                <w:rFonts w:ascii="Arial" w:hAnsi="Arial" w:cs="Arial"/>
                <w:sz w:val="20"/>
                <w:lang w:eastAsia="en-US"/>
              </w:rPr>
            </w:pPr>
          </w:p>
        </w:tc>
        <w:tc>
          <w:tcPr>
            <w:tcW w:w="3119" w:type="dxa"/>
            <w:gridSpan w:val="2"/>
            <w:vAlign w:val="center"/>
          </w:tcPr>
          <w:p w14:paraId="621197C7" w14:textId="77777777" w:rsidR="008D074B" w:rsidRPr="005C7DFF" w:rsidRDefault="008D074B" w:rsidP="008D074B">
            <w:pPr>
              <w:spacing w:line="259" w:lineRule="auto"/>
              <w:ind w:left="255"/>
              <w:rPr>
                <w:rFonts w:ascii="Arial" w:hAnsi="Arial" w:cs="Arial"/>
                <w:b/>
                <w:sz w:val="20"/>
              </w:rPr>
            </w:pPr>
            <w:r>
              <w:rPr>
                <w:rFonts w:ascii="Arial" w:hAnsi="Arial" w:cs="Arial"/>
                <w:b/>
                <w:sz w:val="20"/>
              </w:rPr>
              <w:t>0</w:t>
            </w:r>
            <w:r w:rsidRPr="005C7DFF">
              <w:rPr>
                <w:rFonts w:ascii="Arial" w:hAnsi="Arial" w:cs="Arial"/>
                <w:b/>
                <w:sz w:val="20"/>
              </w:rPr>
              <w:t xml:space="preserve"> – </w:t>
            </w:r>
            <w:r w:rsidRPr="005C7DFF">
              <w:rPr>
                <w:rFonts w:ascii="Arial" w:hAnsi="Arial" w:cs="Arial"/>
                <w:bCs/>
                <w:sz w:val="20"/>
              </w:rPr>
              <w:t>vsaj 1 leto sofinanciranja</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57F89D03" w14:textId="77777777" w:rsidR="008D074B" w:rsidRPr="005C7DFF" w:rsidRDefault="008D074B" w:rsidP="008D074B">
            <w:pPr>
              <w:spacing w:line="259" w:lineRule="auto"/>
              <w:ind w:left="255"/>
              <w:rPr>
                <w:rFonts w:ascii="Arial" w:hAnsi="Arial" w:cs="Arial"/>
                <w:b/>
                <w:sz w:val="20"/>
              </w:rPr>
            </w:pPr>
            <w:r>
              <w:rPr>
                <w:rFonts w:ascii="Arial" w:hAnsi="Arial" w:cs="Arial"/>
                <w:b/>
                <w:sz w:val="20"/>
              </w:rPr>
              <w:t>1</w:t>
            </w:r>
            <w:r w:rsidRPr="005C7DFF">
              <w:rPr>
                <w:rFonts w:ascii="Arial" w:hAnsi="Arial" w:cs="Arial"/>
                <w:b/>
                <w:sz w:val="20"/>
              </w:rPr>
              <w:t xml:space="preserve"> – </w:t>
            </w:r>
            <w:r w:rsidRPr="005C7DFF">
              <w:rPr>
                <w:rFonts w:ascii="Arial" w:hAnsi="Arial" w:cs="Arial"/>
                <w:bCs/>
                <w:sz w:val="20"/>
              </w:rPr>
              <w:t xml:space="preserve">vsaj </w:t>
            </w:r>
            <w:r>
              <w:rPr>
                <w:rFonts w:ascii="Arial" w:hAnsi="Arial" w:cs="Arial"/>
                <w:bCs/>
                <w:sz w:val="20"/>
              </w:rPr>
              <w:t>2</w:t>
            </w:r>
            <w:r w:rsidRPr="005C7DFF">
              <w:rPr>
                <w:rFonts w:ascii="Arial" w:hAnsi="Arial" w:cs="Arial"/>
                <w:bCs/>
                <w:sz w:val="20"/>
              </w:rPr>
              <w:t xml:space="preserve"> let</w:t>
            </w:r>
            <w:r>
              <w:rPr>
                <w:rFonts w:ascii="Arial" w:hAnsi="Arial" w:cs="Arial"/>
                <w:bCs/>
                <w:sz w:val="20"/>
              </w:rPr>
              <w:t>i</w:t>
            </w:r>
            <w:r w:rsidRPr="005C7DFF">
              <w:rPr>
                <w:rFonts w:ascii="Arial" w:hAnsi="Arial" w:cs="Arial"/>
                <w:bCs/>
                <w:sz w:val="20"/>
              </w:rPr>
              <w:t xml:space="preserve"> sofinanciranja </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77AC4F42" w14:textId="77777777" w:rsidR="008D074B" w:rsidRPr="005C7DFF" w:rsidRDefault="008D074B" w:rsidP="008D074B">
            <w:pPr>
              <w:spacing w:line="259" w:lineRule="auto"/>
              <w:ind w:left="255"/>
              <w:rPr>
                <w:rFonts w:ascii="Arial" w:hAnsi="Arial" w:cs="Arial"/>
                <w:b/>
                <w:sz w:val="20"/>
              </w:rPr>
            </w:pPr>
            <w:r>
              <w:rPr>
                <w:rFonts w:ascii="Arial" w:hAnsi="Arial" w:cs="Arial"/>
                <w:b/>
                <w:sz w:val="20"/>
              </w:rPr>
              <w:t>2</w:t>
            </w:r>
            <w:r w:rsidRPr="005C7DFF">
              <w:rPr>
                <w:rFonts w:ascii="Arial" w:hAnsi="Arial" w:cs="Arial"/>
                <w:b/>
                <w:sz w:val="20"/>
              </w:rPr>
              <w:t xml:space="preserve"> – </w:t>
            </w:r>
            <w:r w:rsidRPr="005C7DFF">
              <w:rPr>
                <w:rFonts w:ascii="Arial" w:hAnsi="Arial" w:cs="Arial"/>
                <w:bCs/>
                <w:sz w:val="20"/>
              </w:rPr>
              <w:t xml:space="preserve">vsaj </w:t>
            </w:r>
            <w:r>
              <w:rPr>
                <w:rFonts w:ascii="Arial" w:hAnsi="Arial" w:cs="Arial"/>
                <w:bCs/>
                <w:sz w:val="20"/>
              </w:rPr>
              <w:t>3</w:t>
            </w:r>
            <w:r w:rsidRPr="005C7DFF">
              <w:rPr>
                <w:rFonts w:ascii="Arial" w:hAnsi="Arial" w:cs="Arial"/>
                <w:bCs/>
                <w:sz w:val="20"/>
              </w:rPr>
              <w:t xml:space="preserve"> let</w:t>
            </w:r>
            <w:r>
              <w:rPr>
                <w:rFonts w:ascii="Arial" w:hAnsi="Arial" w:cs="Arial"/>
                <w:bCs/>
                <w:sz w:val="20"/>
              </w:rPr>
              <w:t>a</w:t>
            </w:r>
            <w:r w:rsidRPr="005C7DFF">
              <w:rPr>
                <w:rFonts w:ascii="Arial" w:hAnsi="Arial" w:cs="Arial"/>
                <w:bCs/>
                <w:sz w:val="20"/>
              </w:rPr>
              <w:t xml:space="preserve"> sofinanciranja </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286988A5" w14:textId="77777777" w:rsidR="008D074B" w:rsidRDefault="008D074B" w:rsidP="008D074B">
            <w:pPr>
              <w:spacing w:line="259" w:lineRule="auto"/>
              <w:ind w:left="255"/>
              <w:rPr>
                <w:rFonts w:ascii="Arial" w:hAnsi="Arial" w:cs="Arial"/>
                <w:bCs/>
                <w:sz w:val="20"/>
              </w:rPr>
            </w:pPr>
            <w:r>
              <w:rPr>
                <w:rFonts w:ascii="Arial" w:hAnsi="Arial" w:cs="Arial"/>
                <w:b/>
                <w:sz w:val="20"/>
              </w:rPr>
              <w:t>3</w:t>
            </w:r>
            <w:r w:rsidRPr="005C7DFF">
              <w:rPr>
                <w:rFonts w:ascii="Arial" w:hAnsi="Arial" w:cs="Arial"/>
                <w:b/>
                <w:sz w:val="20"/>
              </w:rPr>
              <w:t xml:space="preserve"> – </w:t>
            </w:r>
            <w:r w:rsidRPr="005C7DFF">
              <w:rPr>
                <w:rFonts w:ascii="Arial" w:hAnsi="Arial" w:cs="Arial"/>
                <w:bCs/>
                <w:sz w:val="20"/>
              </w:rPr>
              <w:t xml:space="preserve">vsaj </w:t>
            </w:r>
            <w:r>
              <w:rPr>
                <w:rFonts w:ascii="Arial" w:hAnsi="Arial" w:cs="Arial"/>
                <w:bCs/>
                <w:sz w:val="20"/>
              </w:rPr>
              <w:t>4</w:t>
            </w:r>
            <w:r w:rsidRPr="005C7DFF">
              <w:rPr>
                <w:rFonts w:ascii="Arial" w:hAnsi="Arial" w:cs="Arial"/>
                <w:bCs/>
                <w:sz w:val="20"/>
              </w:rPr>
              <w:t xml:space="preserve"> let sofinanciranja </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1C85D60B" w14:textId="583416B5" w:rsidR="00C16774" w:rsidRPr="00AC66D3" w:rsidRDefault="00D7538B" w:rsidP="005C7DFF">
            <w:pPr>
              <w:spacing w:line="259" w:lineRule="auto"/>
              <w:ind w:left="255"/>
              <w:rPr>
                <w:rFonts w:ascii="Arial" w:hAnsi="Arial" w:cs="Arial"/>
                <w:sz w:val="20"/>
              </w:rPr>
            </w:pPr>
            <w:r>
              <w:rPr>
                <w:rFonts w:ascii="Arial" w:hAnsi="Arial" w:cs="Arial"/>
                <w:b/>
                <w:sz w:val="20"/>
              </w:rPr>
              <w:t>4</w:t>
            </w:r>
            <w:r w:rsidRPr="005C7DFF">
              <w:rPr>
                <w:rFonts w:ascii="Arial" w:hAnsi="Arial" w:cs="Arial"/>
                <w:b/>
                <w:sz w:val="20"/>
              </w:rPr>
              <w:t xml:space="preserve"> – </w:t>
            </w:r>
            <w:r w:rsidR="008D074B" w:rsidRPr="005C7DFF">
              <w:rPr>
                <w:rFonts w:ascii="Arial" w:hAnsi="Arial" w:cs="Arial"/>
                <w:bCs/>
                <w:sz w:val="20"/>
              </w:rPr>
              <w:t>v</w:t>
            </w:r>
            <w:r w:rsidR="008D074B">
              <w:rPr>
                <w:rFonts w:ascii="Arial" w:hAnsi="Arial" w:cs="Arial"/>
                <w:bCs/>
                <w:sz w:val="20"/>
              </w:rPr>
              <w:t>eč kot</w:t>
            </w:r>
            <w:r w:rsidR="008D074B" w:rsidRPr="005C7DFF">
              <w:rPr>
                <w:rFonts w:ascii="Arial" w:hAnsi="Arial" w:cs="Arial"/>
                <w:bCs/>
                <w:sz w:val="20"/>
              </w:rPr>
              <w:t xml:space="preserve"> </w:t>
            </w:r>
            <w:r w:rsidR="008D074B">
              <w:rPr>
                <w:rFonts w:ascii="Arial" w:hAnsi="Arial" w:cs="Arial"/>
                <w:bCs/>
                <w:sz w:val="20"/>
              </w:rPr>
              <w:t>4</w:t>
            </w:r>
            <w:r w:rsidR="008D074B" w:rsidRPr="005C7DFF">
              <w:rPr>
                <w:rFonts w:ascii="Arial" w:hAnsi="Arial" w:cs="Arial"/>
                <w:bCs/>
                <w:sz w:val="20"/>
              </w:rPr>
              <w:t xml:space="preserve"> let</w:t>
            </w:r>
            <w:r w:rsidR="008D074B">
              <w:rPr>
                <w:rFonts w:ascii="Arial" w:hAnsi="Arial" w:cs="Arial"/>
                <w:bCs/>
                <w:sz w:val="20"/>
              </w:rPr>
              <w:t>a</w:t>
            </w:r>
            <w:r w:rsidR="008D074B" w:rsidRPr="005C7DFF">
              <w:rPr>
                <w:rFonts w:ascii="Arial" w:hAnsi="Arial" w:cs="Arial"/>
                <w:bCs/>
                <w:sz w:val="20"/>
              </w:rPr>
              <w:t xml:space="preserve"> sofinanciranja </w:t>
            </w:r>
            <w:r w:rsidR="008D074B">
              <w:rPr>
                <w:rFonts w:ascii="Arial" w:hAnsi="Arial" w:cs="Arial"/>
                <w:bCs/>
                <w:sz w:val="20"/>
              </w:rPr>
              <w:t>projektov iz javnih virov</w:t>
            </w:r>
            <w:r w:rsidR="008D074B" w:rsidRPr="005C7DFF">
              <w:rPr>
                <w:rFonts w:ascii="Arial" w:hAnsi="Arial" w:cs="Arial"/>
                <w:bCs/>
                <w:sz w:val="20"/>
              </w:rPr>
              <w:t xml:space="preserve"> </w:t>
            </w:r>
            <w:r w:rsidR="008D074B">
              <w:rPr>
                <w:rFonts w:ascii="Arial" w:hAnsi="Arial" w:cs="Arial"/>
                <w:bCs/>
                <w:sz w:val="20"/>
              </w:rPr>
              <w:t xml:space="preserve">na področjih </w:t>
            </w:r>
            <w:r w:rsidR="008D074B" w:rsidRPr="000D02FB">
              <w:rPr>
                <w:rFonts w:ascii="Arial" w:hAnsi="Arial" w:cs="Arial"/>
                <w:bCs/>
                <w:sz w:val="20"/>
              </w:rPr>
              <w:t>rehabilitacije, zaposlovanja ali invalidskega varstva</w:t>
            </w:r>
            <w:r w:rsidR="008D074B" w:rsidRPr="005C7DFF" w:rsidDel="000D02FB">
              <w:rPr>
                <w:rFonts w:ascii="Arial" w:hAnsi="Arial" w:cs="Arial"/>
                <w:bCs/>
                <w:sz w:val="20"/>
              </w:rPr>
              <w:t xml:space="preserve"> </w:t>
            </w:r>
          </w:p>
        </w:tc>
      </w:tr>
      <w:tr w:rsidR="008F38A6" w:rsidRPr="00AC66D3" w14:paraId="3EAFAF19" w14:textId="77777777" w:rsidTr="007E1796">
        <w:trPr>
          <w:trHeight w:val="983"/>
        </w:trPr>
        <w:tc>
          <w:tcPr>
            <w:tcW w:w="2835" w:type="dxa"/>
            <w:vAlign w:val="center"/>
          </w:tcPr>
          <w:p w14:paraId="7013DDC8" w14:textId="612F60B6" w:rsidR="008F38A6" w:rsidRPr="005C7DFF" w:rsidRDefault="008F38A6" w:rsidP="008F38A6">
            <w:pPr>
              <w:pStyle w:val="Odstavekseznama"/>
              <w:numPr>
                <w:ilvl w:val="0"/>
                <w:numId w:val="6"/>
              </w:numPr>
              <w:spacing w:line="259" w:lineRule="auto"/>
              <w:jc w:val="both"/>
              <w:rPr>
                <w:szCs w:val="20"/>
              </w:rPr>
            </w:pPr>
            <w:r w:rsidRPr="005C7DFF">
              <w:rPr>
                <w:szCs w:val="20"/>
              </w:rPr>
              <w:t>Reference projektnih partnerjev, ki bodo izvajali projekte prehoda</w:t>
            </w:r>
          </w:p>
        </w:tc>
        <w:tc>
          <w:tcPr>
            <w:tcW w:w="3685" w:type="dxa"/>
            <w:vAlign w:val="center"/>
          </w:tcPr>
          <w:p w14:paraId="72523388" w14:textId="77777777" w:rsidR="008F38A6" w:rsidRDefault="008F38A6" w:rsidP="008F38A6">
            <w:pPr>
              <w:spacing w:line="259" w:lineRule="auto"/>
              <w:rPr>
                <w:rFonts w:ascii="Arial" w:hAnsi="Arial" w:cs="Arial"/>
                <w:sz w:val="20"/>
                <w:lang w:eastAsia="en-US"/>
              </w:rPr>
            </w:pPr>
            <w:r w:rsidRPr="00215516">
              <w:rPr>
                <w:rFonts w:ascii="Arial" w:hAnsi="Arial" w:cs="Arial"/>
                <w:sz w:val="20"/>
                <w:lang w:eastAsia="en-US"/>
              </w:rPr>
              <w:t>Projektni partnerji, ki bodo izvajali projekte prehoda, so bili na področju rehabilitacije, zaposlovanja ali invalidskega varstva že sofinancirani iz javnih sredstev ali sredstev EU ali drugih mednarodnih virov, oziroma so izvajali programe s področja rehabilitacije, zaposlovanja ali invalidskega varstva.</w:t>
            </w:r>
          </w:p>
          <w:p w14:paraId="3A141FCB" w14:textId="77777777" w:rsidR="008F38A6" w:rsidRDefault="008F38A6" w:rsidP="008F38A6">
            <w:pPr>
              <w:spacing w:line="259" w:lineRule="auto"/>
              <w:rPr>
                <w:rFonts w:ascii="Arial" w:hAnsi="Arial" w:cs="Arial"/>
                <w:i/>
                <w:iCs/>
                <w:sz w:val="20"/>
              </w:rPr>
            </w:pPr>
          </w:p>
          <w:p w14:paraId="3D2F91B4" w14:textId="64F5859F" w:rsidR="008F38A6" w:rsidRDefault="008F38A6" w:rsidP="008F38A6">
            <w:pPr>
              <w:spacing w:line="259" w:lineRule="auto"/>
              <w:rPr>
                <w:rFonts w:ascii="Arial" w:hAnsi="Arial" w:cs="Arial"/>
                <w:i/>
                <w:iCs/>
                <w:sz w:val="20"/>
              </w:rPr>
            </w:pPr>
            <w:r>
              <w:rPr>
                <w:rFonts w:ascii="Arial" w:hAnsi="Arial" w:cs="Arial"/>
                <w:i/>
                <w:iCs/>
                <w:sz w:val="20"/>
              </w:rPr>
              <w:t xml:space="preserve">Ocenjen bo vsak posamični partner, dobljeno število točk se bo delilo s številom vseh ocenjevanih subjektov. </w:t>
            </w:r>
          </w:p>
          <w:p w14:paraId="6868AB2D" w14:textId="77777777" w:rsidR="008F38A6" w:rsidRDefault="008F38A6" w:rsidP="008F38A6">
            <w:pPr>
              <w:spacing w:line="259" w:lineRule="auto"/>
              <w:rPr>
                <w:rFonts w:ascii="Arial" w:hAnsi="Arial" w:cs="Arial"/>
                <w:sz w:val="20"/>
                <w:lang w:eastAsia="en-US"/>
              </w:rPr>
            </w:pPr>
          </w:p>
          <w:p w14:paraId="45303678" w14:textId="1B2B8E91" w:rsidR="008F38A6" w:rsidRPr="00AC66D3" w:rsidRDefault="008F38A6" w:rsidP="008F38A6">
            <w:pPr>
              <w:spacing w:line="259" w:lineRule="auto"/>
              <w:rPr>
                <w:rFonts w:ascii="Arial" w:hAnsi="Arial" w:cs="Arial"/>
                <w:sz w:val="20"/>
                <w:lang w:eastAsia="en-US"/>
              </w:rPr>
            </w:pPr>
          </w:p>
        </w:tc>
        <w:tc>
          <w:tcPr>
            <w:tcW w:w="3119" w:type="dxa"/>
            <w:gridSpan w:val="2"/>
            <w:vAlign w:val="center"/>
          </w:tcPr>
          <w:p w14:paraId="08B2F637" w14:textId="77777777" w:rsidR="008F38A6" w:rsidRPr="00215516" w:rsidRDefault="008F38A6" w:rsidP="008F38A6">
            <w:pPr>
              <w:spacing w:line="259" w:lineRule="auto"/>
              <w:ind w:left="255"/>
              <w:rPr>
                <w:rFonts w:ascii="Arial" w:hAnsi="Arial" w:cs="Arial"/>
                <w:b/>
                <w:sz w:val="20"/>
              </w:rPr>
            </w:pPr>
            <w:r>
              <w:rPr>
                <w:rFonts w:ascii="Arial" w:hAnsi="Arial" w:cs="Arial"/>
                <w:b/>
                <w:sz w:val="20"/>
              </w:rPr>
              <w:t>0</w:t>
            </w:r>
            <w:r w:rsidRPr="00215516">
              <w:rPr>
                <w:rFonts w:ascii="Arial" w:hAnsi="Arial" w:cs="Arial"/>
                <w:b/>
                <w:sz w:val="20"/>
              </w:rPr>
              <w:t xml:space="preserve"> – </w:t>
            </w:r>
            <w:r>
              <w:rPr>
                <w:rFonts w:ascii="Arial" w:hAnsi="Arial" w:cs="Arial"/>
                <w:bCs/>
                <w:sz w:val="20"/>
              </w:rPr>
              <w:t>vsi strokovni delavci,</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sz w:val="20"/>
                <w:lang w:eastAsia="en-US"/>
              </w:rPr>
              <w:t>,</w:t>
            </w:r>
            <w:r>
              <w:rPr>
                <w:rFonts w:ascii="Arial" w:hAnsi="Arial" w:cs="Arial"/>
                <w:bCs/>
                <w:sz w:val="20"/>
              </w:rPr>
              <w:t xml:space="preserve"> imajo vsaj </w:t>
            </w:r>
            <w:r w:rsidRPr="00215516">
              <w:rPr>
                <w:rFonts w:ascii="Arial" w:hAnsi="Arial" w:cs="Arial"/>
                <w:bCs/>
                <w:sz w:val="20"/>
              </w:rPr>
              <w:t xml:space="preserve">1 leto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 varstva</w:t>
            </w:r>
          </w:p>
          <w:p w14:paraId="549C4843" w14:textId="77777777" w:rsidR="008F38A6" w:rsidRPr="00215516" w:rsidRDefault="008F38A6" w:rsidP="008F38A6">
            <w:pPr>
              <w:spacing w:line="259" w:lineRule="auto"/>
              <w:ind w:left="255"/>
              <w:rPr>
                <w:rFonts w:ascii="Arial" w:hAnsi="Arial" w:cs="Arial"/>
                <w:b/>
                <w:sz w:val="20"/>
              </w:rPr>
            </w:pPr>
            <w:r>
              <w:rPr>
                <w:rFonts w:ascii="Arial" w:hAnsi="Arial" w:cs="Arial"/>
                <w:b/>
                <w:sz w:val="20"/>
              </w:rPr>
              <w:t>1</w:t>
            </w:r>
            <w:r w:rsidRPr="00215516">
              <w:rPr>
                <w:rFonts w:ascii="Arial" w:hAnsi="Arial" w:cs="Arial"/>
                <w:b/>
                <w:sz w:val="20"/>
              </w:rPr>
              <w:t xml:space="preserve"> – </w:t>
            </w:r>
            <w:r w:rsidRPr="00215516">
              <w:rPr>
                <w:rFonts w:ascii="Arial" w:hAnsi="Arial" w:cs="Arial"/>
                <w:bCs/>
                <w:sz w:val="20"/>
              </w:rPr>
              <w:t>vsaj</w:t>
            </w:r>
            <w:r>
              <w:rPr>
                <w:rFonts w:ascii="Arial" w:hAnsi="Arial" w:cs="Arial"/>
                <w:bCs/>
                <w:sz w:val="20"/>
              </w:rPr>
              <w:t xml:space="preserve"> polovica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w:t>
            </w:r>
            <w:r w:rsidRPr="00215516">
              <w:rPr>
                <w:rFonts w:ascii="Arial" w:hAnsi="Arial" w:cs="Arial"/>
                <w:bCs/>
                <w:sz w:val="20"/>
              </w:rPr>
              <w:t xml:space="preserve"> </w:t>
            </w:r>
            <w:r>
              <w:rPr>
                <w:rFonts w:ascii="Arial" w:hAnsi="Arial" w:cs="Arial"/>
                <w:bCs/>
                <w:sz w:val="20"/>
              </w:rPr>
              <w:t>2</w:t>
            </w:r>
            <w:r w:rsidRPr="00215516">
              <w:rPr>
                <w:rFonts w:ascii="Arial" w:hAnsi="Arial" w:cs="Arial"/>
                <w:bCs/>
                <w:sz w:val="20"/>
              </w:rPr>
              <w:t xml:space="preserve"> let</w:t>
            </w:r>
            <w:r>
              <w:rPr>
                <w:rFonts w:ascii="Arial" w:hAnsi="Arial" w:cs="Arial"/>
                <w:bCs/>
                <w:sz w:val="20"/>
              </w:rPr>
              <w:t>i</w:t>
            </w:r>
            <w:r w:rsidRPr="00215516">
              <w:rPr>
                <w:rFonts w:ascii="Arial" w:hAnsi="Arial" w:cs="Arial"/>
                <w:bCs/>
                <w:sz w:val="20"/>
              </w:rPr>
              <w:t xml:space="preserve">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 varstva</w:t>
            </w:r>
          </w:p>
          <w:p w14:paraId="0A8D1998" w14:textId="77777777" w:rsidR="008F38A6" w:rsidRPr="00215516" w:rsidRDefault="008F38A6" w:rsidP="008F38A6">
            <w:pPr>
              <w:spacing w:line="259" w:lineRule="auto"/>
              <w:ind w:left="255"/>
              <w:rPr>
                <w:rFonts w:ascii="Arial" w:hAnsi="Arial" w:cs="Arial"/>
                <w:b/>
                <w:sz w:val="20"/>
              </w:rPr>
            </w:pPr>
            <w:r>
              <w:rPr>
                <w:rFonts w:ascii="Arial" w:hAnsi="Arial" w:cs="Arial"/>
                <w:b/>
                <w:sz w:val="20"/>
              </w:rPr>
              <w:t>2</w:t>
            </w:r>
            <w:r w:rsidRPr="00215516">
              <w:rPr>
                <w:rFonts w:ascii="Arial" w:hAnsi="Arial" w:cs="Arial"/>
                <w:b/>
                <w:sz w:val="20"/>
              </w:rPr>
              <w:t xml:space="preserve"> – </w:t>
            </w:r>
            <w:r w:rsidRPr="00215516">
              <w:rPr>
                <w:rFonts w:ascii="Arial" w:hAnsi="Arial" w:cs="Arial"/>
                <w:bCs/>
                <w:sz w:val="20"/>
              </w:rPr>
              <w:t xml:space="preserve">vsaj </w:t>
            </w:r>
            <w:r>
              <w:rPr>
                <w:rFonts w:ascii="Arial" w:hAnsi="Arial" w:cs="Arial"/>
                <w:bCs/>
                <w:sz w:val="20"/>
              </w:rPr>
              <w:t>polovica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w:t>
            </w:r>
            <w:r w:rsidRPr="00215516">
              <w:rPr>
                <w:rFonts w:ascii="Arial" w:hAnsi="Arial" w:cs="Arial"/>
                <w:bCs/>
                <w:sz w:val="20"/>
              </w:rPr>
              <w:t xml:space="preserve"> </w:t>
            </w:r>
            <w:r>
              <w:rPr>
                <w:rFonts w:ascii="Arial" w:hAnsi="Arial" w:cs="Arial"/>
                <w:bCs/>
                <w:sz w:val="20"/>
              </w:rPr>
              <w:t>3</w:t>
            </w:r>
            <w:r w:rsidRPr="00215516">
              <w:rPr>
                <w:rFonts w:ascii="Arial" w:hAnsi="Arial" w:cs="Arial"/>
                <w:bCs/>
                <w:sz w:val="20"/>
              </w:rPr>
              <w:t xml:space="preserve"> let</w:t>
            </w:r>
            <w:r>
              <w:rPr>
                <w:rFonts w:ascii="Arial" w:hAnsi="Arial" w:cs="Arial"/>
                <w:bCs/>
                <w:sz w:val="20"/>
              </w:rPr>
              <w:t>a</w:t>
            </w:r>
            <w:r w:rsidRPr="00215516">
              <w:rPr>
                <w:rFonts w:ascii="Arial" w:hAnsi="Arial" w:cs="Arial"/>
                <w:bCs/>
                <w:sz w:val="20"/>
              </w:rPr>
              <w:t xml:space="preserve">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w:t>
            </w:r>
            <w:r>
              <w:rPr>
                <w:rFonts w:ascii="Arial" w:hAnsi="Arial" w:cs="Arial"/>
                <w:sz w:val="20"/>
                <w:lang w:eastAsia="en-US"/>
              </w:rPr>
              <w:t xml:space="preserve"> </w:t>
            </w:r>
            <w:r w:rsidRPr="00215516">
              <w:rPr>
                <w:rFonts w:ascii="Arial" w:hAnsi="Arial" w:cs="Arial"/>
                <w:sz w:val="20"/>
                <w:lang w:eastAsia="en-US"/>
              </w:rPr>
              <w:t xml:space="preserve"> varstva </w:t>
            </w:r>
          </w:p>
          <w:p w14:paraId="621B9B3B" w14:textId="77777777" w:rsidR="008F38A6" w:rsidRDefault="008F38A6" w:rsidP="008F38A6">
            <w:pPr>
              <w:spacing w:line="259" w:lineRule="auto"/>
              <w:ind w:left="255"/>
              <w:rPr>
                <w:rFonts w:ascii="Arial" w:hAnsi="Arial" w:cs="Arial"/>
                <w:bCs/>
                <w:sz w:val="20"/>
              </w:rPr>
            </w:pPr>
            <w:r>
              <w:rPr>
                <w:rFonts w:ascii="Arial" w:hAnsi="Arial" w:cs="Arial"/>
                <w:b/>
                <w:sz w:val="20"/>
              </w:rPr>
              <w:t>3</w:t>
            </w:r>
            <w:r w:rsidRPr="00215516">
              <w:rPr>
                <w:rFonts w:ascii="Arial" w:hAnsi="Arial" w:cs="Arial"/>
                <w:b/>
                <w:sz w:val="20"/>
              </w:rPr>
              <w:t xml:space="preserve"> – </w:t>
            </w:r>
            <w:r w:rsidRPr="00215516">
              <w:rPr>
                <w:rFonts w:ascii="Arial" w:hAnsi="Arial" w:cs="Arial"/>
                <w:bCs/>
                <w:sz w:val="20"/>
              </w:rPr>
              <w:t xml:space="preserve">vsaj </w:t>
            </w:r>
            <w:r>
              <w:rPr>
                <w:rFonts w:ascii="Arial" w:hAnsi="Arial" w:cs="Arial"/>
                <w:bCs/>
                <w:sz w:val="20"/>
              </w:rPr>
              <w:t>polovica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 4</w:t>
            </w:r>
            <w:r w:rsidRPr="00215516">
              <w:rPr>
                <w:rFonts w:ascii="Arial" w:hAnsi="Arial" w:cs="Arial"/>
                <w:bCs/>
                <w:sz w:val="20"/>
              </w:rPr>
              <w:t xml:space="preserve"> let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w:t>
            </w:r>
            <w:r>
              <w:rPr>
                <w:rFonts w:ascii="Arial" w:hAnsi="Arial" w:cs="Arial"/>
                <w:sz w:val="20"/>
                <w:lang w:eastAsia="en-US"/>
              </w:rPr>
              <w:t xml:space="preserve"> </w:t>
            </w:r>
            <w:r w:rsidRPr="00215516">
              <w:rPr>
                <w:rFonts w:ascii="Arial" w:hAnsi="Arial" w:cs="Arial"/>
                <w:sz w:val="20"/>
                <w:lang w:eastAsia="en-US"/>
              </w:rPr>
              <w:t xml:space="preserve"> varstva </w:t>
            </w:r>
          </w:p>
          <w:p w14:paraId="65A67A53" w14:textId="6E63C2C8" w:rsidR="008F38A6" w:rsidRPr="000B3980" w:rsidRDefault="008F38A6" w:rsidP="008F38A6">
            <w:pPr>
              <w:spacing w:line="259" w:lineRule="auto"/>
              <w:ind w:left="255"/>
              <w:rPr>
                <w:rFonts w:ascii="Arial" w:hAnsi="Arial" w:cs="Arial"/>
                <w:b/>
                <w:sz w:val="20"/>
              </w:rPr>
            </w:pPr>
            <w:r>
              <w:rPr>
                <w:rFonts w:ascii="Arial" w:hAnsi="Arial" w:cs="Arial"/>
                <w:b/>
                <w:sz w:val="20"/>
              </w:rPr>
              <w:lastRenderedPageBreak/>
              <w:t>4</w:t>
            </w:r>
            <w:r w:rsidRPr="00215516">
              <w:rPr>
                <w:rFonts w:ascii="Arial" w:hAnsi="Arial" w:cs="Arial"/>
                <w:b/>
                <w:sz w:val="20"/>
              </w:rPr>
              <w:t xml:space="preserve"> – </w:t>
            </w:r>
            <w:r w:rsidRPr="00215516">
              <w:rPr>
                <w:rFonts w:ascii="Arial" w:hAnsi="Arial" w:cs="Arial"/>
                <w:bCs/>
                <w:sz w:val="20"/>
              </w:rPr>
              <w:t xml:space="preserve">vsaj </w:t>
            </w:r>
            <w:r>
              <w:rPr>
                <w:rFonts w:ascii="Arial" w:hAnsi="Arial" w:cs="Arial"/>
                <w:bCs/>
                <w:sz w:val="20"/>
              </w:rPr>
              <w:t>tretjina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 5</w:t>
            </w:r>
            <w:r w:rsidRPr="00215516">
              <w:rPr>
                <w:rFonts w:ascii="Arial" w:hAnsi="Arial" w:cs="Arial"/>
                <w:bCs/>
                <w:sz w:val="20"/>
              </w:rPr>
              <w:t xml:space="preserve"> let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w:t>
            </w:r>
            <w:r>
              <w:rPr>
                <w:rFonts w:ascii="Arial" w:hAnsi="Arial" w:cs="Arial"/>
                <w:sz w:val="20"/>
                <w:lang w:eastAsia="en-US"/>
              </w:rPr>
              <w:t xml:space="preserve"> </w:t>
            </w:r>
            <w:r w:rsidRPr="00215516">
              <w:rPr>
                <w:rFonts w:ascii="Arial" w:hAnsi="Arial" w:cs="Arial"/>
                <w:sz w:val="20"/>
                <w:lang w:eastAsia="en-US"/>
              </w:rPr>
              <w:t xml:space="preserve"> varstva </w:t>
            </w:r>
          </w:p>
        </w:tc>
      </w:tr>
      <w:tr w:rsidR="008F38A6" w:rsidRPr="00AC66D3" w14:paraId="7D579A4A" w14:textId="77777777" w:rsidTr="00215516">
        <w:trPr>
          <w:trHeight w:hRule="exact" w:val="397"/>
        </w:trPr>
        <w:tc>
          <w:tcPr>
            <w:tcW w:w="6527" w:type="dxa"/>
            <w:gridSpan w:val="3"/>
            <w:shd w:val="clear" w:color="auto" w:fill="BDD6EE" w:themeFill="accent1" w:themeFillTint="66"/>
            <w:vAlign w:val="center"/>
          </w:tcPr>
          <w:p w14:paraId="7075B96B" w14:textId="77777777" w:rsidR="008F38A6" w:rsidRPr="00AC66D3" w:rsidRDefault="008F38A6" w:rsidP="008F38A6">
            <w:pPr>
              <w:numPr>
                <w:ilvl w:val="0"/>
                <w:numId w:val="4"/>
              </w:numPr>
              <w:spacing w:line="259" w:lineRule="auto"/>
              <w:contextualSpacing/>
              <w:rPr>
                <w:rFonts w:ascii="Arial" w:hAnsi="Arial" w:cs="Arial"/>
                <w:b/>
                <w:sz w:val="20"/>
                <w:lang w:eastAsia="en-US"/>
              </w:rPr>
            </w:pPr>
            <w:r w:rsidRPr="00AC66D3">
              <w:rPr>
                <w:rFonts w:ascii="Arial" w:hAnsi="Arial" w:cs="Arial"/>
                <w:b/>
                <w:sz w:val="20"/>
                <w:lang w:eastAsia="en-US"/>
              </w:rPr>
              <w:lastRenderedPageBreak/>
              <w:t>ZAGOTAVLJANJE TRAJNOSTI</w:t>
            </w:r>
          </w:p>
        </w:tc>
        <w:tc>
          <w:tcPr>
            <w:tcW w:w="3112" w:type="dxa"/>
            <w:shd w:val="clear" w:color="auto" w:fill="BDD6EE" w:themeFill="accent1" w:themeFillTint="66"/>
            <w:vAlign w:val="center"/>
          </w:tcPr>
          <w:p w14:paraId="6F5725F2" w14:textId="6CAC7301" w:rsidR="008F38A6" w:rsidRPr="00AC66D3" w:rsidRDefault="008F38A6" w:rsidP="008F38A6">
            <w:pPr>
              <w:spacing w:line="259" w:lineRule="auto"/>
              <w:rPr>
                <w:rFonts w:ascii="Arial" w:hAnsi="Arial" w:cs="Arial"/>
                <w:b/>
                <w:i/>
                <w:sz w:val="20"/>
                <w:lang w:eastAsia="en-US"/>
              </w:rPr>
            </w:pPr>
            <w:r w:rsidRPr="00AC66D3">
              <w:rPr>
                <w:rFonts w:ascii="Arial" w:hAnsi="Arial" w:cs="Arial"/>
                <w:b/>
                <w:sz w:val="20"/>
                <w:lang w:eastAsia="en-US"/>
              </w:rPr>
              <w:t>Možn</w:t>
            </w:r>
            <w:r>
              <w:rPr>
                <w:rFonts w:ascii="Arial" w:hAnsi="Arial" w:cs="Arial"/>
                <w:b/>
                <w:sz w:val="20"/>
                <w:lang w:eastAsia="en-US"/>
              </w:rPr>
              <w:t>ih</w:t>
            </w:r>
            <w:r w:rsidRPr="00AC66D3">
              <w:rPr>
                <w:rFonts w:ascii="Arial" w:hAnsi="Arial" w:cs="Arial"/>
                <w:b/>
                <w:sz w:val="20"/>
                <w:lang w:eastAsia="en-US"/>
              </w:rPr>
              <w:t xml:space="preserve"> največ </w:t>
            </w:r>
            <w:r>
              <w:rPr>
                <w:rFonts w:ascii="Arial" w:hAnsi="Arial" w:cs="Arial"/>
                <w:b/>
                <w:sz w:val="20"/>
                <w:lang w:eastAsia="en-US"/>
              </w:rPr>
              <w:t>8</w:t>
            </w:r>
            <w:r w:rsidRPr="00AC66D3">
              <w:rPr>
                <w:rFonts w:ascii="Arial" w:hAnsi="Arial" w:cs="Arial"/>
                <w:b/>
                <w:sz w:val="20"/>
                <w:lang w:eastAsia="en-US"/>
              </w:rPr>
              <w:t xml:space="preserve"> točk</w:t>
            </w:r>
          </w:p>
        </w:tc>
      </w:tr>
      <w:tr w:rsidR="008F38A6" w:rsidRPr="00AC66D3" w14:paraId="779066A8" w14:textId="77777777" w:rsidTr="007E1796">
        <w:trPr>
          <w:trHeight w:val="1434"/>
        </w:trPr>
        <w:tc>
          <w:tcPr>
            <w:tcW w:w="2835" w:type="dxa"/>
            <w:vAlign w:val="center"/>
          </w:tcPr>
          <w:p w14:paraId="24C6FFF2" w14:textId="77777777" w:rsidR="008F38A6" w:rsidRPr="00AC66D3" w:rsidRDefault="008F38A6" w:rsidP="008F38A6">
            <w:pPr>
              <w:pStyle w:val="Odstavekseznama"/>
              <w:numPr>
                <w:ilvl w:val="0"/>
                <w:numId w:val="7"/>
              </w:numPr>
              <w:spacing w:line="259" w:lineRule="auto"/>
              <w:ind w:left="679"/>
              <w:jc w:val="both"/>
              <w:rPr>
                <w:szCs w:val="20"/>
              </w:rPr>
            </w:pPr>
            <w:r w:rsidRPr="00AC66D3">
              <w:rPr>
                <w:szCs w:val="20"/>
              </w:rPr>
              <w:t xml:space="preserve">Zagotavljanje trajnosti projektnih rezultatov </w:t>
            </w:r>
          </w:p>
        </w:tc>
        <w:tc>
          <w:tcPr>
            <w:tcW w:w="3685" w:type="dxa"/>
            <w:vAlign w:val="center"/>
          </w:tcPr>
          <w:p w14:paraId="0155B285" w14:textId="0A220E5F" w:rsidR="008F38A6" w:rsidRPr="00AC66D3" w:rsidRDefault="008F38A6" w:rsidP="008F38A6">
            <w:pPr>
              <w:spacing w:line="259" w:lineRule="auto"/>
              <w:rPr>
                <w:rFonts w:ascii="Arial" w:hAnsi="Arial" w:cs="Arial"/>
                <w:sz w:val="20"/>
                <w:lang w:eastAsia="en-US"/>
              </w:rPr>
            </w:pPr>
            <w:r w:rsidRPr="00AC66D3">
              <w:rPr>
                <w:rFonts w:ascii="Arial" w:eastAsia="Arial" w:hAnsi="Arial" w:cs="Arial"/>
                <w:sz w:val="20"/>
              </w:rPr>
              <w:t>Jasno je opredeljeno</w:t>
            </w:r>
            <w:r>
              <w:rPr>
                <w:rFonts w:ascii="Arial" w:eastAsia="Arial" w:hAnsi="Arial" w:cs="Arial"/>
                <w:sz w:val="20"/>
              </w:rPr>
              <w:t>,</w:t>
            </w:r>
            <w:r w:rsidRPr="00AC66D3">
              <w:rPr>
                <w:rFonts w:ascii="Arial" w:eastAsia="Arial" w:hAnsi="Arial" w:cs="Arial"/>
                <w:sz w:val="20"/>
              </w:rPr>
              <w:t xml:space="preserve"> na kakšen način bo zagotovljena trajnost projektnih rezultatov</w:t>
            </w:r>
            <w:r w:rsidR="00D50D68">
              <w:rPr>
                <w:rFonts w:ascii="Arial" w:eastAsia="Arial" w:hAnsi="Arial" w:cs="Arial"/>
                <w:sz w:val="20"/>
              </w:rPr>
              <w:t>,</w:t>
            </w:r>
            <w:r w:rsidRPr="00AC66D3">
              <w:rPr>
                <w:rFonts w:ascii="Arial" w:eastAsia="Arial" w:hAnsi="Arial" w:cs="Arial"/>
                <w:sz w:val="20"/>
              </w:rPr>
              <w:t xml:space="preserve"> </w:t>
            </w:r>
            <w:r w:rsidR="00D50D68">
              <w:rPr>
                <w:rFonts w:ascii="Arial" w:eastAsia="Arial" w:hAnsi="Arial" w:cs="Arial"/>
                <w:sz w:val="20"/>
              </w:rPr>
              <w:t>ali</w:t>
            </w:r>
            <w:r w:rsidR="00D50D68" w:rsidRPr="00AC66D3">
              <w:rPr>
                <w:rFonts w:ascii="Arial" w:eastAsia="Arial" w:hAnsi="Arial" w:cs="Arial"/>
                <w:sz w:val="20"/>
              </w:rPr>
              <w:t xml:space="preserve"> </w:t>
            </w:r>
            <w:r w:rsidRPr="00AC66D3">
              <w:rPr>
                <w:rFonts w:ascii="Arial" w:eastAsia="Arial" w:hAnsi="Arial" w:cs="Arial"/>
                <w:sz w:val="20"/>
              </w:rPr>
              <w:t>bo zagotovljeno nadaljevanje aktivnosti po zaključku projekta</w:t>
            </w:r>
            <w:r w:rsidR="00D50D68">
              <w:rPr>
                <w:rFonts w:ascii="Arial" w:eastAsia="Arial" w:hAnsi="Arial" w:cs="Arial"/>
                <w:sz w:val="20"/>
              </w:rPr>
              <w:t xml:space="preserve"> in na kakšen način</w:t>
            </w:r>
            <w:r w:rsidRPr="00AC66D3">
              <w:rPr>
                <w:rFonts w:ascii="Arial" w:eastAsia="Arial" w:hAnsi="Arial" w:cs="Arial"/>
                <w:sz w:val="20"/>
              </w:rPr>
              <w:t>.</w:t>
            </w:r>
          </w:p>
        </w:tc>
        <w:tc>
          <w:tcPr>
            <w:tcW w:w="3119" w:type="dxa"/>
            <w:gridSpan w:val="2"/>
            <w:vAlign w:val="center"/>
          </w:tcPr>
          <w:p w14:paraId="5A5DFE05" w14:textId="02D9B23D" w:rsidR="008F38A6" w:rsidRDefault="008F38A6" w:rsidP="008F38A6">
            <w:pPr>
              <w:spacing w:line="259" w:lineRule="auto"/>
              <w:ind w:left="264"/>
              <w:rPr>
                <w:rFonts w:ascii="Arial" w:hAnsi="Arial" w:cs="Arial"/>
                <w:b/>
                <w:bCs/>
                <w:sz w:val="20"/>
                <w:lang w:eastAsia="en-US"/>
              </w:rPr>
            </w:pPr>
            <w:r>
              <w:rPr>
                <w:rFonts w:ascii="Arial" w:hAnsi="Arial" w:cs="Arial"/>
                <w:b/>
                <w:sz w:val="20"/>
                <w:lang w:eastAsia="en-US"/>
              </w:rPr>
              <w:t>2</w:t>
            </w:r>
            <w:r w:rsidRPr="00AC66D3">
              <w:rPr>
                <w:rFonts w:ascii="Arial" w:hAnsi="Arial" w:cs="Arial"/>
                <w:sz w:val="20"/>
                <w:lang w:eastAsia="en-US"/>
              </w:rPr>
              <w:t xml:space="preserve"> – </w:t>
            </w:r>
            <w:r>
              <w:rPr>
                <w:rFonts w:ascii="Arial" w:eastAsia="Arial" w:hAnsi="Arial" w:cs="Arial"/>
                <w:sz w:val="20"/>
              </w:rPr>
              <w:t>j</w:t>
            </w:r>
            <w:r w:rsidRPr="00AC66D3">
              <w:rPr>
                <w:rFonts w:ascii="Arial" w:eastAsia="Arial" w:hAnsi="Arial" w:cs="Arial"/>
                <w:sz w:val="20"/>
              </w:rPr>
              <w:t>asno je opredeljeno</w:t>
            </w:r>
            <w:r>
              <w:rPr>
                <w:rFonts w:ascii="Arial" w:eastAsia="Arial" w:hAnsi="Arial" w:cs="Arial"/>
                <w:sz w:val="20"/>
              </w:rPr>
              <w:t>,</w:t>
            </w:r>
            <w:r w:rsidRPr="00AC66D3">
              <w:rPr>
                <w:rFonts w:ascii="Arial" w:eastAsia="Arial" w:hAnsi="Arial" w:cs="Arial"/>
                <w:sz w:val="20"/>
              </w:rPr>
              <w:t xml:space="preserve"> na kakšen način bo zagotovljena trajnost projektnih rezultatov</w:t>
            </w:r>
            <w:r w:rsidR="00D50D68">
              <w:rPr>
                <w:rFonts w:ascii="Arial" w:eastAsia="Arial" w:hAnsi="Arial" w:cs="Arial"/>
                <w:sz w:val="20"/>
              </w:rPr>
              <w:t>, nadaljevanje aktivnosti po zaključku projekta pa ne bo zagotovljeno</w:t>
            </w:r>
            <w:r w:rsidRPr="00CF5062">
              <w:rPr>
                <w:rFonts w:ascii="Arial" w:hAnsi="Arial" w:cs="Arial"/>
                <w:b/>
                <w:bCs/>
                <w:sz w:val="20"/>
                <w:lang w:eastAsia="en-US"/>
              </w:rPr>
              <w:t xml:space="preserve"> </w:t>
            </w:r>
          </w:p>
          <w:p w14:paraId="43ADA499" w14:textId="58546EF6" w:rsidR="008F38A6" w:rsidRPr="00AC66D3" w:rsidRDefault="008F38A6" w:rsidP="008F38A6">
            <w:pPr>
              <w:spacing w:line="259" w:lineRule="auto"/>
              <w:ind w:left="264"/>
              <w:rPr>
                <w:rFonts w:ascii="Arial" w:hAnsi="Arial" w:cs="Arial"/>
                <w:sz w:val="20"/>
                <w:lang w:eastAsia="en-US"/>
              </w:rPr>
            </w:pPr>
            <w:r w:rsidRPr="00CF5062">
              <w:rPr>
                <w:rFonts w:ascii="Arial" w:hAnsi="Arial" w:cs="Arial"/>
                <w:b/>
                <w:bCs/>
                <w:sz w:val="20"/>
                <w:lang w:eastAsia="en-US"/>
              </w:rPr>
              <w:t>4</w:t>
            </w:r>
            <w:r>
              <w:rPr>
                <w:rFonts w:ascii="Arial" w:hAnsi="Arial" w:cs="Arial"/>
                <w:sz w:val="20"/>
                <w:lang w:eastAsia="en-US"/>
              </w:rPr>
              <w:t xml:space="preserve"> – </w:t>
            </w:r>
            <w:r>
              <w:rPr>
                <w:rFonts w:ascii="Arial" w:eastAsia="Arial" w:hAnsi="Arial" w:cs="Arial"/>
                <w:sz w:val="20"/>
              </w:rPr>
              <w:t>j</w:t>
            </w:r>
            <w:r w:rsidRPr="00AC66D3">
              <w:rPr>
                <w:rFonts w:ascii="Arial" w:eastAsia="Arial" w:hAnsi="Arial" w:cs="Arial"/>
                <w:sz w:val="20"/>
              </w:rPr>
              <w:t>asno je opredeljeno</w:t>
            </w:r>
            <w:r>
              <w:rPr>
                <w:rFonts w:ascii="Arial" w:eastAsia="Arial" w:hAnsi="Arial" w:cs="Arial"/>
                <w:sz w:val="20"/>
              </w:rPr>
              <w:t>,</w:t>
            </w:r>
            <w:r w:rsidRPr="00AC66D3">
              <w:rPr>
                <w:rFonts w:ascii="Arial" w:eastAsia="Arial" w:hAnsi="Arial" w:cs="Arial"/>
                <w:sz w:val="20"/>
              </w:rPr>
              <w:t xml:space="preserve"> na kakšen način bo zagotovljena trajnost projektnih rezultatov</w:t>
            </w:r>
            <w:r w:rsidR="00D50D68">
              <w:rPr>
                <w:rFonts w:ascii="Arial" w:eastAsia="Arial" w:hAnsi="Arial" w:cs="Arial"/>
                <w:sz w:val="20"/>
              </w:rPr>
              <w:t>,</w:t>
            </w:r>
            <w:r w:rsidRPr="00AC66D3">
              <w:rPr>
                <w:rFonts w:ascii="Arial" w:eastAsia="Arial" w:hAnsi="Arial" w:cs="Arial"/>
                <w:sz w:val="20"/>
              </w:rPr>
              <w:t xml:space="preserve"> zagotovljeno</w:t>
            </w:r>
            <w:r w:rsidR="00D50D68" w:rsidRPr="00AC66D3">
              <w:rPr>
                <w:rFonts w:ascii="Arial" w:eastAsia="Arial" w:hAnsi="Arial" w:cs="Arial"/>
                <w:sz w:val="20"/>
              </w:rPr>
              <w:t xml:space="preserve"> bo </w:t>
            </w:r>
            <w:r w:rsidR="00D50D68">
              <w:rPr>
                <w:rFonts w:ascii="Arial" w:eastAsia="Arial" w:hAnsi="Arial" w:cs="Arial"/>
                <w:sz w:val="20"/>
              </w:rPr>
              <w:t xml:space="preserve">tudi </w:t>
            </w:r>
            <w:r w:rsidRPr="00AC66D3">
              <w:rPr>
                <w:rFonts w:ascii="Arial" w:eastAsia="Arial" w:hAnsi="Arial" w:cs="Arial"/>
                <w:sz w:val="20"/>
              </w:rPr>
              <w:t>nadaljevanje aktivnosti po zaključku projekta</w:t>
            </w:r>
          </w:p>
        </w:tc>
      </w:tr>
      <w:tr w:rsidR="008F38A6" w:rsidRPr="00AC66D3" w14:paraId="46A195B0" w14:textId="77777777" w:rsidTr="007E1796">
        <w:trPr>
          <w:trHeight w:val="1266"/>
        </w:trPr>
        <w:tc>
          <w:tcPr>
            <w:tcW w:w="2835" w:type="dxa"/>
            <w:shd w:val="clear" w:color="auto" w:fill="FFFFFF"/>
            <w:vAlign w:val="center"/>
          </w:tcPr>
          <w:p w14:paraId="79BF3C81" w14:textId="2DB83398" w:rsidR="008F38A6" w:rsidRPr="00AC66D3" w:rsidRDefault="008F38A6" w:rsidP="008F38A6">
            <w:pPr>
              <w:pStyle w:val="Odstavekseznama"/>
              <w:numPr>
                <w:ilvl w:val="0"/>
                <w:numId w:val="7"/>
              </w:numPr>
              <w:spacing w:line="259" w:lineRule="auto"/>
              <w:ind w:left="679"/>
              <w:jc w:val="both"/>
              <w:rPr>
                <w:szCs w:val="20"/>
              </w:rPr>
            </w:pPr>
            <w:r w:rsidRPr="00AC66D3">
              <w:rPr>
                <w:szCs w:val="20"/>
              </w:rPr>
              <w:t xml:space="preserve">Načrt spremljanja </w:t>
            </w:r>
            <w:r>
              <w:rPr>
                <w:szCs w:val="20"/>
              </w:rPr>
              <w:t>udeležencev</w:t>
            </w:r>
            <w:r w:rsidRPr="00AC66D3">
              <w:rPr>
                <w:szCs w:val="20"/>
              </w:rPr>
              <w:t xml:space="preserve"> po izhodu iz </w:t>
            </w:r>
            <w:r>
              <w:rPr>
                <w:szCs w:val="20"/>
              </w:rPr>
              <w:t>projekta</w:t>
            </w:r>
          </w:p>
        </w:tc>
        <w:tc>
          <w:tcPr>
            <w:tcW w:w="3685" w:type="dxa"/>
            <w:shd w:val="clear" w:color="auto" w:fill="FFFFFF"/>
            <w:vAlign w:val="center"/>
          </w:tcPr>
          <w:p w14:paraId="38811C45" w14:textId="157B12BE" w:rsidR="008F38A6" w:rsidRPr="00AC66D3" w:rsidRDefault="008F38A6" w:rsidP="008F38A6">
            <w:pPr>
              <w:spacing w:line="259" w:lineRule="auto"/>
              <w:rPr>
                <w:rFonts w:ascii="Arial" w:hAnsi="Arial" w:cs="Arial"/>
                <w:sz w:val="20"/>
                <w:lang w:eastAsia="en-US"/>
              </w:rPr>
            </w:pPr>
            <w:r w:rsidRPr="00AC66D3">
              <w:rPr>
                <w:rFonts w:ascii="Arial" w:hAnsi="Arial" w:cs="Arial"/>
                <w:sz w:val="20"/>
                <w:lang w:eastAsia="en-US"/>
              </w:rPr>
              <w:t xml:space="preserve">Pripravljen je ustrezen načrt spremljanja </w:t>
            </w:r>
            <w:r>
              <w:rPr>
                <w:rFonts w:ascii="Arial" w:hAnsi="Arial" w:cs="Arial"/>
                <w:sz w:val="20"/>
                <w:lang w:eastAsia="en-US"/>
              </w:rPr>
              <w:t>udeležencev</w:t>
            </w:r>
            <w:r w:rsidRPr="00AC66D3">
              <w:rPr>
                <w:rFonts w:ascii="Arial" w:hAnsi="Arial" w:cs="Arial"/>
                <w:sz w:val="20"/>
                <w:lang w:eastAsia="en-US"/>
              </w:rPr>
              <w:t xml:space="preserve"> po</w:t>
            </w:r>
            <w:r>
              <w:rPr>
                <w:rFonts w:ascii="Arial" w:hAnsi="Arial" w:cs="Arial"/>
                <w:sz w:val="20"/>
                <w:lang w:eastAsia="en-US"/>
              </w:rPr>
              <w:t xml:space="preserve"> izhodu iz projekta s poudarkom na spremljanju na izobraževanju s praktičnim delom ali usposabljanju pri delodajalcu.</w:t>
            </w:r>
          </w:p>
        </w:tc>
        <w:tc>
          <w:tcPr>
            <w:tcW w:w="3119" w:type="dxa"/>
            <w:gridSpan w:val="2"/>
            <w:vAlign w:val="center"/>
          </w:tcPr>
          <w:p w14:paraId="6C33076B" w14:textId="455D167D" w:rsidR="008F38A6" w:rsidRPr="00AC66D3" w:rsidRDefault="008F38A6" w:rsidP="008F38A6">
            <w:pPr>
              <w:spacing w:line="259" w:lineRule="auto"/>
              <w:ind w:left="264"/>
              <w:rPr>
                <w:rFonts w:ascii="Arial" w:hAnsi="Arial" w:cs="Arial"/>
                <w:sz w:val="20"/>
                <w:lang w:eastAsia="en-US"/>
              </w:rPr>
            </w:pPr>
          </w:p>
          <w:p w14:paraId="17532949" w14:textId="20ECC511" w:rsidR="008F38A6" w:rsidRDefault="008F38A6" w:rsidP="008F38A6">
            <w:pPr>
              <w:spacing w:line="259" w:lineRule="auto"/>
              <w:ind w:left="264"/>
              <w:rPr>
                <w:rFonts w:ascii="Arial" w:hAnsi="Arial" w:cs="Arial"/>
                <w:sz w:val="20"/>
                <w:lang w:eastAsia="en-US"/>
              </w:rPr>
            </w:pPr>
            <w:r>
              <w:rPr>
                <w:rFonts w:ascii="Arial" w:hAnsi="Arial" w:cs="Arial"/>
                <w:b/>
                <w:sz w:val="20"/>
                <w:lang w:eastAsia="en-US"/>
              </w:rPr>
              <w:t>2</w:t>
            </w:r>
            <w:r w:rsidRPr="00AC66D3">
              <w:rPr>
                <w:rFonts w:ascii="Arial" w:hAnsi="Arial" w:cs="Arial"/>
                <w:sz w:val="20"/>
                <w:lang w:eastAsia="en-US"/>
              </w:rPr>
              <w:t xml:space="preserve"> – </w:t>
            </w:r>
            <w:r>
              <w:rPr>
                <w:rFonts w:ascii="Arial" w:hAnsi="Arial" w:cs="Arial"/>
                <w:sz w:val="20"/>
                <w:lang w:eastAsia="en-US"/>
              </w:rPr>
              <w:t>p</w:t>
            </w:r>
            <w:r w:rsidRPr="00AC66D3">
              <w:rPr>
                <w:rFonts w:ascii="Arial" w:hAnsi="Arial" w:cs="Arial"/>
                <w:sz w:val="20"/>
                <w:lang w:eastAsia="en-US"/>
              </w:rPr>
              <w:t xml:space="preserve">ripravljen je ustrezen načrt spremljanja </w:t>
            </w:r>
            <w:r>
              <w:rPr>
                <w:rFonts w:ascii="Arial" w:hAnsi="Arial" w:cs="Arial"/>
                <w:sz w:val="20"/>
                <w:lang w:eastAsia="en-US"/>
              </w:rPr>
              <w:t>udeležencev</w:t>
            </w:r>
            <w:r w:rsidRPr="00AC66D3">
              <w:rPr>
                <w:rFonts w:ascii="Arial" w:hAnsi="Arial" w:cs="Arial"/>
                <w:sz w:val="20"/>
                <w:lang w:eastAsia="en-US"/>
              </w:rPr>
              <w:t xml:space="preserve"> po</w:t>
            </w:r>
            <w:r>
              <w:rPr>
                <w:rFonts w:ascii="Arial" w:hAnsi="Arial" w:cs="Arial"/>
                <w:sz w:val="20"/>
                <w:lang w:eastAsia="en-US"/>
              </w:rPr>
              <w:t xml:space="preserve"> izhodu iz projekta </w:t>
            </w:r>
          </w:p>
          <w:p w14:paraId="38D10B0C" w14:textId="3650E0C3" w:rsidR="008F38A6" w:rsidRPr="00AC66D3" w:rsidRDefault="008F38A6" w:rsidP="008F38A6">
            <w:pPr>
              <w:spacing w:line="259" w:lineRule="auto"/>
              <w:ind w:left="264"/>
              <w:rPr>
                <w:rFonts w:ascii="Arial" w:hAnsi="Arial" w:cs="Arial"/>
                <w:sz w:val="20"/>
                <w:lang w:eastAsia="en-US"/>
              </w:rPr>
            </w:pPr>
            <w:r w:rsidRPr="00CF5062">
              <w:rPr>
                <w:rFonts w:ascii="Arial" w:hAnsi="Arial" w:cs="Arial"/>
                <w:b/>
                <w:bCs/>
                <w:sz w:val="20"/>
                <w:lang w:eastAsia="en-US"/>
              </w:rPr>
              <w:t>4</w:t>
            </w:r>
            <w:r>
              <w:rPr>
                <w:rFonts w:ascii="Arial" w:hAnsi="Arial" w:cs="Arial"/>
                <w:sz w:val="20"/>
                <w:lang w:eastAsia="en-US"/>
              </w:rPr>
              <w:t xml:space="preserve"> – p</w:t>
            </w:r>
            <w:r w:rsidRPr="00AC66D3">
              <w:rPr>
                <w:rFonts w:ascii="Arial" w:hAnsi="Arial" w:cs="Arial"/>
                <w:sz w:val="20"/>
                <w:lang w:eastAsia="en-US"/>
              </w:rPr>
              <w:t xml:space="preserve">ripravljen je ustrezen načrt spremljanja </w:t>
            </w:r>
            <w:r>
              <w:rPr>
                <w:rFonts w:ascii="Arial" w:hAnsi="Arial" w:cs="Arial"/>
                <w:sz w:val="20"/>
                <w:lang w:eastAsia="en-US"/>
              </w:rPr>
              <w:t>udeležencev</w:t>
            </w:r>
            <w:r w:rsidRPr="00AC66D3">
              <w:rPr>
                <w:rFonts w:ascii="Arial" w:hAnsi="Arial" w:cs="Arial"/>
                <w:sz w:val="20"/>
                <w:lang w:eastAsia="en-US"/>
              </w:rPr>
              <w:t xml:space="preserve"> po</w:t>
            </w:r>
            <w:r>
              <w:rPr>
                <w:rFonts w:ascii="Arial" w:hAnsi="Arial" w:cs="Arial"/>
                <w:sz w:val="20"/>
                <w:lang w:eastAsia="en-US"/>
              </w:rPr>
              <w:t xml:space="preserve"> izhodu iz projekta s poudarkom na spremljanju na izobraževanju s praktičnim delom ali usposabljanju pri delodajalcu.</w:t>
            </w:r>
          </w:p>
        </w:tc>
      </w:tr>
      <w:tr w:rsidR="008F38A6" w:rsidRPr="00AC66D3" w14:paraId="62B9739F" w14:textId="77777777" w:rsidTr="00751EAB">
        <w:trPr>
          <w:trHeight w:hRule="exact" w:val="397"/>
        </w:trPr>
        <w:tc>
          <w:tcPr>
            <w:tcW w:w="6527" w:type="dxa"/>
            <w:gridSpan w:val="3"/>
            <w:shd w:val="clear" w:color="auto" w:fill="BDD6EE" w:themeFill="accent1" w:themeFillTint="66"/>
            <w:vAlign w:val="center"/>
          </w:tcPr>
          <w:p w14:paraId="3FF861F8" w14:textId="641968F4" w:rsidR="008F38A6" w:rsidRPr="00AC66D3" w:rsidRDefault="008F38A6" w:rsidP="008F38A6">
            <w:pPr>
              <w:numPr>
                <w:ilvl w:val="0"/>
                <w:numId w:val="4"/>
              </w:numPr>
              <w:spacing w:line="259" w:lineRule="auto"/>
              <w:contextualSpacing/>
              <w:rPr>
                <w:rFonts w:ascii="Arial" w:hAnsi="Arial" w:cs="Arial"/>
                <w:b/>
                <w:sz w:val="20"/>
                <w:lang w:eastAsia="en-US"/>
              </w:rPr>
            </w:pPr>
            <w:r>
              <w:rPr>
                <w:rFonts w:ascii="Arial" w:hAnsi="Arial" w:cs="Arial"/>
                <w:b/>
                <w:sz w:val="20"/>
                <w:lang w:eastAsia="en-US"/>
              </w:rPr>
              <w:t>SPECIFIČNA MERILA</w:t>
            </w:r>
          </w:p>
        </w:tc>
        <w:tc>
          <w:tcPr>
            <w:tcW w:w="3112" w:type="dxa"/>
            <w:shd w:val="clear" w:color="auto" w:fill="BDD6EE" w:themeFill="accent1" w:themeFillTint="66"/>
            <w:vAlign w:val="center"/>
          </w:tcPr>
          <w:p w14:paraId="36D3498D" w14:textId="2792232E" w:rsidR="008F38A6" w:rsidRPr="00AC66D3" w:rsidRDefault="008F38A6" w:rsidP="008F38A6">
            <w:pPr>
              <w:spacing w:line="259" w:lineRule="auto"/>
              <w:rPr>
                <w:rFonts w:ascii="Arial" w:hAnsi="Arial" w:cs="Arial"/>
                <w:b/>
                <w:sz w:val="20"/>
                <w:lang w:eastAsia="en-US"/>
              </w:rPr>
            </w:pPr>
            <w:r w:rsidRPr="00AC66D3">
              <w:rPr>
                <w:rFonts w:ascii="Arial" w:hAnsi="Arial" w:cs="Arial"/>
                <w:b/>
                <w:sz w:val="20"/>
                <w:lang w:eastAsia="en-US"/>
              </w:rPr>
              <w:t xml:space="preserve">Možnih največ </w:t>
            </w:r>
            <w:r>
              <w:rPr>
                <w:rFonts w:ascii="Arial" w:hAnsi="Arial" w:cs="Arial"/>
                <w:b/>
                <w:sz w:val="20"/>
                <w:lang w:eastAsia="en-US"/>
              </w:rPr>
              <w:t>12</w:t>
            </w:r>
            <w:r w:rsidRPr="00AC66D3">
              <w:rPr>
                <w:rFonts w:ascii="Arial" w:hAnsi="Arial" w:cs="Arial"/>
                <w:b/>
                <w:sz w:val="20"/>
                <w:lang w:eastAsia="en-US"/>
              </w:rPr>
              <w:t xml:space="preserve"> točk</w:t>
            </w:r>
          </w:p>
        </w:tc>
      </w:tr>
      <w:tr w:rsidR="008F38A6" w:rsidRPr="00AC66D3" w14:paraId="68A1332B" w14:textId="77777777" w:rsidTr="007E1796">
        <w:trPr>
          <w:trHeight w:val="1567"/>
        </w:trPr>
        <w:tc>
          <w:tcPr>
            <w:tcW w:w="2835" w:type="dxa"/>
            <w:shd w:val="clear" w:color="auto" w:fill="FFFFFF"/>
            <w:vAlign w:val="center"/>
          </w:tcPr>
          <w:p w14:paraId="01E89229" w14:textId="590CAC45" w:rsidR="008F38A6" w:rsidRPr="006065C8" w:rsidRDefault="008F38A6" w:rsidP="008F38A6">
            <w:pPr>
              <w:pStyle w:val="Odstavekseznama"/>
              <w:numPr>
                <w:ilvl w:val="0"/>
                <w:numId w:val="8"/>
              </w:numPr>
              <w:spacing w:line="259" w:lineRule="auto"/>
              <w:ind w:left="679"/>
              <w:jc w:val="both"/>
              <w:rPr>
                <w:szCs w:val="20"/>
              </w:rPr>
            </w:pPr>
            <w:r>
              <w:rPr>
                <w:szCs w:val="20"/>
              </w:rPr>
              <w:t>Načrt sodelovanja z deležniki</w:t>
            </w:r>
          </w:p>
        </w:tc>
        <w:tc>
          <w:tcPr>
            <w:tcW w:w="3685" w:type="dxa"/>
            <w:shd w:val="clear" w:color="auto" w:fill="FFFFFF"/>
            <w:vAlign w:val="center"/>
          </w:tcPr>
          <w:p w14:paraId="523BE3F1" w14:textId="25672721" w:rsidR="008F38A6" w:rsidRDefault="008F38A6" w:rsidP="008F38A6">
            <w:pPr>
              <w:spacing w:line="259" w:lineRule="auto"/>
              <w:rPr>
                <w:rFonts w:ascii="Arial" w:hAnsi="Arial" w:cs="Arial"/>
                <w:sz w:val="20"/>
                <w:lang w:eastAsia="en-US"/>
              </w:rPr>
            </w:pPr>
            <w:r w:rsidRPr="00AC66D3">
              <w:rPr>
                <w:rFonts w:ascii="Arial" w:eastAsia="Arial" w:hAnsi="Arial" w:cs="Arial"/>
                <w:sz w:val="20"/>
              </w:rPr>
              <w:t xml:space="preserve">Jasno in konkretno je prikazan načrt sodelovanja z deležniki. </w:t>
            </w:r>
            <w:r>
              <w:rPr>
                <w:rFonts w:ascii="Arial" w:eastAsia="Arial" w:hAnsi="Arial" w:cs="Arial"/>
                <w:sz w:val="20"/>
              </w:rPr>
              <w:t xml:space="preserve">Predvideno in prikazano </w:t>
            </w:r>
            <w:r w:rsidRPr="00AC66D3">
              <w:rPr>
                <w:rFonts w:ascii="Arial" w:eastAsia="Arial" w:hAnsi="Arial" w:cs="Arial"/>
                <w:sz w:val="20"/>
              </w:rPr>
              <w:t xml:space="preserve">je sodelovanje </w:t>
            </w:r>
            <w:r>
              <w:rPr>
                <w:rFonts w:ascii="Arial" w:eastAsia="Arial" w:hAnsi="Arial" w:cs="Arial"/>
                <w:sz w:val="20"/>
              </w:rPr>
              <w:t xml:space="preserve">z deležniki, katerih sodelovanje bi </w:t>
            </w:r>
            <w:r w:rsidRPr="00AC66D3">
              <w:rPr>
                <w:rFonts w:ascii="Arial" w:eastAsia="Arial" w:hAnsi="Arial" w:cs="Arial"/>
                <w:sz w:val="20"/>
              </w:rPr>
              <w:t>prispevalo k doseganju ciljev projekta. V načrtu je jasno opredeljen predviden način sodelovanja.</w:t>
            </w:r>
          </w:p>
        </w:tc>
        <w:tc>
          <w:tcPr>
            <w:tcW w:w="3119" w:type="dxa"/>
            <w:gridSpan w:val="2"/>
            <w:shd w:val="clear" w:color="auto" w:fill="FFFFFF"/>
            <w:vAlign w:val="center"/>
          </w:tcPr>
          <w:p w14:paraId="00A61550" w14:textId="1311D019" w:rsidR="008F38A6" w:rsidRDefault="008F38A6" w:rsidP="00D50D68">
            <w:pPr>
              <w:spacing w:line="259" w:lineRule="auto"/>
              <w:ind w:left="264"/>
              <w:rPr>
                <w:rFonts w:ascii="Arial" w:hAnsi="Arial" w:cs="Arial"/>
                <w:sz w:val="20"/>
                <w:lang w:eastAsia="en-US"/>
              </w:rPr>
            </w:pPr>
            <w:r>
              <w:rPr>
                <w:rFonts w:ascii="Arial" w:hAnsi="Arial" w:cs="Arial"/>
                <w:b/>
                <w:sz w:val="20"/>
                <w:lang w:eastAsia="en-US"/>
              </w:rPr>
              <w:t>2</w:t>
            </w:r>
            <w:r w:rsidRPr="00AC66D3">
              <w:rPr>
                <w:rFonts w:ascii="Arial" w:hAnsi="Arial" w:cs="Arial"/>
                <w:sz w:val="20"/>
                <w:lang w:eastAsia="en-US"/>
              </w:rPr>
              <w:t xml:space="preserve"> – </w:t>
            </w:r>
            <w:r>
              <w:rPr>
                <w:rFonts w:ascii="Arial" w:eastAsia="Arial" w:hAnsi="Arial" w:cs="Arial"/>
                <w:sz w:val="20"/>
              </w:rPr>
              <w:t xml:space="preserve">predvideno in prikazano </w:t>
            </w:r>
            <w:r w:rsidRPr="00AC66D3">
              <w:rPr>
                <w:rFonts w:ascii="Arial" w:eastAsia="Arial" w:hAnsi="Arial" w:cs="Arial"/>
                <w:sz w:val="20"/>
              </w:rPr>
              <w:t xml:space="preserve">je sodelovanje </w:t>
            </w:r>
            <w:r>
              <w:rPr>
                <w:rFonts w:ascii="Arial" w:eastAsia="Arial" w:hAnsi="Arial" w:cs="Arial"/>
                <w:sz w:val="20"/>
              </w:rPr>
              <w:t>z deležniki</w:t>
            </w:r>
            <w:r w:rsidR="00D50D68">
              <w:rPr>
                <w:rFonts w:ascii="Arial" w:eastAsia="Arial" w:hAnsi="Arial" w:cs="Arial"/>
                <w:sz w:val="20"/>
              </w:rPr>
              <w:t xml:space="preserve">, katerih sodelovanje bi </w:t>
            </w:r>
            <w:r w:rsidR="00D50D68" w:rsidRPr="00AC66D3">
              <w:rPr>
                <w:rFonts w:ascii="Arial" w:eastAsia="Arial" w:hAnsi="Arial" w:cs="Arial"/>
                <w:sz w:val="20"/>
              </w:rPr>
              <w:t>prispevalo k doseganju ciljev projekta</w:t>
            </w:r>
          </w:p>
          <w:p w14:paraId="7504CEE9" w14:textId="294FC1D8" w:rsidR="00D50D68" w:rsidRDefault="008F38A6" w:rsidP="00D50D68">
            <w:pPr>
              <w:spacing w:line="259" w:lineRule="auto"/>
              <w:ind w:left="264"/>
              <w:rPr>
                <w:rFonts w:ascii="Arial" w:hAnsi="Arial" w:cs="Arial"/>
                <w:sz w:val="20"/>
                <w:lang w:eastAsia="en-US"/>
              </w:rPr>
            </w:pPr>
            <w:r w:rsidRPr="00CF5062">
              <w:rPr>
                <w:rFonts w:ascii="Arial" w:hAnsi="Arial" w:cs="Arial"/>
                <w:b/>
                <w:bCs/>
                <w:sz w:val="20"/>
                <w:lang w:eastAsia="en-US"/>
              </w:rPr>
              <w:t>4</w:t>
            </w:r>
            <w:r>
              <w:rPr>
                <w:rFonts w:ascii="Arial" w:hAnsi="Arial" w:cs="Arial"/>
                <w:sz w:val="20"/>
                <w:lang w:eastAsia="en-US"/>
              </w:rPr>
              <w:t xml:space="preserve"> – </w:t>
            </w:r>
            <w:r>
              <w:rPr>
                <w:rFonts w:ascii="Arial" w:eastAsia="Arial" w:hAnsi="Arial" w:cs="Arial"/>
                <w:sz w:val="20"/>
              </w:rPr>
              <w:t>j</w:t>
            </w:r>
            <w:r w:rsidRPr="00AC66D3">
              <w:rPr>
                <w:rFonts w:ascii="Arial" w:eastAsia="Arial" w:hAnsi="Arial" w:cs="Arial"/>
                <w:sz w:val="20"/>
              </w:rPr>
              <w:t>asno in konkretno je prikazan načrt sodelovanja z deležniki</w:t>
            </w:r>
            <w:r w:rsidR="00D50D68">
              <w:rPr>
                <w:rFonts w:ascii="Arial" w:eastAsia="Arial" w:hAnsi="Arial" w:cs="Arial"/>
                <w:sz w:val="20"/>
              </w:rPr>
              <w:t xml:space="preserve">, katerih sodelovanje bi </w:t>
            </w:r>
            <w:r w:rsidR="00D50D68" w:rsidRPr="00AC66D3">
              <w:rPr>
                <w:rFonts w:ascii="Arial" w:eastAsia="Arial" w:hAnsi="Arial" w:cs="Arial"/>
                <w:sz w:val="20"/>
              </w:rPr>
              <w:t>prispevalo k doseganju ciljev projekta</w:t>
            </w:r>
          </w:p>
          <w:p w14:paraId="5EA48578" w14:textId="5482A62C" w:rsidR="008F38A6" w:rsidRPr="00AC66D3" w:rsidRDefault="008F38A6" w:rsidP="008F38A6">
            <w:pPr>
              <w:spacing w:line="259" w:lineRule="auto"/>
              <w:ind w:left="258"/>
              <w:rPr>
                <w:rFonts w:ascii="Arial" w:hAnsi="Arial" w:cs="Arial"/>
                <w:b/>
                <w:sz w:val="20"/>
                <w:lang w:eastAsia="en-US"/>
              </w:rPr>
            </w:pPr>
          </w:p>
        </w:tc>
      </w:tr>
      <w:tr w:rsidR="008F38A6" w:rsidRPr="00AC66D3" w14:paraId="488BF761" w14:textId="77777777" w:rsidTr="00D50D68">
        <w:trPr>
          <w:trHeight w:val="985"/>
        </w:trPr>
        <w:tc>
          <w:tcPr>
            <w:tcW w:w="2835" w:type="dxa"/>
            <w:shd w:val="clear" w:color="auto" w:fill="FFFFFF"/>
            <w:vAlign w:val="center"/>
          </w:tcPr>
          <w:p w14:paraId="7F958CF3" w14:textId="06D9096A" w:rsidR="008F38A6" w:rsidRPr="006065C8" w:rsidRDefault="008F38A6" w:rsidP="008F38A6">
            <w:pPr>
              <w:pStyle w:val="Odstavekseznama"/>
              <w:numPr>
                <w:ilvl w:val="0"/>
                <w:numId w:val="8"/>
              </w:numPr>
              <w:spacing w:line="259" w:lineRule="auto"/>
              <w:ind w:left="679"/>
              <w:jc w:val="both"/>
              <w:rPr>
                <w:szCs w:val="20"/>
              </w:rPr>
            </w:pPr>
            <w:r w:rsidRPr="006065C8">
              <w:rPr>
                <w:szCs w:val="20"/>
              </w:rPr>
              <w:t xml:space="preserve">Sodelovanje </w:t>
            </w:r>
            <w:r>
              <w:rPr>
                <w:szCs w:val="20"/>
              </w:rPr>
              <w:t>z deležniki</w:t>
            </w:r>
            <w:r w:rsidRPr="006065C8">
              <w:rPr>
                <w:szCs w:val="20"/>
              </w:rPr>
              <w:t xml:space="preserve"> na trgu dela na lokalni/regionalni</w:t>
            </w:r>
            <w:r>
              <w:rPr>
                <w:szCs w:val="20"/>
              </w:rPr>
              <w:t>/nacionalni</w:t>
            </w:r>
            <w:r w:rsidRPr="006065C8">
              <w:rPr>
                <w:szCs w:val="20"/>
              </w:rPr>
              <w:t xml:space="preserve"> ravni</w:t>
            </w:r>
          </w:p>
        </w:tc>
        <w:tc>
          <w:tcPr>
            <w:tcW w:w="3685" w:type="dxa"/>
            <w:shd w:val="clear" w:color="auto" w:fill="FFFFFF"/>
            <w:vAlign w:val="center"/>
          </w:tcPr>
          <w:p w14:paraId="274D3F97" w14:textId="3B8FAB69" w:rsidR="008F38A6" w:rsidRPr="006065C8" w:rsidRDefault="008F38A6" w:rsidP="008F38A6">
            <w:pPr>
              <w:spacing w:line="259" w:lineRule="auto"/>
              <w:rPr>
                <w:rFonts w:ascii="Arial" w:hAnsi="Arial" w:cs="Arial"/>
                <w:sz w:val="20"/>
                <w:lang w:eastAsia="en-US"/>
              </w:rPr>
            </w:pPr>
            <w:r w:rsidRPr="006065C8">
              <w:rPr>
                <w:rFonts w:ascii="Arial" w:hAnsi="Arial" w:cs="Arial"/>
                <w:sz w:val="20"/>
                <w:lang w:eastAsia="en-US"/>
              </w:rPr>
              <w:t>Projekt se bo izvajal v sodelovanju z deležniki na trgu dela na lokalni/regionalni</w:t>
            </w:r>
            <w:r>
              <w:rPr>
                <w:rFonts w:ascii="Arial" w:hAnsi="Arial" w:cs="Arial"/>
                <w:sz w:val="20"/>
                <w:lang w:eastAsia="en-US"/>
              </w:rPr>
              <w:t>/nacionalni</w:t>
            </w:r>
            <w:r w:rsidRPr="006065C8">
              <w:rPr>
                <w:rFonts w:ascii="Arial" w:hAnsi="Arial" w:cs="Arial"/>
                <w:sz w:val="20"/>
                <w:lang w:eastAsia="en-US"/>
              </w:rPr>
              <w:t xml:space="preserve"> ravni (npr. podjetji, socialnimi podjetji ipd.).</w:t>
            </w:r>
            <w:r>
              <w:rPr>
                <w:rFonts w:ascii="Arial" w:hAnsi="Arial" w:cs="Arial"/>
                <w:sz w:val="20"/>
                <w:lang w:eastAsia="en-US"/>
              </w:rPr>
              <w:t xml:space="preserve"> Poseben poudarek je na sodelovanju z mikro in majhnimi podjetji v lokalnem okolju.</w:t>
            </w:r>
          </w:p>
          <w:p w14:paraId="598D3A54" w14:textId="77777777" w:rsidR="008F38A6" w:rsidRPr="006065C8" w:rsidRDefault="008F38A6" w:rsidP="008F38A6">
            <w:pPr>
              <w:spacing w:line="259" w:lineRule="auto"/>
              <w:rPr>
                <w:rFonts w:ascii="Arial" w:hAnsi="Arial" w:cs="Arial"/>
                <w:sz w:val="20"/>
                <w:lang w:eastAsia="en-US"/>
              </w:rPr>
            </w:pPr>
          </w:p>
          <w:p w14:paraId="1A038461" w14:textId="77F49304" w:rsidR="008F38A6" w:rsidRPr="006F3E2D" w:rsidRDefault="008F38A6" w:rsidP="008F38A6">
            <w:pPr>
              <w:spacing w:line="259" w:lineRule="auto"/>
              <w:rPr>
                <w:rFonts w:ascii="Arial" w:hAnsi="Arial" w:cs="Arial"/>
                <w:i/>
                <w:iCs/>
                <w:sz w:val="20"/>
                <w:lang w:eastAsia="en-US"/>
              </w:rPr>
            </w:pPr>
            <w:r w:rsidRPr="00496A8C">
              <w:rPr>
                <w:rFonts w:ascii="Arial" w:hAnsi="Arial" w:cs="Arial"/>
                <w:i/>
                <w:iCs/>
                <w:sz w:val="20"/>
                <w:lang w:eastAsia="en-US"/>
              </w:rPr>
              <w:t>*(dokazilo: Pismo o nameri)</w:t>
            </w:r>
          </w:p>
        </w:tc>
        <w:tc>
          <w:tcPr>
            <w:tcW w:w="3119" w:type="dxa"/>
            <w:gridSpan w:val="2"/>
            <w:shd w:val="clear" w:color="auto" w:fill="FFFFFF"/>
            <w:vAlign w:val="center"/>
          </w:tcPr>
          <w:p w14:paraId="49CA5D66"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 xml:space="preserve">0 </w:t>
            </w:r>
            <w:r w:rsidRPr="005254E9">
              <w:rPr>
                <w:rFonts w:ascii="Arial" w:hAnsi="Arial" w:cs="Arial"/>
                <w:sz w:val="20"/>
                <w:lang w:eastAsia="en-US"/>
              </w:rPr>
              <w:t xml:space="preserve">– sodelovanje z vsaj </w:t>
            </w:r>
            <w:r>
              <w:rPr>
                <w:rFonts w:ascii="Arial" w:hAnsi="Arial" w:cs="Arial"/>
                <w:sz w:val="20"/>
                <w:lang w:eastAsia="en-US"/>
              </w:rPr>
              <w:t>1</w:t>
            </w:r>
            <w:r w:rsidRPr="005254E9">
              <w:rPr>
                <w:rFonts w:ascii="Arial" w:hAnsi="Arial" w:cs="Arial"/>
                <w:sz w:val="20"/>
                <w:lang w:eastAsia="en-US"/>
              </w:rPr>
              <w:t xml:space="preserve"> deležnik</w:t>
            </w:r>
            <w:r>
              <w:rPr>
                <w:rFonts w:ascii="Arial" w:hAnsi="Arial" w:cs="Arial"/>
                <w:sz w:val="20"/>
                <w:lang w:eastAsia="en-US"/>
              </w:rPr>
              <w:t>om</w:t>
            </w:r>
          </w:p>
          <w:p w14:paraId="736DFE66"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 xml:space="preserve">1 </w:t>
            </w:r>
            <w:r w:rsidRPr="005254E9">
              <w:rPr>
                <w:rFonts w:ascii="Arial" w:hAnsi="Arial" w:cs="Arial"/>
                <w:sz w:val="20"/>
                <w:lang w:eastAsia="en-US"/>
              </w:rPr>
              <w:t xml:space="preserve">– sodelovanje z vsaj </w:t>
            </w:r>
            <w:r>
              <w:rPr>
                <w:rFonts w:ascii="Arial" w:hAnsi="Arial" w:cs="Arial"/>
                <w:sz w:val="20"/>
                <w:lang w:eastAsia="en-US"/>
              </w:rPr>
              <w:t>3</w:t>
            </w:r>
            <w:r w:rsidRPr="005254E9">
              <w:rPr>
                <w:rFonts w:ascii="Arial" w:hAnsi="Arial" w:cs="Arial"/>
                <w:sz w:val="20"/>
                <w:lang w:eastAsia="en-US"/>
              </w:rPr>
              <w:t xml:space="preserve"> deležniki, od tega vsaj </w:t>
            </w:r>
            <w:r>
              <w:rPr>
                <w:rFonts w:ascii="Arial" w:hAnsi="Arial" w:cs="Arial"/>
                <w:sz w:val="20"/>
                <w:lang w:eastAsia="en-US"/>
              </w:rPr>
              <w:t>1</w:t>
            </w:r>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jhno</w:t>
            </w:r>
            <w:r w:rsidRPr="005254E9">
              <w:rPr>
                <w:rFonts w:ascii="Arial" w:hAnsi="Arial" w:cs="Arial"/>
                <w:sz w:val="20"/>
                <w:lang w:eastAsia="en-US"/>
              </w:rPr>
              <w:t xml:space="preserve"> podjetj</w:t>
            </w:r>
            <w:r>
              <w:rPr>
                <w:rFonts w:ascii="Arial" w:hAnsi="Arial" w:cs="Arial"/>
                <w:sz w:val="20"/>
                <w:lang w:eastAsia="en-US"/>
              </w:rPr>
              <w:t>e</w:t>
            </w:r>
          </w:p>
          <w:p w14:paraId="5DC581EB"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 xml:space="preserve">2 </w:t>
            </w:r>
            <w:r w:rsidRPr="005254E9">
              <w:rPr>
                <w:rFonts w:ascii="Arial" w:hAnsi="Arial" w:cs="Arial"/>
                <w:sz w:val="20"/>
                <w:lang w:eastAsia="en-US"/>
              </w:rPr>
              <w:t xml:space="preserve">– sodelovanje z vsaj </w:t>
            </w:r>
            <w:r>
              <w:rPr>
                <w:rFonts w:ascii="Arial" w:hAnsi="Arial" w:cs="Arial"/>
                <w:sz w:val="20"/>
                <w:lang w:eastAsia="en-US"/>
              </w:rPr>
              <w:t xml:space="preserve">5 </w:t>
            </w:r>
            <w:r w:rsidRPr="005254E9">
              <w:rPr>
                <w:rFonts w:ascii="Arial" w:hAnsi="Arial" w:cs="Arial"/>
                <w:sz w:val="20"/>
                <w:lang w:eastAsia="en-US"/>
              </w:rPr>
              <w:t xml:space="preserve">deležniki, od tega vsaj </w:t>
            </w:r>
            <w:r>
              <w:rPr>
                <w:rFonts w:ascii="Arial" w:hAnsi="Arial" w:cs="Arial"/>
                <w:sz w:val="20"/>
                <w:lang w:eastAsia="en-US"/>
              </w:rPr>
              <w:t>2</w:t>
            </w:r>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jhna</w:t>
            </w:r>
            <w:r w:rsidRPr="005254E9">
              <w:rPr>
                <w:rFonts w:ascii="Arial" w:hAnsi="Arial" w:cs="Arial"/>
                <w:sz w:val="20"/>
                <w:lang w:eastAsia="en-US"/>
              </w:rPr>
              <w:t xml:space="preserve"> podjetj</w:t>
            </w:r>
            <w:r>
              <w:rPr>
                <w:rFonts w:ascii="Arial" w:hAnsi="Arial" w:cs="Arial"/>
                <w:sz w:val="20"/>
                <w:lang w:eastAsia="en-US"/>
              </w:rPr>
              <w:t>a</w:t>
            </w:r>
          </w:p>
          <w:p w14:paraId="7D15FFBD"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3</w:t>
            </w:r>
            <w:r w:rsidRPr="005254E9">
              <w:rPr>
                <w:rFonts w:ascii="Arial" w:hAnsi="Arial" w:cs="Arial"/>
                <w:sz w:val="20"/>
                <w:lang w:eastAsia="en-US"/>
              </w:rPr>
              <w:t xml:space="preserve"> – sodelovanje z vsaj </w:t>
            </w:r>
            <w:r>
              <w:rPr>
                <w:rFonts w:ascii="Arial" w:hAnsi="Arial" w:cs="Arial"/>
                <w:sz w:val="20"/>
                <w:lang w:eastAsia="en-US"/>
              </w:rPr>
              <w:t>7</w:t>
            </w:r>
            <w:r w:rsidRPr="005254E9">
              <w:rPr>
                <w:rFonts w:ascii="Arial" w:hAnsi="Arial" w:cs="Arial"/>
                <w:sz w:val="20"/>
                <w:lang w:eastAsia="en-US"/>
              </w:rPr>
              <w:t xml:space="preserve"> deležniki, od tega vsaj 5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jhnih</w:t>
            </w:r>
            <w:r w:rsidRPr="005254E9">
              <w:rPr>
                <w:rFonts w:ascii="Arial" w:hAnsi="Arial" w:cs="Arial"/>
                <w:sz w:val="20"/>
                <w:lang w:eastAsia="en-US"/>
              </w:rPr>
              <w:t xml:space="preserve"> podjetij</w:t>
            </w:r>
          </w:p>
          <w:p w14:paraId="5DF985B9" w14:textId="3F47B152" w:rsidR="008F38A6" w:rsidRPr="00031984" w:rsidRDefault="008F38A6" w:rsidP="008F38A6">
            <w:pPr>
              <w:spacing w:line="259" w:lineRule="auto"/>
              <w:ind w:left="258"/>
              <w:rPr>
                <w:rFonts w:ascii="Arial" w:hAnsi="Arial" w:cs="Arial"/>
                <w:sz w:val="20"/>
                <w:highlight w:val="yellow"/>
                <w:lang w:eastAsia="en-US"/>
              </w:rPr>
            </w:pPr>
            <w:r w:rsidRPr="005254E9">
              <w:rPr>
                <w:rFonts w:ascii="Arial" w:hAnsi="Arial" w:cs="Arial"/>
                <w:b/>
                <w:bCs/>
                <w:sz w:val="20"/>
                <w:lang w:eastAsia="en-US"/>
              </w:rPr>
              <w:lastRenderedPageBreak/>
              <w:t>4</w:t>
            </w:r>
            <w:r w:rsidRPr="005254E9">
              <w:rPr>
                <w:rFonts w:ascii="Arial" w:hAnsi="Arial" w:cs="Arial"/>
                <w:sz w:val="20"/>
                <w:lang w:eastAsia="en-US"/>
              </w:rPr>
              <w:t xml:space="preserve"> – sodelovanje z </w:t>
            </w:r>
            <w:r>
              <w:rPr>
                <w:rFonts w:ascii="Arial" w:hAnsi="Arial" w:cs="Arial"/>
                <w:sz w:val="20"/>
                <w:lang w:eastAsia="en-US"/>
              </w:rPr>
              <w:t>več kot</w:t>
            </w:r>
            <w:r w:rsidRPr="005254E9">
              <w:rPr>
                <w:rFonts w:ascii="Arial" w:hAnsi="Arial" w:cs="Arial"/>
                <w:sz w:val="20"/>
                <w:lang w:eastAsia="en-US"/>
              </w:rPr>
              <w:t xml:space="preserve"> </w:t>
            </w:r>
            <w:r>
              <w:rPr>
                <w:rFonts w:ascii="Arial" w:hAnsi="Arial" w:cs="Arial"/>
                <w:sz w:val="20"/>
                <w:lang w:eastAsia="en-US"/>
              </w:rPr>
              <w:t>10</w:t>
            </w:r>
            <w:r w:rsidRPr="005254E9">
              <w:rPr>
                <w:rFonts w:ascii="Arial" w:hAnsi="Arial" w:cs="Arial"/>
                <w:sz w:val="20"/>
                <w:lang w:eastAsia="en-US"/>
              </w:rPr>
              <w:t xml:space="preserve"> deležniki, od tega vsaj </w:t>
            </w:r>
            <w:r>
              <w:rPr>
                <w:rFonts w:ascii="Arial" w:hAnsi="Arial" w:cs="Arial"/>
                <w:sz w:val="20"/>
                <w:lang w:eastAsia="en-US"/>
              </w:rPr>
              <w:t>8</w:t>
            </w:r>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jhnih</w:t>
            </w:r>
            <w:r w:rsidRPr="005254E9">
              <w:rPr>
                <w:rFonts w:ascii="Arial" w:hAnsi="Arial" w:cs="Arial"/>
                <w:sz w:val="20"/>
                <w:lang w:eastAsia="en-US"/>
              </w:rPr>
              <w:t xml:space="preserve"> podjetij</w:t>
            </w:r>
          </w:p>
        </w:tc>
      </w:tr>
      <w:tr w:rsidR="008F38A6" w:rsidRPr="00AC66D3" w14:paraId="40E7BF20" w14:textId="77777777" w:rsidTr="007E1796">
        <w:trPr>
          <w:trHeight w:val="841"/>
        </w:trPr>
        <w:tc>
          <w:tcPr>
            <w:tcW w:w="2835" w:type="dxa"/>
            <w:shd w:val="clear" w:color="auto" w:fill="FFFFFF"/>
            <w:vAlign w:val="center"/>
          </w:tcPr>
          <w:p w14:paraId="3C9E10AA" w14:textId="7CD50B97" w:rsidR="008F38A6" w:rsidRPr="00AC66D3" w:rsidRDefault="008F38A6" w:rsidP="008F38A6">
            <w:pPr>
              <w:pStyle w:val="Odstavekseznama"/>
              <w:numPr>
                <w:ilvl w:val="0"/>
                <w:numId w:val="8"/>
              </w:numPr>
              <w:spacing w:line="259" w:lineRule="auto"/>
              <w:ind w:left="679"/>
              <w:jc w:val="both"/>
              <w:rPr>
                <w:szCs w:val="20"/>
              </w:rPr>
            </w:pPr>
            <w:r w:rsidRPr="00AC66D3">
              <w:rPr>
                <w:szCs w:val="20"/>
              </w:rPr>
              <w:lastRenderedPageBreak/>
              <w:t xml:space="preserve">Sodelovanje z </w:t>
            </w:r>
            <w:r>
              <w:rPr>
                <w:szCs w:val="20"/>
              </w:rPr>
              <w:t>deležniki na področju izobraževanja</w:t>
            </w:r>
          </w:p>
        </w:tc>
        <w:tc>
          <w:tcPr>
            <w:tcW w:w="3685" w:type="dxa"/>
            <w:shd w:val="clear" w:color="auto" w:fill="FFFFFF"/>
            <w:vAlign w:val="center"/>
          </w:tcPr>
          <w:p w14:paraId="63DEE425" w14:textId="3270617B" w:rsidR="008F38A6" w:rsidRPr="00AC66D3" w:rsidRDefault="008F38A6" w:rsidP="008F38A6">
            <w:pPr>
              <w:spacing w:line="259" w:lineRule="auto"/>
              <w:rPr>
                <w:rFonts w:ascii="Arial" w:hAnsi="Arial" w:cs="Arial"/>
                <w:sz w:val="20"/>
                <w:lang w:eastAsia="en-US"/>
              </w:rPr>
            </w:pPr>
            <w:r w:rsidRPr="00AC66D3">
              <w:rPr>
                <w:rFonts w:ascii="Arial" w:hAnsi="Arial" w:cs="Arial"/>
                <w:sz w:val="20"/>
                <w:lang w:eastAsia="en-US"/>
              </w:rPr>
              <w:t xml:space="preserve">Projekt se bo izvajal v sodelovanju z </w:t>
            </w:r>
            <w:r>
              <w:rPr>
                <w:rFonts w:ascii="Arial" w:hAnsi="Arial" w:cs="Arial"/>
                <w:sz w:val="20"/>
                <w:lang w:eastAsia="en-US"/>
              </w:rPr>
              <w:t>deležniki na področju izobraževanja, predvsem z izobraževalnimi institucijami.</w:t>
            </w:r>
            <w:r w:rsidRPr="00AC66D3">
              <w:rPr>
                <w:rFonts w:ascii="Arial" w:hAnsi="Arial" w:cs="Arial"/>
                <w:sz w:val="20"/>
                <w:lang w:eastAsia="en-US"/>
              </w:rPr>
              <w:t xml:space="preserve"> </w:t>
            </w:r>
          </w:p>
          <w:p w14:paraId="0B399FA7" w14:textId="77777777" w:rsidR="008F38A6" w:rsidRDefault="008F38A6" w:rsidP="008F38A6">
            <w:pPr>
              <w:spacing w:line="259" w:lineRule="auto"/>
              <w:rPr>
                <w:rFonts w:ascii="Arial" w:hAnsi="Arial" w:cs="Arial"/>
                <w:sz w:val="20"/>
                <w:lang w:eastAsia="en-US"/>
              </w:rPr>
            </w:pPr>
          </w:p>
          <w:p w14:paraId="78E35DB1" w14:textId="327BB9C0" w:rsidR="008F38A6" w:rsidRPr="006F3E2D" w:rsidRDefault="008F38A6" w:rsidP="008F38A6">
            <w:pPr>
              <w:spacing w:line="259" w:lineRule="auto"/>
              <w:rPr>
                <w:rFonts w:ascii="Arial" w:hAnsi="Arial" w:cs="Arial"/>
                <w:i/>
                <w:iCs/>
                <w:sz w:val="20"/>
                <w:lang w:eastAsia="en-US"/>
              </w:rPr>
            </w:pPr>
            <w:r w:rsidRPr="00496A8C">
              <w:rPr>
                <w:rFonts w:ascii="Arial" w:hAnsi="Arial" w:cs="Arial"/>
                <w:i/>
                <w:iCs/>
                <w:sz w:val="20"/>
                <w:lang w:eastAsia="en-US"/>
              </w:rPr>
              <w:t>*(dokazilo: Pismo o nameri)</w:t>
            </w:r>
          </w:p>
        </w:tc>
        <w:tc>
          <w:tcPr>
            <w:tcW w:w="3119" w:type="dxa"/>
            <w:gridSpan w:val="2"/>
            <w:shd w:val="clear" w:color="auto" w:fill="FFFFFF"/>
            <w:vAlign w:val="center"/>
          </w:tcPr>
          <w:p w14:paraId="0F788408"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 xml:space="preserve">0 </w:t>
            </w:r>
            <w:r w:rsidRPr="00982E66">
              <w:rPr>
                <w:rFonts w:ascii="Arial" w:hAnsi="Arial" w:cs="Arial"/>
                <w:sz w:val="20"/>
                <w:lang w:eastAsia="en-US"/>
              </w:rPr>
              <w:t xml:space="preserve">– sodelovanje </w:t>
            </w:r>
            <w:r w:rsidRPr="005254E9">
              <w:rPr>
                <w:rFonts w:ascii="Arial" w:hAnsi="Arial" w:cs="Arial"/>
                <w:sz w:val="20"/>
                <w:lang w:eastAsia="en-US"/>
              </w:rPr>
              <w:t xml:space="preserve">z vsaj </w:t>
            </w:r>
            <w:r>
              <w:rPr>
                <w:rFonts w:ascii="Arial" w:hAnsi="Arial" w:cs="Arial"/>
                <w:sz w:val="20"/>
                <w:lang w:eastAsia="en-US"/>
              </w:rPr>
              <w:t>1</w:t>
            </w:r>
            <w:r w:rsidRPr="005254E9">
              <w:rPr>
                <w:rFonts w:ascii="Arial" w:hAnsi="Arial" w:cs="Arial"/>
                <w:sz w:val="20"/>
                <w:lang w:eastAsia="en-US"/>
              </w:rPr>
              <w:t xml:space="preserve"> deležnik</w:t>
            </w:r>
            <w:r>
              <w:rPr>
                <w:rFonts w:ascii="Arial" w:hAnsi="Arial" w:cs="Arial"/>
                <w:sz w:val="20"/>
                <w:lang w:eastAsia="en-US"/>
              </w:rPr>
              <w:t>om</w:t>
            </w:r>
          </w:p>
          <w:p w14:paraId="1D6DD0A5"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 xml:space="preserve">1 </w:t>
            </w:r>
            <w:r w:rsidRPr="00982E66">
              <w:rPr>
                <w:rFonts w:ascii="Arial" w:hAnsi="Arial" w:cs="Arial"/>
                <w:sz w:val="20"/>
                <w:lang w:eastAsia="en-US"/>
              </w:rPr>
              <w:t xml:space="preserve">– sodelovanje z vsaj </w:t>
            </w:r>
            <w:r>
              <w:rPr>
                <w:rFonts w:ascii="Arial" w:hAnsi="Arial" w:cs="Arial"/>
                <w:sz w:val="20"/>
                <w:lang w:eastAsia="en-US"/>
              </w:rPr>
              <w:t>3</w:t>
            </w:r>
            <w:r w:rsidRPr="00982E66">
              <w:rPr>
                <w:rFonts w:ascii="Arial" w:hAnsi="Arial" w:cs="Arial"/>
                <w:sz w:val="20"/>
                <w:lang w:eastAsia="en-US"/>
              </w:rPr>
              <w:t xml:space="preserve"> deležniki</w:t>
            </w:r>
          </w:p>
          <w:p w14:paraId="18EA0417"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 xml:space="preserve">2 </w:t>
            </w:r>
            <w:r w:rsidRPr="00982E66">
              <w:rPr>
                <w:rFonts w:ascii="Arial" w:hAnsi="Arial" w:cs="Arial"/>
                <w:sz w:val="20"/>
                <w:lang w:eastAsia="en-US"/>
              </w:rPr>
              <w:t xml:space="preserve">– sodelovanje z vsaj </w:t>
            </w:r>
            <w:r>
              <w:rPr>
                <w:rFonts w:ascii="Arial" w:hAnsi="Arial" w:cs="Arial"/>
                <w:sz w:val="20"/>
                <w:lang w:eastAsia="en-US"/>
              </w:rPr>
              <w:t>5</w:t>
            </w:r>
            <w:r w:rsidRPr="00982E66">
              <w:rPr>
                <w:rFonts w:ascii="Arial" w:hAnsi="Arial" w:cs="Arial"/>
                <w:sz w:val="20"/>
                <w:lang w:eastAsia="en-US"/>
              </w:rPr>
              <w:t xml:space="preserve"> deležniki</w:t>
            </w:r>
          </w:p>
          <w:p w14:paraId="64AB9808"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3</w:t>
            </w:r>
            <w:r w:rsidRPr="00982E66">
              <w:rPr>
                <w:rFonts w:ascii="Arial" w:hAnsi="Arial" w:cs="Arial"/>
                <w:sz w:val="20"/>
                <w:lang w:eastAsia="en-US"/>
              </w:rPr>
              <w:t xml:space="preserve"> – sodelovanje z vsaj </w:t>
            </w:r>
            <w:r>
              <w:rPr>
                <w:rFonts w:ascii="Arial" w:hAnsi="Arial" w:cs="Arial"/>
                <w:sz w:val="20"/>
                <w:lang w:eastAsia="en-US"/>
              </w:rPr>
              <w:t>7</w:t>
            </w:r>
            <w:r w:rsidRPr="00982E66">
              <w:rPr>
                <w:rFonts w:ascii="Arial" w:hAnsi="Arial" w:cs="Arial"/>
                <w:sz w:val="20"/>
                <w:lang w:eastAsia="en-US"/>
              </w:rPr>
              <w:t xml:space="preserve"> deležniki</w:t>
            </w:r>
          </w:p>
          <w:p w14:paraId="4EE1A0EF" w14:textId="5B54EC32" w:rsidR="008F38A6" w:rsidRPr="00031984" w:rsidRDefault="008F38A6" w:rsidP="008F38A6">
            <w:pPr>
              <w:spacing w:line="259" w:lineRule="auto"/>
              <w:ind w:left="258"/>
              <w:rPr>
                <w:rFonts w:ascii="Arial" w:hAnsi="Arial" w:cs="Arial"/>
                <w:b/>
                <w:sz w:val="20"/>
                <w:highlight w:val="yellow"/>
                <w:lang w:eastAsia="en-US"/>
              </w:rPr>
            </w:pPr>
            <w:r w:rsidRPr="00982E66">
              <w:rPr>
                <w:rFonts w:ascii="Arial" w:hAnsi="Arial" w:cs="Arial"/>
                <w:b/>
                <w:bCs/>
                <w:sz w:val="20"/>
                <w:lang w:eastAsia="en-US"/>
              </w:rPr>
              <w:t>4</w:t>
            </w:r>
            <w:r w:rsidRPr="00982E66">
              <w:rPr>
                <w:rFonts w:ascii="Arial" w:hAnsi="Arial" w:cs="Arial"/>
                <w:sz w:val="20"/>
                <w:lang w:eastAsia="en-US"/>
              </w:rPr>
              <w:t xml:space="preserve"> – sodelovanje z </w:t>
            </w:r>
            <w:r>
              <w:rPr>
                <w:rFonts w:ascii="Arial" w:hAnsi="Arial" w:cs="Arial"/>
                <w:sz w:val="20"/>
                <w:lang w:eastAsia="en-US"/>
              </w:rPr>
              <w:t>več kot 9</w:t>
            </w:r>
            <w:r w:rsidRPr="00982E66">
              <w:rPr>
                <w:rFonts w:ascii="Arial" w:hAnsi="Arial" w:cs="Arial"/>
                <w:sz w:val="20"/>
                <w:lang w:eastAsia="en-US"/>
              </w:rPr>
              <w:t xml:space="preserve"> deležniki</w:t>
            </w:r>
          </w:p>
        </w:tc>
      </w:tr>
      <w:tr w:rsidR="008F38A6" w:rsidRPr="00AC66D3" w14:paraId="0458769A" w14:textId="77777777" w:rsidTr="00393FD7">
        <w:trPr>
          <w:trHeight w:hRule="exact" w:val="567"/>
        </w:trPr>
        <w:tc>
          <w:tcPr>
            <w:tcW w:w="6520" w:type="dxa"/>
            <w:gridSpan w:val="2"/>
            <w:shd w:val="clear" w:color="auto" w:fill="D0CECE" w:themeFill="background2" w:themeFillShade="E6"/>
            <w:vAlign w:val="center"/>
          </w:tcPr>
          <w:p w14:paraId="7CB78CEB" w14:textId="6623F659" w:rsidR="008F38A6" w:rsidRPr="00AC66D3" w:rsidRDefault="008F38A6" w:rsidP="008F38A6">
            <w:pPr>
              <w:spacing w:line="259" w:lineRule="auto"/>
              <w:ind w:left="251"/>
              <w:rPr>
                <w:rFonts w:ascii="Arial" w:hAnsi="Arial" w:cs="Arial"/>
                <w:b/>
                <w:sz w:val="20"/>
                <w:lang w:eastAsia="en-US"/>
              </w:rPr>
            </w:pPr>
            <w:r w:rsidRPr="00AC66D3">
              <w:rPr>
                <w:rFonts w:ascii="Arial" w:hAnsi="Arial" w:cs="Arial"/>
                <w:b/>
                <w:sz w:val="20"/>
                <w:lang w:eastAsia="en-US"/>
              </w:rPr>
              <w:t xml:space="preserve">Skupno število točk </w:t>
            </w:r>
          </w:p>
        </w:tc>
        <w:tc>
          <w:tcPr>
            <w:tcW w:w="3119" w:type="dxa"/>
            <w:gridSpan w:val="2"/>
            <w:shd w:val="clear" w:color="auto" w:fill="D0CECE" w:themeFill="background2" w:themeFillShade="E6"/>
            <w:vAlign w:val="center"/>
          </w:tcPr>
          <w:p w14:paraId="28A6069D" w14:textId="3B0A28DC" w:rsidR="008F38A6" w:rsidRPr="00AC66D3" w:rsidRDefault="008F38A6" w:rsidP="008F38A6">
            <w:pPr>
              <w:spacing w:line="259" w:lineRule="auto"/>
              <w:rPr>
                <w:rFonts w:ascii="Arial" w:hAnsi="Arial" w:cs="Arial"/>
                <w:b/>
                <w:sz w:val="20"/>
                <w:lang w:eastAsia="en-US"/>
              </w:rPr>
            </w:pPr>
            <w:r>
              <w:rPr>
                <w:rFonts w:ascii="Arial" w:hAnsi="Arial" w:cs="Arial"/>
                <w:b/>
                <w:sz w:val="20"/>
                <w:lang w:eastAsia="en-US"/>
              </w:rPr>
              <w:t>52</w:t>
            </w:r>
          </w:p>
        </w:tc>
      </w:tr>
    </w:tbl>
    <w:p w14:paraId="0536FFBF" w14:textId="77777777" w:rsidR="001F390A" w:rsidRDefault="001F390A" w:rsidP="00B357AF">
      <w:pPr>
        <w:spacing w:line="259" w:lineRule="auto"/>
        <w:rPr>
          <w:rFonts w:ascii="Arial" w:hAnsi="Arial" w:cs="Arial"/>
          <w:sz w:val="20"/>
        </w:rPr>
      </w:pPr>
    </w:p>
    <w:p w14:paraId="31918448" w14:textId="353FAE4F" w:rsidR="00404933" w:rsidRDefault="00404933" w:rsidP="00B357AF">
      <w:pPr>
        <w:spacing w:line="259" w:lineRule="auto"/>
        <w:rPr>
          <w:rFonts w:ascii="Arial" w:hAnsi="Arial" w:cs="Arial"/>
          <w:sz w:val="20"/>
        </w:rPr>
      </w:pPr>
      <w:r w:rsidRPr="00AC66D3">
        <w:rPr>
          <w:rFonts w:ascii="Arial" w:hAnsi="Arial" w:cs="Arial"/>
          <w:sz w:val="20"/>
        </w:rPr>
        <w:t xml:space="preserve">Največje skupno možno število doseženih točk je </w:t>
      </w:r>
      <w:r w:rsidR="00B07952">
        <w:rPr>
          <w:rFonts w:ascii="Arial" w:hAnsi="Arial" w:cs="Arial"/>
          <w:b/>
          <w:sz w:val="20"/>
        </w:rPr>
        <w:t>52</w:t>
      </w:r>
      <w:r w:rsidRPr="00AC66D3">
        <w:rPr>
          <w:rFonts w:ascii="Arial" w:hAnsi="Arial" w:cs="Arial"/>
          <w:b/>
          <w:sz w:val="20"/>
        </w:rPr>
        <w:t>.</w:t>
      </w:r>
      <w:r w:rsidRPr="00AC66D3">
        <w:rPr>
          <w:rFonts w:ascii="Arial" w:hAnsi="Arial" w:cs="Arial"/>
          <w:sz w:val="20"/>
        </w:rPr>
        <w:t xml:space="preserve"> </w:t>
      </w:r>
    </w:p>
    <w:p w14:paraId="3BBFA06F" w14:textId="27006DEC" w:rsidR="009F0250" w:rsidRDefault="009F0250" w:rsidP="00B357AF">
      <w:pPr>
        <w:spacing w:line="259" w:lineRule="auto"/>
        <w:rPr>
          <w:rFonts w:ascii="Arial" w:hAnsi="Arial" w:cs="Arial"/>
          <w:sz w:val="20"/>
        </w:rPr>
      </w:pPr>
    </w:p>
    <w:p w14:paraId="484D9ADA" w14:textId="40EBC50D" w:rsidR="00393FD7" w:rsidRDefault="000548E7" w:rsidP="00B357AF">
      <w:pPr>
        <w:spacing w:line="259" w:lineRule="auto"/>
        <w:rPr>
          <w:rFonts w:ascii="Arial" w:hAnsi="Arial" w:cs="Arial"/>
          <w:sz w:val="20"/>
        </w:rPr>
      </w:pPr>
      <w:r>
        <w:rPr>
          <w:rFonts w:ascii="Arial" w:hAnsi="Arial" w:cs="Arial"/>
          <w:sz w:val="20"/>
        </w:rPr>
        <w:t>Pri merilih u</w:t>
      </w:r>
      <w:r w:rsidR="00393FD7" w:rsidRPr="00393FD7">
        <w:rPr>
          <w:rFonts w:ascii="Arial" w:hAnsi="Arial" w:cs="Arial"/>
          <w:sz w:val="20"/>
        </w:rPr>
        <w:t>streznost nacionalnega projektnega partnerstva (merilo 1.1, 1.2 in 1.3), izvedljivost nacionalnega projektnega partnerstva (merilo 2.1, 2.2 in 2.3) ter usposobljenost za izvedbo nacionalnega projektnega partnerstva (merilo 3.2) bo vsak posamični projektni partner</w:t>
      </w:r>
      <w:r w:rsidR="00A6211C">
        <w:rPr>
          <w:rFonts w:ascii="Arial" w:hAnsi="Arial" w:cs="Arial"/>
          <w:sz w:val="20"/>
        </w:rPr>
        <w:t>,</w:t>
      </w:r>
      <w:r w:rsidR="00393FD7" w:rsidRPr="00393FD7">
        <w:rPr>
          <w:rFonts w:ascii="Arial" w:hAnsi="Arial" w:cs="Arial"/>
          <w:sz w:val="20"/>
        </w:rPr>
        <w:t xml:space="preserve"> ocenjen posebej znotraj kriterija. Dobljeno število točk se bo delilo s številom vseh ocenjevanih subjektov znotraj kriterija, tako dobljene točke pa se bodo prištele seštevku točk, dobljenih pri ostalih kriterijih (ocena nacionalnega projektnega partnerstva kot celote).</w:t>
      </w:r>
    </w:p>
    <w:p w14:paraId="368C8005" w14:textId="77777777" w:rsidR="00404933" w:rsidRPr="00AC66D3" w:rsidRDefault="00404933" w:rsidP="00B357AF">
      <w:pPr>
        <w:spacing w:line="259" w:lineRule="auto"/>
        <w:rPr>
          <w:rFonts w:ascii="Arial" w:hAnsi="Arial" w:cs="Arial"/>
          <w:sz w:val="20"/>
        </w:rPr>
      </w:pPr>
    </w:p>
    <w:p w14:paraId="47180CB1" w14:textId="420DC4B4" w:rsidR="00404933" w:rsidRDefault="00393FD7" w:rsidP="00B357AF">
      <w:pPr>
        <w:spacing w:line="259" w:lineRule="auto"/>
        <w:rPr>
          <w:rFonts w:ascii="Arial" w:hAnsi="Arial" w:cs="Arial"/>
          <w:b/>
          <w:sz w:val="20"/>
        </w:rPr>
      </w:pPr>
      <w:r w:rsidRPr="00393FD7">
        <w:rPr>
          <w:rFonts w:ascii="Arial" w:hAnsi="Arial" w:cs="Arial"/>
          <w:sz w:val="20"/>
        </w:rPr>
        <w:t>Sofinancirano bo nacionalno projektno partnerstvo, ki bo doseglo najvišje število točk ob pogoju, da bo dosežen minimalni kakovostni kriterij 31 točk.</w:t>
      </w:r>
      <w:r>
        <w:rPr>
          <w:rFonts w:ascii="Arial" w:hAnsi="Arial" w:cs="Arial"/>
          <w:sz w:val="20"/>
        </w:rPr>
        <w:t xml:space="preserve"> </w:t>
      </w:r>
    </w:p>
    <w:p w14:paraId="4390AFCC" w14:textId="54A05288" w:rsidR="009F0250" w:rsidRDefault="009F0250" w:rsidP="00B357AF">
      <w:pPr>
        <w:spacing w:line="259" w:lineRule="auto"/>
        <w:rPr>
          <w:rFonts w:ascii="Arial" w:hAnsi="Arial" w:cs="Arial"/>
          <w:b/>
          <w:sz w:val="20"/>
        </w:rPr>
      </w:pPr>
    </w:p>
    <w:p w14:paraId="65463143" w14:textId="140BF80B" w:rsidR="006F6CE2" w:rsidRDefault="00B8364F" w:rsidP="00B357AF">
      <w:pPr>
        <w:spacing w:line="259" w:lineRule="auto"/>
        <w:rPr>
          <w:rFonts w:ascii="Arial" w:hAnsi="Arial" w:cs="Arial"/>
          <w:sz w:val="20"/>
        </w:rPr>
      </w:pPr>
      <w:r w:rsidRPr="00B8364F">
        <w:rPr>
          <w:rFonts w:ascii="Arial" w:hAnsi="Arial" w:cs="Arial"/>
          <w:bCs/>
          <w:sz w:val="20"/>
        </w:rPr>
        <w:t>V primeru, da več vlog nacionalnih projektnih partnerstev doseže enako število točk, bo imela prednost vloga, ki bo prejela višje število točk pri merilih 1., 3. in 5. tega javnega razpisa</w:t>
      </w:r>
      <w:bookmarkStart w:id="5" w:name="_Hlk185579480"/>
      <w:r w:rsidR="00766231" w:rsidRPr="00766231">
        <w:rPr>
          <w:rFonts w:ascii="Arial" w:hAnsi="Arial" w:cs="Arial"/>
          <w:bCs/>
          <w:sz w:val="20"/>
        </w:rPr>
        <w:t xml:space="preserve">, </w:t>
      </w:r>
      <w:r w:rsidR="00766231" w:rsidRPr="00BF6928">
        <w:rPr>
          <w:rFonts w:ascii="Arial" w:hAnsi="Arial" w:cs="Arial"/>
          <w:sz w:val="20"/>
          <w:lang w:eastAsia="en-US"/>
        </w:rPr>
        <w:t>in sicer po tem vrstnem redu</w:t>
      </w:r>
      <w:bookmarkEnd w:id="5"/>
      <w:r w:rsidRPr="00766231">
        <w:rPr>
          <w:rFonts w:ascii="Arial" w:hAnsi="Arial" w:cs="Arial"/>
          <w:bCs/>
          <w:sz w:val="20"/>
        </w:rPr>
        <w:t>.</w:t>
      </w:r>
      <w:r w:rsidRPr="00B8364F">
        <w:rPr>
          <w:rFonts w:ascii="Arial" w:hAnsi="Arial" w:cs="Arial"/>
          <w:bCs/>
          <w:sz w:val="20"/>
        </w:rPr>
        <w:t xml:space="preserve"> V primeru, da bo število točk še vedno enako, bodo vloge obravnavane po vrstnem redu njihovega prejema (pri vlogah, oddanih priporočeno na pošto, se kot dan prejema šteje dan in uro oddaje vloge na pošto).</w:t>
      </w:r>
    </w:p>
    <w:p w14:paraId="3E7B9A5B" w14:textId="77777777" w:rsidR="006F6CE2" w:rsidRPr="00AC66D3" w:rsidRDefault="006F6CE2" w:rsidP="00B357AF">
      <w:pPr>
        <w:spacing w:line="259" w:lineRule="auto"/>
        <w:rPr>
          <w:rFonts w:ascii="Arial" w:hAnsi="Arial" w:cs="Arial"/>
          <w:sz w:val="20"/>
        </w:rPr>
      </w:pPr>
    </w:p>
    <w:p w14:paraId="260850D9" w14:textId="5F1C9BFC" w:rsidR="004F003C" w:rsidRDefault="004F003C">
      <w:pPr>
        <w:spacing w:after="160" w:line="259" w:lineRule="auto"/>
        <w:jc w:val="left"/>
        <w:rPr>
          <w:rFonts w:ascii="Arial" w:hAnsi="Arial" w:cs="Arial"/>
          <w:b/>
          <w:sz w:val="20"/>
          <w:lang w:eastAsia="en-US"/>
        </w:rPr>
      </w:pPr>
      <w:r>
        <w:rPr>
          <w:b/>
        </w:rPr>
        <w:br w:type="page"/>
      </w:r>
    </w:p>
    <w:p w14:paraId="4F58EE32" w14:textId="75FF5B03" w:rsidR="004F003C" w:rsidRDefault="004F003C" w:rsidP="00B357AF">
      <w:pPr>
        <w:pStyle w:val="Odstavekseznama"/>
        <w:numPr>
          <w:ilvl w:val="0"/>
          <w:numId w:val="10"/>
        </w:numPr>
        <w:spacing w:line="259" w:lineRule="auto"/>
        <w:jc w:val="both"/>
        <w:rPr>
          <w:b/>
          <w:szCs w:val="20"/>
        </w:rPr>
      </w:pPr>
      <w:r>
        <w:rPr>
          <w:b/>
          <w:szCs w:val="20"/>
        </w:rPr>
        <w:lastRenderedPageBreak/>
        <w:t xml:space="preserve">DODATNA POJASNILA GLEDE IZRAČUNA SE </w:t>
      </w:r>
    </w:p>
    <w:p w14:paraId="7E4BBF8C" w14:textId="0E80C11E" w:rsidR="004F003C" w:rsidRDefault="004F003C" w:rsidP="004F003C">
      <w:pPr>
        <w:spacing w:line="259" w:lineRule="auto"/>
        <w:rPr>
          <w:b/>
        </w:rPr>
      </w:pPr>
    </w:p>
    <w:p w14:paraId="12603784" w14:textId="5F6694B2" w:rsidR="004F003C" w:rsidRDefault="004F003C" w:rsidP="004F003C">
      <w:pPr>
        <w:spacing w:line="259" w:lineRule="auto"/>
        <w:rPr>
          <w:rFonts w:ascii="Arial" w:hAnsi="Arial" w:cs="Arial"/>
          <w:sz w:val="20"/>
          <w:szCs w:val="16"/>
        </w:rPr>
      </w:pPr>
      <w:r>
        <w:rPr>
          <w:rFonts w:ascii="Arial" w:hAnsi="Arial" w:cs="Arial"/>
          <w:sz w:val="20"/>
          <w:szCs w:val="16"/>
        </w:rPr>
        <w:t>Stroški vključitve posameznika oz</w:t>
      </w:r>
      <w:r w:rsidR="00F80B99">
        <w:rPr>
          <w:rFonts w:ascii="Arial" w:hAnsi="Arial" w:cs="Arial"/>
          <w:sz w:val="20"/>
          <w:szCs w:val="16"/>
        </w:rPr>
        <w:t>iroma</w:t>
      </w:r>
      <w:r>
        <w:rPr>
          <w:rFonts w:ascii="Arial" w:hAnsi="Arial" w:cs="Arial"/>
          <w:sz w:val="20"/>
          <w:szCs w:val="16"/>
        </w:rPr>
        <w:t xml:space="preserve"> osebe iz ciljne skupine bodo projektnim partnerjem, ki bodo izvajali projekte prehoda, povrnjeni v obsegu stroška na enoto (v nadaljevanju: SE). </w:t>
      </w:r>
    </w:p>
    <w:p w14:paraId="103E7083" w14:textId="77777777" w:rsidR="004F003C" w:rsidRDefault="004F003C" w:rsidP="004F003C">
      <w:pPr>
        <w:spacing w:line="259" w:lineRule="auto"/>
        <w:rPr>
          <w:rFonts w:ascii="Arial" w:hAnsi="Arial" w:cs="Arial"/>
          <w:sz w:val="20"/>
          <w:szCs w:val="16"/>
        </w:rPr>
      </w:pPr>
    </w:p>
    <w:p w14:paraId="466F15D9" w14:textId="0D8A9FAD" w:rsidR="004F003C" w:rsidRDefault="004F003C" w:rsidP="004F003C">
      <w:pPr>
        <w:spacing w:line="259" w:lineRule="auto"/>
        <w:rPr>
          <w:rFonts w:ascii="Arial" w:hAnsi="Arial" w:cs="Arial"/>
          <w:sz w:val="20"/>
          <w:szCs w:val="16"/>
        </w:rPr>
      </w:pPr>
      <w:r>
        <w:rPr>
          <w:rFonts w:ascii="Arial" w:hAnsi="Arial" w:cs="Arial"/>
          <w:sz w:val="20"/>
          <w:szCs w:val="16"/>
        </w:rPr>
        <w:t>SE predstavlja zmnožek cene ure storitve in število potrebnih ur, ki je izračunano za povprečno obravnavo mladega s posebnimi potrebami. Pri izračunu cene storitev prehoda je upoštevana povprečna cena ure storitve, tako individualne kot skupinske obravnave (30 EUR, zaokroženo navzgor) v okviru zaposlitvene rehabilitacije v letu 2023 na podlagi veljavnega Sklepa o cenah storitev zaposlitvene rehabilitacije in podpornih storitev</w:t>
      </w:r>
      <w:r w:rsidR="00F80B99">
        <w:rPr>
          <w:rFonts w:ascii="Arial" w:hAnsi="Arial" w:cs="Arial"/>
          <w:sz w:val="20"/>
          <w:szCs w:val="16"/>
        </w:rPr>
        <w:t>,</w:t>
      </w:r>
      <w:r>
        <w:rPr>
          <w:rFonts w:ascii="Arial" w:hAnsi="Arial" w:cs="Arial"/>
          <w:sz w:val="20"/>
          <w:szCs w:val="16"/>
        </w:rPr>
        <w:t xml:space="preserve"> št. 141-12/2021/1, ki ga je </w:t>
      </w:r>
      <w:r w:rsidR="00F80B99">
        <w:rPr>
          <w:rFonts w:ascii="Arial" w:hAnsi="Arial" w:cs="Arial"/>
          <w:sz w:val="20"/>
          <w:szCs w:val="16"/>
        </w:rPr>
        <w:t xml:space="preserve">izdal </w:t>
      </w:r>
      <w:r>
        <w:rPr>
          <w:rFonts w:ascii="Arial" w:hAnsi="Arial" w:cs="Arial"/>
          <w:sz w:val="20"/>
          <w:szCs w:val="16"/>
        </w:rPr>
        <w:t xml:space="preserve">minister za delo, družino, socialne zadeve in enake možnosti dne 16. 12. 2021 (dostopen na: </w:t>
      </w:r>
      <w:hyperlink r:id="rId11" w:history="1">
        <w:r w:rsidRPr="005E7E23">
          <w:rPr>
            <w:rStyle w:val="Hiperpovezava"/>
            <w:rFonts w:ascii="Arial" w:hAnsi="Arial" w:cs="Arial"/>
            <w:sz w:val="20"/>
            <w:szCs w:val="16"/>
          </w:rPr>
          <w:t>https://www.gov.si/teme/ranljive-skupine-na-trgu-dela/</w:t>
        </w:r>
      </w:hyperlink>
      <w:r>
        <w:rPr>
          <w:rFonts w:ascii="Arial" w:hAnsi="Arial" w:cs="Arial"/>
          <w:sz w:val="20"/>
          <w:szCs w:val="16"/>
        </w:rPr>
        <w:t>).</w:t>
      </w:r>
      <w:r w:rsidR="000548E7">
        <w:rPr>
          <w:rFonts w:ascii="Arial" w:hAnsi="Arial" w:cs="Arial"/>
          <w:sz w:val="20"/>
          <w:szCs w:val="16"/>
        </w:rPr>
        <w:t xml:space="preserve"> Del SE predstavlja tudi znesek obveznih zavarovanj za izobraževanje s praktičnim delom in usposabljanje</w:t>
      </w:r>
      <w:r w:rsidR="00E701C9">
        <w:rPr>
          <w:rFonts w:ascii="Arial" w:hAnsi="Arial" w:cs="Arial"/>
          <w:sz w:val="20"/>
          <w:szCs w:val="16"/>
        </w:rPr>
        <w:t xml:space="preserve">. </w:t>
      </w:r>
      <w:r w:rsidR="0093350A">
        <w:rPr>
          <w:rFonts w:ascii="Arial" w:hAnsi="Arial" w:cs="Arial"/>
          <w:sz w:val="20"/>
          <w:szCs w:val="16"/>
        </w:rPr>
        <w:t xml:space="preserve">Ker se predvideva vključevanje uporabnikov na izobraževanje s praktičnim delom ali usposabljanje tekom celotnega izvajanja projektov je znesek obeh obveznih zavarovanj zaokrožen navzgor in ga lahko izvajalci pridobijo zgolj za </w:t>
      </w:r>
      <w:r w:rsidR="001E42A3">
        <w:rPr>
          <w:rFonts w:ascii="Arial" w:hAnsi="Arial" w:cs="Arial"/>
          <w:sz w:val="20"/>
          <w:szCs w:val="16"/>
        </w:rPr>
        <w:t>osebe iz ciljne skupine</w:t>
      </w:r>
      <w:r w:rsidR="0093350A">
        <w:rPr>
          <w:rFonts w:ascii="Arial" w:hAnsi="Arial" w:cs="Arial"/>
          <w:sz w:val="20"/>
          <w:szCs w:val="16"/>
        </w:rPr>
        <w:t>, ki se vključijo v izobraževanje s praktičnim delom ali usposabljanje pri delodajalcu</w:t>
      </w:r>
      <w:r w:rsidR="0093350A" w:rsidRPr="009969C2">
        <w:rPr>
          <w:rFonts w:ascii="Arial" w:hAnsi="Arial" w:cs="Arial"/>
          <w:sz w:val="20"/>
        </w:rPr>
        <w:t>.</w:t>
      </w:r>
      <w:r w:rsidR="009969C2" w:rsidRPr="009969C2">
        <w:rPr>
          <w:rFonts w:ascii="Arial" w:hAnsi="Arial" w:cs="Arial"/>
          <w:sz w:val="20"/>
        </w:rPr>
        <w:t xml:space="preserve"> </w:t>
      </w:r>
      <w:r w:rsidR="009969C2" w:rsidRPr="00644DF9">
        <w:rPr>
          <w:rFonts w:ascii="Arial" w:hAnsi="Arial" w:cs="Arial"/>
          <w:sz w:val="20"/>
        </w:rPr>
        <w:t>Strošek prispevkov zavarovanj uporabnika je krit za eno usposabljanje pri delodajalcu ali eno izobraževanje s praktičnim delom. Izvajalec projekta prehoda v primerih izobraževanja s praktičnim delom ali usposabljanja pri delodajalcu stroške obveznih zavarovanj refundira delodajalcu. Dokazilo za refundacijo je Obrazec M12 in potrdilo o plačilu prispevka za zavarovanja, ki ga delodajalec predloži izvajalcu projekta prehoda.</w:t>
      </w:r>
    </w:p>
    <w:p w14:paraId="35E4ACC9" w14:textId="77777777" w:rsidR="004F003C" w:rsidRDefault="004F003C" w:rsidP="004F003C">
      <w:pPr>
        <w:spacing w:line="259" w:lineRule="auto"/>
        <w:rPr>
          <w:rFonts w:ascii="Arial" w:hAnsi="Arial" w:cs="Arial"/>
          <w:sz w:val="20"/>
          <w:szCs w:val="16"/>
        </w:rPr>
      </w:pPr>
    </w:p>
    <w:p w14:paraId="20C57982" w14:textId="5F79F3EC" w:rsidR="004F003C" w:rsidRDefault="004F003C" w:rsidP="004F003C">
      <w:pPr>
        <w:spacing w:line="259" w:lineRule="auto"/>
        <w:rPr>
          <w:rFonts w:ascii="Arial" w:hAnsi="Arial" w:cs="Arial"/>
          <w:sz w:val="20"/>
          <w:szCs w:val="16"/>
        </w:rPr>
      </w:pPr>
      <w:r>
        <w:rPr>
          <w:rFonts w:ascii="Arial" w:hAnsi="Arial" w:cs="Arial"/>
          <w:sz w:val="20"/>
          <w:szCs w:val="16"/>
        </w:rPr>
        <w:t>Pri določanju števila ur za vsebine prehoda so upoštevani Standardi storitev zaposlitvene rehabilitacije, Normativi na področju zaposlitvene rehabilitacije in Evalvacija projekta Razvoj in izvajanje projekta prehod mladih s posebnimi potrebami na trg dela (končno poročilo</w:t>
      </w:r>
      <w:r w:rsidR="00EE2CA1">
        <w:rPr>
          <w:rFonts w:ascii="Arial" w:hAnsi="Arial" w:cs="Arial"/>
          <w:sz w:val="20"/>
          <w:szCs w:val="16"/>
        </w:rPr>
        <w:t xml:space="preserve">, dostopno na: </w:t>
      </w:r>
      <w:hyperlink r:id="rId12" w:history="1">
        <w:r w:rsidR="00EE2CA1" w:rsidRPr="003F32C3">
          <w:rPr>
            <w:rStyle w:val="Hiperpovezava"/>
            <w:rFonts w:ascii="Arial" w:hAnsi="Arial" w:cs="Arial"/>
            <w:sz w:val="20"/>
          </w:rPr>
          <w:t>Zaključni-zbornik-PMTD.pdf</w:t>
        </w:r>
      </w:hyperlink>
      <w:r>
        <w:rPr>
          <w:rFonts w:ascii="Arial" w:hAnsi="Arial" w:cs="Arial"/>
          <w:sz w:val="20"/>
          <w:szCs w:val="16"/>
        </w:rPr>
        <w:t xml:space="preserve">). </w:t>
      </w:r>
      <w:r w:rsidRPr="00445684">
        <w:rPr>
          <w:rFonts w:ascii="Arial" w:hAnsi="Arial" w:cs="Arial"/>
          <w:sz w:val="20"/>
          <w:szCs w:val="16"/>
        </w:rPr>
        <w:t xml:space="preserve">Standardi storitev zaposlitvene rehabilitacije so ključni dokument na področju zaposlitvene rehabilitacije, ki določa strokovno doktrino, rehabilitacijski proces, njegovo vsebino, metode dela, pričakovane cilje, časovni obseg, učinke ter osnovne strokovne in organizacijske pogoje za izvajanje storitev. Nastali so na podlagi izkušenj na področju zaposlitvene rehabilitacije in spremljanja časovnega in vsebinskega obsega storitev, zato predstavljajo pomemben dokument, katerega ugotovitve so pomembne tudi pri oblikovanju novih storitev. Standardi opredeljujejo tudi okvirne časovne obsege storitev, ki so eden od elementov za oblikovanje normativov. Normativi </w:t>
      </w:r>
      <w:r>
        <w:rPr>
          <w:rFonts w:ascii="Arial" w:hAnsi="Arial" w:cs="Arial"/>
          <w:sz w:val="20"/>
          <w:szCs w:val="16"/>
        </w:rPr>
        <w:t xml:space="preserve">na področju zaposlitvene rehabilitacije </w:t>
      </w:r>
      <w:r w:rsidRPr="00445684">
        <w:rPr>
          <w:rFonts w:ascii="Arial" w:hAnsi="Arial" w:cs="Arial"/>
          <w:sz w:val="20"/>
          <w:szCs w:val="16"/>
        </w:rPr>
        <w:t>so tako nastali na podlagi spremljanja rezultatov in primerov dobrih praks na področju zaposlitvene rehabilitacije</w:t>
      </w:r>
      <w:r w:rsidR="00E701C9">
        <w:rPr>
          <w:rFonts w:ascii="Arial" w:hAnsi="Arial" w:cs="Arial"/>
          <w:sz w:val="20"/>
          <w:szCs w:val="16"/>
        </w:rPr>
        <w:t>,</w:t>
      </w:r>
      <w:r w:rsidRPr="00445684">
        <w:rPr>
          <w:rFonts w:ascii="Arial" w:hAnsi="Arial" w:cs="Arial"/>
          <w:sz w:val="20"/>
          <w:szCs w:val="16"/>
        </w:rPr>
        <w:t xml:space="preserve"> in sicer na podlagi vrednotenja storitev glede na primerjanje povprečnega števila ur porabljenih za posamezne storitve zaposlitvene rehabilitacije in omogočajo realne in primerljive podatke o učinkovitosti posameznih timov in osnovo za sprejemanje rešitev na racionalnih osnovah, saj primerjalne vrednosti predstavljajo stabilno primerjalno vrednost, ki je neodvisna od sprememb na področju financiranja ali drugih sprememb.</w:t>
      </w:r>
      <w:r>
        <w:rPr>
          <w:rFonts w:ascii="Arial" w:hAnsi="Arial" w:cs="Arial"/>
          <w:sz w:val="20"/>
          <w:szCs w:val="16"/>
        </w:rPr>
        <w:t xml:space="preserve"> Ključni dokument, ki je upoštevan pri pripravi SE je evalvacija zaključenega projekta »Razvoj in izvajanje prehoda mladih s posebnimi potrebami na trg dela« (v nadaljevanju: evalvacija zaključenega projekta), ki v tretjem poglavju Vsebine/storitve v projektu Prehod mladih natančno opredeli in analizira vsebine prehoda ter z njimi povezano število izvedenih ur strokovnih delavcev na uporabnika. </w:t>
      </w:r>
    </w:p>
    <w:p w14:paraId="7C7D6134" w14:textId="77777777" w:rsidR="004F003C" w:rsidRPr="004F003C" w:rsidRDefault="004F003C" w:rsidP="004F003C">
      <w:pPr>
        <w:spacing w:line="259" w:lineRule="auto"/>
        <w:rPr>
          <w:b/>
        </w:rPr>
      </w:pPr>
    </w:p>
    <w:p w14:paraId="17807CA5" w14:textId="3C17C45F" w:rsidR="000548E7" w:rsidRDefault="000548E7" w:rsidP="000548E7">
      <w:pPr>
        <w:spacing w:line="259" w:lineRule="auto"/>
        <w:rPr>
          <w:rFonts w:ascii="Arial" w:hAnsi="Arial" w:cs="Arial"/>
          <w:sz w:val="20"/>
          <w:szCs w:val="16"/>
        </w:rPr>
      </w:pPr>
      <w:r>
        <w:rPr>
          <w:rFonts w:ascii="Arial" w:hAnsi="Arial" w:cs="Arial"/>
          <w:sz w:val="20"/>
          <w:szCs w:val="16"/>
        </w:rPr>
        <w:t xml:space="preserve">Upoštevajoč navedene dokumente, je izračun </w:t>
      </w:r>
      <w:r w:rsidR="009364A7">
        <w:rPr>
          <w:rFonts w:ascii="Arial" w:hAnsi="Arial" w:cs="Arial"/>
          <w:sz w:val="20"/>
          <w:szCs w:val="16"/>
        </w:rPr>
        <w:t xml:space="preserve">posameznega </w:t>
      </w:r>
      <w:r>
        <w:rPr>
          <w:rFonts w:ascii="Arial" w:hAnsi="Arial" w:cs="Arial"/>
          <w:sz w:val="20"/>
          <w:szCs w:val="16"/>
        </w:rPr>
        <w:t>SE:</w:t>
      </w:r>
    </w:p>
    <w:p w14:paraId="7DB9453C" w14:textId="77777777" w:rsidR="000548E7" w:rsidRDefault="000548E7">
      <w:pPr>
        <w:spacing w:after="160" w:line="259" w:lineRule="auto"/>
        <w:jc w:val="left"/>
        <w:rPr>
          <w:b/>
        </w:rPr>
      </w:pPr>
    </w:p>
    <w:tbl>
      <w:tblPr>
        <w:tblStyle w:val="Tabelamrea"/>
        <w:tblW w:w="9617" w:type="dxa"/>
        <w:tblInd w:w="-431" w:type="dxa"/>
        <w:tblLook w:val="04A0" w:firstRow="1" w:lastRow="0" w:firstColumn="1" w:lastColumn="0" w:noHBand="0" w:noVBand="1"/>
      </w:tblPr>
      <w:tblGrid>
        <w:gridCol w:w="450"/>
        <w:gridCol w:w="5387"/>
        <w:gridCol w:w="851"/>
        <w:gridCol w:w="850"/>
        <w:gridCol w:w="851"/>
        <w:gridCol w:w="1228"/>
      </w:tblGrid>
      <w:tr w:rsidR="004E26E5" w:rsidRPr="000548E7" w14:paraId="36D3162E" w14:textId="77777777" w:rsidTr="00E701C9">
        <w:trPr>
          <w:trHeight w:val="581"/>
        </w:trPr>
        <w:tc>
          <w:tcPr>
            <w:tcW w:w="9617" w:type="dxa"/>
            <w:gridSpan w:val="6"/>
            <w:shd w:val="clear" w:color="auto" w:fill="D0CECE" w:themeFill="background2" w:themeFillShade="E6"/>
            <w:noWrap/>
            <w:hideMark/>
          </w:tcPr>
          <w:p w14:paraId="6FD76F3B" w14:textId="13E37BB6"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Prehod mladih +</w:t>
            </w:r>
          </w:p>
        </w:tc>
      </w:tr>
      <w:tr w:rsidR="000548E7" w:rsidRPr="000548E7" w14:paraId="5DCF8A60" w14:textId="77777777" w:rsidTr="00644DF9">
        <w:trPr>
          <w:trHeight w:val="795"/>
        </w:trPr>
        <w:tc>
          <w:tcPr>
            <w:tcW w:w="450" w:type="dxa"/>
            <w:shd w:val="clear" w:color="auto" w:fill="D0CECE" w:themeFill="background2" w:themeFillShade="E6"/>
            <w:noWrap/>
            <w:hideMark/>
          </w:tcPr>
          <w:p w14:paraId="5B06C457" w14:textId="77777777" w:rsidR="000548E7" w:rsidRPr="000548E7" w:rsidRDefault="000548E7" w:rsidP="000548E7">
            <w:pPr>
              <w:spacing w:before="120" w:after="120" w:line="259" w:lineRule="auto"/>
              <w:jc w:val="left"/>
              <w:rPr>
                <w:rFonts w:ascii="Arial" w:hAnsi="Arial" w:cs="Arial"/>
                <w:b/>
                <w:bCs/>
                <w:sz w:val="20"/>
              </w:rPr>
            </w:pPr>
            <w:r w:rsidRPr="000548E7">
              <w:rPr>
                <w:rFonts w:ascii="Arial" w:hAnsi="Arial" w:cs="Arial"/>
                <w:b/>
                <w:bCs/>
                <w:sz w:val="20"/>
              </w:rPr>
              <w:t>št.</w:t>
            </w:r>
          </w:p>
        </w:tc>
        <w:tc>
          <w:tcPr>
            <w:tcW w:w="5387" w:type="dxa"/>
            <w:shd w:val="clear" w:color="auto" w:fill="D0CECE" w:themeFill="background2" w:themeFillShade="E6"/>
            <w:noWrap/>
            <w:hideMark/>
          </w:tcPr>
          <w:p w14:paraId="2DA73172" w14:textId="77777777" w:rsidR="000548E7" w:rsidRPr="000548E7" w:rsidRDefault="000548E7" w:rsidP="000548E7">
            <w:pPr>
              <w:spacing w:before="120" w:after="120" w:line="259" w:lineRule="auto"/>
              <w:jc w:val="left"/>
              <w:rPr>
                <w:rFonts w:ascii="Arial" w:hAnsi="Arial" w:cs="Arial"/>
                <w:b/>
                <w:bCs/>
                <w:sz w:val="20"/>
              </w:rPr>
            </w:pPr>
            <w:r w:rsidRPr="000548E7">
              <w:rPr>
                <w:rFonts w:ascii="Arial" w:hAnsi="Arial" w:cs="Arial"/>
                <w:b/>
                <w:bCs/>
                <w:sz w:val="20"/>
              </w:rPr>
              <w:t>storitev</w:t>
            </w:r>
          </w:p>
        </w:tc>
        <w:tc>
          <w:tcPr>
            <w:tcW w:w="851" w:type="dxa"/>
            <w:shd w:val="clear" w:color="auto" w:fill="D0CECE" w:themeFill="background2" w:themeFillShade="E6"/>
            <w:noWrap/>
            <w:vAlign w:val="center"/>
            <w:hideMark/>
          </w:tcPr>
          <w:p w14:paraId="0220B537" w14:textId="77777777" w:rsidR="000548E7" w:rsidRPr="000548E7" w:rsidRDefault="000548E7" w:rsidP="00644DF9">
            <w:pPr>
              <w:spacing w:before="120" w:after="120" w:line="259" w:lineRule="auto"/>
              <w:jc w:val="center"/>
              <w:rPr>
                <w:rFonts w:ascii="Arial" w:hAnsi="Arial" w:cs="Arial"/>
                <w:b/>
                <w:bCs/>
                <w:sz w:val="20"/>
              </w:rPr>
            </w:pPr>
            <w:r w:rsidRPr="000548E7">
              <w:rPr>
                <w:rFonts w:ascii="Arial" w:hAnsi="Arial" w:cs="Arial"/>
                <w:b/>
                <w:bCs/>
                <w:sz w:val="20"/>
              </w:rPr>
              <w:t>št. ur</w:t>
            </w:r>
          </w:p>
        </w:tc>
        <w:tc>
          <w:tcPr>
            <w:tcW w:w="850" w:type="dxa"/>
            <w:shd w:val="clear" w:color="auto" w:fill="D0CECE" w:themeFill="background2" w:themeFillShade="E6"/>
            <w:noWrap/>
            <w:vAlign w:val="center"/>
            <w:hideMark/>
          </w:tcPr>
          <w:p w14:paraId="3BD4A771" w14:textId="501AB153" w:rsidR="000548E7" w:rsidRPr="000548E7" w:rsidRDefault="000548E7" w:rsidP="00644DF9">
            <w:pPr>
              <w:spacing w:before="120" w:after="120" w:line="259" w:lineRule="auto"/>
              <w:jc w:val="center"/>
              <w:rPr>
                <w:rFonts w:ascii="Arial" w:hAnsi="Arial" w:cs="Arial"/>
                <w:b/>
                <w:bCs/>
                <w:sz w:val="20"/>
              </w:rPr>
            </w:pPr>
            <w:r w:rsidRPr="000548E7">
              <w:rPr>
                <w:rFonts w:ascii="Arial" w:hAnsi="Arial" w:cs="Arial"/>
                <w:b/>
                <w:bCs/>
                <w:sz w:val="20"/>
              </w:rPr>
              <w:t>SE</w:t>
            </w:r>
            <w:r w:rsidR="00D415CA">
              <w:rPr>
                <w:rFonts w:ascii="Arial" w:hAnsi="Arial" w:cs="Arial"/>
                <w:b/>
                <w:bCs/>
                <w:sz w:val="20"/>
              </w:rPr>
              <w:t xml:space="preserve"> A</w:t>
            </w:r>
          </w:p>
        </w:tc>
        <w:tc>
          <w:tcPr>
            <w:tcW w:w="851" w:type="dxa"/>
            <w:shd w:val="clear" w:color="auto" w:fill="D0CECE" w:themeFill="background2" w:themeFillShade="E6"/>
            <w:noWrap/>
            <w:vAlign w:val="center"/>
            <w:hideMark/>
          </w:tcPr>
          <w:p w14:paraId="68287730" w14:textId="527F830C" w:rsidR="000548E7" w:rsidRPr="000548E7" w:rsidRDefault="000548E7" w:rsidP="00644DF9">
            <w:pPr>
              <w:spacing w:before="120" w:after="120" w:line="259" w:lineRule="auto"/>
              <w:jc w:val="center"/>
              <w:rPr>
                <w:rFonts w:ascii="Arial" w:hAnsi="Arial" w:cs="Arial"/>
                <w:b/>
                <w:bCs/>
                <w:sz w:val="20"/>
              </w:rPr>
            </w:pPr>
            <w:r w:rsidRPr="000548E7">
              <w:rPr>
                <w:rFonts w:ascii="Arial" w:hAnsi="Arial" w:cs="Arial"/>
                <w:b/>
                <w:bCs/>
                <w:sz w:val="20"/>
              </w:rPr>
              <w:t>SE</w:t>
            </w:r>
            <w:r w:rsidR="00D415CA">
              <w:rPr>
                <w:rFonts w:ascii="Arial" w:hAnsi="Arial" w:cs="Arial"/>
                <w:b/>
                <w:bCs/>
                <w:sz w:val="20"/>
              </w:rPr>
              <w:t xml:space="preserve"> B</w:t>
            </w:r>
          </w:p>
        </w:tc>
        <w:tc>
          <w:tcPr>
            <w:tcW w:w="1228" w:type="dxa"/>
            <w:shd w:val="clear" w:color="auto" w:fill="D0CECE" w:themeFill="background2" w:themeFillShade="E6"/>
            <w:vAlign w:val="center"/>
            <w:hideMark/>
          </w:tcPr>
          <w:p w14:paraId="737154CF" w14:textId="4D338CF3" w:rsidR="000548E7" w:rsidRPr="000548E7" w:rsidRDefault="00D415CA" w:rsidP="00644DF9">
            <w:pPr>
              <w:spacing w:before="120" w:after="120" w:line="259" w:lineRule="auto"/>
              <w:jc w:val="center"/>
              <w:rPr>
                <w:rFonts w:ascii="Arial" w:hAnsi="Arial" w:cs="Arial"/>
                <w:b/>
                <w:bCs/>
                <w:sz w:val="20"/>
              </w:rPr>
            </w:pPr>
            <w:r>
              <w:rPr>
                <w:rFonts w:ascii="Arial" w:hAnsi="Arial" w:cs="Arial"/>
                <w:b/>
                <w:bCs/>
                <w:sz w:val="20"/>
              </w:rPr>
              <w:t>SE C</w:t>
            </w:r>
          </w:p>
        </w:tc>
      </w:tr>
      <w:tr w:rsidR="000548E7" w:rsidRPr="000548E7" w14:paraId="26EAB298" w14:textId="77777777" w:rsidTr="00E701C9">
        <w:trPr>
          <w:trHeight w:val="300"/>
        </w:trPr>
        <w:tc>
          <w:tcPr>
            <w:tcW w:w="450" w:type="dxa"/>
            <w:noWrap/>
            <w:hideMark/>
          </w:tcPr>
          <w:p w14:paraId="7DFC6468"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w:t>
            </w:r>
          </w:p>
        </w:tc>
        <w:tc>
          <w:tcPr>
            <w:tcW w:w="5387" w:type="dxa"/>
            <w:noWrap/>
            <w:hideMark/>
          </w:tcPr>
          <w:p w14:paraId="56A4DA53"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Sodelovanje pri naboru in izboru uporabnikov</w:t>
            </w:r>
          </w:p>
        </w:tc>
        <w:tc>
          <w:tcPr>
            <w:tcW w:w="851" w:type="dxa"/>
            <w:noWrap/>
            <w:hideMark/>
          </w:tcPr>
          <w:p w14:paraId="0D587567"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2</w:t>
            </w:r>
          </w:p>
        </w:tc>
        <w:tc>
          <w:tcPr>
            <w:tcW w:w="850" w:type="dxa"/>
            <w:noWrap/>
            <w:hideMark/>
          </w:tcPr>
          <w:p w14:paraId="159C9C5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851" w:type="dxa"/>
            <w:noWrap/>
            <w:hideMark/>
          </w:tcPr>
          <w:p w14:paraId="342606E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31E485B8"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753084E1" w14:textId="77777777" w:rsidTr="00E701C9">
        <w:trPr>
          <w:trHeight w:val="300"/>
        </w:trPr>
        <w:tc>
          <w:tcPr>
            <w:tcW w:w="450" w:type="dxa"/>
            <w:noWrap/>
            <w:hideMark/>
          </w:tcPr>
          <w:p w14:paraId="14D24764"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lastRenderedPageBreak/>
              <w:t>2</w:t>
            </w:r>
          </w:p>
        </w:tc>
        <w:tc>
          <w:tcPr>
            <w:tcW w:w="5387" w:type="dxa"/>
            <w:noWrap/>
            <w:hideMark/>
          </w:tcPr>
          <w:p w14:paraId="62097675"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Izdelava individualnega načrta za vključitev uporabnikov</w:t>
            </w:r>
          </w:p>
        </w:tc>
        <w:tc>
          <w:tcPr>
            <w:tcW w:w="851" w:type="dxa"/>
            <w:noWrap/>
            <w:hideMark/>
          </w:tcPr>
          <w:p w14:paraId="20124A03"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4</w:t>
            </w:r>
          </w:p>
        </w:tc>
        <w:tc>
          <w:tcPr>
            <w:tcW w:w="850" w:type="dxa"/>
            <w:noWrap/>
            <w:hideMark/>
          </w:tcPr>
          <w:p w14:paraId="78AE10F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851" w:type="dxa"/>
            <w:noWrap/>
            <w:hideMark/>
          </w:tcPr>
          <w:p w14:paraId="48CD65D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1228" w:type="dxa"/>
            <w:noWrap/>
            <w:hideMark/>
          </w:tcPr>
          <w:p w14:paraId="0AC9A7A1"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r>
      <w:tr w:rsidR="000548E7" w:rsidRPr="000548E7" w14:paraId="6AD5707F" w14:textId="77777777" w:rsidTr="00E701C9">
        <w:trPr>
          <w:trHeight w:val="780"/>
        </w:trPr>
        <w:tc>
          <w:tcPr>
            <w:tcW w:w="450" w:type="dxa"/>
            <w:noWrap/>
            <w:hideMark/>
          </w:tcPr>
          <w:p w14:paraId="6166B12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3</w:t>
            </w:r>
          </w:p>
        </w:tc>
        <w:tc>
          <w:tcPr>
            <w:tcW w:w="5387" w:type="dxa"/>
            <w:hideMark/>
          </w:tcPr>
          <w:p w14:paraId="3BA8453F"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Motiviranje, opolnomočenje in spremljanje uporabnikov pri prehodu iz šole v izobraževanje s praktičnim delom ali usposabljanje pri delodajalcu</w:t>
            </w:r>
          </w:p>
        </w:tc>
        <w:tc>
          <w:tcPr>
            <w:tcW w:w="851" w:type="dxa"/>
            <w:noWrap/>
            <w:hideMark/>
          </w:tcPr>
          <w:p w14:paraId="41754E50"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12</w:t>
            </w:r>
          </w:p>
        </w:tc>
        <w:tc>
          <w:tcPr>
            <w:tcW w:w="850" w:type="dxa"/>
            <w:noWrap/>
            <w:hideMark/>
          </w:tcPr>
          <w:p w14:paraId="4C4A376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w:t>
            </w:r>
          </w:p>
        </w:tc>
        <w:tc>
          <w:tcPr>
            <w:tcW w:w="851" w:type="dxa"/>
            <w:noWrap/>
            <w:hideMark/>
          </w:tcPr>
          <w:p w14:paraId="563BD97C"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w:t>
            </w:r>
          </w:p>
        </w:tc>
        <w:tc>
          <w:tcPr>
            <w:tcW w:w="1228" w:type="dxa"/>
            <w:noWrap/>
            <w:hideMark/>
          </w:tcPr>
          <w:p w14:paraId="511341F0"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5</w:t>
            </w:r>
          </w:p>
        </w:tc>
      </w:tr>
      <w:tr w:rsidR="000548E7" w:rsidRPr="000548E7" w14:paraId="1251EA5A" w14:textId="77777777" w:rsidTr="00E701C9">
        <w:trPr>
          <w:trHeight w:val="525"/>
        </w:trPr>
        <w:tc>
          <w:tcPr>
            <w:tcW w:w="450" w:type="dxa"/>
            <w:noWrap/>
            <w:hideMark/>
          </w:tcPr>
          <w:p w14:paraId="1949AFF3"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4</w:t>
            </w:r>
          </w:p>
        </w:tc>
        <w:tc>
          <w:tcPr>
            <w:tcW w:w="5387" w:type="dxa"/>
            <w:hideMark/>
          </w:tcPr>
          <w:p w14:paraId="3AEFC1D6"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Preizkušanje izvajanja storitev zaposlitvene rehabilitacije, prilagojene za mlade</w:t>
            </w:r>
          </w:p>
        </w:tc>
        <w:tc>
          <w:tcPr>
            <w:tcW w:w="851" w:type="dxa"/>
            <w:noWrap/>
            <w:hideMark/>
          </w:tcPr>
          <w:p w14:paraId="1AEC104D"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13</w:t>
            </w:r>
          </w:p>
        </w:tc>
        <w:tc>
          <w:tcPr>
            <w:tcW w:w="850" w:type="dxa"/>
            <w:noWrap/>
            <w:hideMark/>
          </w:tcPr>
          <w:p w14:paraId="6D3A207A"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6,5</w:t>
            </w:r>
          </w:p>
        </w:tc>
        <w:tc>
          <w:tcPr>
            <w:tcW w:w="851" w:type="dxa"/>
            <w:noWrap/>
            <w:hideMark/>
          </w:tcPr>
          <w:p w14:paraId="69FCE599"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6,5</w:t>
            </w:r>
          </w:p>
        </w:tc>
        <w:tc>
          <w:tcPr>
            <w:tcW w:w="1228" w:type="dxa"/>
            <w:noWrap/>
            <w:hideMark/>
          </w:tcPr>
          <w:p w14:paraId="26011366"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5</w:t>
            </w:r>
          </w:p>
        </w:tc>
      </w:tr>
      <w:tr w:rsidR="000548E7" w:rsidRPr="000548E7" w14:paraId="5A714790" w14:textId="77777777" w:rsidTr="00E701C9">
        <w:trPr>
          <w:trHeight w:val="300"/>
        </w:trPr>
        <w:tc>
          <w:tcPr>
            <w:tcW w:w="450" w:type="dxa"/>
            <w:noWrap/>
            <w:hideMark/>
          </w:tcPr>
          <w:p w14:paraId="6B983E4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5</w:t>
            </w:r>
          </w:p>
        </w:tc>
        <w:tc>
          <w:tcPr>
            <w:tcW w:w="5387" w:type="dxa"/>
            <w:hideMark/>
          </w:tcPr>
          <w:p w14:paraId="4A9B3EB5"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Sodelovanje s strokovnimi delavci strokovnih timov za ZR</w:t>
            </w:r>
          </w:p>
        </w:tc>
        <w:tc>
          <w:tcPr>
            <w:tcW w:w="851" w:type="dxa"/>
            <w:noWrap/>
            <w:hideMark/>
          </w:tcPr>
          <w:p w14:paraId="40C16FB5"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1</w:t>
            </w:r>
          </w:p>
        </w:tc>
        <w:tc>
          <w:tcPr>
            <w:tcW w:w="850" w:type="dxa"/>
            <w:noWrap/>
            <w:hideMark/>
          </w:tcPr>
          <w:p w14:paraId="57E7574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851" w:type="dxa"/>
            <w:noWrap/>
            <w:hideMark/>
          </w:tcPr>
          <w:p w14:paraId="610D4265"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54B90E95"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0024CC0E" w14:textId="77777777" w:rsidTr="00E701C9">
        <w:trPr>
          <w:trHeight w:val="780"/>
        </w:trPr>
        <w:tc>
          <w:tcPr>
            <w:tcW w:w="450" w:type="dxa"/>
            <w:noWrap/>
            <w:hideMark/>
          </w:tcPr>
          <w:p w14:paraId="46D34C8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6</w:t>
            </w:r>
          </w:p>
        </w:tc>
        <w:tc>
          <w:tcPr>
            <w:tcW w:w="5387" w:type="dxa"/>
            <w:hideMark/>
          </w:tcPr>
          <w:p w14:paraId="332CDD58" w14:textId="2F09E702" w:rsidR="000548E7" w:rsidRPr="000548E7" w:rsidRDefault="000548E7" w:rsidP="00A75469">
            <w:pPr>
              <w:spacing w:before="120" w:after="120" w:line="259" w:lineRule="auto"/>
              <w:rPr>
                <w:rFonts w:ascii="Arial" w:hAnsi="Arial" w:cs="Arial"/>
                <w:sz w:val="20"/>
              </w:rPr>
            </w:pPr>
            <w:r w:rsidRPr="000548E7">
              <w:rPr>
                <w:rFonts w:ascii="Arial" w:hAnsi="Arial" w:cs="Arial"/>
                <w:sz w:val="20"/>
              </w:rPr>
              <w:t xml:space="preserve">Sodelovanje s svetovalnimi in strokovnimi delavci ter sodelavci na šolah ali drugih organizacijah ter izvedba delavnic za ozaveščanje in opolnomočenje šolskih svetovalnih delavcev </w:t>
            </w:r>
          </w:p>
        </w:tc>
        <w:tc>
          <w:tcPr>
            <w:tcW w:w="851" w:type="dxa"/>
            <w:noWrap/>
            <w:hideMark/>
          </w:tcPr>
          <w:p w14:paraId="5B34592D"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6</w:t>
            </w:r>
          </w:p>
        </w:tc>
        <w:tc>
          <w:tcPr>
            <w:tcW w:w="850" w:type="dxa"/>
            <w:noWrap/>
            <w:hideMark/>
          </w:tcPr>
          <w:p w14:paraId="024DF5E2"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3</w:t>
            </w:r>
          </w:p>
        </w:tc>
        <w:tc>
          <w:tcPr>
            <w:tcW w:w="851" w:type="dxa"/>
            <w:noWrap/>
            <w:hideMark/>
          </w:tcPr>
          <w:p w14:paraId="03DE8D1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3</w:t>
            </w:r>
          </w:p>
        </w:tc>
        <w:tc>
          <w:tcPr>
            <w:tcW w:w="1228" w:type="dxa"/>
            <w:noWrap/>
            <w:hideMark/>
          </w:tcPr>
          <w:p w14:paraId="0BD832E2"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0F14F7F9" w14:textId="77777777" w:rsidTr="00E701C9">
        <w:trPr>
          <w:trHeight w:val="300"/>
        </w:trPr>
        <w:tc>
          <w:tcPr>
            <w:tcW w:w="450" w:type="dxa"/>
            <w:noWrap/>
            <w:hideMark/>
          </w:tcPr>
          <w:p w14:paraId="1EB4F601"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7</w:t>
            </w:r>
          </w:p>
        </w:tc>
        <w:tc>
          <w:tcPr>
            <w:tcW w:w="5387" w:type="dxa"/>
            <w:hideMark/>
          </w:tcPr>
          <w:p w14:paraId="1F4E4ACA"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 xml:space="preserve">Motiviranje in ozaveščanje staršev oz. skrbnikov uporabnikov </w:t>
            </w:r>
          </w:p>
        </w:tc>
        <w:tc>
          <w:tcPr>
            <w:tcW w:w="851" w:type="dxa"/>
            <w:noWrap/>
            <w:hideMark/>
          </w:tcPr>
          <w:p w14:paraId="1997F66F"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3</w:t>
            </w:r>
          </w:p>
        </w:tc>
        <w:tc>
          <w:tcPr>
            <w:tcW w:w="850" w:type="dxa"/>
            <w:noWrap/>
            <w:hideMark/>
          </w:tcPr>
          <w:p w14:paraId="75D5CC00"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851" w:type="dxa"/>
            <w:noWrap/>
            <w:hideMark/>
          </w:tcPr>
          <w:p w14:paraId="26000760"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1228" w:type="dxa"/>
            <w:noWrap/>
            <w:hideMark/>
          </w:tcPr>
          <w:p w14:paraId="6A27AC96"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r>
      <w:tr w:rsidR="000548E7" w:rsidRPr="000548E7" w14:paraId="2444D023" w14:textId="77777777" w:rsidTr="00E701C9">
        <w:trPr>
          <w:trHeight w:val="1035"/>
        </w:trPr>
        <w:tc>
          <w:tcPr>
            <w:tcW w:w="450" w:type="dxa"/>
            <w:noWrap/>
            <w:hideMark/>
          </w:tcPr>
          <w:p w14:paraId="3279BA23"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8</w:t>
            </w:r>
          </w:p>
        </w:tc>
        <w:tc>
          <w:tcPr>
            <w:tcW w:w="5387" w:type="dxa"/>
            <w:hideMark/>
          </w:tcPr>
          <w:p w14:paraId="02E6B0C7" w14:textId="59BE8A9A"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Sodelovanje z delodajalci z namenom izobraževanja s praktičnim delom ali usposabljanja uporabnika skladno z individualnim načrtom ter z namenom izoblikovanja mreže delodajalcev in sodelovanje pri pripravi skupne mreže delodajalcev</w:t>
            </w:r>
          </w:p>
        </w:tc>
        <w:tc>
          <w:tcPr>
            <w:tcW w:w="851" w:type="dxa"/>
            <w:noWrap/>
            <w:hideMark/>
          </w:tcPr>
          <w:p w14:paraId="67187086"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8</w:t>
            </w:r>
          </w:p>
        </w:tc>
        <w:tc>
          <w:tcPr>
            <w:tcW w:w="850" w:type="dxa"/>
            <w:noWrap/>
            <w:hideMark/>
          </w:tcPr>
          <w:p w14:paraId="2FA1A14B"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4</w:t>
            </w:r>
          </w:p>
        </w:tc>
        <w:tc>
          <w:tcPr>
            <w:tcW w:w="851" w:type="dxa"/>
            <w:noWrap/>
            <w:hideMark/>
          </w:tcPr>
          <w:p w14:paraId="66B5983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4</w:t>
            </w:r>
          </w:p>
        </w:tc>
        <w:tc>
          <w:tcPr>
            <w:tcW w:w="1228" w:type="dxa"/>
            <w:noWrap/>
            <w:hideMark/>
          </w:tcPr>
          <w:p w14:paraId="5F9CFA8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0,75</w:t>
            </w:r>
          </w:p>
        </w:tc>
      </w:tr>
      <w:tr w:rsidR="000548E7" w:rsidRPr="000548E7" w14:paraId="39A1504E" w14:textId="77777777" w:rsidTr="00E701C9">
        <w:trPr>
          <w:trHeight w:val="525"/>
        </w:trPr>
        <w:tc>
          <w:tcPr>
            <w:tcW w:w="450" w:type="dxa"/>
            <w:noWrap/>
            <w:hideMark/>
          </w:tcPr>
          <w:p w14:paraId="7EF18B2E"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9</w:t>
            </w:r>
          </w:p>
        </w:tc>
        <w:tc>
          <w:tcPr>
            <w:tcW w:w="5387" w:type="dxa"/>
            <w:hideMark/>
          </w:tcPr>
          <w:p w14:paraId="137553F5"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 xml:space="preserve">Sodelovanje pri strokovnih izhodiščih in strokovnih vprašanjih pri prehodu mladih </w:t>
            </w:r>
          </w:p>
        </w:tc>
        <w:tc>
          <w:tcPr>
            <w:tcW w:w="851" w:type="dxa"/>
            <w:noWrap/>
            <w:hideMark/>
          </w:tcPr>
          <w:p w14:paraId="17229561"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0,5</w:t>
            </w:r>
          </w:p>
        </w:tc>
        <w:tc>
          <w:tcPr>
            <w:tcW w:w="850" w:type="dxa"/>
            <w:noWrap/>
            <w:hideMark/>
          </w:tcPr>
          <w:p w14:paraId="24C966A2"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0,5</w:t>
            </w:r>
          </w:p>
        </w:tc>
        <w:tc>
          <w:tcPr>
            <w:tcW w:w="851" w:type="dxa"/>
            <w:noWrap/>
            <w:hideMark/>
          </w:tcPr>
          <w:p w14:paraId="5D7317C3"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2363758C"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4C56A725" w14:textId="77777777" w:rsidTr="00E701C9">
        <w:trPr>
          <w:trHeight w:val="300"/>
        </w:trPr>
        <w:tc>
          <w:tcPr>
            <w:tcW w:w="450" w:type="dxa"/>
            <w:noWrap/>
            <w:hideMark/>
          </w:tcPr>
          <w:p w14:paraId="7C928F02"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10</w:t>
            </w:r>
          </w:p>
        </w:tc>
        <w:tc>
          <w:tcPr>
            <w:tcW w:w="5387" w:type="dxa"/>
            <w:noWrap/>
            <w:hideMark/>
          </w:tcPr>
          <w:p w14:paraId="1D85354B" w14:textId="5625D60A" w:rsidR="000548E7" w:rsidRPr="000548E7" w:rsidRDefault="000548E7" w:rsidP="00A75469">
            <w:pPr>
              <w:spacing w:before="120" w:after="120" w:line="259" w:lineRule="auto"/>
              <w:rPr>
                <w:rFonts w:ascii="Arial" w:hAnsi="Arial" w:cs="Arial"/>
                <w:sz w:val="20"/>
              </w:rPr>
            </w:pPr>
            <w:r w:rsidRPr="000548E7">
              <w:rPr>
                <w:rFonts w:ascii="Arial" w:hAnsi="Arial" w:cs="Arial"/>
                <w:sz w:val="20"/>
              </w:rPr>
              <w:t>Medsebojna komunikacij</w:t>
            </w:r>
            <w:r>
              <w:rPr>
                <w:rFonts w:ascii="Arial" w:hAnsi="Arial" w:cs="Arial"/>
                <w:sz w:val="20"/>
              </w:rPr>
              <w:t>a</w:t>
            </w:r>
            <w:r w:rsidRPr="000548E7">
              <w:rPr>
                <w:rFonts w:ascii="Arial" w:hAnsi="Arial" w:cs="Arial"/>
                <w:sz w:val="20"/>
              </w:rPr>
              <w:t xml:space="preserve"> vseh projektnih partnerjev</w:t>
            </w:r>
          </w:p>
        </w:tc>
        <w:tc>
          <w:tcPr>
            <w:tcW w:w="851" w:type="dxa"/>
            <w:noWrap/>
            <w:hideMark/>
          </w:tcPr>
          <w:p w14:paraId="1A5A3193"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0,5</w:t>
            </w:r>
          </w:p>
        </w:tc>
        <w:tc>
          <w:tcPr>
            <w:tcW w:w="850" w:type="dxa"/>
            <w:noWrap/>
            <w:hideMark/>
          </w:tcPr>
          <w:p w14:paraId="112C982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0,5</w:t>
            </w:r>
          </w:p>
        </w:tc>
        <w:tc>
          <w:tcPr>
            <w:tcW w:w="851" w:type="dxa"/>
            <w:noWrap/>
            <w:hideMark/>
          </w:tcPr>
          <w:p w14:paraId="76D55858"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71AB1BC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7D342574" w14:textId="77777777" w:rsidTr="00E701C9">
        <w:trPr>
          <w:trHeight w:val="300"/>
        </w:trPr>
        <w:tc>
          <w:tcPr>
            <w:tcW w:w="450" w:type="dxa"/>
            <w:noWrap/>
            <w:hideMark/>
          </w:tcPr>
          <w:p w14:paraId="33571347"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11</w:t>
            </w:r>
          </w:p>
        </w:tc>
        <w:tc>
          <w:tcPr>
            <w:tcW w:w="5387" w:type="dxa"/>
            <w:noWrap/>
            <w:hideMark/>
          </w:tcPr>
          <w:p w14:paraId="2E8B66A8"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Administrativna dela</w:t>
            </w:r>
          </w:p>
        </w:tc>
        <w:tc>
          <w:tcPr>
            <w:tcW w:w="851" w:type="dxa"/>
            <w:noWrap/>
            <w:hideMark/>
          </w:tcPr>
          <w:p w14:paraId="34EE0908"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2</w:t>
            </w:r>
          </w:p>
        </w:tc>
        <w:tc>
          <w:tcPr>
            <w:tcW w:w="850" w:type="dxa"/>
            <w:noWrap/>
            <w:hideMark/>
          </w:tcPr>
          <w:p w14:paraId="2ADD551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851" w:type="dxa"/>
            <w:noWrap/>
            <w:hideMark/>
          </w:tcPr>
          <w:p w14:paraId="0817383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1228" w:type="dxa"/>
            <w:noWrap/>
            <w:hideMark/>
          </w:tcPr>
          <w:p w14:paraId="7DD55BEA"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r>
      <w:tr w:rsidR="000548E7" w:rsidRPr="000548E7" w14:paraId="2E32318E" w14:textId="77777777" w:rsidTr="00E701C9">
        <w:trPr>
          <w:trHeight w:val="300"/>
        </w:trPr>
        <w:tc>
          <w:tcPr>
            <w:tcW w:w="450" w:type="dxa"/>
            <w:noWrap/>
            <w:hideMark/>
          </w:tcPr>
          <w:p w14:paraId="548DC04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12</w:t>
            </w:r>
          </w:p>
        </w:tc>
        <w:tc>
          <w:tcPr>
            <w:tcW w:w="5387" w:type="dxa"/>
            <w:noWrap/>
            <w:hideMark/>
          </w:tcPr>
          <w:p w14:paraId="5D178990"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Spremljanje uporabnika po izhodu iz projekta</w:t>
            </w:r>
          </w:p>
        </w:tc>
        <w:tc>
          <w:tcPr>
            <w:tcW w:w="851" w:type="dxa"/>
            <w:noWrap/>
            <w:hideMark/>
          </w:tcPr>
          <w:p w14:paraId="6B05449C"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6</w:t>
            </w:r>
          </w:p>
        </w:tc>
        <w:tc>
          <w:tcPr>
            <w:tcW w:w="850" w:type="dxa"/>
            <w:noWrap/>
            <w:hideMark/>
          </w:tcPr>
          <w:p w14:paraId="4425F2B5"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851" w:type="dxa"/>
            <w:noWrap/>
            <w:hideMark/>
          </w:tcPr>
          <w:p w14:paraId="7EDCE217"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w:t>
            </w:r>
          </w:p>
        </w:tc>
        <w:tc>
          <w:tcPr>
            <w:tcW w:w="1228" w:type="dxa"/>
            <w:noWrap/>
            <w:hideMark/>
          </w:tcPr>
          <w:p w14:paraId="7ADA9279"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5CABD663" w14:textId="77777777" w:rsidTr="00E701C9">
        <w:trPr>
          <w:trHeight w:val="315"/>
        </w:trPr>
        <w:tc>
          <w:tcPr>
            <w:tcW w:w="450" w:type="dxa"/>
            <w:noWrap/>
            <w:hideMark/>
          </w:tcPr>
          <w:p w14:paraId="56A3E954"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13</w:t>
            </w:r>
          </w:p>
        </w:tc>
        <w:tc>
          <w:tcPr>
            <w:tcW w:w="5387" w:type="dxa"/>
            <w:noWrap/>
            <w:hideMark/>
          </w:tcPr>
          <w:p w14:paraId="693B2610"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Funkcionalno opismenjevanje uporabnikov</w:t>
            </w:r>
          </w:p>
        </w:tc>
        <w:tc>
          <w:tcPr>
            <w:tcW w:w="851" w:type="dxa"/>
            <w:noWrap/>
            <w:hideMark/>
          </w:tcPr>
          <w:p w14:paraId="1D3018E5"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5</w:t>
            </w:r>
          </w:p>
        </w:tc>
        <w:tc>
          <w:tcPr>
            <w:tcW w:w="850" w:type="dxa"/>
            <w:noWrap/>
            <w:hideMark/>
          </w:tcPr>
          <w:p w14:paraId="5937BDF1"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3</w:t>
            </w:r>
          </w:p>
        </w:tc>
        <w:tc>
          <w:tcPr>
            <w:tcW w:w="851" w:type="dxa"/>
            <w:noWrap/>
            <w:hideMark/>
          </w:tcPr>
          <w:p w14:paraId="4A7E9B98"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1228" w:type="dxa"/>
            <w:noWrap/>
            <w:hideMark/>
          </w:tcPr>
          <w:p w14:paraId="7623F646"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r>
      <w:tr w:rsidR="004E26E5" w:rsidRPr="000548E7" w14:paraId="0C0B04FC" w14:textId="77777777" w:rsidTr="00DC7C62">
        <w:trPr>
          <w:trHeight w:val="300"/>
        </w:trPr>
        <w:tc>
          <w:tcPr>
            <w:tcW w:w="5837" w:type="dxa"/>
            <w:gridSpan w:val="2"/>
            <w:shd w:val="clear" w:color="auto" w:fill="D0CECE" w:themeFill="background2" w:themeFillShade="E6"/>
            <w:noWrap/>
            <w:hideMark/>
          </w:tcPr>
          <w:p w14:paraId="019C3799" w14:textId="1C1D6FAC" w:rsidR="004E26E5" w:rsidRPr="000548E7" w:rsidRDefault="004E26E5" w:rsidP="000548E7">
            <w:pPr>
              <w:spacing w:before="120" w:after="120" w:line="259" w:lineRule="auto"/>
              <w:jc w:val="left"/>
              <w:rPr>
                <w:rFonts w:ascii="Arial" w:hAnsi="Arial" w:cs="Arial"/>
                <w:b/>
                <w:bCs/>
                <w:sz w:val="20"/>
              </w:rPr>
            </w:pPr>
            <w:r w:rsidRPr="000548E7">
              <w:rPr>
                <w:rFonts w:ascii="Arial" w:hAnsi="Arial" w:cs="Arial"/>
                <w:b/>
                <w:bCs/>
                <w:sz w:val="20"/>
              </w:rPr>
              <w:t>SKUPAJ</w:t>
            </w:r>
            <w:r>
              <w:rPr>
                <w:rFonts w:ascii="Arial" w:hAnsi="Arial" w:cs="Arial"/>
                <w:b/>
                <w:bCs/>
                <w:sz w:val="20"/>
              </w:rPr>
              <w:t xml:space="preserve"> ŠTEVILO UR</w:t>
            </w:r>
          </w:p>
        </w:tc>
        <w:tc>
          <w:tcPr>
            <w:tcW w:w="851" w:type="dxa"/>
            <w:shd w:val="clear" w:color="auto" w:fill="D0CECE" w:themeFill="background2" w:themeFillShade="E6"/>
            <w:noWrap/>
            <w:hideMark/>
          </w:tcPr>
          <w:p w14:paraId="610D98C2"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63</w:t>
            </w:r>
          </w:p>
        </w:tc>
        <w:tc>
          <w:tcPr>
            <w:tcW w:w="850" w:type="dxa"/>
            <w:shd w:val="clear" w:color="auto" w:fill="D0CECE" w:themeFill="background2" w:themeFillShade="E6"/>
            <w:noWrap/>
            <w:hideMark/>
          </w:tcPr>
          <w:p w14:paraId="61AA42D0"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31,5</w:t>
            </w:r>
          </w:p>
        </w:tc>
        <w:tc>
          <w:tcPr>
            <w:tcW w:w="851" w:type="dxa"/>
            <w:shd w:val="clear" w:color="auto" w:fill="D0CECE" w:themeFill="background2" w:themeFillShade="E6"/>
            <w:noWrap/>
            <w:hideMark/>
          </w:tcPr>
          <w:p w14:paraId="5BD1FFED"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31,5</w:t>
            </w:r>
          </w:p>
        </w:tc>
        <w:tc>
          <w:tcPr>
            <w:tcW w:w="1228" w:type="dxa"/>
            <w:shd w:val="clear" w:color="auto" w:fill="D0CECE" w:themeFill="background2" w:themeFillShade="E6"/>
            <w:noWrap/>
            <w:hideMark/>
          </w:tcPr>
          <w:p w14:paraId="22540330"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15,75</w:t>
            </w:r>
          </w:p>
        </w:tc>
      </w:tr>
      <w:tr w:rsidR="00E701C9" w:rsidRPr="000548E7" w14:paraId="3515D416" w14:textId="77777777" w:rsidTr="00644DF9">
        <w:trPr>
          <w:trHeight w:val="315"/>
        </w:trPr>
        <w:tc>
          <w:tcPr>
            <w:tcW w:w="450" w:type="dxa"/>
            <w:shd w:val="clear" w:color="auto" w:fill="FFFFFF" w:themeFill="background1"/>
            <w:noWrap/>
          </w:tcPr>
          <w:p w14:paraId="06065FA6" w14:textId="48FF724A" w:rsidR="00E701C9" w:rsidRPr="00E701C9" w:rsidRDefault="00E701C9" w:rsidP="00E701C9">
            <w:pPr>
              <w:spacing w:before="120" w:after="120" w:line="259" w:lineRule="auto"/>
              <w:jc w:val="left"/>
              <w:rPr>
                <w:rFonts w:ascii="Arial" w:hAnsi="Arial" w:cs="Arial"/>
                <w:sz w:val="20"/>
              </w:rPr>
            </w:pPr>
            <w:r w:rsidRPr="00E701C9">
              <w:rPr>
                <w:rFonts w:ascii="Arial" w:hAnsi="Arial" w:cs="Arial"/>
                <w:sz w:val="20"/>
              </w:rPr>
              <w:t>14</w:t>
            </w:r>
          </w:p>
        </w:tc>
        <w:tc>
          <w:tcPr>
            <w:tcW w:w="5387" w:type="dxa"/>
            <w:shd w:val="clear" w:color="auto" w:fill="FFFFFF" w:themeFill="background1"/>
            <w:noWrap/>
          </w:tcPr>
          <w:p w14:paraId="3D9029AA" w14:textId="0CA6A585" w:rsidR="00E701C9" w:rsidRPr="000548E7" w:rsidRDefault="009364A7" w:rsidP="000548E7">
            <w:pPr>
              <w:spacing w:before="120" w:after="120" w:line="259" w:lineRule="auto"/>
              <w:jc w:val="left"/>
              <w:rPr>
                <w:rFonts w:ascii="Arial" w:hAnsi="Arial" w:cs="Arial"/>
                <w:b/>
                <w:bCs/>
                <w:sz w:val="20"/>
              </w:rPr>
            </w:pPr>
            <w:r>
              <w:rPr>
                <w:rFonts w:ascii="Arial" w:hAnsi="Arial" w:cs="Arial"/>
                <w:sz w:val="20"/>
              </w:rPr>
              <w:t>Strošek z</w:t>
            </w:r>
            <w:r w:rsidR="00E701C9" w:rsidRPr="000548E7">
              <w:rPr>
                <w:rFonts w:ascii="Arial" w:hAnsi="Arial" w:cs="Arial"/>
                <w:sz w:val="20"/>
              </w:rPr>
              <w:t>avarovanj</w:t>
            </w:r>
            <w:r>
              <w:rPr>
                <w:rFonts w:ascii="Arial" w:hAnsi="Arial" w:cs="Arial"/>
                <w:sz w:val="20"/>
              </w:rPr>
              <w:t>a</w:t>
            </w:r>
            <w:r w:rsidR="00E701C9" w:rsidRPr="000548E7">
              <w:rPr>
                <w:rFonts w:ascii="Arial" w:hAnsi="Arial" w:cs="Arial"/>
                <w:sz w:val="20"/>
              </w:rPr>
              <w:t xml:space="preserve"> za primer poškodbe pri delu in poklicne bolezni</w:t>
            </w:r>
            <w:r>
              <w:rPr>
                <w:rFonts w:ascii="Arial" w:hAnsi="Arial" w:cs="Arial"/>
                <w:sz w:val="20"/>
              </w:rPr>
              <w:t xml:space="preserve"> in </w:t>
            </w:r>
            <w:r w:rsidR="00E701C9" w:rsidRPr="000548E7">
              <w:rPr>
                <w:rFonts w:ascii="Arial" w:hAnsi="Arial" w:cs="Arial"/>
                <w:sz w:val="20"/>
              </w:rPr>
              <w:t>zavarovanja za primer invalidnosti in smrti, ki je posledica poškodbe pri delu ali poklicne bolezni</w:t>
            </w:r>
          </w:p>
        </w:tc>
        <w:tc>
          <w:tcPr>
            <w:tcW w:w="851" w:type="dxa"/>
            <w:shd w:val="clear" w:color="auto" w:fill="FFFFFF" w:themeFill="background1"/>
            <w:noWrap/>
          </w:tcPr>
          <w:p w14:paraId="5E9B27BD" w14:textId="78380316" w:rsidR="00E701C9" w:rsidRPr="000548E7" w:rsidRDefault="00E701C9" w:rsidP="000548E7">
            <w:pPr>
              <w:spacing w:before="120" w:after="120" w:line="259" w:lineRule="auto"/>
              <w:jc w:val="center"/>
              <w:rPr>
                <w:rFonts w:ascii="Arial" w:hAnsi="Arial" w:cs="Arial"/>
                <w:b/>
                <w:bCs/>
                <w:sz w:val="20"/>
              </w:rPr>
            </w:pPr>
          </w:p>
        </w:tc>
        <w:tc>
          <w:tcPr>
            <w:tcW w:w="850" w:type="dxa"/>
            <w:shd w:val="clear" w:color="auto" w:fill="FFFFFF" w:themeFill="background1"/>
            <w:noWrap/>
          </w:tcPr>
          <w:p w14:paraId="0150545B" w14:textId="77777777" w:rsidR="00E701C9" w:rsidRPr="000548E7" w:rsidRDefault="00E701C9" w:rsidP="000548E7">
            <w:pPr>
              <w:spacing w:before="120" w:after="120" w:line="259" w:lineRule="auto"/>
              <w:jc w:val="center"/>
              <w:rPr>
                <w:rFonts w:ascii="Arial" w:hAnsi="Arial" w:cs="Arial"/>
                <w:b/>
                <w:bCs/>
                <w:sz w:val="20"/>
              </w:rPr>
            </w:pPr>
          </w:p>
        </w:tc>
        <w:tc>
          <w:tcPr>
            <w:tcW w:w="851" w:type="dxa"/>
            <w:shd w:val="clear" w:color="auto" w:fill="FFFFFF" w:themeFill="background1"/>
            <w:noWrap/>
            <w:vAlign w:val="center"/>
          </w:tcPr>
          <w:p w14:paraId="01C0E09C" w14:textId="76DE2323" w:rsidR="00E701C9" w:rsidRPr="000548E7" w:rsidRDefault="00E701C9" w:rsidP="000548E7">
            <w:pPr>
              <w:spacing w:before="120" w:after="120" w:line="259" w:lineRule="auto"/>
              <w:jc w:val="center"/>
              <w:rPr>
                <w:rFonts w:ascii="Arial" w:hAnsi="Arial" w:cs="Arial"/>
                <w:b/>
                <w:bCs/>
                <w:sz w:val="20"/>
              </w:rPr>
            </w:pPr>
            <w:r>
              <w:rPr>
                <w:rFonts w:ascii="Arial" w:hAnsi="Arial" w:cs="Arial"/>
                <w:b/>
                <w:bCs/>
                <w:sz w:val="20"/>
              </w:rPr>
              <w:t>15 EUR</w:t>
            </w:r>
          </w:p>
        </w:tc>
        <w:tc>
          <w:tcPr>
            <w:tcW w:w="1228" w:type="dxa"/>
            <w:shd w:val="clear" w:color="auto" w:fill="FFFFFF" w:themeFill="background1"/>
            <w:noWrap/>
          </w:tcPr>
          <w:p w14:paraId="5F7560F7" w14:textId="77777777" w:rsidR="00E701C9" w:rsidRPr="000548E7" w:rsidRDefault="00E701C9" w:rsidP="000548E7">
            <w:pPr>
              <w:spacing w:before="120" w:after="120" w:line="259" w:lineRule="auto"/>
              <w:jc w:val="center"/>
              <w:rPr>
                <w:rFonts w:ascii="Arial" w:hAnsi="Arial" w:cs="Arial"/>
                <w:b/>
                <w:bCs/>
                <w:sz w:val="20"/>
              </w:rPr>
            </w:pPr>
          </w:p>
        </w:tc>
      </w:tr>
      <w:tr w:rsidR="00E701C9" w:rsidRPr="000548E7" w14:paraId="23FCC973" w14:textId="77777777" w:rsidTr="009E5C3B">
        <w:trPr>
          <w:trHeight w:val="315"/>
        </w:trPr>
        <w:tc>
          <w:tcPr>
            <w:tcW w:w="5837" w:type="dxa"/>
            <w:gridSpan w:val="2"/>
            <w:shd w:val="clear" w:color="auto" w:fill="D0CECE" w:themeFill="background2" w:themeFillShade="E6"/>
            <w:noWrap/>
            <w:hideMark/>
          </w:tcPr>
          <w:p w14:paraId="0B4E2660" w14:textId="26C6DE68" w:rsidR="00E701C9" w:rsidRPr="000548E7" w:rsidRDefault="00E701C9" w:rsidP="00E701C9">
            <w:pPr>
              <w:spacing w:before="120" w:after="120" w:line="259" w:lineRule="auto"/>
              <w:jc w:val="left"/>
              <w:rPr>
                <w:rFonts w:ascii="Arial" w:hAnsi="Arial" w:cs="Arial"/>
                <w:b/>
                <w:bCs/>
                <w:sz w:val="20"/>
              </w:rPr>
            </w:pPr>
            <w:r w:rsidRPr="000548E7">
              <w:rPr>
                <w:rFonts w:ascii="Arial" w:hAnsi="Arial" w:cs="Arial"/>
                <w:b/>
                <w:bCs/>
                <w:sz w:val="20"/>
              </w:rPr>
              <w:t>ZNESEK</w:t>
            </w:r>
          </w:p>
        </w:tc>
        <w:tc>
          <w:tcPr>
            <w:tcW w:w="851" w:type="dxa"/>
            <w:shd w:val="clear" w:color="auto" w:fill="D0CECE" w:themeFill="background2" w:themeFillShade="E6"/>
            <w:noWrap/>
            <w:hideMark/>
          </w:tcPr>
          <w:p w14:paraId="5022DFB4" w14:textId="2CA8A7D4"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1</w:t>
            </w:r>
            <w:r>
              <w:rPr>
                <w:rFonts w:ascii="Arial" w:hAnsi="Arial" w:cs="Arial"/>
                <w:b/>
                <w:bCs/>
                <w:sz w:val="20"/>
              </w:rPr>
              <w:t>.</w:t>
            </w:r>
            <w:r w:rsidRPr="000548E7">
              <w:rPr>
                <w:rFonts w:ascii="Arial" w:hAnsi="Arial" w:cs="Arial"/>
                <w:b/>
                <w:bCs/>
                <w:sz w:val="20"/>
              </w:rPr>
              <w:t>905</w:t>
            </w:r>
          </w:p>
        </w:tc>
        <w:tc>
          <w:tcPr>
            <w:tcW w:w="850" w:type="dxa"/>
            <w:shd w:val="clear" w:color="auto" w:fill="D0CECE" w:themeFill="background2" w:themeFillShade="E6"/>
            <w:noWrap/>
            <w:hideMark/>
          </w:tcPr>
          <w:p w14:paraId="64ECEA62" w14:textId="77777777"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945</w:t>
            </w:r>
          </w:p>
        </w:tc>
        <w:tc>
          <w:tcPr>
            <w:tcW w:w="851" w:type="dxa"/>
            <w:shd w:val="clear" w:color="auto" w:fill="D0CECE" w:themeFill="background2" w:themeFillShade="E6"/>
            <w:noWrap/>
            <w:hideMark/>
          </w:tcPr>
          <w:p w14:paraId="6FE8A450" w14:textId="77777777"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960</w:t>
            </w:r>
          </w:p>
        </w:tc>
        <w:tc>
          <w:tcPr>
            <w:tcW w:w="1228" w:type="dxa"/>
            <w:shd w:val="clear" w:color="auto" w:fill="D0CECE" w:themeFill="background2" w:themeFillShade="E6"/>
            <w:noWrap/>
            <w:hideMark/>
          </w:tcPr>
          <w:p w14:paraId="4AF494C9" w14:textId="7757A0FA"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472,5</w:t>
            </w:r>
            <w:r>
              <w:rPr>
                <w:rFonts w:ascii="Arial" w:hAnsi="Arial" w:cs="Arial"/>
                <w:b/>
                <w:bCs/>
                <w:sz w:val="20"/>
              </w:rPr>
              <w:t>0</w:t>
            </w:r>
          </w:p>
        </w:tc>
      </w:tr>
    </w:tbl>
    <w:p w14:paraId="709ED74D" w14:textId="77777777" w:rsidR="000548E7" w:rsidRDefault="000548E7">
      <w:pPr>
        <w:spacing w:after="160" w:line="259" w:lineRule="auto"/>
        <w:jc w:val="left"/>
        <w:rPr>
          <w:b/>
        </w:rPr>
      </w:pPr>
    </w:p>
    <w:p w14:paraId="18B6A002" w14:textId="651DA957" w:rsidR="000548E7" w:rsidRDefault="009364A7" w:rsidP="000548E7">
      <w:pPr>
        <w:spacing w:line="259" w:lineRule="auto"/>
        <w:rPr>
          <w:rFonts w:ascii="Arial" w:hAnsi="Arial" w:cs="Arial"/>
          <w:sz w:val="20"/>
          <w:szCs w:val="16"/>
        </w:rPr>
      </w:pPr>
      <w:bookmarkStart w:id="6" w:name="_Hlk182824399"/>
      <w:r>
        <w:rPr>
          <w:rFonts w:ascii="Arial" w:hAnsi="Arial" w:cs="Arial"/>
          <w:sz w:val="20"/>
          <w:szCs w:val="16"/>
        </w:rPr>
        <w:t>Na podlagi e</w:t>
      </w:r>
      <w:r w:rsidR="000548E7">
        <w:rPr>
          <w:rFonts w:ascii="Arial" w:hAnsi="Arial" w:cs="Arial"/>
          <w:sz w:val="20"/>
          <w:szCs w:val="16"/>
        </w:rPr>
        <w:t>valvacij</w:t>
      </w:r>
      <w:r>
        <w:rPr>
          <w:rFonts w:ascii="Arial" w:hAnsi="Arial" w:cs="Arial"/>
          <w:sz w:val="20"/>
          <w:szCs w:val="16"/>
        </w:rPr>
        <w:t>e</w:t>
      </w:r>
      <w:r w:rsidR="000548E7">
        <w:rPr>
          <w:rFonts w:ascii="Arial" w:hAnsi="Arial" w:cs="Arial"/>
          <w:sz w:val="20"/>
          <w:szCs w:val="16"/>
        </w:rPr>
        <w:t xml:space="preserve"> </w:t>
      </w:r>
      <w:r>
        <w:rPr>
          <w:rFonts w:ascii="Arial" w:hAnsi="Arial" w:cs="Arial"/>
          <w:sz w:val="20"/>
          <w:szCs w:val="16"/>
        </w:rPr>
        <w:t xml:space="preserve">primerljivega </w:t>
      </w:r>
      <w:r w:rsidR="000548E7">
        <w:rPr>
          <w:rFonts w:ascii="Arial" w:hAnsi="Arial" w:cs="Arial"/>
          <w:sz w:val="20"/>
          <w:szCs w:val="16"/>
        </w:rPr>
        <w:t>projekta</w:t>
      </w:r>
      <w:r>
        <w:rPr>
          <w:rFonts w:ascii="Arial" w:hAnsi="Arial" w:cs="Arial"/>
          <w:sz w:val="20"/>
          <w:szCs w:val="16"/>
        </w:rPr>
        <w:t>, izvedenega v okviru Operativnega programa za izvajanje Evropske kohezijske politike v obdobju</w:t>
      </w:r>
      <w:r w:rsidR="003B2C98">
        <w:rPr>
          <w:rFonts w:ascii="Arial" w:hAnsi="Arial" w:cs="Arial"/>
          <w:sz w:val="20"/>
          <w:szCs w:val="16"/>
        </w:rPr>
        <w:t xml:space="preserve"> </w:t>
      </w:r>
      <w:r>
        <w:rPr>
          <w:rFonts w:ascii="Arial" w:hAnsi="Arial" w:cs="Arial"/>
          <w:sz w:val="20"/>
          <w:szCs w:val="16"/>
        </w:rPr>
        <w:t>2014-2020</w:t>
      </w:r>
      <w:r w:rsidR="000548E7">
        <w:rPr>
          <w:rFonts w:ascii="Arial" w:hAnsi="Arial" w:cs="Arial"/>
          <w:sz w:val="20"/>
          <w:szCs w:val="16"/>
        </w:rPr>
        <w:t xml:space="preserve"> </w:t>
      </w:r>
      <w:bookmarkStart w:id="7" w:name="_Hlk182824445"/>
      <w:bookmarkEnd w:id="6"/>
      <w:r>
        <w:rPr>
          <w:rFonts w:ascii="Arial" w:hAnsi="Arial" w:cs="Arial"/>
          <w:sz w:val="20"/>
          <w:szCs w:val="16"/>
        </w:rPr>
        <w:t>je bilo ugotovljeno</w:t>
      </w:r>
      <w:r w:rsidR="000548E7">
        <w:rPr>
          <w:rFonts w:ascii="Arial" w:hAnsi="Arial" w:cs="Arial"/>
          <w:sz w:val="20"/>
          <w:szCs w:val="16"/>
        </w:rPr>
        <w:t xml:space="preserve">, da je bilo v povprečju izvedenih med 31,4 in 37,0 ur na uporabnika, </w:t>
      </w:r>
      <w:r>
        <w:rPr>
          <w:rFonts w:ascii="Arial" w:hAnsi="Arial" w:cs="Arial"/>
          <w:sz w:val="20"/>
          <w:szCs w:val="16"/>
        </w:rPr>
        <w:t>pri čemer</w:t>
      </w:r>
      <w:r w:rsidR="000548E7">
        <w:rPr>
          <w:rFonts w:ascii="Arial" w:hAnsi="Arial" w:cs="Arial"/>
          <w:sz w:val="20"/>
          <w:szCs w:val="16"/>
        </w:rPr>
        <w:t xml:space="preserve"> </w:t>
      </w:r>
      <w:r>
        <w:rPr>
          <w:rFonts w:ascii="Arial" w:hAnsi="Arial" w:cs="Arial"/>
          <w:sz w:val="20"/>
          <w:szCs w:val="16"/>
        </w:rPr>
        <w:t>so zajete</w:t>
      </w:r>
      <w:r w:rsidR="000548E7">
        <w:rPr>
          <w:rFonts w:ascii="Arial" w:hAnsi="Arial" w:cs="Arial"/>
          <w:sz w:val="20"/>
          <w:szCs w:val="16"/>
        </w:rPr>
        <w:t xml:space="preserve"> zgolj ure, ki so jih </w:t>
      </w:r>
      <w:r>
        <w:rPr>
          <w:rFonts w:ascii="Arial" w:hAnsi="Arial" w:cs="Arial"/>
          <w:sz w:val="20"/>
          <w:szCs w:val="16"/>
        </w:rPr>
        <w:t xml:space="preserve">strokovni delavci </w:t>
      </w:r>
      <w:r w:rsidR="000548E7">
        <w:rPr>
          <w:rFonts w:ascii="Arial" w:hAnsi="Arial" w:cs="Arial"/>
          <w:sz w:val="20"/>
          <w:szCs w:val="16"/>
        </w:rPr>
        <w:t>opravili neposredno z uporabnikom</w:t>
      </w:r>
      <w:bookmarkEnd w:id="7"/>
      <w:r w:rsidR="000548E7">
        <w:rPr>
          <w:rFonts w:ascii="Arial" w:hAnsi="Arial" w:cs="Arial"/>
          <w:sz w:val="20"/>
          <w:szCs w:val="16"/>
        </w:rPr>
        <w:t xml:space="preserve">. Glede na nove vsebine </w:t>
      </w:r>
      <w:r>
        <w:rPr>
          <w:rFonts w:ascii="Arial" w:hAnsi="Arial" w:cs="Arial"/>
          <w:sz w:val="20"/>
          <w:szCs w:val="16"/>
        </w:rPr>
        <w:t xml:space="preserve">predmetnega javnega razpisa </w:t>
      </w:r>
      <w:r w:rsidR="000548E7">
        <w:rPr>
          <w:rFonts w:ascii="Arial" w:hAnsi="Arial" w:cs="Arial"/>
          <w:sz w:val="20"/>
          <w:szCs w:val="16"/>
        </w:rPr>
        <w:t xml:space="preserve">Prehod mladih + se ocenjuje, da bo </w:t>
      </w:r>
      <w:r>
        <w:rPr>
          <w:rFonts w:ascii="Arial" w:hAnsi="Arial" w:cs="Arial"/>
          <w:sz w:val="20"/>
          <w:szCs w:val="16"/>
        </w:rPr>
        <w:t xml:space="preserve">za izvedbo vseh aktivnosti na posameznega uporabnika </w:t>
      </w:r>
      <w:r w:rsidR="000548E7">
        <w:rPr>
          <w:rFonts w:ascii="Arial" w:hAnsi="Arial" w:cs="Arial"/>
          <w:sz w:val="20"/>
          <w:szCs w:val="16"/>
        </w:rPr>
        <w:t xml:space="preserve">zadoščalo 63 ur. </w:t>
      </w:r>
      <w:r>
        <w:rPr>
          <w:rFonts w:ascii="Arial" w:hAnsi="Arial" w:cs="Arial"/>
          <w:sz w:val="20"/>
          <w:szCs w:val="16"/>
        </w:rPr>
        <w:t>Iz navedene evalvacije izhaja tudi</w:t>
      </w:r>
      <w:r w:rsidR="000548E7">
        <w:rPr>
          <w:rFonts w:ascii="Arial" w:hAnsi="Arial" w:cs="Arial"/>
          <w:sz w:val="20"/>
          <w:szCs w:val="16"/>
        </w:rPr>
        <w:t>, da je od 2.071 vključenih uporabnikov 548 (26,46 %) takšnih, ki so se evidentirali kot neuspešni izhod, kar pomeni, da se po zaključku projekta niso zaposlil</w:t>
      </w:r>
      <w:r w:rsidR="00E701C9">
        <w:rPr>
          <w:rFonts w:ascii="Arial" w:hAnsi="Arial" w:cs="Arial"/>
          <w:sz w:val="20"/>
          <w:szCs w:val="16"/>
        </w:rPr>
        <w:t>i</w:t>
      </w:r>
      <w:r w:rsidR="000548E7">
        <w:rPr>
          <w:rFonts w:ascii="Arial" w:hAnsi="Arial" w:cs="Arial"/>
          <w:sz w:val="20"/>
          <w:szCs w:val="16"/>
        </w:rPr>
        <w:t>, prijavil</w:t>
      </w:r>
      <w:r w:rsidR="00E701C9">
        <w:rPr>
          <w:rFonts w:ascii="Arial" w:hAnsi="Arial" w:cs="Arial"/>
          <w:sz w:val="20"/>
          <w:szCs w:val="16"/>
        </w:rPr>
        <w:t>i</w:t>
      </w:r>
      <w:r w:rsidR="000548E7">
        <w:rPr>
          <w:rFonts w:ascii="Arial" w:hAnsi="Arial" w:cs="Arial"/>
          <w:sz w:val="20"/>
          <w:szCs w:val="16"/>
        </w:rPr>
        <w:t xml:space="preserve"> na Zavod za zaposlovanje kot iskalci zaposlitve ali nadaljeval</w:t>
      </w:r>
      <w:r w:rsidR="0064270B">
        <w:rPr>
          <w:rFonts w:ascii="Arial" w:hAnsi="Arial" w:cs="Arial"/>
          <w:sz w:val="20"/>
          <w:szCs w:val="16"/>
        </w:rPr>
        <w:t>i</w:t>
      </w:r>
      <w:r w:rsidR="000548E7">
        <w:rPr>
          <w:rFonts w:ascii="Arial" w:hAnsi="Arial" w:cs="Arial"/>
          <w:sz w:val="20"/>
          <w:szCs w:val="16"/>
        </w:rPr>
        <w:t xml:space="preserve"> šolanje. V </w:t>
      </w:r>
      <w:r>
        <w:rPr>
          <w:rFonts w:ascii="Arial" w:hAnsi="Arial" w:cs="Arial"/>
          <w:sz w:val="20"/>
          <w:szCs w:val="16"/>
        </w:rPr>
        <w:t xml:space="preserve">okviru predmetnega javnega razpisa </w:t>
      </w:r>
      <w:r w:rsidR="000548E7">
        <w:rPr>
          <w:rFonts w:ascii="Arial" w:hAnsi="Arial" w:cs="Arial"/>
          <w:sz w:val="20"/>
          <w:szCs w:val="16"/>
        </w:rPr>
        <w:t xml:space="preserve">Prehod mladih + je predviden le en uspešen izhod, in sicer osebe, ki bodo po zaključku sodelovanja vključene v izobraževanje s </w:t>
      </w:r>
      <w:r w:rsidR="000548E7">
        <w:rPr>
          <w:rFonts w:ascii="Arial" w:hAnsi="Arial" w:cs="Arial"/>
          <w:sz w:val="20"/>
          <w:szCs w:val="16"/>
        </w:rPr>
        <w:lastRenderedPageBreak/>
        <w:t xml:space="preserve">praktičnim delom ali usposabljanje pri delodajalcu. Predvideva se, da bo vsaj 24 % vključenih oseb imelo neuspešen izhod. </w:t>
      </w:r>
    </w:p>
    <w:p w14:paraId="0295BB48" w14:textId="7168764D" w:rsidR="004F003C" w:rsidRDefault="004F003C" w:rsidP="009969C2">
      <w:pPr>
        <w:spacing w:line="259" w:lineRule="auto"/>
        <w:rPr>
          <w:rFonts w:ascii="Arial" w:hAnsi="Arial" w:cs="Arial"/>
          <w:b/>
          <w:sz w:val="20"/>
          <w:lang w:eastAsia="en-US"/>
        </w:rPr>
      </w:pPr>
    </w:p>
    <w:p w14:paraId="18CA038A" w14:textId="77777777" w:rsidR="00D50D68" w:rsidRDefault="00D50D68" w:rsidP="00D50D68">
      <w:pPr>
        <w:spacing w:line="259" w:lineRule="auto"/>
        <w:rPr>
          <w:rFonts w:ascii="Arial" w:hAnsi="Arial" w:cs="Arial"/>
          <w:sz w:val="20"/>
        </w:rPr>
      </w:pPr>
      <w:r w:rsidRPr="003E1400">
        <w:rPr>
          <w:rFonts w:ascii="Arial" w:hAnsi="Arial" w:cs="Arial"/>
          <w:sz w:val="20"/>
        </w:rPr>
        <w:t>Strošek projektnega partnerja projekta prehoda za vključitev in obravnavo osebe iz ciljne skupine v okviru projekta ter izhod posameznika v izobraževanje s praktičnim delom ali usposabljanje pri delodajalcu, se uveljavlja kot SE A, SE B ali SE C.</w:t>
      </w:r>
    </w:p>
    <w:p w14:paraId="4BAD9FEF" w14:textId="77777777" w:rsidR="00D50D68" w:rsidRPr="003E1400" w:rsidRDefault="00D50D68" w:rsidP="00D50D68">
      <w:pPr>
        <w:spacing w:line="259" w:lineRule="auto"/>
        <w:rPr>
          <w:rFonts w:ascii="Arial" w:hAnsi="Arial" w:cs="Arial"/>
          <w:sz w:val="20"/>
        </w:rPr>
      </w:pPr>
    </w:p>
    <w:p w14:paraId="18F69708" w14:textId="77777777" w:rsidR="00D50D68" w:rsidRDefault="00D50D68" w:rsidP="00D50D68">
      <w:pPr>
        <w:spacing w:line="259" w:lineRule="auto"/>
        <w:rPr>
          <w:rFonts w:ascii="Arial" w:hAnsi="Arial" w:cs="Arial"/>
          <w:sz w:val="20"/>
        </w:rPr>
      </w:pPr>
      <w:r w:rsidRPr="003E1400">
        <w:rPr>
          <w:rFonts w:ascii="Arial" w:hAnsi="Arial" w:cs="Arial"/>
          <w:sz w:val="20"/>
        </w:rPr>
        <w:t>Projektni partnerji, ki bodo izvajali projekte prehoda, bodo upravičeni strošek v obliki SE uveljavljali v okviru zahtevkov za izplačilo.</w:t>
      </w:r>
    </w:p>
    <w:p w14:paraId="014B5D7B" w14:textId="77777777" w:rsidR="00D50D68" w:rsidRPr="003E1400" w:rsidRDefault="00D50D68" w:rsidP="00D50D68">
      <w:pPr>
        <w:spacing w:line="259" w:lineRule="auto"/>
        <w:rPr>
          <w:rFonts w:ascii="Arial" w:hAnsi="Arial" w:cs="Arial"/>
          <w:sz w:val="20"/>
        </w:rPr>
      </w:pPr>
    </w:p>
    <w:p w14:paraId="470CD5D6" w14:textId="77777777" w:rsidR="00D50D68" w:rsidRDefault="00D50D68" w:rsidP="00D50D68">
      <w:pPr>
        <w:spacing w:line="259" w:lineRule="auto"/>
        <w:rPr>
          <w:rFonts w:ascii="Arial" w:hAnsi="Arial" w:cs="Arial"/>
          <w:sz w:val="20"/>
        </w:rPr>
      </w:pPr>
      <w:r w:rsidRPr="003E1400">
        <w:rPr>
          <w:rFonts w:ascii="Arial" w:hAnsi="Arial" w:cs="Arial"/>
          <w:sz w:val="20"/>
        </w:rPr>
        <w:t>Plačilo se izvede tako, da projektni partnerji, ki bodo izvajali projekte prehoda, ob vključitvi uporabnika v projekt uveljavljajo SE A, SE B pa ob uspešnem izhodu iz projekta, torej po zaključenem izobraževanju s praktičnim delom ali usposabljanju pri delodajalcu za vsakega udeleženca. V primeru neuspešnih izhodov bodo projektni partnerji, ki bodo izvajali projekte prehoda, lahko uveljavljali SE C.</w:t>
      </w:r>
    </w:p>
    <w:p w14:paraId="6B5F846B" w14:textId="77777777" w:rsidR="00D50D68" w:rsidRPr="003E1400" w:rsidRDefault="00D50D68" w:rsidP="00D50D68">
      <w:pPr>
        <w:spacing w:line="259" w:lineRule="auto"/>
        <w:rPr>
          <w:rFonts w:ascii="Arial" w:hAnsi="Arial" w:cs="Arial"/>
          <w:sz w:val="20"/>
        </w:rPr>
      </w:pPr>
    </w:p>
    <w:p w14:paraId="52745AF7" w14:textId="77777777" w:rsidR="00D50D68" w:rsidRPr="003E1400" w:rsidRDefault="00D50D68" w:rsidP="00D50D68">
      <w:pPr>
        <w:spacing w:line="259" w:lineRule="auto"/>
        <w:rPr>
          <w:rFonts w:ascii="Arial" w:hAnsi="Arial" w:cs="Arial"/>
          <w:sz w:val="20"/>
        </w:rPr>
      </w:pPr>
      <w:r w:rsidRPr="003E1400">
        <w:rPr>
          <w:rFonts w:ascii="Arial" w:hAnsi="Arial" w:cs="Arial"/>
          <w:sz w:val="20"/>
        </w:rPr>
        <w:t>Ob uveljavljanju SE A v višini 945,00 EUR (vključitev uporabnika v projekt) bodo morali projektni partnerji, ki bodo izvajali projekte prehoda, predložiti naslednji dokazili:</w:t>
      </w:r>
    </w:p>
    <w:p w14:paraId="54D2A8F8"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obojestransko podpisan dogovor o vključitvi uporabnika v projekt prehoda;</w:t>
      </w:r>
    </w:p>
    <w:p w14:paraId="30A919DF"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obojestransko podpisan individualni načrt.</w:t>
      </w:r>
    </w:p>
    <w:p w14:paraId="62524971" w14:textId="77777777" w:rsidR="00D50D68" w:rsidRPr="003E1400" w:rsidRDefault="00D50D68" w:rsidP="00D50D68">
      <w:pPr>
        <w:spacing w:line="259" w:lineRule="auto"/>
        <w:rPr>
          <w:rFonts w:ascii="Arial" w:hAnsi="Arial" w:cs="Arial"/>
          <w:sz w:val="20"/>
        </w:rPr>
      </w:pPr>
    </w:p>
    <w:p w14:paraId="09D84E31" w14:textId="77777777" w:rsidR="00D50D68" w:rsidRPr="003E1400" w:rsidRDefault="00D50D68" w:rsidP="00D50D68">
      <w:pPr>
        <w:spacing w:line="259" w:lineRule="auto"/>
        <w:rPr>
          <w:rFonts w:ascii="Arial" w:hAnsi="Arial" w:cs="Arial"/>
          <w:sz w:val="20"/>
        </w:rPr>
      </w:pPr>
      <w:r w:rsidRPr="003E1400">
        <w:rPr>
          <w:rFonts w:ascii="Arial" w:hAnsi="Arial" w:cs="Arial"/>
          <w:sz w:val="20"/>
        </w:rPr>
        <w:t>Ob vključitvi mladoletne osebe bodo dogovor o vključitvi in individualni načrt morali podpisati tudi starši oziroma skrbniki uporabnika.</w:t>
      </w:r>
    </w:p>
    <w:p w14:paraId="4A3C74FB" w14:textId="77777777" w:rsidR="00D50D68" w:rsidRPr="00D50D68" w:rsidRDefault="00D50D68" w:rsidP="00D50D68">
      <w:pPr>
        <w:pStyle w:val="Odstavekseznama"/>
        <w:spacing w:line="259" w:lineRule="auto"/>
        <w:rPr>
          <w:szCs w:val="20"/>
        </w:rPr>
      </w:pPr>
    </w:p>
    <w:p w14:paraId="0C60B075" w14:textId="77777777" w:rsidR="00D50D68" w:rsidRPr="003E1400" w:rsidRDefault="00D50D68" w:rsidP="00D50D68">
      <w:pPr>
        <w:spacing w:line="259" w:lineRule="auto"/>
        <w:rPr>
          <w:rFonts w:ascii="Arial" w:hAnsi="Arial" w:cs="Arial"/>
          <w:sz w:val="20"/>
        </w:rPr>
      </w:pPr>
      <w:r w:rsidRPr="003E1400">
        <w:rPr>
          <w:rFonts w:ascii="Arial" w:hAnsi="Arial" w:cs="Arial"/>
          <w:sz w:val="20"/>
        </w:rPr>
        <w:t>Ob uveljavljanju SE B z vključenim stroškom obveznih zavarovanj v višini 960,00 EUR (uspešen izhod) bodo morali projektni partnerji, ki bodo izvajali projekte prehoda, predložiti naslednja dokazila:</w:t>
      </w:r>
    </w:p>
    <w:p w14:paraId="745E21DD"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poročilo o poteku vključitve uporabnika v projekt prehoda in realizaciji individualnega načrta;</w:t>
      </w:r>
    </w:p>
    <w:p w14:paraId="5A45FF50"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potrdilo delodajalca o zaključenem izobraževanju s praktičnim delom ali usposabljanjem;</w:t>
      </w:r>
    </w:p>
    <w:p w14:paraId="4A608CC8"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dokazilo o refundaciji delodajalcu za plačilo zavarovanj, ki se v primerih več usposabljanj istega uporabnika uveljavlja le enkrat.</w:t>
      </w:r>
    </w:p>
    <w:p w14:paraId="7505C3FF" w14:textId="77777777" w:rsidR="00D50D68" w:rsidRPr="003E1400" w:rsidRDefault="00D50D68" w:rsidP="00D50D68">
      <w:pPr>
        <w:spacing w:line="259" w:lineRule="auto"/>
        <w:rPr>
          <w:rFonts w:ascii="Arial" w:hAnsi="Arial" w:cs="Arial"/>
          <w:sz w:val="20"/>
        </w:rPr>
      </w:pPr>
    </w:p>
    <w:p w14:paraId="793D0AB0" w14:textId="77777777" w:rsidR="00D50D68" w:rsidRPr="003E1400" w:rsidRDefault="00D50D68" w:rsidP="00D50D68">
      <w:pPr>
        <w:spacing w:line="259" w:lineRule="auto"/>
        <w:rPr>
          <w:rFonts w:ascii="Arial" w:hAnsi="Arial" w:cs="Arial"/>
          <w:sz w:val="20"/>
        </w:rPr>
      </w:pPr>
      <w:r w:rsidRPr="003E1400">
        <w:rPr>
          <w:rFonts w:ascii="Arial" w:hAnsi="Arial" w:cs="Arial"/>
          <w:sz w:val="20"/>
        </w:rPr>
        <w:t>Ob uveljavljanju SE C v višini 472,50 EUR (neuspešen izhod) bodo morali projektni partnerji, ki bodo izvajali projekte prehoda, predložiti naslednje dokazilo:</w:t>
      </w:r>
    </w:p>
    <w:p w14:paraId="35D00849" w14:textId="77777777" w:rsidR="00D50D68" w:rsidRPr="00D50D68" w:rsidRDefault="00D50D68" w:rsidP="00D50D68">
      <w:pPr>
        <w:pStyle w:val="Odstavekseznama"/>
        <w:numPr>
          <w:ilvl w:val="0"/>
          <w:numId w:val="39"/>
        </w:numPr>
        <w:spacing w:line="240" w:lineRule="auto"/>
        <w:contextualSpacing w:val="0"/>
        <w:jc w:val="both"/>
        <w:rPr>
          <w:szCs w:val="20"/>
        </w:rPr>
      </w:pPr>
      <w:r w:rsidRPr="00D50D68">
        <w:rPr>
          <w:szCs w:val="20"/>
        </w:rPr>
        <w:t>poročilo o poteku vključitve uporabnika v projekt prehoda in realizaciji individualnega načrta z obrazložitvijo neuspešnega izhoda.</w:t>
      </w:r>
    </w:p>
    <w:p w14:paraId="0B87F117" w14:textId="77777777" w:rsidR="00D50D68" w:rsidRDefault="00D50D68" w:rsidP="009969C2">
      <w:pPr>
        <w:spacing w:line="259" w:lineRule="auto"/>
        <w:rPr>
          <w:rFonts w:ascii="Arial" w:hAnsi="Arial" w:cs="Arial"/>
          <w:b/>
          <w:sz w:val="20"/>
          <w:lang w:eastAsia="en-US"/>
        </w:rPr>
      </w:pPr>
    </w:p>
    <w:p w14:paraId="6BA324FC" w14:textId="77777777" w:rsidR="004B7DE3" w:rsidRDefault="004B7DE3" w:rsidP="009969C2">
      <w:pPr>
        <w:spacing w:line="259" w:lineRule="auto"/>
        <w:rPr>
          <w:rFonts w:ascii="Arial" w:hAnsi="Arial" w:cs="Arial"/>
          <w:b/>
          <w:sz w:val="20"/>
          <w:lang w:eastAsia="en-US"/>
        </w:rPr>
      </w:pPr>
    </w:p>
    <w:p w14:paraId="7CB8BC92" w14:textId="7567D4FE" w:rsidR="00C1370F" w:rsidRPr="00AC66D3" w:rsidRDefault="00C643F0" w:rsidP="00B357AF">
      <w:pPr>
        <w:pStyle w:val="Odstavekseznama"/>
        <w:numPr>
          <w:ilvl w:val="0"/>
          <w:numId w:val="10"/>
        </w:numPr>
        <w:spacing w:line="259" w:lineRule="auto"/>
        <w:jc w:val="both"/>
        <w:rPr>
          <w:b/>
          <w:szCs w:val="20"/>
        </w:rPr>
      </w:pPr>
      <w:r w:rsidRPr="00AC66D3">
        <w:rPr>
          <w:b/>
          <w:szCs w:val="20"/>
        </w:rPr>
        <w:t>OBRAZCI IN PRILOGE</w:t>
      </w:r>
      <w:bookmarkStart w:id="8" w:name="_Toc494273613"/>
      <w:bookmarkEnd w:id="8"/>
    </w:p>
    <w:p w14:paraId="56273003" w14:textId="77777777" w:rsidR="00C1370F" w:rsidRPr="00AC66D3" w:rsidRDefault="00C1370F" w:rsidP="00B357AF">
      <w:pPr>
        <w:pStyle w:val="Odstavekseznama"/>
        <w:spacing w:line="259" w:lineRule="auto"/>
        <w:ind w:left="432"/>
        <w:jc w:val="both"/>
        <w:rPr>
          <w:b/>
          <w:szCs w:val="20"/>
        </w:rPr>
      </w:pPr>
    </w:p>
    <w:p w14:paraId="3869D069" w14:textId="77777777" w:rsidR="00C1370F" w:rsidRPr="00AC66D3" w:rsidRDefault="00C1370F" w:rsidP="00B357AF">
      <w:pPr>
        <w:pStyle w:val="Odstavekseznama"/>
        <w:numPr>
          <w:ilvl w:val="1"/>
          <w:numId w:val="10"/>
        </w:numPr>
        <w:spacing w:line="259" w:lineRule="auto"/>
        <w:jc w:val="both"/>
        <w:rPr>
          <w:b/>
          <w:szCs w:val="20"/>
        </w:rPr>
      </w:pPr>
      <w:r w:rsidRPr="00AC66D3">
        <w:rPr>
          <w:b/>
          <w:color w:val="000000" w:themeColor="text1"/>
          <w:szCs w:val="20"/>
        </w:rPr>
        <w:t>Prijavni obrazci</w:t>
      </w:r>
    </w:p>
    <w:p w14:paraId="4E6D2682" w14:textId="77777777" w:rsidR="00C1370F" w:rsidRPr="00AC66D3" w:rsidRDefault="00C1370F" w:rsidP="00B357AF">
      <w:pPr>
        <w:spacing w:line="259" w:lineRule="auto"/>
        <w:rPr>
          <w:rFonts w:ascii="Arial" w:hAnsi="Arial" w:cs="Arial"/>
          <w:sz w:val="20"/>
          <w:lang w:eastAsia="en-US"/>
        </w:rPr>
      </w:pPr>
    </w:p>
    <w:p w14:paraId="4C6B2550" w14:textId="2F52BAE6" w:rsidR="00C1370F" w:rsidRDefault="00C1370F" w:rsidP="00B357AF">
      <w:pPr>
        <w:tabs>
          <w:tab w:val="left" w:pos="930"/>
        </w:tabs>
        <w:spacing w:line="259" w:lineRule="auto"/>
        <w:rPr>
          <w:rFonts w:ascii="Arial" w:hAnsi="Arial" w:cs="Arial"/>
          <w:sz w:val="20"/>
        </w:rPr>
      </w:pPr>
      <w:r w:rsidRPr="00AC66D3">
        <w:rPr>
          <w:rFonts w:ascii="Arial" w:hAnsi="Arial" w:cs="Arial"/>
          <w:sz w:val="20"/>
        </w:rPr>
        <w:t>Razpisni dokumentaciji so priloženi obrazci, ki morajo biti izpolnjeni v skladu z navodili na posameznem obrazcu</w:t>
      </w:r>
      <w:r w:rsidR="00B80BB6">
        <w:rPr>
          <w:rFonts w:ascii="Arial" w:hAnsi="Arial" w:cs="Arial"/>
          <w:sz w:val="20"/>
        </w:rPr>
        <w:t>,</w:t>
      </w:r>
      <w:r w:rsidRPr="00AC66D3">
        <w:rPr>
          <w:rFonts w:ascii="Arial" w:hAnsi="Arial" w:cs="Arial"/>
          <w:sz w:val="20"/>
        </w:rPr>
        <w:t xml:space="preserve"> in so sestavni del vloge:</w:t>
      </w:r>
    </w:p>
    <w:p w14:paraId="13D8C666" w14:textId="77777777" w:rsidR="00562330" w:rsidRPr="00AC66D3" w:rsidRDefault="00562330" w:rsidP="00B357AF">
      <w:pPr>
        <w:tabs>
          <w:tab w:val="left" w:pos="930"/>
        </w:tabs>
        <w:spacing w:line="259" w:lineRule="auto"/>
        <w:rPr>
          <w:rFonts w:ascii="Arial" w:hAnsi="Arial" w:cs="Arial"/>
          <w:sz w:val="20"/>
        </w:rPr>
      </w:pPr>
    </w:p>
    <w:p w14:paraId="00586201" w14:textId="77777777" w:rsidR="004F003C" w:rsidRPr="00FE692C" w:rsidRDefault="004F003C" w:rsidP="004F003C">
      <w:pPr>
        <w:pStyle w:val="Odstavekseznama"/>
        <w:numPr>
          <w:ilvl w:val="0"/>
          <w:numId w:val="36"/>
        </w:numPr>
        <w:spacing w:line="259" w:lineRule="auto"/>
        <w:jc w:val="both"/>
      </w:pPr>
      <w:r w:rsidRPr="00FE692C">
        <w:t>Obrazec št. 1: Osnovni podatki o nacionalnem projektnem partnerstvu in projektnih partnerjih;</w:t>
      </w:r>
    </w:p>
    <w:p w14:paraId="59B46B85" w14:textId="77777777" w:rsidR="004F003C" w:rsidRPr="00FE692C" w:rsidRDefault="004F003C" w:rsidP="004F003C">
      <w:pPr>
        <w:pStyle w:val="Odstavekseznama"/>
        <w:numPr>
          <w:ilvl w:val="0"/>
          <w:numId w:val="36"/>
        </w:numPr>
        <w:spacing w:line="259" w:lineRule="auto"/>
        <w:jc w:val="both"/>
      </w:pPr>
      <w:r w:rsidRPr="00FE692C">
        <w:t>Obrazec št. 2: Prijavnica;</w:t>
      </w:r>
    </w:p>
    <w:p w14:paraId="798DBF21" w14:textId="77777777" w:rsidR="004F003C" w:rsidRPr="00FE692C" w:rsidRDefault="004F003C" w:rsidP="004F003C">
      <w:pPr>
        <w:pStyle w:val="Odstavekseznama"/>
        <w:numPr>
          <w:ilvl w:val="0"/>
          <w:numId w:val="36"/>
        </w:numPr>
        <w:spacing w:line="259" w:lineRule="auto"/>
        <w:jc w:val="both"/>
      </w:pPr>
      <w:r w:rsidRPr="00FE692C">
        <w:t>Obrazec št. 3: Finančni načrt;</w:t>
      </w:r>
    </w:p>
    <w:p w14:paraId="4DEA6034" w14:textId="59EF4CF4" w:rsidR="004F003C" w:rsidRDefault="004F003C" w:rsidP="004F003C">
      <w:pPr>
        <w:pStyle w:val="Odstavekseznama"/>
        <w:numPr>
          <w:ilvl w:val="0"/>
          <w:numId w:val="36"/>
        </w:numPr>
        <w:spacing w:line="259" w:lineRule="auto"/>
        <w:jc w:val="both"/>
      </w:pPr>
      <w:r w:rsidRPr="00FE692C">
        <w:t>Obrazec št. 4: Izjava projektnega partnerja, ki bo izvajal projekt koordinacije, o izpolnjevanju in sprejemanju razpisnih pogojev;</w:t>
      </w:r>
    </w:p>
    <w:p w14:paraId="4DEA2D10" w14:textId="44E72761" w:rsidR="004F003C" w:rsidRPr="00FE692C" w:rsidRDefault="004F003C" w:rsidP="004F003C">
      <w:pPr>
        <w:pStyle w:val="Odstavekseznama"/>
        <w:numPr>
          <w:ilvl w:val="0"/>
          <w:numId w:val="36"/>
        </w:numPr>
        <w:spacing w:line="259" w:lineRule="auto"/>
        <w:jc w:val="both"/>
      </w:pPr>
      <w:r w:rsidRPr="00FE692C">
        <w:t>Obrazec št. 5: Izjava projektnega partnerja, ki bo izvajal projekt prehoda, o izpolnjevanju in sprejemanju razpisnih pogojev</w:t>
      </w:r>
      <w:r w:rsidR="00AE5881">
        <w:t>;</w:t>
      </w:r>
    </w:p>
    <w:p w14:paraId="6CD5BEEF" w14:textId="79AFC5B7" w:rsidR="00C1370F" w:rsidRDefault="00C1370F" w:rsidP="00B357AF">
      <w:pPr>
        <w:tabs>
          <w:tab w:val="left" w:pos="930"/>
        </w:tabs>
        <w:spacing w:line="259" w:lineRule="auto"/>
        <w:rPr>
          <w:rFonts w:ascii="Arial" w:hAnsi="Arial" w:cs="Arial"/>
          <w:color w:val="000000" w:themeColor="text1"/>
          <w:sz w:val="20"/>
        </w:rPr>
      </w:pPr>
    </w:p>
    <w:p w14:paraId="6740F31E" w14:textId="77777777" w:rsidR="00C81922" w:rsidRPr="00AC66D3" w:rsidRDefault="00C81922" w:rsidP="00B357AF">
      <w:pPr>
        <w:tabs>
          <w:tab w:val="left" w:pos="930"/>
        </w:tabs>
        <w:spacing w:line="259" w:lineRule="auto"/>
        <w:rPr>
          <w:rFonts w:ascii="Arial" w:hAnsi="Arial" w:cs="Arial"/>
          <w:color w:val="000000" w:themeColor="text1"/>
          <w:sz w:val="20"/>
        </w:rPr>
      </w:pPr>
    </w:p>
    <w:p w14:paraId="5F0AC98A" w14:textId="2FEDE451" w:rsidR="00C1370F" w:rsidRPr="00AC66D3" w:rsidRDefault="00C21388" w:rsidP="00B357AF">
      <w:pPr>
        <w:pStyle w:val="Odstavekseznama"/>
        <w:numPr>
          <w:ilvl w:val="1"/>
          <w:numId w:val="10"/>
        </w:numPr>
        <w:tabs>
          <w:tab w:val="left" w:pos="930"/>
        </w:tabs>
        <w:spacing w:line="259" w:lineRule="auto"/>
        <w:jc w:val="both"/>
        <w:rPr>
          <w:b/>
          <w:szCs w:val="20"/>
        </w:rPr>
      </w:pPr>
      <w:r>
        <w:rPr>
          <w:b/>
          <w:color w:val="000000" w:themeColor="text1"/>
          <w:szCs w:val="20"/>
        </w:rPr>
        <w:t>Priloge</w:t>
      </w:r>
      <w:r w:rsidR="00C1370F" w:rsidRPr="00AC66D3">
        <w:rPr>
          <w:b/>
          <w:color w:val="000000" w:themeColor="text1"/>
          <w:szCs w:val="20"/>
        </w:rPr>
        <w:t xml:space="preserve">, ki so del razpisne dokumentacije </w:t>
      </w:r>
    </w:p>
    <w:p w14:paraId="3BE29092" w14:textId="77777777" w:rsidR="00C1370F" w:rsidRPr="00AC66D3" w:rsidRDefault="00C1370F" w:rsidP="00B357AF">
      <w:pPr>
        <w:spacing w:line="259" w:lineRule="auto"/>
        <w:rPr>
          <w:rFonts w:ascii="Arial" w:hAnsi="Arial" w:cs="Arial"/>
          <w:sz w:val="20"/>
          <w:lang w:eastAsia="en-US"/>
        </w:rPr>
      </w:pPr>
    </w:p>
    <w:p w14:paraId="7DD0F7EB" w14:textId="7E3FFD69" w:rsidR="00C1370F" w:rsidRDefault="00C1370F" w:rsidP="00B357AF">
      <w:pPr>
        <w:tabs>
          <w:tab w:val="left" w:pos="930"/>
        </w:tabs>
        <w:spacing w:line="259" w:lineRule="auto"/>
        <w:rPr>
          <w:rFonts w:ascii="Arial" w:hAnsi="Arial" w:cs="Arial"/>
          <w:sz w:val="20"/>
        </w:rPr>
      </w:pPr>
      <w:r w:rsidRPr="00AC66D3">
        <w:rPr>
          <w:rFonts w:ascii="Arial" w:hAnsi="Arial" w:cs="Arial"/>
          <w:sz w:val="20"/>
        </w:rPr>
        <w:t>Razpisni dokumentaciji so priložene priloge, ki morajo biti izpolnjene v skladu z navodili na posamezni prilogi</w:t>
      </w:r>
      <w:r w:rsidR="00B80BB6">
        <w:rPr>
          <w:rFonts w:ascii="Arial" w:hAnsi="Arial" w:cs="Arial"/>
          <w:sz w:val="20"/>
        </w:rPr>
        <w:t>,</w:t>
      </w:r>
      <w:r w:rsidRPr="00AC66D3">
        <w:rPr>
          <w:rFonts w:ascii="Arial" w:hAnsi="Arial" w:cs="Arial"/>
          <w:sz w:val="20"/>
        </w:rPr>
        <w:t xml:space="preserve"> in so sestavni del vloge:</w:t>
      </w:r>
    </w:p>
    <w:p w14:paraId="77E9947C" w14:textId="77777777" w:rsidR="00562330" w:rsidRPr="00AC66D3" w:rsidRDefault="00562330" w:rsidP="00B357AF">
      <w:pPr>
        <w:tabs>
          <w:tab w:val="left" w:pos="930"/>
        </w:tabs>
        <w:spacing w:line="259" w:lineRule="auto"/>
        <w:rPr>
          <w:rFonts w:ascii="Arial" w:hAnsi="Arial" w:cs="Arial"/>
          <w:sz w:val="20"/>
        </w:rPr>
      </w:pPr>
    </w:p>
    <w:p w14:paraId="340C81AC" w14:textId="77777777" w:rsidR="004F003C" w:rsidRPr="00FE692C" w:rsidRDefault="004F003C" w:rsidP="004F003C">
      <w:pPr>
        <w:pStyle w:val="Odstavekseznama"/>
        <w:numPr>
          <w:ilvl w:val="0"/>
          <w:numId w:val="36"/>
        </w:numPr>
        <w:spacing w:line="259" w:lineRule="auto"/>
        <w:jc w:val="both"/>
      </w:pPr>
      <w:r w:rsidRPr="00FE692C">
        <w:t>Priloga št. 1: Vzorec pogodbe o sofinanciranju za projektnega partnerja, ki bo izvajal projekt koordinacije;</w:t>
      </w:r>
    </w:p>
    <w:p w14:paraId="5ED76977" w14:textId="77777777" w:rsidR="004F003C" w:rsidRPr="00FE692C" w:rsidRDefault="004F003C" w:rsidP="004F003C">
      <w:pPr>
        <w:pStyle w:val="Odstavekseznama"/>
        <w:numPr>
          <w:ilvl w:val="0"/>
          <w:numId w:val="36"/>
        </w:numPr>
        <w:spacing w:line="259" w:lineRule="auto"/>
        <w:jc w:val="both"/>
      </w:pPr>
      <w:r w:rsidRPr="00FE692C">
        <w:t>Priloga št. 2: Vzorec pogodbe o sofinanciranju za projektnega partnerja, ki bo izvajal projekt prehoda;</w:t>
      </w:r>
    </w:p>
    <w:p w14:paraId="08F5ED19" w14:textId="77777777" w:rsidR="004F003C" w:rsidRPr="00FE692C" w:rsidRDefault="004F003C" w:rsidP="004F003C">
      <w:pPr>
        <w:pStyle w:val="Odstavekseznama"/>
        <w:numPr>
          <w:ilvl w:val="0"/>
          <w:numId w:val="36"/>
        </w:numPr>
        <w:spacing w:line="259" w:lineRule="auto"/>
        <w:jc w:val="both"/>
      </w:pPr>
      <w:r w:rsidRPr="00FE692C">
        <w:t>Priloga št. 3: Označba vloge;</w:t>
      </w:r>
    </w:p>
    <w:p w14:paraId="5D959D04" w14:textId="77777777" w:rsidR="004F003C" w:rsidRPr="00FE692C" w:rsidRDefault="004F003C" w:rsidP="004F003C">
      <w:pPr>
        <w:pStyle w:val="Odstavekseznama"/>
        <w:numPr>
          <w:ilvl w:val="0"/>
          <w:numId w:val="36"/>
        </w:numPr>
        <w:spacing w:line="259" w:lineRule="auto"/>
        <w:jc w:val="both"/>
      </w:pPr>
      <w:r w:rsidRPr="00FE692C">
        <w:t>Priloga št. 4a: Vzorec partnerskega sporazuma;</w:t>
      </w:r>
    </w:p>
    <w:p w14:paraId="4FB5807D" w14:textId="77777777" w:rsidR="004F003C" w:rsidRDefault="004F003C" w:rsidP="004F003C">
      <w:pPr>
        <w:pStyle w:val="Odstavekseznama"/>
        <w:numPr>
          <w:ilvl w:val="0"/>
          <w:numId w:val="36"/>
        </w:numPr>
        <w:spacing w:line="259" w:lineRule="auto"/>
        <w:jc w:val="both"/>
      </w:pPr>
      <w:r w:rsidRPr="00FE692C">
        <w:t>Priloga št. 4b: Pooblastilo</w:t>
      </w:r>
      <w:r>
        <w:t>;</w:t>
      </w:r>
    </w:p>
    <w:p w14:paraId="010F13AE" w14:textId="77777777" w:rsidR="004F003C" w:rsidRPr="00A22B3C" w:rsidRDefault="004F003C" w:rsidP="004F003C">
      <w:pPr>
        <w:pStyle w:val="Odstavekseznama"/>
        <w:numPr>
          <w:ilvl w:val="0"/>
          <w:numId w:val="36"/>
        </w:numPr>
        <w:spacing w:line="240" w:lineRule="auto"/>
        <w:jc w:val="both"/>
      </w:pPr>
      <w:r w:rsidRPr="00A22B3C">
        <w:t>Priloga št. 5: Kontrolni seznam za ukrep - DNSH.</w:t>
      </w:r>
    </w:p>
    <w:p w14:paraId="070743E1" w14:textId="77777777" w:rsidR="00D415CA" w:rsidRPr="00FE692C" w:rsidRDefault="00D415CA" w:rsidP="00D415CA">
      <w:pPr>
        <w:pStyle w:val="Odstavekseznama"/>
        <w:numPr>
          <w:ilvl w:val="0"/>
          <w:numId w:val="36"/>
        </w:numPr>
        <w:spacing w:line="259" w:lineRule="auto"/>
        <w:jc w:val="both"/>
      </w:pPr>
      <w:r>
        <w:t>Priloga št. 6: Podatki o dejanskih lastnikih</w:t>
      </w:r>
    </w:p>
    <w:p w14:paraId="611F8B61" w14:textId="77777777" w:rsidR="001A2F50" w:rsidRDefault="001A2F50" w:rsidP="00B357AF">
      <w:pPr>
        <w:pStyle w:val="Odstavekseznama"/>
        <w:spacing w:line="259" w:lineRule="auto"/>
        <w:ind w:left="360"/>
        <w:jc w:val="both"/>
        <w:rPr>
          <w:szCs w:val="20"/>
        </w:rPr>
      </w:pPr>
    </w:p>
    <w:p w14:paraId="75E74F70" w14:textId="191140FA" w:rsidR="002C7F2C" w:rsidRDefault="002C7F2C" w:rsidP="00B357AF">
      <w:pPr>
        <w:spacing w:line="259" w:lineRule="auto"/>
      </w:pPr>
    </w:p>
    <w:p w14:paraId="4FE7D52F" w14:textId="77777777" w:rsidR="00C1370F" w:rsidRPr="00AC66D3" w:rsidRDefault="00C1370F" w:rsidP="00B357AF">
      <w:pPr>
        <w:pStyle w:val="Naslov3"/>
        <w:numPr>
          <w:ilvl w:val="1"/>
          <w:numId w:val="10"/>
        </w:numPr>
        <w:spacing w:before="0" w:line="259" w:lineRule="auto"/>
        <w:jc w:val="both"/>
        <w:rPr>
          <w:rFonts w:ascii="Arial" w:hAnsi="Arial" w:cs="Arial"/>
          <w:color w:val="000000" w:themeColor="text1"/>
          <w:szCs w:val="20"/>
        </w:rPr>
      </w:pPr>
      <w:r w:rsidRPr="00AC66D3">
        <w:rPr>
          <w:rFonts w:ascii="Arial" w:hAnsi="Arial" w:cs="Arial"/>
          <w:color w:val="000000" w:themeColor="text1"/>
          <w:szCs w:val="20"/>
        </w:rPr>
        <w:t>Priloge, ki niso del razpisne dokumentacije in jih morajo prijavitelji oziroma projektni partnerji priložiti sami</w:t>
      </w:r>
    </w:p>
    <w:p w14:paraId="0BEA435F" w14:textId="77777777" w:rsidR="00C1370F" w:rsidRPr="00AC66D3" w:rsidRDefault="00C1370F" w:rsidP="00B357AF">
      <w:pPr>
        <w:spacing w:line="259" w:lineRule="auto"/>
        <w:rPr>
          <w:rFonts w:ascii="Arial" w:hAnsi="Arial" w:cs="Arial"/>
          <w:sz w:val="20"/>
          <w:lang w:eastAsia="en-US"/>
        </w:rPr>
      </w:pPr>
    </w:p>
    <w:p w14:paraId="4F15C950" w14:textId="3B80BEC6" w:rsidR="004F003C" w:rsidRPr="00FE692C" w:rsidRDefault="004F003C" w:rsidP="004F003C">
      <w:pPr>
        <w:pStyle w:val="Odstavekseznama"/>
        <w:numPr>
          <w:ilvl w:val="0"/>
          <w:numId w:val="36"/>
        </w:numPr>
        <w:spacing w:line="259" w:lineRule="auto"/>
        <w:ind w:left="426" w:hanging="284"/>
        <w:jc w:val="both"/>
      </w:pPr>
      <w:r w:rsidRPr="00FE692C">
        <w:t xml:space="preserve">Priloga št. </w:t>
      </w:r>
      <w:r w:rsidR="003B2C98">
        <w:t>7</w:t>
      </w:r>
      <w:r w:rsidRPr="00FE692C">
        <w:t>: Življenjepis koordinatorja/koordinatorke s fotokopijo diplome</w:t>
      </w:r>
      <w:r w:rsidR="00BD1656">
        <w:t>;</w:t>
      </w:r>
    </w:p>
    <w:p w14:paraId="11D8E652" w14:textId="55239103" w:rsidR="004F003C" w:rsidRDefault="004F003C" w:rsidP="004F003C">
      <w:pPr>
        <w:pStyle w:val="Odstavekseznama"/>
        <w:numPr>
          <w:ilvl w:val="0"/>
          <w:numId w:val="36"/>
        </w:numPr>
        <w:spacing w:line="259" w:lineRule="auto"/>
        <w:ind w:left="426" w:hanging="284"/>
        <w:jc w:val="both"/>
      </w:pPr>
      <w:r w:rsidRPr="00FE692C">
        <w:t xml:space="preserve">Priloga št. </w:t>
      </w:r>
      <w:r w:rsidR="003B2C98">
        <w:t>8</w:t>
      </w:r>
      <w:r w:rsidRPr="00FE692C">
        <w:t>: Življenjepisi strokovnih sodelavcev/strokovnih sodelavk s fotokopijami diplom</w:t>
      </w:r>
      <w:r w:rsidR="00BD1656">
        <w:t>;</w:t>
      </w:r>
    </w:p>
    <w:p w14:paraId="05CB46B5" w14:textId="507F0D2F" w:rsidR="000548E7" w:rsidRPr="00FE692C" w:rsidRDefault="000548E7" w:rsidP="004F003C">
      <w:pPr>
        <w:pStyle w:val="Odstavekseznama"/>
        <w:numPr>
          <w:ilvl w:val="0"/>
          <w:numId w:val="36"/>
        </w:numPr>
        <w:spacing w:line="259" w:lineRule="auto"/>
        <w:ind w:left="426" w:hanging="284"/>
        <w:jc w:val="both"/>
      </w:pPr>
      <w:r>
        <w:t xml:space="preserve">Priloga št. </w:t>
      </w:r>
      <w:r w:rsidR="003B2C98">
        <w:t>9</w:t>
      </w:r>
      <w:r>
        <w:t>: Pismo o nameri</w:t>
      </w:r>
      <w:r w:rsidR="00BD1656">
        <w:t>.</w:t>
      </w:r>
    </w:p>
    <w:p w14:paraId="7A6F5F61" w14:textId="7497ABF8" w:rsidR="00C1370F" w:rsidRDefault="00C1370F" w:rsidP="00B357AF">
      <w:pPr>
        <w:spacing w:line="259" w:lineRule="auto"/>
        <w:rPr>
          <w:rFonts w:ascii="Arial" w:hAnsi="Arial" w:cs="Arial"/>
          <w:sz w:val="20"/>
          <w:highlight w:val="yellow"/>
        </w:rPr>
      </w:pPr>
    </w:p>
    <w:p w14:paraId="79AD4ADE" w14:textId="081E1792" w:rsidR="00D179F6" w:rsidRDefault="00D179F6" w:rsidP="00B357AF">
      <w:pPr>
        <w:spacing w:line="259" w:lineRule="auto"/>
        <w:rPr>
          <w:rFonts w:ascii="Arial" w:hAnsi="Arial" w:cs="Arial"/>
          <w:sz w:val="20"/>
          <w:highlight w:val="yellow"/>
        </w:rPr>
      </w:pPr>
    </w:p>
    <w:p w14:paraId="057AE554" w14:textId="77777777" w:rsidR="00D179F6" w:rsidRPr="00AC66D3" w:rsidRDefault="00D179F6" w:rsidP="00B357AF">
      <w:pPr>
        <w:spacing w:line="259" w:lineRule="auto"/>
        <w:rPr>
          <w:rFonts w:ascii="Arial" w:hAnsi="Arial" w:cs="Arial"/>
          <w:sz w:val="20"/>
          <w:highlight w:val="yellow"/>
        </w:rPr>
      </w:pPr>
    </w:p>
    <w:p w14:paraId="5897B361" w14:textId="683DB0BE" w:rsidR="00922D3F" w:rsidRDefault="00922D3F" w:rsidP="00B357AF">
      <w:pPr>
        <w:tabs>
          <w:tab w:val="left" w:pos="709"/>
        </w:tabs>
        <w:spacing w:line="259" w:lineRule="auto"/>
        <w:rPr>
          <w:rFonts w:ascii="Arial" w:hAnsi="Arial" w:cs="Arial"/>
          <w:bCs/>
          <w:sz w:val="20"/>
          <w:highlight w:val="yellow"/>
        </w:rPr>
      </w:pPr>
    </w:p>
    <w:p w14:paraId="4EC967AE" w14:textId="1A70CDE6" w:rsidR="00922D3F" w:rsidRPr="00AC66D3" w:rsidRDefault="00D179F6" w:rsidP="00B357AF">
      <w:pPr>
        <w:spacing w:after="240" w:line="259" w:lineRule="auto"/>
        <w:jc w:val="right"/>
        <w:rPr>
          <w:rFonts w:ascii="Arial" w:hAnsi="Arial" w:cs="Arial"/>
          <w:bCs/>
          <w:sz w:val="20"/>
          <w:highlight w:val="yellow"/>
        </w:rPr>
      </w:pPr>
      <w:r>
        <w:rPr>
          <w:rFonts w:ascii="Arial" w:hAnsi="Arial" w:cs="Arial"/>
          <w:bCs/>
          <w:sz w:val="20"/>
        </w:rPr>
        <w:t>Republika Slovenija</w:t>
      </w:r>
    </w:p>
    <w:p w14:paraId="58897C83" w14:textId="1A5D0A58" w:rsidR="00922D3F" w:rsidRPr="00AC66D3" w:rsidRDefault="00633E17" w:rsidP="00B357AF">
      <w:pPr>
        <w:tabs>
          <w:tab w:val="left" w:pos="709"/>
        </w:tabs>
        <w:spacing w:line="259" w:lineRule="auto"/>
        <w:rPr>
          <w:rFonts w:ascii="Arial" w:hAnsi="Arial" w:cs="Arial"/>
          <w:sz w:val="20"/>
        </w:rPr>
      </w:pP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00F46D1F" w:rsidRPr="00AC66D3">
        <w:rPr>
          <w:rFonts w:ascii="Arial" w:hAnsi="Arial" w:cs="Arial"/>
          <w:sz w:val="20"/>
        </w:rPr>
        <w:t>Ministrstvo za delo, družino, socialne zadeve in enake možnosti</w:t>
      </w:r>
    </w:p>
    <w:p w14:paraId="2D7A9F42" w14:textId="77777777" w:rsidR="00922D3F" w:rsidRPr="00AC66D3" w:rsidRDefault="00922D3F" w:rsidP="00B357AF">
      <w:pPr>
        <w:tabs>
          <w:tab w:val="left" w:pos="709"/>
        </w:tabs>
        <w:spacing w:line="259" w:lineRule="auto"/>
        <w:rPr>
          <w:rFonts w:ascii="Arial" w:hAnsi="Arial" w:cs="Arial"/>
          <w:sz w:val="20"/>
        </w:rPr>
      </w:pPr>
    </w:p>
    <w:sectPr w:rsidR="00922D3F" w:rsidRPr="00AC66D3" w:rsidSect="007E1796">
      <w:footerReference w:type="default" r:id="rId13"/>
      <w:footerReference w:type="first" r:id="rId14"/>
      <w:pgSz w:w="11900" w:h="16840" w:code="9"/>
      <w:pgMar w:top="1701" w:right="1701" w:bottom="1134" w:left="1701" w:header="1417"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1263" w14:textId="77777777" w:rsidR="004A62FE" w:rsidRDefault="004A62FE" w:rsidP="00F46D1F">
      <w:r>
        <w:separator/>
      </w:r>
    </w:p>
  </w:endnote>
  <w:endnote w:type="continuationSeparator" w:id="0">
    <w:p w14:paraId="55CE5E44" w14:textId="77777777" w:rsidR="004A62FE" w:rsidRDefault="004A62FE" w:rsidP="00F46D1F">
      <w:r>
        <w:continuationSeparator/>
      </w:r>
    </w:p>
  </w:endnote>
  <w:endnote w:type="continuationNotice" w:id="1">
    <w:p w14:paraId="3A41D7FB" w14:textId="77777777" w:rsidR="004A62FE" w:rsidRDefault="004A6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7218" w14:textId="77777777" w:rsidR="00C7667F" w:rsidRDefault="00C766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19300"/>
      <w:docPartObj>
        <w:docPartGallery w:val="Page Numbers (Bottom of Page)"/>
        <w:docPartUnique/>
      </w:docPartObj>
    </w:sdtPr>
    <w:sdtEndPr/>
    <w:sdtContent>
      <w:p w14:paraId="45A4A2E2" w14:textId="489824BB" w:rsidR="006D6F03" w:rsidRDefault="006D6F03">
        <w:pPr>
          <w:pStyle w:val="Noga"/>
          <w:jc w:val="right"/>
        </w:pPr>
        <w:r>
          <w:fldChar w:fldCharType="begin"/>
        </w:r>
        <w:r>
          <w:instrText>PAGE   \* MERGEFORMAT</w:instrText>
        </w:r>
        <w:r>
          <w:fldChar w:fldCharType="separate"/>
        </w:r>
        <w:r w:rsidR="00FB70D8">
          <w:rPr>
            <w:noProof/>
          </w:rPr>
          <w:t>14</w:t>
        </w:r>
        <w:r>
          <w:fldChar w:fldCharType="end"/>
        </w:r>
      </w:p>
    </w:sdtContent>
  </w:sdt>
  <w:p w14:paraId="5809A426" w14:textId="77777777" w:rsidR="006D6F03" w:rsidRDefault="006D6F03" w:rsidP="00A5724B">
    <w:pPr>
      <w:pStyle w:val="Noga"/>
      <w:tabs>
        <w:tab w:val="clear" w:pos="4320"/>
        <w:tab w:val="clear" w:pos="8640"/>
        <w:tab w:val="left" w:pos="269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0685"/>
      <w:docPartObj>
        <w:docPartGallery w:val="Page Numbers (Bottom of Page)"/>
        <w:docPartUnique/>
      </w:docPartObj>
    </w:sdtPr>
    <w:sdtEndPr/>
    <w:sdtContent>
      <w:p w14:paraId="4ABC9387" w14:textId="27A77416" w:rsidR="006D6F03" w:rsidRDefault="006D6F03">
        <w:pPr>
          <w:pStyle w:val="Noga"/>
          <w:jc w:val="right"/>
        </w:pPr>
        <w:r>
          <w:fldChar w:fldCharType="begin"/>
        </w:r>
        <w:r>
          <w:instrText>PAGE   \* MERGEFORMAT</w:instrText>
        </w:r>
        <w:r>
          <w:fldChar w:fldCharType="separate"/>
        </w:r>
        <w:r w:rsidR="00FB70D8">
          <w:rPr>
            <w:noProof/>
          </w:rPr>
          <w:t>1</w:t>
        </w:r>
        <w:r>
          <w:fldChar w:fldCharType="end"/>
        </w:r>
      </w:p>
    </w:sdtContent>
  </w:sdt>
  <w:p w14:paraId="3F747E94" w14:textId="77777777" w:rsidR="006D6F03" w:rsidRDefault="006D6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5D01" w14:textId="77777777" w:rsidR="004A62FE" w:rsidRDefault="004A62FE" w:rsidP="00F46D1F">
      <w:r>
        <w:separator/>
      </w:r>
    </w:p>
  </w:footnote>
  <w:footnote w:type="continuationSeparator" w:id="0">
    <w:p w14:paraId="073AA6F2" w14:textId="77777777" w:rsidR="004A62FE" w:rsidRDefault="004A62FE" w:rsidP="00F46D1F">
      <w:r>
        <w:continuationSeparator/>
      </w:r>
    </w:p>
  </w:footnote>
  <w:footnote w:type="continuationNotice" w:id="1">
    <w:p w14:paraId="14D3775F" w14:textId="77777777" w:rsidR="004A62FE" w:rsidRDefault="004A62FE"/>
  </w:footnote>
  <w:footnote w:id="2">
    <w:p w14:paraId="0EFF6D2E" w14:textId="71B5F8FD" w:rsidR="007B209C" w:rsidRDefault="007B209C" w:rsidP="002819F9">
      <w:pPr>
        <w:pStyle w:val="Sprotnaopomba-besedilo"/>
        <w:spacing w:after="0"/>
        <w:jc w:val="both"/>
      </w:pPr>
      <w:r w:rsidRPr="002819F9">
        <w:rPr>
          <w:rStyle w:val="Sprotnaopomba-sklic"/>
        </w:rPr>
        <w:footnoteRef/>
      </w:r>
      <w:r w:rsidRPr="002819F9">
        <w:t xml:space="preserve"> </w:t>
      </w:r>
      <w:r w:rsidRPr="002819F9">
        <w:rPr>
          <w:rFonts w:ascii="Arial" w:hAnsi="Arial"/>
          <w:sz w:val="16"/>
          <w:szCs w:val="16"/>
        </w:rPr>
        <w:t xml:space="preserve">Upošteva se obdobje zadnjih 5 (petih) let do vključno zadnjega dne v mesecu pred rokom, določenim za oddajo vloge na javni razpis, tj. obdobje </w:t>
      </w:r>
      <w:r w:rsidRPr="00547409">
        <w:rPr>
          <w:rFonts w:ascii="Arial" w:hAnsi="Arial"/>
          <w:sz w:val="16"/>
          <w:szCs w:val="16"/>
        </w:rPr>
        <w:t xml:space="preserve">od </w:t>
      </w:r>
      <w:r w:rsidR="00DA2E07" w:rsidRPr="00547409">
        <w:rPr>
          <w:rFonts w:ascii="Arial" w:hAnsi="Arial"/>
          <w:sz w:val="16"/>
          <w:szCs w:val="16"/>
        </w:rPr>
        <w:t>1</w:t>
      </w:r>
      <w:r w:rsidRPr="00547409">
        <w:rPr>
          <w:rFonts w:ascii="Arial" w:hAnsi="Arial"/>
          <w:sz w:val="16"/>
          <w:szCs w:val="16"/>
        </w:rPr>
        <w:t xml:space="preserve">. </w:t>
      </w:r>
      <w:r w:rsidR="00D74303" w:rsidRPr="00547409">
        <w:rPr>
          <w:rFonts w:ascii="Arial" w:hAnsi="Arial"/>
          <w:sz w:val="16"/>
          <w:szCs w:val="16"/>
        </w:rPr>
        <w:t>3</w:t>
      </w:r>
      <w:r w:rsidRPr="00547409">
        <w:rPr>
          <w:rFonts w:ascii="Arial" w:hAnsi="Arial"/>
          <w:sz w:val="16"/>
          <w:szCs w:val="16"/>
        </w:rPr>
        <w:t xml:space="preserve">. </w:t>
      </w:r>
      <w:r w:rsidR="006F3928" w:rsidRPr="00547409">
        <w:rPr>
          <w:rFonts w:ascii="Arial" w:hAnsi="Arial"/>
          <w:sz w:val="16"/>
          <w:szCs w:val="16"/>
        </w:rPr>
        <w:t>20</w:t>
      </w:r>
      <w:r w:rsidR="00942BC9" w:rsidRPr="00547409">
        <w:rPr>
          <w:rFonts w:ascii="Arial" w:hAnsi="Arial"/>
          <w:sz w:val="16"/>
          <w:szCs w:val="16"/>
        </w:rPr>
        <w:t>20</w:t>
      </w:r>
      <w:r w:rsidR="006F3928" w:rsidRPr="00547409">
        <w:rPr>
          <w:rFonts w:ascii="Arial" w:hAnsi="Arial"/>
          <w:sz w:val="16"/>
          <w:szCs w:val="16"/>
        </w:rPr>
        <w:t xml:space="preserve"> </w:t>
      </w:r>
      <w:r w:rsidRPr="00547409">
        <w:rPr>
          <w:rFonts w:ascii="Arial" w:hAnsi="Arial"/>
          <w:sz w:val="16"/>
          <w:szCs w:val="16"/>
        </w:rPr>
        <w:t xml:space="preserve">do </w:t>
      </w:r>
      <w:r w:rsidR="00D74303" w:rsidRPr="00547409">
        <w:rPr>
          <w:rFonts w:ascii="Arial" w:hAnsi="Arial"/>
          <w:sz w:val="16"/>
          <w:szCs w:val="16"/>
        </w:rPr>
        <w:t>28</w:t>
      </w:r>
      <w:r w:rsidRPr="00547409">
        <w:rPr>
          <w:rFonts w:ascii="Arial" w:hAnsi="Arial"/>
          <w:sz w:val="16"/>
          <w:szCs w:val="16"/>
        </w:rPr>
        <w:t xml:space="preserve">. </w:t>
      </w:r>
      <w:r w:rsidR="00DA2E07" w:rsidRPr="00547409">
        <w:rPr>
          <w:rFonts w:ascii="Arial" w:hAnsi="Arial"/>
          <w:sz w:val="16"/>
          <w:szCs w:val="16"/>
        </w:rPr>
        <w:t>2</w:t>
      </w:r>
      <w:r w:rsidRPr="00547409">
        <w:rPr>
          <w:rFonts w:ascii="Arial" w:hAnsi="Arial"/>
          <w:sz w:val="16"/>
          <w:szCs w:val="16"/>
        </w:rPr>
        <w:t xml:space="preserve">. </w:t>
      </w:r>
      <w:r w:rsidR="006F3928" w:rsidRPr="00547409">
        <w:rPr>
          <w:rFonts w:ascii="Arial" w:hAnsi="Arial"/>
          <w:sz w:val="16"/>
          <w:szCs w:val="16"/>
        </w:rPr>
        <w:t>202</w:t>
      </w:r>
      <w:r w:rsidR="00942BC9" w:rsidRPr="00547409">
        <w:rPr>
          <w:rFonts w:ascii="Arial" w:hAnsi="Arial"/>
          <w:sz w:val="16"/>
          <w:szCs w:val="16"/>
        </w:rPr>
        <w:t>5</w:t>
      </w:r>
      <w:r w:rsidRPr="00547409">
        <w:rPr>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89B" w14:textId="77777777" w:rsidR="006D6F03" w:rsidRPr="00110CBD" w:rsidRDefault="006D6F03"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D6F03" w:rsidRPr="008F3500" w14:paraId="4AE231D2" w14:textId="77777777" w:rsidTr="002B6DB0">
      <w:trPr>
        <w:cantSplit/>
        <w:trHeight w:hRule="exact" w:val="847"/>
      </w:trPr>
      <w:tc>
        <w:tcPr>
          <w:tcW w:w="567" w:type="dxa"/>
        </w:tcPr>
        <w:p w14:paraId="7E3ED0EE" w14:textId="185D120C" w:rsidR="006D6F03" w:rsidRPr="008F3500" w:rsidRDefault="006D6F03" w:rsidP="00DA0F5D">
          <w:pPr>
            <w:autoSpaceDE w:val="0"/>
            <w:autoSpaceDN w:val="0"/>
            <w:adjustRightInd w:val="0"/>
            <w:rPr>
              <w:rFonts w:ascii="Republika" w:hAnsi="Republika"/>
              <w:color w:val="529DBA"/>
              <w:sz w:val="60"/>
              <w:szCs w:val="60"/>
            </w:rPr>
          </w:pPr>
          <w:r>
            <w:rPr>
              <w:noProof/>
            </w:rPr>
            <mc:AlternateContent>
              <mc:Choice Requires="wps">
                <w:drawing>
                  <wp:anchor distT="4294967292" distB="4294967292" distL="114300" distR="114300" simplePos="0" relativeHeight="251665408" behindDoc="0" locked="0" layoutInCell="0" allowOverlap="1" wp14:anchorId="17748B2D" wp14:editId="28A9C6D8">
                    <wp:simplePos x="0" y="0"/>
                    <wp:positionH relativeFrom="column">
                      <wp:posOffset>29845</wp:posOffset>
                    </wp:positionH>
                    <wp:positionV relativeFrom="page">
                      <wp:posOffset>3600449</wp:posOffset>
                    </wp:positionV>
                    <wp:extent cx="215900" cy="0"/>
                    <wp:effectExtent l="0" t="0" r="12700" b="0"/>
                    <wp:wrapNone/>
                    <wp:docPr id="1" name="Raven puščični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81928" id="_x0000_t32" coordsize="21600,21600" o:spt="32" o:oned="t" path="m,l21600,21600e" filled="f">
                    <v:path arrowok="t" fillok="f" o:connecttype="none"/>
                    <o:lock v:ext="edit" shapetype="t"/>
                  </v:shapetype>
                  <v:shape id="Raven puščični povezovalnik 1" o:spid="_x0000_s1026" type="#_x0000_t32" alt="&quot;&quot;"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29E2CC3" w14:textId="1863483D" w:rsidR="006D6F03" w:rsidRPr="0075475B" w:rsidRDefault="00F51FF8" w:rsidP="0075475B">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67456" behindDoc="0" locked="0" layoutInCell="1" allowOverlap="1" wp14:anchorId="33D70D33" wp14:editId="516C469B">
          <wp:simplePos x="0" y="0"/>
          <wp:positionH relativeFrom="page">
            <wp:posOffset>3918585</wp:posOffset>
          </wp:positionH>
          <wp:positionV relativeFrom="topMargin">
            <wp:posOffset>582930</wp:posOffset>
          </wp:positionV>
          <wp:extent cx="2510790" cy="449580"/>
          <wp:effectExtent l="0" t="0" r="3810" b="7620"/>
          <wp:wrapSquare wrapText="bothSides"/>
          <wp:docPr id="2" name="Slika 2" descr="logotip I feel Sloveni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I feel Slovenia in logotip So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F03">
      <w:rPr>
        <w:noProof/>
        <w:lang w:eastAsia="sl-SI"/>
      </w:rPr>
      <w:drawing>
        <wp:anchor distT="0" distB="0" distL="114300" distR="114300" simplePos="0" relativeHeight="251659264" behindDoc="1" locked="0" layoutInCell="1" allowOverlap="1" wp14:anchorId="4B33E34B" wp14:editId="670221C0">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A8"/>
    <w:multiLevelType w:val="hybridMultilevel"/>
    <w:tmpl w:val="F1E6B30E"/>
    <w:lvl w:ilvl="0" w:tplc="92C4F808">
      <w:start w:val="1"/>
      <w:numFmt w:val="decimal"/>
      <w:lvlText w:val="5.%1"/>
      <w:lvlJc w:val="left"/>
      <w:pPr>
        <w:ind w:left="3054"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8C7E6E"/>
    <w:multiLevelType w:val="hybridMultilevel"/>
    <w:tmpl w:val="2F5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9456AD"/>
    <w:multiLevelType w:val="hybridMultilevel"/>
    <w:tmpl w:val="AD3C8BAA"/>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55A7CCE"/>
    <w:multiLevelType w:val="hybridMultilevel"/>
    <w:tmpl w:val="89260B22"/>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9023276"/>
    <w:multiLevelType w:val="hybridMultilevel"/>
    <w:tmpl w:val="88D021F4"/>
    <w:lvl w:ilvl="0" w:tplc="10FE4864">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F62316"/>
    <w:multiLevelType w:val="hybridMultilevel"/>
    <w:tmpl w:val="21FC40E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74EEC"/>
    <w:multiLevelType w:val="hybridMultilevel"/>
    <w:tmpl w:val="1EF05C46"/>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561849"/>
    <w:multiLevelType w:val="hybridMultilevel"/>
    <w:tmpl w:val="CC0C75B4"/>
    <w:lvl w:ilvl="0" w:tplc="D3E827BE">
      <w:start w:val="1"/>
      <w:numFmt w:val="bullet"/>
      <w:pStyle w:val="Oznaen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671768"/>
    <w:multiLevelType w:val="hybridMultilevel"/>
    <w:tmpl w:val="E580DD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947669"/>
    <w:multiLevelType w:val="hybridMultilevel"/>
    <w:tmpl w:val="B2C265B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BB4410B"/>
    <w:multiLevelType w:val="hybridMultilevel"/>
    <w:tmpl w:val="ED683856"/>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450A01"/>
    <w:multiLevelType w:val="hybridMultilevel"/>
    <w:tmpl w:val="469C3D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D16861"/>
    <w:multiLevelType w:val="hybridMultilevel"/>
    <w:tmpl w:val="616A77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74D3F5E"/>
    <w:multiLevelType w:val="hybridMultilevel"/>
    <w:tmpl w:val="194CDBA8"/>
    <w:lvl w:ilvl="0" w:tplc="EC9001DE">
      <w:start w:val="1"/>
      <w:numFmt w:val="decimal"/>
      <w:lvlText w:val="4.%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7DF27D3"/>
    <w:multiLevelType w:val="hybridMultilevel"/>
    <w:tmpl w:val="D486B2D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B5022EB"/>
    <w:multiLevelType w:val="hybridMultilevel"/>
    <w:tmpl w:val="90C43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642263"/>
    <w:multiLevelType w:val="hybridMultilevel"/>
    <w:tmpl w:val="1B70F75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3FC47FCC"/>
    <w:multiLevelType w:val="hybridMultilevel"/>
    <w:tmpl w:val="0A60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4500E3"/>
    <w:multiLevelType w:val="multilevel"/>
    <w:tmpl w:val="0DBEACA6"/>
    <w:lvl w:ilvl="0">
      <w:start w:val="1"/>
      <w:numFmt w:val="decimal"/>
      <w:pStyle w:val="Naslov2"/>
      <w:lvlText w:val="%1"/>
      <w:lvlJc w:val="left"/>
      <w:pPr>
        <w:ind w:left="432" w:hanging="432"/>
      </w:pPr>
      <w:rPr>
        <w:rFonts w:hint="default"/>
      </w:rPr>
    </w:lvl>
    <w:lvl w:ilvl="1">
      <w:start w:val="1"/>
      <w:numFmt w:val="decimal"/>
      <w:lvlText w:val="%1.%2"/>
      <w:lvlJc w:val="left"/>
      <w:pPr>
        <w:ind w:left="539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7F1DB0"/>
    <w:multiLevelType w:val="hybridMultilevel"/>
    <w:tmpl w:val="4490AE94"/>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432F4"/>
    <w:multiLevelType w:val="hybridMultilevel"/>
    <w:tmpl w:val="14F6981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0F879A9"/>
    <w:multiLevelType w:val="hybridMultilevel"/>
    <w:tmpl w:val="4EA0E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2DE541F"/>
    <w:multiLevelType w:val="hybridMultilevel"/>
    <w:tmpl w:val="FDC03B22"/>
    <w:lvl w:ilvl="0" w:tplc="D4DC9C5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6FE0490"/>
    <w:multiLevelType w:val="hybridMultilevel"/>
    <w:tmpl w:val="B5B8DE4C"/>
    <w:lvl w:ilvl="0" w:tplc="4D26308C">
      <w:numFmt w:val="bullet"/>
      <w:lvlText w:val="•"/>
      <w:lvlJc w:val="left"/>
      <w:pPr>
        <w:ind w:left="1070" w:hanging="7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BE6BD4"/>
    <w:multiLevelType w:val="hybridMultilevel"/>
    <w:tmpl w:val="9DF405A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58F15B5E"/>
    <w:multiLevelType w:val="hybridMultilevel"/>
    <w:tmpl w:val="8A22B188"/>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59935909"/>
    <w:multiLevelType w:val="multilevel"/>
    <w:tmpl w:val="59935909"/>
    <w:name w:val="Oštevilčeni seznam 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E5408C2"/>
    <w:multiLevelType w:val="hybridMultilevel"/>
    <w:tmpl w:val="629209BE"/>
    <w:lvl w:ilvl="0" w:tplc="0A7483C0">
      <w:start w:val="1"/>
      <w:numFmt w:val="decimal"/>
      <w:lvlText w:val="2.%1"/>
      <w:lvlJc w:val="left"/>
      <w:pPr>
        <w:ind w:left="305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F25468"/>
    <w:multiLevelType w:val="hybridMultilevel"/>
    <w:tmpl w:val="9E80357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4C04868"/>
    <w:multiLevelType w:val="hybridMultilevel"/>
    <w:tmpl w:val="EC0E5D5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7B720BA7"/>
    <w:multiLevelType w:val="hybridMultilevel"/>
    <w:tmpl w:val="3C30570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7BC8757E"/>
    <w:multiLevelType w:val="hybridMultilevel"/>
    <w:tmpl w:val="F234456E"/>
    <w:lvl w:ilvl="0" w:tplc="E370CD10">
      <w:start w:val="1"/>
      <w:numFmt w:val="upperLetter"/>
      <w:pStyle w:val="Odstavek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39" w15:restartNumberingAfterBreak="0">
    <w:nsid w:val="7F0F3E25"/>
    <w:multiLevelType w:val="hybridMultilevel"/>
    <w:tmpl w:val="198681EC"/>
    <w:lvl w:ilvl="0" w:tplc="8F9824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8211336">
    <w:abstractNumId w:val="7"/>
  </w:num>
  <w:num w:numId="2" w16cid:durableId="1106846611">
    <w:abstractNumId w:val="22"/>
  </w:num>
  <w:num w:numId="3" w16cid:durableId="2102673976">
    <w:abstractNumId w:val="12"/>
  </w:num>
  <w:num w:numId="4" w16cid:durableId="2135513138">
    <w:abstractNumId w:val="10"/>
  </w:num>
  <w:num w:numId="5" w16cid:durableId="1255362210">
    <w:abstractNumId w:val="33"/>
  </w:num>
  <w:num w:numId="6" w16cid:durableId="709451208">
    <w:abstractNumId w:val="23"/>
  </w:num>
  <w:num w:numId="7" w16cid:durableId="916330678">
    <w:abstractNumId w:val="17"/>
  </w:num>
  <w:num w:numId="8" w16cid:durableId="346905206">
    <w:abstractNumId w:val="0"/>
  </w:num>
  <w:num w:numId="9" w16cid:durableId="1224176826">
    <w:abstractNumId w:val="1"/>
  </w:num>
  <w:num w:numId="10" w16cid:durableId="770591453">
    <w:abstractNumId w:val="35"/>
  </w:num>
  <w:num w:numId="11" w16cid:durableId="476847826">
    <w:abstractNumId w:val="15"/>
  </w:num>
  <w:num w:numId="12" w16cid:durableId="119883739">
    <w:abstractNumId w:val="6"/>
  </w:num>
  <w:num w:numId="13" w16cid:durableId="98336032">
    <w:abstractNumId w:val="11"/>
  </w:num>
  <w:num w:numId="14" w16cid:durableId="589192543">
    <w:abstractNumId w:val="38"/>
  </w:num>
  <w:num w:numId="15" w16cid:durableId="1394500751">
    <w:abstractNumId w:val="9"/>
  </w:num>
  <w:num w:numId="16" w16cid:durableId="1612200568">
    <w:abstractNumId w:val="4"/>
  </w:num>
  <w:num w:numId="17" w16cid:durableId="870070093">
    <w:abstractNumId w:val="28"/>
  </w:num>
  <w:num w:numId="18" w16cid:durableId="629898173">
    <w:abstractNumId w:val="25"/>
  </w:num>
  <w:num w:numId="19" w16cid:durableId="998119538">
    <w:abstractNumId w:val="26"/>
  </w:num>
  <w:num w:numId="20" w16cid:durableId="381830319">
    <w:abstractNumId w:val="16"/>
  </w:num>
  <w:num w:numId="21" w16cid:durableId="1188758378">
    <w:abstractNumId w:val="24"/>
  </w:num>
  <w:num w:numId="22" w16cid:durableId="1278872749">
    <w:abstractNumId w:val="19"/>
  </w:num>
  <w:num w:numId="23" w16cid:durableId="1853101323">
    <w:abstractNumId w:val="27"/>
  </w:num>
  <w:num w:numId="24" w16cid:durableId="1637485116">
    <w:abstractNumId w:val="31"/>
  </w:num>
  <w:num w:numId="25" w16cid:durableId="1829587337">
    <w:abstractNumId w:val="13"/>
  </w:num>
  <w:num w:numId="26" w16cid:durableId="147014435">
    <w:abstractNumId w:val="18"/>
  </w:num>
  <w:num w:numId="27" w16cid:durableId="1891186670">
    <w:abstractNumId w:val="2"/>
  </w:num>
  <w:num w:numId="28" w16cid:durableId="1193421697">
    <w:abstractNumId w:val="37"/>
  </w:num>
  <w:num w:numId="29" w16cid:durableId="489374856">
    <w:abstractNumId w:val="34"/>
  </w:num>
  <w:num w:numId="30" w16cid:durableId="1756627262">
    <w:abstractNumId w:val="30"/>
  </w:num>
  <w:num w:numId="31" w16cid:durableId="236983850">
    <w:abstractNumId w:val="36"/>
  </w:num>
  <w:num w:numId="32" w16cid:durableId="694231814">
    <w:abstractNumId w:val="39"/>
  </w:num>
  <w:num w:numId="33" w16cid:durableId="750540606">
    <w:abstractNumId w:val="21"/>
  </w:num>
  <w:num w:numId="34" w16cid:durableId="971331090">
    <w:abstractNumId w:val="29"/>
  </w:num>
  <w:num w:numId="35" w16cid:durableId="70740588">
    <w:abstractNumId w:val="8"/>
  </w:num>
  <w:num w:numId="36" w16cid:durableId="377441134">
    <w:abstractNumId w:val="5"/>
  </w:num>
  <w:num w:numId="37" w16cid:durableId="2040468321">
    <w:abstractNumId w:val="20"/>
  </w:num>
  <w:num w:numId="38" w16cid:durableId="1809784629">
    <w:abstractNumId w:val="3"/>
  </w:num>
  <w:num w:numId="39" w16cid:durableId="88711280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484"/>
    <w:rsid w:val="00000980"/>
    <w:rsid w:val="00000B27"/>
    <w:rsid w:val="00000D3B"/>
    <w:rsid w:val="000015F6"/>
    <w:rsid w:val="000020B6"/>
    <w:rsid w:val="000031A8"/>
    <w:rsid w:val="00004640"/>
    <w:rsid w:val="00004F73"/>
    <w:rsid w:val="0000521C"/>
    <w:rsid w:val="0000615F"/>
    <w:rsid w:val="00006C72"/>
    <w:rsid w:val="0000750E"/>
    <w:rsid w:val="0001016A"/>
    <w:rsid w:val="000103D3"/>
    <w:rsid w:val="00010CCB"/>
    <w:rsid w:val="0001320F"/>
    <w:rsid w:val="00013F2D"/>
    <w:rsid w:val="0001478E"/>
    <w:rsid w:val="00015508"/>
    <w:rsid w:val="000167FA"/>
    <w:rsid w:val="000179A5"/>
    <w:rsid w:val="00020BB0"/>
    <w:rsid w:val="0002142E"/>
    <w:rsid w:val="000229E1"/>
    <w:rsid w:val="00022CF2"/>
    <w:rsid w:val="0002422F"/>
    <w:rsid w:val="00024488"/>
    <w:rsid w:val="0002598F"/>
    <w:rsid w:val="00025D7C"/>
    <w:rsid w:val="000303C4"/>
    <w:rsid w:val="00030AF8"/>
    <w:rsid w:val="00031692"/>
    <w:rsid w:val="000317CB"/>
    <w:rsid w:val="0003184A"/>
    <w:rsid w:val="00031984"/>
    <w:rsid w:val="00032093"/>
    <w:rsid w:val="00032373"/>
    <w:rsid w:val="0003305F"/>
    <w:rsid w:val="0003307F"/>
    <w:rsid w:val="00033F57"/>
    <w:rsid w:val="0003476E"/>
    <w:rsid w:val="00035AE5"/>
    <w:rsid w:val="00035DC4"/>
    <w:rsid w:val="00036A85"/>
    <w:rsid w:val="00037CAC"/>
    <w:rsid w:val="000401CE"/>
    <w:rsid w:val="000411A5"/>
    <w:rsid w:val="0004133A"/>
    <w:rsid w:val="00041372"/>
    <w:rsid w:val="00041C3D"/>
    <w:rsid w:val="00041DAD"/>
    <w:rsid w:val="0004254C"/>
    <w:rsid w:val="00042D48"/>
    <w:rsid w:val="00042FE2"/>
    <w:rsid w:val="00043211"/>
    <w:rsid w:val="00043780"/>
    <w:rsid w:val="00043D32"/>
    <w:rsid w:val="00043EF5"/>
    <w:rsid w:val="0004441A"/>
    <w:rsid w:val="00044556"/>
    <w:rsid w:val="00044665"/>
    <w:rsid w:val="000447DB"/>
    <w:rsid w:val="0004481B"/>
    <w:rsid w:val="00045728"/>
    <w:rsid w:val="0004578D"/>
    <w:rsid w:val="00046427"/>
    <w:rsid w:val="0004748A"/>
    <w:rsid w:val="000501D6"/>
    <w:rsid w:val="00050BFF"/>
    <w:rsid w:val="000510A7"/>
    <w:rsid w:val="00051C4F"/>
    <w:rsid w:val="0005205E"/>
    <w:rsid w:val="000548E7"/>
    <w:rsid w:val="000552C4"/>
    <w:rsid w:val="000557E1"/>
    <w:rsid w:val="000562A3"/>
    <w:rsid w:val="00057608"/>
    <w:rsid w:val="0005785C"/>
    <w:rsid w:val="00060F28"/>
    <w:rsid w:val="00063C35"/>
    <w:rsid w:val="0006408D"/>
    <w:rsid w:val="00064C4C"/>
    <w:rsid w:val="00064DE1"/>
    <w:rsid w:val="00065026"/>
    <w:rsid w:val="00065B6E"/>
    <w:rsid w:val="00066CC7"/>
    <w:rsid w:val="00067AD6"/>
    <w:rsid w:val="00070248"/>
    <w:rsid w:val="00072E78"/>
    <w:rsid w:val="0007309D"/>
    <w:rsid w:val="00074447"/>
    <w:rsid w:val="00077462"/>
    <w:rsid w:val="0008017B"/>
    <w:rsid w:val="00080369"/>
    <w:rsid w:val="00080B93"/>
    <w:rsid w:val="00080F1E"/>
    <w:rsid w:val="00080FBB"/>
    <w:rsid w:val="000817F4"/>
    <w:rsid w:val="00081BAA"/>
    <w:rsid w:val="000835E6"/>
    <w:rsid w:val="00084061"/>
    <w:rsid w:val="00084B69"/>
    <w:rsid w:val="00084F04"/>
    <w:rsid w:val="00085175"/>
    <w:rsid w:val="000853CE"/>
    <w:rsid w:val="000865F2"/>
    <w:rsid w:val="00086952"/>
    <w:rsid w:val="00086EE5"/>
    <w:rsid w:val="000872F5"/>
    <w:rsid w:val="000873CE"/>
    <w:rsid w:val="00090D82"/>
    <w:rsid w:val="00092283"/>
    <w:rsid w:val="00092501"/>
    <w:rsid w:val="000925EC"/>
    <w:rsid w:val="00092C08"/>
    <w:rsid w:val="00092C61"/>
    <w:rsid w:val="00092D5C"/>
    <w:rsid w:val="00093A7B"/>
    <w:rsid w:val="00093E7D"/>
    <w:rsid w:val="0009498A"/>
    <w:rsid w:val="0009568A"/>
    <w:rsid w:val="0009625E"/>
    <w:rsid w:val="00096BEF"/>
    <w:rsid w:val="00097BB5"/>
    <w:rsid w:val="000A1B27"/>
    <w:rsid w:val="000A23EC"/>
    <w:rsid w:val="000A293E"/>
    <w:rsid w:val="000A3246"/>
    <w:rsid w:val="000A3571"/>
    <w:rsid w:val="000A37CF"/>
    <w:rsid w:val="000A3D1A"/>
    <w:rsid w:val="000A4884"/>
    <w:rsid w:val="000A49D9"/>
    <w:rsid w:val="000A5C34"/>
    <w:rsid w:val="000A5D27"/>
    <w:rsid w:val="000A6B02"/>
    <w:rsid w:val="000A7EC2"/>
    <w:rsid w:val="000B0D21"/>
    <w:rsid w:val="000B0FF9"/>
    <w:rsid w:val="000B1FFA"/>
    <w:rsid w:val="000B2CED"/>
    <w:rsid w:val="000B2E85"/>
    <w:rsid w:val="000B3980"/>
    <w:rsid w:val="000B3A68"/>
    <w:rsid w:val="000B4046"/>
    <w:rsid w:val="000B461F"/>
    <w:rsid w:val="000B5196"/>
    <w:rsid w:val="000B5274"/>
    <w:rsid w:val="000B5649"/>
    <w:rsid w:val="000B5AFB"/>
    <w:rsid w:val="000B62EC"/>
    <w:rsid w:val="000B72F7"/>
    <w:rsid w:val="000B7BFF"/>
    <w:rsid w:val="000B7CEE"/>
    <w:rsid w:val="000C230F"/>
    <w:rsid w:val="000C3C23"/>
    <w:rsid w:val="000C6A9C"/>
    <w:rsid w:val="000C6E7B"/>
    <w:rsid w:val="000C7961"/>
    <w:rsid w:val="000D0601"/>
    <w:rsid w:val="000D07ED"/>
    <w:rsid w:val="000D1A88"/>
    <w:rsid w:val="000D322E"/>
    <w:rsid w:val="000D3EA6"/>
    <w:rsid w:val="000D52A7"/>
    <w:rsid w:val="000D52EB"/>
    <w:rsid w:val="000D5B21"/>
    <w:rsid w:val="000D5D4B"/>
    <w:rsid w:val="000D6327"/>
    <w:rsid w:val="000D70AF"/>
    <w:rsid w:val="000D7B51"/>
    <w:rsid w:val="000E0633"/>
    <w:rsid w:val="000E06F0"/>
    <w:rsid w:val="000E0CE7"/>
    <w:rsid w:val="000E0E1E"/>
    <w:rsid w:val="000E2EB9"/>
    <w:rsid w:val="000E347E"/>
    <w:rsid w:val="000E4519"/>
    <w:rsid w:val="000E4661"/>
    <w:rsid w:val="000E5A9A"/>
    <w:rsid w:val="000E6987"/>
    <w:rsid w:val="000F0730"/>
    <w:rsid w:val="000F27A6"/>
    <w:rsid w:val="000F38FE"/>
    <w:rsid w:val="000F3D73"/>
    <w:rsid w:val="000F5E28"/>
    <w:rsid w:val="00100ACB"/>
    <w:rsid w:val="00102975"/>
    <w:rsid w:val="00103D6A"/>
    <w:rsid w:val="0010608C"/>
    <w:rsid w:val="0011227A"/>
    <w:rsid w:val="00112590"/>
    <w:rsid w:val="0011264A"/>
    <w:rsid w:val="0011328E"/>
    <w:rsid w:val="00113552"/>
    <w:rsid w:val="001135EF"/>
    <w:rsid w:val="001139C1"/>
    <w:rsid w:val="00113B3A"/>
    <w:rsid w:val="00114257"/>
    <w:rsid w:val="001200E8"/>
    <w:rsid w:val="001200F0"/>
    <w:rsid w:val="001203F0"/>
    <w:rsid w:val="001204E2"/>
    <w:rsid w:val="0012175E"/>
    <w:rsid w:val="00121901"/>
    <w:rsid w:val="00121F84"/>
    <w:rsid w:val="00122325"/>
    <w:rsid w:val="00122D52"/>
    <w:rsid w:val="00123410"/>
    <w:rsid w:val="00124E09"/>
    <w:rsid w:val="0012547E"/>
    <w:rsid w:val="00125826"/>
    <w:rsid w:val="0012629E"/>
    <w:rsid w:val="00126482"/>
    <w:rsid w:val="0012741A"/>
    <w:rsid w:val="0013019B"/>
    <w:rsid w:val="00130FA9"/>
    <w:rsid w:val="00131560"/>
    <w:rsid w:val="00132EBF"/>
    <w:rsid w:val="00133785"/>
    <w:rsid w:val="00134051"/>
    <w:rsid w:val="00134D7F"/>
    <w:rsid w:val="00135A31"/>
    <w:rsid w:val="001360D0"/>
    <w:rsid w:val="00136B0C"/>
    <w:rsid w:val="00137702"/>
    <w:rsid w:val="00137873"/>
    <w:rsid w:val="001400DB"/>
    <w:rsid w:val="00140DB1"/>
    <w:rsid w:val="00141871"/>
    <w:rsid w:val="001418D0"/>
    <w:rsid w:val="00141DA6"/>
    <w:rsid w:val="0014249D"/>
    <w:rsid w:val="001428F0"/>
    <w:rsid w:val="00142AA7"/>
    <w:rsid w:val="001456A6"/>
    <w:rsid w:val="00145905"/>
    <w:rsid w:val="00145F36"/>
    <w:rsid w:val="00146DF2"/>
    <w:rsid w:val="0014708E"/>
    <w:rsid w:val="001502F5"/>
    <w:rsid w:val="00151608"/>
    <w:rsid w:val="00152D92"/>
    <w:rsid w:val="00153702"/>
    <w:rsid w:val="001538BC"/>
    <w:rsid w:val="0015506D"/>
    <w:rsid w:val="00155584"/>
    <w:rsid w:val="00156E37"/>
    <w:rsid w:val="00156EDC"/>
    <w:rsid w:val="0016004D"/>
    <w:rsid w:val="001609B0"/>
    <w:rsid w:val="00160E3F"/>
    <w:rsid w:val="00161C61"/>
    <w:rsid w:val="00161F8A"/>
    <w:rsid w:val="001627F3"/>
    <w:rsid w:val="00162AEB"/>
    <w:rsid w:val="0016326A"/>
    <w:rsid w:val="001637CE"/>
    <w:rsid w:val="001639B0"/>
    <w:rsid w:val="001643C8"/>
    <w:rsid w:val="0016563A"/>
    <w:rsid w:val="00166B00"/>
    <w:rsid w:val="00171377"/>
    <w:rsid w:val="00171394"/>
    <w:rsid w:val="001715CC"/>
    <w:rsid w:val="00172157"/>
    <w:rsid w:val="001730A2"/>
    <w:rsid w:val="001737C3"/>
    <w:rsid w:val="00173C12"/>
    <w:rsid w:val="00174B5D"/>
    <w:rsid w:val="00174E1F"/>
    <w:rsid w:val="001775E3"/>
    <w:rsid w:val="0017787D"/>
    <w:rsid w:val="00177950"/>
    <w:rsid w:val="00177E43"/>
    <w:rsid w:val="00180FBA"/>
    <w:rsid w:val="00182792"/>
    <w:rsid w:val="0018332F"/>
    <w:rsid w:val="00183551"/>
    <w:rsid w:val="00185336"/>
    <w:rsid w:val="001861C9"/>
    <w:rsid w:val="00186917"/>
    <w:rsid w:val="00186E36"/>
    <w:rsid w:val="00187E5B"/>
    <w:rsid w:val="00191DC9"/>
    <w:rsid w:val="0019310A"/>
    <w:rsid w:val="001931F0"/>
    <w:rsid w:val="00193645"/>
    <w:rsid w:val="00193DD1"/>
    <w:rsid w:val="001945BE"/>
    <w:rsid w:val="001954B3"/>
    <w:rsid w:val="0019761E"/>
    <w:rsid w:val="0019764E"/>
    <w:rsid w:val="00197E97"/>
    <w:rsid w:val="001A10EA"/>
    <w:rsid w:val="001A1398"/>
    <w:rsid w:val="001A1ACD"/>
    <w:rsid w:val="001A2053"/>
    <w:rsid w:val="001A2872"/>
    <w:rsid w:val="001A2AB4"/>
    <w:rsid w:val="001A2F50"/>
    <w:rsid w:val="001A3B53"/>
    <w:rsid w:val="001A4142"/>
    <w:rsid w:val="001A4B4E"/>
    <w:rsid w:val="001A4C2E"/>
    <w:rsid w:val="001A5FC9"/>
    <w:rsid w:val="001A613C"/>
    <w:rsid w:val="001A66F9"/>
    <w:rsid w:val="001B0D2A"/>
    <w:rsid w:val="001B27CB"/>
    <w:rsid w:val="001B28B1"/>
    <w:rsid w:val="001B2FC1"/>
    <w:rsid w:val="001B40AD"/>
    <w:rsid w:val="001B5227"/>
    <w:rsid w:val="001B60AA"/>
    <w:rsid w:val="001B60F8"/>
    <w:rsid w:val="001B6512"/>
    <w:rsid w:val="001B65EC"/>
    <w:rsid w:val="001B735F"/>
    <w:rsid w:val="001B7D07"/>
    <w:rsid w:val="001B7E29"/>
    <w:rsid w:val="001C0CA2"/>
    <w:rsid w:val="001C251A"/>
    <w:rsid w:val="001C287D"/>
    <w:rsid w:val="001C3CDF"/>
    <w:rsid w:val="001C43D9"/>
    <w:rsid w:val="001C4430"/>
    <w:rsid w:val="001C4DC6"/>
    <w:rsid w:val="001C6213"/>
    <w:rsid w:val="001C661F"/>
    <w:rsid w:val="001C6CFF"/>
    <w:rsid w:val="001C71DB"/>
    <w:rsid w:val="001D06E7"/>
    <w:rsid w:val="001D10CB"/>
    <w:rsid w:val="001D33A9"/>
    <w:rsid w:val="001D3ACE"/>
    <w:rsid w:val="001D5369"/>
    <w:rsid w:val="001D6C7A"/>
    <w:rsid w:val="001D71CB"/>
    <w:rsid w:val="001D75D2"/>
    <w:rsid w:val="001E22EE"/>
    <w:rsid w:val="001E2862"/>
    <w:rsid w:val="001E2E6F"/>
    <w:rsid w:val="001E3111"/>
    <w:rsid w:val="001E3897"/>
    <w:rsid w:val="001E3AB5"/>
    <w:rsid w:val="001E3DAA"/>
    <w:rsid w:val="001E4109"/>
    <w:rsid w:val="001E42A3"/>
    <w:rsid w:val="001E4D08"/>
    <w:rsid w:val="001E4FBB"/>
    <w:rsid w:val="001E5249"/>
    <w:rsid w:val="001E7297"/>
    <w:rsid w:val="001F0ECF"/>
    <w:rsid w:val="001F1626"/>
    <w:rsid w:val="001F22FD"/>
    <w:rsid w:val="001F230A"/>
    <w:rsid w:val="001F287D"/>
    <w:rsid w:val="001F390A"/>
    <w:rsid w:val="001F3F15"/>
    <w:rsid w:val="001F434F"/>
    <w:rsid w:val="001F498A"/>
    <w:rsid w:val="001F757B"/>
    <w:rsid w:val="001F7AA6"/>
    <w:rsid w:val="001F7C5D"/>
    <w:rsid w:val="00200192"/>
    <w:rsid w:val="002002EE"/>
    <w:rsid w:val="00200761"/>
    <w:rsid w:val="002007A6"/>
    <w:rsid w:val="00201814"/>
    <w:rsid w:val="00201B01"/>
    <w:rsid w:val="00201C72"/>
    <w:rsid w:val="00204EFB"/>
    <w:rsid w:val="00210922"/>
    <w:rsid w:val="00210F26"/>
    <w:rsid w:val="0021170E"/>
    <w:rsid w:val="00213BFC"/>
    <w:rsid w:val="00214F04"/>
    <w:rsid w:val="00215516"/>
    <w:rsid w:val="00216783"/>
    <w:rsid w:val="002172BF"/>
    <w:rsid w:val="00217601"/>
    <w:rsid w:val="00217C49"/>
    <w:rsid w:val="00217F28"/>
    <w:rsid w:val="002200D2"/>
    <w:rsid w:val="00220B41"/>
    <w:rsid w:val="00220E92"/>
    <w:rsid w:val="0022159B"/>
    <w:rsid w:val="002228B2"/>
    <w:rsid w:val="00224137"/>
    <w:rsid w:val="00224EC2"/>
    <w:rsid w:val="002259C6"/>
    <w:rsid w:val="00226E9E"/>
    <w:rsid w:val="0022745A"/>
    <w:rsid w:val="00230002"/>
    <w:rsid w:val="00230589"/>
    <w:rsid w:val="00231279"/>
    <w:rsid w:val="002328E3"/>
    <w:rsid w:val="00232FDD"/>
    <w:rsid w:val="002335CF"/>
    <w:rsid w:val="00233AF7"/>
    <w:rsid w:val="002345BC"/>
    <w:rsid w:val="002356E1"/>
    <w:rsid w:val="00235DF5"/>
    <w:rsid w:val="002415DE"/>
    <w:rsid w:val="00241E6E"/>
    <w:rsid w:val="002428A5"/>
    <w:rsid w:val="00243812"/>
    <w:rsid w:val="00246AD0"/>
    <w:rsid w:val="00247761"/>
    <w:rsid w:val="002477B2"/>
    <w:rsid w:val="00247EC2"/>
    <w:rsid w:val="00251BE7"/>
    <w:rsid w:val="002521AD"/>
    <w:rsid w:val="00253497"/>
    <w:rsid w:val="0025385D"/>
    <w:rsid w:val="00253C90"/>
    <w:rsid w:val="0025448D"/>
    <w:rsid w:val="00256296"/>
    <w:rsid w:val="00256903"/>
    <w:rsid w:val="002570EE"/>
    <w:rsid w:val="00260C1D"/>
    <w:rsid w:val="00260C85"/>
    <w:rsid w:val="00261BB9"/>
    <w:rsid w:val="00262100"/>
    <w:rsid w:val="0026288F"/>
    <w:rsid w:val="00263D43"/>
    <w:rsid w:val="00263E7F"/>
    <w:rsid w:val="0026461D"/>
    <w:rsid w:val="00265353"/>
    <w:rsid w:val="002659F9"/>
    <w:rsid w:val="00265FAD"/>
    <w:rsid w:val="002700B9"/>
    <w:rsid w:val="0027068B"/>
    <w:rsid w:val="00270A0C"/>
    <w:rsid w:val="00270B86"/>
    <w:rsid w:val="00271277"/>
    <w:rsid w:val="00272261"/>
    <w:rsid w:val="00272C3B"/>
    <w:rsid w:val="002731FF"/>
    <w:rsid w:val="00273896"/>
    <w:rsid w:val="00273B05"/>
    <w:rsid w:val="00275DA3"/>
    <w:rsid w:val="0027752D"/>
    <w:rsid w:val="00277E40"/>
    <w:rsid w:val="002804A0"/>
    <w:rsid w:val="002809C2"/>
    <w:rsid w:val="00280B46"/>
    <w:rsid w:val="00281526"/>
    <w:rsid w:val="002819F9"/>
    <w:rsid w:val="0028318B"/>
    <w:rsid w:val="002833C9"/>
    <w:rsid w:val="00283C8D"/>
    <w:rsid w:val="00284041"/>
    <w:rsid w:val="002841ED"/>
    <w:rsid w:val="00284607"/>
    <w:rsid w:val="00285B32"/>
    <w:rsid w:val="00286EE7"/>
    <w:rsid w:val="002871B4"/>
    <w:rsid w:val="0028773F"/>
    <w:rsid w:val="0029041A"/>
    <w:rsid w:val="00292615"/>
    <w:rsid w:val="00292F7F"/>
    <w:rsid w:val="002952D5"/>
    <w:rsid w:val="00295341"/>
    <w:rsid w:val="002957A5"/>
    <w:rsid w:val="0029589B"/>
    <w:rsid w:val="00295BA1"/>
    <w:rsid w:val="002961DC"/>
    <w:rsid w:val="0029623A"/>
    <w:rsid w:val="00296780"/>
    <w:rsid w:val="002A0FEA"/>
    <w:rsid w:val="002A1238"/>
    <w:rsid w:val="002A1CD3"/>
    <w:rsid w:val="002A2752"/>
    <w:rsid w:val="002A2DEA"/>
    <w:rsid w:val="002A57B2"/>
    <w:rsid w:val="002A589D"/>
    <w:rsid w:val="002A657E"/>
    <w:rsid w:val="002B166A"/>
    <w:rsid w:val="002B3BDE"/>
    <w:rsid w:val="002B4794"/>
    <w:rsid w:val="002B48F7"/>
    <w:rsid w:val="002B54FF"/>
    <w:rsid w:val="002B56CF"/>
    <w:rsid w:val="002B6DB0"/>
    <w:rsid w:val="002C2427"/>
    <w:rsid w:val="002C3D57"/>
    <w:rsid w:val="002C3EBF"/>
    <w:rsid w:val="002C42D8"/>
    <w:rsid w:val="002C4ED3"/>
    <w:rsid w:val="002C513F"/>
    <w:rsid w:val="002C7F2C"/>
    <w:rsid w:val="002D06F4"/>
    <w:rsid w:val="002D1472"/>
    <w:rsid w:val="002D151A"/>
    <w:rsid w:val="002D225F"/>
    <w:rsid w:val="002D2F63"/>
    <w:rsid w:val="002D3C29"/>
    <w:rsid w:val="002D47E2"/>
    <w:rsid w:val="002D4ED0"/>
    <w:rsid w:val="002D5732"/>
    <w:rsid w:val="002D62C0"/>
    <w:rsid w:val="002E2BB0"/>
    <w:rsid w:val="002E3F1B"/>
    <w:rsid w:val="002E4A21"/>
    <w:rsid w:val="002E4DB3"/>
    <w:rsid w:val="002E4FDE"/>
    <w:rsid w:val="002E519A"/>
    <w:rsid w:val="002E6094"/>
    <w:rsid w:val="002E77EA"/>
    <w:rsid w:val="002F0F00"/>
    <w:rsid w:val="002F129C"/>
    <w:rsid w:val="002F1CE7"/>
    <w:rsid w:val="002F1EDF"/>
    <w:rsid w:val="002F2BA9"/>
    <w:rsid w:val="002F3191"/>
    <w:rsid w:val="002F3E90"/>
    <w:rsid w:val="002F40CC"/>
    <w:rsid w:val="002F42CF"/>
    <w:rsid w:val="002F47F8"/>
    <w:rsid w:val="002F48A8"/>
    <w:rsid w:val="002F5350"/>
    <w:rsid w:val="002F5B93"/>
    <w:rsid w:val="002F6379"/>
    <w:rsid w:val="002F68FD"/>
    <w:rsid w:val="002F7049"/>
    <w:rsid w:val="00300155"/>
    <w:rsid w:val="00300C78"/>
    <w:rsid w:val="00300F1D"/>
    <w:rsid w:val="003015AD"/>
    <w:rsid w:val="00301FF6"/>
    <w:rsid w:val="0030210D"/>
    <w:rsid w:val="00303A64"/>
    <w:rsid w:val="00303F33"/>
    <w:rsid w:val="00304D1D"/>
    <w:rsid w:val="0030534F"/>
    <w:rsid w:val="00305D32"/>
    <w:rsid w:val="00305EC6"/>
    <w:rsid w:val="0030695A"/>
    <w:rsid w:val="00307BAD"/>
    <w:rsid w:val="00307C01"/>
    <w:rsid w:val="00310091"/>
    <w:rsid w:val="00310B11"/>
    <w:rsid w:val="00310C39"/>
    <w:rsid w:val="00310D46"/>
    <w:rsid w:val="00311400"/>
    <w:rsid w:val="003129DD"/>
    <w:rsid w:val="00312BED"/>
    <w:rsid w:val="00312DAE"/>
    <w:rsid w:val="00313281"/>
    <w:rsid w:val="00314540"/>
    <w:rsid w:val="0031511B"/>
    <w:rsid w:val="00315507"/>
    <w:rsid w:val="00315B09"/>
    <w:rsid w:val="00315B7E"/>
    <w:rsid w:val="00316110"/>
    <w:rsid w:val="003165ED"/>
    <w:rsid w:val="003169B2"/>
    <w:rsid w:val="00317A41"/>
    <w:rsid w:val="003213E9"/>
    <w:rsid w:val="003233BD"/>
    <w:rsid w:val="0032649D"/>
    <w:rsid w:val="00326FCF"/>
    <w:rsid w:val="00327741"/>
    <w:rsid w:val="00331186"/>
    <w:rsid w:val="00331611"/>
    <w:rsid w:val="003321CE"/>
    <w:rsid w:val="0033232A"/>
    <w:rsid w:val="00333853"/>
    <w:rsid w:val="0033404E"/>
    <w:rsid w:val="00334CFF"/>
    <w:rsid w:val="0033668A"/>
    <w:rsid w:val="00340162"/>
    <w:rsid w:val="0034176E"/>
    <w:rsid w:val="00342F2D"/>
    <w:rsid w:val="00342F98"/>
    <w:rsid w:val="003436DD"/>
    <w:rsid w:val="003440BF"/>
    <w:rsid w:val="0034474C"/>
    <w:rsid w:val="00344857"/>
    <w:rsid w:val="00344985"/>
    <w:rsid w:val="00344EFB"/>
    <w:rsid w:val="00344F99"/>
    <w:rsid w:val="00345E54"/>
    <w:rsid w:val="00351547"/>
    <w:rsid w:val="003518E5"/>
    <w:rsid w:val="00352361"/>
    <w:rsid w:val="00354382"/>
    <w:rsid w:val="00354541"/>
    <w:rsid w:val="0035495E"/>
    <w:rsid w:val="0035572D"/>
    <w:rsid w:val="00355E8E"/>
    <w:rsid w:val="00355F11"/>
    <w:rsid w:val="00356840"/>
    <w:rsid w:val="00356871"/>
    <w:rsid w:val="00357A06"/>
    <w:rsid w:val="003603DB"/>
    <w:rsid w:val="003608E8"/>
    <w:rsid w:val="0036098A"/>
    <w:rsid w:val="00360B67"/>
    <w:rsid w:val="00360DC8"/>
    <w:rsid w:val="00361108"/>
    <w:rsid w:val="00361220"/>
    <w:rsid w:val="003623F6"/>
    <w:rsid w:val="003629B7"/>
    <w:rsid w:val="00364031"/>
    <w:rsid w:val="003644C1"/>
    <w:rsid w:val="00364CEB"/>
    <w:rsid w:val="00365340"/>
    <w:rsid w:val="0036665D"/>
    <w:rsid w:val="003666C5"/>
    <w:rsid w:val="00366B8B"/>
    <w:rsid w:val="003672F2"/>
    <w:rsid w:val="0036749D"/>
    <w:rsid w:val="00367981"/>
    <w:rsid w:val="00370472"/>
    <w:rsid w:val="00370947"/>
    <w:rsid w:val="00370A02"/>
    <w:rsid w:val="003712D2"/>
    <w:rsid w:val="00372299"/>
    <w:rsid w:val="00373F1A"/>
    <w:rsid w:val="0037524D"/>
    <w:rsid w:val="00375840"/>
    <w:rsid w:val="00375D26"/>
    <w:rsid w:val="00376592"/>
    <w:rsid w:val="00376E28"/>
    <w:rsid w:val="00376EFE"/>
    <w:rsid w:val="00380712"/>
    <w:rsid w:val="00381394"/>
    <w:rsid w:val="00382528"/>
    <w:rsid w:val="003827F8"/>
    <w:rsid w:val="00383B82"/>
    <w:rsid w:val="003847B4"/>
    <w:rsid w:val="003847C3"/>
    <w:rsid w:val="00384BBF"/>
    <w:rsid w:val="00384D2C"/>
    <w:rsid w:val="00384F1F"/>
    <w:rsid w:val="00385511"/>
    <w:rsid w:val="0038565C"/>
    <w:rsid w:val="00385EF5"/>
    <w:rsid w:val="00386011"/>
    <w:rsid w:val="00387B2A"/>
    <w:rsid w:val="00390168"/>
    <w:rsid w:val="003910C3"/>
    <w:rsid w:val="0039121B"/>
    <w:rsid w:val="00391AB5"/>
    <w:rsid w:val="00392ACF"/>
    <w:rsid w:val="00392FFC"/>
    <w:rsid w:val="00393FD7"/>
    <w:rsid w:val="00394324"/>
    <w:rsid w:val="00396245"/>
    <w:rsid w:val="003965C8"/>
    <w:rsid w:val="00397811"/>
    <w:rsid w:val="003A0A69"/>
    <w:rsid w:val="003A23A7"/>
    <w:rsid w:val="003A26A7"/>
    <w:rsid w:val="003A3E76"/>
    <w:rsid w:val="003A58C1"/>
    <w:rsid w:val="003A6147"/>
    <w:rsid w:val="003A6AB2"/>
    <w:rsid w:val="003A6AFA"/>
    <w:rsid w:val="003A75D9"/>
    <w:rsid w:val="003A7B31"/>
    <w:rsid w:val="003A7B4B"/>
    <w:rsid w:val="003B11E4"/>
    <w:rsid w:val="003B27B9"/>
    <w:rsid w:val="003B2C98"/>
    <w:rsid w:val="003B3857"/>
    <w:rsid w:val="003B4630"/>
    <w:rsid w:val="003B5230"/>
    <w:rsid w:val="003B7702"/>
    <w:rsid w:val="003C0A35"/>
    <w:rsid w:val="003C1880"/>
    <w:rsid w:val="003C1DD9"/>
    <w:rsid w:val="003C2483"/>
    <w:rsid w:val="003C29B2"/>
    <w:rsid w:val="003C2E36"/>
    <w:rsid w:val="003C4D46"/>
    <w:rsid w:val="003C51C3"/>
    <w:rsid w:val="003C5292"/>
    <w:rsid w:val="003C62E1"/>
    <w:rsid w:val="003C7EB1"/>
    <w:rsid w:val="003D02ED"/>
    <w:rsid w:val="003D03DB"/>
    <w:rsid w:val="003D11B4"/>
    <w:rsid w:val="003D1D2B"/>
    <w:rsid w:val="003D45F5"/>
    <w:rsid w:val="003D67BD"/>
    <w:rsid w:val="003D6AD2"/>
    <w:rsid w:val="003D71FA"/>
    <w:rsid w:val="003E00E9"/>
    <w:rsid w:val="003E1400"/>
    <w:rsid w:val="003E1839"/>
    <w:rsid w:val="003E2EA8"/>
    <w:rsid w:val="003E3FEA"/>
    <w:rsid w:val="003E6799"/>
    <w:rsid w:val="003E6963"/>
    <w:rsid w:val="003E6CD3"/>
    <w:rsid w:val="003E70A6"/>
    <w:rsid w:val="003E7443"/>
    <w:rsid w:val="003F03AF"/>
    <w:rsid w:val="003F2E71"/>
    <w:rsid w:val="003F4972"/>
    <w:rsid w:val="003F585A"/>
    <w:rsid w:val="003F6D8E"/>
    <w:rsid w:val="003F780B"/>
    <w:rsid w:val="004001F8"/>
    <w:rsid w:val="004003C2"/>
    <w:rsid w:val="0040041F"/>
    <w:rsid w:val="004008B4"/>
    <w:rsid w:val="0040091B"/>
    <w:rsid w:val="00401169"/>
    <w:rsid w:val="00401808"/>
    <w:rsid w:val="004033CC"/>
    <w:rsid w:val="00404933"/>
    <w:rsid w:val="00404D3B"/>
    <w:rsid w:val="00404FA0"/>
    <w:rsid w:val="00404FCC"/>
    <w:rsid w:val="004060F1"/>
    <w:rsid w:val="0040724B"/>
    <w:rsid w:val="004074B4"/>
    <w:rsid w:val="004076C4"/>
    <w:rsid w:val="004101FA"/>
    <w:rsid w:val="00410F91"/>
    <w:rsid w:val="00411291"/>
    <w:rsid w:val="004116C5"/>
    <w:rsid w:val="004121FE"/>
    <w:rsid w:val="004123E3"/>
    <w:rsid w:val="00412C6E"/>
    <w:rsid w:val="00412E8E"/>
    <w:rsid w:val="004135C5"/>
    <w:rsid w:val="004137D0"/>
    <w:rsid w:val="0041401B"/>
    <w:rsid w:val="0041440E"/>
    <w:rsid w:val="00416037"/>
    <w:rsid w:val="00420341"/>
    <w:rsid w:val="0042080C"/>
    <w:rsid w:val="00420B95"/>
    <w:rsid w:val="004216B9"/>
    <w:rsid w:val="00422874"/>
    <w:rsid w:val="00423587"/>
    <w:rsid w:val="0042542E"/>
    <w:rsid w:val="00425442"/>
    <w:rsid w:val="00425571"/>
    <w:rsid w:val="0042567B"/>
    <w:rsid w:val="00425A1F"/>
    <w:rsid w:val="00425F6E"/>
    <w:rsid w:val="004272A3"/>
    <w:rsid w:val="00427426"/>
    <w:rsid w:val="004277B0"/>
    <w:rsid w:val="00430C4D"/>
    <w:rsid w:val="00431844"/>
    <w:rsid w:val="00433E21"/>
    <w:rsid w:val="004349BD"/>
    <w:rsid w:val="0043516C"/>
    <w:rsid w:val="00437524"/>
    <w:rsid w:val="00440431"/>
    <w:rsid w:val="004408B4"/>
    <w:rsid w:val="00440B67"/>
    <w:rsid w:val="00440E4A"/>
    <w:rsid w:val="0044234C"/>
    <w:rsid w:val="004444E7"/>
    <w:rsid w:val="00447A68"/>
    <w:rsid w:val="00450AC7"/>
    <w:rsid w:val="00451F53"/>
    <w:rsid w:val="00452E37"/>
    <w:rsid w:val="0045502D"/>
    <w:rsid w:val="00455374"/>
    <w:rsid w:val="00457F9D"/>
    <w:rsid w:val="00460C19"/>
    <w:rsid w:val="00460D5D"/>
    <w:rsid w:val="00460FA7"/>
    <w:rsid w:val="00463B9A"/>
    <w:rsid w:val="00463C38"/>
    <w:rsid w:val="00464188"/>
    <w:rsid w:val="004657AD"/>
    <w:rsid w:val="004659FB"/>
    <w:rsid w:val="00466AE7"/>
    <w:rsid w:val="0046792E"/>
    <w:rsid w:val="00470009"/>
    <w:rsid w:val="004702E1"/>
    <w:rsid w:val="0047207E"/>
    <w:rsid w:val="00472376"/>
    <w:rsid w:val="00472606"/>
    <w:rsid w:val="004727A9"/>
    <w:rsid w:val="00472AE9"/>
    <w:rsid w:val="00473700"/>
    <w:rsid w:val="00473F46"/>
    <w:rsid w:val="004761EE"/>
    <w:rsid w:val="004764E2"/>
    <w:rsid w:val="00476BBA"/>
    <w:rsid w:val="00476D1D"/>
    <w:rsid w:val="0047799C"/>
    <w:rsid w:val="00480764"/>
    <w:rsid w:val="00480F68"/>
    <w:rsid w:val="004819A1"/>
    <w:rsid w:val="00482466"/>
    <w:rsid w:val="00482A78"/>
    <w:rsid w:val="00483B94"/>
    <w:rsid w:val="00485305"/>
    <w:rsid w:val="0048591D"/>
    <w:rsid w:val="00486650"/>
    <w:rsid w:val="00487EF8"/>
    <w:rsid w:val="0049136A"/>
    <w:rsid w:val="004923A1"/>
    <w:rsid w:val="00492C3B"/>
    <w:rsid w:val="0049449C"/>
    <w:rsid w:val="00494658"/>
    <w:rsid w:val="004949B1"/>
    <w:rsid w:val="00494ADC"/>
    <w:rsid w:val="00494DD4"/>
    <w:rsid w:val="00495035"/>
    <w:rsid w:val="00496827"/>
    <w:rsid w:val="00496A8C"/>
    <w:rsid w:val="0049725A"/>
    <w:rsid w:val="00497994"/>
    <w:rsid w:val="00497BCE"/>
    <w:rsid w:val="004A0653"/>
    <w:rsid w:val="004A081A"/>
    <w:rsid w:val="004A18F5"/>
    <w:rsid w:val="004A1E3F"/>
    <w:rsid w:val="004A1EBD"/>
    <w:rsid w:val="004A22EC"/>
    <w:rsid w:val="004A22F9"/>
    <w:rsid w:val="004A2DB5"/>
    <w:rsid w:val="004A3B73"/>
    <w:rsid w:val="004A5394"/>
    <w:rsid w:val="004A62FE"/>
    <w:rsid w:val="004A65A5"/>
    <w:rsid w:val="004A6794"/>
    <w:rsid w:val="004A7AC2"/>
    <w:rsid w:val="004B2DB0"/>
    <w:rsid w:val="004B303C"/>
    <w:rsid w:val="004B3FA4"/>
    <w:rsid w:val="004B431D"/>
    <w:rsid w:val="004B64AF"/>
    <w:rsid w:val="004B6FE3"/>
    <w:rsid w:val="004B7DE3"/>
    <w:rsid w:val="004C1C5F"/>
    <w:rsid w:val="004C24BC"/>
    <w:rsid w:val="004C26B2"/>
    <w:rsid w:val="004C2771"/>
    <w:rsid w:val="004C2A04"/>
    <w:rsid w:val="004C31F6"/>
    <w:rsid w:val="004C5396"/>
    <w:rsid w:val="004C56B3"/>
    <w:rsid w:val="004C5BF9"/>
    <w:rsid w:val="004C70CA"/>
    <w:rsid w:val="004C79B5"/>
    <w:rsid w:val="004D0B5D"/>
    <w:rsid w:val="004D1D4E"/>
    <w:rsid w:val="004D3ABD"/>
    <w:rsid w:val="004D448A"/>
    <w:rsid w:val="004D449A"/>
    <w:rsid w:val="004D566A"/>
    <w:rsid w:val="004D5D29"/>
    <w:rsid w:val="004D69FF"/>
    <w:rsid w:val="004D6CA5"/>
    <w:rsid w:val="004D6EC4"/>
    <w:rsid w:val="004E20AC"/>
    <w:rsid w:val="004E21B3"/>
    <w:rsid w:val="004E23DF"/>
    <w:rsid w:val="004E26E5"/>
    <w:rsid w:val="004E32D2"/>
    <w:rsid w:val="004E3DBF"/>
    <w:rsid w:val="004E4BF4"/>
    <w:rsid w:val="004E559C"/>
    <w:rsid w:val="004E596A"/>
    <w:rsid w:val="004E6A7C"/>
    <w:rsid w:val="004E6AA2"/>
    <w:rsid w:val="004F003C"/>
    <w:rsid w:val="004F08D3"/>
    <w:rsid w:val="004F33B2"/>
    <w:rsid w:val="004F425C"/>
    <w:rsid w:val="004F5A4E"/>
    <w:rsid w:val="004F6306"/>
    <w:rsid w:val="004F678E"/>
    <w:rsid w:val="004F6825"/>
    <w:rsid w:val="004F6B4A"/>
    <w:rsid w:val="004F7234"/>
    <w:rsid w:val="005010A0"/>
    <w:rsid w:val="00501826"/>
    <w:rsid w:val="005019C5"/>
    <w:rsid w:val="00502FE2"/>
    <w:rsid w:val="00504498"/>
    <w:rsid w:val="00504816"/>
    <w:rsid w:val="00504AC1"/>
    <w:rsid w:val="005058CC"/>
    <w:rsid w:val="00506353"/>
    <w:rsid w:val="00506743"/>
    <w:rsid w:val="0050689A"/>
    <w:rsid w:val="005071B5"/>
    <w:rsid w:val="0050733A"/>
    <w:rsid w:val="00507BE7"/>
    <w:rsid w:val="00510B51"/>
    <w:rsid w:val="005116AE"/>
    <w:rsid w:val="005118BE"/>
    <w:rsid w:val="0051199D"/>
    <w:rsid w:val="00511E88"/>
    <w:rsid w:val="0051233F"/>
    <w:rsid w:val="00512E69"/>
    <w:rsid w:val="00512FCC"/>
    <w:rsid w:val="00513F17"/>
    <w:rsid w:val="0051431E"/>
    <w:rsid w:val="005146E9"/>
    <w:rsid w:val="00514B04"/>
    <w:rsid w:val="00515C12"/>
    <w:rsid w:val="00516A65"/>
    <w:rsid w:val="00517D03"/>
    <w:rsid w:val="00521434"/>
    <w:rsid w:val="00521ECF"/>
    <w:rsid w:val="0052234B"/>
    <w:rsid w:val="00523270"/>
    <w:rsid w:val="005245EC"/>
    <w:rsid w:val="005247DB"/>
    <w:rsid w:val="00524D8B"/>
    <w:rsid w:val="005254E9"/>
    <w:rsid w:val="00525612"/>
    <w:rsid w:val="005261FB"/>
    <w:rsid w:val="00526845"/>
    <w:rsid w:val="00526CB1"/>
    <w:rsid w:val="00526E1F"/>
    <w:rsid w:val="00527165"/>
    <w:rsid w:val="0053006D"/>
    <w:rsid w:val="00530833"/>
    <w:rsid w:val="0053094F"/>
    <w:rsid w:val="00531729"/>
    <w:rsid w:val="00531AAC"/>
    <w:rsid w:val="005331E0"/>
    <w:rsid w:val="00534596"/>
    <w:rsid w:val="00534750"/>
    <w:rsid w:val="005348D2"/>
    <w:rsid w:val="00535B80"/>
    <w:rsid w:val="00536588"/>
    <w:rsid w:val="00536ABB"/>
    <w:rsid w:val="005375BA"/>
    <w:rsid w:val="0053771F"/>
    <w:rsid w:val="0054044C"/>
    <w:rsid w:val="005410AE"/>
    <w:rsid w:val="00541E29"/>
    <w:rsid w:val="0054336C"/>
    <w:rsid w:val="005449B1"/>
    <w:rsid w:val="00545127"/>
    <w:rsid w:val="005455B9"/>
    <w:rsid w:val="00546346"/>
    <w:rsid w:val="00546C07"/>
    <w:rsid w:val="00547409"/>
    <w:rsid w:val="005500C4"/>
    <w:rsid w:val="00551CE2"/>
    <w:rsid w:val="0055249B"/>
    <w:rsid w:val="00553200"/>
    <w:rsid w:val="005545DE"/>
    <w:rsid w:val="00555087"/>
    <w:rsid w:val="00555D94"/>
    <w:rsid w:val="00555E7C"/>
    <w:rsid w:val="00556493"/>
    <w:rsid w:val="00556657"/>
    <w:rsid w:val="00557466"/>
    <w:rsid w:val="005605DF"/>
    <w:rsid w:val="00560E1A"/>
    <w:rsid w:val="005612DA"/>
    <w:rsid w:val="00561584"/>
    <w:rsid w:val="00562330"/>
    <w:rsid w:val="0056378F"/>
    <w:rsid w:val="005639EA"/>
    <w:rsid w:val="00564248"/>
    <w:rsid w:val="0056568C"/>
    <w:rsid w:val="005665FD"/>
    <w:rsid w:val="0056764A"/>
    <w:rsid w:val="005679EB"/>
    <w:rsid w:val="00567EDA"/>
    <w:rsid w:val="00570B9D"/>
    <w:rsid w:val="005720D4"/>
    <w:rsid w:val="005725F8"/>
    <w:rsid w:val="0057334E"/>
    <w:rsid w:val="0057342D"/>
    <w:rsid w:val="005736D6"/>
    <w:rsid w:val="005740B6"/>
    <w:rsid w:val="0057447B"/>
    <w:rsid w:val="00574820"/>
    <w:rsid w:val="00575FBA"/>
    <w:rsid w:val="00576C6F"/>
    <w:rsid w:val="0057752B"/>
    <w:rsid w:val="00577A32"/>
    <w:rsid w:val="0058024B"/>
    <w:rsid w:val="0058037B"/>
    <w:rsid w:val="00581317"/>
    <w:rsid w:val="0058176F"/>
    <w:rsid w:val="005819F8"/>
    <w:rsid w:val="00582718"/>
    <w:rsid w:val="0058378E"/>
    <w:rsid w:val="00585354"/>
    <w:rsid w:val="005902B1"/>
    <w:rsid w:val="005910A8"/>
    <w:rsid w:val="0059136E"/>
    <w:rsid w:val="00591C55"/>
    <w:rsid w:val="00592F47"/>
    <w:rsid w:val="00593D8B"/>
    <w:rsid w:val="00594C83"/>
    <w:rsid w:val="00594CED"/>
    <w:rsid w:val="00595426"/>
    <w:rsid w:val="00595F0E"/>
    <w:rsid w:val="00597162"/>
    <w:rsid w:val="005A0533"/>
    <w:rsid w:val="005A0AC2"/>
    <w:rsid w:val="005A0AD3"/>
    <w:rsid w:val="005A17C9"/>
    <w:rsid w:val="005A3191"/>
    <w:rsid w:val="005A3A68"/>
    <w:rsid w:val="005A47F5"/>
    <w:rsid w:val="005A55FE"/>
    <w:rsid w:val="005A5876"/>
    <w:rsid w:val="005A6989"/>
    <w:rsid w:val="005B1312"/>
    <w:rsid w:val="005B1BFD"/>
    <w:rsid w:val="005B3260"/>
    <w:rsid w:val="005B40A4"/>
    <w:rsid w:val="005B47A4"/>
    <w:rsid w:val="005B4A79"/>
    <w:rsid w:val="005B4B90"/>
    <w:rsid w:val="005B501B"/>
    <w:rsid w:val="005B568C"/>
    <w:rsid w:val="005B5AEC"/>
    <w:rsid w:val="005B5FA3"/>
    <w:rsid w:val="005B7185"/>
    <w:rsid w:val="005B733A"/>
    <w:rsid w:val="005C0200"/>
    <w:rsid w:val="005C1001"/>
    <w:rsid w:val="005C2421"/>
    <w:rsid w:val="005C311D"/>
    <w:rsid w:val="005C39CB"/>
    <w:rsid w:val="005C3DCB"/>
    <w:rsid w:val="005C551D"/>
    <w:rsid w:val="005C5F26"/>
    <w:rsid w:val="005C7DFF"/>
    <w:rsid w:val="005D2269"/>
    <w:rsid w:val="005D3B13"/>
    <w:rsid w:val="005D3D72"/>
    <w:rsid w:val="005D5125"/>
    <w:rsid w:val="005D59F3"/>
    <w:rsid w:val="005D6A2D"/>
    <w:rsid w:val="005D7026"/>
    <w:rsid w:val="005D7420"/>
    <w:rsid w:val="005D7715"/>
    <w:rsid w:val="005D7B4D"/>
    <w:rsid w:val="005E01A0"/>
    <w:rsid w:val="005E0A7C"/>
    <w:rsid w:val="005E12C8"/>
    <w:rsid w:val="005E140E"/>
    <w:rsid w:val="005E1B04"/>
    <w:rsid w:val="005E1CE0"/>
    <w:rsid w:val="005E4521"/>
    <w:rsid w:val="005E49D3"/>
    <w:rsid w:val="005E63EB"/>
    <w:rsid w:val="005E6E88"/>
    <w:rsid w:val="005E756B"/>
    <w:rsid w:val="005F1319"/>
    <w:rsid w:val="005F1A06"/>
    <w:rsid w:val="005F1C33"/>
    <w:rsid w:val="005F4708"/>
    <w:rsid w:val="005F4D1B"/>
    <w:rsid w:val="005F58EF"/>
    <w:rsid w:val="005F5983"/>
    <w:rsid w:val="005F6934"/>
    <w:rsid w:val="005F7B34"/>
    <w:rsid w:val="005F7D28"/>
    <w:rsid w:val="00601471"/>
    <w:rsid w:val="006020C7"/>
    <w:rsid w:val="0060239A"/>
    <w:rsid w:val="006023FB"/>
    <w:rsid w:val="00604657"/>
    <w:rsid w:val="006052B5"/>
    <w:rsid w:val="00605F44"/>
    <w:rsid w:val="00605FF4"/>
    <w:rsid w:val="006061DA"/>
    <w:rsid w:val="006065C8"/>
    <w:rsid w:val="006069DE"/>
    <w:rsid w:val="006112A9"/>
    <w:rsid w:val="00611527"/>
    <w:rsid w:val="00613236"/>
    <w:rsid w:val="00614064"/>
    <w:rsid w:val="00614EB0"/>
    <w:rsid w:val="00614EF3"/>
    <w:rsid w:val="006156A0"/>
    <w:rsid w:val="006157F4"/>
    <w:rsid w:val="00615DE8"/>
    <w:rsid w:val="006172E0"/>
    <w:rsid w:val="00617666"/>
    <w:rsid w:val="00622634"/>
    <w:rsid w:val="00622853"/>
    <w:rsid w:val="00624446"/>
    <w:rsid w:val="006246E8"/>
    <w:rsid w:val="00625750"/>
    <w:rsid w:val="006263E1"/>
    <w:rsid w:val="00627D50"/>
    <w:rsid w:val="00630879"/>
    <w:rsid w:val="00630A98"/>
    <w:rsid w:val="00630B20"/>
    <w:rsid w:val="00630D5E"/>
    <w:rsid w:val="00631237"/>
    <w:rsid w:val="00632403"/>
    <w:rsid w:val="0063253D"/>
    <w:rsid w:val="006325CB"/>
    <w:rsid w:val="00633E17"/>
    <w:rsid w:val="0063643C"/>
    <w:rsid w:val="00636647"/>
    <w:rsid w:val="006376F7"/>
    <w:rsid w:val="00637782"/>
    <w:rsid w:val="00640510"/>
    <w:rsid w:val="0064270B"/>
    <w:rsid w:val="00643186"/>
    <w:rsid w:val="0064429D"/>
    <w:rsid w:val="006446E3"/>
    <w:rsid w:val="006448B4"/>
    <w:rsid w:val="00644DF9"/>
    <w:rsid w:val="006456EC"/>
    <w:rsid w:val="006469AB"/>
    <w:rsid w:val="006474CF"/>
    <w:rsid w:val="0064784F"/>
    <w:rsid w:val="00647FD6"/>
    <w:rsid w:val="00650276"/>
    <w:rsid w:val="00650BB8"/>
    <w:rsid w:val="00651046"/>
    <w:rsid w:val="0065148C"/>
    <w:rsid w:val="00651D85"/>
    <w:rsid w:val="00652492"/>
    <w:rsid w:val="006529F8"/>
    <w:rsid w:val="00652A3C"/>
    <w:rsid w:val="00652C4F"/>
    <w:rsid w:val="00654136"/>
    <w:rsid w:val="006548A8"/>
    <w:rsid w:val="00656134"/>
    <w:rsid w:val="0065718A"/>
    <w:rsid w:val="006575BB"/>
    <w:rsid w:val="00657D76"/>
    <w:rsid w:val="00661864"/>
    <w:rsid w:val="00661CD8"/>
    <w:rsid w:val="0066233B"/>
    <w:rsid w:val="00662E01"/>
    <w:rsid w:val="00663432"/>
    <w:rsid w:val="00664910"/>
    <w:rsid w:val="00666147"/>
    <w:rsid w:val="00666526"/>
    <w:rsid w:val="0067066C"/>
    <w:rsid w:val="0067079F"/>
    <w:rsid w:val="00670BC0"/>
    <w:rsid w:val="0067130C"/>
    <w:rsid w:val="00672635"/>
    <w:rsid w:val="00673283"/>
    <w:rsid w:val="00673930"/>
    <w:rsid w:val="00673B31"/>
    <w:rsid w:val="00673E29"/>
    <w:rsid w:val="00675744"/>
    <w:rsid w:val="00675926"/>
    <w:rsid w:val="00676EB4"/>
    <w:rsid w:val="00677187"/>
    <w:rsid w:val="006772AA"/>
    <w:rsid w:val="00677666"/>
    <w:rsid w:val="00677CA3"/>
    <w:rsid w:val="00680958"/>
    <w:rsid w:val="006833C9"/>
    <w:rsid w:val="00684ECE"/>
    <w:rsid w:val="00684FC0"/>
    <w:rsid w:val="00685AC6"/>
    <w:rsid w:val="0068741B"/>
    <w:rsid w:val="006876F8"/>
    <w:rsid w:val="006900C8"/>
    <w:rsid w:val="00691845"/>
    <w:rsid w:val="0069228B"/>
    <w:rsid w:val="0069229F"/>
    <w:rsid w:val="00693741"/>
    <w:rsid w:val="0069420A"/>
    <w:rsid w:val="00694537"/>
    <w:rsid w:val="0069524D"/>
    <w:rsid w:val="00695296"/>
    <w:rsid w:val="006964B6"/>
    <w:rsid w:val="006965B9"/>
    <w:rsid w:val="0069722C"/>
    <w:rsid w:val="00697B2B"/>
    <w:rsid w:val="006A1541"/>
    <w:rsid w:val="006A2EFA"/>
    <w:rsid w:val="006A3454"/>
    <w:rsid w:val="006A3B06"/>
    <w:rsid w:val="006A3D14"/>
    <w:rsid w:val="006A6200"/>
    <w:rsid w:val="006A67C5"/>
    <w:rsid w:val="006A76DA"/>
    <w:rsid w:val="006B0BB9"/>
    <w:rsid w:val="006B21E3"/>
    <w:rsid w:val="006B2E75"/>
    <w:rsid w:val="006B3119"/>
    <w:rsid w:val="006B3A06"/>
    <w:rsid w:val="006B4BC6"/>
    <w:rsid w:val="006B52EF"/>
    <w:rsid w:val="006B57AD"/>
    <w:rsid w:val="006B6EB8"/>
    <w:rsid w:val="006B7507"/>
    <w:rsid w:val="006B7CF2"/>
    <w:rsid w:val="006C099D"/>
    <w:rsid w:val="006C0DC5"/>
    <w:rsid w:val="006C1C5D"/>
    <w:rsid w:val="006C45D6"/>
    <w:rsid w:val="006C52E9"/>
    <w:rsid w:val="006C5341"/>
    <w:rsid w:val="006C585D"/>
    <w:rsid w:val="006C631D"/>
    <w:rsid w:val="006C6675"/>
    <w:rsid w:val="006C6F54"/>
    <w:rsid w:val="006D10EC"/>
    <w:rsid w:val="006D118C"/>
    <w:rsid w:val="006D1506"/>
    <w:rsid w:val="006D1BAC"/>
    <w:rsid w:val="006D2047"/>
    <w:rsid w:val="006D2059"/>
    <w:rsid w:val="006D2548"/>
    <w:rsid w:val="006D25F7"/>
    <w:rsid w:val="006D3741"/>
    <w:rsid w:val="006D424C"/>
    <w:rsid w:val="006D6209"/>
    <w:rsid w:val="006D6835"/>
    <w:rsid w:val="006D6F03"/>
    <w:rsid w:val="006D73E5"/>
    <w:rsid w:val="006E0ED2"/>
    <w:rsid w:val="006E19D2"/>
    <w:rsid w:val="006E296D"/>
    <w:rsid w:val="006E3433"/>
    <w:rsid w:val="006E4405"/>
    <w:rsid w:val="006E4466"/>
    <w:rsid w:val="006E4777"/>
    <w:rsid w:val="006E55D9"/>
    <w:rsid w:val="006E5FB3"/>
    <w:rsid w:val="006E72D3"/>
    <w:rsid w:val="006E7DBE"/>
    <w:rsid w:val="006F091B"/>
    <w:rsid w:val="006F3928"/>
    <w:rsid w:val="006F3E2D"/>
    <w:rsid w:val="006F647E"/>
    <w:rsid w:val="006F6A43"/>
    <w:rsid w:val="006F6C71"/>
    <w:rsid w:val="006F6CE2"/>
    <w:rsid w:val="006F704D"/>
    <w:rsid w:val="0070012D"/>
    <w:rsid w:val="00700389"/>
    <w:rsid w:val="007007AA"/>
    <w:rsid w:val="00700AC9"/>
    <w:rsid w:val="00701CA5"/>
    <w:rsid w:val="00701F96"/>
    <w:rsid w:val="007029D9"/>
    <w:rsid w:val="00702E40"/>
    <w:rsid w:val="0070389E"/>
    <w:rsid w:val="00703FCC"/>
    <w:rsid w:val="007047AD"/>
    <w:rsid w:val="00704AD3"/>
    <w:rsid w:val="00705FD2"/>
    <w:rsid w:val="00706198"/>
    <w:rsid w:val="007068D6"/>
    <w:rsid w:val="00707657"/>
    <w:rsid w:val="0070772F"/>
    <w:rsid w:val="00707FF9"/>
    <w:rsid w:val="00710D02"/>
    <w:rsid w:val="00712141"/>
    <w:rsid w:val="0071315B"/>
    <w:rsid w:val="007135E9"/>
    <w:rsid w:val="00713DE0"/>
    <w:rsid w:val="00713F6F"/>
    <w:rsid w:val="007141C6"/>
    <w:rsid w:val="00714540"/>
    <w:rsid w:val="00714B35"/>
    <w:rsid w:val="007152CE"/>
    <w:rsid w:val="00715A6C"/>
    <w:rsid w:val="00715FFE"/>
    <w:rsid w:val="00716869"/>
    <w:rsid w:val="00717AD2"/>
    <w:rsid w:val="0072001B"/>
    <w:rsid w:val="0072063A"/>
    <w:rsid w:val="0072150E"/>
    <w:rsid w:val="0072202C"/>
    <w:rsid w:val="00723010"/>
    <w:rsid w:val="007232F4"/>
    <w:rsid w:val="007240C5"/>
    <w:rsid w:val="00726DC1"/>
    <w:rsid w:val="0072704C"/>
    <w:rsid w:val="00727A0C"/>
    <w:rsid w:val="0073035F"/>
    <w:rsid w:val="007307B2"/>
    <w:rsid w:val="007323E0"/>
    <w:rsid w:val="007334E7"/>
    <w:rsid w:val="00733CC5"/>
    <w:rsid w:val="00734385"/>
    <w:rsid w:val="0073440E"/>
    <w:rsid w:val="0073453D"/>
    <w:rsid w:val="00734548"/>
    <w:rsid w:val="0073504A"/>
    <w:rsid w:val="0073632D"/>
    <w:rsid w:val="00736B4E"/>
    <w:rsid w:val="00742999"/>
    <w:rsid w:val="0074464B"/>
    <w:rsid w:val="00745039"/>
    <w:rsid w:val="00745345"/>
    <w:rsid w:val="00745B5D"/>
    <w:rsid w:val="00746C8A"/>
    <w:rsid w:val="00747995"/>
    <w:rsid w:val="00747C13"/>
    <w:rsid w:val="00747D3A"/>
    <w:rsid w:val="00751635"/>
    <w:rsid w:val="0075163E"/>
    <w:rsid w:val="00751C0A"/>
    <w:rsid w:val="00751EAB"/>
    <w:rsid w:val="0075475B"/>
    <w:rsid w:val="00754A81"/>
    <w:rsid w:val="007550D5"/>
    <w:rsid w:val="007569CA"/>
    <w:rsid w:val="00757276"/>
    <w:rsid w:val="0075729C"/>
    <w:rsid w:val="00760A6F"/>
    <w:rsid w:val="007615DF"/>
    <w:rsid w:val="007627C9"/>
    <w:rsid w:val="00762D97"/>
    <w:rsid w:val="007634D5"/>
    <w:rsid w:val="007635D3"/>
    <w:rsid w:val="00764B78"/>
    <w:rsid w:val="00764C55"/>
    <w:rsid w:val="007651F8"/>
    <w:rsid w:val="00766231"/>
    <w:rsid w:val="00766B2A"/>
    <w:rsid w:val="00767591"/>
    <w:rsid w:val="007718FD"/>
    <w:rsid w:val="00772289"/>
    <w:rsid w:val="007724D7"/>
    <w:rsid w:val="00773F76"/>
    <w:rsid w:val="0078039B"/>
    <w:rsid w:val="00780BA1"/>
    <w:rsid w:val="0078295E"/>
    <w:rsid w:val="00783485"/>
    <w:rsid w:val="007843AD"/>
    <w:rsid w:val="00784892"/>
    <w:rsid w:val="00784C92"/>
    <w:rsid w:val="0078552E"/>
    <w:rsid w:val="00785A4E"/>
    <w:rsid w:val="0078703A"/>
    <w:rsid w:val="0078790D"/>
    <w:rsid w:val="00790051"/>
    <w:rsid w:val="00790259"/>
    <w:rsid w:val="007909F8"/>
    <w:rsid w:val="00791582"/>
    <w:rsid w:val="00792673"/>
    <w:rsid w:val="00793FFD"/>
    <w:rsid w:val="00794807"/>
    <w:rsid w:val="007958C1"/>
    <w:rsid w:val="0079666A"/>
    <w:rsid w:val="007967C6"/>
    <w:rsid w:val="007979BC"/>
    <w:rsid w:val="007A0DE8"/>
    <w:rsid w:val="007A1719"/>
    <w:rsid w:val="007A31DF"/>
    <w:rsid w:val="007A35C8"/>
    <w:rsid w:val="007A36AF"/>
    <w:rsid w:val="007A36C5"/>
    <w:rsid w:val="007A3BFB"/>
    <w:rsid w:val="007A48F0"/>
    <w:rsid w:val="007A4C1D"/>
    <w:rsid w:val="007A519D"/>
    <w:rsid w:val="007A6322"/>
    <w:rsid w:val="007A7C07"/>
    <w:rsid w:val="007B0E0D"/>
    <w:rsid w:val="007B1FFD"/>
    <w:rsid w:val="007B200A"/>
    <w:rsid w:val="007B209C"/>
    <w:rsid w:val="007B3397"/>
    <w:rsid w:val="007B3B81"/>
    <w:rsid w:val="007B3DD8"/>
    <w:rsid w:val="007B4634"/>
    <w:rsid w:val="007B4DB5"/>
    <w:rsid w:val="007B6EFE"/>
    <w:rsid w:val="007C0686"/>
    <w:rsid w:val="007C0A54"/>
    <w:rsid w:val="007C1002"/>
    <w:rsid w:val="007C1411"/>
    <w:rsid w:val="007C1A38"/>
    <w:rsid w:val="007C24DD"/>
    <w:rsid w:val="007C2D20"/>
    <w:rsid w:val="007C2E55"/>
    <w:rsid w:val="007C4795"/>
    <w:rsid w:val="007C4B49"/>
    <w:rsid w:val="007C6700"/>
    <w:rsid w:val="007D0CBD"/>
    <w:rsid w:val="007D14BF"/>
    <w:rsid w:val="007D2198"/>
    <w:rsid w:val="007D233E"/>
    <w:rsid w:val="007D26E4"/>
    <w:rsid w:val="007D441A"/>
    <w:rsid w:val="007D44D1"/>
    <w:rsid w:val="007D57C3"/>
    <w:rsid w:val="007D5AAD"/>
    <w:rsid w:val="007D5FE0"/>
    <w:rsid w:val="007D6897"/>
    <w:rsid w:val="007E0523"/>
    <w:rsid w:val="007E05FC"/>
    <w:rsid w:val="007E0D8B"/>
    <w:rsid w:val="007E1796"/>
    <w:rsid w:val="007E22AF"/>
    <w:rsid w:val="007E362B"/>
    <w:rsid w:val="007E4732"/>
    <w:rsid w:val="007E5147"/>
    <w:rsid w:val="007E582D"/>
    <w:rsid w:val="007E6A97"/>
    <w:rsid w:val="007E727F"/>
    <w:rsid w:val="007E746B"/>
    <w:rsid w:val="007F2D44"/>
    <w:rsid w:val="007F3D1E"/>
    <w:rsid w:val="007F445B"/>
    <w:rsid w:val="007F4A11"/>
    <w:rsid w:val="007F571A"/>
    <w:rsid w:val="007F6358"/>
    <w:rsid w:val="007F795F"/>
    <w:rsid w:val="007F7F66"/>
    <w:rsid w:val="008009CD"/>
    <w:rsid w:val="008009FF"/>
    <w:rsid w:val="00800A85"/>
    <w:rsid w:val="00800EDB"/>
    <w:rsid w:val="00801583"/>
    <w:rsid w:val="008017C1"/>
    <w:rsid w:val="00802398"/>
    <w:rsid w:val="00802FD4"/>
    <w:rsid w:val="008039EF"/>
    <w:rsid w:val="0080410B"/>
    <w:rsid w:val="00804423"/>
    <w:rsid w:val="00804A80"/>
    <w:rsid w:val="00806A76"/>
    <w:rsid w:val="008127AF"/>
    <w:rsid w:val="00812E3D"/>
    <w:rsid w:val="00813A74"/>
    <w:rsid w:val="00813BEE"/>
    <w:rsid w:val="00814E6C"/>
    <w:rsid w:val="00815178"/>
    <w:rsid w:val="008154D5"/>
    <w:rsid w:val="0081572A"/>
    <w:rsid w:val="00815FA4"/>
    <w:rsid w:val="0081616A"/>
    <w:rsid w:val="008205AB"/>
    <w:rsid w:val="0082159C"/>
    <w:rsid w:val="00822F4C"/>
    <w:rsid w:val="0082321A"/>
    <w:rsid w:val="008247A6"/>
    <w:rsid w:val="008265B3"/>
    <w:rsid w:val="00830537"/>
    <w:rsid w:val="008306CD"/>
    <w:rsid w:val="00830EA3"/>
    <w:rsid w:val="00831D8E"/>
    <w:rsid w:val="00833205"/>
    <w:rsid w:val="00833768"/>
    <w:rsid w:val="00833DC5"/>
    <w:rsid w:val="00834DD3"/>
    <w:rsid w:val="00836BEB"/>
    <w:rsid w:val="00837074"/>
    <w:rsid w:val="00840121"/>
    <w:rsid w:val="008409FB"/>
    <w:rsid w:val="0084179D"/>
    <w:rsid w:val="00841CC9"/>
    <w:rsid w:val="00841EF3"/>
    <w:rsid w:val="008426FF"/>
    <w:rsid w:val="008438E0"/>
    <w:rsid w:val="008442CE"/>
    <w:rsid w:val="008448E7"/>
    <w:rsid w:val="00847314"/>
    <w:rsid w:val="00851478"/>
    <w:rsid w:val="008516E2"/>
    <w:rsid w:val="008521AF"/>
    <w:rsid w:val="00852B7F"/>
    <w:rsid w:val="008541DF"/>
    <w:rsid w:val="00856F61"/>
    <w:rsid w:val="008573F0"/>
    <w:rsid w:val="00857C36"/>
    <w:rsid w:val="00861898"/>
    <w:rsid w:val="00861E48"/>
    <w:rsid w:val="00861E50"/>
    <w:rsid w:val="00861EED"/>
    <w:rsid w:val="00861FD9"/>
    <w:rsid w:val="00863027"/>
    <w:rsid w:val="00864652"/>
    <w:rsid w:val="00864FC1"/>
    <w:rsid w:val="00865114"/>
    <w:rsid w:val="00866BDB"/>
    <w:rsid w:val="00866CCB"/>
    <w:rsid w:val="00870208"/>
    <w:rsid w:val="008702E8"/>
    <w:rsid w:val="00870554"/>
    <w:rsid w:val="00870E39"/>
    <w:rsid w:val="008710EA"/>
    <w:rsid w:val="0087343D"/>
    <w:rsid w:val="00873B8D"/>
    <w:rsid w:val="00875F03"/>
    <w:rsid w:val="0087610A"/>
    <w:rsid w:val="00876E42"/>
    <w:rsid w:val="00881D80"/>
    <w:rsid w:val="00883127"/>
    <w:rsid w:val="00884352"/>
    <w:rsid w:val="00884855"/>
    <w:rsid w:val="00885051"/>
    <w:rsid w:val="00885A18"/>
    <w:rsid w:val="00885CEB"/>
    <w:rsid w:val="00885F66"/>
    <w:rsid w:val="00886556"/>
    <w:rsid w:val="00886D64"/>
    <w:rsid w:val="008920D2"/>
    <w:rsid w:val="0089265D"/>
    <w:rsid w:val="00892953"/>
    <w:rsid w:val="00892F0B"/>
    <w:rsid w:val="00893112"/>
    <w:rsid w:val="00894E9C"/>
    <w:rsid w:val="008954EC"/>
    <w:rsid w:val="00895D7D"/>
    <w:rsid w:val="008960CE"/>
    <w:rsid w:val="0089671F"/>
    <w:rsid w:val="0089688F"/>
    <w:rsid w:val="00897E5A"/>
    <w:rsid w:val="008A0C6F"/>
    <w:rsid w:val="008A0F25"/>
    <w:rsid w:val="008A2E20"/>
    <w:rsid w:val="008A32AC"/>
    <w:rsid w:val="008A3DF7"/>
    <w:rsid w:val="008A5079"/>
    <w:rsid w:val="008A507F"/>
    <w:rsid w:val="008A672E"/>
    <w:rsid w:val="008A6C21"/>
    <w:rsid w:val="008B0A43"/>
    <w:rsid w:val="008B0DA9"/>
    <w:rsid w:val="008B11D9"/>
    <w:rsid w:val="008B2233"/>
    <w:rsid w:val="008B4B72"/>
    <w:rsid w:val="008B54BB"/>
    <w:rsid w:val="008B676B"/>
    <w:rsid w:val="008B7646"/>
    <w:rsid w:val="008C0370"/>
    <w:rsid w:val="008C07C7"/>
    <w:rsid w:val="008C1215"/>
    <w:rsid w:val="008C3412"/>
    <w:rsid w:val="008C3466"/>
    <w:rsid w:val="008C3A6D"/>
    <w:rsid w:val="008C466B"/>
    <w:rsid w:val="008C516D"/>
    <w:rsid w:val="008C53A9"/>
    <w:rsid w:val="008C5886"/>
    <w:rsid w:val="008C58E8"/>
    <w:rsid w:val="008C5BC0"/>
    <w:rsid w:val="008C6A6B"/>
    <w:rsid w:val="008C6C21"/>
    <w:rsid w:val="008C7B1E"/>
    <w:rsid w:val="008C7C4F"/>
    <w:rsid w:val="008C7F0B"/>
    <w:rsid w:val="008D0030"/>
    <w:rsid w:val="008D03D9"/>
    <w:rsid w:val="008D03E1"/>
    <w:rsid w:val="008D074B"/>
    <w:rsid w:val="008D1A40"/>
    <w:rsid w:val="008D1D68"/>
    <w:rsid w:val="008D3CAA"/>
    <w:rsid w:val="008D45F7"/>
    <w:rsid w:val="008D497D"/>
    <w:rsid w:val="008D6598"/>
    <w:rsid w:val="008D67E5"/>
    <w:rsid w:val="008D7757"/>
    <w:rsid w:val="008D77AE"/>
    <w:rsid w:val="008E0EE8"/>
    <w:rsid w:val="008E1CFD"/>
    <w:rsid w:val="008E2BE4"/>
    <w:rsid w:val="008E39B4"/>
    <w:rsid w:val="008E428C"/>
    <w:rsid w:val="008E4DBB"/>
    <w:rsid w:val="008E5705"/>
    <w:rsid w:val="008E64AD"/>
    <w:rsid w:val="008E6976"/>
    <w:rsid w:val="008E6B47"/>
    <w:rsid w:val="008E7321"/>
    <w:rsid w:val="008E7DCF"/>
    <w:rsid w:val="008E7F39"/>
    <w:rsid w:val="008F03A1"/>
    <w:rsid w:val="008F0FDD"/>
    <w:rsid w:val="008F3892"/>
    <w:rsid w:val="008F38A6"/>
    <w:rsid w:val="008F3CB1"/>
    <w:rsid w:val="008F48EC"/>
    <w:rsid w:val="008F7759"/>
    <w:rsid w:val="00901A59"/>
    <w:rsid w:val="00901FD7"/>
    <w:rsid w:val="0090300E"/>
    <w:rsid w:val="00903B74"/>
    <w:rsid w:val="009040A5"/>
    <w:rsid w:val="0090418C"/>
    <w:rsid w:val="0090487C"/>
    <w:rsid w:val="00905436"/>
    <w:rsid w:val="00905640"/>
    <w:rsid w:val="00905A2D"/>
    <w:rsid w:val="0090601C"/>
    <w:rsid w:val="00906386"/>
    <w:rsid w:val="00906FAF"/>
    <w:rsid w:val="00907058"/>
    <w:rsid w:val="009075D8"/>
    <w:rsid w:val="009076E5"/>
    <w:rsid w:val="0090797D"/>
    <w:rsid w:val="00907C76"/>
    <w:rsid w:val="00907D9F"/>
    <w:rsid w:val="009100AE"/>
    <w:rsid w:val="009100F0"/>
    <w:rsid w:val="0091175A"/>
    <w:rsid w:val="00912AC9"/>
    <w:rsid w:val="00913BB4"/>
    <w:rsid w:val="00914369"/>
    <w:rsid w:val="00916212"/>
    <w:rsid w:val="00916EC8"/>
    <w:rsid w:val="00917F83"/>
    <w:rsid w:val="009200C4"/>
    <w:rsid w:val="0092157C"/>
    <w:rsid w:val="0092186A"/>
    <w:rsid w:val="00921E78"/>
    <w:rsid w:val="00922522"/>
    <w:rsid w:val="00922D3F"/>
    <w:rsid w:val="00923DDB"/>
    <w:rsid w:val="00923F92"/>
    <w:rsid w:val="0092571D"/>
    <w:rsid w:val="009272E9"/>
    <w:rsid w:val="00930993"/>
    <w:rsid w:val="00932392"/>
    <w:rsid w:val="00932721"/>
    <w:rsid w:val="009333E1"/>
    <w:rsid w:val="0093350A"/>
    <w:rsid w:val="009341E1"/>
    <w:rsid w:val="00934E74"/>
    <w:rsid w:val="009364A7"/>
    <w:rsid w:val="009378E7"/>
    <w:rsid w:val="00940826"/>
    <w:rsid w:val="00940F4B"/>
    <w:rsid w:val="00942BC9"/>
    <w:rsid w:val="00944567"/>
    <w:rsid w:val="00944CC9"/>
    <w:rsid w:val="00944DA1"/>
    <w:rsid w:val="00944EAC"/>
    <w:rsid w:val="00945381"/>
    <w:rsid w:val="0094543D"/>
    <w:rsid w:val="00945A8C"/>
    <w:rsid w:val="00945C79"/>
    <w:rsid w:val="00946B3D"/>
    <w:rsid w:val="00950029"/>
    <w:rsid w:val="00950942"/>
    <w:rsid w:val="00950A87"/>
    <w:rsid w:val="00951283"/>
    <w:rsid w:val="00951DE9"/>
    <w:rsid w:val="00953416"/>
    <w:rsid w:val="009539A5"/>
    <w:rsid w:val="00953AE8"/>
    <w:rsid w:val="009545ED"/>
    <w:rsid w:val="009546CA"/>
    <w:rsid w:val="009555D2"/>
    <w:rsid w:val="009579C4"/>
    <w:rsid w:val="00960153"/>
    <w:rsid w:val="009605EC"/>
    <w:rsid w:val="00960BAE"/>
    <w:rsid w:val="00960C40"/>
    <w:rsid w:val="00960D57"/>
    <w:rsid w:val="009614D2"/>
    <w:rsid w:val="00961C21"/>
    <w:rsid w:val="0096232D"/>
    <w:rsid w:val="00962B6B"/>
    <w:rsid w:val="00962BD3"/>
    <w:rsid w:val="00962E61"/>
    <w:rsid w:val="0096429C"/>
    <w:rsid w:val="009659B6"/>
    <w:rsid w:val="0096656D"/>
    <w:rsid w:val="009669BA"/>
    <w:rsid w:val="009674A5"/>
    <w:rsid w:val="009674C4"/>
    <w:rsid w:val="00970049"/>
    <w:rsid w:val="0097017F"/>
    <w:rsid w:val="0097044C"/>
    <w:rsid w:val="00970DAB"/>
    <w:rsid w:val="00971410"/>
    <w:rsid w:val="00972C28"/>
    <w:rsid w:val="00972F19"/>
    <w:rsid w:val="00973507"/>
    <w:rsid w:val="009742F1"/>
    <w:rsid w:val="00974917"/>
    <w:rsid w:val="00975290"/>
    <w:rsid w:val="00977BEF"/>
    <w:rsid w:val="009802DA"/>
    <w:rsid w:val="009812A5"/>
    <w:rsid w:val="00981F40"/>
    <w:rsid w:val="0098254E"/>
    <w:rsid w:val="00982BAE"/>
    <w:rsid w:val="00982E66"/>
    <w:rsid w:val="0098361E"/>
    <w:rsid w:val="009838AF"/>
    <w:rsid w:val="0098611E"/>
    <w:rsid w:val="00986967"/>
    <w:rsid w:val="009879BB"/>
    <w:rsid w:val="00991D3A"/>
    <w:rsid w:val="009924E9"/>
    <w:rsid w:val="009944F1"/>
    <w:rsid w:val="00994FC2"/>
    <w:rsid w:val="00995730"/>
    <w:rsid w:val="00996707"/>
    <w:rsid w:val="009969C2"/>
    <w:rsid w:val="00996A1E"/>
    <w:rsid w:val="0099780D"/>
    <w:rsid w:val="009A0D72"/>
    <w:rsid w:val="009A1278"/>
    <w:rsid w:val="009A1527"/>
    <w:rsid w:val="009A231D"/>
    <w:rsid w:val="009A3AFD"/>
    <w:rsid w:val="009A4857"/>
    <w:rsid w:val="009A4AA6"/>
    <w:rsid w:val="009A4CBF"/>
    <w:rsid w:val="009A55EB"/>
    <w:rsid w:val="009A5B35"/>
    <w:rsid w:val="009A7BBE"/>
    <w:rsid w:val="009B04ED"/>
    <w:rsid w:val="009B0CE3"/>
    <w:rsid w:val="009B12AF"/>
    <w:rsid w:val="009B2182"/>
    <w:rsid w:val="009B2FA7"/>
    <w:rsid w:val="009B500F"/>
    <w:rsid w:val="009B606D"/>
    <w:rsid w:val="009B63D9"/>
    <w:rsid w:val="009B71EE"/>
    <w:rsid w:val="009B72B1"/>
    <w:rsid w:val="009B7650"/>
    <w:rsid w:val="009B7902"/>
    <w:rsid w:val="009C00D4"/>
    <w:rsid w:val="009C0B16"/>
    <w:rsid w:val="009C0EBE"/>
    <w:rsid w:val="009C25B7"/>
    <w:rsid w:val="009C37D7"/>
    <w:rsid w:val="009C436A"/>
    <w:rsid w:val="009C6848"/>
    <w:rsid w:val="009C68AA"/>
    <w:rsid w:val="009C6C13"/>
    <w:rsid w:val="009D0704"/>
    <w:rsid w:val="009D0C0B"/>
    <w:rsid w:val="009D0C40"/>
    <w:rsid w:val="009D13BF"/>
    <w:rsid w:val="009D1BDC"/>
    <w:rsid w:val="009D2B44"/>
    <w:rsid w:val="009D2D9F"/>
    <w:rsid w:val="009D30E2"/>
    <w:rsid w:val="009D34FD"/>
    <w:rsid w:val="009D37F3"/>
    <w:rsid w:val="009D3889"/>
    <w:rsid w:val="009D51BA"/>
    <w:rsid w:val="009D66F7"/>
    <w:rsid w:val="009D6A6B"/>
    <w:rsid w:val="009E07DA"/>
    <w:rsid w:val="009E12E8"/>
    <w:rsid w:val="009E17BF"/>
    <w:rsid w:val="009E346F"/>
    <w:rsid w:val="009E3652"/>
    <w:rsid w:val="009E3AC2"/>
    <w:rsid w:val="009E3AE2"/>
    <w:rsid w:val="009E3E6B"/>
    <w:rsid w:val="009E5653"/>
    <w:rsid w:val="009E5B08"/>
    <w:rsid w:val="009E6436"/>
    <w:rsid w:val="009E6751"/>
    <w:rsid w:val="009E696C"/>
    <w:rsid w:val="009F0250"/>
    <w:rsid w:val="009F0995"/>
    <w:rsid w:val="009F0C5B"/>
    <w:rsid w:val="009F280E"/>
    <w:rsid w:val="009F284C"/>
    <w:rsid w:val="009F2DED"/>
    <w:rsid w:val="009F2F13"/>
    <w:rsid w:val="009F3A5A"/>
    <w:rsid w:val="009F40BC"/>
    <w:rsid w:val="009F5940"/>
    <w:rsid w:val="009F7574"/>
    <w:rsid w:val="009F7E16"/>
    <w:rsid w:val="00A0058E"/>
    <w:rsid w:val="00A0092D"/>
    <w:rsid w:val="00A00F64"/>
    <w:rsid w:val="00A0170D"/>
    <w:rsid w:val="00A018DB"/>
    <w:rsid w:val="00A019CC"/>
    <w:rsid w:val="00A01A69"/>
    <w:rsid w:val="00A0239F"/>
    <w:rsid w:val="00A0260A"/>
    <w:rsid w:val="00A02889"/>
    <w:rsid w:val="00A02D68"/>
    <w:rsid w:val="00A058A8"/>
    <w:rsid w:val="00A069A0"/>
    <w:rsid w:val="00A07D83"/>
    <w:rsid w:val="00A07FA5"/>
    <w:rsid w:val="00A1085C"/>
    <w:rsid w:val="00A10AAA"/>
    <w:rsid w:val="00A1121D"/>
    <w:rsid w:val="00A115C5"/>
    <w:rsid w:val="00A1365B"/>
    <w:rsid w:val="00A13685"/>
    <w:rsid w:val="00A13E73"/>
    <w:rsid w:val="00A156EF"/>
    <w:rsid w:val="00A15FCA"/>
    <w:rsid w:val="00A20ECB"/>
    <w:rsid w:val="00A22B3C"/>
    <w:rsid w:val="00A25298"/>
    <w:rsid w:val="00A2587D"/>
    <w:rsid w:val="00A26241"/>
    <w:rsid w:val="00A26390"/>
    <w:rsid w:val="00A265A3"/>
    <w:rsid w:val="00A26917"/>
    <w:rsid w:val="00A30672"/>
    <w:rsid w:val="00A30D14"/>
    <w:rsid w:val="00A319B6"/>
    <w:rsid w:val="00A3266B"/>
    <w:rsid w:val="00A32AC4"/>
    <w:rsid w:val="00A32E66"/>
    <w:rsid w:val="00A34E61"/>
    <w:rsid w:val="00A3531F"/>
    <w:rsid w:val="00A365D4"/>
    <w:rsid w:val="00A37661"/>
    <w:rsid w:val="00A37D16"/>
    <w:rsid w:val="00A37F3F"/>
    <w:rsid w:val="00A4009F"/>
    <w:rsid w:val="00A426A6"/>
    <w:rsid w:val="00A428B4"/>
    <w:rsid w:val="00A44F94"/>
    <w:rsid w:val="00A451E0"/>
    <w:rsid w:val="00A45201"/>
    <w:rsid w:val="00A454F9"/>
    <w:rsid w:val="00A46427"/>
    <w:rsid w:val="00A477BC"/>
    <w:rsid w:val="00A501D9"/>
    <w:rsid w:val="00A5036E"/>
    <w:rsid w:val="00A511CD"/>
    <w:rsid w:val="00A51532"/>
    <w:rsid w:val="00A5311E"/>
    <w:rsid w:val="00A532B9"/>
    <w:rsid w:val="00A55315"/>
    <w:rsid w:val="00A56B73"/>
    <w:rsid w:val="00A571A5"/>
    <w:rsid w:val="00A5724B"/>
    <w:rsid w:val="00A6027C"/>
    <w:rsid w:val="00A603BE"/>
    <w:rsid w:val="00A6211C"/>
    <w:rsid w:val="00A62E98"/>
    <w:rsid w:val="00A6394A"/>
    <w:rsid w:val="00A64A1A"/>
    <w:rsid w:val="00A66778"/>
    <w:rsid w:val="00A6760B"/>
    <w:rsid w:val="00A7067A"/>
    <w:rsid w:val="00A7167A"/>
    <w:rsid w:val="00A717A0"/>
    <w:rsid w:val="00A71C82"/>
    <w:rsid w:val="00A7276C"/>
    <w:rsid w:val="00A72A71"/>
    <w:rsid w:val="00A72AE3"/>
    <w:rsid w:val="00A7301D"/>
    <w:rsid w:val="00A73610"/>
    <w:rsid w:val="00A73A8E"/>
    <w:rsid w:val="00A746A9"/>
    <w:rsid w:val="00A74AAC"/>
    <w:rsid w:val="00A75469"/>
    <w:rsid w:val="00A763D5"/>
    <w:rsid w:val="00A77CA5"/>
    <w:rsid w:val="00A824CF"/>
    <w:rsid w:val="00A82C44"/>
    <w:rsid w:val="00A83A89"/>
    <w:rsid w:val="00A860C9"/>
    <w:rsid w:val="00A8615D"/>
    <w:rsid w:val="00A875F8"/>
    <w:rsid w:val="00A87D62"/>
    <w:rsid w:val="00A906D2"/>
    <w:rsid w:val="00A90E5A"/>
    <w:rsid w:val="00A914F5"/>
    <w:rsid w:val="00A92192"/>
    <w:rsid w:val="00A926FE"/>
    <w:rsid w:val="00A92A4D"/>
    <w:rsid w:val="00A940D8"/>
    <w:rsid w:val="00A96808"/>
    <w:rsid w:val="00A97181"/>
    <w:rsid w:val="00A97756"/>
    <w:rsid w:val="00A9777F"/>
    <w:rsid w:val="00AA020C"/>
    <w:rsid w:val="00AA06C5"/>
    <w:rsid w:val="00AA11DA"/>
    <w:rsid w:val="00AA19C2"/>
    <w:rsid w:val="00AA2EA3"/>
    <w:rsid w:val="00AA3BD2"/>
    <w:rsid w:val="00AA5A32"/>
    <w:rsid w:val="00AA5B7A"/>
    <w:rsid w:val="00AA60C0"/>
    <w:rsid w:val="00AA61D3"/>
    <w:rsid w:val="00AA61F2"/>
    <w:rsid w:val="00AA630A"/>
    <w:rsid w:val="00AA6FEB"/>
    <w:rsid w:val="00AA7A37"/>
    <w:rsid w:val="00AB0002"/>
    <w:rsid w:val="00AB0879"/>
    <w:rsid w:val="00AB0B9D"/>
    <w:rsid w:val="00AB0FA7"/>
    <w:rsid w:val="00AB1B1F"/>
    <w:rsid w:val="00AB3FAB"/>
    <w:rsid w:val="00AB40DD"/>
    <w:rsid w:val="00AB4382"/>
    <w:rsid w:val="00AB480E"/>
    <w:rsid w:val="00AB52FD"/>
    <w:rsid w:val="00AB556F"/>
    <w:rsid w:val="00AB5708"/>
    <w:rsid w:val="00AB592A"/>
    <w:rsid w:val="00AB59FD"/>
    <w:rsid w:val="00AB5F52"/>
    <w:rsid w:val="00AB6C41"/>
    <w:rsid w:val="00AB7767"/>
    <w:rsid w:val="00AB7C6E"/>
    <w:rsid w:val="00AC27BA"/>
    <w:rsid w:val="00AC2971"/>
    <w:rsid w:val="00AC393E"/>
    <w:rsid w:val="00AC39E4"/>
    <w:rsid w:val="00AC55C4"/>
    <w:rsid w:val="00AC62A3"/>
    <w:rsid w:val="00AC63EF"/>
    <w:rsid w:val="00AC66D3"/>
    <w:rsid w:val="00AC6885"/>
    <w:rsid w:val="00AD049B"/>
    <w:rsid w:val="00AD091B"/>
    <w:rsid w:val="00AD207C"/>
    <w:rsid w:val="00AD25D0"/>
    <w:rsid w:val="00AD350E"/>
    <w:rsid w:val="00AD436C"/>
    <w:rsid w:val="00AD44AB"/>
    <w:rsid w:val="00AD469A"/>
    <w:rsid w:val="00AD62C4"/>
    <w:rsid w:val="00AD7162"/>
    <w:rsid w:val="00AE052D"/>
    <w:rsid w:val="00AE169E"/>
    <w:rsid w:val="00AE1A43"/>
    <w:rsid w:val="00AE1F09"/>
    <w:rsid w:val="00AE3342"/>
    <w:rsid w:val="00AE390B"/>
    <w:rsid w:val="00AE40A8"/>
    <w:rsid w:val="00AE5851"/>
    <w:rsid w:val="00AE5881"/>
    <w:rsid w:val="00AE6555"/>
    <w:rsid w:val="00AE6ADF"/>
    <w:rsid w:val="00AF0638"/>
    <w:rsid w:val="00AF316D"/>
    <w:rsid w:val="00AF48AF"/>
    <w:rsid w:val="00AF5682"/>
    <w:rsid w:val="00AF6132"/>
    <w:rsid w:val="00AF6767"/>
    <w:rsid w:val="00AF6DEF"/>
    <w:rsid w:val="00AF7914"/>
    <w:rsid w:val="00B0027C"/>
    <w:rsid w:val="00B00567"/>
    <w:rsid w:val="00B01FA3"/>
    <w:rsid w:val="00B02152"/>
    <w:rsid w:val="00B02E7C"/>
    <w:rsid w:val="00B03D5B"/>
    <w:rsid w:val="00B042B5"/>
    <w:rsid w:val="00B04507"/>
    <w:rsid w:val="00B046BF"/>
    <w:rsid w:val="00B04965"/>
    <w:rsid w:val="00B05892"/>
    <w:rsid w:val="00B05BC9"/>
    <w:rsid w:val="00B05F50"/>
    <w:rsid w:val="00B0696B"/>
    <w:rsid w:val="00B07852"/>
    <w:rsid w:val="00B07952"/>
    <w:rsid w:val="00B111B3"/>
    <w:rsid w:val="00B111D9"/>
    <w:rsid w:val="00B11C6C"/>
    <w:rsid w:val="00B1204C"/>
    <w:rsid w:val="00B12ABE"/>
    <w:rsid w:val="00B13A32"/>
    <w:rsid w:val="00B13D0F"/>
    <w:rsid w:val="00B17101"/>
    <w:rsid w:val="00B201FA"/>
    <w:rsid w:val="00B2186F"/>
    <w:rsid w:val="00B22B3B"/>
    <w:rsid w:val="00B2356A"/>
    <w:rsid w:val="00B23E5D"/>
    <w:rsid w:val="00B24079"/>
    <w:rsid w:val="00B26C91"/>
    <w:rsid w:val="00B26CBB"/>
    <w:rsid w:val="00B26EB8"/>
    <w:rsid w:val="00B270F6"/>
    <w:rsid w:val="00B27A47"/>
    <w:rsid w:val="00B313EE"/>
    <w:rsid w:val="00B326F3"/>
    <w:rsid w:val="00B33510"/>
    <w:rsid w:val="00B3386A"/>
    <w:rsid w:val="00B33CD8"/>
    <w:rsid w:val="00B34287"/>
    <w:rsid w:val="00B350C1"/>
    <w:rsid w:val="00B357AF"/>
    <w:rsid w:val="00B35E82"/>
    <w:rsid w:val="00B35EEE"/>
    <w:rsid w:val="00B37D7C"/>
    <w:rsid w:val="00B41580"/>
    <w:rsid w:val="00B41B5F"/>
    <w:rsid w:val="00B44284"/>
    <w:rsid w:val="00B44CE9"/>
    <w:rsid w:val="00B44DA1"/>
    <w:rsid w:val="00B45A0A"/>
    <w:rsid w:val="00B466A3"/>
    <w:rsid w:val="00B46948"/>
    <w:rsid w:val="00B46F06"/>
    <w:rsid w:val="00B47A8B"/>
    <w:rsid w:val="00B503C7"/>
    <w:rsid w:val="00B508C8"/>
    <w:rsid w:val="00B51F52"/>
    <w:rsid w:val="00B51F8D"/>
    <w:rsid w:val="00B51FB3"/>
    <w:rsid w:val="00B523E1"/>
    <w:rsid w:val="00B53693"/>
    <w:rsid w:val="00B559DE"/>
    <w:rsid w:val="00B567EF"/>
    <w:rsid w:val="00B56834"/>
    <w:rsid w:val="00B56E0F"/>
    <w:rsid w:val="00B62731"/>
    <w:rsid w:val="00B66625"/>
    <w:rsid w:val="00B66E8C"/>
    <w:rsid w:val="00B6728D"/>
    <w:rsid w:val="00B676B2"/>
    <w:rsid w:val="00B700CB"/>
    <w:rsid w:val="00B706D9"/>
    <w:rsid w:val="00B72640"/>
    <w:rsid w:val="00B73AB5"/>
    <w:rsid w:val="00B740C7"/>
    <w:rsid w:val="00B7412D"/>
    <w:rsid w:val="00B76373"/>
    <w:rsid w:val="00B76E7A"/>
    <w:rsid w:val="00B771A1"/>
    <w:rsid w:val="00B80780"/>
    <w:rsid w:val="00B80BB6"/>
    <w:rsid w:val="00B80F6E"/>
    <w:rsid w:val="00B80FFD"/>
    <w:rsid w:val="00B8364F"/>
    <w:rsid w:val="00B83658"/>
    <w:rsid w:val="00B84E1E"/>
    <w:rsid w:val="00B85D46"/>
    <w:rsid w:val="00B85F14"/>
    <w:rsid w:val="00B8779D"/>
    <w:rsid w:val="00B91103"/>
    <w:rsid w:val="00B92D23"/>
    <w:rsid w:val="00B930C6"/>
    <w:rsid w:val="00B9347B"/>
    <w:rsid w:val="00B935D8"/>
    <w:rsid w:val="00B93D31"/>
    <w:rsid w:val="00B94816"/>
    <w:rsid w:val="00B94FF9"/>
    <w:rsid w:val="00B95A31"/>
    <w:rsid w:val="00B968B2"/>
    <w:rsid w:val="00B968F3"/>
    <w:rsid w:val="00B96F36"/>
    <w:rsid w:val="00B97253"/>
    <w:rsid w:val="00B972B7"/>
    <w:rsid w:val="00B978D6"/>
    <w:rsid w:val="00BA0ABF"/>
    <w:rsid w:val="00BA0E6C"/>
    <w:rsid w:val="00BA1410"/>
    <w:rsid w:val="00BA203A"/>
    <w:rsid w:val="00BA2CDB"/>
    <w:rsid w:val="00BA336B"/>
    <w:rsid w:val="00BA3650"/>
    <w:rsid w:val="00BA5181"/>
    <w:rsid w:val="00BA53A7"/>
    <w:rsid w:val="00BA5D7B"/>
    <w:rsid w:val="00BA5FEE"/>
    <w:rsid w:val="00BA7843"/>
    <w:rsid w:val="00BB04CD"/>
    <w:rsid w:val="00BB1098"/>
    <w:rsid w:val="00BB1A6D"/>
    <w:rsid w:val="00BB1FDA"/>
    <w:rsid w:val="00BB236D"/>
    <w:rsid w:val="00BB3861"/>
    <w:rsid w:val="00BB3938"/>
    <w:rsid w:val="00BB3D5D"/>
    <w:rsid w:val="00BB4573"/>
    <w:rsid w:val="00BB523F"/>
    <w:rsid w:val="00BB5C4C"/>
    <w:rsid w:val="00BB5F28"/>
    <w:rsid w:val="00BB60EC"/>
    <w:rsid w:val="00BB68DB"/>
    <w:rsid w:val="00BB6C17"/>
    <w:rsid w:val="00BB7EEF"/>
    <w:rsid w:val="00BC002E"/>
    <w:rsid w:val="00BC0717"/>
    <w:rsid w:val="00BC0A5C"/>
    <w:rsid w:val="00BC19FC"/>
    <w:rsid w:val="00BC26F9"/>
    <w:rsid w:val="00BC2F84"/>
    <w:rsid w:val="00BC3609"/>
    <w:rsid w:val="00BC4181"/>
    <w:rsid w:val="00BC5C5A"/>
    <w:rsid w:val="00BC5DFA"/>
    <w:rsid w:val="00BC6883"/>
    <w:rsid w:val="00BC6C65"/>
    <w:rsid w:val="00BD1526"/>
    <w:rsid w:val="00BD1656"/>
    <w:rsid w:val="00BD17E6"/>
    <w:rsid w:val="00BD1E3B"/>
    <w:rsid w:val="00BD2730"/>
    <w:rsid w:val="00BD27F7"/>
    <w:rsid w:val="00BD407C"/>
    <w:rsid w:val="00BD45BF"/>
    <w:rsid w:val="00BD7272"/>
    <w:rsid w:val="00BE2370"/>
    <w:rsid w:val="00BE2891"/>
    <w:rsid w:val="00BE3158"/>
    <w:rsid w:val="00BE34E2"/>
    <w:rsid w:val="00BE4429"/>
    <w:rsid w:val="00BE5525"/>
    <w:rsid w:val="00BE57D7"/>
    <w:rsid w:val="00BE5BA1"/>
    <w:rsid w:val="00BE6542"/>
    <w:rsid w:val="00BE6931"/>
    <w:rsid w:val="00BE6A52"/>
    <w:rsid w:val="00BF0418"/>
    <w:rsid w:val="00BF0423"/>
    <w:rsid w:val="00BF1430"/>
    <w:rsid w:val="00BF1A63"/>
    <w:rsid w:val="00BF20FF"/>
    <w:rsid w:val="00BF218A"/>
    <w:rsid w:val="00BF2233"/>
    <w:rsid w:val="00BF589B"/>
    <w:rsid w:val="00BF5F67"/>
    <w:rsid w:val="00BF6928"/>
    <w:rsid w:val="00BF7FC0"/>
    <w:rsid w:val="00C00BAC"/>
    <w:rsid w:val="00C00BBE"/>
    <w:rsid w:val="00C00C09"/>
    <w:rsid w:val="00C00E6A"/>
    <w:rsid w:val="00C02363"/>
    <w:rsid w:val="00C035EB"/>
    <w:rsid w:val="00C043C6"/>
    <w:rsid w:val="00C04E89"/>
    <w:rsid w:val="00C052CF"/>
    <w:rsid w:val="00C05AFD"/>
    <w:rsid w:val="00C05EE5"/>
    <w:rsid w:val="00C06518"/>
    <w:rsid w:val="00C1046F"/>
    <w:rsid w:val="00C120C8"/>
    <w:rsid w:val="00C120E2"/>
    <w:rsid w:val="00C12A55"/>
    <w:rsid w:val="00C12FEF"/>
    <w:rsid w:val="00C1370F"/>
    <w:rsid w:val="00C139F9"/>
    <w:rsid w:val="00C1529B"/>
    <w:rsid w:val="00C15B92"/>
    <w:rsid w:val="00C15BA4"/>
    <w:rsid w:val="00C15BCB"/>
    <w:rsid w:val="00C165BB"/>
    <w:rsid w:val="00C16774"/>
    <w:rsid w:val="00C169F9"/>
    <w:rsid w:val="00C16BDA"/>
    <w:rsid w:val="00C21388"/>
    <w:rsid w:val="00C23EF6"/>
    <w:rsid w:val="00C25267"/>
    <w:rsid w:val="00C270C7"/>
    <w:rsid w:val="00C27D79"/>
    <w:rsid w:val="00C300E6"/>
    <w:rsid w:val="00C3052C"/>
    <w:rsid w:val="00C309B8"/>
    <w:rsid w:val="00C3169A"/>
    <w:rsid w:val="00C31755"/>
    <w:rsid w:val="00C32645"/>
    <w:rsid w:val="00C33A3F"/>
    <w:rsid w:val="00C34681"/>
    <w:rsid w:val="00C3537B"/>
    <w:rsid w:val="00C405D7"/>
    <w:rsid w:val="00C41322"/>
    <w:rsid w:val="00C42091"/>
    <w:rsid w:val="00C42EF6"/>
    <w:rsid w:val="00C44043"/>
    <w:rsid w:val="00C4439F"/>
    <w:rsid w:val="00C4638F"/>
    <w:rsid w:val="00C4799A"/>
    <w:rsid w:val="00C5017F"/>
    <w:rsid w:val="00C52260"/>
    <w:rsid w:val="00C526BA"/>
    <w:rsid w:val="00C52C15"/>
    <w:rsid w:val="00C535C6"/>
    <w:rsid w:val="00C54F64"/>
    <w:rsid w:val="00C55490"/>
    <w:rsid w:val="00C56476"/>
    <w:rsid w:val="00C56A2E"/>
    <w:rsid w:val="00C577B1"/>
    <w:rsid w:val="00C6023D"/>
    <w:rsid w:val="00C60ACF"/>
    <w:rsid w:val="00C6120D"/>
    <w:rsid w:val="00C619F6"/>
    <w:rsid w:val="00C62501"/>
    <w:rsid w:val="00C62D67"/>
    <w:rsid w:val="00C62EEE"/>
    <w:rsid w:val="00C6305D"/>
    <w:rsid w:val="00C635B4"/>
    <w:rsid w:val="00C643F0"/>
    <w:rsid w:val="00C64495"/>
    <w:rsid w:val="00C64985"/>
    <w:rsid w:val="00C64D96"/>
    <w:rsid w:val="00C64E64"/>
    <w:rsid w:val="00C65B60"/>
    <w:rsid w:val="00C70E09"/>
    <w:rsid w:val="00C71B60"/>
    <w:rsid w:val="00C72595"/>
    <w:rsid w:val="00C72C64"/>
    <w:rsid w:val="00C72F88"/>
    <w:rsid w:val="00C7438C"/>
    <w:rsid w:val="00C74D04"/>
    <w:rsid w:val="00C750EE"/>
    <w:rsid w:val="00C75596"/>
    <w:rsid w:val="00C75DD9"/>
    <w:rsid w:val="00C7604F"/>
    <w:rsid w:val="00C7667F"/>
    <w:rsid w:val="00C76DDD"/>
    <w:rsid w:val="00C7711A"/>
    <w:rsid w:val="00C774AC"/>
    <w:rsid w:val="00C77639"/>
    <w:rsid w:val="00C77F54"/>
    <w:rsid w:val="00C81922"/>
    <w:rsid w:val="00C819A0"/>
    <w:rsid w:val="00C8273D"/>
    <w:rsid w:val="00C8274A"/>
    <w:rsid w:val="00C8375F"/>
    <w:rsid w:val="00C83A91"/>
    <w:rsid w:val="00C84E53"/>
    <w:rsid w:val="00C86F22"/>
    <w:rsid w:val="00C87123"/>
    <w:rsid w:val="00C871DF"/>
    <w:rsid w:val="00C87ED4"/>
    <w:rsid w:val="00C902B4"/>
    <w:rsid w:val="00C90B47"/>
    <w:rsid w:val="00C90FF9"/>
    <w:rsid w:val="00C91E52"/>
    <w:rsid w:val="00C92317"/>
    <w:rsid w:val="00C93137"/>
    <w:rsid w:val="00C93A53"/>
    <w:rsid w:val="00C94864"/>
    <w:rsid w:val="00C94A7B"/>
    <w:rsid w:val="00CA1E72"/>
    <w:rsid w:val="00CA322C"/>
    <w:rsid w:val="00CA3DDC"/>
    <w:rsid w:val="00CA49A1"/>
    <w:rsid w:val="00CA4E5B"/>
    <w:rsid w:val="00CA4F57"/>
    <w:rsid w:val="00CA626C"/>
    <w:rsid w:val="00CA7D8A"/>
    <w:rsid w:val="00CB02E8"/>
    <w:rsid w:val="00CB034B"/>
    <w:rsid w:val="00CB0E21"/>
    <w:rsid w:val="00CB1185"/>
    <w:rsid w:val="00CB12BF"/>
    <w:rsid w:val="00CB15F4"/>
    <w:rsid w:val="00CB1CE1"/>
    <w:rsid w:val="00CB2F5E"/>
    <w:rsid w:val="00CB61C6"/>
    <w:rsid w:val="00CB6CC9"/>
    <w:rsid w:val="00CB7587"/>
    <w:rsid w:val="00CB77C1"/>
    <w:rsid w:val="00CC14D4"/>
    <w:rsid w:val="00CC1B7B"/>
    <w:rsid w:val="00CC1F92"/>
    <w:rsid w:val="00CC226F"/>
    <w:rsid w:val="00CC2A92"/>
    <w:rsid w:val="00CC33C8"/>
    <w:rsid w:val="00CC349C"/>
    <w:rsid w:val="00CC38A3"/>
    <w:rsid w:val="00CC4F83"/>
    <w:rsid w:val="00CC4FD4"/>
    <w:rsid w:val="00CC77FE"/>
    <w:rsid w:val="00CD0C60"/>
    <w:rsid w:val="00CD2412"/>
    <w:rsid w:val="00CD370E"/>
    <w:rsid w:val="00CD4160"/>
    <w:rsid w:val="00CD5B67"/>
    <w:rsid w:val="00CD67E0"/>
    <w:rsid w:val="00CD6C7E"/>
    <w:rsid w:val="00CD7079"/>
    <w:rsid w:val="00CD7B8F"/>
    <w:rsid w:val="00CE1BC7"/>
    <w:rsid w:val="00CE3E6D"/>
    <w:rsid w:val="00CE4E7B"/>
    <w:rsid w:val="00CE578B"/>
    <w:rsid w:val="00CE59D8"/>
    <w:rsid w:val="00CE5A52"/>
    <w:rsid w:val="00CE625F"/>
    <w:rsid w:val="00CE632A"/>
    <w:rsid w:val="00CE6615"/>
    <w:rsid w:val="00CE6812"/>
    <w:rsid w:val="00CE6ED4"/>
    <w:rsid w:val="00CE7618"/>
    <w:rsid w:val="00CF0428"/>
    <w:rsid w:val="00CF0D86"/>
    <w:rsid w:val="00CF0EFA"/>
    <w:rsid w:val="00CF18D9"/>
    <w:rsid w:val="00CF2273"/>
    <w:rsid w:val="00CF28FC"/>
    <w:rsid w:val="00CF2E28"/>
    <w:rsid w:val="00CF3B52"/>
    <w:rsid w:val="00CF4524"/>
    <w:rsid w:val="00CF5062"/>
    <w:rsid w:val="00CF61FC"/>
    <w:rsid w:val="00CF6ABE"/>
    <w:rsid w:val="00CF77DA"/>
    <w:rsid w:val="00CF796E"/>
    <w:rsid w:val="00D00152"/>
    <w:rsid w:val="00D00325"/>
    <w:rsid w:val="00D016CF"/>
    <w:rsid w:val="00D0174E"/>
    <w:rsid w:val="00D01C3A"/>
    <w:rsid w:val="00D01D3E"/>
    <w:rsid w:val="00D033D2"/>
    <w:rsid w:val="00D07190"/>
    <w:rsid w:val="00D07D2E"/>
    <w:rsid w:val="00D103DA"/>
    <w:rsid w:val="00D10ADB"/>
    <w:rsid w:val="00D10E80"/>
    <w:rsid w:val="00D1172F"/>
    <w:rsid w:val="00D11B0B"/>
    <w:rsid w:val="00D16AFE"/>
    <w:rsid w:val="00D179F6"/>
    <w:rsid w:val="00D216F1"/>
    <w:rsid w:val="00D22683"/>
    <w:rsid w:val="00D241E6"/>
    <w:rsid w:val="00D25014"/>
    <w:rsid w:val="00D266B8"/>
    <w:rsid w:val="00D26DF9"/>
    <w:rsid w:val="00D271AD"/>
    <w:rsid w:val="00D27283"/>
    <w:rsid w:val="00D30211"/>
    <w:rsid w:val="00D303FD"/>
    <w:rsid w:val="00D30C31"/>
    <w:rsid w:val="00D317B3"/>
    <w:rsid w:val="00D323A2"/>
    <w:rsid w:val="00D32912"/>
    <w:rsid w:val="00D3463E"/>
    <w:rsid w:val="00D351D6"/>
    <w:rsid w:val="00D36281"/>
    <w:rsid w:val="00D3668F"/>
    <w:rsid w:val="00D40158"/>
    <w:rsid w:val="00D4017B"/>
    <w:rsid w:val="00D40BFD"/>
    <w:rsid w:val="00D415CA"/>
    <w:rsid w:val="00D42F9A"/>
    <w:rsid w:val="00D430CE"/>
    <w:rsid w:val="00D437FC"/>
    <w:rsid w:val="00D46998"/>
    <w:rsid w:val="00D47459"/>
    <w:rsid w:val="00D47DDD"/>
    <w:rsid w:val="00D50235"/>
    <w:rsid w:val="00D503C7"/>
    <w:rsid w:val="00D508DE"/>
    <w:rsid w:val="00D50D68"/>
    <w:rsid w:val="00D51CA1"/>
    <w:rsid w:val="00D529E8"/>
    <w:rsid w:val="00D54282"/>
    <w:rsid w:val="00D550D9"/>
    <w:rsid w:val="00D55620"/>
    <w:rsid w:val="00D563FD"/>
    <w:rsid w:val="00D564EA"/>
    <w:rsid w:val="00D57553"/>
    <w:rsid w:val="00D609A9"/>
    <w:rsid w:val="00D60A72"/>
    <w:rsid w:val="00D60BFE"/>
    <w:rsid w:val="00D6106A"/>
    <w:rsid w:val="00D61526"/>
    <w:rsid w:val="00D6190B"/>
    <w:rsid w:val="00D619E7"/>
    <w:rsid w:val="00D61AC8"/>
    <w:rsid w:val="00D61DED"/>
    <w:rsid w:val="00D61E47"/>
    <w:rsid w:val="00D61E62"/>
    <w:rsid w:val="00D62166"/>
    <w:rsid w:val="00D631F1"/>
    <w:rsid w:val="00D64436"/>
    <w:rsid w:val="00D64A8B"/>
    <w:rsid w:val="00D652C5"/>
    <w:rsid w:val="00D657C3"/>
    <w:rsid w:val="00D65D3C"/>
    <w:rsid w:val="00D6677F"/>
    <w:rsid w:val="00D66D86"/>
    <w:rsid w:val="00D66F18"/>
    <w:rsid w:val="00D726D1"/>
    <w:rsid w:val="00D73BFC"/>
    <w:rsid w:val="00D73C7E"/>
    <w:rsid w:val="00D74303"/>
    <w:rsid w:val="00D745ED"/>
    <w:rsid w:val="00D74B12"/>
    <w:rsid w:val="00D7521B"/>
    <w:rsid w:val="00D7538B"/>
    <w:rsid w:val="00D75ED4"/>
    <w:rsid w:val="00D76676"/>
    <w:rsid w:val="00D76A6E"/>
    <w:rsid w:val="00D776A9"/>
    <w:rsid w:val="00D77902"/>
    <w:rsid w:val="00D810B0"/>
    <w:rsid w:val="00D8213F"/>
    <w:rsid w:val="00D82ACB"/>
    <w:rsid w:val="00D82EED"/>
    <w:rsid w:val="00D83819"/>
    <w:rsid w:val="00D839DA"/>
    <w:rsid w:val="00D849BB"/>
    <w:rsid w:val="00D84D52"/>
    <w:rsid w:val="00D86925"/>
    <w:rsid w:val="00D876B7"/>
    <w:rsid w:val="00D87F0C"/>
    <w:rsid w:val="00D900A0"/>
    <w:rsid w:val="00D91418"/>
    <w:rsid w:val="00D920F4"/>
    <w:rsid w:val="00D92463"/>
    <w:rsid w:val="00D93883"/>
    <w:rsid w:val="00D938C6"/>
    <w:rsid w:val="00D93A90"/>
    <w:rsid w:val="00D94307"/>
    <w:rsid w:val="00D952CC"/>
    <w:rsid w:val="00D9697E"/>
    <w:rsid w:val="00DA0577"/>
    <w:rsid w:val="00DA0F5D"/>
    <w:rsid w:val="00DA16CC"/>
    <w:rsid w:val="00DA1CFE"/>
    <w:rsid w:val="00DA2ABC"/>
    <w:rsid w:val="00DA2C2F"/>
    <w:rsid w:val="00DA2E07"/>
    <w:rsid w:val="00DA3301"/>
    <w:rsid w:val="00DA3ACA"/>
    <w:rsid w:val="00DA442A"/>
    <w:rsid w:val="00DA46AC"/>
    <w:rsid w:val="00DA4F6F"/>
    <w:rsid w:val="00DB0111"/>
    <w:rsid w:val="00DB0147"/>
    <w:rsid w:val="00DB0EE6"/>
    <w:rsid w:val="00DB2886"/>
    <w:rsid w:val="00DB3109"/>
    <w:rsid w:val="00DB31C4"/>
    <w:rsid w:val="00DB4AAB"/>
    <w:rsid w:val="00DB5556"/>
    <w:rsid w:val="00DB56B7"/>
    <w:rsid w:val="00DB5D86"/>
    <w:rsid w:val="00DB70BD"/>
    <w:rsid w:val="00DB7101"/>
    <w:rsid w:val="00DC0213"/>
    <w:rsid w:val="00DC2419"/>
    <w:rsid w:val="00DC2558"/>
    <w:rsid w:val="00DC27F5"/>
    <w:rsid w:val="00DC3510"/>
    <w:rsid w:val="00DC4354"/>
    <w:rsid w:val="00DC448E"/>
    <w:rsid w:val="00DC4606"/>
    <w:rsid w:val="00DC5CE8"/>
    <w:rsid w:val="00DC61DA"/>
    <w:rsid w:val="00DC6883"/>
    <w:rsid w:val="00DC7123"/>
    <w:rsid w:val="00DC7A58"/>
    <w:rsid w:val="00DC7C1C"/>
    <w:rsid w:val="00DD0D6A"/>
    <w:rsid w:val="00DD0EAA"/>
    <w:rsid w:val="00DD1D7D"/>
    <w:rsid w:val="00DD29CB"/>
    <w:rsid w:val="00DD2BCA"/>
    <w:rsid w:val="00DD50C6"/>
    <w:rsid w:val="00DD5278"/>
    <w:rsid w:val="00DD7E9B"/>
    <w:rsid w:val="00DE0602"/>
    <w:rsid w:val="00DE1770"/>
    <w:rsid w:val="00DE1A11"/>
    <w:rsid w:val="00DE3D59"/>
    <w:rsid w:val="00DE4859"/>
    <w:rsid w:val="00DE4B18"/>
    <w:rsid w:val="00DE5461"/>
    <w:rsid w:val="00DE570A"/>
    <w:rsid w:val="00DE57E4"/>
    <w:rsid w:val="00DE5F17"/>
    <w:rsid w:val="00DE6562"/>
    <w:rsid w:val="00DE6D92"/>
    <w:rsid w:val="00DE7AB6"/>
    <w:rsid w:val="00DE7DFF"/>
    <w:rsid w:val="00DF00BA"/>
    <w:rsid w:val="00DF0ACB"/>
    <w:rsid w:val="00DF23C8"/>
    <w:rsid w:val="00DF2470"/>
    <w:rsid w:val="00DF251F"/>
    <w:rsid w:val="00DF7DD3"/>
    <w:rsid w:val="00E01E0F"/>
    <w:rsid w:val="00E02E07"/>
    <w:rsid w:val="00E038C1"/>
    <w:rsid w:val="00E0442B"/>
    <w:rsid w:val="00E047A4"/>
    <w:rsid w:val="00E05496"/>
    <w:rsid w:val="00E059C5"/>
    <w:rsid w:val="00E05C02"/>
    <w:rsid w:val="00E068FE"/>
    <w:rsid w:val="00E105EA"/>
    <w:rsid w:val="00E10B02"/>
    <w:rsid w:val="00E115E6"/>
    <w:rsid w:val="00E126BC"/>
    <w:rsid w:val="00E13AEB"/>
    <w:rsid w:val="00E13E64"/>
    <w:rsid w:val="00E14087"/>
    <w:rsid w:val="00E14579"/>
    <w:rsid w:val="00E1476A"/>
    <w:rsid w:val="00E14785"/>
    <w:rsid w:val="00E15AEE"/>
    <w:rsid w:val="00E15BC4"/>
    <w:rsid w:val="00E15F40"/>
    <w:rsid w:val="00E15FD3"/>
    <w:rsid w:val="00E16260"/>
    <w:rsid w:val="00E162FF"/>
    <w:rsid w:val="00E1672F"/>
    <w:rsid w:val="00E16978"/>
    <w:rsid w:val="00E16A5A"/>
    <w:rsid w:val="00E20A54"/>
    <w:rsid w:val="00E22EBB"/>
    <w:rsid w:val="00E24B49"/>
    <w:rsid w:val="00E25550"/>
    <w:rsid w:val="00E25E76"/>
    <w:rsid w:val="00E26CDF"/>
    <w:rsid w:val="00E30759"/>
    <w:rsid w:val="00E30A5F"/>
    <w:rsid w:val="00E30EB6"/>
    <w:rsid w:val="00E33DF4"/>
    <w:rsid w:val="00E33FFD"/>
    <w:rsid w:val="00E355D6"/>
    <w:rsid w:val="00E35E2E"/>
    <w:rsid w:val="00E36608"/>
    <w:rsid w:val="00E3724D"/>
    <w:rsid w:val="00E4041E"/>
    <w:rsid w:val="00E417F7"/>
    <w:rsid w:val="00E4184D"/>
    <w:rsid w:val="00E4201A"/>
    <w:rsid w:val="00E42925"/>
    <w:rsid w:val="00E42AF2"/>
    <w:rsid w:val="00E43CE9"/>
    <w:rsid w:val="00E440EE"/>
    <w:rsid w:val="00E44150"/>
    <w:rsid w:val="00E444EA"/>
    <w:rsid w:val="00E44A11"/>
    <w:rsid w:val="00E45B3A"/>
    <w:rsid w:val="00E46D6F"/>
    <w:rsid w:val="00E470C3"/>
    <w:rsid w:val="00E50095"/>
    <w:rsid w:val="00E505B0"/>
    <w:rsid w:val="00E518DF"/>
    <w:rsid w:val="00E520E0"/>
    <w:rsid w:val="00E52174"/>
    <w:rsid w:val="00E5401A"/>
    <w:rsid w:val="00E54667"/>
    <w:rsid w:val="00E546CC"/>
    <w:rsid w:val="00E54958"/>
    <w:rsid w:val="00E556E8"/>
    <w:rsid w:val="00E56227"/>
    <w:rsid w:val="00E56FB3"/>
    <w:rsid w:val="00E6145E"/>
    <w:rsid w:val="00E6188D"/>
    <w:rsid w:val="00E619F8"/>
    <w:rsid w:val="00E61B60"/>
    <w:rsid w:val="00E61D1F"/>
    <w:rsid w:val="00E62C65"/>
    <w:rsid w:val="00E64220"/>
    <w:rsid w:val="00E64805"/>
    <w:rsid w:val="00E64B17"/>
    <w:rsid w:val="00E66124"/>
    <w:rsid w:val="00E67CF4"/>
    <w:rsid w:val="00E701C9"/>
    <w:rsid w:val="00E713DE"/>
    <w:rsid w:val="00E713F9"/>
    <w:rsid w:val="00E71E09"/>
    <w:rsid w:val="00E720E4"/>
    <w:rsid w:val="00E73C38"/>
    <w:rsid w:val="00E73F3D"/>
    <w:rsid w:val="00E74983"/>
    <w:rsid w:val="00E74A82"/>
    <w:rsid w:val="00E75262"/>
    <w:rsid w:val="00E75523"/>
    <w:rsid w:val="00E75B3A"/>
    <w:rsid w:val="00E76011"/>
    <w:rsid w:val="00E7621F"/>
    <w:rsid w:val="00E7633E"/>
    <w:rsid w:val="00E7688C"/>
    <w:rsid w:val="00E76AB4"/>
    <w:rsid w:val="00E770BA"/>
    <w:rsid w:val="00E8002E"/>
    <w:rsid w:val="00E8033B"/>
    <w:rsid w:val="00E81721"/>
    <w:rsid w:val="00E81C37"/>
    <w:rsid w:val="00E836E4"/>
    <w:rsid w:val="00E84020"/>
    <w:rsid w:val="00E8499A"/>
    <w:rsid w:val="00E8780E"/>
    <w:rsid w:val="00E87883"/>
    <w:rsid w:val="00E878D4"/>
    <w:rsid w:val="00E90A5D"/>
    <w:rsid w:val="00E91503"/>
    <w:rsid w:val="00E91C3B"/>
    <w:rsid w:val="00E91FC7"/>
    <w:rsid w:val="00E9252A"/>
    <w:rsid w:val="00E93712"/>
    <w:rsid w:val="00E96F9B"/>
    <w:rsid w:val="00E97967"/>
    <w:rsid w:val="00E97B29"/>
    <w:rsid w:val="00EA3B41"/>
    <w:rsid w:val="00EA4611"/>
    <w:rsid w:val="00EA5943"/>
    <w:rsid w:val="00EA6306"/>
    <w:rsid w:val="00EA75F0"/>
    <w:rsid w:val="00EA7C0C"/>
    <w:rsid w:val="00EA7E4D"/>
    <w:rsid w:val="00EA7EE9"/>
    <w:rsid w:val="00EB0665"/>
    <w:rsid w:val="00EB0A02"/>
    <w:rsid w:val="00EB12E7"/>
    <w:rsid w:val="00EB257A"/>
    <w:rsid w:val="00EB331C"/>
    <w:rsid w:val="00EB3F02"/>
    <w:rsid w:val="00EB5012"/>
    <w:rsid w:val="00EB552C"/>
    <w:rsid w:val="00EB5FEA"/>
    <w:rsid w:val="00EB62DB"/>
    <w:rsid w:val="00EB7E88"/>
    <w:rsid w:val="00EB7E9B"/>
    <w:rsid w:val="00EC0427"/>
    <w:rsid w:val="00EC152E"/>
    <w:rsid w:val="00EC198B"/>
    <w:rsid w:val="00EC1BE3"/>
    <w:rsid w:val="00EC209E"/>
    <w:rsid w:val="00EC2412"/>
    <w:rsid w:val="00EC2DCF"/>
    <w:rsid w:val="00EC3071"/>
    <w:rsid w:val="00EC43E9"/>
    <w:rsid w:val="00EC4A28"/>
    <w:rsid w:val="00EC54AD"/>
    <w:rsid w:val="00EC573F"/>
    <w:rsid w:val="00EC60E0"/>
    <w:rsid w:val="00EC6EAA"/>
    <w:rsid w:val="00EC760A"/>
    <w:rsid w:val="00EC7DD2"/>
    <w:rsid w:val="00ED000D"/>
    <w:rsid w:val="00ED00A9"/>
    <w:rsid w:val="00ED2483"/>
    <w:rsid w:val="00ED24D9"/>
    <w:rsid w:val="00ED25EB"/>
    <w:rsid w:val="00ED2A1D"/>
    <w:rsid w:val="00ED3C9B"/>
    <w:rsid w:val="00ED3D11"/>
    <w:rsid w:val="00ED3F90"/>
    <w:rsid w:val="00ED47E7"/>
    <w:rsid w:val="00ED4F50"/>
    <w:rsid w:val="00ED656B"/>
    <w:rsid w:val="00EE1F38"/>
    <w:rsid w:val="00EE227E"/>
    <w:rsid w:val="00EE28E7"/>
    <w:rsid w:val="00EE2CA1"/>
    <w:rsid w:val="00EE3086"/>
    <w:rsid w:val="00EE30E7"/>
    <w:rsid w:val="00EE33BD"/>
    <w:rsid w:val="00EE38C7"/>
    <w:rsid w:val="00EE43F1"/>
    <w:rsid w:val="00EE4691"/>
    <w:rsid w:val="00EE6826"/>
    <w:rsid w:val="00EE6CE6"/>
    <w:rsid w:val="00EE6D9E"/>
    <w:rsid w:val="00EE72C1"/>
    <w:rsid w:val="00EE7B97"/>
    <w:rsid w:val="00EF0A5D"/>
    <w:rsid w:val="00EF0C99"/>
    <w:rsid w:val="00EF332B"/>
    <w:rsid w:val="00EF3C61"/>
    <w:rsid w:val="00EF4D79"/>
    <w:rsid w:val="00EF4F5A"/>
    <w:rsid w:val="00EF4F67"/>
    <w:rsid w:val="00EF5C90"/>
    <w:rsid w:val="00EF751F"/>
    <w:rsid w:val="00F00A07"/>
    <w:rsid w:val="00F00BED"/>
    <w:rsid w:val="00F01205"/>
    <w:rsid w:val="00F0323F"/>
    <w:rsid w:val="00F03B73"/>
    <w:rsid w:val="00F0484B"/>
    <w:rsid w:val="00F04E8E"/>
    <w:rsid w:val="00F04FA4"/>
    <w:rsid w:val="00F05450"/>
    <w:rsid w:val="00F057DC"/>
    <w:rsid w:val="00F072DC"/>
    <w:rsid w:val="00F11CD6"/>
    <w:rsid w:val="00F11ED5"/>
    <w:rsid w:val="00F1215E"/>
    <w:rsid w:val="00F13161"/>
    <w:rsid w:val="00F1406C"/>
    <w:rsid w:val="00F152C8"/>
    <w:rsid w:val="00F152CA"/>
    <w:rsid w:val="00F176FD"/>
    <w:rsid w:val="00F17FA3"/>
    <w:rsid w:val="00F2008F"/>
    <w:rsid w:val="00F20623"/>
    <w:rsid w:val="00F20A81"/>
    <w:rsid w:val="00F210E4"/>
    <w:rsid w:val="00F211CC"/>
    <w:rsid w:val="00F219F8"/>
    <w:rsid w:val="00F21AB2"/>
    <w:rsid w:val="00F231C4"/>
    <w:rsid w:val="00F24A18"/>
    <w:rsid w:val="00F252C8"/>
    <w:rsid w:val="00F2655A"/>
    <w:rsid w:val="00F27266"/>
    <w:rsid w:val="00F27809"/>
    <w:rsid w:val="00F303D6"/>
    <w:rsid w:val="00F30E78"/>
    <w:rsid w:val="00F31BC8"/>
    <w:rsid w:val="00F342AE"/>
    <w:rsid w:val="00F35A70"/>
    <w:rsid w:val="00F36358"/>
    <w:rsid w:val="00F37566"/>
    <w:rsid w:val="00F37AFA"/>
    <w:rsid w:val="00F40314"/>
    <w:rsid w:val="00F40338"/>
    <w:rsid w:val="00F40CD1"/>
    <w:rsid w:val="00F41EAC"/>
    <w:rsid w:val="00F41F48"/>
    <w:rsid w:val="00F4327B"/>
    <w:rsid w:val="00F43A10"/>
    <w:rsid w:val="00F44C3E"/>
    <w:rsid w:val="00F44E64"/>
    <w:rsid w:val="00F4518C"/>
    <w:rsid w:val="00F459F3"/>
    <w:rsid w:val="00F46D1F"/>
    <w:rsid w:val="00F50213"/>
    <w:rsid w:val="00F5048F"/>
    <w:rsid w:val="00F50BB0"/>
    <w:rsid w:val="00F510D2"/>
    <w:rsid w:val="00F510F8"/>
    <w:rsid w:val="00F51FF8"/>
    <w:rsid w:val="00F53434"/>
    <w:rsid w:val="00F55FF6"/>
    <w:rsid w:val="00F56AF2"/>
    <w:rsid w:val="00F56CA6"/>
    <w:rsid w:val="00F5795A"/>
    <w:rsid w:val="00F602C9"/>
    <w:rsid w:val="00F60594"/>
    <w:rsid w:val="00F6156A"/>
    <w:rsid w:val="00F61EA1"/>
    <w:rsid w:val="00F6448A"/>
    <w:rsid w:val="00F65D33"/>
    <w:rsid w:val="00F66084"/>
    <w:rsid w:val="00F662B8"/>
    <w:rsid w:val="00F663B8"/>
    <w:rsid w:val="00F671C7"/>
    <w:rsid w:val="00F673D7"/>
    <w:rsid w:val="00F701F0"/>
    <w:rsid w:val="00F71E91"/>
    <w:rsid w:val="00F72F8C"/>
    <w:rsid w:val="00F7422B"/>
    <w:rsid w:val="00F74451"/>
    <w:rsid w:val="00F74E12"/>
    <w:rsid w:val="00F75AA0"/>
    <w:rsid w:val="00F77647"/>
    <w:rsid w:val="00F77A7A"/>
    <w:rsid w:val="00F77F54"/>
    <w:rsid w:val="00F808FB"/>
    <w:rsid w:val="00F80B99"/>
    <w:rsid w:val="00F817FA"/>
    <w:rsid w:val="00F81E74"/>
    <w:rsid w:val="00F83A83"/>
    <w:rsid w:val="00F83C09"/>
    <w:rsid w:val="00F84644"/>
    <w:rsid w:val="00F849DF"/>
    <w:rsid w:val="00F8616A"/>
    <w:rsid w:val="00F90BE8"/>
    <w:rsid w:val="00F9156C"/>
    <w:rsid w:val="00F931C2"/>
    <w:rsid w:val="00F9517B"/>
    <w:rsid w:val="00F9647A"/>
    <w:rsid w:val="00F965FE"/>
    <w:rsid w:val="00F970EB"/>
    <w:rsid w:val="00FA15C1"/>
    <w:rsid w:val="00FA2BF7"/>
    <w:rsid w:val="00FA2E7E"/>
    <w:rsid w:val="00FA37FD"/>
    <w:rsid w:val="00FA4D3D"/>
    <w:rsid w:val="00FA54B5"/>
    <w:rsid w:val="00FA587B"/>
    <w:rsid w:val="00FA660E"/>
    <w:rsid w:val="00FA6A20"/>
    <w:rsid w:val="00FA6AB3"/>
    <w:rsid w:val="00FA78D9"/>
    <w:rsid w:val="00FB03EF"/>
    <w:rsid w:val="00FB066A"/>
    <w:rsid w:val="00FB0DF1"/>
    <w:rsid w:val="00FB1DC3"/>
    <w:rsid w:val="00FB2494"/>
    <w:rsid w:val="00FB37E9"/>
    <w:rsid w:val="00FB5B40"/>
    <w:rsid w:val="00FB5CC8"/>
    <w:rsid w:val="00FB5E74"/>
    <w:rsid w:val="00FB6A2E"/>
    <w:rsid w:val="00FB70D8"/>
    <w:rsid w:val="00FC0F68"/>
    <w:rsid w:val="00FC1AF9"/>
    <w:rsid w:val="00FC21CC"/>
    <w:rsid w:val="00FC2B28"/>
    <w:rsid w:val="00FC2DCE"/>
    <w:rsid w:val="00FC32A6"/>
    <w:rsid w:val="00FC44B7"/>
    <w:rsid w:val="00FC480E"/>
    <w:rsid w:val="00FC6070"/>
    <w:rsid w:val="00FC67C9"/>
    <w:rsid w:val="00FC6D47"/>
    <w:rsid w:val="00FC7EAE"/>
    <w:rsid w:val="00FD1411"/>
    <w:rsid w:val="00FD1749"/>
    <w:rsid w:val="00FD215C"/>
    <w:rsid w:val="00FD34A4"/>
    <w:rsid w:val="00FD6CF6"/>
    <w:rsid w:val="00FD7FC7"/>
    <w:rsid w:val="00FE0681"/>
    <w:rsid w:val="00FE172B"/>
    <w:rsid w:val="00FE1DE9"/>
    <w:rsid w:val="00FE2102"/>
    <w:rsid w:val="00FE31FE"/>
    <w:rsid w:val="00FE4056"/>
    <w:rsid w:val="00FE4718"/>
    <w:rsid w:val="00FE6520"/>
    <w:rsid w:val="00FE7FD6"/>
    <w:rsid w:val="00FF1AE5"/>
    <w:rsid w:val="00FF1F36"/>
    <w:rsid w:val="00FF21FD"/>
    <w:rsid w:val="00FF32B3"/>
    <w:rsid w:val="00FF4A6F"/>
    <w:rsid w:val="00FF4D63"/>
    <w:rsid w:val="00FF5160"/>
    <w:rsid w:val="00FF5228"/>
    <w:rsid w:val="00FF55E0"/>
    <w:rsid w:val="00FF5E56"/>
    <w:rsid w:val="00FF62CE"/>
    <w:rsid w:val="00FF73C3"/>
    <w:rsid w:val="00FF7548"/>
    <w:rsid w:val="00FF76F9"/>
    <w:rsid w:val="00FF797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C3BF"/>
  <w15:docId w15:val="{B5EB916E-D122-4C6E-9792-4D92503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D1F"/>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A4009F"/>
    <w:pPr>
      <w:keepNext/>
      <w:framePr w:hSpace="141" w:wrap="around" w:vAnchor="text" w:hAnchor="margin" w:x="-572" w:y="142"/>
      <w:spacing w:before="240" w:after="60" w:line="260" w:lineRule="exact"/>
      <w:outlineLvl w:val="0"/>
    </w:pPr>
    <w:rPr>
      <w:rFonts w:ascii="Arial" w:hAnsi="Arial" w:cs="Arial"/>
      <w:b/>
      <w:kern w:val="32"/>
      <w:sz w:val="20"/>
      <w:szCs w:val="32"/>
      <w:lang w:eastAsia="en-US"/>
    </w:rPr>
  </w:style>
  <w:style w:type="paragraph" w:styleId="Naslov2">
    <w:name w:val="heading 2"/>
    <w:aliases w:val="naslov 2"/>
    <w:basedOn w:val="Navaden"/>
    <w:next w:val="Navaden"/>
    <w:link w:val="Naslov2Znak"/>
    <w:autoRedefine/>
    <w:unhideWhenUsed/>
    <w:qFormat/>
    <w:rsid w:val="00D776A9"/>
    <w:pPr>
      <w:keepNext/>
      <w:numPr>
        <w:numId w:val="2"/>
      </w:numPr>
      <w:spacing w:before="240" w:after="60" w:line="276" w:lineRule="auto"/>
      <w:jc w:val="center"/>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2"/>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2"/>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2"/>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2"/>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2"/>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2"/>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2"/>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4009F"/>
    <w:rPr>
      <w:rFonts w:ascii="Arial" w:eastAsia="Times New Roman" w:hAnsi="Arial" w:cs="Arial"/>
      <w:b/>
      <w:kern w:val="32"/>
      <w:sz w:val="20"/>
      <w:szCs w:val="32"/>
    </w:rPr>
  </w:style>
  <w:style w:type="character" w:customStyle="1" w:styleId="Naslov2Znak">
    <w:name w:val="Naslov 2 Znak"/>
    <w:aliases w:val="naslov 2 Znak"/>
    <w:basedOn w:val="Privzetapisavaodstavka"/>
    <w:link w:val="Naslov2"/>
    <w:rsid w:val="00D776A9"/>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styleId="Pripombasklic">
    <w:name w:val="annotation reference"/>
    <w:basedOn w:val="Privzetapisavaodstavka"/>
    <w:uiPriority w:val="99"/>
    <w:qFormat/>
    <w:rsid w:val="00F46D1F"/>
    <w:rPr>
      <w:sz w:val="16"/>
      <w:szCs w:val="16"/>
    </w:rPr>
  </w:style>
  <w:style w:type="paragraph" w:styleId="Pripombabesedilo">
    <w:name w:val="annotation text"/>
    <w:aliases w:val="Komentar - besedilo, Znak9,Znak9,Komentar - besedilo1"/>
    <w:basedOn w:val="Navaden"/>
    <w:link w:val="PripombabesediloZnak"/>
    <w:uiPriority w:val="99"/>
    <w:qFormat/>
    <w:rsid w:val="00F46D1F"/>
    <w:pPr>
      <w:jc w:val="left"/>
    </w:pPr>
    <w:rPr>
      <w:rFonts w:ascii="Arial" w:hAnsi="Arial" w:cs="Arial"/>
      <w:sz w:val="20"/>
      <w:lang w:eastAsia="en-US"/>
    </w:rPr>
  </w:style>
  <w:style w:type="character" w:customStyle="1" w:styleId="PripombabesediloZnak">
    <w:name w:val="Pripomba – besedilo Znak"/>
    <w:aliases w:val="Komentar - besedilo Znak1, Znak9 Znak,Znak9 Znak,Komentar - besedilo1 Znak"/>
    <w:basedOn w:val="Privzetapisavaodstavka"/>
    <w:link w:val="Pripombabesedilo"/>
    <w:uiPriority w:val="99"/>
    <w:qFormat/>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F46D1F"/>
    <w:rPr>
      <w:rFonts w:ascii="Arial" w:eastAsia="Times New Roman" w:hAnsi="Arial" w:cs="Arial"/>
      <w:sz w:val="20"/>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793FFD"/>
    <w:pPr>
      <w:numPr>
        <w:numId w:val="15"/>
      </w:numPr>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framePr w:wrap="around"/>
      <w:autoSpaceDE w:val="0"/>
      <w:autoSpaceDN w:val="0"/>
      <w:adjustRightInd w:val="0"/>
      <w:spacing w:before="0" w:after="0" w:line="240" w:lineRule="auto"/>
      <w:ind w:left="425"/>
    </w:pPr>
    <w:rPr>
      <w:rFonts w:cs="Times New Roman"/>
      <w:bCs/>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framePr w:wrap="around"/>
      <w:numPr>
        <w:numId w:val="3"/>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rPr>
  </w:style>
  <w:style w:type="character" w:customStyle="1" w:styleId="6">
    <w:name w:val="6"/>
    <w:qFormat/>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rsid w:val="00B2356A"/>
  </w:style>
  <w:style w:type="paragraph" w:styleId="Konnaopomba-besedilo">
    <w:name w:val="endnote text"/>
    <w:basedOn w:val="Navaden"/>
    <w:link w:val="Konnaopomba-besediloZnak"/>
    <w:uiPriority w:val="99"/>
    <w:semiHidden/>
    <w:unhideWhenUsed/>
    <w:rsid w:val="00D62166"/>
    <w:rPr>
      <w:sz w:val="20"/>
    </w:rPr>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A0170D"/>
    <w:pPr>
      <w:keepLines/>
      <w:framePr w:wrap="around"/>
      <w:spacing w:after="0"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A0170D"/>
    <w:pPr>
      <w:spacing w:after="100" w:line="259" w:lineRule="auto"/>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A0170D"/>
    <w:pPr>
      <w:spacing w:after="100" w:line="259" w:lineRule="auto"/>
      <w:jc w:val="left"/>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A0170D"/>
    <w:pPr>
      <w:spacing w:after="100" w:line="259" w:lineRule="auto"/>
      <w:ind w:left="440"/>
      <w:jc w:val="left"/>
    </w:pPr>
    <w:rPr>
      <w:rFonts w:asciiTheme="minorHAnsi" w:eastAsiaTheme="minorEastAsia" w:hAnsiTheme="minorHAnsi"/>
      <w:sz w:val="22"/>
      <w:szCs w:val="22"/>
    </w:rPr>
  </w:style>
  <w:style w:type="character" w:customStyle="1" w:styleId="Sidrosprotneopombe">
    <w:name w:val="Sidro sprotne opombe"/>
    <w:rsid w:val="0005785C"/>
    <w:rPr>
      <w:vertAlign w:val="superscript"/>
    </w:rPr>
  </w:style>
  <w:style w:type="character" w:customStyle="1" w:styleId="Znakisprotnihopomb">
    <w:name w:val="Znaki sprotnih opomb"/>
    <w:qFormat/>
    <w:rsid w:val="0005785C"/>
  </w:style>
  <w:style w:type="character" w:customStyle="1" w:styleId="Spletnapovezava">
    <w:name w:val="Spletna povezava"/>
    <w:basedOn w:val="Privzetapisavaodstavka"/>
    <w:uiPriority w:val="99"/>
    <w:rsid w:val="000303C4"/>
    <w:rPr>
      <w:color w:val="0000FF"/>
      <w:u w:val="single"/>
    </w:rPr>
  </w:style>
  <w:style w:type="paragraph" w:customStyle="1" w:styleId="Odstavekseznama1">
    <w:name w:val="Odstavek seznama1"/>
    <w:basedOn w:val="Navaden"/>
    <w:qFormat/>
    <w:rsid w:val="00E836E4"/>
    <w:pPr>
      <w:spacing w:after="160" w:line="259" w:lineRule="auto"/>
      <w:ind w:left="720"/>
      <w:contextualSpacing/>
      <w:jc w:val="left"/>
    </w:pPr>
    <w:rPr>
      <w:rFonts w:asciiTheme="minorHAnsi" w:eastAsiaTheme="minorEastAsia" w:hAnsiTheme="minorHAnsi" w:cstheme="minorBidi"/>
      <w:sz w:val="20"/>
      <w:lang w:val="en-US" w:eastAsia="zh-CN"/>
    </w:rPr>
  </w:style>
  <w:style w:type="paragraph" w:customStyle="1" w:styleId="OdstavekABC">
    <w:name w:val="Odstavek ABC"/>
    <w:basedOn w:val="Navaden"/>
    <w:link w:val="OdstavekABCZnak"/>
    <w:qFormat/>
    <w:rsid w:val="00260C85"/>
    <w:pPr>
      <w:numPr>
        <w:numId w:val="14"/>
      </w:numPr>
      <w:ind w:left="426" w:hanging="284"/>
      <w:contextualSpacing/>
    </w:pPr>
    <w:rPr>
      <w:rFonts w:ascii="Arial" w:eastAsiaTheme="minorHAnsi" w:hAnsi="Arial" w:cs="Arial"/>
      <w:sz w:val="20"/>
      <w:lang w:eastAsia="en-US"/>
    </w:rPr>
  </w:style>
  <w:style w:type="character" w:customStyle="1" w:styleId="OdstavekABCZnak">
    <w:name w:val="Odstavek ABC Znak"/>
    <w:basedOn w:val="Privzetapisavaodstavka"/>
    <w:link w:val="OdstavekABC"/>
    <w:rsid w:val="00260C85"/>
    <w:rPr>
      <w:rFonts w:ascii="Arial" w:hAnsi="Arial" w:cs="Arial"/>
      <w:sz w:val="20"/>
      <w:szCs w:val="20"/>
    </w:rPr>
  </w:style>
  <w:style w:type="character" w:customStyle="1" w:styleId="FootnoteCharacters">
    <w:name w:val="Footnote Characters"/>
    <w:unhideWhenUsed/>
    <w:qFormat/>
    <w:rsid w:val="005A3191"/>
    <w:rPr>
      <w:vertAlign w:val="superscript"/>
    </w:rPr>
  </w:style>
  <w:style w:type="character" w:customStyle="1" w:styleId="PripombabesediloZnak1">
    <w:name w:val="Pripomba – besedilo Znak1"/>
    <w:aliases w:val="Komentar - besedilo Znak"/>
    <w:uiPriority w:val="99"/>
    <w:rsid w:val="00B3386A"/>
    <w:rPr>
      <w:rFonts w:ascii="Arial" w:hAnsi="Arial" w:cs="Arial"/>
      <w:color w:val="000000"/>
      <w:lang w:eastAsia="en-US"/>
    </w:rPr>
  </w:style>
  <w:style w:type="character" w:customStyle="1" w:styleId="cf01">
    <w:name w:val="cf01"/>
    <w:basedOn w:val="Privzetapisavaodstavka"/>
    <w:rsid w:val="009579C4"/>
    <w:rPr>
      <w:rFonts w:ascii="Segoe UI" w:hAnsi="Segoe UI" w:cs="Segoe UI" w:hint="default"/>
      <w:sz w:val="18"/>
      <w:szCs w:val="18"/>
    </w:rPr>
  </w:style>
  <w:style w:type="character" w:customStyle="1" w:styleId="ListLabel89">
    <w:name w:val="ListLabel 89"/>
    <w:qFormat/>
    <w:rsid w:val="009579C4"/>
    <w:rPr>
      <w:rFonts w:ascii="Arial" w:hAnsi="Arial" w:cs="Arial"/>
      <w:sz w:val="20"/>
      <w:shd w:val="clear" w:color="auto" w:fill="FFFFFF"/>
    </w:rPr>
  </w:style>
  <w:style w:type="paragraph" w:customStyle="1" w:styleId="len">
    <w:name w:val="len"/>
    <w:basedOn w:val="Navaden"/>
    <w:rsid w:val="000D5D4B"/>
    <w:pPr>
      <w:spacing w:before="100" w:beforeAutospacing="1" w:after="100" w:afterAutospacing="1"/>
      <w:jc w:val="left"/>
    </w:pPr>
    <w:rPr>
      <w:szCs w:val="24"/>
    </w:rPr>
  </w:style>
  <w:style w:type="paragraph" w:customStyle="1" w:styleId="pf0">
    <w:name w:val="pf0"/>
    <w:basedOn w:val="Navaden"/>
    <w:rsid w:val="000D5D4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889">
      <w:bodyDiv w:val="1"/>
      <w:marLeft w:val="0"/>
      <w:marRight w:val="0"/>
      <w:marTop w:val="0"/>
      <w:marBottom w:val="0"/>
      <w:divBdr>
        <w:top w:val="none" w:sz="0" w:space="0" w:color="auto"/>
        <w:left w:val="none" w:sz="0" w:space="0" w:color="auto"/>
        <w:bottom w:val="none" w:sz="0" w:space="0" w:color="auto"/>
        <w:right w:val="none" w:sz="0" w:space="0" w:color="auto"/>
      </w:divBdr>
    </w:div>
    <w:div w:id="149061269">
      <w:bodyDiv w:val="1"/>
      <w:marLeft w:val="0"/>
      <w:marRight w:val="0"/>
      <w:marTop w:val="0"/>
      <w:marBottom w:val="0"/>
      <w:divBdr>
        <w:top w:val="none" w:sz="0" w:space="0" w:color="auto"/>
        <w:left w:val="none" w:sz="0" w:space="0" w:color="auto"/>
        <w:bottom w:val="none" w:sz="0" w:space="0" w:color="auto"/>
        <w:right w:val="none" w:sz="0" w:space="0" w:color="auto"/>
      </w:divBdr>
    </w:div>
    <w:div w:id="456918974">
      <w:bodyDiv w:val="1"/>
      <w:marLeft w:val="0"/>
      <w:marRight w:val="0"/>
      <w:marTop w:val="0"/>
      <w:marBottom w:val="0"/>
      <w:divBdr>
        <w:top w:val="none" w:sz="0" w:space="0" w:color="auto"/>
        <w:left w:val="none" w:sz="0" w:space="0" w:color="auto"/>
        <w:bottom w:val="none" w:sz="0" w:space="0" w:color="auto"/>
        <w:right w:val="none" w:sz="0" w:space="0" w:color="auto"/>
      </w:divBdr>
    </w:div>
    <w:div w:id="738089323">
      <w:bodyDiv w:val="1"/>
      <w:marLeft w:val="0"/>
      <w:marRight w:val="0"/>
      <w:marTop w:val="0"/>
      <w:marBottom w:val="0"/>
      <w:divBdr>
        <w:top w:val="none" w:sz="0" w:space="0" w:color="auto"/>
        <w:left w:val="none" w:sz="0" w:space="0" w:color="auto"/>
        <w:bottom w:val="none" w:sz="0" w:space="0" w:color="auto"/>
        <w:right w:val="none" w:sz="0" w:space="0" w:color="auto"/>
      </w:divBdr>
    </w:div>
    <w:div w:id="851453232">
      <w:bodyDiv w:val="1"/>
      <w:marLeft w:val="0"/>
      <w:marRight w:val="0"/>
      <w:marTop w:val="0"/>
      <w:marBottom w:val="0"/>
      <w:divBdr>
        <w:top w:val="none" w:sz="0" w:space="0" w:color="auto"/>
        <w:left w:val="none" w:sz="0" w:space="0" w:color="auto"/>
        <w:bottom w:val="none" w:sz="0" w:space="0" w:color="auto"/>
        <w:right w:val="none" w:sz="0" w:space="0" w:color="auto"/>
      </w:divBdr>
    </w:div>
    <w:div w:id="952439463">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37542849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 w:id="2088113370">
      <w:bodyDiv w:val="1"/>
      <w:marLeft w:val="0"/>
      <w:marRight w:val="0"/>
      <w:marTop w:val="0"/>
      <w:marBottom w:val="0"/>
      <w:divBdr>
        <w:top w:val="none" w:sz="0" w:space="0" w:color="auto"/>
        <w:left w:val="none" w:sz="0" w:space="0" w:color="auto"/>
        <w:bottom w:val="none" w:sz="0" w:space="0" w:color="auto"/>
        <w:right w:val="none" w:sz="0" w:space="0" w:color="auto"/>
      </w:divBdr>
    </w:div>
    <w:div w:id="21193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hodmladih.si/wp-content/uploads/2022/11/Zaklju%C4%8Dni-zbornik-PMT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ranljive-skupine-na-trgu-de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874288-6E38-4E7F-8865-9850D0D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5892</Words>
  <Characters>33587</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39401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UKavcic</dc:creator>
  <cp:lastModifiedBy>Špela Jakša</cp:lastModifiedBy>
  <cp:revision>4</cp:revision>
  <cp:lastPrinted>2019-03-06T06:59:00Z</cp:lastPrinted>
  <dcterms:created xsi:type="dcterms:W3CDTF">2025-02-24T09:13:00Z</dcterms:created>
  <dcterms:modified xsi:type="dcterms:W3CDTF">2025-02-26T09:41:00Z</dcterms:modified>
</cp:coreProperties>
</file>