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ACAA" w14:textId="77777777" w:rsidR="00F61E35" w:rsidRPr="00D165F4" w:rsidRDefault="008F1696">
      <w:pPr>
        <w:rPr>
          <w:b/>
          <w:bCs/>
          <w:lang w:val="hr-BA"/>
        </w:rPr>
      </w:pPr>
      <w:r w:rsidRPr="00D165F4">
        <w:rPr>
          <w:b/>
          <w:lang w:val="hr-BA"/>
        </w:rPr>
        <w:t xml:space="preserve">Povelja o osnovnim pravima EU i Konvencija o pravima osoba s invaliditetom </w:t>
      </w:r>
    </w:p>
    <w:p w14:paraId="5975BCCA" w14:textId="77777777" w:rsidR="00D37AAC" w:rsidRPr="00D165F4" w:rsidRDefault="00D37AAC" w:rsidP="00D37AAC">
      <w:pPr>
        <w:rPr>
          <w:rFonts w:cs="Arial"/>
          <w:szCs w:val="20"/>
          <w:lang w:val="hr-BA"/>
        </w:rPr>
      </w:pPr>
      <w:r w:rsidRPr="00D165F4">
        <w:rPr>
          <w:lang w:val="hr-BA"/>
        </w:rPr>
        <w:t xml:space="preserve">Uredba (EU) 2021/1060 u članu 9 među </w:t>
      </w:r>
      <w:r w:rsidRPr="00D165F4">
        <w:rPr>
          <w:u w:val="single"/>
          <w:lang w:val="hr-BA"/>
        </w:rPr>
        <w:t>horizontalnim principima</w:t>
      </w:r>
      <w:r w:rsidRPr="00D165F4">
        <w:rPr>
          <w:lang w:val="hr-BA"/>
        </w:rPr>
        <w:t xml:space="preserve"> koje zemlje članice moraju uzeti u obzir prilikom implementacije evropskih fondova, navodi i:</w:t>
      </w:r>
    </w:p>
    <w:p w14:paraId="14D872B8" w14:textId="77777777" w:rsidR="00D37AAC" w:rsidRPr="00D165F4" w:rsidRDefault="00D37AAC" w:rsidP="00D37AAC">
      <w:pPr>
        <w:pStyle w:val="Odstavekseznama"/>
        <w:numPr>
          <w:ilvl w:val="0"/>
          <w:numId w:val="1"/>
        </w:numPr>
        <w:spacing w:before="0" w:after="160" w:line="259" w:lineRule="auto"/>
        <w:rPr>
          <w:rFonts w:asciiTheme="minorHAnsi" w:eastAsiaTheme="minorHAnsi" w:hAnsiTheme="minorHAnsi" w:cs="Arial"/>
          <w:sz w:val="22"/>
          <w:lang w:val="hr-BA"/>
        </w:rPr>
      </w:pPr>
      <w:r w:rsidRPr="00D165F4">
        <w:rPr>
          <w:rFonts w:asciiTheme="minorHAnsi" w:eastAsiaTheme="minorHAnsi" w:hAnsiTheme="minorHAnsi"/>
          <w:sz w:val="22"/>
          <w:lang w:val="hr-BA"/>
        </w:rPr>
        <w:t xml:space="preserve">poštovanje osnovnih prava i pridržavanje </w:t>
      </w:r>
      <w:hyperlink r:id="rId8">
        <w:r w:rsidRPr="00D165F4">
          <w:rPr>
            <w:rStyle w:val="Hiperpovezava"/>
            <w:sz w:val="22"/>
            <w:lang w:val="hr-BA"/>
          </w:rPr>
          <w:t>Povelja o osnovnim pravima EU (europa.eu)</w:t>
        </w:r>
      </w:hyperlink>
      <w:r w:rsidRPr="00D165F4">
        <w:rPr>
          <w:rFonts w:asciiTheme="minorHAnsi" w:eastAsiaTheme="minorHAnsi" w:hAnsiTheme="minorHAnsi"/>
          <w:sz w:val="22"/>
          <w:lang w:val="hr-BA"/>
        </w:rPr>
        <w:t xml:space="preserve"> i</w:t>
      </w:r>
    </w:p>
    <w:p w14:paraId="4EB5AE72" w14:textId="77777777" w:rsidR="00D37AAC" w:rsidRPr="00D165F4" w:rsidRDefault="00D37AAC" w:rsidP="00D37AAC">
      <w:pPr>
        <w:pStyle w:val="Odstavekseznama"/>
        <w:numPr>
          <w:ilvl w:val="0"/>
          <w:numId w:val="1"/>
        </w:numPr>
        <w:spacing w:before="0" w:after="160" w:line="259" w:lineRule="auto"/>
        <w:rPr>
          <w:rFonts w:asciiTheme="minorHAnsi" w:eastAsiaTheme="minorHAnsi" w:hAnsiTheme="minorHAnsi" w:cs="Arial"/>
          <w:sz w:val="22"/>
          <w:lang w:val="hr-BA"/>
        </w:rPr>
      </w:pPr>
      <w:r w:rsidRPr="00D165F4">
        <w:rPr>
          <w:rFonts w:asciiTheme="minorHAnsi" w:eastAsiaTheme="minorHAnsi" w:hAnsiTheme="minorHAnsi"/>
          <w:sz w:val="22"/>
          <w:lang w:val="hr-BA"/>
        </w:rPr>
        <w:t xml:space="preserve">osiguravanje pristupačnosti za osobe sa invaliditetom. </w:t>
      </w:r>
    </w:p>
    <w:p w14:paraId="2AF22EB2" w14:textId="77777777" w:rsidR="002C5354" w:rsidRPr="00D165F4" w:rsidRDefault="00D37AAC" w:rsidP="002C5354">
      <w:pPr>
        <w:rPr>
          <w:rFonts w:cs="Arial"/>
          <w:lang w:val="hr-BA"/>
        </w:rPr>
      </w:pPr>
      <w:r w:rsidRPr="00D165F4">
        <w:rPr>
          <w:lang w:val="hr-BA"/>
        </w:rPr>
        <w:t xml:space="preserve">Kako bi se osigurali neophodni </w:t>
      </w:r>
      <w:proofErr w:type="spellStart"/>
      <w:r w:rsidRPr="00D165F4">
        <w:rPr>
          <w:lang w:val="hr-BA"/>
        </w:rPr>
        <w:t>preduslovi</w:t>
      </w:r>
      <w:proofErr w:type="spellEnd"/>
      <w:r w:rsidRPr="00D165F4">
        <w:rPr>
          <w:lang w:val="hr-BA"/>
        </w:rPr>
        <w:t xml:space="preserve"> za uspješno i efikasno korištenje podrške Unije dodijeljene iz fondova, Uredba (EU) 2021/1060 u prvom stavku člana 15 upućuje, između ostalog, na svoj Aneks III, koji propisuje </w:t>
      </w:r>
      <w:r w:rsidRPr="00D165F4">
        <w:rPr>
          <w:u w:val="single"/>
          <w:lang w:val="hr-BA"/>
        </w:rPr>
        <w:t xml:space="preserve">horizontalne </w:t>
      </w:r>
      <w:proofErr w:type="spellStart"/>
      <w:r w:rsidRPr="00D165F4">
        <w:rPr>
          <w:u w:val="single"/>
          <w:lang w:val="hr-BA"/>
        </w:rPr>
        <w:t>uslove</w:t>
      </w:r>
      <w:proofErr w:type="spellEnd"/>
      <w:r w:rsidRPr="00D165F4">
        <w:rPr>
          <w:u w:val="single"/>
          <w:lang w:val="hr-BA"/>
        </w:rPr>
        <w:t xml:space="preserve"> koji omogućuju izvršenje</w:t>
      </w:r>
      <w:r w:rsidRPr="00D165F4">
        <w:rPr>
          <w:lang w:val="hr-BA"/>
        </w:rPr>
        <w:t xml:space="preserve">, i koji se primjenjuju na sve specifične ciljeve i kriterije potrebne za da se ocijeni da li su bili ispunjeni. </w:t>
      </w:r>
    </w:p>
    <w:p w14:paraId="27F62FFE" w14:textId="77777777" w:rsidR="00D37AAC" w:rsidRPr="00D165F4" w:rsidRDefault="002C5354" w:rsidP="002C5354">
      <w:pPr>
        <w:rPr>
          <w:rFonts w:cs="Arial"/>
          <w:lang w:val="hr-BA"/>
        </w:rPr>
      </w:pPr>
      <w:r w:rsidRPr="00D165F4">
        <w:rPr>
          <w:lang w:val="hr-BA"/>
        </w:rPr>
        <w:t xml:space="preserve">U nastavku se fokusiramo na </w:t>
      </w:r>
      <w:proofErr w:type="spellStart"/>
      <w:r w:rsidRPr="00D165F4">
        <w:rPr>
          <w:lang w:val="hr-BA"/>
        </w:rPr>
        <w:t>uslove</w:t>
      </w:r>
      <w:proofErr w:type="spellEnd"/>
      <w:r w:rsidRPr="00D165F4">
        <w:rPr>
          <w:lang w:val="hr-BA"/>
        </w:rPr>
        <w:t xml:space="preserve"> "Stvarna primjena i implementacija Povelje o osnovnim pravima" i "Implementacija i primjena Konvencije Ujedinjenih nacija o pravima osoba sa invaliditetom u skladu sa Odlukom Vijeća 2010/48/EZ".</w:t>
      </w:r>
    </w:p>
    <w:p w14:paraId="2A9BE822" w14:textId="536BB7C2" w:rsidR="00D37AAC" w:rsidRPr="00D165F4" w:rsidRDefault="00D37AAC" w:rsidP="00D37AAC">
      <w:pPr>
        <w:rPr>
          <w:rFonts w:cs="Arial"/>
          <w:lang w:val="hr-BA"/>
        </w:rPr>
      </w:pPr>
      <w:r w:rsidRPr="00D165F4">
        <w:rPr>
          <w:lang w:val="hr-BA"/>
        </w:rPr>
        <w:t>Ministarstvo rada, porodice, socijalnih pitanja i jednakih mogućnosti (u nastavku: MDDSZ) je u Opisu sistema (</w:t>
      </w:r>
      <w:hyperlink r:id="rId9" w:history="1">
        <w:r w:rsidRPr="00B951A7">
          <w:rPr>
            <w:rStyle w:val="Hiperpovezava"/>
            <w:lang w:val="hr-BA"/>
          </w:rPr>
          <w:t>link</w:t>
        </w:r>
      </w:hyperlink>
      <w:r w:rsidRPr="00D165F4">
        <w:rPr>
          <w:lang w:val="hr-BA"/>
        </w:rPr>
        <w:t xml:space="preserve">) detaljno </w:t>
      </w:r>
      <w:proofErr w:type="spellStart"/>
      <w:r w:rsidRPr="00D165F4">
        <w:rPr>
          <w:lang w:val="hr-BA"/>
        </w:rPr>
        <w:t>definisao</w:t>
      </w:r>
      <w:proofErr w:type="spellEnd"/>
      <w:r w:rsidRPr="00D165F4">
        <w:rPr>
          <w:lang w:val="hr-BA"/>
        </w:rPr>
        <w:t xml:space="preserve"> ispunjenje gore navedenih </w:t>
      </w:r>
      <w:proofErr w:type="spellStart"/>
      <w:r w:rsidRPr="00D165F4">
        <w:rPr>
          <w:lang w:val="hr-BA"/>
        </w:rPr>
        <w:t>uslova</w:t>
      </w:r>
      <w:proofErr w:type="spellEnd"/>
      <w:r w:rsidRPr="00D165F4">
        <w:rPr>
          <w:lang w:val="hr-BA"/>
        </w:rPr>
        <w:t xml:space="preserve"> i kriterija za oba </w:t>
      </w:r>
      <w:proofErr w:type="spellStart"/>
      <w:r w:rsidRPr="00D165F4">
        <w:rPr>
          <w:lang w:val="hr-BA"/>
        </w:rPr>
        <w:t>uslova</w:t>
      </w:r>
      <w:proofErr w:type="spellEnd"/>
      <w:r w:rsidRPr="00D165F4">
        <w:rPr>
          <w:lang w:val="hr-BA"/>
        </w:rPr>
        <w:t xml:space="preserve"> koji omogućuju izvršenje, a na ovoj stranici omogućavamo ispunjenje kriterija koji predviđa </w:t>
      </w:r>
      <w:proofErr w:type="spellStart"/>
      <w:r w:rsidRPr="00D165F4">
        <w:rPr>
          <w:lang w:val="hr-BA"/>
        </w:rPr>
        <w:t>regulisanje</w:t>
      </w:r>
      <w:proofErr w:type="spellEnd"/>
      <w:r w:rsidRPr="00D165F4">
        <w:rPr>
          <w:lang w:val="hr-BA"/>
        </w:rPr>
        <w:t xml:space="preserve"> izvještavanja o mogućim </w:t>
      </w:r>
      <w:r w:rsidRPr="00D165F4">
        <w:rPr>
          <w:u w:val="single"/>
          <w:lang w:val="hr-BA"/>
        </w:rPr>
        <w:t>žalbama u vezi sa Poveljom i Konvencijom</w:t>
      </w:r>
      <w:r w:rsidRPr="00D165F4">
        <w:rPr>
          <w:lang w:val="hr-BA"/>
        </w:rPr>
        <w:t>, predočenim u skladu sa propisima na osnovu sedmog stavka člana 69 Uredbe (EU) 2021/1060.</w:t>
      </w:r>
    </w:p>
    <w:p w14:paraId="3A25376B" w14:textId="77777777" w:rsidR="002C5354" w:rsidRPr="00D165F4" w:rsidRDefault="002C5354" w:rsidP="002C5354">
      <w:pPr>
        <w:spacing w:after="0" w:line="240" w:lineRule="auto"/>
        <w:outlineLvl w:val="0"/>
        <w:rPr>
          <w:rFonts w:eastAsia="Times New Roman" w:cstheme="minorHAnsi"/>
          <w:b/>
          <w:bCs/>
          <w:kern w:val="36"/>
          <w:lang w:val="hr-BA"/>
        </w:rPr>
      </w:pPr>
      <w:r w:rsidRPr="00D165F4">
        <w:rPr>
          <w:rFonts w:cstheme="minorHAnsi"/>
          <w:b/>
          <w:kern w:val="36"/>
          <w:lang w:val="hr-BA"/>
        </w:rPr>
        <w:t>Mogućnost žalbe</w:t>
      </w:r>
    </w:p>
    <w:p w14:paraId="40CBE042" w14:textId="77777777" w:rsidR="002C5354" w:rsidRPr="00D165F4" w:rsidRDefault="002C5354" w:rsidP="002C5354">
      <w:pPr>
        <w:shd w:val="clear" w:color="auto" w:fill="FFFFFF"/>
        <w:spacing w:before="100" w:beforeAutospacing="1" w:after="100" w:afterAutospacing="1" w:line="240" w:lineRule="auto"/>
        <w:rPr>
          <w:rFonts w:cs="Arial"/>
          <w:lang w:val="hr-BA"/>
        </w:rPr>
      </w:pPr>
      <w:r w:rsidRPr="00D165F4">
        <w:rPr>
          <w:lang w:val="hr-BA"/>
        </w:rPr>
        <w:t xml:space="preserve">Cilj implementacije europske kohezijske politike, uključujući i posebnu mjeru ESF+ za otklanjanje materijalne uskraćenosti, je osigurati da je podrška u skladu sa ljudskim pravima i osnovnim slobodama kako su </w:t>
      </w:r>
      <w:proofErr w:type="spellStart"/>
      <w:r w:rsidRPr="00D165F4">
        <w:rPr>
          <w:lang w:val="hr-BA"/>
        </w:rPr>
        <w:t>definisane</w:t>
      </w:r>
      <w:proofErr w:type="spellEnd"/>
      <w:r w:rsidRPr="00D165F4">
        <w:rPr>
          <w:lang w:val="hr-BA"/>
        </w:rPr>
        <w:t xml:space="preserve"> u Povelji o osnovnim pravima Europske unije i Konvenciji Ujedinjenih nacija o pravima osoba sa invaliditetom.</w:t>
      </w:r>
    </w:p>
    <w:p w14:paraId="68671C64" w14:textId="77777777" w:rsidR="002C5354" w:rsidRPr="00D165F4" w:rsidRDefault="002C5354" w:rsidP="002C5354">
      <w:pPr>
        <w:shd w:val="clear" w:color="auto" w:fill="FFFFFF"/>
        <w:spacing w:beforeAutospacing="1" w:after="0" w:afterAutospacing="1" w:line="240" w:lineRule="auto"/>
        <w:rPr>
          <w:rFonts w:eastAsia="Times New Roman" w:cstheme="minorHAnsi"/>
          <w:lang w:val="hr-BA"/>
        </w:rPr>
      </w:pPr>
      <w:r w:rsidRPr="00D165F4">
        <w:rPr>
          <w:lang w:val="hr-BA"/>
        </w:rPr>
        <w:t>U tu svrhu je u postupcima koji se odnose na korištenje sredstava iz Programa ESS+ za otklanjanje materijalne uskraćenosti u Sloveniji u periodu 2021-20277 (u nastavku: Program) u skladu sa </w:t>
      </w:r>
      <w:hyperlink r:id="rId10">
        <w:r w:rsidRPr="00D165F4">
          <w:rPr>
            <w:rFonts w:cstheme="minorHAnsi"/>
            <w:color w:val="007BFF"/>
            <w:lang w:val="hr-BA"/>
          </w:rPr>
          <w:t>Odlukom Vijeća 2010/48/EZ</w:t>
        </w:r>
      </w:hyperlink>
      <w:r w:rsidRPr="00D165F4">
        <w:rPr>
          <w:rFonts w:cstheme="minorHAnsi"/>
          <w:color w:val="6B6B69"/>
          <w:lang w:val="hr-BA"/>
        </w:rPr>
        <w:t> </w:t>
      </w:r>
      <w:r w:rsidRPr="00D165F4">
        <w:rPr>
          <w:lang w:val="hr-BA"/>
        </w:rPr>
        <w:t>i sedmim stavkom člana 69 Uredbe (EU) 2021/1060 osigurana mogućnost žalbe upravnom organu zbog kršenja ovih osnovnih prava ili sloboda. Organ za upravljanje Programa je MDDSZ.</w:t>
      </w:r>
    </w:p>
    <w:p w14:paraId="56B90F0E" w14:textId="77777777" w:rsidR="002C5354" w:rsidRPr="00D165F4" w:rsidRDefault="002C5354" w:rsidP="002C5354">
      <w:pPr>
        <w:shd w:val="clear" w:color="auto" w:fill="FFFFFF"/>
        <w:spacing w:beforeAutospacing="1" w:after="0" w:afterAutospacing="1" w:line="240" w:lineRule="auto"/>
        <w:outlineLvl w:val="3"/>
        <w:rPr>
          <w:rFonts w:eastAsia="Times New Roman" w:cstheme="minorHAnsi"/>
          <w:b/>
          <w:bCs/>
          <w:kern w:val="36"/>
          <w:lang w:val="hr-BA"/>
        </w:rPr>
      </w:pPr>
      <w:proofErr w:type="spellStart"/>
      <w:r w:rsidRPr="00D165F4">
        <w:rPr>
          <w:rFonts w:cstheme="minorHAnsi"/>
          <w:b/>
          <w:kern w:val="36"/>
          <w:lang w:val="hr-BA"/>
        </w:rPr>
        <w:t>Ko</w:t>
      </w:r>
      <w:proofErr w:type="spellEnd"/>
      <w:r w:rsidRPr="00D165F4">
        <w:rPr>
          <w:rFonts w:cstheme="minorHAnsi"/>
          <w:b/>
          <w:kern w:val="36"/>
          <w:lang w:val="hr-BA"/>
        </w:rPr>
        <w:t xml:space="preserve"> ima pravo na žalbu?</w:t>
      </w:r>
    </w:p>
    <w:p w14:paraId="1483670D"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 xml:space="preserve">Pravo na žalbu ima svako </w:t>
      </w:r>
      <w:proofErr w:type="spellStart"/>
      <w:r w:rsidRPr="00D165F4">
        <w:rPr>
          <w:lang w:val="hr-BA"/>
        </w:rPr>
        <w:t>ko</w:t>
      </w:r>
      <w:proofErr w:type="spellEnd"/>
      <w:r w:rsidRPr="00D165F4">
        <w:rPr>
          <w:lang w:val="hr-BA"/>
        </w:rPr>
        <w:t xml:space="preserve"> učestvuje u implementaciji Programa u Sloveniji i smatra da su ova osnovna prava ili slobode bile povrijeđene. Žalbu </w:t>
      </w:r>
      <w:r w:rsidR="00D165F4" w:rsidRPr="00D165F4">
        <w:rPr>
          <w:lang w:val="hr-BA"/>
        </w:rPr>
        <w:t>organu</w:t>
      </w:r>
      <w:r w:rsidRPr="00D165F4">
        <w:rPr>
          <w:lang w:val="hr-BA"/>
        </w:rPr>
        <w:t xml:space="preserve"> za upravljanje Programa koji djeluje na MDDSZ mogu podnijeti potencijalni i odabrani korisnici ili krajnji primaoci te drugi koji imaju koristi od implementacije Programa ili operacija u njegovom okviru.</w:t>
      </w:r>
    </w:p>
    <w:p w14:paraId="101524D5" w14:textId="77777777" w:rsidR="002C5354" w:rsidRPr="00D165F4" w:rsidRDefault="002C5354" w:rsidP="002C5354">
      <w:pPr>
        <w:shd w:val="clear" w:color="auto" w:fill="FFFFFF"/>
        <w:spacing w:beforeAutospacing="1" w:after="0" w:afterAutospacing="1" w:line="240" w:lineRule="auto"/>
        <w:outlineLvl w:val="3"/>
        <w:rPr>
          <w:rFonts w:ascii="Arial" w:eastAsia="Times New Roman" w:hAnsi="Arial" w:cs="Arial"/>
          <w:color w:val="73635B"/>
          <w:sz w:val="30"/>
          <w:szCs w:val="30"/>
          <w:lang w:val="hr-BA"/>
        </w:rPr>
      </w:pPr>
      <w:r w:rsidRPr="00D165F4">
        <w:rPr>
          <w:rFonts w:cstheme="minorHAnsi"/>
          <w:b/>
          <w:kern w:val="36"/>
          <w:lang w:val="hr-BA"/>
        </w:rPr>
        <w:t>Kako će žalba biti procesuirana?</w:t>
      </w:r>
    </w:p>
    <w:p w14:paraId="1632C152" w14:textId="77777777" w:rsidR="002C5354" w:rsidRPr="00D165F4" w:rsidRDefault="00D165F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Organ</w:t>
      </w:r>
      <w:r w:rsidR="002C5354" w:rsidRPr="00D165F4">
        <w:rPr>
          <w:lang w:val="hr-BA"/>
        </w:rPr>
        <w:t xml:space="preserve"> za upravljanje će razmotriti žalbu i procesuirati je u skladu sa svojim nadležnostima. Ako navodna povreda spada u njegovu nadležnost, on će provjeriti činjenice i dokaze o kršenju tako što će izvršiti provjeru na licu mjesta ili pregledati relevantne dokumente i predložiti odgovarajuće korektivne mjere.</w:t>
      </w:r>
    </w:p>
    <w:p w14:paraId="342F1446"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lastRenderedPageBreak/>
        <w:t xml:space="preserve">Ukoliko navodna povreda ne spada u nadležnost organa za upravljanje, on će se </w:t>
      </w:r>
      <w:proofErr w:type="spellStart"/>
      <w:r w:rsidRPr="00D165F4">
        <w:rPr>
          <w:lang w:val="hr-BA"/>
        </w:rPr>
        <w:t>konsultovati</w:t>
      </w:r>
      <w:proofErr w:type="spellEnd"/>
      <w:r w:rsidRPr="00D165F4">
        <w:rPr>
          <w:lang w:val="hr-BA"/>
        </w:rPr>
        <w:t xml:space="preserve"> sa drugim ministarstvima i institucijama koje se bave zaštitom ljudskih prava i prava osoba sa invaliditetom u Sloveniji.</w:t>
      </w:r>
    </w:p>
    <w:p w14:paraId="0D297EB9" w14:textId="77777777" w:rsidR="002C5354" w:rsidRPr="00D165F4" w:rsidRDefault="00D165F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Organ</w:t>
      </w:r>
      <w:r w:rsidR="002C5354" w:rsidRPr="00D165F4">
        <w:rPr>
          <w:lang w:val="hr-BA"/>
        </w:rPr>
        <w:t xml:space="preserve"> za upravljanje može podnosioca žalbe uputiti drugoj relevantnoj instituciji, ili proslijediti žalbu, u dogovoru sa podnosiocem žalbe, drugim nadležnim institucijama.</w:t>
      </w:r>
    </w:p>
    <w:p w14:paraId="0BEF4904" w14:textId="77777777" w:rsidR="002C5354" w:rsidRPr="00D165F4" w:rsidRDefault="002C5354" w:rsidP="002C5354">
      <w:pPr>
        <w:shd w:val="clear" w:color="auto" w:fill="FFFFFF"/>
        <w:spacing w:beforeAutospacing="1" w:after="0" w:afterAutospacing="1" w:line="240" w:lineRule="auto"/>
        <w:outlineLvl w:val="3"/>
        <w:rPr>
          <w:rFonts w:eastAsia="Times New Roman" w:cstheme="minorHAnsi"/>
          <w:b/>
          <w:bCs/>
          <w:kern w:val="36"/>
          <w:lang w:val="hr-BA"/>
        </w:rPr>
      </w:pPr>
      <w:r w:rsidRPr="00D165F4">
        <w:rPr>
          <w:rFonts w:cstheme="minorHAnsi"/>
          <w:b/>
          <w:kern w:val="36"/>
          <w:lang w:val="hr-BA"/>
        </w:rPr>
        <w:t>Kako podnijeti žalbu?</w:t>
      </w:r>
    </w:p>
    <w:p w14:paraId="75D0CEB4"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Za prijavu navodnih povreda na raspolaganju je donji obrazac, koji podnosiocima olakšava da podnesu žalbu. U žalbi je potrebno što preciznije opisati povredu i priložiti relevantne dokumente i druge dokaze o povredama, ako takvi dokazi postoje. U žalbi je važno navesti naziv Programa, navodnog prekršioca, kontaktne podatke podnosioca žalbe i opisati povredu. Ukoliko obrazac nije moguće popuniti preko interneta, žalba se može podnijeti i u pisanom obliku ili putem e-maila na adresu organa za upravljanje.</w:t>
      </w:r>
    </w:p>
    <w:p w14:paraId="6696CEB1" w14:textId="77777777" w:rsidR="002C5354" w:rsidRPr="00D165F4" w:rsidRDefault="002C5354" w:rsidP="002C5354">
      <w:pPr>
        <w:shd w:val="clear" w:color="auto" w:fill="FFFFFF"/>
        <w:spacing w:beforeAutospacing="1" w:after="0" w:afterAutospacing="1" w:line="240" w:lineRule="auto"/>
        <w:rPr>
          <w:rFonts w:eastAsia="Times New Roman" w:cstheme="minorHAnsi"/>
          <w:lang w:val="hr-BA"/>
        </w:rPr>
      </w:pPr>
      <w:r w:rsidRPr="00D165F4">
        <w:rPr>
          <w:rFonts w:cstheme="minorHAnsi"/>
          <w:b/>
          <w:lang w:val="hr-BA"/>
        </w:rPr>
        <w:t xml:space="preserve">Organ za upravljanje Programa </w:t>
      </w:r>
    </w:p>
    <w:p w14:paraId="42844D85" w14:textId="77777777" w:rsidR="002C5354" w:rsidRPr="00D165F4" w:rsidRDefault="002C5354" w:rsidP="002C5354">
      <w:pPr>
        <w:shd w:val="clear" w:color="auto" w:fill="FFFFFF"/>
        <w:spacing w:beforeAutospacing="1" w:after="0" w:afterAutospacing="1" w:line="240" w:lineRule="auto"/>
        <w:rPr>
          <w:rFonts w:eastAsia="Times New Roman" w:cstheme="minorHAnsi"/>
          <w:lang w:val="hr-BA"/>
        </w:rPr>
      </w:pPr>
      <w:r w:rsidRPr="00D165F4">
        <w:rPr>
          <w:rFonts w:cstheme="minorHAnsi"/>
          <w:b/>
          <w:lang w:val="hr-BA"/>
        </w:rPr>
        <w:t>Ministarstvo rada, porodice, socijalnih pitanja i jednakih mogućnosti</w:t>
      </w:r>
    </w:p>
    <w:p w14:paraId="689EAC66" w14:textId="77777777" w:rsidR="002C5354" w:rsidRPr="00D165F4" w:rsidRDefault="009D5E9C" w:rsidP="00BD3A21">
      <w:pPr>
        <w:shd w:val="clear" w:color="auto" w:fill="FFFFFF"/>
        <w:spacing w:after="0" w:line="240" w:lineRule="auto"/>
        <w:rPr>
          <w:rFonts w:eastAsia="Times New Roman" w:cstheme="minorHAnsi"/>
          <w:lang w:val="hr-BA"/>
        </w:rPr>
      </w:pPr>
      <w:proofErr w:type="spellStart"/>
      <w:r w:rsidRPr="00D165F4">
        <w:rPr>
          <w:lang w:val="hr-BA"/>
        </w:rPr>
        <w:t>Štukljeva</w:t>
      </w:r>
      <w:proofErr w:type="spellEnd"/>
      <w:r w:rsidRPr="00D165F4">
        <w:rPr>
          <w:lang w:val="hr-BA"/>
        </w:rPr>
        <w:t xml:space="preserve"> cesta 44, 1000 Ljubljana</w:t>
      </w:r>
    </w:p>
    <w:p w14:paraId="2A48B107" w14:textId="77777777" w:rsidR="002C5354" w:rsidRPr="00D165F4" w:rsidRDefault="002C5354" w:rsidP="00BD3A21">
      <w:pPr>
        <w:shd w:val="clear" w:color="auto" w:fill="FFFFFF"/>
        <w:spacing w:after="0" w:line="240" w:lineRule="auto"/>
        <w:rPr>
          <w:rFonts w:eastAsia="Times New Roman" w:cstheme="minorHAnsi"/>
          <w:lang w:val="hr-BA"/>
        </w:rPr>
      </w:pPr>
      <w:r w:rsidRPr="00D165F4">
        <w:rPr>
          <w:lang w:val="hr-BA"/>
        </w:rPr>
        <w:t>Telefon: 01 369 77 00</w:t>
      </w:r>
    </w:p>
    <w:p w14:paraId="41BC2991" w14:textId="77777777" w:rsidR="002C5354" w:rsidRPr="00D165F4" w:rsidRDefault="002C5354" w:rsidP="00BD3A21">
      <w:pPr>
        <w:shd w:val="clear" w:color="auto" w:fill="FFFFFF"/>
        <w:spacing w:after="0" w:line="240" w:lineRule="auto"/>
        <w:rPr>
          <w:rFonts w:eastAsia="Times New Roman" w:cstheme="minorHAnsi"/>
          <w:color w:val="6B6B69"/>
          <w:lang w:val="hr-BA"/>
        </w:rPr>
      </w:pPr>
      <w:r w:rsidRPr="00D165F4">
        <w:rPr>
          <w:lang w:val="hr-BA"/>
        </w:rPr>
        <w:t>E-mail: </w:t>
      </w:r>
      <w:hyperlink r:id="rId11">
        <w:r w:rsidRPr="00D165F4">
          <w:rPr>
            <w:rStyle w:val="Hiperpovezava"/>
            <w:rFonts w:cstheme="minorHAnsi"/>
            <w:lang w:val="hr-BA"/>
          </w:rPr>
          <w:t>gp.mddsz@gov.si</w:t>
        </w:r>
      </w:hyperlink>
    </w:p>
    <w:p w14:paraId="6A937936"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 xml:space="preserve">Sve žalbe će se tretirati povjerljivo i uz poštovanje zaštite ličnih podataka. Organ za upravljanje će razmotriti anonimne prijave, ali će </w:t>
      </w:r>
      <w:proofErr w:type="spellStart"/>
      <w:r w:rsidRPr="00D165F4">
        <w:rPr>
          <w:lang w:val="hr-BA"/>
        </w:rPr>
        <w:t>preduzeti</w:t>
      </w:r>
      <w:proofErr w:type="spellEnd"/>
      <w:r w:rsidRPr="00D165F4">
        <w:rPr>
          <w:lang w:val="hr-BA"/>
        </w:rPr>
        <w:t xml:space="preserve"> mjere samo ako na </w:t>
      </w:r>
      <w:r w:rsidR="00C36D3C" w:rsidRPr="00D165F4">
        <w:rPr>
          <w:lang w:val="hr-BA"/>
        </w:rPr>
        <w:t>raspolaganju</w:t>
      </w:r>
      <w:r w:rsidRPr="00D165F4">
        <w:rPr>
          <w:lang w:val="hr-BA"/>
        </w:rPr>
        <w:t xml:space="preserve"> bude imao dovoljno informacija koje omogućuju procesuiranje.</w:t>
      </w:r>
    </w:p>
    <w:p w14:paraId="369E0F25" w14:textId="77777777" w:rsidR="002C5354" w:rsidRPr="00D165F4" w:rsidRDefault="002C5354" w:rsidP="002C5354">
      <w:pPr>
        <w:shd w:val="clear" w:color="auto" w:fill="FFFFFF"/>
        <w:spacing w:beforeAutospacing="1" w:after="0" w:afterAutospacing="1" w:line="240" w:lineRule="auto"/>
        <w:rPr>
          <w:rFonts w:eastAsia="Times New Roman" w:cstheme="minorHAnsi"/>
          <w:lang w:val="hr-BA"/>
        </w:rPr>
      </w:pPr>
      <w:r w:rsidRPr="00D165F4">
        <w:rPr>
          <w:lang w:val="hr-BA"/>
        </w:rPr>
        <w:t xml:space="preserve">Ako vam je potrebna pomoć da podnesete žalbu ili se želite </w:t>
      </w:r>
      <w:proofErr w:type="spellStart"/>
      <w:r w:rsidRPr="00D165F4">
        <w:rPr>
          <w:lang w:val="hr-BA"/>
        </w:rPr>
        <w:t>konsultovati</w:t>
      </w:r>
      <w:proofErr w:type="spellEnd"/>
      <w:r w:rsidRPr="00D165F4">
        <w:rPr>
          <w:lang w:val="hr-BA"/>
        </w:rPr>
        <w:t xml:space="preserve"> o tome, možete nas nazvati. </w:t>
      </w:r>
    </w:p>
    <w:p w14:paraId="68B7C1F3" w14:textId="77777777" w:rsidR="002C5354" w:rsidRPr="00D165F4" w:rsidRDefault="002C5354" w:rsidP="002C5354">
      <w:pPr>
        <w:shd w:val="clear" w:color="auto" w:fill="FFFFFF"/>
        <w:spacing w:beforeAutospacing="1" w:after="0" w:afterAutospacing="1" w:line="240" w:lineRule="auto"/>
        <w:outlineLvl w:val="3"/>
        <w:rPr>
          <w:rFonts w:eastAsia="Times New Roman" w:cstheme="minorHAnsi"/>
          <w:b/>
          <w:bCs/>
          <w:kern w:val="36"/>
          <w:lang w:val="hr-BA"/>
        </w:rPr>
      </w:pPr>
      <w:r w:rsidRPr="00D165F4">
        <w:rPr>
          <w:rFonts w:cstheme="minorHAnsi"/>
          <w:b/>
          <w:kern w:val="36"/>
          <w:lang w:val="hr-BA"/>
        </w:rPr>
        <w:t>Da li su na raspolaganju druga sredstva za zaštitu?</w:t>
      </w:r>
    </w:p>
    <w:p w14:paraId="6C987A5D"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 xml:space="preserve">Mogućnost korištenja žalbe kod organa za upravljanje ne isključuje mogućnost korištenja drugih redovnih pravnih lijekova koji su osigurani u Sloveniji, niti isključuje </w:t>
      </w:r>
      <w:proofErr w:type="spellStart"/>
      <w:r w:rsidRPr="00D165F4">
        <w:rPr>
          <w:lang w:val="hr-BA"/>
        </w:rPr>
        <w:t>opštu</w:t>
      </w:r>
      <w:proofErr w:type="spellEnd"/>
      <w:r w:rsidRPr="00D165F4">
        <w:rPr>
          <w:lang w:val="hr-BA"/>
        </w:rPr>
        <w:t xml:space="preserve"> mogućnost da se žalbe upućuju Europskoj komisiji.</w:t>
      </w:r>
    </w:p>
    <w:p w14:paraId="309B41FD"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U Sloveniji je zaštita prava (na primjer, zbog diskriminacije ili zbog kršenja pravila o pristupačnosti) osigurana u upravnim postupcima (na primjer, individualne inspekcije, žalbe protiv upravnih akata) i u sudskim postupcima. Zahtjeve za sudsku zaštitu obično mogu podnijeti samo osobe čija su prava bila povrijeđena, odnosno čiji je pravni položaj direktno narušen. Čak i u slučaju da se ova sredstva koriste, organ za upravljanje preporučuje da ga se upozna sa procedurama korištenja takvih pravnih lijekova. To je korisno zbog toga što se omogućava sveobuhvatan pregled provedbe europske kohezijske politike i sprječavanje mogućih povreda.</w:t>
      </w:r>
    </w:p>
    <w:p w14:paraId="4F3F58A8" w14:textId="77777777" w:rsidR="002C5354" w:rsidRPr="00D165F4" w:rsidRDefault="002C5354" w:rsidP="002C5354">
      <w:pPr>
        <w:shd w:val="clear" w:color="auto" w:fill="FFFFFF"/>
        <w:spacing w:beforeAutospacing="1" w:after="0" w:afterAutospacing="1" w:line="240" w:lineRule="auto"/>
        <w:outlineLvl w:val="3"/>
        <w:rPr>
          <w:rFonts w:eastAsia="Times New Roman" w:cstheme="minorHAnsi"/>
          <w:b/>
          <w:bCs/>
          <w:kern w:val="36"/>
          <w:lang w:val="hr-BA"/>
        </w:rPr>
      </w:pPr>
      <w:r w:rsidRPr="00D165F4">
        <w:rPr>
          <w:rFonts w:cstheme="minorHAnsi"/>
          <w:b/>
          <w:kern w:val="36"/>
          <w:lang w:val="hr-BA"/>
        </w:rPr>
        <w:t>Izvještavanje na godišnjim kontrolnim sastancima</w:t>
      </w:r>
    </w:p>
    <w:p w14:paraId="4C390563" w14:textId="77777777" w:rsidR="002C5354" w:rsidRPr="00D165F4" w:rsidRDefault="002C5354" w:rsidP="002C5354">
      <w:pPr>
        <w:shd w:val="clear" w:color="auto" w:fill="FFFFFF"/>
        <w:spacing w:before="100" w:beforeAutospacing="1" w:after="100" w:afterAutospacing="1" w:line="240" w:lineRule="auto"/>
        <w:rPr>
          <w:rFonts w:eastAsia="Times New Roman" w:cstheme="minorHAnsi"/>
          <w:lang w:val="hr-BA"/>
        </w:rPr>
      </w:pPr>
      <w:r w:rsidRPr="00D165F4">
        <w:rPr>
          <w:lang w:val="hr-BA"/>
        </w:rPr>
        <w:t>Organ za upravljanje je dužan da izvještava o eventualnim neusklađenostima aktivnosti koje podržava Program sa Poveljom o osnovnim pravima i Konvencijom o pravima osoba sa invaliditetom, u skladu sa Odlukom Vijeća 2010/48/EZ, i o žalbama koje su podnesene u skladu sa postupkom koji određuje sedmi stav</w:t>
      </w:r>
      <w:r w:rsidR="00C36D3C">
        <w:rPr>
          <w:lang w:val="hr-BA"/>
        </w:rPr>
        <w:t>a</w:t>
      </w:r>
      <w:r w:rsidRPr="00D165F4">
        <w:rPr>
          <w:lang w:val="hr-BA"/>
        </w:rPr>
        <w:t xml:space="preserve">k člana 69 Uredbe (EU) 2021/1060 na godišnjim kontrolnim sastancima sa Europskom </w:t>
      </w:r>
      <w:r w:rsidRPr="00D165F4">
        <w:rPr>
          <w:lang w:val="hr-BA"/>
        </w:rPr>
        <w:lastRenderedPageBreak/>
        <w:t>komisijom. Izvještaj ne uključuje lične podatke, već samo pokriva prirodu povrede i poduzete korektivne mjere. Organ za upravljanje može izvještavati samo o žalbama sa kojima je upoznat.</w:t>
      </w:r>
    </w:p>
    <w:p w14:paraId="4290976F" w14:textId="77777777" w:rsidR="002C5354" w:rsidRPr="00D165F4" w:rsidRDefault="002C5354" w:rsidP="002C5354">
      <w:pPr>
        <w:shd w:val="clear" w:color="auto" w:fill="FFFFFF"/>
        <w:spacing w:beforeAutospacing="1" w:after="0" w:afterAutospacing="1" w:line="240" w:lineRule="auto"/>
        <w:outlineLvl w:val="3"/>
        <w:rPr>
          <w:rFonts w:eastAsia="Times New Roman" w:cstheme="minorHAnsi"/>
          <w:b/>
          <w:bCs/>
          <w:kern w:val="36"/>
          <w:lang w:val="hr-BA"/>
        </w:rPr>
      </w:pPr>
      <w:r w:rsidRPr="00D165F4">
        <w:rPr>
          <w:rFonts w:cstheme="minorHAnsi"/>
          <w:b/>
          <w:kern w:val="36"/>
          <w:lang w:val="hr-BA"/>
        </w:rPr>
        <w:t>Kontaktni podaci organa za upravljanje i drugih institucija na području zaštite ljudskih prava i prava osoba sa invaliditetom u Sloveniji</w:t>
      </w:r>
    </w:p>
    <w:p w14:paraId="3E9E6A77" w14:textId="00E4AF03" w:rsidR="009D5E9C" w:rsidRPr="00B4414A" w:rsidRDefault="009D5E9C" w:rsidP="009D5E9C">
      <w:pPr>
        <w:shd w:val="clear" w:color="auto" w:fill="FFFFFF"/>
        <w:spacing w:after="0" w:line="240" w:lineRule="auto"/>
        <w:rPr>
          <w:b/>
          <w:bCs/>
          <w:lang w:val="hr-BA"/>
        </w:rPr>
      </w:pPr>
      <w:r w:rsidRPr="00346C4C">
        <w:rPr>
          <w:b/>
          <w:bCs/>
          <w:lang w:val="hr-BA"/>
        </w:rPr>
        <w:t>Ministarstvo rada, porodice, socijalnih pitanja i jednakih mogućnosti</w:t>
      </w:r>
      <w:r w:rsidR="00346C4C" w:rsidRPr="00346C4C">
        <w:rPr>
          <w:b/>
          <w:bCs/>
          <w:lang w:val="hr-BA"/>
        </w:rPr>
        <w:t xml:space="preserve"> </w:t>
      </w:r>
      <w:r w:rsidR="00346C4C" w:rsidRPr="00B4414A">
        <w:rPr>
          <w:b/>
          <w:bCs/>
          <w:lang w:val="hr-BA"/>
        </w:rPr>
        <w:t xml:space="preserve">                                                   </w:t>
      </w:r>
      <w:proofErr w:type="spellStart"/>
      <w:r w:rsidRPr="00B4414A">
        <w:rPr>
          <w:lang w:val="hr-BA"/>
        </w:rPr>
        <w:t>Štukljeva</w:t>
      </w:r>
      <w:proofErr w:type="spellEnd"/>
      <w:r w:rsidRPr="00B4414A">
        <w:rPr>
          <w:lang w:val="hr-BA"/>
        </w:rPr>
        <w:t xml:space="preserve"> cesta 44, 1000 Ljubljana</w:t>
      </w:r>
      <w:r w:rsidR="00346C4C" w:rsidRPr="00B4414A">
        <w:rPr>
          <w:lang w:val="hr-BA"/>
        </w:rPr>
        <w:t xml:space="preserve">                                                                                                                 </w:t>
      </w:r>
      <w:r w:rsidRPr="00B4414A">
        <w:rPr>
          <w:lang w:val="hr-BA"/>
        </w:rPr>
        <w:t>Telefon: 01 369 77 00</w:t>
      </w:r>
      <w:r w:rsidR="00346C4C" w:rsidRPr="00B4414A">
        <w:rPr>
          <w:lang w:val="hr-BA"/>
        </w:rPr>
        <w:t xml:space="preserve">                                                                                                                                                  </w:t>
      </w:r>
      <w:r w:rsidRPr="00B4414A">
        <w:rPr>
          <w:lang w:val="hr-BA"/>
        </w:rPr>
        <w:t>E-mail: </w:t>
      </w:r>
      <w:hyperlink r:id="rId12">
        <w:r w:rsidRPr="00B4414A">
          <w:rPr>
            <w:lang w:val="hr-BA"/>
          </w:rPr>
          <w:t>gp.mddsz@gov.si</w:t>
        </w:r>
      </w:hyperlink>
    </w:p>
    <w:p w14:paraId="6C045175" w14:textId="77777777" w:rsidR="00B4414A" w:rsidRDefault="00B4414A" w:rsidP="009D5E9C">
      <w:pPr>
        <w:shd w:val="clear" w:color="auto" w:fill="FFFFFF"/>
        <w:spacing w:after="0" w:line="240" w:lineRule="auto"/>
        <w:rPr>
          <w:b/>
          <w:bCs/>
          <w:lang w:val="hr-BA"/>
        </w:rPr>
      </w:pPr>
    </w:p>
    <w:p w14:paraId="3C105BA9" w14:textId="51D4CE89" w:rsidR="009D5E9C" w:rsidRPr="00B4414A" w:rsidRDefault="002C5354" w:rsidP="009D5E9C">
      <w:pPr>
        <w:shd w:val="clear" w:color="auto" w:fill="FFFFFF"/>
        <w:spacing w:after="0" w:line="240" w:lineRule="auto"/>
        <w:rPr>
          <w:b/>
          <w:bCs/>
          <w:lang w:val="hr-BA"/>
        </w:rPr>
      </w:pPr>
      <w:r w:rsidRPr="00346C4C">
        <w:rPr>
          <w:b/>
          <w:bCs/>
          <w:lang w:val="hr-BA"/>
        </w:rPr>
        <w:t>Ministarstvo rada, porodice, socijalnih pitanja i jednakih mogućnosti - Direk</w:t>
      </w:r>
      <w:r w:rsidR="00C36D3C" w:rsidRPr="00346C4C">
        <w:rPr>
          <w:b/>
          <w:bCs/>
          <w:lang w:val="hr-BA"/>
        </w:rPr>
        <w:t>cija</w:t>
      </w:r>
      <w:r w:rsidRPr="00346C4C">
        <w:rPr>
          <w:b/>
          <w:bCs/>
          <w:lang w:val="hr-BA"/>
        </w:rPr>
        <w:t xml:space="preserve"> za osobe sa invaliditetom</w:t>
      </w:r>
      <w:r w:rsidR="00346C4C">
        <w:rPr>
          <w:b/>
          <w:bCs/>
          <w:lang w:val="hr-BA"/>
        </w:rPr>
        <w:t xml:space="preserve">                                                                                                                                                       </w:t>
      </w:r>
      <w:proofErr w:type="spellStart"/>
      <w:r w:rsidRPr="00B4414A">
        <w:rPr>
          <w:lang w:val="hr-BA"/>
        </w:rPr>
        <w:t>Štukljeva</w:t>
      </w:r>
      <w:proofErr w:type="spellEnd"/>
      <w:r w:rsidRPr="00B4414A">
        <w:rPr>
          <w:lang w:val="hr-BA"/>
        </w:rPr>
        <w:t xml:space="preserve"> cesta 44, 1000 Ljubljana</w:t>
      </w:r>
      <w:r w:rsidR="00346C4C" w:rsidRPr="00B4414A">
        <w:rPr>
          <w:lang w:val="hr-BA"/>
        </w:rPr>
        <w:t xml:space="preserve">                                                                                                                     </w:t>
      </w:r>
      <w:r w:rsidRPr="00B4414A">
        <w:rPr>
          <w:lang w:val="hr-BA"/>
        </w:rPr>
        <w:t>Telefon: 01 369 75 38</w:t>
      </w:r>
      <w:r w:rsidR="00346C4C" w:rsidRPr="00B4414A">
        <w:rPr>
          <w:lang w:val="hr-BA"/>
        </w:rPr>
        <w:t xml:space="preserve">                                                                                                                                               </w:t>
      </w:r>
      <w:r w:rsidR="009D5E9C" w:rsidRPr="00B4414A">
        <w:rPr>
          <w:lang w:val="hr-BA"/>
        </w:rPr>
        <w:t>E-mail: </w:t>
      </w:r>
      <w:hyperlink r:id="rId13">
        <w:r w:rsidR="009D5E9C" w:rsidRPr="00B4414A">
          <w:rPr>
            <w:lang w:val="hr-BA"/>
          </w:rPr>
          <w:t>gp.mddsz@gov.si</w:t>
        </w:r>
      </w:hyperlink>
    </w:p>
    <w:p w14:paraId="687B16B6" w14:textId="77777777" w:rsidR="00B4414A" w:rsidRDefault="00B4414A" w:rsidP="002C5354">
      <w:pPr>
        <w:shd w:val="clear" w:color="auto" w:fill="FFFFFF"/>
        <w:spacing w:after="0" w:line="240" w:lineRule="auto"/>
        <w:rPr>
          <w:b/>
          <w:bCs/>
          <w:lang w:val="hr-BA"/>
        </w:rPr>
      </w:pPr>
    </w:p>
    <w:p w14:paraId="121DD4F6" w14:textId="7CB5E0B9" w:rsidR="002C5354" w:rsidRPr="00B4414A" w:rsidRDefault="002C5354" w:rsidP="002C5354">
      <w:pPr>
        <w:shd w:val="clear" w:color="auto" w:fill="FFFFFF"/>
        <w:spacing w:after="0" w:line="240" w:lineRule="auto"/>
        <w:rPr>
          <w:b/>
          <w:bCs/>
          <w:lang w:val="hr-BA"/>
        </w:rPr>
      </w:pPr>
      <w:r w:rsidRPr="0014546E">
        <w:rPr>
          <w:b/>
          <w:bCs/>
          <w:lang w:val="hr-BA"/>
        </w:rPr>
        <w:t>Ministarstvo pravosuđa</w:t>
      </w:r>
      <w:r w:rsidR="0014546E" w:rsidRPr="0014546E">
        <w:rPr>
          <w:b/>
          <w:bCs/>
          <w:lang w:val="hr-BA"/>
        </w:rPr>
        <w:t xml:space="preserve">                                                                                                                       </w:t>
      </w:r>
      <w:proofErr w:type="spellStart"/>
      <w:r w:rsidRPr="00B4414A">
        <w:rPr>
          <w:lang w:val="hr-BA"/>
        </w:rPr>
        <w:t>Župančičeva</w:t>
      </w:r>
      <w:proofErr w:type="spellEnd"/>
      <w:r w:rsidRPr="00B4414A">
        <w:rPr>
          <w:lang w:val="hr-BA"/>
        </w:rPr>
        <w:t xml:space="preserve"> ulica 3, 1000 Ljubljana</w:t>
      </w:r>
      <w:r w:rsidR="0014546E" w:rsidRPr="00B4414A">
        <w:rPr>
          <w:lang w:val="hr-BA"/>
        </w:rPr>
        <w:t xml:space="preserve">                                                                                                                 </w:t>
      </w:r>
      <w:r w:rsidRPr="00B4414A">
        <w:rPr>
          <w:lang w:val="hr-BA"/>
        </w:rPr>
        <w:t>Telefon: 01 369 53 42</w:t>
      </w:r>
      <w:r w:rsidR="0014546E" w:rsidRPr="00B4414A">
        <w:rPr>
          <w:lang w:val="hr-BA"/>
        </w:rPr>
        <w:t xml:space="preserve">                                                                                                                                            </w:t>
      </w:r>
      <w:r w:rsidRPr="00B4414A">
        <w:rPr>
          <w:lang w:val="hr-BA"/>
        </w:rPr>
        <w:t>E-mail: </w:t>
      </w:r>
      <w:hyperlink r:id="rId14">
        <w:r w:rsidRPr="00B4414A">
          <w:rPr>
            <w:lang w:val="hr-BA"/>
          </w:rPr>
          <w:t>gp.mp@gov.si</w:t>
        </w:r>
      </w:hyperlink>
    </w:p>
    <w:p w14:paraId="40B1011F" w14:textId="77777777" w:rsidR="00B4414A" w:rsidRDefault="00B4414A" w:rsidP="00A85E20">
      <w:pPr>
        <w:spacing w:after="0" w:line="240" w:lineRule="auto"/>
        <w:rPr>
          <w:b/>
          <w:bCs/>
          <w:lang w:val="hr-BA"/>
        </w:rPr>
      </w:pPr>
    </w:p>
    <w:p w14:paraId="41C31C8C" w14:textId="5523278C" w:rsidR="00A85E20" w:rsidRPr="00B4414A" w:rsidRDefault="002C5354" w:rsidP="00A85E20">
      <w:pPr>
        <w:spacing w:after="0" w:line="240" w:lineRule="auto"/>
        <w:rPr>
          <w:b/>
          <w:bCs/>
          <w:lang w:val="hr-BA"/>
        </w:rPr>
      </w:pPr>
      <w:r w:rsidRPr="00B4414A">
        <w:rPr>
          <w:b/>
          <w:bCs/>
          <w:lang w:val="hr-BA"/>
        </w:rPr>
        <w:t>Ministarstvo vanjskih i europskih poslova</w:t>
      </w:r>
    </w:p>
    <w:p w14:paraId="752AFF92" w14:textId="77777777" w:rsidR="002C5354" w:rsidRPr="00B4414A" w:rsidRDefault="002C5354" w:rsidP="00A85E20">
      <w:pPr>
        <w:spacing w:after="0" w:line="240" w:lineRule="auto"/>
        <w:rPr>
          <w:b/>
          <w:bCs/>
          <w:lang w:val="hr-BA"/>
        </w:rPr>
      </w:pPr>
      <w:r w:rsidRPr="00B4414A">
        <w:rPr>
          <w:b/>
          <w:bCs/>
          <w:lang w:val="hr-BA"/>
        </w:rPr>
        <w:t>Direkcija za multilateralnu saradnju</w:t>
      </w:r>
    </w:p>
    <w:p w14:paraId="0D9B86A4" w14:textId="77777777" w:rsidR="002C5354" w:rsidRPr="00B4414A" w:rsidRDefault="002C5354" w:rsidP="00A85E20">
      <w:pPr>
        <w:spacing w:after="0" w:line="240" w:lineRule="auto"/>
        <w:rPr>
          <w:b/>
          <w:bCs/>
          <w:lang w:val="hr-BA"/>
        </w:rPr>
      </w:pPr>
      <w:r w:rsidRPr="00B4414A">
        <w:rPr>
          <w:b/>
          <w:bCs/>
          <w:lang w:val="hr-BA"/>
        </w:rPr>
        <w:t>Sektor za ljudska prava</w:t>
      </w:r>
    </w:p>
    <w:p w14:paraId="7EA343EC" w14:textId="77777777" w:rsidR="002C5354" w:rsidRPr="00346C4C" w:rsidRDefault="002C5354" w:rsidP="00A85E20">
      <w:pPr>
        <w:shd w:val="clear" w:color="auto" w:fill="FFFFFF"/>
        <w:spacing w:after="0" w:line="240" w:lineRule="auto"/>
        <w:rPr>
          <w:lang w:val="hr-BA"/>
        </w:rPr>
      </w:pPr>
      <w:proofErr w:type="spellStart"/>
      <w:r w:rsidRPr="00D165F4">
        <w:rPr>
          <w:lang w:val="hr-BA"/>
        </w:rPr>
        <w:t>Prešernova</w:t>
      </w:r>
      <w:proofErr w:type="spellEnd"/>
      <w:r w:rsidRPr="00D165F4">
        <w:rPr>
          <w:lang w:val="hr-BA"/>
        </w:rPr>
        <w:t xml:space="preserve"> cesta 25, 1000 Ljubljana</w:t>
      </w:r>
    </w:p>
    <w:p w14:paraId="5871B130" w14:textId="77777777" w:rsidR="002C5354" w:rsidRPr="00346C4C" w:rsidRDefault="002C5354" w:rsidP="00A85E20">
      <w:pPr>
        <w:shd w:val="clear" w:color="auto" w:fill="FFFFFF"/>
        <w:spacing w:after="0" w:line="240" w:lineRule="auto"/>
        <w:rPr>
          <w:lang w:val="hr-BA"/>
        </w:rPr>
      </w:pPr>
      <w:r w:rsidRPr="00D165F4">
        <w:rPr>
          <w:lang w:val="hr-BA"/>
        </w:rPr>
        <w:t>Telefon: 01 478 20 37</w:t>
      </w:r>
    </w:p>
    <w:p w14:paraId="1CA77367" w14:textId="77777777" w:rsidR="002C5354" w:rsidRPr="00346C4C" w:rsidRDefault="002C5354" w:rsidP="00A85E20">
      <w:pPr>
        <w:shd w:val="clear" w:color="auto" w:fill="FFFFFF"/>
        <w:spacing w:after="0" w:line="240" w:lineRule="auto"/>
        <w:rPr>
          <w:lang w:val="hr-BA"/>
        </w:rPr>
      </w:pPr>
      <w:r w:rsidRPr="00D165F4">
        <w:rPr>
          <w:lang w:val="hr-BA"/>
        </w:rPr>
        <w:t>E-mail: </w:t>
      </w:r>
      <w:hyperlink r:id="rId15">
        <w:r w:rsidRPr="00346C4C">
          <w:rPr>
            <w:lang w:val="hr-BA"/>
          </w:rPr>
          <w:t>gp.mzez@gov.si</w:t>
        </w:r>
      </w:hyperlink>
    </w:p>
    <w:p w14:paraId="5F02FEA6" w14:textId="77777777" w:rsidR="00A85E20" w:rsidRPr="00346C4C" w:rsidRDefault="00A85E20" w:rsidP="00A85E20">
      <w:pPr>
        <w:shd w:val="clear" w:color="auto" w:fill="FFFFFF"/>
        <w:spacing w:after="0" w:line="240" w:lineRule="auto"/>
        <w:rPr>
          <w:lang w:val="hr-BA"/>
        </w:rPr>
      </w:pPr>
    </w:p>
    <w:p w14:paraId="10F0040B" w14:textId="77777777" w:rsidR="002C5354" w:rsidRPr="00B4414A" w:rsidRDefault="002C5354" w:rsidP="00A85E20">
      <w:pPr>
        <w:shd w:val="clear" w:color="auto" w:fill="FFFFFF"/>
        <w:spacing w:after="0" w:line="240" w:lineRule="auto"/>
        <w:rPr>
          <w:b/>
          <w:bCs/>
          <w:lang w:val="hr-BA"/>
        </w:rPr>
      </w:pPr>
      <w:r w:rsidRPr="00B4414A">
        <w:rPr>
          <w:b/>
          <w:bCs/>
          <w:lang w:val="hr-BA"/>
        </w:rPr>
        <w:t>Ministarstvo kulture</w:t>
      </w:r>
    </w:p>
    <w:p w14:paraId="62D7D663" w14:textId="77777777" w:rsidR="002C5354" w:rsidRPr="00B4414A" w:rsidRDefault="002C5354" w:rsidP="00A85E20">
      <w:pPr>
        <w:shd w:val="clear" w:color="auto" w:fill="FFFFFF"/>
        <w:spacing w:after="0" w:line="240" w:lineRule="auto"/>
        <w:rPr>
          <w:b/>
          <w:bCs/>
          <w:lang w:val="hr-BA"/>
        </w:rPr>
      </w:pPr>
      <w:r w:rsidRPr="00B4414A">
        <w:rPr>
          <w:b/>
          <w:bCs/>
          <w:lang w:val="hr-BA"/>
        </w:rPr>
        <w:t>Služba za kulturnu raznolikost i ljudska prava</w:t>
      </w:r>
    </w:p>
    <w:p w14:paraId="30F96EDE" w14:textId="77777777" w:rsidR="002C5354" w:rsidRPr="00346C4C" w:rsidRDefault="002C5354" w:rsidP="00A85E20">
      <w:pPr>
        <w:shd w:val="clear" w:color="auto" w:fill="FFFFFF"/>
        <w:spacing w:after="0" w:line="240" w:lineRule="auto"/>
        <w:rPr>
          <w:lang w:val="hr-BA"/>
        </w:rPr>
      </w:pPr>
      <w:proofErr w:type="spellStart"/>
      <w:r w:rsidRPr="00D165F4">
        <w:rPr>
          <w:lang w:val="hr-BA"/>
        </w:rPr>
        <w:t>Maistrova</w:t>
      </w:r>
      <w:proofErr w:type="spellEnd"/>
      <w:r w:rsidRPr="00D165F4">
        <w:rPr>
          <w:lang w:val="hr-BA"/>
        </w:rPr>
        <w:t xml:space="preserve"> ulica 10</w:t>
      </w:r>
    </w:p>
    <w:p w14:paraId="6C1F0F17" w14:textId="77777777" w:rsidR="002C5354" w:rsidRPr="00346C4C" w:rsidRDefault="002C5354" w:rsidP="00A85E20">
      <w:pPr>
        <w:shd w:val="clear" w:color="auto" w:fill="FFFFFF"/>
        <w:spacing w:after="0" w:line="240" w:lineRule="auto"/>
        <w:rPr>
          <w:lang w:val="hr-BA"/>
        </w:rPr>
      </w:pPr>
      <w:r w:rsidRPr="00D165F4">
        <w:rPr>
          <w:lang w:val="hr-BA"/>
        </w:rPr>
        <w:t>1000 Ljubljana</w:t>
      </w:r>
    </w:p>
    <w:p w14:paraId="7E92DA64" w14:textId="77777777" w:rsidR="002C5354" w:rsidRPr="00346C4C" w:rsidRDefault="002C5354" w:rsidP="00A85E20">
      <w:pPr>
        <w:shd w:val="clear" w:color="auto" w:fill="FFFFFF"/>
        <w:spacing w:after="0" w:line="240" w:lineRule="auto"/>
        <w:rPr>
          <w:lang w:val="hr-BA"/>
        </w:rPr>
      </w:pPr>
      <w:r w:rsidRPr="00D165F4">
        <w:rPr>
          <w:lang w:val="hr-BA"/>
        </w:rPr>
        <w:t>Telefon: 01 369 59 00</w:t>
      </w:r>
    </w:p>
    <w:p w14:paraId="62D1240A" w14:textId="77777777" w:rsidR="002C5354" w:rsidRPr="00346C4C" w:rsidRDefault="002C5354" w:rsidP="00A85E20">
      <w:pPr>
        <w:shd w:val="clear" w:color="auto" w:fill="FFFFFF"/>
        <w:spacing w:after="0" w:line="240" w:lineRule="auto"/>
        <w:rPr>
          <w:lang w:val="hr-BA"/>
        </w:rPr>
      </w:pPr>
      <w:r w:rsidRPr="00D165F4">
        <w:rPr>
          <w:lang w:val="hr-BA"/>
        </w:rPr>
        <w:t>E-mail: </w:t>
      </w:r>
      <w:hyperlink r:id="rId16">
        <w:r w:rsidRPr="00346C4C">
          <w:rPr>
            <w:lang w:val="hr-BA"/>
          </w:rPr>
          <w:t>gp.mk@gov.si</w:t>
        </w:r>
      </w:hyperlink>
    </w:p>
    <w:p w14:paraId="0C607B43" w14:textId="77777777" w:rsidR="00A85E20" w:rsidRPr="00346C4C" w:rsidRDefault="00A85E20" w:rsidP="002C5354">
      <w:pPr>
        <w:shd w:val="clear" w:color="auto" w:fill="FFFFFF"/>
        <w:spacing w:after="0" w:line="240" w:lineRule="auto"/>
        <w:rPr>
          <w:lang w:val="hr-BA"/>
        </w:rPr>
      </w:pPr>
    </w:p>
    <w:p w14:paraId="6C6574D5" w14:textId="77777777" w:rsidR="002C5354" w:rsidRPr="00B4414A" w:rsidRDefault="002C5354" w:rsidP="002C5354">
      <w:pPr>
        <w:shd w:val="clear" w:color="auto" w:fill="FFFFFF"/>
        <w:spacing w:after="0" w:line="240" w:lineRule="auto"/>
        <w:rPr>
          <w:b/>
          <w:bCs/>
          <w:lang w:val="hr-BA"/>
        </w:rPr>
      </w:pPr>
      <w:proofErr w:type="spellStart"/>
      <w:r w:rsidRPr="00B4414A">
        <w:rPr>
          <w:b/>
          <w:bCs/>
          <w:lang w:val="hr-BA"/>
        </w:rPr>
        <w:t>Ombudsman</w:t>
      </w:r>
      <w:proofErr w:type="spellEnd"/>
      <w:r w:rsidRPr="00B4414A">
        <w:rPr>
          <w:b/>
          <w:bCs/>
          <w:lang w:val="hr-BA"/>
        </w:rPr>
        <w:t xml:space="preserve"> za ljudska prava Republike Slovenije</w:t>
      </w:r>
    </w:p>
    <w:p w14:paraId="2F2A8C59" w14:textId="77777777" w:rsidR="002C5354" w:rsidRPr="00346C4C" w:rsidRDefault="002C5354" w:rsidP="00A85E20">
      <w:pPr>
        <w:shd w:val="clear" w:color="auto" w:fill="FFFFFF"/>
        <w:spacing w:after="0" w:line="240" w:lineRule="auto"/>
        <w:rPr>
          <w:lang w:val="hr-BA"/>
        </w:rPr>
      </w:pPr>
      <w:proofErr w:type="spellStart"/>
      <w:r w:rsidRPr="00D165F4">
        <w:rPr>
          <w:lang w:val="hr-BA"/>
        </w:rPr>
        <w:t>Dunajska</w:t>
      </w:r>
      <w:proofErr w:type="spellEnd"/>
      <w:r w:rsidRPr="00D165F4">
        <w:rPr>
          <w:lang w:val="hr-BA"/>
        </w:rPr>
        <w:t xml:space="preserve"> 56, 1000 Ljubljana</w:t>
      </w:r>
    </w:p>
    <w:p w14:paraId="0E570941" w14:textId="77777777" w:rsidR="002C5354" w:rsidRPr="00346C4C" w:rsidRDefault="002C5354" w:rsidP="00A85E20">
      <w:pPr>
        <w:shd w:val="clear" w:color="auto" w:fill="FFFFFF"/>
        <w:spacing w:after="0" w:line="240" w:lineRule="auto"/>
        <w:rPr>
          <w:lang w:val="hr-BA"/>
        </w:rPr>
      </w:pPr>
      <w:r w:rsidRPr="00D165F4">
        <w:rPr>
          <w:lang w:val="hr-BA"/>
        </w:rPr>
        <w:t>Telefon: 01 475 00 50</w:t>
      </w:r>
    </w:p>
    <w:p w14:paraId="3C0AAAB3" w14:textId="77777777" w:rsidR="002C5354" w:rsidRPr="00346C4C" w:rsidRDefault="002C5354" w:rsidP="002C5354">
      <w:pPr>
        <w:shd w:val="clear" w:color="auto" w:fill="FFFFFF"/>
        <w:spacing w:after="0" w:line="240" w:lineRule="auto"/>
        <w:rPr>
          <w:lang w:val="hr-BA"/>
        </w:rPr>
      </w:pPr>
      <w:r w:rsidRPr="00D165F4">
        <w:rPr>
          <w:lang w:val="hr-BA"/>
        </w:rPr>
        <w:t>E-mail:</w:t>
      </w:r>
      <w:r w:rsidRPr="00346C4C">
        <w:rPr>
          <w:lang w:val="hr-BA"/>
        </w:rPr>
        <w:t> </w:t>
      </w:r>
      <w:hyperlink r:id="rId17">
        <w:r w:rsidRPr="00346C4C">
          <w:rPr>
            <w:lang w:val="hr-BA"/>
          </w:rPr>
          <w:t>info@varuh-rs.si</w:t>
        </w:r>
      </w:hyperlink>
    </w:p>
    <w:p w14:paraId="004375B0" w14:textId="77777777" w:rsidR="002C5354" w:rsidRPr="00346C4C" w:rsidRDefault="002C5354" w:rsidP="002C5354">
      <w:pPr>
        <w:shd w:val="clear" w:color="auto" w:fill="FFFFFF"/>
        <w:spacing w:after="0" w:line="240" w:lineRule="auto"/>
        <w:rPr>
          <w:lang w:val="hr-BA"/>
        </w:rPr>
      </w:pPr>
      <w:r w:rsidRPr="00D165F4">
        <w:rPr>
          <w:lang w:val="hr-BA"/>
        </w:rPr>
        <w:t>Podnošenje prijave na </w:t>
      </w:r>
      <w:hyperlink r:id="rId18">
        <w:r w:rsidRPr="00346C4C">
          <w:rPr>
            <w:lang w:val="hr-BA"/>
          </w:rPr>
          <w:t>https://www.varuh-rs.si/kaj-delamo/iscete-pomoc/kdaj-se-obrniti-na-varuha/</w:t>
        </w:r>
      </w:hyperlink>
    </w:p>
    <w:p w14:paraId="3706A08D" w14:textId="77777777" w:rsidR="00A85E20" w:rsidRPr="00346C4C" w:rsidRDefault="00A85E20" w:rsidP="002C5354">
      <w:pPr>
        <w:shd w:val="clear" w:color="auto" w:fill="FFFFFF"/>
        <w:spacing w:after="0" w:line="240" w:lineRule="auto"/>
        <w:rPr>
          <w:lang w:val="hr-BA"/>
        </w:rPr>
      </w:pPr>
    </w:p>
    <w:p w14:paraId="144A233C" w14:textId="77777777" w:rsidR="002C5354" w:rsidRPr="00B4414A" w:rsidRDefault="002C5354" w:rsidP="002C5354">
      <w:pPr>
        <w:shd w:val="clear" w:color="auto" w:fill="FFFFFF"/>
        <w:spacing w:after="0" w:line="240" w:lineRule="auto"/>
        <w:rPr>
          <w:b/>
          <w:bCs/>
          <w:lang w:val="hr-BA"/>
        </w:rPr>
      </w:pPr>
      <w:r w:rsidRPr="00B4414A">
        <w:rPr>
          <w:b/>
          <w:bCs/>
          <w:lang w:val="hr-BA"/>
        </w:rPr>
        <w:t xml:space="preserve">Zagovornik </w:t>
      </w:r>
      <w:r w:rsidR="00C36D3C" w:rsidRPr="00B4414A">
        <w:rPr>
          <w:b/>
          <w:bCs/>
          <w:lang w:val="hr-BA"/>
        </w:rPr>
        <w:t>principa ravnopravnosti</w:t>
      </w:r>
    </w:p>
    <w:p w14:paraId="711199AF" w14:textId="77777777" w:rsidR="002C5354" w:rsidRPr="00346C4C" w:rsidRDefault="002C5354" w:rsidP="00A85E20">
      <w:pPr>
        <w:shd w:val="clear" w:color="auto" w:fill="FFFFFF"/>
        <w:spacing w:after="0" w:line="240" w:lineRule="auto"/>
        <w:rPr>
          <w:lang w:val="hr-BA"/>
        </w:rPr>
      </w:pPr>
      <w:proofErr w:type="spellStart"/>
      <w:r w:rsidRPr="00D165F4">
        <w:rPr>
          <w:lang w:val="hr-BA"/>
        </w:rPr>
        <w:t>Železna</w:t>
      </w:r>
      <w:proofErr w:type="spellEnd"/>
      <w:r w:rsidRPr="00D165F4">
        <w:rPr>
          <w:lang w:val="hr-BA"/>
        </w:rPr>
        <w:t xml:space="preserve"> cesta 16, 1000 Ljubljana</w:t>
      </w:r>
    </w:p>
    <w:p w14:paraId="4B41D42C" w14:textId="77777777" w:rsidR="002C5354" w:rsidRPr="00346C4C" w:rsidRDefault="002C5354" w:rsidP="00A85E20">
      <w:pPr>
        <w:shd w:val="clear" w:color="auto" w:fill="FFFFFF"/>
        <w:spacing w:after="0" w:line="240" w:lineRule="auto"/>
        <w:rPr>
          <w:lang w:val="hr-BA"/>
        </w:rPr>
      </w:pPr>
      <w:r w:rsidRPr="00D165F4">
        <w:rPr>
          <w:lang w:val="hr-BA"/>
        </w:rPr>
        <w:t>Telefon: 01 4735 531</w:t>
      </w:r>
    </w:p>
    <w:p w14:paraId="377570BB" w14:textId="77777777" w:rsidR="002C5354" w:rsidRPr="00346C4C" w:rsidRDefault="002C5354" w:rsidP="002C5354">
      <w:pPr>
        <w:shd w:val="clear" w:color="auto" w:fill="FFFFFF"/>
        <w:spacing w:after="0" w:line="240" w:lineRule="auto"/>
        <w:rPr>
          <w:lang w:val="hr-BA"/>
        </w:rPr>
      </w:pPr>
      <w:r w:rsidRPr="00D165F4">
        <w:rPr>
          <w:lang w:val="hr-BA"/>
        </w:rPr>
        <w:t>E-mail: </w:t>
      </w:r>
      <w:hyperlink r:id="rId19">
        <w:r w:rsidRPr="00346C4C">
          <w:rPr>
            <w:lang w:val="hr-BA"/>
          </w:rPr>
          <w:t>gp@zagovornik-rs.si</w:t>
        </w:r>
      </w:hyperlink>
    </w:p>
    <w:p w14:paraId="2F727A1F" w14:textId="77777777" w:rsidR="002C5354" w:rsidRPr="00346C4C" w:rsidRDefault="002C5354" w:rsidP="002C5354">
      <w:pPr>
        <w:shd w:val="clear" w:color="auto" w:fill="FFFFFF"/>
        <w:spacing w:after="0" w:line="240" w:lineRule="auto"/>
        <w:rPr>
          <w:lang w:val="hr-BA"/>
        </w:rPr>
      </w:pPr>
      <w:r w:rsidRPr="00D165F4">
        <w:rPr>
          <w:lang w:val="hr-BA"/>
        </w:rPr>
        <w:t>Podnošenje prijave na </w:t>
      </w:r>
      <w:hyperlink r:id="rId20">
        <w:r w:rsidRPr="00346C4C">
          <w:rPr>
            <w:lang w:val="hr-BA"/>
          </w:rPr>
          <w:t>https://zagovornik.si/o-diskriminaciji/predlog-za-obravnavo-diskriminacije/</w:t>
        </w:r>
      </w:hyperlink>
    </w:p>
    <w:p w14:paraId="55C3B5FA" w14:textId="77777777" w:rsidR="00A85E20" w:rsidRPr="00346C4C" w:rsidRDefault="00A85E20" w:rsidP="002C5354">
      <w:pPr>
        <w:shd w:val="clear" w:color="auto" w:fill="FFFFFF"/>
        <w:spacing w:after="0" w:line="240" w:lineRule="auto"/>
        <w:rPr>
          <w:lang w:val="hr-BA"/>
        </w:rPr>
      </w:pPr>
    </w:p>
    <w:p w14:paraId="502912EF" w14:textId="77777777" w:rsidR="002C5354" w:rsidRPr="00B4414A" w:rsidRDefault="002C5354" w:rsidP="002C5354">
      <w:pPr>
        <w:shd w:val="clear" w:color="auto" w:fill="FFFFFF"/>
        <w:spacing w:after="0" w:line="240" w:lineRule="auto"/>
        <w:rPr>
          <w:b/>
          <w:bCs/>
          <w:lang w:val="hr-BA"/>
        </w:rPr>
      </w:pPr>
      <w:r w:rsidRPr="00B4414A">
        <w:rPr>
          <w:b/>
          <w:bCs/>
          <w:lang w:val="hr-BA"/>
        </w:rPr>
        <w:t>Povjerenik za informacije</w:t>
      </w:r>
    </w:p>
    <w:p w14:paraId="64E137B4" w14:textId="77777777" w:rsidR="002C5354" w:rsidRPr="00346C4C" w:rsidRDefault="002C5354" w:rsidP="00A85E20">
      <w:pPr>
        <w:shd w:val="clear" w:color="auto" w:fill="FFFFFF"/>
        <w:spacing w:after="0" w:line="240" w:lineRule="auto"/>
        <w:rPr>
          <w:lang w:val="hr-BA"/>
        </w:rPr>
      </w:pPr>
      <w:proofErr w:type="spellStart"/>
      <w:r w:rsidRPr="00D165F4">
        <w:rPr>
          <w:lang w:val="hr-BA"/>
        </w:rPr>
        <w:t>Dunajska</w:t>
      </w:r>
      <w:proofErr w:type="spellEnd"/>
      <w:r w:rsidRPr="00D165F4">
        <w:rPr>
          <w:lang w:val="hr-BA"/>
        </w:rPr>
        <w:t xml:space="preserve"> cesta 22, 1000 Ljubljana</w:t>
      </w:r>
    </w:p>
    <w:p w14:paraId="2F22EF59" w14:textId="77777777" w:rsidR="002C5354" w:rsidRPr="00346C4C" w:rsidRDefault="002C5354" w:rsidP="00A85E20">
      <w:pPr>
        <w:shd w:val="clear" w:color="auto" w:fill="FFFFFF"/>
        <w:spacing w:after="0" w:line="240" w:lineRule="auto"/>
        <w:rPr>
          <w:lang w:val="hr-BA"/>
        </w:rPr>
      </w:pPr>
      <w:r w:rsidRPr="00D165F4">
        <w:rPr>
          <w:lang w:val="hr-BA"/>
        </w:rPr>
        <w:t>Telefon: 01 230 97 30</w:t>
      </w:r>
    </w:p>
    <w:p w14:paraId="6A4505F1" w14:textId="77777777" w:rsidR="002C5354" w:rsidRPr="00346C4C" w:rsidRDefault="002C5354" w:rsidP="002C5354">
      <w:pPr>
        <w:shd w:val="clear" w:color="auto" w:fill="FFFFFF"/>
        <w:spacing w:after="0" w:line="240" w:lineRule="auto"/>
        <w:rPr>
          <w:lang w:val="hr-BA"/>
        </w:rPr>
      </w:pPr>
      <w:r w:rsidRPr="00D165F4">
        <w:rPr>
          <w:lang w:val="hr-BA"/>
        </w:rPr>
        <w:t>E-mail: </w:t>
      </w:r>
      <w:hyperlink r:id="rId21">
        <w:r w:rsidRPr="00346C4C">
          <w:rPr>
            <w:lang w:val="hr-BA"/>
          </w:rPr>
          <w:t>gp.ip@ip-rs.si</w:t>
        </w:r>
      </w:hyperlink>
      <w:r w:rsidRPr="00D165F4">
        <w:rPr>
          <w:lang w:val="hr-BA"/>
        </w:rPr>
        <w:t>  </w:t>
      </w:r>
    </w:p>
    <w:p w14:paraId="7501DBDE" w14:textId="77777777" w:rsidR="002C5354" w:rsidRPr="00346C4C" w:rsidRDefault="002C5354" w:rsidP="002C5354">
      <w:pPr>
        <w:shd w:val="clear" w:color="auto" w:fill="FFFFFF"/>
        <w:spacing w:after="0" w:line="240" w:lineRule="auto"/>
        <w:rPr>
          <w:lang w:val="hr-BA"/>
        </w:rPr>
      </w:pPr>
      <w:r w:rsidRPr="00D165F4">
        <w:rPr>
          <w:lang w:val="hr-BA"/>
        </w:rPr>
        <w:lastRenderedPageBreak/>
        <w:t>Podnošenje prijave na </w:t>
      </w:r>
      <w:hyperlink r:id="rId22">
        <w:r w:rsidRPr="00346C4C">
          <w:rPr>
            <w:lang w:val="hr-BA"/>
          </w:rPr>
          <w:t>https://www.ip-rs.si/varstvo-osebnih-podatkov/pravice-posameznika/vlo%C5%BEitev-prijave</w:t>
        </w:r>
      </w:hyperlink>
    </w:p>
    <w:p w14:paraId="635CD460" w14:textId="77777777" w:rsidR="002C5354" w:rsidRPr="00723B80" w:rsidRDefault="002C5354" w:rsidP="002C5354">
      <w:pPr>
        <w:shd w:val="clear" w:color="auto" w:fill="FFFFFF"/>
        <w:spacing w:beforeAutospacing="1" w:after="0" w:afterAutospacing="1" w:line="240" w:lineRule="auto"/>
        <w:rPr>
          <w:rStyle w:val="Hiperpovezava"/>
        </w:rPr>
      </w:pPr>
      <w:r w:rsidRPr="00D165F4">
        <w:rPr>
          <w:lang w:val="hr-BA"/>
        </w:rPr>
        <w:t>Povrede možete prijaviti i nadležnim inspektoratima. Neke od najčešćih navedene su u nastavku, a inače su navedene na linku </w:t>
      </w:r>
      <w:hyperlink r:id="rId23">
        <w:r w:rsidRPr="00723B80">
          <w:rPr>
            <w:rStyle w:val="Hiperpovezava"/>
          </w:rPr>
          <w:t>https://e-uprava.gov.si/podrocja/drzava-druzba/inspekcijski-postopki.html</w:t>
        </w:r>
      </w:hyperlink>
      <w:r w:rsidRPr="00723B80">
        <w:rPr>
          <w:rStyle w:val="Hiperpovezava"/>
          <w:rFonts w:cstheme="minorHAnsi"/>
        </w:rPr>
        <w:t>.</w:t>
      </w:r>
    </w:p>
    <w:p w14:paraId="7B4C431C" w14:textId="77777777" w:rsidR="002C5354" w:rsidRPr="00D165F4" w:rsidRDefault="00193D1E" w:rsidP="002C5354">
      <w:pPr>
        <w:shd w:val="clear" w:color="auto" w:fill="FFFFFF"/>
        <w:spacing w:beforeAutospacing="1" w:after="0" w:afterAutospacing="1" w:line="240" w:lineRule="auto"/>
        <w:rPr>
          <w:rFonts w:eastAsia="Times New Roman" w:cstheme="minorHAnsi"/>
          <w:lang w:val="hr-BA"/>
        </w:rPr>
      </w:pPr>
      <w:hyperlink r:id="rId24">
        <w:r w:rsidR="002F0182" w:rsidRPr="00D165F4">
          <w:rPr>
            <w:rFonts w:cstheme="minorHAnsi"/>
            <w:lang w:val="hr-BA"/>
          </w:rPr>
          <w:t>Prijava prekršaja Inspektoratu za rad Republike Slovenije </w:t>
        </w:r>
      </w:hyperlink>
      <w:r w:rsidR="002F0182" w:rsidRPr="00D165F4">
        <w:rPr>
          <w:lang w:val="hr-BA"/>
        </w:rPr>
        <w:t>(na primjer, u vezi sa povredama prava na zapošljavanje i rad, kršenjem zabrane diskriminacije).</w:t>
      </w:r>
    </w:p>
    <w:p w14:paraId="37B77A04" w14:textId="77777777" w:rsidR="002C5354" w:rsidRPr="00D165F4" w:rsidRDefault="00193D1E" w:rsidP="002C5354">
      <w:pPr>
        <w:shd w:val="clear" w:color="auto" w:fill="FFFFFF"/>
        <w:spacing w:beforeAutospacing="1" w:after="0" w:afterAutospacing="1" w:line="240" w:lineRule="auto"/>
        <w:rPr>
          <w:rFonts w:eastAsia="Times New Roman" w:cstheme="minorHAnsi"/>
          <w:lang w:val="hr-BA"/>
        </w:rPr>
      </w:pPr>
      <w:hyperlink r:id="rId25">
        <w:r w:rsidR="002F0182" w:rsidRPr="00D165F4">
          <w:rPr>
            <w:rFonts w:cstheme="minorHAnsi"/>
            <w:lang w:val="hr-BA"/>
          </w:rPr>
          <w:t>Prijava prekršaja Tržišnom inspektoratu (na primjer, u vezi sa diskriminacijom prilikom pružanju roba, usluga i smještaja, ili kršenjem pravila vezanih za pristupačnost).</w:t>
        </w:r>
      </w:hyperlink>
    </w:p>
    <w:p w14:paraId="14D0B436" w14:textId="77777777" w:rsidR="002C5354" w:rsidRPr="00D165F4" w:rsidRDefault="00193D1E" w:rsidP="002C5354">
      <w:pPr>
        <w:shd w:val="clear" w:color="auto" w:fill="FFFFFF"/>
        <w:spacing w:beforeAutospacing="1" w:after="0" w:afterAutospacing="1" w:line="240" w:lineRule="auto"/>
        <w:rPr>
          <w:rFonts w:eastAsia="Times New Roman" w:cstheme="minorHAnsi"/>
          <w:lang w:val="hr-BA"/>
        </w:rPr>
      </w:pPr>
      <w:hyperlink r:id="rId26">
        <w:r w:rsidR="002F0182" w:rsidRPr="00D165F4">
          <w:rPr>
            <w:rFonts w:cstheme="minorHAnsi"/>
            <w:lang w:val="hr-BA"/>
          </w:rPr>
          <w:t>Prijava povreda Inspektoratu za infrastrukturu</w:t>
        </w:r>
      </w:hyperlink>
      <w:r w:rsidR="002F0182" w:rsidRPr="00D165F4">
        <w:rPr>
          <w:lang w:val="hr-BA"/>
        </w:rPr>
        <w:t xml:space="preserve"> (zbog povrede odredbi člana 16 Zakona o izjednačavanju mogućnosti osoba sa invaliditetom u pogledu pristupačnosti javnog </w:t>
      </w:r>
      <w:r w:rsidR="00C36D3C" w:rsidRPr="00D165F4">
        <w:rPr>
          <w:lang w:val="hr-BA"/>
        </w:rPr>
        <w:t>autobusnog</w:t>
      </w:r>
      <w:r w:rsidR="002F0182" w:rsidRPr="00D165F4">
        <w:rPr>
          <w:lang w:val="hr-BA"/>
        </w:rPr>
        <w:t xml:space="preserve"> </w:t>
      </w:r>
      <w:proofErr w:type="spellStart"/>
      <w:r w:rsidR="002F0182" w:rsidRPr="00D165F4">
        <w:rPr>
          <w:lang w:val="hr-BA"/>
        </w:rPr>
        <w:t>prevoza</w:t>
      </w:r>
      <w:proofErr w:type="spellEnd"/>
      <w:r w:rsidR="002F0182" w:rsidRPr="00D165F4">
        <w:rPr>
          <w:lang w:val="hr-BA"/>
        </w:rPr>
        <w:t>).</w:t>
      </w:r>
    </w:p>
    <w:p w14:paraId="259E3D68" w14:textId="77777777" w:rsidR="002C5354" w:rsidRPr="00D165F4" w:rsidRDefault="00193D1E" w:rsidP="002C5354">
      <w:pPr>
        <w:shd w:val="clear" w:color="auto" w:fill="FFFFFF"/>
        <w:spacing w:beforeAutospacing="1" w:after="0" w:afterAutospacing="1" w:line="240" w:lineRule="auto"/>
        <w:rPr>
          <w:rFonts w:eastAsia="Times New Roman" w:cstheme="minorHAnsi"/>
          <w:lang w:val="hr-BA"/>
        </w:rPr>
      </w:pPr>
      <w:hyperlink r:id="rId27">
        <w:r w:rsidR="002F0182" w:rsidRPr="00D165F4">
          <w:rPr>
            <w:rFonts w:cstheme="minorHAnsi"/>
            <w:lang w:val="hr-BA"/>
          </w:rPr>
          <w:t xml:space="preserve">Prijava povreda </w:t>
        </w:r>
        <w:r w:rsidR="00C36D3C" w:rsidRPr="00D165F4">
          <w:rPr>
            <w:rFonts w:cstheme="minorHAnsi"/>
            <w:lang w:val="hr-BA"/>
          </w:rPr>
          <w:t>Inspekciji</w:t>
        </w:r>
        <w:r w:rsidR="002F0182" w:rsidRPr="00D165F4">
          <w:rPr>
            <w:rFonts w:cstheme="minorHAnsi"/>
            <w:lang w:val="hr-BA"/>
          </w:rPr>
          <w:t xml:space="preserve"> za pomorstvo</w:t>
        </w:r>
      </w:hyperlink>
      <w:r w:rsidR="002F0182" w:rsidRPr="00D165F4">
        <w:rPr>
          <w:lang w:val="hr-BA"/>
        </w:rPr>
        <w:t xml:space="preserve"> (zbog povrede odredbi člana 16 Zakona o izjednačavanju mogućnosti osoba sa invaliditetom u pogledu pristupačnosti brodskog </w:t>
      </w:r>
      <w:proofErr w:type="spellStart"/>
      <w:r w:rsidR="002F0182" w:rsidRPr="00D165F4">
        <w:rPr>
          <w:lang w:val="hr-BA"/>
        </w:rPr>
        <w:t>prevoza</w:t>
      </w:r>
      <w:proofErr w:type="spellEnd"/>
      <w:r w:rsidR="002F0182" w:rsidRPr="00D165F4">
        <w:rPr>
          <w:lang w:val="hr-BA"/>
        </w:rPr>
        <w:t>).</w:t>
      </w:r>
    </w:p>
    <w:p w14:paraId="42A684B1" w14:textId="77777777" w:rsidR="002C5354" w:rsidRPr="00D165F4" w:rsidRDefault="00193D1E" w:rsidP="002C5354">
      <w:pPr>
        <w:shd w:val="clear" w:color="auto" w:fill="FFFFFF"/>
        <w:spacing w:beforeAutospacing="1" w:after="0" w:afterAutospacing="1" w:line="240" w:lineRule="auto"/>
        <w:rPr>
          <w:rFonts w:eastAsia="Times New Roman" w:cstheme="minorHAnsi"/>
          <w:lang w:val="hr-BA"/>
        </w:rPr>
      </w:pPr>
      <w:hyperlink r:id="rId28">
        <w:r w:rsidR="002F0182" w:rsidRPr="00D165F4">
          <w:rPr>
            <w:rFonts w:cstheme="minorHAnsi"/>
            <w:lang w:val="hr-BA"/>
          </w:rPr>
          <w:t>Ustavni sud ili drugi sudovi</w:t>
        </w:r>
      </w:hyperlink>
    </w:p>
    <w:p w14:paraId="093D3FD7" w14:textId="77777777" w:rsidR="002C5354" w:rsidRPr="00D165F4" w:rsidRDefault="002C5354" w:rsidP="002C5354">
      <w:pPr>
        <w:shd w:val="clear" w:color="auto" w:fill="FFFFFF"/>
        <w:spacing w:beforeAutospacing="1" w:after="0" w:afterAutospacing="1" w:line="240" w:lineRule="auto"/>
        <w:rPr>
          <w:rFonts w:eastAsia="Times New Roman" w:cstheme="minorHAnsi"/>
          <w:lang w:val="hr-BA"/>
        </w:rPr>
      </w:pPr>
      <w:r w:rsidRPr="00D165F4">
        <w:rPr>
          <w:lang w:val="hr-BA"/>
        </w:rPr>
        <w:t>Prije nego što podnesete bilo kakav zahtjev za pravnu zaštitu, preporučujemo vam da se posavjetujete sa advokatom ili drugom osobe sa pravnim znanjem.</w:t>
      </w:r>
    </w:p>
    <w:p w14:paraId="0DC6BDCD" w14:textId="77777777" w:rsidR="002C5354" w:rsidRPr="00D165F4" w:rsidRDefault="002C5354" w:rsidP="002C5354">
      <w:pPr>
        <w:shd w:val="clear" w:color="auto" w:fill="FFFFFF"/>
        <w:spacing w:beforeAutospacing="1" w:after="0" w:afterAutospacing="1" w:line="240" w:lineRule="auto"/>
        <w:rPr>
          <w:rFonts w:eastAsia="Times New Roman" w:cstheme="minorHAnsi"/>
          <w:lang w:val="hr-BA"/>
        </w:rPr>
      </w:pPr>
      <w:r w:rsidRPr="00D165F4">
        <w:rPr>
          <w:lang w:val="hr-BA"/>
        </w:rPr>
        <w:t>Zaštitom ljudskih prava bave se i nevladine organizacije.</w:t>
      </w:r>
    </w:p>
    <w:p w14:paraId="1C6C18C6" w14:textId="77777777" w:rsidR="002C5354" w:rsidRPr="00D165F4" w:rsidRDefault="002C5354" w:rsidP="002C5354">
      <w:pPr>
        <w:shd w:val="clear" w:color="auto" w:fill="FFFFFF"/>
        <w:spacing w:before="100" w:beforeAutospacing="1" w:after="100" w:afterAutospacing="1" w:line="240" w:lineRule="auto"/>
        <w:outlineLvl w:val="3"/>
        <w:rPr>
          <w:rFonts w:ascii="Arial" w:eastAsia="Times New Roman" w:hAnsi="Arial" w:cs="Arial"/>
          <w:color w:val="73635B"/>
          <w:sz w:val="30"/>
          <w:szCs w:val="30"/>
          <w:lang w:val="hr-BA"/>
        </w:rPr>
      </w:pPr>
      <w:r w:rsidRPr="00D165F4">
        <w:rPr>
          <w:rFonts w:ascii="Arial" w:hAnsi="Arial"/>
          <w:color w:val="73635B"/>
          <w:sz w:val="30"/>
          <w:lang w:val="hr-BA"/>
        </w:rPr>
        <w:t>Podnošenje prijave</w:t>
      </w:r>
    </w:p>
    <w:p w14:paraId="79FF195A" w14:textId="77777777" w:rsidR="002C5354" w:rsidRPr="00D165F4" w:rsidRDefault="002C5354" w:rsidP="002C5354">
      <w:pPr>
        <w:pBdr>
          <w:bottom w:val="single" w:sz="6" w:space="1" w:color="auto"/>
        </w:pBdr>
        <w:spacing w:after="0" w:line="240" w:lineRule="auto"/>
        <w:jc w:val="center"/>
        <w:rPr>
          <w:rFonts w:ascii="Arial" w:eastAsia="Times New Roman" w:hAnsi="Arial" w:cs="Arial"/>
          <w:vanish/>
          <w:sz w:val="16"/>
          <w:szCs w:val="16"/>
          <w:lang w:val="hr-BA"/>
        </w:rPr>
      </w:pPr>
      <w:r w:rsidRPr="00D165F4">
        <w:rPr>
          <w:rFonts w:ascii="Arial" w:hAnsi="Arial"/>
          <w:vanish/>
          <w:sz w:val="16"/>
          <w:lang w:val="hr-BA"/>
        </w:rPr>
        <w:t>Vrh obrazca</w:t>
      </w:r>
    </w:p>
    <w:p w14:paraId="4A7C7F17" w14:textId="6ECFB482" w:rsidR="002C5354"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Ime, prezime ili naziv pravnog lica ili firme, kontaktni podaci podnosioca prijave (e-mail ili telefon):</w:t>
      </w:r>
      <w:r w:rsidR="00980757" w:rsidRPr="00D165F4">
        <w:rPr>
          <w:rFonts w:ascii="Arial" w:eastAsia="Times New Roman" w:hAnsi="Arial" w:cs="Arial"/>
          <w:color w:val="73635B"/>
          <w:sz w:val="21"/>
          <w:szCs w:val="21"/>
          <w:lang w:val="hr-BA"/>
        </w:rPr>
        <w:object w:dxaOrig="1440" w:dyaOrig="1440" w14:anchorId="24672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18.1pt" o:ole="">
            <v:imagedata r:id="rId29" o:title=""/>
          </v:shape>
          <w:control r:id="rId30" w:name="DefaultOcxName" w:shapeid="_x0000_i1045"/>
        </w:object>
      </w:r>
    </w:p>
    <w:p w14:paraId="252476B0" w14:textId="77777777" w:rsidR="00723B80" w:rsidRDefault="002C5354" w:rsidP="002C5354">
      <w:pPr>
        <w:shd w:val="clear" w:color="auto" w:fill="FFFFFF"/>
        <w:spacing w:after="0" w:line="240" w:lineRule="auto"/>
        <w:rPr>
          <w:rFonts w:ascii="Arial" w:hAnsi="Arial"/>
          <w:color w:val="73635B"/>
          <w:sz w:val="21"/>
          <w:lang w:val="hr-BA"/>
        </w:rPr>
      </w:pPr>
      <w:proofErr w:type="spellStart"/>
      <w:r w:rsidRPr="00D165F4">
        <w:rPr>
          <w:rFonts w:ascii="Arial" w:hAnsi="Arial"/>
          <w:color w:val="73635B"/>
          <w:sz w:val="21"/>
          <w:lang w:val="hr-BA"/>
        </w:rPr>
        <w:t>Ko</w:t>
      </w:r>
      <w:proofErr w:type="spellEnd"/>
      <w:r w:rsidRPr="00D165F4">
        <w:rPr>
          <w:rFonts w:ascii="Arial" w:hAnsi="Arial"/>
          <w:color w:val="73635B"/>
          <w:sz w:val="21"/>
          <w:lang w:val="hr-BA"/>
        </w:rPr>
        <w:t xml:space="preserve"> je navodno kršio prava? Navedite osobu ili organizaciju, odnosno osobe koje su bile uključene u događanje.</w:t>
      </w:r>
    </w:p>
    <w:p w14:paraId="02EA15E8" w14:textId="4485D4AA" w:rsidR="002C5354" w:rsidRPr="00D165F4" w:rsidRDefault="00980757"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eastAsia="Times New Roman" w:hAnsi="Arial" w:cs="Arial"/>
          <w:color w:val="73635B"/>
          <w:sz w:val="21"/>
          <w:szCs w:val="21"/>
          <w:lang w:val="hr-BA"/>
        </w:rPr>
        <w:object w:dxaOrig="1440" w:dyaOrig="1440" w14:anchorId="2506CD68">
          <v:shape id="_x0000_i1049" type="#_x0000_t75" style="width:57pt;height:18.1pt" o:ole="">
            <v:imagedata r:id="rId29" o:title=""/>
          </v:shape>
          <w:control r:id="rId31" w:name="DefaultOcxName1" w:shapeid="_x0000_i1049"/>
        </w:object>
      </w:r>
    </w:p>
    <w:p w14:paraId="69572232" w14:textId="77777777" w:rsidR="00A85E20" w:rsidRPr="00D165F4" w:rsidRDefault="00A85E20" w:rsidP="002C5354">
      <w:pPr>
        <w:shd w:val="clear" w:color="auto" w:fill="FFFFFF"/>
        <w:spacing w:after="0" w:line="240" w:lineRule="auto"/>
        <w:rPr>
          <w:rFonts w:ascii="Arial" w:eastAsia="Times New Roman" w:hAnsi="Arial" w:cs="Arial"/>
          <w:color w:val="73635B"/>
          <w:sz w:val="21"/>
          <w:szCs w:val="21"/>
          <w:lang w:val="hr-BA"/>
        </w:rPr>
      </w:pPr>
    </w:p>
    <w:p w14:paraId="4EC7CBDB" w14:textId="781ADCBA" w:rsidR="002C5354"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 xml:space="preserve">Šta se desilo (ili se još uvijek dešava)? Opišite povrede (molimo za što više informacija o tome kako i gdje je došlo do povrede, i </w:t>
      </w:r>
      <w:proofErr w:type="spellStart"/>
      <w:r w:rsidRPr="00D165F4">
        <w:rPr>
          <w:rFonts w:ascii="Arial" w:hAnsi="Arial"/>
          <w:color w:val="73635B"/>
          <w:sz w:val="21"/>
          <w:lang w:val="hr-BA"/>
        </w:rPr>
        <w:t>ko</w:t>
      </w:r>
      <w:proofErr w:type="spellEnd"/>
      <w:r w:rsidRPr="00D165F4">
        <w:rPr>
          <w:rFonts w:ascii="Arial" w:hAnsi="Arial"/>
          <w:color w:val="73635B"/>
          <w:sz w:val="21"/>
          <w:lang w:val="hr-BA"/>
        </w:rPr>
        <w:t xml:space="preserve"> sve je pogođen time). Koja su prava ili slobode iz Povelje o osnovnim pravima EU ili Konvencije o pravima osoba sa invaliditetom povrijeđena?</w:t>
      </w:r>
      <w:r w:rsidR="00980757" w:rsidRPr="00D165F4">
        <w:rPr>
          <w:rFonts w:ascii="Arial" w:eastAsia="Times New Roman" w:hAnsi="Arial" w:cs="Arial"/>
          <w:color w:val="73635B"/>
          <w:sz w:val="21"/>
          <w:szCs w:val="21"/>
          <w:lang w:val="hr-BA"/>
        </w:rPr>
        <w:object w:dxaOrig="1440" w:dyaOrig="1440" w14:anchorId="1102C209">
          <v:shape id="_x0000_i1053" type="#_x0000_t75" style="width:129.35pt;height:57pt" o:ole="">
            <v:imagedata r:id="rId32" o:title=""/>
          </v:shape>
          <w:control r:id="rId33" w:name="DefaultOcxName7" w:shapeid="_x0000_i1053"/>
        </w:object>
      </w:r>
    </w:p>
    <w:p w14:paraId="61E46C6B" w14:textId="77777777" w:rsidR="00A85E20" w:rsidRPr="00D165F4" w:rsidRDefault="00A85E20" w:rsidP="002C5354">
      <w:pPr>
        <w:shd w:val="clear" w:color="auto" w:fill="FFFFFF"/>
        <w:spacing w:after="0" w:line="240" w:lineRule="auto"/>
        <w:rPr>
          <w:rFonts w:ascii="Arial" w:eastAsia="Times New Roman" w:hAnsi="Arial" w:cs="Arial"/>
          <w:color w:val="73635B"/>
          <w:sz w:val="21"/>
          <w:szCs w:val="21"/>
          <w:lang w:val="hr-BA"/>
        </w:rPr>
      </w:pPr>
    </w:p>
    <w:p w14:paraId="1320393D" w14:textId="77777777" w:rsidR="00A85E20"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Kada je došlo do povrede (ili kada je počela, ako još uvijek traje)?</w:t>
      </w:r>
    </w:p>
    <w:p w14:paraId="56409002" w14:textId="3CBD2D7B" w:rsidR="002C5354" w:rsidRPr="00D165F4" w:rsidRDefault="00980757"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eastAsia="Times New Roman" w:hAnsi="Arial" w:cs="Arial"/>
          <w:color w:val="73635B"/>
          <w:sz w:val="21"/>
          <w:szCs w:val="21"/>
          <w:lang w:val="hr-BA"/>
        </w:rPr>
        <w:object w:dxaOrig="1440" w:dyaOrig="1440" w14:anchorId="31DA900A">
          <v:shape id="_x0000_i1056" type="#_x0000_t75" style="width:129.35pt;height:57pt" o:ole="">
            <v:imagedata r:id="rId32" o:title=""/>
          </v:shape>
          <w:control r:id="rId34" w:name="DefaultOcxName8" w:shapeid="_x0000_i1056"/>
        </w:object>
      </w:r>
    </w:p>
    <w:p w14:paraId="05E17512" w14:textId="77777777" w:rsidR="00A85E20" w:rsidRPr="00D165F4" w:rsidRDefault="00A85E20" w:rsidP="002C5354">
      <w:pPr>
        <w:shd w:val="clear" w:color="auto" w:fill="FFFFFF"/>
        <w:spacing w:after="0" w:line="240" w:lineRule="auto"/>
        <w:rPr>
          <w:rFonts w:ascii="Arial" w:eastAsia="Times New Roman" w:hAnsi="Arial" w:cs="Arial"/>
          <w:color w:val="73635B"/>
          <w:sz w:val="21"/>
          <w:szCs w:val="21"/>
          <w:lang w:val="hr-BA"/>
        </w:rPr>
      </w:pPr>
    </w:p>
    <w:p w14:paraId="3554ECEF" w14:textId="61428889" w:rsidR="002C5354"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lastRenderedPageBreak/>
        <w:t xml:space="preserve">Da li ste već </w:t>
      </w:r>
      <w:proofErr w:type="spellStart"/>
      <w:r w:rsidRPr="00D165F4">
        <w:rPr>
          <w:rFonts w:ascii="Arial" w:hAnsi="Arial"/>
          <w:color w:val="73635B"/>
          <w:sz w:val="21"/>
          <w:lang w:val="hr-BA"/>
        </w:rPr>
        <w:t>preduzeli</w:t>
      </w:r>
      <w:proofErr w:type="spellEnd"/>
      <w:r w:rsidRPr="00D165F4">
        <w:rPr>
          <w:rFonts w:ascii="Arial" w:hAnsi="Arial"/>
          <w:color w:val="73635B"/>
          <w:sz w:val="21"/>
          <w:lang w:val="hr-BA"/>
        </w:rPr>
        <w:t xml:space="preserve"> nešto u vezi toga (ako jeste, opišite kako, u kojoj ustanovi)?</w:t>
      </w:r>
      <w:r w:rsidR="00980757" w:rsidRPr="00D165F4">
        <w:rPr>
          <w:rFonts w:ascii="Arial" w:eastAsia="Times New Roman" w:hAnsi="Arial" w:cs="Arial"/>
          <w:color w:val="73635B"/>
          <w:sz w:val="21"/>
          <w:szCs w:val="21"/>
          <w:lang w:val="hr-BA"/>
        </w:rPr>
        <w:object w:dxaOrig="1440" w:dyaOrig="1440" w14:anchorId="28D48F06">
          <v:shape id="_x0000_i1059" type="#_x0000_t75" style="width:129.35pt;height:57pt" o:ole="">
            <v:imagedata r:id="rId32" o:title=""/>
          </v:shape>
          <w:control r:id="rId35" w:name="DefaultOcxName9" w:shapeid="_x0000_i1059"/>
        </w:object>
      </w:r>
    </w:p>
    <w:p w14:paraId="16126BE9" w14:textId="77777777" w:rsidR="00A85E20" w:rsidRPr="00D165F4" w:rsidRDefault="00A85E20" w:rsidP="002C5354">
      <w:pPr>
        <w:shd w:val="clear" w:color="auto" w:fill="FFFFFF"/>
        <w:spacing w:after="0" w:line="240" w:lineRule="auto"/>
        <w:rPr>
          <w:rFonts w:ascii="Arial" w:eastAsia="Times New Roman" w:hAnsi="Arial" w:cs="Arial"/>
          <w:color w:val="73635B"/>
          <w:sz w:val="21"/>
          <w:szCs w:val="21"/>
          <w:lang w:val="hr-BA"/>
        </w:rPr>
      </w:pPr>
    </w:p>
    <w:p w14:paraId="5BC29060" w14:textId="77777777" w:rsidR="00A85E20"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Dodatna objašnjenja ili relevantni prilozi sa dokazima za vaše tvrdnje (na primjer, dokumenti, svjedoci, itd.)</w:t>
      </w:r>
    </w:p>
    <w:p w14:paraId="52299EB2" w14:textId="69FF42FF" w:rsidR="002C5354" w:rsidRPr="00D165F4" w:rsidRDefault="00980757"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eastAsia="Times New Roman" w:hAnsi="Arial" w:cs="Arial"/>
          <w:color w:val="73635B"/>
          <w:sz w:val="21"/>
          <w:szCs w:val="21"/>
          <w:lang w:val="hr-BA"/>
        </w:rPr>
        <w:object w:dxaOrig="1440" w:dyaOrig="1440" w14:anchorId="7D7FA647">
          <v:shape id="_x0000_i1062" type="#_x0000_t75" style="width:129.35pt;height:57pt" o:ole="">
            <v:imagedata r:id="rId32" o:title=""/>
          </v:shape>
          <w:control r:id="rId36" w:name="DefaultOcxName10" w:shapeid="_x0000_i1062"/>
        </w:object>
      </w:r>
    </w:p>
    <w:p w14:paraId="21B9FB1E" w14:textId="77777777" w:rsidR="00A85E20" w:rsidRPr="00D165F4" w:rsidRDefault="00A85E20" w:rsidP="002C5354">
      <w:pPr>
        <w:shd w:val="clear" w:color="auto" w:fill="FFFFFF"/>
        <w:spacing w:after="0" w:line="240" w:lineRule="auto"/>
        <w:rPr>
          <w:rFonts w:ascii="Arial" w:eastAsia="Times New Roman" w:hAnsi="Arial" w:cs="Arial"/>
          <w:color w:val="73635B"/>
          <w:sz w:val="21"/>
          <w:szCs w:val="21"/>
          <w:lang w:val="hr-BA"/>
        </w:rPr>
      </w:pPr>
    </w:p>
    <w:p w14:paraId="76E36950" w14:textId="77777777" w:rsidR="002C5354"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Dodajte prilog (neobavezno)</w:t>
      </w:r>
    </w:p>
    <w:p w14:paraId="0D4C23D7" w14:textId="77777777" w:rsidR="002C5354" w:rsidRPr="00D165F4" w:rsidRDefault="002C5354" w:rsidP="002C5354">
      <w:pPr>
        <w:shd w:val="clear" w:color="auto" w:fill="FCFCFC"/>
        <w:spacing w:after="0" w:line="240" w:lineRule="auto"/>
        <w:jc w:val="center"/>
        <w:rPr>
          <w:rFonts w:ascii="Arial" w:eastAsia="Times New Roman" w:hAnsi="Arial" w:cs="Arial"/>
          <w:color w:val="73635B"/>
          <w:sz w:val="23"/>
          <w:szCs w:val="23"/>
          <w:lang w:val="hr-BA"/>
        </w:rPr>
      </w:pPr>
      <w:proofErr w:type="spellStart"/>
      <w:r w:rsidRPr="00C36D3C">
        <w:rPr>
          <w:rFonts w:ascii="Arial" w:hAnsi="Arial"/>
          <w:color w:val="73635B"/>
          <w:sz w:val="23"/>
          <w:highlight w:val="yellow"/>
          <w:bdr w:val="none" w:sz="0" w:space="0" w:color="auto" w:frame="1"/>
          <w:lang w:val="hr-BA"/>
        </w:rPr>
        <w:t>Click</w:t>
      </w:r>
      <w:proofErr w:type="spellEnd"/>
      <w:r w:rsidRPr="00C36D3C">
        <w:rPr>
          <w:rFonts w:ascii="Arial" w:hAnsi="Arial"/>
          <w:color w:val="73635B"/>
          <w:sz w:val="23"/>
          <w:highlight w:val="yellow"/>
          <w:bdr w:val="none" w:sz="0" w:space="0" w:color="auto" w:frame="1"/>
          <w:lang w:val="hr-BA"/>
        </w:rPr>
        <w:t xml:space="preserve"> </w:t>
      </w:r>
      <w:proofErr w:type="spellStart"/>
      <w:r w:rsidRPr="00C36D3C">
        <w:rPr>
          <w:rFonts w:ascii="Arial" w:hAnsi="Arial"/>
          <w:color w:val="73635B"/>
          <w:sz w:val="23"/>
          <w:highlight w:val="yellow"/>
          <w:bdr w:val="none" w:sz="0" w:space="0" w:color="auto" w:frame="1"/>
          <w:lang w:val="hr-BA"/>
        </w:rPr>
        <w:t>or</w:t>
      </w:r>
      <w:proofErr w:type="spellEnd"/>
      <w:r w:rsidRPr="00C36D3C">
        <w:rPr>
          <w:rFonts w:ascii="Arial" w:hAnsi="Arial"/>
          <w:color w:val="73635B"/>
          <w:sz w:val="23"/>
          <w:highlight w:val="yellow"/>
          <w:bdr w:val="none" w:sz="0" w:space="0" w:color="auto" w:frame="1"/>
          <w:lang w:val="hr-BA"/>
        </w:rPr>
        <w:t xml:space="preserve"> drag a file to </w:t>
      </w:r>
      <w:proofErr w:type="spellStart"/>
      <w:r w:rsidRPr="00C36D3C">
        <w:rPr>
          <w:rFonts w:ascii="Arial" w:hAnsi="Arial"/>
          <w:color w:val="73635B"/>
          <w:sz w:val="23"/>
          <w:highlight w:val="yellow"/>
          <w:bdr w:val="none" w:sz="0" w:space="0" w:color="auto" w:frame="1"/>
          <w:lang w:val="hr-BA"/>
        </w:rPr>
        <w:t>this</w:t>
      </w:r>
      <w:proofErr w:type="spellEnd"/>
      <w:r w:rsidRPr="00C36D3C">
        <w:rPr>
          <w:rFonts w:ascii="Arial" w:hAnsi="Arial"/>
          <w:color w:val="73635B"/>
          <w:sz w:val="23"/>
          <w:highlight w:val="yellow"/>
          <w:bdr w:val="none" w:sz="0" w:space="0" w:color="auto" w:frame="1"/>
          <w:lang w:val="hr-BA"/>
        </w:rPr>
        <w:t xml:space="preserve"> </w:t>
      </w:r>
      <w:proofErr w:type="spellStart"/>
      <w:r w:rsidRPr="00C36D3C">
        <w:rPr>
          <w:rFonts w:ascii="Arial" w:hAnsi="Arial"/>
          <w:color w:val="73635B"/>
          <w:sz w:val="23"/>
          <w:highlight w:val="yellow"/>
          <w:bdr w:val="none" w:sz="0" w:space="0" w:color="auto" w:frame="1"/>
          <w:lang w:val="hr-BA"/>
        </w:rPr>
        <w:t>area</w:t>
      </w:r>
      <w:proofErr w:type="spellEnd"/>
      <w:r w:rsidRPr="00C36D3C">
        <w:rPr>
          <w:rFonts w:ascii="Arial" w:hAnsi="Arial"/>
          <w:color w:val="73635B"/>
          <w:sz w:val="23"/>
          <w:highlight w:val="yellow"/>
          <w:bdr w:val="none" w:sz="0" w:space="0" w:color="auto" w:frame="1"/>
          <w:lang w:val="hr-BA"/>
        </w:rPr>
        <w:t xml:space="preserve"> to </w:t>
      </w:r>
      <w:proofErr w:type="spellStart"/>
      <w:r w:rsidRPr="00C36D3C">
        <w:rPr>
          <w:rFonts w:ascii="Arial" w:hAnsi="Arial"/>
          <w:color w:val="73635B"/>
          <w:sz w:val="23"/>
          <w:highlight w:val="yellow"/>
          <w:bdr w:val="none" w:sz="0" w:space="0" w:color="auto" w:frame="1"/>
          <w:lang w:val="hr-BA"/>
        </w:rPr>
        <w:t>upload</w:t>
      </w:r>
      <w:proofErr w:type="spellEnd"/>
      <w:r w:rsidRPr="00C36D3C">
        <w:rPr>
          <w:rFonts w:ascii="Arial" w:hAnsi="Arial"/>
          <w:color w:val="73635B"/>
          <w:sz w:val="23"/>
          <w:highlight w:val="yellow"/>
          <w:bdr w:val="none" w:sz="0" w:space="0" w:color="auto" w:frame="1"/>
          <w:lang w:val="hr-BA"/>
        </w:rPr>
        <w:t>.</w:t>
      </w:r>
    </w:p>
    <w:p w14:paraId="3D07B9A9" w14:textId="4A6B7EE0" w:rsidR="002C5354" w:rsidRPr="00D165F4" w:rsidRDefault="00980757"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eastAsia="Times New Roman" w:hAnsi="Arial" w:cs="Arial"/>
          <w:color w:val="73635B"/>
          <w:sz w:val="21"/>
          <w:szCs w:val="21"/>
          <w:lang w:val="hr-BA"/>
        </w:rPr>
        <w:object w:dxaOrig="1440" w:dyaOrig="1440" w14:anchorId="251AEE7A">
          <v:shape id="_x0000_i1065" type="#_x0000_t75" style="width:57pt;height:18.1pt" o:ole="">
            <v:imagedata r:id="rId29" o:title=""/>
          </v:shape>
          <w:control r:id="rId37" w:name="DefaultOcxName11" w:shapeid="_x0000_i1065"/>
        </w:object>
      </w:r>
    </w:p>
    <w:p w14:paraId="6C6A57F7" w14:textId="77777777" w:rsidR="002C5354"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Datum</w:t>
      </w:r>
    </w:p>
    <w:p w14:paraId="46BD9B30" w14:textId="7B477C9A" w:rsidR="002C5354" w:rsidRPr="00D165F4" w:rsidRDefault="00980757"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eastAsia="Times New Roman" w:hAnsi="Arial" w:cs="Arial"/>
          <w:color w:val="73635B"/>
          <w:sz w:val="21"/>
          <w:szCs w:val="21"/>
          <w:lang w:val="hr-BA"/>
        </w:rPr>
        <w:object w:dxaOrig="1440" w:dyaOrig="1440" w14:anchorId="153B7B64">
          <v:shape id="_x0000_i1069" type="#_x0000_t75" style="width:57pt;height:18.1pt" o:ole="">
            <v:imagedata r:id="rId29" o:title=""/>
          </v:shape>
          <w:control r:id="rId38" w:name="DefaultOcxName12" w:shapeid="_x0000_i1069"/>
        </w:object>
      </w:r>
    </w:p>
    <w:p w14:paraId="72F74F09" w14:textId="77777777" w:rsidR="00A85E20" w:rsidRPr="00D165F4" w:rsidRDefault="00A85E20" w:rsidP="002C5354">
      <w:pPr>
        <w:shd w:val="clear" w:color="auto" w:fill="FFFFFF"/>
        <w:spacing w:after="0" w:line="240" w:lineRule="auto"/>
        <w:rPr>
          <w:rFonts w:ascii="Arial" w:eastAsia="Times New Roman" w:hAnsi="Arial" w:cs="Arial"/>
          <w:color w:val="73635B"/>
          <w:sz w:val="21"/>
          <w:szCs w:val="21"/>
          <w:lang w:val="hr-BA"/>
        </w:rPr>
      </w:pPr>
    </w:p>
    <w:p w14:paraId="149FFADE" w14:textId="77777777" w:rsidR="002C5354" w:rsidRPr="00D165F4" w:rsidRDefault="002C5354" w:rsidP="002C5354">
      <w:pPr>
        <w:shd w:val="clear" w:color="auto" w:fill="FFFFFF"/>
        <w:spacing w:after="0" w:line="240" w:lineRule="auto"/>
        <w:rPr>
          <w:rFonts w:ascii="Arial" w:eastAsia="Times New Roman" w:hAnsi="Arial" w:cs="Arial"/>
          <w:color w:val="73635B"/>
          <w:sz w:val="21"/>
          <w:szCs w:val="21"/>
          <w:lang w:val="hr-BA"/>
        </w:rPr>
      </w:pPr>
      <w:r w:rsidRPr="00D165F4">
        <w:rPr>
          <w:rFonts w:ascii="Arial" w:hAnsi="Arial"/>
          <w:color w:val="73635B"/>
          <w:sz w:val="21"/>
          <w:lang w:val="hr-BA"/>
        </w:rPr>
        <w:t>Zaštita ličnih podataka </w:t>
      </w:r>
      <w:r w:rsidRPr="00D165F4">
        <w:rPr>
          <w:rFonts w:ascii="Times New Roman" w:hAnsi="Times New Roman"/>
          <w:color w:val="FF0000"/>
          <w:sz w:val="24"/>
          <w:bdr w:val="none" w:sz="0" w:space="0" w:color="auto" w:frame="1"/>
          <w:lang w:val="hr-BA"/>
        </w:rPr>
        <w:t>*</w:t>
      </w:r>
    </w:p>
    <w:p w14:paraId="5867CE05" w14:textId="5AC1DDCD" w:rsidR="002C5354" w:rsidRPr="00D165F4" w:rsidRDefault="00980757" w:rsidP="00A85E20">
      <w:pPr>
        <w:shd w:val="clear" w:color="auto" w:fill="FFFFFF"/>
        <w:spacing w:after="0" w:line="240" w:lineRule="auto"/>
        <w:rPr>
          <w:rFonts w:ascii="Arial" w:eastAsia="Times New Roman" w:hAnsi="Arial" w:cs="Arial"/>
          <w:color w:val="6B6B69"/>
          <w:sz w:val="21"/>
          <w:szCs w:val="21"/>
          <w:lang w:val="hr-BA"/>
        </w:rPr>
      </w:pPr>
      <w:r w:rsidRPr="00D165F4">
        <w:rPr>
          <w:rFonts w:ascii="Arial" w:eastAsia="Times New Roman" w:hAnsi="Arial" w:cs="Arial"/>
          <w:color w:val="6B6B69"/>
          <w:sz w:val="21"/>
          <w:szCs w:val="21"/>
          <w:lang w:val="hr-BA"/>
        </w:rPr>
        <w:object w:dxaOrig="1440" w:dyaOrig="1440" w14:anchorId="25F9603B">
          <v:shape id="_x0000_i1072" type="#_x0000_t75" style="width:16.55pt;height:13.85pt" o:ole="">
            <v:imagedata r:id="rId39" o:title=""/>
          </v:shape>
          <w:control r:id="rId40" w:name="DefaultOcxName13" w:shapeid="_x0000_i1072"/>
        </w:object>
      </w:r>
      <w:r w:rsidR="002F0182" w:rsidRPr="00D165F4">
        <w:rPr>
          <w:rFonts w:ascii="Arial" w:hAnsi="Arial"/>
          <w:color w:val="6B6B69"/>
          <w:sz w:val="21"/>
          <w:lang w:val="hr-BA"/>
        </w:rPr>
        <w:t xml:space="preserve">Posredovanjem podataka dajem </w:t>
      </w:r>
      <w:proofErr w:type="spellStart"/>
      <w:r w:rsidR="002F0182" w:rsidRPr="00D165F4">
        <w:rPr>
          <w:rFonts w:ascii="Arial" w:hAnsi="Arial"/>
          <w:color w:val="6B6B69"/>
          <w:sz w:val="21"/>
          <w:lang w:val="hr-BA"/>
        </w:rPr>
        <w:t>saglasnost</w:t>
      </w:r>
      <w:proofErr w:type="spellEnd"/>
      <w:r w:rsidR="002F0182" w:rsidRPr="00D165F4">
        <w:rPr>
          <w:rFonts w:ascii="Arial" w:hAnsi="Arial"/>
          <w:color w:val="6B6B69"/>
          <w:sz w:val="21"/>
          <w:lang w:val="hr-BA"/>
        </w:rPr>
        <w:t xml:space="preserve"> za to da Ministarstvo rada, porodice, socijalnih pitanja i jednakih mogućnosti (MDDSZ) koristi moje podatke u svrhu procesuiranja žalbe i izvještavanja na godišnjim sastancima sa Europskom komisijom bez navođenja ličnih podataka. MDDSZ će pažljivo štititi podatke u skladu s </w:t>
      </w:r>
      <w:proofErr w:type="spellStart"/>
      <w:r w:rsidR="002F0182" w:rsidRPr="00D165F4">
        <w:rPr>
          <w:rFonts w:ascii="Arial" w:hAnsi="Arial"/>
          <w:color w:val="6B6B69"/>
          <w:sz w:val="21"/>
          <w:lang w:val="hr-BA"/>
        </w:rPr>
        <w:t>Opštom</w:t>
      </w:r>
      <w:proofErr w:type="spellEnd"/>
      <w:r w:rsidR="002F0182" w:rsidRPr="00D165F4">
        <w:rPr>
          <w:rFonts w:ascii="Arial" w:hAnsi="Arial"/>
          <w:color w:val="6B6B69"/>
          <w:sz w:val="21"/>
          <w:lang w:val="hr-BA"/>
        </w:rPr>
        <w:t xml:space="preserve"> uredbom o zaštiti podataka (GDPR – General Data Protection </w:t>
      </w:r>
      <w:proofErr w:type="spellStart"/>
      <w:r w:rsidR="002F0182" w:rsidRPr="00D165F4">
        <w:rPr>
          <w:rFonts w:ascii="Arial" w:hAnsi="Arial"/>
          <w:color w:val="6B6B69"/>
          <w:sz w:val="21"/>
          <w:lang w:val="hr-BA"/>
        </w:rPr>
        <w:t>Regulation</w:t>
      </w:r>
      <w:proofErr w:type="spellEnd"/>
      <w:r w:rsidR="002F0182" w:rsidRPr="00D165F4">
        <w:rPr>
          <w:rFonts w:ascii="Arial" w:hAnsi="Arial"/>
          <w:color w:val="6B6B69"/>
          <w:sz w:val="21"/>
          <w:lang w:val="hr-BA"/>
        </w:rPr>
        <w:t>).</w:t>
      </w:r>
    </w:p>
    <w:p w14:paraId="21577893" w14:textId="77777777" w:rsidR="00A85E20" w:rsidRPr="00D165F4" w:rsidRDefault="00A85E20" w:rsidP="00A85E20">
      <w:pPr>
        <w:shd w:val="clear" w:color="auto" w:fill="FFFFFF"/>
        <w:spacing w:after="0" w:line="240" w:lineRule="auto"/>
        <w:rPr>
          <w:rFonts w:ascii="Arial" w:eastAsia="Times New Roman" w:hAnsi="Arial" w:cs="Arial"/>
          <w:color w:val="6B6B69"/>
          <w:sz w:val="21"/>
          <w:szCs w:val="21"/>
          <w:lang w:val="hr-BA"/>
        </w:rPr>
      </w:pPr>
    </w:p>
    <w:p w14:paraId="33B96250" w14:textId="77777777" w:rsidR="002C5354" w:rsidRPr="00D165F4" w:rsidRDefault="002C5354" w:rsidP="00A85E20">
      <w:pPr>
        <w:shd w:val="clear" w:color="auto" w:fill="FFFFFF"/>
        <w:spacing w:after="0" w:line="240" w:lineRule="auto"/>
        <w:rPr>
          <w:rFonts w:ascii="Arial" w:eastAsia="Times New Roman" w:hAnsi="Arial" w:cs="Arial"/>
          <w:vanish/>
          <w:sz w:val="16"/>
          <w:szCs w:val="16"/>
          <w:lang w:val="hr-BA"/>
        </w:rPr>
      </w:pPr>
      <w:r w:rsidRPr="00D165F4">
        <w:rPr>
          <w:rFonts w:ascii="Arial" w:hAnsi="Arial"/>
          <w:color w:val="73635B"/>
          <w:sz w:val="21"/>
          <w:lang w:val="hr-BA"/>
        </w:rPr>
        <w:t>Podnesi prijavu</w:t>
      </w:r>
      <w:r w:rsidRPr="00D165F4">
        <w:rPr>
          <w:rFonts w:ascii="Arial" w:hAnsi="Arial"/>
          <w:vanish/>
          <w:sz w:val="16"/>
          <w:lang w:val="hr-BA"/>
        </w:rPr>
        <w:t>Dno obrazca</w:t>
      </w:r>
    </w:p>
    <w:p w14:paraId="69FD78C4" w14:textId="77777777" w:rsidR="008F1696" w:rsidRPr="00D165F4" w:rsidRDefault="008F1696">
      <w:pPr>
        <w:rPr>
          <w:lang w:val="hr-BA"/>
        </w:rPr>
      </w:pPr>
    </w:p>
    <w:p w14:paraId="3C0EF203" w14:textId="77777777" w:rsidR="008F1696" w:rsidRPr="00D165F4" w:rsidRDefault="008F1696">
      <w:pPr>
        <w:rPr>
          <w:lang w:val="hr-BA"/>
        </w:rPr>
      </w:pPr>
    </w:p>
    <w:sectPr w:rsidR="008F1696" w:rsidRPr="00D165F4" w:rsidSect="002F01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AD0B" w14:textId="77777777" w:rsidR="00D37AAC" w:rsidRDefault="00D37AAC" w:rsidP="00D37AAC">
      <w:pPr>
        <w:spacing w:after="0" w:line="240" w:lineRule="auto"/>
      </w:pPr>
      <w:r>
        <w:separator/>
      </w:r>
    </w:p>
  </w:endnote>
  <w:endnote w:type="continuationSeparator" w:id="0">
    <w:p w14:paraId="74F8E28A" w14:textId="77777777" w:rsidR="00D37AAC" w:rsidRDefault="00D37AAC" w:rsidP="00D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EE8A" w14:textId="77777777" w:rsidR="00D37AAC" w:rsidRDefault="00D37AAC" w:rsidP="00D37AAC">
      <w:pPr>
        <w:spacing w:after="0" w:line="240" w:lineRule="auto"/>
      </w:pPr>
      <w:r>
        <w:separator/>
      </w:r>
    </w:p>
  </w:footnote>
  <w:footnote w:type="continuationSeparator" w:id="0">
    <w:p w14:paraId="04BF92E4" w14:textId="77777777" w:rsidR="00D37AAC" w:rsidRDefault="00D37AAC" w:rsidP="00D3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6EA"/>
    <w:multiLevelType w:val="multilevel"/>
    <w:tmpl w:val="706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0B1"/>
    <w:multiLevelType w:val="multilevel"/>
    <w:tmpl w:val="3F8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2675619">
    <w:abstractNumId w:val="2"/>
  </w:num>
  <w:num w:numId="2" w16cid:durableId="1878657745">
    <w:abstractNumId w:val="1"/>
  </w:num>
  <w:num w:numId="3" w16cid:durableId="120332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696"/>
    <w:rsid w:val="00124BB7"/>
    <w:rsid w:val="0014546E"/>
    <w:rsid w:val="00192678"/>
    <w:rsid w:val="00193D1E"/>
    <w:rsid w:val="001C0B09"/>
    <w:rsid w:val="001D3963"/>
    <w:rsid w:val="002C5354"/>
    <w:rsid w:val="002F0182"/>
    <w:rsid w:val="00346C4C"/>
    <w:rsid w:val="003B17AB"/>
    <w:rsid w:val="004D0583"/>
    <w:rsid w:val="004E7770"/>
    <w:rsid w:val="006208DA"/>
    <w:rsid w:val="00655F86"/>
    <w:rsid w:val="00723B80"/>
    <w:rsid w:val="007329C0"/>
    <w:rsid w:val="008F1696"/>
    <w:rsid w:val="00980757"/>
    <w:rsid w:val="009872DC"/>
    <w:rsid w:val="009D5E9C"/>
    <w:rsid w:val="00A85E20"/>
    <w:rsid w:val="00B4414A"/>
    <w:rsid w:val="00B951A7"/>
    <w:rsid w:val="00BD3A21"/>
    <w:rsid w:val="00C36D3C"/>
    <w:rsid w:val="00C82ACB"/>
    <w:rsid w:val="00CD7BD8"/>
    <w:rsid w:val="00D165F4"/>
    <w:rsid w:val="00D3402D"/>
    <w:rsid w:val="00D37AAC"/>
    <w:rsid w:val="00DA7120"/>
    <w:rsid w:val="00F17829"/>
    <w:rsid w:val="00F61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E0B0679"/>
  <w15:docId w15:val="{F0E47479-081F-4D44-BDE0-3E3C73AD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bs-Latn-BA" w:bidi="bs-Latn-B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0182"/>
  </w:style>
  <w:style w:type="paragraph" w:styleId="Naslov1">
    <w:name w:val="heading 1"/>
    <w:basedOn w:val="Navaden"/>
    <w:link w:val="Naslov1Znak"/>
    <w:uiPriority w:val="9"/>
    <w:qFormat/>
    <w:rsid w:val="002C53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4">
    <w:name w:val="heading 4"/>
    <w:basedOn w:val="Navaden"/>
    <w:link w:val="Naslov4Znak"/>
    <w:uiPriority w:val="9"/>
    <w:qFormat/>
    <w:rsid w:val="002C53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D37AAC"/>
    <w:pPr>
      <w:spacing w:before="200" w:after="200" w:line="276" w:lineRule="auto"/>
      <w:ind w:left="720"/>
      <w:contextualSpacing/>
    </w:pPr>
    <w:rPr>
      <w:rFonts w:ascii="Calibri" w:eastAsia="Times New Roman" w:hAnsi="Calibri" w:cs="Times New Roman"/>
      <w:sz w:val="20"/>
      <w:szCs w:val="20"/>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37AAC"/>
    <w:rPr>
      <w:rFonts w:ascii="Calibri" w:eastAsia="Times New Roman" w:hAnsi="Calibri" w:cs="Times New Roman"/>
      <w:sz w:val="20"/>
      <w:szCs w:val="20"/>
      <w:lang w:bidi="bs-Latn-BA"/>
    </w:rPr>
  </w:style>
  <w:style w:type="paragraph" w:styleId="Sprotnaopomba-besedilo">
    <w:name w:val="footnote text"/>
    <w:basedOn w:val="Navaden"/>
    <w:link w:val="Sprotnaopomba-besediloZnak"/>
    <w:uiPriority w:val="99"/>
    <w:semiHidden/>
    <w:unhideWhenUsed/>
    <w:rsid w:val="00D37A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AAC"/>
    <w:rPr>
      <w:sz w:val="20"/>
      <w:szCs w:val="20"/>
    </w:rPr>
  </w:style>
  <w:style w:type="character" w:styleId="Sprotnaopomba-sklic">
    <w:name w:val="footnote reference"/>
    <w:basedOn w:val="Privzetapisavaodstavka"/>
    <w:uiPriority w:val="99"/>
    <w:semiHidden/>
    <w:unhideWhenUsed/>
    <w:rsid w:val="00D37AAC"/>
    <w:rPr>
      <w:vertAlign w:val="superscript"/>
    </w:rPr>
  </w:style>
  <w:style w:type="character" w:styleId="Hiperpovezava">
    <w:name w:val="Hyperlink"/>
    <w:basedOn w:val="Privzetapisavaodstavka"/>
    <w:uiPriority w:val="99"/>
    <w:unhideWhenUsed/>
    <w:rsid w:val="00D37AAC"/>
    <w:rPr>
      <w:color w:val="0000FF"/>
      <w:u w:val="single"/>
    </w:rPr>
  </w:style>
  <w:style w:type="character" w:styleId="SledenaHiperpovezava">
    <w:name w:val="FollowedHyperlink"/>
    <w:basedOn w:val="Privzetapisavaodstavka"/>
    <w:uiPriority w:val="99"/>
    <w:semiHidden/>
    <w:unhideWhenUsed/>
    <w:rsid w:val="00D37AAC"/>
    <w:rPr>
      <w:color w:val="954F72" w:themeColor="followedHyperlink"/>
      <w:u w:val="single"/>
    </w:rPr>
  </w:style>
  <w:style w:type="character" w:customStyle="1" w:styleId="Naslov1Znak">
    <w:name w:val="Naslov 1 Znak"/>
    <w:basedOn w:val="Privzetapisavaodstavka"/>
    <w:link w:val="Naslov1"/>
    <w:uiPriority w:val="9"/>
    <w:rsid w:val="002C5354"/>
    <w:rPr>
      <w:rFonts w:ascii="Times New Roman" w:eastAsia="Times New Roman" w:hAnsi="Times New Roman" w:cs="Times New Roman"/>
      <w:b/>
      <w:bCs/>
      <w:kern w:val="36"/>
      <w:sz w:val="48"/>
      <w:szCs w:val="48"/>
      <w:lang w:eastAsia="bs-Latn-BA"/>
    </w:rPr>
  </w:style>
  <w:style w:type="character" w:customStyle="1" w:styleId="Naslov4Znak">
    <w:name w:val="Naslov 4 Znak"/>
    <w:basedOn w:val="Privzetapisavaodstavka"/>
    <w:link w:val="Naslov4"/>
    <w:uiPriority w:val="9"/>
    <w:rsid w:val="002C5354"/>
    <w:rPr>
      <w:rFonts w:ascii="Times New Roman" w:eastAsia="Times New Roman" w:hAnsi="Times New Roman" w:cs="Times New Roman"/>
      <w:b/>
      <w:bCs/>
      <w:sz w:val="24"/>
      <w:szCs w:val="24"/>
      <w:lang w:eastAsia="bs-Latn-BA"/>
    </w:rPr>
  </w:style>
  <w:style w:type="paragraph" w:styleId="Navadensplet">
    <w:name w:val="Normal (Web)"/>
    <w:basedOn w:val="Navaden"/>
    <w:uiPriority w:val="99"/>
    <w:semiHidden/>
    <w:unhideWhenUsed/>
    <w:rsid w:val="002C5354"/>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2C5354"/>
    <w:rPr>
      <w:b/>
      <w:bCs/>
    </w:rPr>
  </w:style>
  <w:style w:type="paragraph" w:styleId="z-vrhobrazca">
    <w:name w:val="HTML Top of Form"/>
    <w:basedOn w:val="Navaden"/>
    <w:next w:val="Navaden"/>
    <w:link w:val="z-vrhobrazcaZnak"/>
    <w:hidden/>
    <w:uiPriority w:val="99"/>
    <w:semiHidden/>
    <w:unhideWhenUsed/>
    <w:rsid w:val="002C53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vrhobrazcaZnak">
    <w:name w:val="z-vrh obrazca Znak"/>
    <w:basedOn w:val="Privzetapisavaodstavka"/>
    <w:link w:val="z-vrhobrazca"/>
    <w:uiPriority w:val="99"/>
    <w:semiHidden/>
    <w:rsid w:val="002C5354"/>
    <w:rPr>
      <w:rFonts w:ascii="Arial" w:eastAsia="Times New Roman" w:hAnsi="Arial" w:cs="Arial"/>
      <w:vanish/>
      <w:sz w:val="16"/>
      <w:szCs w:val="16"/>
      <w:lang w:eastAsia="bs-Latn-BA"/>
    </w:rPr>
  </w:style>
  <w:style w:type="paragraph" w:customStyle="1" w:styleId="choice-1">
    <w:name w:val="choice-1"/>
    <w:basedOn w:val="Navaden"/>
    <w:rsid w:val="002C5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2">
    <w:name w:val="choice-2"/>
    <w:basedOn w:val="Navaden"/>
    <w:rsid w:val="002C5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3">
    <w:name w:val="choice-3"/>
    <w:basedOn w:val="Navaden"/>
    <w:rsid w:val="002C5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4">
    <w:name w:val="choice-4"/>
    <w:basedOn w:val="Navaden"/>
    <w:rsid w:val="002C5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ice-5">
    <w:name w:val="choice-5"/>
    <w:basedOn w:val="Navaden"/>
    <w:rsid w:val="002C5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rn-title">
    <w:name w:val="modern-title"/>
    <w:basedOn w:val="Privzetapisavaodstavka"/>
    <w:rsid w:val="002C5354"/>
  </w:style>
  <w:style w:type="character" w:customStyle="1" w:styleId="wpforms-required-label">
    <w:name w:val="wpforms-required-label"/>
    <w:basedOn w:val="Privzetapisavaodstavka"/>
    <w:rsid w:val="002C5354"/>
  </w:style>
  <w:style w:type="paragraph" w:styleId="z-dnoobrazca">
    <w:name w:val="HTML Bottom of Form"/>
    <w:basedOn w:val="Navaden"/>
    <w:next w:val="Navaden"/>
    <w:link w:val="z-dnoobrazcaZnak"/>
    <w:hidden/>
    <w:uiPriority w:val="99"/>
    <w:semiHidden/>
    <w:unhideWhenUsed/>
    <w:rsid w:val="002C53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dnoobrazcaZnak">
    <w:name w:val="z-dno obrazca Znak"/>
    <w:basedOn w:val="Privzetapisavaodstavka"/>
    <w:link w:val="z-dnoobrazca"/>
    <w:uiPriority w:val="99"/>
    <w:semiHidden/>
    <w:rsid w:val="002C5354"/>
    <w:rPr>
      <w:rFonts w:ascii="Arial" w:eastAsia="Times New Roman" w:hAnsi="Arial" w:cs="Arial"/>
      <w:vanish/>
      <w:sz w:val="16"/>
      <w:szCs w:val="16"/>
      <w:lang w:eastAsia="bs-Latn-BA"/>
    </w:rPr>
  </w:style>
  <w:style w:type="character" w:customStyle="1" w:styleId="Nerazreenaomemba1">
    <w:name w:val="Nerazrešena omemba1"/>
    <w:basedOn w:val="Privzetapisavaodstavka"/>
    <w:uiPriority w:val="99"/>
    <w:semiHidden/>
    <w:unhideWhenUsed/>
    <w:rsid w:val="009D5E9C"/>
    <w:rPr>
      <w:color w:val="605E5C"/>
      <w:shd w:val="clear" w:color="auto" w:fill="E1DFDD"/>
    </w:rPr>
  </w:style>
  <w:style w:type="character" w:styleId="Pripombasklic">
    <w:name w:val="annotation reference"/>
    <w:basedOn w:val="Privzetapisavaodstavka"/>
    <w:uiPriority w:val="99"/>
    <w:semiHidden/>
    <w:unhideWhenUsed/>
    <w:rsid w:val="004E7770"/>
    <w:rPr>
      <w:sz w:val="16"/>
      <w:szCs w:val="16"/>
    </w:rPr>
  </w:style>
  <w:style w:type="paragraph" w:styleId="Pripombabesedilo">
    <w:name w:val="annotation text"/>
    <w:basedOn w:val="Navaden"/>
    <w:link w:val="PripombabesediloZnak"/>
    <w:uiPriority w:val="99"/>
    <w:semiHidden/>
    <w:unhideWhenUsed/>
    <w:rsid w:val="004E77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7770"/>
    <w:rPr>
      <w:sz w:val="20"/>
      <w:szCs w:val="20"/>
    </w:rPr>
  </w:style>
  <w:style w:type="paragraph" w:styleId="Zadevapripombe">
    <w:name w:val="annotation subject"/>
    <w:basedOn w:val="Pripombabesedilo"/>
    <w:next w:val="Pripombabesedilo"/>
    <w:link w:val="ZadevapripombeZnak"/>
    <w:uiPriority w:val="99"/>
    <w:semiHidden/>
    <w:unhideWhenUsed/>
    <w:rsid w:val="004E7770"/>
    <w:rPr>
      <w:b/>
      <w:bCs/>
    </w:rPr>
  </w:style>
  <w:style w:type="character" w:customStyle="1" w:styleId="ZadevapripombeZnak">
    <w:name w:val="Zadeva pripombe Znak"/>
    <w:basedOn w:val="PripombabesediloZnak"/>
    <w:link w:val="Zadevapripombe"/>
    <w:uiPriority w:val="99"/>
    <w:semiHidden/>
    <w:rsid w:val="004E7770"/>
    <w:rPr>
      <w:b/>
      <w:bCs/>
      <w:sz w:val="20"/>
      <w:szCs w:val="20"/>
    </w:rPr>
  </w:style>
  <w:style w:type="paragraph" w:styleId="Revizija">
    <w:name w:val="Revision"/>
    <w:hidden/>
    <w:uiPriority w:val="99"/>
    <w:semiHidden/>
    <w:rsid w:val="007329C0"/>
    <w:pPr>
      <w:spacing w:after="0" w:line="240" w:lineRule="auto"/>
    </w:pPr>
  </w:style>
  <w:style w:type="character" w:styleId="Nerazreenaomemba">
    <w:name w:val="Unresolved Mention"/>
    <w:basedOn w:val="Privzetapisavaodstavka"/>
    <w:uiPriority w:val="99"/>
    <w:semiHidden/>
    <w:unhideWhenUsed/>
    <w:rsid w:val="00B9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123">
      <w:bodyDiv w:val="1"/>
      <w:marLeft w:val="0"/>
      <w:marRight w:val="0"/>
      <w:marTop w:val="0"/>
      <w:marBottom w:val="0"/>
      <w:divBdr>
        <w:top w:val="none" w:sz="0" w:space="0" w:color="auto"/>
        <w:left w:val="none" w:sz="0" w:space="0" w:color="auto"/>
        <w:bottom w:val="none" w:sz="0" w:space="0" w:color="auto"/>
        <w:right w:val="none" w:sz="0" w:space="0" w:color="auto"/>
      </w:divBdr>
      <w:divsChild>
        <w:div w:id="1870949614">
          <w:marLeft w:val="0"/>
          <w:marRight w:val="0"/>
          <w:marTop w:val="0"/>
          <w:marBottom w:val="0"/>
          <w:divBdr>
            <w:top w:val="none" w:sz="0" w:space="0" w:color="auto"/>
            <w:left w:val="none" w:sz="0" w:space="0" w:color="auto"/>
            <w:bottom w:val="none" w:sz="0" w:space="0" w:color="auto"/>
            <w:right w:val="none" w:sz="0" w:space="0" w:color="auto"/>
          </w:divBdr>
          <w:divsChild>
            <w:div w:id="1714226880">
              <w:marLeft w:val="-225"/>
              <w:marRight w:val="-225"/>
              <w:marTop w:val="0"/>
              <w:marBottom w:val="0"/>
              <w:divBdr>
                <w:top w:val="none" w:sz="0" w:space="0" w:color="auto"/>
                <w:left w:val="none" w:sz="0" w:space="0" w:color="auto"/>
                <w:bottom w:val="none" w:sz="0" w:space="0" w:color="auto"/>
                <w:right w:val="none" w:sz="0" w:space="0" w:color="auto"/>
              </w:divBdr>
              <w:divsChild>
                <w:div w:id="1459644266">
                  <w:marLeft w:val="0"/>
                  <w:marRight w:val="0"/>
                  <w:marTop w:val="0"/>
                  <w:marBottom w:val="0"/>
                  <w:divBdr>
                    <w:top w:val="none" w:sz="0" w:space="0" w:color="auto"/>
                    <w:left w:val="none" w:sz="0" w:space="0" w:color="auto"/>
                    <w:bottom w:val="none" w:sz="0" w:space="0" w:color="auto"/>
                    <w:right w:val="none" w:sz="0" w:space="0" w:color="auto"/>
                  </w:divBdr>
                  <w:divsChild>
                    <w:div w:id="917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2689">
          <w:marLeft w:val="-225"/>
          <w:marRight w:val="-225"/>
          <w:marTop w:val="0"/>
          <w:marBottom w:val="0"/>
          <w:divBdr>
            <w:top w:val="none" w:sz="0" w:space="0" w:color="auto"/>
            <w:left w:val="none" w:sz="0" w:space="0" w:color="auto"/>
            <w:bottom w:val="none" w:sz="0" w:space="0" w:color="auto"/>
            <w:right w:val="none" w:sz="0" w:space="0" w:color="auto"/>
          </w:divBdr>
          <w:divsChild>
            <w:div w:id="1342928833">
              <w:marLeft w:val="0"/>
              <w:marRight w:val="0"/>
              <w:marTop w:val="0"/>
              <w:marBottom w:val="0"/>
              <w:divBdr>
                <w:top w:val="none" w:sz="0" w:space="0" w:color="auto"/>
                <w:left w:val="none" w:sz="0" w:space="0" w:color="auto"/>
                <w:bottom w:val="none" w:sz="0" w:space="0" w:color="auto"/>
                <w:right w:val="none" w:sz="0" w:space="0" w:color="auto"/>
              </w:divBdr>
              <w:divsChild>
                <w:div w:id="270010848">
                  <w:marLeft w:val="0"/>
                  <w:marRight w:val="0"/>
                  <w:marTop w:val="0"/>
                  <w:marBottom w:val="0"/>
                  <w:divBdr>
                    <w:top w:val="none" w:sz="0" w:space="0" w:color="auto"/>
                    <w:left w:val="none" w:sz="0" w:space="0" w:color="auto"/>
                    <w:bottom w:val="none" w:sz="0" w:space="0" w:color="auto"/>
                    <w:right w:val="none" w:sz="0" w:space="0" w:color="auto"/>
                  </w:divBdr>
                  <w:divsChild>
                    <w:div w:id="221790466">
                      <w:marLeft w:val="0"/>
                      <w:marRight w:val="0"/>
                      <w:marTop w:val="360"/>
                      <w:marBottom w:val="360"/>
                      <w:divBdr>
                        <w:top w:val="none" w:sz="0" w:space="0" w:color="auto"/>
                        <w:left w:val="none" w:sz="0" w:space="0" w:color="auto"/>
                        <w:bottom w:val="none" w:sz="0" w:space="0" w:color="auto"/>
                        <w:right w:val="none" w:sz="0" w:space="0" w:color="auto"/>
                      </w:divBdr>
                      <w:divsChild>
                        <w:div w:id="481124482">
                          <w:marLeft w:val="0"/>
                          <w:marRight w:val="0"/>
                          <w:marTop w:val="0"/>
                          <w:marBottom w:val="0"/>
                          <w:divBdr>
                            <w:top w:val="none" w:sz="0" w:space="0" w:color="auto"/>
                            <w:left w:val="none" w:sz="0" w:space="0" w:color="auto"/>
                            <w:bottom w:val="none" w:sz="0" w:space="0" w:color="auto"/>
                            <w:right w:val="none" w:sz="0" w:space="0" w:color="auto"/>
                          </w:divBdr>
                          <w:divsChild>
                            <w:div w:id="355618222">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1072582048">
                              <w:marLeft w:val="0"/>
                              <w:marRight w:val="0"/>
                              <w:marTop w:val="0"/>
                              <w:marBottom w:val="0"/>
                              <w:divBdr>
                                <w:top w:val="none" w:sz="0" w:space="0" w:color="auto"/>
                                <w:left w:val="none" w:sz="0" w:space="0" w:color="auto"/>
                                <w:bottom w:val="none" w:sz="0" w:space="0" w:color="auto"/>
                                <w:right w:val="none" w:sz="0" w:space="0" w:color="auto"/>
                              </w:divBdr>
                            </w:div>
                            <w:div w:id="269239482">
                              <w:marLeft w:val="0"/>
                              <w:marRight w:val="0"/>
                              <w:marTop w:val="0"/>
                              <w:marBottom w:val="0"/>
                              <w:divBdr>
                                <w:top w:val="none" w:sz="0" w:space="0" w:color="auto"/>
                                <w:left w:val="none" w:sz="0" w:space="0" w:color="auto"/>
                                <w:bottom w:val="none" w:sz="0" w:space="0" w:color="auto"/>
                                <w:right w:val="none" w:sz="0" w:space="0" w:color="auto"/>
                              </w:divBdr>
                            </w:div>
                            <w:div w:id="1031152616">
                              <w:marLeft w:val="0"/>
                              <w:marRight w:val="0"/>
                              <w:marTop w:val="0"/>
                              <w:marBottom w:val="0"/>
                              <w:divBdr>
                                <w:top w:val="none" w:sz="0" w:space="0" w:color="auto"/>
                                <w:left w:val="none" w:sz="0" w:space="0" w:color="auto"/>
                                <w:bottom w:val="none" w:sz="0" w:space="0" w:color="auto"/>
                                <w:right w:val="none" w:sz="0" w:space="0" w:color="auto"/>
                              </w:divBdr>
                            </w:div>
                            <w:div w:id="521164681">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200172676">
                              <w:marLeft w:val="0"/>
                              <w:marRight w:val="0"/>
                              <w:marTop w:val="0"/>
                              <w:marBottom w:val="0"/>
                              <w:divBdr>
                                <w:top w:val="none" w:sz="0" w:space="0" w:color="auto"/>
                                <w:left w:val="none" w:sz="0" w:space="0" w:color="auto"/>
                                <w:bottom w:val="none" w:sz="0" w:space="0" w:color="auto"/>
                                <w:right w:val="none" w:sz="0" w:space="0" w:color="auto"/>
                              </w:divBdr>
                              <w:divsChild>
                                <w:div w:id="1446535519">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618413668">
                              <w:marLeft w:val="0"/>
                              <w:marRight w:val="0"/>
                              <w:marTop w:val="0"/>
                              <w:marBottom w:val="0"/>
                              <w:divBdr>
                                <w:top w:val="none" w:sz="0" w:space="0" w:color="auto"/>
                                <w:left w:val="none" w:sz="0" w:space="0" w:color="auto"/>
                                <w:bottom w:val="none" w:sz="0" w:space="0" w:color="auto"/>
                                <w:right w:val="none" w:sz="0" w:space="0" w:color="auto"/>
                              </w:divBdr>
                              <w:divsChild>
                                <w:div w:id="1243023688">
                                  <w:marLeft w:val="0"/>
                                  <w:marRight w:val="0"/>
                                  <w:marTop w:val="0"/>
                                  <w:marBottom w:val="0"/>
                                  <w:divBdr>
                                    <w:top w:val="none" w:sz="0" w:space="0" w:color="auto"/>
                                    <w:left w:val="none" w:sz="0" w:space="0" w:color="auto"/>
                                    <w:bottom w:val="none" w:sz="0" w:space="0" w:color="auto"/>
                                    <w:right w:val="none" w:sz="0" w:space="0" w:color="auto"/>
                                  </w:divBdr>
                                </w:div>
                              </w:divsChild>
                            </w:div>
                            <w:div w:id="1488935846">
                              <w:marLeft w:val="0"/>
                              <w:marRight w:val="0"/>
                              <w:marTop w:val="0"/>
                              <w:marBottom w:val="0"/>
                              <w:divBdr>
                                <w:top w:val="none" w:sz="0" w:space="0" w:color="auto"/>
                                <w:left w:val="none" w:sz="0" w:space="0" w:color="auto"/>
                                <w:bottom w:val="none" w:sz="0" w:space="0" w:color="auto"/>
                                <w:right w:val="none" w:sz="0" w:space="0" w:color="auto"/>
                              </w:divBdr>
                            </w:div>
                          </w:divsChild>
                        </w:div>
                        <w:div w:id="118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7670">
      <w:bodyDiv w:val="1"/>
      <w:marLeft w:val="0"/>
      <w:marRight w:val="0"/>
      <w:marTop w:val="0"/>
      <w:marBottom w:val="0"/>
      <w:divBdr>
        <w:top w:val="none" w:sz="0" w:space="0" w:color="auto"/>
        <w:left w:val="none" w:sz="0" w:space="0" w:color="auto"/>
        <w:bottom w:val="none" w:sz="0" w:space="0" w:color="auto"/>
        <w:right w:val="none" w:sz="0" w:space="0" w:color="auto"/>
      </w:divBdr>
      <w:divsChild>
        <w:div w:id="773328335">
          <w:marLeft w:val="0"/>
          <w:marRight w:val="0"/>
          <w:marTop w:val="0"/>
          <w:marBottom w:val="0"/>
          <w:divBdr>
            <w:top w:val="none" w:sz="0" w:space="0" w:color="auto"/>
            <w:left w:val="none" w:sz="0" w:space="0" w:color="auto"/>
            <w:bottom w:val="none" w:sz="0" w:space="0" w:color="auto"/>
            <w:right w:val="none" w:sz="0" w:space="0" w:color="auto"/>
          </w:divBdr>
          <w:divsChild>
            <w:div w:id="697777144">
              <w:marLeft w:val="-225"/>
              <w:marRight w:val="-225"/>
              <w:marTop w:val="0"/>
              <w:marBottom w:val="0"/>
              <w:divBdr>
                <w:top w:val="none" w:sz="0" w:space="0" w:color="auto"/>
                <w:left w:val="none" w:sz="0" w:space="0" w:color="auto"/>
                <w:bottom w:val="none" w:sz="0" w:space="0" w:color="auto"/>
                <w:right w:val="none" w:sz="0" w:space="0" w:color="auto"/>
              </w:divBdr>
              <w:divsChild>
                <w:div w:id="422075376">
                  <w:marLeft w:val="0"/>
                  <w:marRight w:val="0"/>
                  <w:marTop w:val="0"/>
                  <w:marBottom w:val="0"/>
                  <w:divBdr>
                    <w:top w:val="none" w:sz="0" w:space="0" w:color="auto"/>
                    <w:left w:val="none" w:sz="0" w:space="0" w:color="auto"/>
                    <w:bottom w:val="none" w:sz="0" w:space="0" w:color="auto"/>
                    <w:right w:val="none" w:sz="0" w:space="0" w:color="auto"/>
                  </w:divBdr>
                  <w:divsChild>
                    <w:div w:id="2636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922">
          <w:marLeft w:val="-225"/>
          <w:marRight w:val="-225"/>
          <w:marTop w:val="0"/>
          <w:marBottom w:val="0"/>
          <w:divBdr>
            <w:top w:val="none" w:sz="0" w:space="0" w:color="auto"/>
            <w:left w:val="none" w:sz="0" w:space="0" w:color="auto"/>
            <w:bottom w:val="none" w:sz="0" w:space="0" w:color="auto"/>
            <w:right w:val="none" w:sz="0" w:space="0" w:color="auto"/>
          </w:divBdr>
          <w:divsChild>
            <w:div w:id="1407923411">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668794946">
                      <w:marLeft w:val="0"/>
                      <w:marRight w:val="0"/>
                      <w:marTop w:val="360"/>
                      <w:marBottom w:val="360"/>
                      <w:divBdr>
                        <w:top w:val="none" w:sz="0" w:space="0" w:color="auto"/>
                        <w:left w:val="none" w:sz="0" w:space="0" w:color="auto"/>
                        <w:bottom w:val="none" w:sz="0" w:space="0" w:color="auto"/>
                        <w:right w:val="none" w:sz="0" w:space="0" w:color="auto"/>
                      </w:divBdr>
                      <w:divsChild>
                        <w:div w:id="1647854095">
                          <w:marLeft w:val="0"/>
                          <w:marRight w:val="0"/>
                          <w:marTop w:val="0"/>
                          <w:marBottom w:val="0"/>
                          <w:divBdr>
                            <w:top w:val="none" w:sz="0" w:space="0" w:color="auto"/>
                            <w:left w:val="none" w:sz="0" w:space="0" w:color="auto"/>
                            <w:bottom w:val="none" w:sz="0" w:space="0" w:color="auto"/>
                            <w:right w:val="none" w:sz="0" w:space="0" w:color="auto"/>
                          </w:divBdr>
                          <w:divsChild>
                            <w:div w:id="1454325884">
                              <w:marLeft w:val="0"/>
                              <w:marRight w:val="0"/>
                              <w:marTop w:val="0"/>
                              <w:marBottom w:val="0"/>
                              <w:divBdr>
                                <w:top w:val="none" w:sz="0" w:space="0" w:color="auto"/>
                                <w:left w:val="none" w:sz="0" w:space="0" w:color="auto"/>
                                <w:bottom w:val="none" w:sz="0" w:space="0" w:color="auto"/>
                                <w:right w:val="none" w:sz="0" w:space="0" w:color="auto"/>
                              </w:divBdr>
                            </w:div>
                            <w:div w:id="1657685204">
                              <w:marLeft w:val="0"/>
                              <w:marRight w:val="0"/>
                              <w:marTop w:val="0"/>
                              <w:marBottom w:val="0"/>
                              <w:divBdr>
                                <w:top w:val="none" w:sz="0" w:space="0" w:color="auto"/>
                                <w:left w:val="none" w:sz="0" w:space="0" w:color="auto"/>
                                <w:bottom w:val="none" w:sz="0" w:space="0" w:color="auto"/>
                                <w:right w:val="none" w:sz="0" w:space="0" w:color="auto"/>
                              </w:divBdr>
                            </w:div>
                            <w:div w:id="1113861134">
                              <w:marLeft w:val="0"/>
                              <w:marRight w:val="0"/>
                              <w:marTop w:val="0"/>
                              <w:marBottom w:val="0"/>
                              <w:divBdr>
                                <w:top w:val="none" w:sz="0" w:space="0" w:color="auto"/>
                                <w:left w:val="none" w:sz="0" w:space="0" w:color="auto"/>
                                <w:bottom w:val="none" w:sz="0" w:space="0" w:color="auto"/>
                                <w:right w:val="none" w:sz="0" w:space="0" w:color="auto"/>
                              </w:divBdr>
                            </w:div>
                            <w:div w:id="542133094">
                              <w:marLeft w:val="0"/>
                              <w:marRight w:val="0"/>
                              <w:marTop w:val="0"/>
                              <w:marBottom w:val="0"/>
                              <w:divBdr>
                                <w:top w:val="none" w:sz="0" w:space="0" w:color="auto"/>
                                <w:left w:val="none" w:sz="0" w:space="0" w:color="auto"/>
                                <w:bottom w:val="none" w:sz="0" w:space="0" w:color="auto"/>
                                <w:right w:val="none" w:sz="0" w:space="0" w:color="auto"/>
                              </w:divBdr>
                            </w:div>
                            <w:div w:id="831717786">
                              <w:marLeft w:val="0"/>
                              <w:marRight w:val="0"/>
                              <w:marTop w:val="0"/>
                              <w:marBottom w:val="0"/>
                              <w:divBdr>
                                <w:top w:val="none" w:sz="0" w:space="0" w:color="auto"/>
                                <w:left w:val="none" w:sz="0" w:space="0" w:color="auto"/>
                                <w:bottom w:val="none" w:sz="0" w:space="0" w:color="auto"/>
                                <w:right w:val="none" w:sz="0" w:space="0" w:color="auto"/>
                              </w:divBdr>
                            </w:div>
                            <w:div w:id="1759642385">
                              <w:marLeft w:val="0"/>
                              <w:marRight w:val="0"/>
                              <w:marTop w:val="0"/>
                              <w:marBottom w:val="0"/>
                              <w:divBdr>
                                <w:top w:val="none" w:sz="0" w:space="0" w:color="auto"/>
                                <w:left w:val="none" w:sz="0" w:space="0" w:color="auto"/>
                                <w:bottom w:val="none" w:sz="0" w:space="0" w:color="auto"/>
                                <w:right w:val="none" w:sz="0" w:space="0" w:color="auto"/>
                              </w:divBdr>
                            </w:div>
                            <w:div w:id="879363134">
                              <w:marLeft w:val="0"/>
                              <w:marRight w:val="0"/>
                              <w:marTop w:val="0"/>
                              <w:marBottom w:val="0"/>
                              <w:divBdr>
                                <w:top w:val="none" w:sz="0" w:space="0" w:color="auto"/>
                                <w:left w:val="none" w:sz="0" w:space="0" w:color="auto"/>
                                <w:bottom w:val="none" w:sz="0" w:space="0" w:color="auto"/>
                                <w:right w:val="none" w:sz="0" w:space="0" w:color="auto"/>
                              </w:divBdr>
                            </w:div>
                            <w:div w:id="112098810">
                              <w:marLeft w:val="0"/>
                              <w:marRight w:val="0"/>
                              <w:marTop w:val="0"/>
                              <w:marBottom w:val="0"/>
                              <w:divBdr>
                                <w:top w:val="none" w:sz="0" w:space="0" w:color="auto"/>
                                <w:left w:val="none" w:sz="0" w:space="0" w:color="auto"/>
                                <w:bottom w:val="none" w:sz="0" w:space="0" w:color="auto"/>
                                <w:right w:val="none" w:sz="0" w:space="0" w:color="auto"/>
                              </w:divBdr>
                              <w:divsChild>
                                <w:div w:id="1182740680">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177811302">
                              <w:marLeft w:val="0"/>
                              <w:marRight w:val="0"/>
                              <w:marTop w:val="0"/>
                              <w:marBottom w:val="0"/>
                              <w:divBdr>
                                <w:top w:val="none" w:sz="0" w:space="0" w:color="auto"/>
                                <w:left w:val="none" w:sz="0" w:space="0" w:color="auto"/>
                                <w:bottom w:val="none" w:sz="0" w:space="0" w:color="auto"/>
                                <w:right w:val="none" w:sz="0" w:space="0" w:color="auto"/>
                              </w:divBdr>
                              <w:divsChild>
                                <w:div w:id="228347836">
                                  <w:marLeft w:val="0"/>
                                  <w:marRight w:val="0"/>
                                  <w:marTop w:val="0"/>
                                  <w:marBottom w:val="0"/>
                                  <w:divBdr>
                                    <w:top w:val="none" w:sz="0" w:space="0" w:color="auto"/>
                                    <w:left w:val="none" w:sz="0" w:space="0" w:color="auto"/>
                                    <w:bottom w:val="none" w:sz="0" w:space="0" w:color="auto"/>
                                    <w:right w:val="none" w:sz="0" w:space="0" w:color="auto"/>
                                  </w:divBdr>
                                </w:div>
                              </w:divsChild>
                            </w:div>
                            <w:div w:id="881406215">
                              <w:marLeft w:val="0"/>
                              <w:marRight w:val="0"/>
                              <w:marTop w:val="0"/>
                              <w:marBottom w:val="0"/>
                              <w:divBdr>
                                <w:top w:val="none" w:sz="0" w:space="0" w:color="auto"/>
                                <w:left w:val="none" w:sz="0" w:space="0" w:color="auto"/>
                                <w:bottom w:val="none" w:sz="0" w:space="0" w:color="auto"/>
                                <w:right w:val="none" w:sz="0" w:space="0" w:color="auto"/>
                              </w:divBdr>
                            </w:div>
                          </w:divsChild>
                        </w:div>
                        <w:div w:id="1733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aid-development-cooperation-fundamental-rights/your-rights-eu/eu-charter-fundamental-rights_sl" TargetMode="External"/><Relationship Id="rId13" Type="http://schemas.openxmlformats.org/officeDocument/2006/relationships/hyperlink" Target="mailto:gp.mddsz@gov.si" TargetMode="External"/><Relationship Id="rId18" Type="http://schemas.openxmlformats.org/officeDocument/2006/relationships/hyperlink" Target="https://www.varuh-rs.si/kaj-delamo/iscete-pomoc/kdaj-se-obrniti-na-varuha/" TargetMode="External"/><Relationship Id="rId26" Type="http://schemas.openxmlformats.org/officeDocument/2006/relationships/hyperlink" Target="https://e-uprava.gov.si/podrocja/drzava-druzba/inspekcijski-postopki/prijava-infrastruktura.html"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gp.ip@ip-rs.si" TargetMode="External"/><Relationship Id="rId34" Type="http://schemas.openxmlformats.org/officeDocument/2006/relationships/control" Target="activeX/activeX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hyperlink" Target="mailto:info@varuh-rs.si" TargetMode="External"/><Relationship Id="rId25" Type="http://schemas.openxmlformats.org/officeDocument/2006/relationships/hyperlink" Target="https://e-uprava.gov.si/si/podrocja/drzava-druzba/inspekcijski-postopki/prijava-trzni-inspekciji.html" TargetMode="External"/><Relationship Id="rId33" Type="http://schemas.openxmlformats.org/officeDocument/2006/relationships/control" Target="activeX/activeX3.xml"/><Relationship Id="rId38"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mailto:gp.mk@gov.si" TargetMode="External"/><Relationship Id="rId20" Type="http://schemas.openxmlformats.org/officeDocument/2006/relationships/hyperlink" Target="https://zagovornik.si/o-diskriminaciji/predlog-za-obravnavo-diskriminacije/"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https://e-uprava.gov.si/podrocja/drzava-druzba/inspekcijski-postopki/prijava-inspekciji-delo.html" TargetMode="External"/><Relationship Id="rId32" Type="http://schemas.openxmlformats.org/officeDocument/2006/relationships/image" Target="media/image2.wmf"/><Relationship Id="rId37" Type="http://schemas.openxmlformats.org/officeDocument/2006/relationships/control" Target="activeX/activeX7.xml"/><Relationship Id="rId40"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hyperlink" Target="https://e-uprava.gov.si/podrocja/drzava-druzba/inspekcijski-postopki.html" TargetMode="External"/><Relationship Id="rId28" Type="http://schemas.openxmlformats.org/officeDocument/2006/relationships/hyperlink" Target="https://e-uprava.gov.si/drzava-in-druzba/e-demokracija/o-demokraticnih-procesih/clovekove-pravice-in-temeljne-svoboscine/varstvo-clovekovih-pravic-in-temeljnih-svoboscin.html" TargetMode="External"/><Relationship Id="rId36" Type="http://schemas.openxmlformats.org/officeDocument/2006/relationships/control" Target="activeX/activeX6.xml"/><Relationship Id="rId10" Type="http://schemas.openxmlformats.org/officeDocument/2006/relationships/hyperlink" Target="https://eur-lex.europa.eu/legal-content/SL/ALL/?uri=CELEX:32010D0048" TargetMode="External"/><Relationship Id="rId19" Type="http://schemas.openxmlformats.org/officeDocument/2006/relationships/hyperlink" Target="mailto:gp@zagovornik-rs.si" TargetMode="External"/><Relationship Id="rId31"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DDSZ%2FUrad-za-izvajanje-EKP%2FMPO%2FKljucni-dokumenti%2FOpis-sistema_21_27.docx&amp;wdOrigin=BROWSELINK" TargetMode="External"/><Relationship Id="rId14" Type="http://schemas.openxmlformats.org/officeDocument/2006/relationships/hyperlink" Target="mailto:gp.mp@gov.si" TargetMode="External"/><Relationship Id="rId22" Type="http://schemas.openxmlformats.org/officeDocument/2006/relationships/hyperlink" Target="https://www.ip-rs.si/varstvo-osebnih-podatkov/pravice-posameznika/vlo%C5%BEitev-prijave" TargetMode="External"/><Relationship Id="rId27" Type="http://schemas.openxmlformats.org/officeDocument/2006/relationships/hyperlink" Target="https://e-uprava.gov.si/si/podrocja/drzava-druzba/inspekcijski-postopki/prijava-pomorski-inspekciji.html" TargetMode="External"/><Relationship Id="rId30" Type="http://schemas.openxmlformats.org/officeDocument/2006/relationships/control" Target="activeX/activeX1.xml"/><Relationship Id="rId35"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00DC28-A326-48DB-AD8C-909D5FAD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1967</Words>
  <Characters>11215</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Juvan</dc:creator>
  <cp:lastModifiedBy>Lidija Kovačič</cp:lastModifiedBy>
  <cp:revision>9</cp:revision>
  <dcterms:created xsi:type="dcterms:W3CDTF">2023-09-26T13:38:00Z</dcterms:created>
  <dcterms:modified xsi:type="dcterms:W3CDTF">2024-07-12T12:56:00Z</dcterms:modified>
</cp:coreProperties>
</file>