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28E9" w14:textId="77777777" w:rsidR="007D75CF" w:rsidRPr="00202A77" w:rsidRDefault="00693723" w:rsidP="00DC6A71">
      <w:pPr>
        <w:pStyle w:val="datumtevilka"/>
      </w:pPr>
      <w:r>
        <w:rPr>
          <w:noProof/>
        </w:rPr>
        <w:pict w14:anchorId="6CDBB63C">
          <v:shapetype id="_x0000_t202" coordsize="21600,21600" o:spt="202" path="m,l,21600r21600,l21600,xe">
            <v:stroke joinstyle="miter"/>
            <v:path gradientshapeok="t" o:connecttype="rect"/>
          </v:shapetype>
          <v:shape id="Text Box 3" o:spid="_x0000_s2050" type="#_x0000_t202" alt="Opis: Prostor za vnos naslovnika&#10;" style="position:absolute;margin-left:85.05pt;margin-top:170.1pt;width:287.1pt;height:14.55pt;z-index:1;visibility:visible;mso-wrap-distance-left:0;mso-wrap-distance-top:28.35pt;mso-wrap-distance-right:0;mso-wrap-distance-bottom:42.5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cz0LuM0CAADSBQAADgAAAAAAAAAAAAAAAAAuAgAAZHJzL2Uyb0RvYy54&#10;bWxQSwECLQAUAAYACAAAACEABYhlt98AAAALAQAADwAAAAAAAAAAAAAAAAAnBQAAZHJzL2Rvd25y&#10;ZXYueG1sUEsFBgAAAAAEAAQA8wAAADMGAAAAAA==&#10;" o:allowoverlap="f" filled="f" stroked="f">
            <v:textbox inset="0,0,0,0">
              <w:txbxContent>
                <w:p w14:paraId="1563E06D" w14:textId="77777777" w:rsidR="0086293F" w:rsidRDefault="0086293F">
                  <w:r>
                    <w:t>Kandidati za zaposlitev</w:t>
                  </w:r>
                </w:p>
              </w:txbxContent>
            </v:textbox>
            <w10:wrap type="topAndBottom" anchorx="page" anchory="page"/>
          </v:shape>
        </w:pict>
      </w:r>
      <w:r w:rsidR="007D75CF" w:rsidRPr="00202A77">
        <w:t xml:space="preserve">Številka: </w:t>
      </w:r>
      <w:r w:rsidR="00EE3CEC">
        <w:t>071-1/2020/</w:t>
      </w:r>
      <w:r w:rsidR="005477E0">
        <w:t>19</w:t>
      </w:r>
      <w:r w:rsidR="007D75CF" w:rsidRPr="00202A77">
        <w:tab/>
      </w:r>
    </w:p>
    <w:p w14:paraId="10362BE5" w14:textId="77777777" w:rsidR="007D75CF" w:rsidRPr="00202A77" w:rsidRDefault="00C250D5" w:rsidP="00DC6A71">
      <w:pPr>
        <w:pStyle w:val="datumtevilka"/>
      </w:pPr>
      <w:r w:rsidRPr="00202A77">
        <w:t xml:space="preserve">Datum: </w:t>
      </w:r>
      <w:r w:rsidR="006140F0">
        <w:t xml:space="preserve">  </w:t>
      </w:r>
      <w:r w:rsidR="005477E0">
        <w:t>7.4.2023</w:t>
      </w:r>
      <w:r w:rsidRPr="00202A77">
        <w:tab/>
      </w:r>
      <w:r w:rsidR="007D75CF" w:rsidRPr="00202A77">
        <w:t xml:space="preserve"> </w:t>
      </w:r>
    </w:p>
    <w:p w14:paraId="093E9AFB" w14:textId="77777777" w:rsidR="007D75CF" w:rsidRDefault="007D75CF" w:rsidP="007D75CF"/>
    <w:p w14:paraId="41CC37CC" w14:textId="77777777" w:rsidR="00F157E6" w:rsidRDefault="00F157E6" w:rsidP="007D75CF"/>
    <w:p w14:paraId="528551D1" w14:textId="77777777" w:rsidR="00F157E6" w:rsidRPr="00202A77" w:rsidRDefault="00F157E6" w:rsidP="007D75CF"/>
    <w:p w14:paraId="5FA0AE6B" w14:textId="77777777" w:rsidR="00777AA6" w:rsidRPr="006C5722" w:rsidRDefault="0008506B" w:rsidP="00777AA6">
      <w:pPr>
        <w:jc w:val="both"/>
        <w:rPr>
          <w:rFonts w:cs="Arial"/>
          <w:b/>
          <w:color w:val="000080"/>
          <w:szCs w:val="20"/>
        </w:rPr>
      </w:pPr>
      <w:r w:rsidRPr="006C5722">
        <w:rPr>
          <w:rFonts w:cs="Arial"/>
          <w:b/>
          <w:color w:val="000080"/>
          <w:szCs w:val="20"/>
        </w:rPr>
        <w:t xml:space="preserve">OBVESTILO </w:t>
      </w:r>
      <w:r w:rsidR="00777AA6" w:rsidRPr="006C5722">
        <w:rPr>
          <w:rFonts w:cs="Arial"/>
          <w:b/>
          <w:color w:val="000080"/>
          <w:szCs w:val="20"/>
        </w:rPr>
        <w:t xml:space="preserve">PO 13. </w:t>
      </w:r>
      <w:r w:rsidR="00777AA6">
        <w:rPr>
          <w:rFonts w:cs="Arial"/>
          <w:b/>
          <w:color w:val="000080"/>
          <w:szCs w:val="20"/>
        </w:rPr>
        <w:t xml:space="preserve">IN 14. </w:t>
      </w:r>
      <w:r w:rsidR="00777AA6" w:rsidRPr="006C5722">
        <w:rPr>
          <w:rFonts w:cs="Arial"/>
          <w:b/>
          <w:color w:val="000080"/>
          <w:szCs w:val="20"/>
        </w:rPr>
        <w:t>ČLEN</w:t>
      </w:r>
      <w:r w:rsidR="00777AA6">
        <w:rPr>
          <w:rFonts w:cs="Arial"/>
          <w:b/>
          <w:color w:val="000080"/>
          <w:szCs w:val="20"/>
        </w:rPr>
        <w:t>U</w:t>
      </w:r>
      <w:r w:rsidR="00777AA6" w:rsidRPr="006C5722">
        <w:rPr>
          <w:rFonts w:cs="Arial"/>
          <w:b/>
          <w:color w:val="000080"/>
          <w:szCs w:val="20"/>
        </w:rPr>
        <w:t xml:space="preserve"> SPLOŠNE UREDBE O VARSTVU PODATKOV (GDPR)</w:t>
      </w:r>
      <w:r w:rsidR="00777AA6" w:rsidRPr="006C5722">
        <w:rPr>
          <w:rFonts w:cs="Arial"/>
          <w:b/>
          <w:szCs w:val="20"/>
        </w:rPr>
        <w:t xml:space="preserve"> </w:t>
      </w:r>
      <w:r w:rsidR="00777AA6" w:rsidRPr="006C5722">
        <w:rPr>
          <w:rFonts w:cs="Arial"/>
          <w:b/>
          <w:color w:val="000080"/>
          <w:szCs w:val="20"/>
        </w:rPr>
        <w:t xml:space="preserve">GLEDE OBDELAVE OSEBNIH PODATKOV </w:t>
      </w:r>
      <w:r w:rsidR="00777AA6">
        <w:rPr>
          <w:rFonts w:cs="Arial"/>
          <w:b/>
          <w:color w:val="000080"/>
          <w:szCs w:val="20"/>
        </w:rPr>
        <w:t>KANDIDATOV ZA ZAPOSLITEV</w:t>
      </w:r>
    </w:p>
    <w:p w14:paraId="32502380" w14:textId="77777777" w:rsidR="00A92739" w:rsidRPr="006C5722" w:rsidRDefault="00A92739" w:rsidP="00FC769C">
      <w:pPr>
        <w:jc w:val="both"/>
        <w:rPr>
          <w:rFonts w:cs="Arial"/>
          <w:b/>
          <w:color w:val="000080"/>
          <w:szCs w:val="20"/>
        </w:rPr>
      </w:pPr>
    </w:p>
    <w:p w14:paraId="476EBD2A" w14:textId="77777777" w:rsidR="004510DC" w:rsidRDefault="004510DC" w:rsidP="004510DC">
      <w:pPr>
        <w:jc w:val="both"/>
      </w:pPr>
    </w:p>
    <w:p w14:paraId="7E5BE206" w14:textId="77777777" w:rsidR="00A92739" w:rsidRDefault="009C30F2" w:rsidP="00A92739">
      <w:pPr>
        <w:jc w:val="both"/>
        <w:rPr>
          <w:rFonts w:cs="Arial"/>
          <w:szCs w:val="20"/>
        </w:rPr>
      </w:pPr>
      <w:r>
        <w:rPr>
          <w:rFonts w:cs="Arial"/>
          <w:szCs w:val="20"/>
        </w:rPr>
        <w:t xml:space="preserve">Obveščamo vas, da </w:t>
      </w:r>
      <w:r w:rsidR="00A92739" w:rsidRPr="006C5722">
        <w:rPr>
          <w:rFonts w:cs="Arial"/>
          <w:szCs w:val="20"/>
        </w:rPr>
        <w:t>Ministrstvo za gospodars</w:t>
      </w:r>
      <w:r w:rsidR="001B7AA3">
        <w:rPr>
          <w:rFonts w:cs="Arial"/>
          <w:szCs w:val="20"/>
        </w:rPr>
        <w:t>tvo, turizem in šport</w:t>
      </w:r>
      <w:r w:rsidR="00A92739" w:rsidRPr="006C5722">
        <w:rPr>
          <w:rFonts w:cs="Arial"/>
          <w:szCs w:val="20"/>
        </w:rPr>
        <w:t xml:space="preserve"> za namene upravljanja s kadrovskimi viri kot upravljavec obdeluje osebne podatke </w:t>
      </w:r>
      <w:r w:rsidR="00EE3CEC">
        <w:rPr>
          <w:rFonts w:cs="Arial"/>
          <w:szCs w:val="20"/>
        </w:rPr>
        <w:t>kandidatov za zaposlitev</w:t>
      </w:r>
      <w:r w:rsidR="003F0B52">
        <w:rPr>
          <w:rFonts w:cs="Arial"/>
          <w:szCs w:val="20"/>
        </w:rPr>
        <w:t xml:space="preserve"> v okviru  postopkov javnih natečajev, javnih objav in drugih postopkov izbire kandidatov za zaposlitev</w:t>
      </w:r>
      <w:r w:rsidR="00A92739" w:rsidRPr="006C5722">
        <w:rPr>
          <w:rFonts w:cs="Arial"/>
          <w:szCs w:val="20"/>
        </w:rPr>
        <w:t>. Z osebnimi podatki ravnamo na podlagi in v skladu z veljavnimi predpisi s področja varstva osebnih podatkov, s področja delovnih razmerij javnih uslužbencev, s področja evidenc na področju dela in socialne varnosti, varstva pri delu in drugih veljavnih predpisov oziroma na podlagi in v skladu s privolitvijo posameznika.</w:t>
      </w:r>
    </w:p>
    <w:p w14:paraId="25FB045B" w14:textId="77777777" w:rsidR="00E227B5" w:rsidRPr="006C5722" w:rsidRDefault="00E227B5" w:rsidP="00A92739">
      <w:pPr>
        <w:jc w:val="both"/>
        <w:rPr>
          <w:rFonts w:cs="Arial"/>
          <w:szCs w:val="20"/>
        </w:rPr>
      </w:pPr>
    </w:p>
    <w:p w14:paraId="29E2DA6C" w14:textId="77777777" w:rsidR="00A92739" w:rsidRPr="006C5722" w:rsidRDefault="00A92739" w:rsidP="00A92739">
      <w:pPr>
        <w:jc w:val="both"/>
        <w:rPr>
          <w:rFonts w:cs="Arial"/>
          <w:szCs w:val="20"/>
        </w:rPr>
      </w:pPr>
      <w:r w:rsidRPr="006C5722">
        <w:rPr>
          <w:rFonts w:cs="Arial"/>
          <w:szCs w:val="20"/>
        </w:rPr>
        <w:t xml:space="preserve">Namen tega obvestila je seznanitev </w:t>
      </w:r>
      <w:r w:rsidR="003F0B52">
        <w:rPr>
          <w:rFonts w:cs="Arial"/>
          <w:szCs w:val="20"/>
        </w:rPr>
        <w:t>kandidatov za zaposlitev</w:t>
      </w:r>
      <w:r w:rsidRPr="006C5722">
        <w:rPr>
          <w:rFonts w:cs="Arial"/>
          <w:szCs w:val="20"/>
        </w:rPr>
        <w:t xml:space="preserve"> z vsemi informacijami za uresničevanje pravic posameznika, na katerega se nanašajo osebni podatki</w:t>
      </w:r>
      <w:r w:rsidR="003C184E">
        <w:rPr>
          <w:rFonts w:cs="Arial"/>
          <w:szCs w:val="20"/>
        </w:rPr>
        <w:t xml:space="preserve"> in</w:t>
      </w:r>
      <w:r w:rsidRPr="006C5722">
        <w:rPr>
          <w:rFonts w:cs="Arial"/>
          <w:szCs w:val="20"/>
        </w:rPr>
        <w:t xml:space="preserve"> ki jih kot upravljavec za zgoraj navedene namene obdeluje Ministrstvo za gospodars</w:t>
      </w:r>
      <w:r w:rsidR="001B7AA3">
        <w:rPr>
          <w:rFonts w:cs="Arial"/>
          <w:szCs w:val="20"/>
        </w:rPr>
        <w:t>tvo, turizem in šport</w:t>
      </w:r>
      <w:r w:rsidRPr="006C5722">
        <w:rPr>
          <w:rFonts w:cs="Arial"/>
          <w:szCs w:val="20"/>
        </w:rPr>
        <w:t xml:space="preserve"> skladno s Splošno uredbo o varstvu podatkov</w:t>
      </w:r>
      <w:r w:rsidR="001B7AA3">
        <w:rPr>
          <w:rFonts w:cs="Arial"/>
          <w:szCs w:val="20"/>
        </w:rPr>
        <w:t xml:space="preserve"> in Zakonom o varstvu osebnih podatkov – ZVOP-2</w:t>
      </w:r>
      <w:r w:rsidRPr="006C5722">
        <w:rPr>
          <w:rFonts w:cs="Arial"/>
          <w:szCs w:val="20"/>
        </w:rPr>
        <w:t xml:space="preserve">. </w:t>
      </w:r>
      <w:r w:rsidR="003F0B52" w:rsidRPr="00FC769C">
        <w:t xml:space="preserve">V nadaljevanju vas obveščamo o </w:t>
      </w:r>
      <w:r w:rsidR="00AB5E78">
        <w:t xml:space="preserve">kontaktih upravljavca osebnih podatkov in pooblaščene osebe za varstvo osebnih podatkov, </w:t>
      </w:r>
      <w:r w:rsidR="003F0B52" w:rsidRPr="00FC769C">
        <w:t>vrstah</w:t>
      </w:r>
      <w:r w:rsidR="003F0B52" w:rsidRPr="006C5722">
        <w:t xml:space="preserve"> osebnih podatkov, ki se obdelujejo, nameni</w:t>
      </w:r>
      <w:r w:rsidR="003F0B52">
        <w:t>h</w:t>
      </w:r>
      <w:r w:rsidR="003F0B52" w:rsidRPr="006C5722">
        <w:t>, za kate</w:t>
      </w:r>
      <w:r w:rsidR="003F0B52">
        <w:t>re se podatki obdelujejo, pravnih podlagah</w:t>
      </w:r>
      <w:r w:rsidR="003F0B52" w:rsidRPr="006C5722">
        <w:t xml:space="preserve"> za njihovo zbiranje in obdelavo, </w:t>
      </w:r>
      <w:r w:rsidR="003F0B52">
        <w:t xml:space="preserve">o </w:t>
      </w:r>
      <w:r w:rsidR="003F0B52" w:rsidRPr="006C5722">
        <w:t>uporabniki</w:t>
      </w:r>
      <w:r w:rsidR="003F0B52">
        <w:t>h osebnih podatkov, posredovanju</w:t>
      </w:r>
      <w:r w:rsidR="003F0B52" w:rsidRPr="006C5722">
        <w:t xml:space="preserve"> osebnih podatkov tretjim osebam in v tretje države, </w:t>
      </w:r>
      <w:r w:rsidR="003F0B52">
        <w:t xml:space="preserve">o času </w:t>
      </w:r>
      <w:r w:rsidR="003F0B52" w:rsidRPr="006C5722">
        <w:t>hrambe p</w:t>
      </w:r>
      <w:r w:rsidR="00E227B5">
        <w:t xml:space="preserve">osameznih </w:t>
      </w:r>
      <w:r w:rsidR="00FB126B">
        <w:t>vrst osebnih podatkov in ukrepih</w:t>
      </w:r>
      <w:r w:rsidR="00E227B5">
        <w:t xml:space="preserve"> varovanja.</w:t>
      </w:r>
    </w:p>
    <w:p w14:paraId="7EE22005" w14:textId="77777777" w:rsidR="00A92739" w:rsidRDefault="00A92739" w:rsidP="00A92739">
      <w:pPr>
        <w:jc w:val="both"/>
        <w:rPr>
          <w:rFonts w:cs="Arial"/>
          <w:szCs w:val="20"/>
        </w:rPr>
      </w:pPr>
    </w:p>
    <w:p w14:paraId="43F36843" w14:textId="77777777" w:rsidR="00E227B5" w:rsidRDefault="00E227B5" w:rsidP="00A92739">
      <w:pPr>
        <w:jc w:val="both"/>
        <w:rPr>
          <w:rFonts w:cs="Arial"/>
          <w:szCs w:val="20"/>
        </w:rPr>
      </w:pPr>
    </w:p>
    <w:p w14:paraId="6BF3A356" w14:textId="77777777" w:rsidR="0041679B" w:rsidRPr="006C5722" w:rsidRDefault="0041679B" w:rsidP="00A92739">
      <w:pPr>
        <w:jc w:val="both"/>
        <w:rPr>
          <w:rFonts w:cs="Arial"/>
          <w:szCs w:val="20"/>
        </w:rPr>
      </w:pPr>
    </w:p>
    <w:p w14:paraId="7CCE01A4" w14:textId="77777777" w:rsidR="00A92739" w:rsidRPr="00A92739" w:rsidRDefault="00A92739" w:rsidP="00A92739">
      <w:pPr>
        <w:pStyle w:val="Odstavekseznama"/>
        <w:numPr>
          <w:ilvl w:val="0"/>
          <w:numId w:val="12"/>
        </w:numPr>
        <w:rPr>
          <w:rFonts w:ascii="Arial" w:hAnsi="Arial" w:cs="Arial"/>
          <w:color w:val="808080"/>
          <w:sz w:val="20"/>
          <w:szCs w:val="20"/>
        </w:rPr>
      </w:pPr>
      <w:r w:rsidRPr="006C5722">
        <w:rPr>
          <w:rFonts w:ascii="Arial" w:hAnsi="Arial" w:cs="Arial"/>
          <w:b/>
          <w:sz w:val="20"/>
          <w:szCs w:val="20"/>
        </w:rPr>
        <w:t>KONTAKTNE INFORMACIJE</w:t>
      </w:r>
    </w:p>
    <w:p w14:paraId="0621E3E6" w14:textId="77777777" w:rsidR="00A92739" w:rsidRPr="006C5722" w:rsidRDefault="00A92739" w:rsidP="00A92739">
      <w:pPr>
        <w:rPr>
          <w:rFonts w:cs="Arial"/>
          <w:szCs w:val="20"/>
        </w:rPr>
      </w:pPr>
      <w:r w:rsidRPr="006C5722">
        <w:rPr>
          <w:rFonts w:cs="Arial"/>
          <w:b/>
          <w:szCs w:val="20"/>
        </w:rPr>
        <w:t>Upravljavec osebnih podatkov</w:t>
      </w:r>
      <w:r w:rsidRPr="006C5722">
        <w:rPr>
          <w:rFonts w:cs="Arial"/>
          <w:szCs w:val="20"/>
        </w:rPr>
        <w:t xml:space="preserve">:  </w:t>
      </w:r>
    </w:p>
    <w:p w14:paraId="5D3090A5" w14:textId="77777777" w:rsidR="00A92739" w:rsidRPr="006C5722" w:rsidRDefault="00A92739" w:rsidP="00A92739">
      <w:pPr>
        <w:rPr>
          <w:rFonts w:cs="Arial"/>
          <w:szCs w:val="20"/>
        </w:rPr>
      </w:pPr>
      <w:r w:rsidRPr="006C5722">
        <w:rPr>
          <w:rFonts w:cs="Arial"/>
          <w:szCs w:val="20"/>
        </w:rPr>
        <w:t>Ministrstvo za gospodars</w:t>
      </w:r>
      <w:r w:rsidR="001B7AA3">
        <w:rPr>
          <w:rFonts w:cs="Arial"/>
          <w:szCs w:val="20"/>
        </w:rPr>
        <w:t>tvo, turizem in šport</w:t>
      </w:r>
    </w:p>
    <w:p w14:paraId="2B29FC95" w14:textId="77777777" w:rsidR="00A92739" w:rsidRPr="006C5722" w:rsidRDefault="00A92739" w:rsidP="00A92739">
      <w:pPr>
        <w:rPr>
          <w:rFonts w:cs="Arial"/>
          <w:szCs w:val="20"/>
        </w:rPr>
      </w:pPr>
      <w:r w:rsidRPr="006C5722">
        <w:rPr>
          <w:rFonts w:cs="Arial"/>
          <w:szCs w:val="20"/>
        </w:rPr>
        <w:t>Kotnikova 5</w:t>
      </w:r>
    </w:p>
    <w:p w14:paraId="04CBB686" w14:textId="77777777" w:rsidR="00A92739" w:rsidRPr="00A92739" w:rsidRDefault="00A92739" w:rsidP="00A92739">
      <w:pPr>
        <w:rPr>
          <w:rFonts w:cs="Arial"/>
          <w:color w:val="808080"/>
          <w:szCs w:val="20"/>
        </w:rPr>
      </w:pPr>
      <w:r w:rsidRPr="006C5722">
        <w:rPr>
          <w:rFonts w:cs="Arial"/>
          <w:szCs w:val="20"/>
        </w:rPr>
        <w:t xml:space="preserve">1000 Ljubljana, </w:t>
      </w:r>
    </w:p>
    <w:p w14:paraId="1625F6B8" w14:textId="77777777" w:rsidR="00A92739" w:rsidRPr="006C5722" w:rsidRDefault="00A92739" w:rsidP="00A92739">
      <w:pPr>
        <w:rPr>
          <w:rFonts w:cs="Arial"/>
          <w:szCs w:val="20"/>
        </w:rPr>
      </w:pPr>
      <w:r w:rsidRPr="006C5722">
        <w:rPr>
          <w:rFonts w:cs="Arial"/>
          <w:szCs w:val="20"/>
        </w:rPr>
        <w:t>tel. št. : 01 400 33 11,</w:t>
      </w:r>
    </w:p>
    <w:p w14:paraId="4976A19F" w14:textId="77777777" w:rsidR="00A92739" w:rsidRPr="006C5722" w:rsidRDefault="00A92739" w:rsidP="00A92739">
      <w:pPr>
        <w:rPr>
          <w:rFonts w:cs="Arial"/>
          <w:szCs w:val="20"/>
        </w:rPr>
      </w:pPr>
      <w:r w:rsidRPr="006C5722">
        <w:rPr>
          <w:rFonts w:cs="Arial"/>
          <w:szCs w:val="20"/>
        </w:rPr>
        <w:t xml:space="preserve">e-pošta:  </w:t>
      </w:r>
      <w:hyperlink r:id="rId7" w:history="1">
        <w:r w:rsidR="006C7D73" w:rsidRPr="00C8606D">
          <w:rPr>
            <w:rStyle w:val="Hiperpovezava"/>
            <w:rFonts w:cs="Arial"/>
            <w:szCs w:val="20"/>
          </w:rPr>
          <w:t>gp.mgts@gov.si</w:t>
        </w:r>
      </w:hyperlink>
    </w:p>
    <w:p w14:paraId="6723341D" w14:textId="77777777" w:rsidR="00A92739" w:rsidRPr="00A92739" w:rsidRDefault="00A92739" w:rsidP="00A92739">
      <w:pPr>
        <w:rPr>
          <w:rFonts w:cs="Arial"/>
          <w:color w:val="808080"/>
          <w:szCs w:val="20"/>
        </w:rPr>
      </w:pPr>
    </w:p>
    <w:p w14:paraId="4C933731" w14:textId="77777777" w:rsidR="00A92739" w:rsidRPr="006C5722" w:rsidRDefault="00A92739" w:rsidP="00A92739">
      <w:pPr>
        <w:rPr>
          <w:rFonts w:cs="Arial"/>
          <w:szCs w:val="20"/>
        </w:rPr>
      </w:pPr>
      <w:r w:rsidRPr="006C5722">
        <w:rPr>
          <w:rFonts w:cs="Arial"/>
          <w:b/>
          <w:bCs/>
          <w:szCs w:val="20"/>
        </w:rPr>
        <w:t>Pooblaščena oseb</w:t>
      </w:r>
      <w:r w:rsidR="009C30F2">
        <w:rPr>
          <w:rFonts w:cs="Arial"/>
          <w:b/>
          <w:bCs/>
          <w:szCs w:val="20"/>
        </w:rPr>
        <w:t>a za varstvo osebnih podatkov</w:t>
      </w:r>
      <w:r w:rsidRPr="006C5722">
        <w:rPr>
          <w:rFonts w:cs="Arial"/>
          <w:bCs/>
          <w:szCs w:val="20"/>
        </w:rPr>
        <w:t>:</w:t>
      </w:r>
      <w:r w:rsidRPr="006C5722">
        <w:rPr>
          <w:rFonts w:cs="Arial"/>
          <w:szCs w:val="20"/>
        </w:rPr>
        <w:t xml:space="preserve"> </w:t>
      </w:r>
    </w:p>
    <w:p w14:paraId="46B939E7" w14:textId="77777777" w:rsidR="00A92739" w:rsidRPr="006C5722" w:rsidRDefault="00113BA5" w:rsidP="00A92739">
      <w:pPr>
        <w:rPr>
          <w:rFonts w:cs="Arial"/>
          <w:szCs w:val="20"/>
        </w:rPr>
      </w:pPr>
      <w:r>
        <w:rPr>
          <w:rFonts w:cs="Arial"/>
          <w:szCs w:val="20"/>
        </w:rPr>
        <w:t>Katja Gregorčič Belšak</w:t>
      </w:r>
    </w:p>
    <w:p w14:paraId="4AEF2A5C" w14:textId="77777777" w:rsidR="00A92739" w:rsidRPr="00A92739" w:rsidRDefault="00113BA5" w:rsidP="00A92739">
      <w:pPr>
        <w:rPr>
          <w:rFonts w:cs="Arial"/>
          <w:i/>
          <w:color w:val="808080"/>
          <w:szCs w:val="20"/>
        </w:rPr>
      </w:pPr>
      <w:r>
        <w:rPr>
          <w:rFonts w:cs="Arial"/>
          <w:szCs w:val="20"/>
        </w:rPr>
        <w:t>telefon: 01/400 33 11</w:t>
      </w:r>
    </w:p>
    <w:p w14:paraId="5438E449" w14:textId="77777777" w:rsidR="00A92739" w:rsidRDefault="00A92739" w:rsidP="00A92739">
      <w:pPr>
        <w:rPr>
          <w:rFonts w:cs="Arial"/>
          <w:b/>
          <w:bCs/>
          <w:szCs w:val="20"/>
        </w:rPr>
      </w:pPr>
      <w:r w:rsidRPr="006C5722">
        <w:rPr>
          <w:rFonts w:cs="Arial"/>
          <w:b/>
          <w:bCs/>
          <w:szCs w:val="20"/>
        </w:rPr>
        <w:t xml:space="preserve">e-pošta: </w:t>
      </w:r>
      <w:r w:rsidR="00113BA5">
        <w:rPr>
          <w:rFonts w:cs="Arial"/>
          <w:b/>
          <w:bCs/>
          <w:szCs w:val="20"/>
        </w:rPr>
        <w:t>dpo.mgts@gov.si</w:t>
      </w:r>
    </w:p>
    <w:p w14:paraId="259AAEB2" w14:textId="77777777" w:rsidR="006C7D73" w:rsidRPr="006C5722" w:rsidRDefault="006C7D73" w:rsidP="00A92739">
      <w:pPr>
        <w:rPr>
          <w:rStyle w:val="Hiperpovezava"/>
          <w:rFonts w:cs="Arial"/>
          <w:b/>
          <w:bCs/>
          <w:szCs w:val="20"/>
        </w:rPr>
      </w:pPr>
    </w:p>
    <w:p w14:paraId="3A2CA4E7" w14:textId="77777777" w:rsidR="00A92739" w:rsidRPr="006C5722" w:rsidRDefault="00A92739" w:rsidP="00A92739">
      <w:pPr>
        <w:rPr>
          <w:rStyle w:val="Hiperpovezava"/>
          <w:rFonts w:cs="Arial"/>
          <w:b/>
          <w:bCs/>
          <w:szCs w:val="20"/>
        </w:rPr>
      </w:pPr>
    </w:p>
    <w:p w14:paraId="5DBEFB45" w14:textId="77777777" w:rsidR="00A92739" w:rsidRPr="006C5722" w:rsidRDefault="00A92739" w:rsidP="007A6751">
      <w:pPr>
        <w:spacing w:after="210"/>
        <w:jc w:val="both"/>
        <w:rPr>
          <w:rFonts w:cs="Arial"/>
          <w:szCs w:val="20"/>
        </w:rPr>
      </w:pPr>
      <w:r w:rsidRPr="006C5722">
        <w:rPr>
          <w:rFonts w:cs="Arial"/>
          <w:b/>
          <w:bCs/>
          <w:szCs w:val="20"/>
        </w:rPr>
        <w:t>Namen obdelave osebnih podatkov:</w:t>
      </w:r>
      <w:r w:rsidRPr="006C5722">
        <w:rPr>
          <w:rFonts w:cs="Arial"/>
          <w:szCs w:val="20"/>
        </w:rPr>
        <w:t> </w:t>
      </w:r>
    </w:p>
    <w:p w14:paraId="02BA7F9B" w14:textId="77777777" w:rsidR="00A92739" w:rsidRPr="00F22904" w:rsidRDefault="002C12D6" w:rsidP="007A6751">
      <w:pPr>
        <w:spacing w:after="210"/>
        <w:jc w:val="both"/>
        <w:rPr>
          <w:rFonts w:cs="Arial"/>
          <w:szCs w:val="20"/>
          <w:lang w:eastAsia="sl-SI"/>
        </w:rPr>
      </w:pPr>
      <w:r>
        <w:rPr>
          <w:rFonts w:cs="Arial"/>
          <w:szCs w:val="20"/>
        </w:rPr>
        <w:t>Podatke kandidatov za zaposlitev obdelujemo za namen izvajanja postopkov javnih natečajev in javnih objav oz. za namen izvedbe potrebnih postopkov za zaposlitev kandidata. V primeru, da kandidat poda vlogo za zaposlitev, ki se ne nanaša na javni natečaj oz. javno objavo, se osebni podatki kandidata obdelujejo za namen preverjanja možnosti zaposlitve in priprave odgovora kandidatu. Osebne podatke kandidatov za zaposlitev obdelujemo tudi za namen uveljavljanja morebitnih pravnih zahtevkov in obrambo pred</w:t>
      </w:r>
      <w:r w:rsidR="00890F89">
        <w:rPr>
          <w:rFonts w:cs="Arial"/>
          <w:szCs w:val="20"/>
        </w:rPr>
        <w:t xml:space="preserve"> pravnimi zahtevki.</w:t>
      </w:r>
      <w:r>
        <w:rPr>
          <w:rFonts w:cs="Arial"/>
          <w:szCs w:val="20"/>
        </w:rPr>
        <w:t xml:space="preserve"> </w:t>
      </w:r>
    </w:p>
    <w:p w14:paraId="47BE0240" w14:textId="77777777" w:rsidR="00A92739" w:rsidRPr="00A92739" w:rsidRDefault="00A92739" w:rsidP="00E32403">
      <w:pPr>
        <w:pStyle w:val="Odstavekseznama"/>
        <w:ind w:left="284"/>
        <w:rPr>
          <w:rFonts w:ascii="Arial" w:hAnsi="Arial" w:cs="Arial"/>
          <w:i/>
          <w:color w:val="808080"/>
          <w:sz w:val="20"/>
          <w:szCs w:val="20"/>
        </w:rPr>
      </w:pPr>
    </w:p>
    <w:p w14:paraId="5F6919C8" w14:textId="77777777" w:rsidR="00D47DE2" w:rsidRDefault="00850850" w:rsidP="00F22904">
      <w:pPr>
        <w:pStyle w:val="Odstavekseznama"/>
        <w:ind w:left="0"/>
        <w:jc w:val="both"/>
        <w:rPr>
          <w:rFonts w:ascii="Arial" w:hAnsi="Arial" w:cs="Arial"/>
          <w:b/>
          <w:bCs/>
          <w:sz w:val="20"/>
          <w:szCs w:val="20"/>
        </w:rPr>
      </w:pPr>
      <w:r>
        <w:rPr>
          <w:rFonts w:ascii="Arial" w:hAnsi="Arial" w:cs="Arial"/>
          <w:b/>
          <w:bCs/>
          <w:sz w:val="20"/>
          <w:szCs w:val="20"/>
        </w:rPr>
        <w:t>Pravna podlaga in v</w:t>
      </w:r>
      <w:r w:rsidR="00C4592B">
        <w:rPr>
          <w:rFonts w:ascii="Arial" w:hAnsi="Arial" w:cs="Arial"/>
          <w:b/>
          <w:bCs/>
          <w:sz w:val="20"/>
          <w:szCs w:val="20"/>
        </w:rPr>
        <w:t>rste osebnih podatkov:</w:t>
      </w:r>
      <w:r w:rsidR="00344DE9">
        <w:rPr>
          <w:rFonts w:ascii="Arial" w:hAnsi="Arial" w:cs="Arial"/>
          <w:b/>
          <w:bCs/>
          <w:sz w:val="20"/>
          <w:szCs w:val="20"/>
        </w:rPr>
        <w:t xml:space="preserve"> </w:t>
      </w:r>
    </w:p>
    <w:p w14:paraId="5E0EF7E7" w14:textId="77777777" w:rsidR="00D47DE2" w:rsidRDefault="00D47DE2" w:rsidP="00F22904">
      <w:pPr>
        <w:pStyle w:val="Odstavekseznama"/>
        <w:ind w:left="0"/>
        <w:jc w:val="both"/>
        <w:rPr>
          <w:rFonts w:ascii="Arial" w:hAnsi="Arial" w:cs="Arial"/>
          <w:b/>
          <w:bCs/>
          <w:sz w:val="20"/>
          <w:szCs w:val="20"/>
        </w:rPr>
      </w:pPr>
    </w:p>
    <w:p w14:paraId="7F49487C" w14:textId="77777777" w:rsidR="00EC3ED7" w:rsidRDefault="00D47DE2" w:rsidP="00850850">
      <w:pPr>
        <w:pStyle w:val="Odstavekseznama"/>
        <w:numPr>
          <w:ilvl w:val="0"/>
          <w:numId w:val="15"/>
        </w:numPr>
        <w:jc w:val="both"/>
        <w:rPr>
          <w:rFonts w:ascii="Arial" w:hAnsi="Arial" w:cs="Arial"/>
          <w:bCs/>
          <w:sz w:val="20"/>
          <w:szCs w:val="20"/>
        </w:rPr>
      </w:pPr>
      <w:r>
        <w:rPr>
          <w:rFonts w:ascii="Arial" w:hAnsi="Arial" w:cs="Arial"/>
          <w:b/>
          <w:bCs/>
          <w:sz w:val="20"/>
          <w:szCs w:val="20"/>
        </w:rPr>
        <w:t>Na podlagi zakona</w:t>
      </w:r>
      <w:r w:rsidR="00890F89">
        <w:rPr>
          <w:rFonts w:ascii="Arial" w:hAnsi="Arial" w:cs="Arial"/>
          <w:b/>
          <w:bCs/>
          <w:sz w:val="20"/>
          <w:szCs w:val="20"/>
        </w:rPr>
        <w:t xml:space="preserve"> </w:t>
      </w:r>
      <w:r w:rsidR="00064E8C">
        <w:rPr>
          <w:rFonts w:ascii="Arial" w:hAnsi="Arial" w:cs="Arial"/>
          <w:b/>
          <w:bCs/>
          <w:sz w:val="20"/>
          <w:szCs w:val="20"/>
        </w:rPr>
        <w:t>(</w:t>
      </w:r>
      <w:r w:rsidR="00777AA6">
        <w:rPr>
          <w:rFonts w:ascii="Arial" w:hAnsi="Arial" w:cs="Arial"/>
          <w:b/>
          <w:bCs/>
          <w:sz w:val="20"/>
          <w:szCs w:val="20"/>
        </w:rPr>
        <w:t xml:space="preserve">48. člen </w:t>
      </w:r>
      <w:r w:rsidR="00890F89">
        <w:rPr>
          <w:rFonts w:ascii="Arial" w:hAnsi="Arial" w:cs="Arial"/>
          <w:b/>
          <w:bCs/>
          <w:sz w:val="20"/>
          <w:szCs w:val="20"/>
        </w:rPr>
        <w:t>Z</w:t>
      </w:r>
      <w:r w:rsidR="00850850">
        <w:rPr>
          <w:rFonts w:ascii="Arial" w:hAnsi="Arial" w:cs="Arial"/>
          <w:b/>
          <w:bCs/>
          <w:sz w:val="20"/>
          <w:szCs w:val="20"/>
        </w:rPr>
        <w:t>akon</w:t>
      </w:r>
      <w:r w:rsidR="00777AA6">
        <w:rPr>
          <w:rFonts w:ascii="Arial" w:hAnsi="Arial" w:cs="Arial"/>
          <w:b/>
          <w:bCs/>
          <w:sz w:val="20"/>
          <w:szCs w:val="20"/>
        </w:rPr>
        <w:t>a</w:t>
      </w:r>
      <w:r w:rsidR="00850850">
        <w:rPr>
          <w:rFonts w:ascii="Arial" w:hAnsi="Arial" w:cs="Arial"/>
          <w:b/>
          <w:bCs/>
          <w:sz w:val="20"/>
          <w:szCs w:val="20"/>
        </w:rPr>
        <w:t xml:space="preserve"> o delovnih razmerjih) </w:t>
      </w:r>
      <w:r>
        <w:rPr>
          <w:rFonts w:ascii="Arial" w:hAnsi="Arial" w:cs="Arial"/>
          <w:b/>
          <w:bCs/>
          <w:sz w:val="20"/>
          <w:szCs w:val="20"/>
        </w:rPr>
        <w:t>oziroma za izpo</w:t>
      </w:r>
      <w:r w:rsidR="00586EEE">
        <w:rPr>
          <w:rFonts w:ascii="Arial" w:hAnsi="Arial" w:cs="Arial"/>
          <w:b/>
          <w:bCs/>
          <w:sz w:val="20"/>
          <w:szCs w:val="20"/>
        </w:rPr>
        <w:t>l</w:t>
      </w:r>
      <w:r>
        <w:rPr>
          <w:rFonts w:ascii="Arial" w:hAnsi="Arial" w:cs="Arial"/>
          <w:b/>
          <w:bCs/>
          <w:sz w:val="20"/>
          <w:szCs w:val="20"/>
        </w:rPr>
        <w:t>nitev zakonskih obveznosti delodajalca v postopku izbire kandidata za zaposlitev obdelujemo naslednje osebne podatke kandidatov</w:t>
      </w:r>
      <w:r w:rsidR="00586EEE">
        <w:rPr>
          <w:rFonts w:ascii="Arial" w:hAnsi="Arial" w:cs="Arial"/>
          <w:b/>
          <w:bCs/>
          <w:sz w:val="20"/>
          <w:szCs w:val="20"/>
        </w:rPr>
        <w:t xml:space="preserve"> za zaposlitev: </w:t>
      </w:r>
      <w:r w:rsidR="00344DE9" w:rsidRPr="00344DE9">
        <w:rPr>
          <w:rFonts w:ascii="Arial" w:hAnsi="Arial" w:cs="Arial"/>
          <w:bCs/>
          <w:sz w:val="20"/>
          <w:szCs w:val="20"/>
        </w:rPr>
        <w:t>ime in priimek, naslov prebi</w:t>
      </w:r>
      <w:r w:rsidR="00586EEE">
        <w:rPr>
          <w:rFonts w:ascii="Arial" w:hAnsi="Arial" w:cs="Arial"/>
          <w:bCs/>
          <w:sz w:val="20"/>
          <w:szCs w:val="20"/>
        </w:rPr>
        <w:t xml:space="preserve">vališča, </w:t>
      </w:r>
      <w:r w:rsidR="00344DE9" w:rsidRPr="00344DE9">
        <w:rPr>
          <w:rFonts w:ascii="Arial" w:hAnsi="Arial" w:cs="Arial"/>
          <w:bCs/>
          <w:sz w:val="20"/>
          <w:szCs w:val="20"/>
        </w:rPr>
        <w:t>delovne izkušnje (delovno mesto, zahtevnost delovnega mesta, vrst</w:t>
      </w:r>
      <w:r w:rsidR="00E227B5">
        <w:rPr>
          <w:rFonts w:ascii="Arial" w:hAnsi="Arial" w:cs="Arial"/>
          <w:bCs/>
          <w:sz w:val="20"/>
          <w:szCs w:val="20"/>
        </w:rPr>
        <w:t>a</w:t>
      </w:r>
      <w:r w:rsidR="00344DE9" w:rsidRPr="00344DE9">
        <w:rPr>
          <w:rFonts w:ascii="Arial" w:hAnsi="Arial" w:cs="Arial"/>
          <w:bCs/>
          <w:sz w:val="20"/>
          <w:szCs w:val="20"/>
        </w:rPr>
        <w:t xml:space="preserve"> in zahtevnost dela, obdobje zaposlitve oz. opravljanja dela, naziv delodajalca</w:t>
      </w:r>
      <w:r w:rsidR="00E227B5">
        <w:rPr>
          <w:rFonts w:ascii="Arial" w:hAnsi="Arial" w:cs="Arial"/>
          <w:bCs/>
          <w:sz w:val="20"/>
          <w:szCs w:val="20"/>
        </w:rPr>
        <w:t>), podatke o izobrazbi, podatke</w:t>
      </w:r>
      <w:r w:rsidR="00344DE9" w:rsidRPr="00344DE9">
        <w:rPr>
          <w:rFonts w:ascii="Arial" w:hAnsi="Arial" w:cs="Arial"/>
          <w:bCs/>
          <w:sz w:val="20"/>
          <w:szCs w:val="20"/>
        </w:rPr>
        <w:t xml:space="preserve"> o opravljenih strokovnih in drugih izpitih, o znanju tujih jezikov, vozniškem dovolj</w:t>
      </w:r>
      <w:r w:rsidR="00E227B5">
        <w:rPr>
          <w:rFonts w:ascii="Arial" w:hAnsi="Arial" w:cs="Arial"/>
          <w:bCs/>
          <w:sz w:val="20"/>
          <w:szCs w:val="20"/>
        </w:rPr>
        <w:t>enju, kompetencah, državljanstvu</w:t>
      </w:r>
      <w:r w:rsidR="00777AA6">
        <w:rPr>
          <w:rFonts w:ascii="Arial" w:hAnsi="Arial" w:cs="Arial"/>
          <w:bCs/>
          <w:sz w:val="20"/>
          <w:szCs w:val="20"/>
        </w:rPr>
        <w:t>, podatke</w:t>
      </w:r>
      <w:r w:rsidR="00344DE9" w:rsidRPr="00344DE9">
        <w:rPr>
          <w:rFonts w:ascii="Arial" w:hAnsi="Arial" w:cs="Arial"/>
          <w:bCs/>
          <w:sz w:val="20"/>
          <w:szCs w:val="20"/>
        </w:rPr>
        <w:t xml:space="preserve"> o nekaznov</w:t>
      </w:r>
      <w:r w:rsidR="00E227B5">
        <w:rPr>
          <w:rFonts w:ascii="Arial" w:hAnsi="Arial" w:cs="Arial"/>
          <w:bCs/>
          <w:sz w:val="20"/>
          <w:szCs w:val="20"/>
        </w:rPr>
        <w:t>anosti in</w:t>
      </w:r>
      <w:r w:rsidR="00344DE9" w:rsidRPr="00344DE9">
        <w:rPr>
          <w:rFonts w:ascii="Arial" w:hAnsi="Arial" w:cs="Arial"/>
          <w:bCs/>
          <w:sz w:val="20"/>
          <w:szCs w:val="20"/>
        </w:rPr>
        <w:t xml:space="preserve"> </w:t>
      </w:r>
      <w:r w:rsidR="00A37C4E">
        <w:rPr>
          <w:rFonts w:ascii="Arial" w:hAnsi="Arial" w:cs="Arial"/>
          <w:bCs/>
          <w:sz w:val="20"/>
          <w:szCs w:val="20"/>
        </w:rPr>
        <w:t xml:space="preserve">o </w:t>
      </w:r>
      <w:r w:rsidR="00344DE9" w:rsidRPr="00344DE9">
        <w:rPr>
          <w:rFonts w:ascii="Arial" w:hAnsi="Arial" w:cs="Arial"/>
          <w:bCs/>
          <w:sz w:val="20"/>
          <w:szCs w:val="20"/>
        </w:rPr>
        <w:t>tem, da kandidat ni v kazenskem postopku</w:t>
      </w:r>
      <w:r w:rsidR="00064E8C">
        <w:rPr>
          <w:rFonts w:ascii="Arial" w:hAnsi="Arial" w:cs="Arial"/>
          <w:bCs/>
          <w:sz w:val="20"/>
          <w:szCs w:val="20"/>
        </w:rPr>
        <w:t>, presoja strokovne usposobljenosti (razgovor, pisni preizkus)</w:t>
      </w:r>
      <w:r w:rsidR="00692318">
        <w:rPr>
          <w:rFonts w:ascii="Arial" w:hAnsi="Arial" w:cs="Arial"/>
          <w:bCs/>
          <w:sz w:val="20"/>
          <w:szCs w:val="20"/>
        </w:rPr>
        <w:t xml:space="preserve">. </w:t>
      </w:r>
    </w:p>
    <w:p w14:paraId="396EA8A5" w14:textId="77777777" w:rsidR="00EC3ED7" w:rsidRDefault="00EC3ED7" w:rsidP="00EC3ED7">
      <w:pPr>
        <w:pStyle w:val="Odstavekseznama"/>
        <w:jc w:val="both"/>
        <w:rPr>
          <w:rFonts w:ascii="Arial" w:hAnsi="Arial" w:cs="Arial"/>
          <w:b/>
          <w:bCs/>
          <w:sz w:val="20"/>
          <w:szCs w:val="20"/>
        </w:rPr>
      </w:pPr>
    </w:p>
    <w:p w14:paraId="6548957C" w14:textId="77777777" w:rsidR="00C4592B" w:rsidRPr="00344DE9" w:rsidRDefault="00E227B5" w:rsidP="00EC3ED7">
      <w:pPr>
        <w:pStyle w:val="Odstavekseznama"/>
        <w:jc w:val="both"/>
        <w:rPr>
          <w:rFonts w:ascii="Arial" w:hAnsi="Arial" w:cs="Arial"/>
          <w:bCs/>
          <w:sz w:val="20"/>
          <w:szCs w:val="20"/>
        </w:rPr>
      </w:pPr>
      <w:r>
        <w:rPr>
          <w:rFonts w:ascii="Arial" w:hAnsi="Arial" w:cs="Arial"/>
          <w:bCs/>
          <w:sz w:val="20"/>
          <w:szCs w:val="20"/>
        </w:rPr>
        <w:t xml:space="preserve">Ker so </w:t>
      </w:r>
      <w:r w:rsidR="00064E8C">
        <w:rPr>
          <w:rFonts w:ascii="Arial" w:hAnsi="Arial" w:cs="Arial"/>
          <w:bCs/>
          <w:sz w:val="20"/>
          <w:szCs w:val="20"/>
        </w:rPr>
        <w:t xml:space="preserve">nekateri </w:t>
      </w:r>
      <w:r>
        <w:rPr>
          <w:rFonts w:ascii="Arial" w:hAnsi="Arial" w:cs="Arial"/>
          <w:bCs/>
          <w:sz w:val="20"/>
          <w:szCs w:val="20"/>
        </w:rPr>
        <w:t xml:space="preserve">navedeni podatki lahko (odvisno do posameznega izbirnega postopka) ključni za preverjanje </w:t>
      </w:r>
      <w:r w:rsidR="006B504A">
        <w:rPr>
          <w:rFonts w:ascii="Arial" w:hAnsi="Arial" w:cs="Arial"/>
          <w:bCs/>
          <w:sz w:val="20"/>
          <w:szCs w:val="20"/>
        </w:rPr>
        <w:t>izpolnjevanja obveznih pogojev za zasedbo delovnega mesta, lahko ne</w:t>
      </w:r>
      <w:r w:rsidR="00F157E6">
        <w:rPr>
          <w:rFonts w:ascii="Arial" w:hAnsi="Arial" w:cs="Arial"/>
          <w:bCs/>
          <w:sz w:val="20"/>
          <w:szCs w:val="20"/>
        </w:rPr>
        <w:t xml:space="preserve"> </w:t>
      </w:r>
      <w:r w:rsidR="006B504A">
        <w:rPr>
          <w:rFonts w:ascii="Arial" w:hAnsi="Arial" w:cs="Arial"/>
          <w:bCs/>
          <w:sz w:val="20"/>
          <w:szCs w:val="20"/>
        </w:rPr>
        <w:t>posredovanje teh podatkov pomeni, da se kandidat ne uvrsti v izbirni postopek.</w:t>
      </w:r>
    </w:p>
    <w:p w14:paraId="2C9BA431" w14:textId="77777777" w:rsidR="008F55D4" w:rsidRDefault="008F55D4" w:rsidP="008F55D4">
      <w:pPr>
        <w:pStyle w:val="Odstavekseznama"/>
        <w:jc w:val="both"/>
        <w:rPr>
          <w:rFonts w:ascii="Arial" w:hAnsi="Arial" w:cs="Arial"/>
          <w:b/>
          <w:bCs/>
          <w:sz w:val="20"/>
          <w:szCs w:val="20"/>
        </w:rPr>
      </w:pPr>
    </w:p>
    <w:p w14:paraId="69F6C616" w14:textId="77777777" w:rsidR="00E227B5" w:rsidRPr="00E227B5" w:rsidRDefault="00586EEE" w:rsidP="00850850">
      <w:pPr>
        <w:pStyle w:val="Odstavekseznama"/>
        <w:numPr>
          <w:ilvl w:val="0"/>
          <w:numId w:val="15"/>
        </w:numPr>
        <w:jc w:val="both"/>
        <w:rPr>
          <w:rFonts w:ascii="Arial" w:hAnsi="Arial" w:cs="Arial"/>
          <w:bCs/>
          <w:sz w:val="20"/>
          <w:szCs w:val="20"/>
        </w:rPr>
      </w:pPr>
      <w:r>
        <w:rPr>
          <w:rFonts w:ascii="Arial" w:hAnsi="Arial" w:cs="Arial"/>
          <w:b/>
          <w:bCs/>
          <w:sz w:val="20"/>
          <w:szCs w:val="20"/>
        </w:rPr>
        <w:t xml:space="preserve">Zaradi </w:t>
      </w:r>
      <w:r w:rsidR="002B473D">
        <w:rPr>
          <w:rFonts w:ascii="Arial" w:hAnsi="Arial" w:cs="Arial"/>
          <w:b/>
          <w:bCs/>
          <w:sz w:val="20"/>
          <w:szCs w:val="20"/>
        </w:rPr>
        <w:t xml:space="preserve">obravnave vloge kandidatov v izbirnem postopku pred sklenitvijo pogodbe o zaposlitvi pa </w:t>
      </w:r>
      <w:r>
        <w:rPr>
          <w:rFonts w:ascii="Arial" w:hAnsi="Arial" w:cs="Arial"/>
          <w:b/>
          <w:bCs/>
          <w:sz w:val="20"/>
          <w:szCs w:val="20"/>
        </w:rPr>
        <w:t xml:space="preserve">obdelujemo tudi naslednje podatke kandidatov za zaposlitev: </w:t>
      </w:r>
      <w:r w:rsidRPr="00692318">
        <w:rPr>
          <w:rFonts w:ascii="Arial" w:hAnsi="Arial" w:cs="Arial"/>
          <w:bCs/>
          <w:sz w:val="20"/>
          <w:szCs w:val="20"/>
        </w:rPr>
        <w:t>kontaktni podatki (telefonska številka, naslov e-pošte), naslov za vročanje, če se razlikuje od naslova bivališča, življenjepis, razloge za kandidiranje za delovno mesto in ostali osebni podatki razvidni iz vloge.</w:t>
      </w:r>
      <w:r>
        <w:rPr>
          <w:rFonts w:ascii="Arial" w:hAnsi="Arial" w:cs="Arial"/>
          <w:b/>
          <w:bCs/>
          <w:sz w:val="20"/>
          <w:szCs w:val="20"/>
        </w:rPr>
        <w:t xml:space="preserve"> </w:t>
      </w:r>
    </w:p>
    <w:p w14:paraId="3B1A357A" w14:textId="77777777" w:rsidR="00E227B5" w:rsidRDefault="00E227B5" w:rsidP="00E227B5">
      <w:pPr>
        <w:pStyle w:val="Odstavekseznama"/>
        <w:rPr>
          <w:rFonts w:ascii="Arial" w:hAnsi="Arial" w:cs="Arial"/>
          <w:bCs/>
          <w:sz w:val="20"/>
          <w:szCs w:val="20"/>
        </w:rPr>
      </w:pPr>
    </w:p>
    <w:p w14:paraId="778249FB" w14:textId="77777777" w:rsidR="00C4592B" w:rsidRDefault="00586EEE" w:rsidP="00E227B5">
      <w:pPr>
        <w:pStyle w:val="Odstavekseznama"/>
        <w:jc w:val="both"/>
        <w:rPr>
          <w:rFonts w:ascii="Arial" w:hAnsi="Arial" w:cs="Arial"/>
          <w:bCs/>
          <w:sz w:val="20"/>
          <w:szCs w:val="20"/>
        </w:rPr>
      </w:pPr>
      <w:r w:rsidRPr="00692318">
        <w:rPr>
          <w:rFonts w:ascii="Arial" w:hAnsi="Arial" w:cs="Arial"/>
          <w:bCs/>
          <w:sz w:val="20"/>
          <w:szCs w:val="20"/>
        </w:rPr>
        <w:t>O vaši vlogi za zaposlitev bo odločeno tudi, če teh podatkov ne boste posredovali</w:t>
      </w:r>
    </w:p>
    <w:p w14:paraId="5C5D1905" w14:textId="77777777" w:rsidR="00692318" w:rsidRPr="00692318" w:rsidRDefault="00692318" w:rsidP="00F22904">
      <w:pPr>
        <w:pStyle w:val="Odstavekseznama"/>
        <w:ind w:left="0"/>
        <w:jc w:val="both"/>
        <w:rPr>
          <w:rFonts w:ascii="Arial" w:hAnsi="Arial" w:cs="Arial"/>
          <w:bCs/>
          <w:sz w:val="20"/>
          <w:szCs w:val="20"/>
        </w:rPr>
      </w:pPr>
    </w:p>
    <w:p w14:paraId="7A95B1F3" w14:textId="77777777" w:rsidR="00A92739" w:rsidRPr="00A92739" w:rsidRDefault="00A92739" w:rsidP="00E32403">
      <w:pPr>
        <w:pStyle w:val="Odstavekseznama"/>
        <w:ind w:left="284"/>
        <w:jc w:val="both"/>
        <w:rPr>
          <w:rFonts w:ascii="Arial" w:hAnsi="Arial" w:cs="Arial"/>
          <w:i/>
          <w:color w:val="808080"/>
          <w:sz w:val="20"/>
          <w:szCs w:val="20"/>
        </w:rPr>
      </w:pPr>
    </w:p>
    <w:p w14:paraId="5BD8AF03" w14:textId="77777777" w:rsidR="00A92739" w:rsidRPr="006C5722" w:rsidRDefault="00A92739" w:rsidP="00F22904">
      <w:pPr>
        <w:pStyle w:val="Odstavekseznama"/>
        <w:ind w:left="0"/>
        <w:jc w:val="both"/>
        <w:rPr>
          <w:rFonts w:ascii="Arial" w:hAnsi="Arial" w:cs="Arial"/>
          <w:sz w:val="20"/>
          <w:szCs w:val="20"/>
        </w:rPr>
      </w:pPr>
      <w:r w:rsidRPr="006C5722">
        <w:rPr>
          <w:rFonts w:ascii="Arial" w:hAnsi="Arial" w:cs="Arial"/>
          <w:b/>
          <w:sz w:val="20"/>
          <w:szCs w:val="20"/>
        </w:rPr>
        <w:t>Kategorije uporabnikov osebnih podatkov:</w:t>
      </w:r>
      <w:r w:rsidRPr="006C5722">
        <w:rPr>
          <w:rFonts w:ascii="Arial" w:hAnsi="Arial" w:cs="Arial"/>
          <w:sz w:val="20"/>
          <w:szCs w:val="20"/>
        </w:rPr>
        <w:t xml:space="preserve"> </w:t>
      </w:r>
      <w:r w:rsidR="007C74C3">
        <w:rPr>
          <w:rFonts w:ascii="Arial" w:hAnsi="Arial" w:cs="Arial"/>
          <w:sz w:val="20"/>
          <w:szCs w:val="20"/>
        </w:rPr>
        <w:t xml:space="preserve">Znotraj upravljavca je dostop do vaših osebnih podatkov omogočen tistim zaposlenim, ki so vključeni v izbirni postopek. </w:t>
      </w:r>
      <w:r w:rsidR="00940C07">
        <w:rPr>
          <w:rFonts w:ascii="Arial" w:hAnsi="Arial" w:cs="Arial"/>
          <w:sz w:val="20"/>
          <w:szCs w:val="20"/>
        </w:rPr>
        <w:t xml:space="preserve">V primeru pritožbe </w:t>
      </w:r>
      <w:r w:rsidR="007C74C3">
        <w:rPr>
          <w:rFonts w:ascii="Arial" w:hAnsi="Arial" w:cs="Arial"/>
          <w:sz w:val="20"/>
          <w:szCs w:val="20"/>
        </w:rPr>
        <w:t xml:space="preserve">v okviru izbirnega postopka </w:t>
      </w:r>
      <w:r w:rsidR="00940C07">
        <w:rPr>
          <w:rFonts w:ascii="Arial" w:hAnsi="Arial" w:cs="Arial"/>
          <w:sz w:val="20"/>
          <w:szCs w:val="20"/>
        </w:rPr>
        <w:t xml:space="preserve">so vaši </w:t>
      </w:r>
      <w:r w:rsidR="007C74C3">
        <w:rPr>
          <w:rFonts w:ascii="Arial" w:hAnsi="Arial" w:cs="Arial"/>
          <w:sz w:val="20"/>
          <w:szCs w:val="20"/>
        </w:rPr>
        <w:t xml:space="preserve">osebni </w:t>
      </w:r>
      <w:r w:rsidR="00940C07">
        <w:rPr>
          <w:rFonts w:ascii="Arial" w:hAnsi="Arial" w:cs="Arial"/>
          <w:sz w:val="20"/>
          <w:szCs w:val="20"/>
        </w:rPr>
        <w:t xml:space="preserve">podatki lahko posredovani Komisiji za pritožbe iz delovnega razmerja oz. v primeru tožbe na pristojno sodišče. V kolikor soglašate, da </w:t>
      </w:r>
      <w:r w:rsidR="006B504A">
        <w:rPr>
          <w:rFonts w:ascii="Arial" w:hAnsi="Arial" w:cs="Arial"/>
          <w:sz w:val="20"/>
          <w:szCs w:val="20"/>
        </w:rPr>
        <w:t xml:space="preserve">vaše osebne </w:t>
      </w:r>
      <w:r w:rsidR="00940C07">
        <w:rPr>
          <w:rFonts w:ascii="Arial" w:hAnsi="Arial" w:cs="Arial"/>
          <w:sz w:val="20"/>
          <w:szCs w:val="20"/>
        </w:rPr>
        <w:t xml:space="preserve">podatke </w:t>
      </w:r>
      <w:r w:rsidR="006B504A">
        <w:rPr>
          <w:rFonts w:ascii="Arial" w:hAnsi="Arial" w:cs="Arial"/>
          <w:sz w:val="20"/>
          <w:szCs w:val="20"/>
        </w:rPr>
        <w:t xml:space="preserve">kot so državljanstvo, nekaznovanost, izobrazbo </w:t>
      </w:r>
      <w:r w:rsidR="00940C07">
        <w:rPr>
          <w:rFonts w:ascii="Arial" w:hAnsi="Arial" w:cs="Arial"/>
          <w:sz w:val="20"/>
          <w:szCs w:val="20"/>
        </w:rPr>
        <w:t xml:space="preserve">iz uradnih evidenc pridobi upravljavec, potem </w:t>
      </w:r>
      <w:r w:rsidR="007C74C3">
        <w:rPr>
          <w:rFonts w:ascii="Arial" w:hAnsi="Arial" w:cs="Arial"/>
          <w:sz w:val="20"/>
          <w:szCs w:val="20"/>
        </w:rPr>
        <w:t>so določeni osebnih podatki (npr. ime in priimek, rojstni podatki, podatki o bivališču, podatki iz potrdila o izobrazbi) posredovani Ministrstvu za pravosodje, pristojni upravni enoti</w:t>
      </w:r>
      <w:r w:rsidR="00940C07">
        <w:rPr>
          <w:rFonts w:ascii="Arial" w:hAnsi="Arial" w:cs="Arial"/>
          <w:sz w:val="20"/>
          <w:szCs w:val="20"/>
        </w:rPr>
        <w:t>, okrajn</w:t>
      </w:r>
      <w:r w:rsidR="007C74C3">
        <w:rPr>
          <w:rFonts w:ascii="Arial" w:hAnsi="Arial" w:cs="Arial"/>
          <w:sz w:val="20"/>
          <w:szCs w:val="20"/>
        </w:rPr>
        <w:t>emu sodišču in /ali izobraževalni ins</w:t>
      </w:r>
      <w:r w:rsidR="0088718E">
        <w:rPr>
          <w:rFonts w:ascii="Arial" w:hAnsi="Arial" w:cs="Arial"/>
          <w:sz w:val="20"/>
          <w:szCs w:val="20"/>
        </w:rPr>
        <w:t>tituciji</w:t>
      </w:r>
      <w:r w:rsidR="007C74C3">
        <w:rPr>
          <w:rFonts w:ascii="Arial" w:hAnsi="Arial" w:cs="Arial"/>
          <w:sz w:val="20"/>
          <w:szCs w:val="20"/>
        </w:rPr>
        <w:t>, na kateri ste pridobili izobrazbo.</w:t>
      </w:r>
    </w:p>
    <w:p w14:paraId="22BEEA1F" w14:textId="77777777" w:rsidR="00A92739" w:rsidRPr="00A92739" w:rsidRDefault="00E32403" w:rsidP="002E0821">
      <w:pPr>
        <w:spacing w:after="160" w:line="259" w:lineRule="auto"/>
        <w:ind w:hanging="284"/>
        <w:rPr>
          <w:rFonts w:cs="Arial"/>
          <w:i/>
          <w:color w:val="808080"/>
          <w:szCs w:val="20"/>
        </w:rPr>
      </w:pPr>
      <w:r>
        <w:rPr>
          <w:rFonts w:cs="Arial"/>
          <w:b/>
          <w:bCs/>
          <w:szCs w:val="20"/>
        </w:rPr>
        <w:t xml:space="preserve">     </w:t>
      </w:r>
      <w:r w:rsidR="00A92739" w:rsidRPr="006C5722">
        <w:rPr>
          <w:rFonts w:cs="Arial"/>
          <w:b/>
          <w:bCs/>
          <w:szCs w:val="20"/>
        </w:rPr>
        <w:t xml:space="preserve">Informacije o prenosih osebnih podatkov v tretjo državo ali mednarodno organizacijo: </w:t>
      </w:r>
      <w:r w:rsidR="00A92739" w:rsidRPr="006C5722">
        <w:rPr>
          <w:rFonts w:cs="Arial"/>
          <w:b/>
          <w:bCs/>
          <w:szCs w:val="20"/>
        </w:rPr>
        <w:br/>
      </w:r>
      <w:r w:rsidR="00A92739" w:rsidRPr="006C5722">
        <w:rPr>
          <w:rFonts w:cs="Arial"/>
          <w:szCs w:val="20"/>
        </w:rPr>
        <w:t>Osebni podatki se ne iznašajo v tretje države ali mednarodno organizacijo</w:t>
      </w:r>
    </w:p>
    <w:p w14:paraId="11286D8C" w14:textId="77777777" w:rsidR="00A92739" w:rsidRPr="006C5722" w:rsidRDefault="00A92739" w:rsidP="00F30EF4">
      <w:pPr>
        <w:pStyle w:val="Odstavekseznama"/>
        <w:ind w:left="0"/>
        <w:jc w:val="both"/>
        <w:rPr>
          <w:rFonts w:ascii="Arial" w:hAnsi="Arial" w:cs="Arial"/>
          <w:sz w:val="20"/>
          <w:szCs w:val="20"/>
        </w:rPr>
      </w:pPr>
      <w:r w:rsidRPr="006C5722">
        <w:rPr>
          <w:rFonts w:ascii="Arial" w:hAnsi="Arial" w:cs="Arial"/>
          <w:b/>
          <w:sz w:val="20"/>
          <w:szCs w:val="20"/>
        </w:rPr>
        <w:t xml:space="preserve">Obdobje hrambe osebnih podatkov: </w:t>
      </w:r>
      <w:r w:rsidR="007C74C3">
        <w:rPr>
          <w:rFonts w:ascii="Arial" w:hAnsi="Arial" w:cs="Arial"/>
          <w:sz w:val="20"/>
          <w:szCs w:val="20"/>
        </w:rPr>
        <w:t>V primeru izbire in zaposlitve se vaši osebni podatki hranijo trajno. Osebni podatki neizbranih</w:t>
      </w:r>
      <w:r w:rsidR="0088718E">
        <w:rPr>
          <w:rFonts w:ascii="Arial" w:hAnsi="Arial" w:cs="Arial"/>
          <w:sz w:val="20"/>
          <w:szCs w:val="20"/>
        </w:rPr>
        <w:t xml:space="preserve"> kandidatov</w:t>
      </w:r>
      <w:r w:rsidR="0086293F">
        <w:rPr>
          <w:rFonts w:ascii="Arial" w:hAnsi="Arial" w:cs="Arial"/>
          <w:sz w:val="20"/>
          <w:szCs w:val="20"/>
        </w:rPr>
        <w:t>, navedeni v vlogi/prijavi neizbranega kandidata oz. drugi dokumentaciji, ki nastane v izbirnem postopku,</w:t>
      </w:r>
      <w:r w:rsidR="0088718E">
        <w:rPr>
          <w:rFonts w:ascii="Arial" w:hAnsi="Arial" w:cs="Arial"/>
          <w:sz w:val="20"/>
          <w:szCs w:val="20"/>
        </w:rPr>
        <w:t xml:space="preserve"> se hranijo dve leti. V primeru pritožbe </w:t>
      </w:r>
      <w:r w:rsidR="006B504A">
        <w:rPr>
          <w:rFonts w:ascii="Arial" w:hAnsi="Arial" w:cs="Arial"/>
          <w:sz w:val="20"/>
          <w:szCs w:val="20"/>
        </w:rPr>
        <w:t>in/</w:t>
      </w:r>
      <w:r w:rsidR="0088718E">
        <w:rPr>
          <w:rFonts w:ascii="Arial" w:hAnsi="Arial" w:cs="Arial"/>
          <w:sz w:val="20"/>
          <w:szCs w:val="20"/>
        </w:rPr>
        <w:t xml:space="preserve">ali sodnega postopka je ta rok lahko daljši in sicer do izteka </w:t>
      </w:r>
      <w:r w:rsidR="006B504A">
        <w:rPr>
          <w:rFonts w:ascii="Arial" w:hAnsi="Arial" w:cs="Arial"/>
          <w:sz w:val="20"/>
          <w:szCs w:val="20"/>
        </w:rPr>
        <w:t xml:space="preserve">pravnih </w:t>
      </w:r>
      <w:r w:rsidR="0088718E">
        <w:rPr>
          <w:rFonts w:ascii="Arial" w:hAnsi="Arial" w:cs="Arial"/>
          <w:sz w:val="20"/>
          <w:szCs w:val="20"/>
        </w:rPr>
        <w:t>postopkov.</w:t>
      </w:r>
      <w:r w:rsidR="0086293F">
        <w:rPr>
          <w:rFonts w:ascii="Arial" w:hAnsi="Arial" w:cs="Arial"/>
          <w:sz w:val="20"/>
          <w:szCs w:val="20"/>
        </w:rPr>
        <w:t xml:space="preserve"> Priloge k prijavi neizbranega kandidata (npr. dokazila o izpolnjevanju pogojev za zasedbo delovnega mesta, dokazila o kompetencah ipd.) se na njegovo zahtevo vrnejo oz. se hranijo do izteka pritožbenega roka. </w:t>
      </w:r>
    </w:p>
    <w:p w14:paraId="56FF55DF" w14:textId="77777777" w:rsidR="00A92739" w:rsidRDefault="00A92739" w:rsidP="00F30EF4">
      <w:pPr>
        <w:jc w:val="both"/>
        <w:rPr>
          <w:rFonts w:cs="Arial"/>
          <w:szCs w:val="20"/>
        </w:rPr>
      </w:pPr>
    </w:p>
    <w:p w14:paraId="1C8E26D4" w14:textId="77777777" w:rsidR="00F157E6" w:rsidRPr="006C5722" w:rsidRDefault="00F157E6" w:rsidP="00A92739">
      <w:pPr>
        <w:rPr>
          <w:rFonts w:cs="Arial"/>
          <w:szCs w:val="20"/>
        </w:rPr>
      </w:pPr>
    </w:p>
    <w:p w14:paraId="14744C30" w14:textId="77777777" w:rsidR="00A92739" w:rsidRDefault="00A92739" w:rsidP="00A92739">
      <w:pPr>
        <w:pStyle w:val="Odstavekseznama"/>
        <w:numPr>
          <w:ilvl w:val="0"/>
          <w:numId w:val="12"/>
        </w:numPr>
        <w:jc w:val="both"/>
        <w:rPr>
          <w:b/>
        </w:rPr>
      </w:pPr>
      <w:r>
        <w:rPr>
          <w:b/>
        </w:rPr>
        <w:t>O</w:t>
      </w:r>
      <w:r w:rsidRPr="00226FA0">
        <w:rPr>
          <w:b/>
        </w:rPr>
        <w:t>PIS ZAVAROVANJA OSEBNIH PODATKOV</w:t>
      </w:r>
    </w:p>
    <w:p w14:paraId="4C9B979E" w14:textId="77777777" w:rsidR="00A92739" w:rsidRPr="00226FA0" w:rsidRDefault="00A92739" w:rsidP="00A92739">
      <w:pPr>
        <w:pStyle w:val="Odstavekseznama"/>
        <w:ind w:left="1080"/>
        <w:jc w:val="both"/>
        <w:rPr>
          <w:b/>
        </w:rPr>
      </w:pPr>
    </w:p>
    <w:p w14:paraId="08145B7F" w14:textId="77777777" w:rsidR="00A92739" w:rsidRPr="0067075C" w:rsidRDefault="0088718E" w:rsidP="009C30F2">
      <w:pPr>
        <w:pStyle w:val="Odstavekseznama"/>
        <w:ind w:left="0"/>
        <w:jc w:val="both"/>
        <w:rPr>
          <w:rFonts w:ascii="Arial" w:hAnsi="Arial" w:cs="Arial"/>
          <w:sz w:val="20"/>
          <w:szCs w:val="20"/>
        </w:rPr>
      </w:pPr>
      <w:r>
        <w:rPr>
          <w:rFonts w:ascii="Arial" w:hAnsi="Arial" w:cs="Arial"/>
          <w:sz w:val="20"/>
          <w:szCs w:val="20"/>
        </w:rPr>
        <w:t xml:space="preserve">Dostop do osebnih podatkov imajo le pooblaščeni </w:t>
      </w:r>
      <w:r w:rsidR="006B504A">
        <w:rPr>
          <w:rFonts w:ascii="Arial" w:hAnsi="Arial" w:cs="Arial"/>
          <w:sz w:val="20"/>
          <w:szCs w:val="20"/>
        </w:rPr>
        <w:t>zaposleni</w:t>
      </w:r>
      <w:r>
        <w:rPr>
          <w:rFonts w:ascii="Arial" w:hAnsi="Arial" w:cs="Arial"/>
          <w:sz w:val="20"/>
          <w:szCs w:val="20"/>
        </w:rPr>
        <w:t>.</w:t>
      </w:r>
      <w:r w:rsidR="006B504A">
        <w:rPr>
          <w:rFonts w:ascii="Arial" w:hAnsi="Arial" w:cs="Arial"/>
          <w:sz w:val="20"/>
          <w:szCs w:val="20"/>
        </w:rPr>
        <w:t xml:space="preserve"> </w:t>
      </w:r>
      <w:r w:rsidR="00A92739" w:rsidRPr="0067075C">
        <w:rPr>
          <w:rFonts w:ascii="Arial" w:hAnsi="Arial" w:cs="Arial"/>
          <w:sz w:val="20"/>
          <w:szCs w:val="20"/>
        </w:rPr>
        <w:t xml:space="preserve">Dostop </w:t>
      </w:r>
      <w:r w:rsidR="004F58D4">
        <w:rPr>
          <w:rFonts w:ascii="Arial" w:hAnsi="Arial" w:cs="Arial"/>
          <w:sz w:val="20"/>
          <w:szCs w:val="20"/>
        </w:rPr>
        <w:t xml:space="preserve">do </w:t>
      </w:r>
      <w:r w:rsidR="00A92739" w:rsidRPr="0067075C">
        <w:rPr>
          <w:rFonts w:ascii="Arial" w:hAnsi="Arial" w:cs="Arial"/>
          <w:sz w:val="20"/>
          <w:szCs w:val="20"/>
        </w:rPr>
        <w:t>prostorov, kjer se nahajajo nosilci osebnih podatkov, je mogoč le v rednem delovnem času, izven tega časa pa samo na podlagi dovoljenja vodje organizacijske enote. Prostori so zaklenjeni. Nosilci osebnih podatkov se ne smejo puščati na odprtih površinah pisarniške opreme ali drugih mestih, kjer so dostopni nepooblaščenim osebam. Nosilci osebnih podatkov, ki se ne nahajajo v zaklenjenih prostorih, se nahajajo v protipožarno in protivlomno zaščitenih omarah.</w:t>
      </w:r>
    </w:p>
    <w:p w14:paraId="1006DB79" w14:textId="77777777" w:rsidR="00FC769C" w:rsidRPr="0067075C" w:rsidRDefault="00FC769C" w:rsidP="00FC769C">
      <w:pPr>
        <w:pStyle w:val="Odstavekseznama"/>
        <w:ind w:left="360"/>
        <w:jc w:val="both"/>
        <w:rPr>
          <w:rFonts w:ascii="Arial" w:hAnsi="Arial" w:cs="Arial"/>
          <w:sz w:val="20"/>
          <w:szCs w:val="20"/>
        </w:rPr>
      </w:pPr>
    </w:p>
    <w:p w14:paraId="721E7D9B" w14:textId="77777777" w:rsidR="00A92739" w:rsidRPr="0067075C" w:rsidRDefault="00A92739" w:rsidP="009C30F2">
      <w:pPr>
        <w:pStyle w:val="Odstavekseznama"/>
        <w:ind w:left="0"/>
        <w:jc w:val="both"/>
        <w:rPr>
          <w:rFonts w:ascii="Arial" w:hAnsi="Arial" w:cs="Arial"/>
          <w:sz w:val="20"/>
          <w:szCs w:val="20"/>
        </w:rPr>
      </w:pPr>
      <w:r w:rsidRPr="0067075C">
        <w:rPr>
          <w:rFonts w:ascii="Arial" w:hAnsi="Arial" w:cs="Arial"/>
          <w:sz w:val="20"/>
          <w:szCs w:val="20"/>
        </w:rPr>
        <w:t>Dostop do sistemske in aplikativne programske opreme imajo samo javni uslužbenci, razporejeni v službo, pristojno za informacijsko tehnologijo oziroma pravne ali fizične osebe, ki v skladu s pogodbo sklenjeno v skladu z internim aktom o zavarovanju osebnih podatkov na Ministrstvu za gospodars</w:t>
      </w:r>
      <w:r w:rsidR="00BE5023">
        <w:rPr>
          <w:rFonts w:ascii="Arial" w:hAnsi="Arial" w:cs="Arial"/>
          <w:sz w:val="20"/>
          <w:szCs w:val="20"/>
        </w:rPr>
        <w:t>tvo, turizem in šport</w:t>
      </w:r>
      <w:r w:rsidRPr="0067075C">
        <w:rPr>
          <w:rFonts w:ascii="Arial" w:hAnsi="Arial" w:cs="Arial"/>
          <w:sz w:val="20"/>
          <w:szCs w:val="20"/>
        </w:rPr>
        <w:t>, opravljajo dogovorjene storitve.</w:t>
      </w:r>
    </w:p>
    <w:p w14:paraId="16C59C8C" w14:textId="77777777" w:rsidR="00CC2496" w:rsidRPr="0067075C" w:rsidRDefault="00CC2496" w:rsidP="00FC769C">
      <w:pPr>
        <w:pStyle w:val="Odstavekseznama"/>
        <w:ind w:left="360"/>
        <w:jc w:val="both"/>
        <w:rPr>
          <w:rFonts w:ascii="Arial" w:hAnsi="Arial" w:cs="Arial"/>
          <w:sz w:val="20"/>
          <w:szCs w:val="20"/>
        </w:rPr>
      </w:pPr>
    </w:p>
    <w:p w14:paraId="36135671" w14:textId="77777777" w:rsidR="00A92739" w:rsidRPr="0067075C" w:rsidRDefault="00A92739" w:rsidP="009C30F2">
      <w:pPr>
        <w:pStyle w:val="Odstavekseznama"/>
        <w:ind w:left="0"/>
        <w:jc w:val="both"/>
        <w:rPr>
          <w:rFonts w:ascii="Arial" w:hAnsi="Arial" w:cs="Arial"/>
          <w:sz w:val="20"/>
          <w:szCs w:val="20"/>
        </w:rPr>
      </w:pPr>
      <w:r w:rsidRPr="0067075C">
        <w:rPr>
          <w:rFonts w:ascii="Arial" w:hAnsi="Arial" w:cs="Arial"/>
          <w:sz w:val="20"/>
          <w:szCs w:val="20"/>
        </w:rPr>
        <w:t>Pristop do osebnih podatkov preko aplikativne programske opreme se varuje s sistemom gesel za avtorizacijo in identifikacijo uporabnikov programov in podatkov. Zaposleni, ki obdelujejo osebne podatke, morajo imeti z gesli zavarovan dostop do delovno postaje ter do Lotus Notesa. Zaklenjen</w:t>
      </w:r>
      <w:r w:rsidR="00CC2496" w:rsidRPr="0067075C">
        <w:rPr>
          <w:rFonts w:ascii="Arial" w:hAnsi="Arial" w:cs="Arial"/>
          <w:sz w:val="20"/>
          <w:szCs w:val="20"/>
        </w:rPr>
        <w:t>e</w:t>
      </w:r>
      <w:r w:rsidRPr="0067075C">
        <w:rPr>
          <w:rFonts w:ascii="Arial" w:hAnsi="Arial" w:cs="Arial"/>
          <w:sz w:val="20"/>
          <w:szCs w:val="20"/>
        </w:rPr>
        <w:t xml:space="preserve"> morajo biti tudi datoteke, ki vsebujejo občutljive osebne podatke. Delovna postaja zaposlenega se avtomatsko zaklene po 10 minutah neuporabe le-te, ob odsotnosti iz delovnega prostora pa morajo delovno postajo sami zakleniti.</w:t>
      </w:r>
    </w:p>
    <w:p w14:paraId="1EE7EDA4" w14:textId="77777777" w:rsidR="00A92739" w:rsidRDefault="0016051A" w:rsidP="0016051A">
      <w:pPr>
        <w:jc w:val="both"/>
        <w:rPr>
          <w:rFonts w:cs="Arial"/>
          <w:szCs w:val="20"/>
        </w:rPr>
      </w:pPr>
      <w:r w:rsidRPr="0016051A">
        <w:rPr>
          <w:rFonts w:cs="Arial"/>
          <w:szCs w:val="20"/>
        </w:rPr>
        <w:t>Ministrs</w:t>
      </w:r>
      <w:r>
        <w:rPr>
          <w:rFonts w:cs="Arial"/>
          <w:szCs w:val="20"/>
        </w:rPr>
        <w:t>t</w:t>
      </w:r>
      <w:r w:rsidRPr="0016051A">
        <w:rPr>
          <w:rFonts w:cs="Arial"/>
          <w:szCs w:val="20"/>
        </w:rPr>
        <w:t>vo ne uporablja av</w:t>
      </w:r>
      <w:r>
        <w:rPr>
          <w:rFonts w:cs="Arial"/>
          <w:szCs w:val="20"/>
        </w:rPr>
        <w:t>tomatizi</w:t>
      </w:r>
      <w:r w:rsidRPr="0016051A">
        <w:rPr>
          <w:rFonts w:cs="Arial"/>
          <w:szCs w:val="20"/>
        </w:rPr>
        <w:t>rane obdelave osebnih podatkov v sm</w:t>
      </w:r>
      <w:r>
        <w:rPr>
          <w:rFonts w:cs="Arial"/>
          <w:szCs w:val="20"/>
        </w:rPr>
        <w:t>islu</w:t>
      </w:r>
      <w:r w:rsidRPr="0016051A">
        <w:rPr>
          <w:rFonts w:cs="Arial"/>
          <w:szCs w:val="20"/>
        </w:rPr>
        <w:t xml:space="preserve"> 22. </w:t>
      </w:r>
      <w:r>
        <w:rPr>
          <w:rFonts w:cs="Arial"/>
          <w:szCs w:val="20"/>
        </w:rPr>
        <w:t>č</w:t>
      </w:r>
      <w:r w:rsidRPr="0016051A">
        <w:rPr>
          <w:rFonts w:cs="Arial"/>
          <w:szCs w:val="20"/>
        </w:rPr>
        <w:t>lena Splošne uredbe o varstvu podatkov (GDPR)</w:t>
      </w:r>
      <w:r>
        <w:rPr>
          <w:rFonts w:cs="Arial"/>
          <w:szCs w:val="20"/>
        </w:rPr>
        <w:t>.</w:t>
      </w:r>
    </w:p>
    <w:p w14:paraId="42947615" w14:textId="77777777" w:rsidR="0016051A" w:rsidRDefault="0016051A" w:rsidP="0016051A">
      <w:pPr>
        <w:jc w:val="both"/>
        <w:rPr>
          <w:rFonts w:cs="Arial"/>
          <w:szCs w:val="20"/>
        </w:rPr>
      </w:pPr>
    </w:p>
    <w:p w14:paraId="5482E4BC" w14:textId="77777777" w:rsidR="00A92739" w:rsidRPr="00A92739" w:rsidRDefault="00A92739" w:rsidP="00A92739">
      <w:pPr>
        <w:rPr>
          <w:rFonts w:cs="Arial"/>
          <w:i/>
          <w:color w:val="808080"/>
          <w:szCs w:val="20"/>
        </w:rPr>
      </w:pPr>
    </w:p>
    <w:p w14:paraId="3C8DE9B9" w14:textId="77777777" w:rsidR="00A92739" w:rsidRPr="006C5722" w:rsidRDefault="00A92739" w:rsidP="00A92739">
      <w:pPr>
        <w:pStyle w:val="Odstavekseznama"/>
        <w:numPr>
          <w:ilvl w:val="0"/>
          <w:numId w:val="12"/>
        </w:numPr>
        <w:rPr>
          <w:rFonts w:ascii="Arial" w:hAnsi="Arial" w:cs="Arial"/>
          <w:b/>
          <w:i/>
          <w:sz w:val="20"/>
          <w:szCs w:val="20"/>
        </w:rPr>
      </w:pPr>
      <w:r w:rsidRPr="006C5722">
        <w:rPr>
          <w:rFonts w:ascii="Arial" w:hAnsi="Arial" w:cs="Arial"/>
          <w:b/>
          <w:i/>
          <w:sz w:val="20"/>
          <w:szCs w:val="20"/>
        </w:rPr>
        <w:t xml:space="preserve">PRAVICE </w:t>
      </w:r>
      <w:r w:rsidR="0088718E">
        <w:rPr>
          <w:rFonts w:ascii="Arial" w:hAnsi="Arial" w:cs="Arial"/>
          <w:b/>
          <w:i/>
          <w:sz w:val="20"/>
          <w:szCs w:val="20"/>
        </w:rPr>
        <w:t>KANDIDATOV</w:t>
      </w:r>
    </w:p>
    <w:p w14:paraId="2B4C277D" w14:textId="77777777" w:rsidR="00A92739" w:rsidRPr="00A92739" w:rsidRDefault="00A92739" w:rsidP="00A92739">
      <w:pPr>
        <w:rPr>
          <w:rFonts w:cs="Arial"/>
          <w:i/>
          <w:color w:val="808080"/>
          <w:szCs w:val="20"/>
        </w:rPr>
      </w:pPr>
    </w:p>
    <w:p w14:paraId="2393B29D" w14:textId="77777777" w:rsidR="00A92739" w:rsidRDefault="00A92739" w:rsidP="00CC2496">
      <w:pPr>
        <w:jc w:val="both"/>
        <w:rPr>
          <w:rFonts w:cs="Arial"/>
          <w:szCs w:val="20"/>
        </w:rPr>
      </w:pPr>
      <w:r w:rsidRPr="006C5722">
        <w:rPr>
          <w:rFonts w:cs="Arial"/>
          <w:szCs w:val="20"/>
        </w:rPr>
        <w:t xml:space="preserve">S pisno zahtevo poslano na </w:t>
      </w:r>
      <w:r w:rsidR="009C30F2">
        <w:rPr>
          <w:rFonts w:cs="Arial"/>
          <w:szCs w:val="20"/>
        </w:rPr>
        <w:t>naslov ministrstva ali</w:t>
      </w:r>
      <w:r w:rsidRPr="006C5722">
        <w:rPr>
          <w:rFonts w:cs="Arial"/>
          <w:szCs w:val="20"/>
        </w:rPr>
        <w:t xml:space="preserve"> e-naslov pooblaščene osebe za varstvo osebnih podatkov lahko </w:t>
      </w:r>
      <w:r w:rsidR="00CC2496">
        <w:rPr>
          <w:rFonts w:cs="Arial"/>
          <w:szCs w:val="20"/>
        </w:rPr>
        <w:t>uveljavljate</w:t>
      </w:r>
      <w:r w:rsidRPr="006C5722">
        <w:rPr>
          <w:rFonts w:cs="Arial"/>
          <w:szCs w:val="20"/>
        </w:rPr>
        <w:t xml:space="preserve"> pravic</w:t>
      </w:r>
      <w:r w:rsidR="00CC2496">
        <w:rPr>
          <w:rFonts w:cs="Arial"/>
          <w:szCs w:val="20"/>
        </w:rPr>
        <w:t>e</w:t>
      </w:r>
      <w:r w:rsidRPr="006C5722">
        <w:rPr>
          <w:rFonts w:cs="Arial"/>
          <w:szCs w:val="20"/>
        </w:rPr>
        <w:t>, ki izhajajo iz Splošne uredbe in jih upravljavec zagotavlja v zvezi z obdelovanje</w:t>
      </w:r>
      <w:r w:rsidR="00C33DB8">
        <w:rPr>
          <w:rFonts w:cs="Arial"/>
          <w:szCs w:val="20"/>
        </w:rPr>
        <w:t>m</w:t>
      </w:r>
      <w:r w:rsidRPr="006C5722">
        <w:rPr>
          <w:rFonts w:cs="Arial"/>
          <w:szCs w:val="20"/>
        </w:rPr>
        <w:t xml:space="preserve"> navedenih osebnih podatkov:</w:t>
      </w:r>
    </w:p>
    <w:p w14:paraId="74380075" w14:textId="77777777" w:rsidR="00CC2496" w:rsidRPr="006C5722" w:rsidRDefault="00CC2496" w:rsidP="00CC2496">
      <w:pPr>
        <w:jc w:val="both"/>
        <w:rPr>
          <w:rFonts w:cs="Arial"/>
          <w:szCs w:val="20"/>
        </w:rPr>
      </w:pPr>
    </w:p>
    <w:p w14:paraId="23767706" w14:textId="77777777" w:rsidR="00A92739" w:rsidRPr="006C5722" w:rsidRDefault="00A92739" w:rsidP="00A92739">
      <w:pPr>
        <w:pStyle w:val="Odstavekseznama"/>
        <w:numPr>
          <w:ilvl w:val="0"/>
          <w:numId w:val="11"/>
        </w:numPr>
        <w:rPr>
          <w:rFonts w:ascii="Arial" w:hAnsi="Arial" w:cs="Arial"/>
          <w:sz w:val="20"/>
          <w:szCs w:val="20"/>
        </w:rPr>
      </w:pPr>
      <w:r w:rsidRPr="006C5722">
        <w:rPr>
          <w:rFonts w:ascii="Arial" w:hAnsi="Arial" w:cs="Arial"/>
          <w:sz w:val="20"/>
          <w:szCs w:val="20"/>
        </w:rPr>
        <w:t>pravico do informiranja in seznanitve z lastnimi osebnimi podatki,</w:t>
      </w:r>
    </w:p>
    <w:p w14:paraId="12C0F806" w14:textId="77777777" w:rsidR="00A92739" w:rsidRPr="006C5722" w:rsidRDefault="00A92739" w:rsidP="00A92739">
      <w:pPr>
        <w:pStyle w:val="Odstavekseznama"/>
        <w:numPr>
          <w:ilvl w:val="0"/>
          <w:numId w:val="11"/>
        </w:numPr>
        <w:rPr>
          <w:rFonts w:ascii="Arial" w:hAnsi="Arial" w:cs="Arial"/>
          <w:sz w:val="20"/>
          <w:szCs w:val="20"/>
        </w:rPr>
      </w:pPr>
      <w:r w:rsidRPr="006C5722">
        <w:rPr>
          <w:rFonts w:ascii="Arial" w:hAnsi="Arial" w:cs="Arial"/>
          <w:sz w:val="20"/>
          <w:szCs w:val="20"/>
        </w:rPr>
        <w:t>pravico do popravka in izbrisa,</w:t>
      </w:r>
    </w:p>
    <w:p w14:paraId="0FF7C5AA" w14:textId="77777777" w:rsidR="00A92739" w:rsidRPr="006C5722" w:rsidRDefault="00A92739" w:rsidP="00A92739">
      <w:pPr>
        <w:pStyle w:val="Odstavekseznama"/>
        <w:numPr>
          <w:ilvl w:val="0"/>
          <w:numId w:val="11"/>
        </w:numPr>
        <w:rPr>
          <w:rFonts w:ascii="Arial" w:hAnsi="Arial" w:cs="Arial"/>
          <w:sz w:val="20"/>
          <w:szCs w:val="20"/>
        </w:rPr>
      </w:pPr>
      <w:r w:rsidRPr="006C5722">
        <w:rPr>
          <w:rFonts w:ascii="Arial" w:hAnsi="Arial" w:cs="Arial"/>
          <w:sz w:val="20"/>
          <w:szCs w:val="20"/>
        </w:rPr>
        <w:t>pravico do omejitve obdelave</w:t>
      </w:r>
      <w:r>
        <w:rPr>
          <w:rFonts w:ascii="Arial" w:hAnsi="Arial" w:cs="Arial"/>
          <w:sz w:val="20"/>
          <w:szCs w:val="20"/>
        </w:rPr>
        <w:t>,</w:t>
      </w:r>
    </w:p>
    <w:p w14:paraId="2F66C92D" w14:textId="77777777" w:rsidR="00A92739" w:rsidRPr="006C5722" w:rsidRDefault="00A92739" w:rsidP="00A92739">
      <w:pPr>
        <w:pStyle w:val="Odstavekseznama"/>
        <w:numPr>
          <w:ilvl w:val="0"/>
          <w:numId w:val="11"/>
        </w:numPr>
        <w:rPr>
          <w:rFonts w:ascii="Arial" w:hAnsi="Arial" w:cs="Arial"/>
          <w:sz w:val="20"/>
          <w:szCs w:val="20"/>
        </w:rPr>
      </w:pPr>
      <w:r w:rsidRPr="006C5722">
        <w:rPr>
          <w:rFonts w:ascii="Arial" w:hAnsi="Arial" w:cs="Arial"/>
          <w:sz w:val="20"/>
          <w:szCs w:val="20"/>
        </w:rPr>
        <w:t>pravico do prenosljivosti podatkov</w:t>
      </w:r>
      <w:r>
        <w:rPr>
          <w:rFonts w:ascii="Arial" w:hAnsi="Arial" w:cs="Arial"/>
          <w:sz w:val="20"/>
          <w:szCs w:val="20"/>
        </w:rPr>
        <w:t>,</w:t>
      </w:r>
    </w:p>
    <w:p w14:paraId="15408297" w14:textId="77777777" w:rsidR="00A92739" w:rsidRPr="006C5722" w:rsidRDefault="00A92739" w:rsidP="00A92739">
      <w:pPr>
        <w:pStyle w:val="Odstavekseznama"/>
        <w:numPr>
          <w:ilvl w:val="0"/>
          <w:numId w:val="11"/>
        </w:numPr>
        <w:rPr>
          <w:rFonts w:ascii="Arial" w:hAnsi="Arial" w:cs="Arial"/>
          <w:sz w:val="20"/>
          <w:szCs w:val="20"/>
        </w:rPr>
      </w:pPr>
      <w:r w:rsidRPr="006C5722">
        <w:rPr>
          <w:rFonts w:ascii="Arial" w:hAnsi="Arial" w:cs="Arial"/>
          <w:sz w:val="20"/>
          <w:szCs w:val="20"/>
        </w:rPr>
        <w:t>pravico do ugovora in vložitve pritožbe v zvezi z obdelavo osebnih podatkov.</w:t>
      </w:r>
    </w:p>
    <w:p w14:paraId="66DE9A05" w14:textId="77777777" w:rsidR="00A92739" w:rsidRPr="00A92739" w:rsidRDefault="00A92739" w:rsidP="00A92739">
      <w:pPr>
        <w:rPr>
          <w:rFonts w:cs="Arial"/>
          <w:i/>
          <w:color w:val="808080"/>
          <w:szCs w:val="20"/>
        </w:rPr>
      </w:pPr>
    </w:p>
    <w:p w14:paraId="04C79061" w14:textId="77777777" w:rsidR="00A92739" w:rsidRPr="006C5722" w:rsidRDefault="00A92739" w:rsidP="00CC2496">
      <w:pPr>
        <w:pStyle w:val="Odstavekseznama"/>
        <w:ind w:left="0"/>
        <w:jc w:val="both"/>
        <w:rPr>
          <w:rFonts w:ascii="Arial" w:hAnsi="Arial" w:cs="Arial"/>
          <w:sz w:val="20"/>
          <w:szCs w:val="20"/>
        </w:rPr>
      </w:pPr>
      <w:r w:rsidRPr="006C5722">
        <w:rPr>
          <w:rFonts w:ascii="Arial" w:hAnsi="Arial" w:cs="Arial"/>
          <w:sz w:val="20"/>
          <w:szCs w:val="20"/>
        </w:rPr>
        <w:t>Posameznik, na katerega se nanašajo osebni podatki, ima pravico vložiti pritožbo neposredno pri Informacijskem pooblaščencu RS, če meni, da obdelava osebnih podatkov v zvezi z njim krši slovenske predpise ali predpise EU na področju varstva osebnih podatkov.</w:t>
      </w:r>
    </w:p>
    <w:p w14:paraId="76FA958D" w14:textId="77777777" w:rsidR="00A92739" w:rsidRDefault="00A92739" w:rsidP="00A92739">
      <w:pPr>
        <w:pStyle w:val="Odstavekseznama"/>
        <w:ind w:left="360"/>
        <w:rPr>
          <w:rFonts w:ascii="Arial" w:hAnsi="Arial" w:cs="Arial"/>
          <w:sz w:val="20"/>
          <w:szCs w:val="20"/>
        </w:rPr>
      </w:pPr>
    </w:p>
    <w:p w14:paraId="06484AE5" w14:textId="77777777" w:rsidR="0041679B" w:rsidRDefault="0041679B" w:rsidP="00A92739">
      <w:pPr>
        <w:pStyle w:val="Odstavekseznama"/>
        <w:ind w:left="360"/>
        <w:rPr>
          <w:rFonts w:ascii="Arial" w:hAnsi="Arial" w:cs="Arial"/>
          <w:sz w:val="20"/>
          <w:szCs w:val="20"/>
        </w:rPr>
      </w:pPr>
    </w:p>
    <w:p w14:paraId="1E6DF2A8" w14:textId="77777777" w:rsidR="0041679B" w:rsidRDefault="0041679B" w:rsidP="00A92739">
      <w:pPr>
        <w:pStyle w:val="Odstavekseznama"/>
        <w:ind w:left="360"/>
        <w:rPr>
          <w:rFonts w:ascii="Arial" w:hAnsi="Arial" w:cs="Arial"/>
          <w:sz w:val="20"/>
          <w:szCs w:val="20"/>
        </w:rPr>
      </w:pPr>
    </w:p>
    <w:p w14:paraId="7B02EB19" w14:textId="77777777" w:rsidR="0041679B" w:rsidRDefault="0041679B" w:rsidP="00A92739">
      <w:pPr>
        <w:pStyle w:val="Odstavekseznama"/>
        <w:ind w:left="360"/>
        <w:rPr>
          <w:rFonts w:ascii="Arial" w:hAnsi="Arial" w:cs="Arial"/>
          <w:sz w:val="20"/>
          <w:szCs w:val="20"/>
        </w:rPr>
      </w:pPr>
    </w:p>
    <w:p w14:paraId="3A0216A4" w14:textId="77777777" w:rsidR="00A92739" w:rsidRPr="0008506B" w:rsidRDefault="00A92739" w:rsidP="0008506B">
      <w:pPr>
        <w:pStyle w:val="Odstavekseznama"/>
        <w:ind w:left="0"/>
        <w:rPr>
          <w:rFonts w:ascii="Arial" w:hAnsi="Arial" w:cs="Arial"/>
          <w:b/>
          <w:sz w:val="20"/>
          <w:szCs w:val="20"/>
        </w:rPr>
      </w:pPr>
      <w:r w:rsidRPr="0008506B">
        <w:rPr>
          <w:rFonts w:ascii="Arial" w:hAnsi="Arial" w:cs="Arial"/>
          <w:b/>
          <w:sz w:val="20"/>
          <w:szCs w:val="20"/>
        </w:rPr>
        <w:t>Kontaktni podatki Informacijskega pooblaščenca so:</w:t>
      </w:r>
    </w:p>
    <w:p w14:paraId="7D2B7574" w14:textId="77777777" w:rsidR="0008506B" w:rsidRPr="003C223D" w:rsidRDefault="0008506B" w:rsidP="0008506B">
      <w:pPr>
        <w:pStyle w:val="bodytext"/>
        <w:shd w:val="clear" w:color="auto" w:fill="FFFFFF"/>
        <w:rPr>
          <w:rFonts w:ascii="Arial" w:hAnsi="Arial" w:cs="Arial"/>
          <w:b/>
          <w:sz w:val="20"/>
          <w:szCs w:val="20"/>
        </w:rPr>
      </w:pPr>
      <w:r w:rsidRPr="003C223D">
        <w:rPr>
          <w:rStyle w:val="Krepko"/>
          <w:rFonts w:ascii="Arial" w:hAnsi="Arial" w:cs="Arial"/>
          <w:b w:val="0"/>
          <w:sz w:val="20"/>
          <w:szCs w:val="20"/>
        </w:rPr>
        <w:t>Republika Slovenija</w:t>
      </w:r>
      <w:r w:rsidRPr="003C223D">
        <w:rPr>
          <w:rFonts w:ascii="Arial" w:hAnsi="Arial" w:cs="Arial"/>
          <w:b/>
          <w:sz w:val="20"/>
          <w:szCs w:val="20"/>
        </w:rPr>
        <w:br/>
      </w:r>
      <w:r w:rsidRPr="003C223D">
        <w:rPr>
          <w:rStyle w:val="Krepko"/>
          <w:rFonts w:ascii="Arial" w:hAnsi="Arial" w:cs="Arial"/>
          <w:b w:val="0"/>
          <w:sz w:val="20"/>
          <w:szCs w:val="20"/>
        </w:rPr>
        <w:t>Informacijski pooblaščenec</w:t>
      </w:r>
      <w:r w:rsidRPr="003C223D">
        <w:rPr>
          <w:rFonts w:ascii="Arial" w:hAnsi="Arial" w:cs="Arial"/>
          <w:b/>
          <w:sz w:val="20"/>
          <w:szCs w:val="20"/>
        </w:rPr>
        <w:br/>
      </w:r>
      <w:r w:rsidRPr="003C223D">
        <w:rPr>
          <w:rStyle w:val="Krepko"/>
          <w:rFonts w:ascii="Arial" w:hAnsi="Arial" w:cs="Arial"/>
          <w:b w:val="0"/>
          <w:sz w:val="20"/>
          <w:szCs w:val="20"/>
        </w:rPr>
        <w:t>Dunajska cesta 22</w:t>
      </w:r>
      <w:r w:rsidRPr="003C223D">
        <w:rPr>
          <w:rFonts w:ascii="Arial" w:hAnsi="Arial" w:cs="Arial"/>
          <w:b/>
          <w:sz w:val="20"/>
          <w:szCs w:val="20"/>
        </w:rPr>
        <w:br/>
      </w:r>
      <w:r w:rsidRPr="003C223D">
        <w:rPr>
          <w:rStyle w:val="Krepko"/>
          <w:rFonts w:ascii="Arial" w:hAnsi="Arial" w:cs="Arial"/>
          <w:b w:val="0"/>
          <w:sz w:val="20"/>
          <w:szCs w:val="20"/>
        </w:rPr>
        <w:t>1000 Ljubljana</w:t>
      </w:r>
    </w:p>
    <w:p w14:paraId="0745E838" w14:textId="77777777" w:rsidR="0008506B" w:rsidRPr="003C223D" w:rsidRDefault="0008506B" w:rsidP="0008506B">
      <w:pPr>
        <w:pStyle w:val="bodytext"/>
        <w:shd w:val="clear" w:color="auto" w:fill="FFFFFF"/>
        <w:rPr>
          <w:rFonts w:ascii="Arial" w:hAnsi="Arial" w:cs="Arial"/>
          <w:b/>
          <w:sz w:val="20"/>
          <w:szCs w:val="20"/>
        </w:rPr>
      </w:pPr>
      <w:r w:rsidRPr="003C223D">
        <w:rPr>
          <w:rStyle w:val="Krepko"/>
          <w:rFonts w:ascii="Arial" w:hAnsi="Arial" w:cs="Arial"/>
          <w:b w:val="0"/>
          <w:sz w:val="20"/>
          <w:szCs w:val="20"/>
        </w:rPr>
        <w:lastRenderedPageBreak/>
        <w:t xml:space="preserve">Telefon: </w:t>
      </w:r>
      <w:hyperlink r:id="rId8" w:tgtFrame="_blank" w:history="1">
        <w:r w:rsidRPr="003C223D">
          <w:rPr>
            <w:rFonts w:ascii="Arial" w:hAnsi="Arial" w:cs="Arial"/>
            <w:b/>
            <w:bCs/>
            <w:sz w:val="20"/>
            <w:szCs w:val="20"/>
          </w:rPr>
          <w:t>01 230 97 30</w:t>
        </w:r>
      </w:hyperlink>
      <w:r w:rsidRPr="003C223D">
        <w:rPr>
          <w:rFonts w:ascii="Arial" w:hAnsi="Arial" w:cs="Arial"/>
          <w:b/>
          <w:sz w:val="20"/>
          <w:szCs w:val="20"/>
        </w:rPr>
        <w:br/>
      </w:r>
      <w:r w:rsidRPr="003C223D">
        <w:rPr>
          <w:rStyle w:val="Krepko"/>
          <w:rFonts w:ascii="Arial" w:hAnsi="Arial" w:cs="Arial"/>
          <w:b w:val="0"/>
          <w:sz w:val="20"/>
          <w:szCs w:val="20"/>
        </w:rPr>
        <w:t>Faks: </w:t>
      </w:r>
      <w:hyperlink r:id="rId9" w:tgtFrame="_blank" w:history="1">
        <w:r w:rsidRPr="003C223D">
          <w:rPr>
            <w:rFonts w:ascii="Arial" w:hAnsi="Arial" w:cs="Arial"/>
            <w:b/>
            <w:bCs/>
            <w:sz w:val="20"/>
            <w:szCs w:val="20"/>
          </w:rPr>
          <w:t>01 230 97 78</w:t>
        </w:r>
      </w:hyperlink>
      <w:r w:rsidRPr="003C223D">
        <w:rPr>
          <w:rFonts w:ascii="Arial" w:hAnsi="Arial" w:cs="Arial"/>
          <w:b/>
          <w:sz w:val="20"/>
          <w:szCs w:val="20"/>
        </w:rPr>
        <w:br/>
      </w:r>
      <w:r w:rsidRPr="003C223D">
        <w:rPr>
          <w:rStyle w:val="Krepko"/>
          <w:rFonts w:ascii="Arial" w:hAnsi="Arial" w:cs="Arial"/>
          <w:b w:val="0"/>
          <w:sz w:val="20"/>
          <w:szCs w:val="20"/>
        </w:rPr>
        <w:t>E-pošta:</w:t>
      </w:r>
      <w:r w:rsidRPr="003C223D">
        <w:rPr>
          <w:rFonts w:ascii="Arial" w:hAnsi="Arial" w:cs="Arial"/>
          <w:b/>
          <w:sz w:val="20"/>
          <w:szCs w:val="20"/>
        </w:rPr>
        <w:t> </w:t>
      </w:r>
      <w:hyperlink r:id="rId10" w:history="1">
        <w:r w:rsidRPr="003C223D">
          <w:rPr>
            <w:rFonts w:ascii="Arial" w:hAnsi="Arial" w:cs="Arial"/>
            <w:b/>
            <w:bCs/>
            <w:sz w:val="20"/>
            <w:szCs w:val="20"/>
          </w:rPr>
          <w:t>gp.ip(at)ip-rs.si</w:t>
        </w:r>
      </w:hyperlink>
    </w:p>
    <w:p w14:paraId="1FEA503D" w14:textId="77777777" w:rsidR="00A925E3" w:rsidRDefault="00A925E3" w:rsidP="004510DC">
      <w:pPr>
        <w:jc w:val="both"/>
      </w:pPr>
    </w:p>
    <w:p w14:paraId="7B14E7DB" w14:textId="77777777" w:rsidR="00B30BA4" w:rsidRDefault="00B30BA4" w:rsidP="00B30BA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9"/>
        <w:gridCol w:w="4319"/>
      </w:tblGrid>
      <w:tr w:rsidR="00B30BA4" w14:paraId="63EC7F32" w14:textId="77777777" w:rsidTr="002D06D3">
        <w:tc>
          <w:tcPr>
            <w:tcW w:w="4319" w:type="dxa"/>
            <w:tcBorders>
              <w:top w:val="nil"/>
              <w:left w:val="nil"/>
              <w:bottom w:val="nil"/>
              <w:right w:val="nil"/>
            </w:tcBorders>
            <w:shd w:val="clear" w:color="auto" w:fill="auto"/>
          </w:tcPr>
          <w:p w14:paraId="6C0FC97F" w14:textId="77777777" w:rsidR="00B30BA4" w:rsidRDefault="00B30BA4" w:rsidP="002D06D3"/>
        </w:tc>
        <w:tc>
          <w:tcPr>
            <w:tcW w:w="4319" w:type="dxa"/>
            <w:tcBorders>
              <w:top w:val="nil"/>
              <w:left w:val="nil"/>
              <w:bottom w:val="nil"/>
              <w:right w:val="nil"/>
            </w:tcBorders>
            <w:shd w:val="clear" w:color="auto" w:fill="auto"/>
          </w:tcPr>
          <w:p w14:paraId="34B2009A" w14:textId="77777777" w:rsidR="00B30BA4" w:rsidRPr="001310F7" w:rsidRDefault="003C223D" w:rsidP="002D06D3">
            <w:pPr>
              <w:pStyle w:val="podpisi"/>
              <w:jc w:val="center"/>
              <w:rPr>
                <w:lang w:val="sl-SI"/>
              </w:rPr>
            </w:pPr>
            <w:r>
              <w:rPr>
                <w:lang w:val="sl-SI"/>
              </w:rPr>
              <w:t>Dr. Mitja Blaganje</w:t>
            </w:r>
          </w:p>
          <w:p w14:paraId="2BCDEA57" w14:textId="77777777" w:rsidR="008D483D" w:rsidRPr="001310F7" w:rsidRDefault="00F30EF4" w:rsidP="002D06D3">
            <w:pPr>
              <w:pStyle w:val="podpisi"/>
              <w:jc w:val="center"/>
              <w:rPr>
                <w:lang w:val="sl-SI"/>
              </w:rPr>
            </w:pPr>
            <w:r>
              <w:rPr>
                <w:lang w:val="sl-SI"/>
              </w:rPr>
              <w:t xml:space="preserve">  generalni sekretar</w:t>
            </w:r>
          </w:p>
          <w:p w14:paraId="15A3CFA5" w14:textId="77777777" w:rsidR="00B30BA4" w:rsidRPr="00385B1E" w:rsidRDefault="00B30BA4" w:rsidP="002D06D3">
            <w:pPr>
              <w:pStyle w:val="podpisi"/>
              <w:jc w:val="center"/>
              <w:rPr>
                <w:lang w:val="sl-SI"/>
              </w:rPr>
            </w:pPr>
          </w:p>
          <w:p w14:paraId="48619DB8" w14:textId="77777777" w:rsidR="00B30BA4" w:rsidRDefault="00B30BA4" w:rsidP="002D06D3"/>
        </w:tc>
      </w:tr>
    </w:tbl>
    <w:p w14:paraId="02D89BD3" w14:textId="77777777" w:rsidR="00B30BA4" w:rsidRDefault="00B30BA4" w:rsidP="003E1C74">
      <w:pPr>
        <w:pStyle w:val="podpisi"/>
        <w:rPr>
          <w:lang w:val="sl-SI"/>
        </w:rPr>
      </w:pPr>
    </w:p>
    <w:p w14:paraId="4ADEAE64" w14:textId="77777777" w:rsidR="00541B5B" w:rsidRDefault="00541B5B" w:rsidP="003E1C74">
      <w:pPr>
        <w:pStyle w:val="podpisi"/>
        <w:rPr>
          <w:lang w:val="sl-SI"/>
        </w:rPr>
      </w:pPr>
    </w:p>
    <w:p w14:paraId="5BD509C5" w14:textId="77777777" w:rsidR="00A26FA4" w:rsidRDefault="00A26FA4" w:rsidP="003E1C74">
      <w:pPr>
        <w:pStyle w:val="podpisi"/>
        <w:rPr>
          <w:lang w:val="sl-SI"/>
        </w:rPr>
      </w:pPr>
    </w:p>
    <w:p w14:paraId="16E4BA70" w14:textId="77777777" w:rsidR="00541B5B" w:rsidRDefault="00541B5B" w:rsidP="00541B5B">
      <w:pPr>
        <w:pStyle w:val="podpisi"/>
        <w:tabs>
          <w:tab w:val="clear" w:pos="3402"/>
          <w:tab w:val="left" w:pos="709"/>
        </w:tabs>
        <w:rPr>
          <w:lang w:val="sl-SI"/>
        </w:rPr>
      </w:pPr>
    </w:p>
    <w:p w14:paraId="5FD1156E" w14:textId="77777777" w:rsidR="003C184E" w:rsidRDefault="0088718E" w:rsidP="003E1C74">
      <w:pPr>
        <w:pStyle w:val="podpisi"/>
        <w:rPr>
          <w:lang w:val="sl-SI"/>
        </w:rPr>
      </w:pPr>
      <w:r>
        <w:rPr>
          <w:lang w:val="sl-SI"/>
        </w:rPr>
        <w:t>Seznaniti:</w:t>
      </w:r>
    </w:p>
    <w:p w14:paraId="73300662" w14:textId="77777777" w:rsidR="002518BF" w:rsidRDefault="002518BF" w:rsidP="003E1C74">
      <w:pPr>
        <w:pStyle w:val="podpisi"/>
        <w:rPr>
          <w:lang w:val="sl-SI"/>
        </w:rPr>
      </w:pPr>
    </w:p>
    <w:p w14:paraId="1471CD3F" w14:textId="77777777" w:rsidR="00CE7E38" w:rsidRPr="008E58B1" w:rsidRDefault="0088718E" w:rsidP="008E58B1">
      <w:pPr>
        <w:pStyle w:val="podpisi"/>
        <w:numPr>
          <w:ilvl w:val="0"/>
          <w:numId w:val="6"/>
        </w:numPr>
        <w:tabs>
          <w:tab w:val="clear" w:pos="3402"/>
          <w:tab w:val="left" w:pos="709"/>
        </w:tabs>
        <w:rPr>
          <w:lang w:val="sl-SI"/>
        </w:rPr>
      </w:pPr>
      <w:r>
        <w:rPr>
          <w:lang w:val="sl-SI"/>
        </w:rPr>
        <w:t>kandidate za zaposlitev</w:t>
      </w:r>
      <w:r w:rsidR="002518BF">
        <w:rPr>
          <w:lang w:val="sl-SI"/>
        </w:rPr>
        <w:t>.</w:t>
      </w:r>
    </w:p>
    <w:sectPr w:rsidR="00CE7E38" w:rsidRPr="008E58B1" w:rsidSect="00783310">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9EDC" w14:textId="77777777" w:rsidR="0010046F" w:rsidRDefault="0010046F">
      <w:r>
        <w:separator/>
      </w:r>
    </w:p>
  </w:endnote>
  <w:endnote w:type="continuationSeparator" w:id="0">
    <w:p w14:paraId="20A7E766" w14:textId="77777777" w:rsidR="0010046F" w:rsidRDefault="0010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4582" w14:textId="77777777" w:rsidR="00494A30" w:rsidRDefault="00494A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49A5" w14:textId="77777777" w:rsidR="00494A30" w:rsidRDefault="00494A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C27F" w14:textId="77777777" w:rsidR="00494A30" w:rsidRDefault="00494A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AE98" w14:textId="77777777" w:rsidR="0010046F" w:rsidRDefault="0010046F">
      <w:r>
        <w:separator/>
      </w:r>
    </w:p>
  </w:footnote>
  <w:footnote w:type="continuationSeparator" w:id="0">
    <w:p w14:paraId="7ED9314A" w14:textId="77777777" w:rsidR="0010046F" w:rsidRDefault="0010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EAC5" w14:textId="77777777" w:rsidR="00494A30" w:rsidRDefault="00494A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B713" w14:textId="77777777" w:rsidR="0086293F" w:rsidRPr="00110CBD" w:rsidRDefault="0086293F"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01"/>
    </w:tblGrid>
    <w:tr w:rsidR="0086293F" w:rsidRPr="008F3500" w14:paraId="502B0BED" w14:textId="77777777" w:rsidTr="00537C34">
      <w:trPr>
        <w:cantSplit/>
        <w:trHeight w:hRule="exact" w:val="737"/>
      </w:trPr>
      <w:tc>
        <w:tcPr>
          <w:tcW w:w="649" w:type="dxa"/>
        </w:tcPr>
        <w:p w14:paraId="71E1D587" w14:textId="77777777" w:rsidR="0086293F" w:rsidRPr="006D42D9" w:rsidRDefault="0086293F" w:rsidP="006D42D9">
          <w:pPr>
            <w:rPr>
              <w:rFonts w:ascii="Republika" w:hAnsi="Republika"/>
              <w:sz w:val="60"/>
              <w:szCs w:val="60"/>
            </w:rPr>
          </w:pPr>
          <w:r w:rsidRPr="00693723">
            <w:rPr>
              <w:rFonts w:ascii="Republika" w:hAnsi="Republika"/>
              <w:noProof/>
              <w:sz w:val="60"/>
              <w:szCs w:val="60"/>
              <w:lang w:eastAsia="sl-SI"/>
            </w:rPr>
            <w:pict w14:anchorId="5378F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GRB" style="width:24pt;height:27pt;visibility:visible">
                <v:imagedata r:id="rId1" o:title="GRB"/>
              </v:shape>
            </w:pict>
          </w:r>
        </w:p>
        <w:p w14:paraId="7FC98696" w14:textId="77777777" w:rsidR="0086293F" w:rsidRPr="006D42D9" w:rsidRDefault="0086293F" w:rsidP="006D42D9">
          <w:pPr>
            <w:rPr>
              <w:rFonts w:ascii="Republika" w:hAnsi="Republika"/>
              <w:sz w:val="60"/>
              <w:szCs w:val="60"/>
            </w:rPr>
          </w:pPr>
        </w:p>
        <w:p w14:paraId="713D3415" w14:textId="77777777" w:rsidR="0086293F" w:rsidRPr="006D42D9" w:rsidRDefault="0086293F" w:rsidP="006D42D9">
          <w:pPr>
            <w:rPr>
              <w:rFonts w:ascii="Republika" w:hAnsi="Republika"/>
              <w:sz w:val="60"/>
              <w:szCs w:val="60"/>
            </w:rPr>
          </w:pPr>
        </w:p>
        <w:p w14:paraId="5403F2C1" w14:textId="77777777" w:rsidR="0086293F" w:rsidRPr="006D42D9" w:rsidRDefault="0086293F" w:rsidP="006D42D9">
          <w:pPr>
            <w:rPr>
              <w:rFonts w:ascii="Republika" w:hAnsi="Republika"/>
              <w:sz w:val="60"/>
              <w:szCs w:val="60"/>
            </w:rPr>
          </w:pPr>
        </w:p>
        <w:p w14:paraId="3684A9F5" w14:textId="77777777" w:rsidR="0086293F" w:rsidRPr="006D42D9" w:rsidRDefault="0086293F" w:rsidP="006D42D9">
          <w:pPr>
            <w:rPr>
              <w:rFonts w:ascii="Republika" w:hAnsi="Republika"/>
              <w:sz w:val="60"/>
              <w:szCs w:val="60"/>
            </w:rPr>
          </w:pPr>
        </w:p>
        <w:p w14:paraId="1A78FFA9" w14:textId="77777777" w:rsidR="0086293F" w:rsidRPr="006D42D9" w:rsidRDefault="0086293F" w:rsidP="006D42D9">
          <w:pPr>
            <w:rPr>
              <w:rFonts w:ascii="Republika" w:hAnsi="Republika"/>
              <w:sz w:val="60"/>
              <w:szCs w:val="60"/>
            </w:rPr>
          </w:pPr>
        </w:p>
        <w:p w14:paraId="2EF4C033" w14:textId="77777777" w:rsidR="0086293F" w:rsidRPr="006D42D9" w:rsidRDefault="0086293F" w:rsidP="006D42D9">
          <w:pPr>
            <w:rPr>
              <w:rFonts w:ascii="Republika" w:hAnsi="Republika"/>
              <w:sz w:val="60"/>
              <w:szCs w:val="60"/>
            </w:rPr>
          </w:pPr>
        </w:p>
        <w:p w14:paraId="7E7E3B24" w14:textId="77777777" w:rsidR="0086293F" w:rsidRPr="006D42D9" w:rsidRDefault="0086293F" w:rsidP="006D42D9">
          <w:pPr>
            <w:rPr>
              <w:rFonts w:ascii="Republika" w:hAnsi="Republika"/>
              <w:sz w:val="60"/>
              <w:szCs w:val="60"/>
            </w:rPr>
          </w:pPr>
        </w:p>
        <w:p w14:paraId="4BAFD362" w14:textId="77777777" w:rsidR="0086293F" w:rsidRPr="006D42D9" w:rsidRDefault="0086293F" w:rsidP="006D42D9">
          <w:pPr>
            <w:rPr>
              <w:rFonts w:ascii="Republika" w:hAnsi="Republika"/>
              <w:sz w:val="60"/>
              <w:szCs w:val="60"/>
            </w:rPr>
          </w:pPr>
        </w:p>
        <w:p w14:paraId="334D2175" w14:textId="77777777" w:rsidR="0086293F" w:rsidRPr="006D42D9" w:rsidRDefault="0086293F" w:rsidP="006D42D9">
          <w:pPr>
            <w:rPr>
              <w:rFonts w:ascii="Republika" w:hAnsi="Republika"/>
              <w:sz w:val="60"/>
              <w:szCs w:val="60"/>
            </w:rPr>
          </w:pPr>
        </w:p>
        <w:p w14:paraId="31094A97" w14:textId="77777777" w:rsidR="0086293F" w:rsidRPr="006D42D9" w:rsidRDefault="0086293F" w:rsidP="006D42D9">
          <w:pPr>
            <w:rPr>
              <w:rFonts w:ascii="Republika" w:hAnsi="Republika"/>
              <w:sz w:val="60"/>
              <w:szCs w:val="60"/>
            </w:rPr>
          </w:pPr>
        </w:p>
        <w:p w14:paraId="4C7F4877" w14:textId="77777777" w:rsidR="0086293F" w:rsidRPr="006D42D9" w:rsidRDefault="0086293F" w:rsidP="006D42D9">
          <w:pPr>
            <w:rPr>
              <w:rFonts w:ascii="Republika" w:hAnsi="Republika"/>
              <w:sz w:val="60"/>
              <w:szCs w:val="60"/>
            </w:rPr>
          </w:pPr>
        </w:p>
        <w:p w14:paraId="4A0BCD41" w14:textId="77777777" w:rsidR="0086293F" w:rsidRPr="006D42D9" w:rsidRDefault="0086293F" w:rsidP="006D42D9">
          <w:pPr>
            <w:rPr>
              <w:rFonts w:ascii="Republika" w:hAnsi="Republika"/>
              <w:sz w:val="60"/>
              <w:szCs w:val="60"/>
            </w:rPr>
          </w:pPr>
        </w:p>
        <w:p w14:paraId="41CE1027" w14:textId="77777777" w:rsidR="0086293F" w:rsidRPr="006D42D9" w:rsidRDefault="0086293F" w:rsidP="006D42D9">
          <w:pPr>
            <w:rPr>
              <w:rFonts w:ascii="Republika" w:hAnsi="Republika"/>
              <w:sz w:val="60"/>
              <w:szCs w:val="60"/>
            </w:rPr>
          </w:pPr>
        </w:p>
        <w:p w14:paraId="194E8455" w14:textId="77777777" w:rsidR="0086293F" w:rsidRPr="006D42D9" w:rsidRDefault="0086293F" w:rsidP="006D42D9">
          <w:pPr>
            <w:rPr>
              <w:rFonts w:ascii="Republika" w:hAnsi="Republika"/>
              <w:sz w:val="60"/>
              <w:szCs w:val="60"/>
            </w:rPr>
          </w:pPr>
        </w:p>
        <w:p w14:paraId="74377463" w14:textId="77777777" w:rsidR="0086293F" w:rsidRDefault="0086293F" w:rsidP="006D42D9">
          <w:pPr>
            <w:rPr>
              <w:rFonts w:ascii="Republika" w:hAnsi="Republika"/>
              <w:sz w:val="60"/>
              <w:szCs w:val="60"/>
            </w:rPr>
          </w:pPr>
        </w:p>
        <w:p w14:paraId="0E78ED0F" w14:textId="77777777" w:rsidR="0086293F" w:rsidRPr="006D42D9" w:rsidRDefault="0086293F" w:rsidP="006D42D9">
          <w:pPr>
            <w:rPr>
              <w:rFonts w:ascii="Republika" w:hAnsi="Republika"/>
              <w:sz w:val="60"/>
              <w:szCs w:val="60"/>
            </w:rPr>
          </w:pPr>
        </w:p>
      </w:tc>
    </w:tr>
  </w:tbl>
  <w:p w14:paraId="1E7554C6" w14:textId="77777777" w:rsidR="0086293F" w:rsidRPr="008F3500" w:rsidRDefault="0086293F" w:rsidP="00946C49">
    <w:pPr>
      <w:autoSpaceDE w:val="0"/>
      <w:autoSpaceDN w:val="0"/>
      <w:adjustRightInd w:val="0"/>
      <w:spacing w:line="240" w:lineRule="auto"/>
      <w:rPr>
        <w:rFonts w:ascii="Republika" w:hAnsi="Republika"/>
      </w:rPr>
    </w:pPr>
    <w:r>
      <w:rPr>
        <w:noProof/>
      </w:rPr>
      <w:pict w14:anchorId="507436B7">
        <v:line id="Line 11" o:spid="_x0000_s1025" style="position:absolute;z-index:-1;visibility:visible;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Pr="008F3500">
      <w:rPr>
        <w:rFonts w:ascii="Republika" w:hAnsi="Republika"/>
      </w:rPr>
      <w:t>REPUBLIKA SLOVENIJA</w:t>
    </w:r>
  </w:p>
  <w:p w14:paraId="1641E2F5" w14:textId="77777777" w:rsidR="0086293F" w:rsidRPr="00946C49" w:rsidRDefault="0086293F" w:rsidP="00946C4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gospodars</w:t>
    </w:r>
    <w:r w:rsidR="001B7AA3">
      <w:rPr>
        <w:rFonts w:ascii="Republika" w:hAnsi="Republika"/>
        <w:b/>
        <w:caps/>
      </w:rPr>
      <w:t>TVO, turizem in šport</w:t>
    </w:r>
  </w:p>
  <w:p w14:paraId="78AC9F3A" w14:textId="77777777" w:rsidR="0086293F" w:rsidRDefault="0086293F" w:rsidP="005712A3">
    <w:pPr>
      <w:pStyle w:val="Glava"/>
      <w:tabs>
        <w:tab w:val="clear" w:pos="4320"/>
        <w:tab w:val="clear" w:pos="8640"/>
        <w:tab w:val="left" w:pos="5112"/>
      </w:tabs>
      <w:spacing w:before="240" w:line="240" w:lineRule="exact"/>
      <w:rPr>
        <w:rFonts w:cs="Arial"/>
        <w:sz w:val="16"/>
      </w:rPr>
    </w:pPr>
    <w:r>
      <w:rPr>
        <w:rFonts w:cs="Arial"/>
        <w:sz w:val="16"/>
      </w:rPr>
      <w:t>SEKRETARIAT</w:t>
    </w:r>
  </w:p>
  <w:p w14:paraId="11656630" w14:textId="77777777" w:rsidR="0086293F" w:rsidRPr="008F3500" w:rsidRDefault="0086293F" w:rsidP="00693723">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01 400 36 00, 01 400 33 11</w:t>
    </w:r>
    <w:r w:rsidRPr="008F3500">
      <w:rPr>
        <w:rFonts w:cs="Arial"/>
        <w:sz w:val="16"/>
      </w:rPr>
      <w:t xml:space="preserve"> </w:t>
    </w:r>
  </w:p>
  <w:p w14:paraId="7A0E0B7D" w14:textId="77777777" w:rsidR="0086293F" w:rsidRPr="008F3500" w:rsidRDefault="0086293F" w:rsidP="00872C07">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1B7AA3" w:rsidRPr="00C8606D">
        <w:rPr>
          <w:rStyle w:val="Hiperpovezava"/>
          <w:rFonts w:cs="Arial"/>
          <w:sz w:val="16"/>
        </w:rPr>
        <w:t>gp.mgts@gov.si</w:t>
      </w:r>
    </w:hyperlink>
    <w:r>
      <w:rPr>
        <w:rFonts w:cs="Arial"/>
        <w:sz w:val="16"/>
      </w:rPr>
      <w:t xml:space="preserve"> </w:t>
    </w:r>
  </w:p>
  <w:p w14:paraId="07DBA244" w14:textId="77777777" w:rsidR="0086293F" w:rsidRPr="008F3500" w:rsidRDefault="0086293F" w:rsidP="00872C07">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1B7AA3" w:rsidRPr="00C8606D">
        <w:rPr>
          <w:rStyle w:val="Hiperpovezava"/>
          <w:rFonts w:cs="Arial"/>
          <w:sz w:val="16"/>
        </w:rPr>
        <w:t>www.mgts.gov.si</w:t>
      </w:r>
    </w:hyperlink>
    <w:r>
      <w:rPr>
        <w:rFonts w:cs="Arial"/>
        <w:sz w:val="16"/>
      </w:rPr>
      <w:t xml:space="preserve"> </w:t>
    </w:r>
  </w:p>
  <w:p w14:paraId="0FECB4E4" w14:textId="77777777" w:rsidR="0086293F" w:rsidRPr="008F3500" w:rsidRDefault="0086293F" w:rsidP="00EC0549">
    <w:pPr>
      <w:pStyle w:val="Glava"/>
      <w:tabs>
        <w:tab w:val="clear" w:pos="4320"/>
        <w:tab w:val="clear" w:pos="8640"/>
        <w:tab w:val="left" w:pos="5112"/>
      </w:tabs>
      <w:spacing w:line="240" w:lineRule="exact"/>
      <w:rPr>
        <w:rFonts w:cs="Arial"/>
        <w:sz w:val="16"/>
      </w:rPr>
    </w:pPr>
  </w:p>
  <w:p w14:paraId="06E44C6C" w14:textId="77777777" w:rsidR="0086293F" w:rsidRPr="008F3500" w:rsidRDefault="0086293F" w:rsidP="00B76818">
    <w:pPr>
      <w:pStyle w:val="Glava"/>
      <w:tabs>
        <w:tab w:val="clear" w:pos="4320"/>
        <w:tab w:val="clear" w:pos="8640"/>
        <w:tab w:val="left" w:pos="5112"/>
      </w:tabs>
      <w:spacing w:line="240" w:lineRule="exact"/>
      <w:rPr>
        <w:rFonts w:cs="Arial"/>
        <w:sz w:val="16"/>
      </w:rPr>
    </w:pPr>
    <w:r w:rsidRPr="008F3500">
      <w:rPr>
        <w:rFonts w:cs="Arial"/>
        <w:sz w:val="16"/>
      </w:rPr>
      <w:tab/>
    </w:r>
  </w:p>
  <w:p w14:paraId="7F548A8C" w14:textId="77777777" w:rsidR="0086293F" w:rsidRPr="008F3500" w:rsidRDefault="0086293F"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A8F"/>
    <w:multiLevelType w:val="hybridMultilevel"/>
    <w:tmpl w:val="4E208CC0"/>
    <w:lvl w:ilvl="0" w:tplc="36E697E2">
      <w:start w:val="1"/>
      <w:numFmt w:val="upperRoman"/>
      <w:lvlText w:val="%1."/>
      <w:lvlJc w:val="left"/>
      <w:pPr>
        <w:ind w:left="1080" w:hanging="72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C70492"/>
    <w:multiLevelType w:val="hybridMultilevel"/>
    <w:tmpl w:val="F79EF7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5DE5EAD"/>
    <w:multiLevelType w:val="hybridMultilevel"/>
    <w:tmpl w:val="E06AC792"/>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7631F7D"/>
    <w:multiLevelType w:val="hybridMultilevel"/>
    <w:tmpl w:val="DFC07B54"/>
    <w:lvl w:ilvl="0" w:tplc="48683F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823D96"/>
    <w:multiLevelType w:val="hybridMultilevel"/>
    <w:tmpl w:val="610ECED8"/>
    <w:lvl w:ilvl="0" w:tplc="D1961B5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4765EB"/>
    <w:multiLevelType w:val="hybridMultilevel"/>
    <w:tmpl w:val="28EAF8D6"/>
    <w:lvl w:ilvl="0" w:tplc="BF1E76E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2913C2B"/>
    <w:multiLevelType w:val="hybridMultilevel"/>
    <w:tmpl w:val="22F43D58"/>
    <w:lvl w:ilvl="0" w:tplc="BC8272D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77A27D1"/>
    <w:multiLevelType w:val="multilevel"/>
    <w:tmpl w:val="511870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04635"/>
    <w:multiLevelType w:val="hybridMultilevel"/>
    <w:tmpl w:val="A6D4B958"/>
    <w:lvl w:ilvl="0" w:tplc="CF98716C">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3C513CD"/>
    <w:multiLevelType w:val="hybridMultilevel"/>
    <w:tmpl w:val="D382E1BA"/>
    <w:lvl w:ilvl="0" w:tplc="892A8FEC">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08971729">
    <w:abstractNumId w:val="13"/>
  </w:num>
  <w:num w:numId="2" w16cid:durableId="109782843">
    <w:abstractNumId w:val="5"/>
  </w:num>
  <w:num w:numId="3" w16cid:durableId="1225220794">
    <w:abstractNumId w:val="7"/>
  </w:num>
  <w:num w:numId="4" w16cid:durableId="1396511830">
    <w:abstractNumId w:val="2"/>
  </w:num>
  <w:num w:numId="5" w16cid:durableId="1567640810">
    <w:abstractNumId w:val="3"/>
  </w:num>
  <w:num w:numId="6" w16cid:durableId="1755122595">
    <w:abstractNumId w:val="10"/>
  </w:num>
  <w:num w:numId="7" w16cid:durableId="786893813">
    <w:abstractNumId w:val="8"/>
  </w:num>
  <w:num w:numId="8" w16cid:durableId="1848397094">
    <w:abstractNumId w:val="12"/>
  </w:num>
  <w:num w:numId="9" w16cid:durableId="2004625072">
    <w:abstractNumId w:val="6"/>
  </w:num>
  <w:num w:numId="10" w16cid:durableId="1650093252">
    <w:abstractNumId w:val="11"/>
  </w:num>
  <w:num w:numId="11" w16cid:durableId="1598711778">
    <w:abstractNumId w:val="1"/>
  </w:num>
  <w:num w:numId="12" w16cid:durableId="491683815">
    <w:abstractNumId w:val="0"/>
  </w:num>
  <w:num w:numId="13" w16cid:durableId="356004256">
    <w:abstractNumId w:val="4"/>
  </w:num>
  <w:num w:numId="14" w16cid:durableId="320696196">
    <w:abstractNumId w:val="9"/>
  </w:num>
  <w:num w:numId="15" w16cid:durableId="18885655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3723"/>
    <w:rsid w:val="000015AB"/>
    <w:rsid w:val="0001342E"/>
    <w:rsid w:val="00021886"/>
    <w:rsid w:val="00023A88"/>
    <w:rsid w:val="00043ACB"/>
    <w:rsid w:val="000500C7"/>
    <w:rsid w:val="00064E8C"/>
    <w:rsid w:val="00071C8E"/>
    <w:rsid w:val="00072E69"/>
    <w:rsid w:val="0008506B"/>
    <w:rsid w:val="000903C9"/>
    <w:rsid w:val="000A3D3E"/>
    <w:rsid w:val="000A7238"/>
    <w:rsid w:val="000B03B5"/>
    <w:rsid w:val="000B18E5"/>
    <w:rsid w:val="000C5E0D"/>
    <w:rsid w:val="000D0989"/>
    <w:rsid w:val="000E489F"/>
    <w:rsid w:val="000F1BB6"/>
    <w:rsid w:val="0010046F"/>
    <w:rsid w:val="0010251B"/>
    <w:rsid w:val="00111DB0"/>
    <w:rsid w:val="001136B5"/>
    <w:rsid w:val="00113BA5"/>
    <w:rsid w:val="001253DA"/>
    <w:rsid w:val="001259AD"/>
    <w:rsid w:val="0012636F"/>
    <w:rsid w:val="001310F7"/>
    <w:rsid w:val="001341F7"/>
    <w:rsid w:val="001357B2"/>
    <w:rsid w:val="001422A5"/>
    <w:rsid w:val="00143E51"/>
    <w:rsid w:val="0016051A"/>
    <w:rsid w:val="001B7AA3"/>
    <w:rsid w:val="001C0B24"/>
    <w:rsid w:val="001D2FB1"/>
    <w:rsid w:val="001F2844"/>
    <w:rsid w:val="001F5EF8"/>
    <w:rsid w:val="00202A77"/>
    <w:rsid w:val="00203C28"/>
    <w:rsid w:val="0021675C"/>
    <w:rsid w:val="002518BF"/>
    <w:rsid w:val="00271CE5"/>
    <w:rsid w:val="00282020"/>
    <w:rsid w:val="002A3807"/>
    <w:rsid w:val="002B1382"/>
    <w:rsid w:val="002B473D"/>
    <w:rsid w:val="002B72A8"/>
    <w:rsid w:val="002C12D6"/>
    <w:rsid w:val="002C4A7E"/>
    <w:rsid w:val="002D06D3"/>
    <w:rsid w:val="002D3C86"/>
    <w:rsid w:val="002D6703"/>
    <w:rsid w:val="002E0821"/>
    <w:rsid w:val="002E3898"/>
    <w:rsid w:val="002F5A06"/>
    <w:rsid w:val="00316F77"/>
    <w:rsid w:val="0032481F"/>
    <w:rsid w:val="003279B7"/>
    <w:rsid w:val="003437C4"/>
    <w:rsid w:val="00343EA1"/>
    <w:rsid w:val="00344DE9"/>
    <w:rsid w:val="00353A6C"/>
    <w:rsid w:val="003636BF"/>
    <w:rsid w:val="00363966"/>
    <w:rsid w:val="0037479F"/>
    <w:rsid w:val="00383F08"/>
    <w:rsid w:val="003845B4"/>
    <w:rsid w:val="003854A3"/>
    <w:rsid w:val="00387B1A"/>
    <w:rsid w:val="00392E7B"/>
    <w:rsid w:val="003A52EE"/>
    <w:rsid w:val="003C184E"/>
    <w:rsid w:val="003C223D"/>
    <w:rsid w:val="003E1C74"/>
    <w:rsid w:val="003E25B1"/>
    <w:rsid w:val="003F0B52"/>
    <w:rsid w:val="003F62B8"/>
    <w:rsid w:val="00403515"/>
    <w:rsid w:val="00411CE4"/>
    <w:rsid w:val="0041679B"/>
    <w:rsid w:val="004510DC"/>
    <w:rsid w:val="004547EF"/>
    <w:rsid w:val="0046396D"/>
    <w:rsid w:val="004708CD"/>
    <w:rsid w:val="0047145E"/>
    <w:rsid w:val="004724B7"/>
    <w:rsid w:val="00476BD2"/>
    <w:rsid w:val="00482578"/>
    <w:rsid w:val="00494A30"/>
    <w:rsid w:val="00495122"/>
    <w:rsid w:val="004F58D4"/>
    <w:rsid w:val="004F5ADF"/>
    <w:rsid w:val="00500DB2"/>
    <w:rsid w:val="00502E41"/>
    <w:rsid w:val="00526246"/>
    <w:rsid w:val="00537C34"/>
    <w:rsid w:val="00541B5B"/>
    <w:rsid w:val="00543436"/>
    <w:rsid w:val="005477E0"/>
    <w:rsid w:val="00555390"/>
    <w:rsid w:val="0056200F"/>
    <w:rsid w:val="005647BB"/>
    <w:rsid w:val="00567106"/>
    <w:rsid w:val="005712A3"/>
    <w:rsid w:val="005777BA"/>
    <w:rsid w:val="00586EEE"/>
    <w:rsid w:val="005D1B81"/>
    <w:rsid w:val="005D20A0"/>
    <w:rsid w:val="005E1D3C"/>
    <w:rsid w:val="005E7866"/>
    <w:rsid w:val="00612C85"/>
    <w:rsid w:val="006130C8"/>
    <w:rsid w:val="006140F0"/>
    <w:rsid w:val="00624C80"/>
    <w:rsid w:val="00632253"/>
    <w:rsid w:val="00642714"/>
    <w:rsid w:val="006455CE"/>
    <w:rsid w:val="00651FCC"/>
    <w:rsid w:val="00660A02"/>
    <w:rsid w:val="0067075C"/>
    <w:rsid w:val="00672F3E"/>
    <w:rsid w:val="00690D03"/>
    <w:rsid w:val="00692318"/>
    <w:rsid w:val="00693723"/>
    <w:rsid w:val="006A5BEA"/>
    <w:rsid w:val="006A6FC6"/>
    <w:rsid w:val="006A7F15"/>
    <w:rsid w:val="006B2B83"/>
    <w:rsid w:val="006B504A"/>
    <w:rsid w:val="006C01FC"/>
    <w:rsid w:val="006C7D73"/>
    <w:rsid w:val="006D42D9"/>
    <w:rsid w:val="0070363A"/>
    <w:rsid w:val="00717ED3"/>
    <w:rsid w:val="0073003D"/>
    <w:rsid w:val="00733017"/>
    <w:rsid w:val="00777AA6"/>
    <w:rsid w:val="00783310"/>
    <w:rsid w:val="00790879"/>
    <w:rsid w:val="00792F57"/>
    <w:rsid w:val="007A4A6D"/>
    <w:rsid w:val="007A61DD"/>
    <w:rsid w:val="007A6751"/>
    <w:rsid w:val="007A709B"/>
    <w:rsid w:val="007A7CDF"/>
    <w:rsid w:val="007C74C3"/>
    <w:rsid w:val="007D1BCF"/>
    <w:rsid w:val="007D75CF"/>
    <w:rsid w:val="007E6DC5"/>
    <w:rsid w:val="008055F8"/>
    <w:rsid w:val="00814213"/>
    <w:rsid w:val="00815FFB"/>
    <w:rsid w:val="00825CA7"/>
    <w:rsid w:val="00833B4F"/>
    <w:rsid w:val="00842BF6"/>
    <w:rsid w:val="00850850"/>
    <w:rsid w:val="00856825"/>
    <w:rsid w:val="0086293F"/>
    <w:rsid w:val="00863C6A"/>
    <w:rsid w:val="00867AC3"/>
    <w:rsid w:val="00872C07"/>
    <w:rsid w:val="00873440"/>
    <w:rsid w:val="0088043C"/>
    <w:rsid w:val="0088718E"/>
    <w:rsid w:val="008906C9"/>
    <w:rsid w:val="00890F89"/>
    <w:rsid w:val="008B47B2"/>
    <w:rsid w:val="008C5738"/>
    <w:rsid w:val="008D04F0"/>
    <w:rsid w:val="008D483D"/>
    <w:rsid w:val="008E58B1"/>
    <w:rsid w:val="008F3500"/>
    <w:rsid w:val="008F55D4"/>
    <w:rsid w:val="00912497"/>
    <w:rsid w:val="00924E3C"/>
    <w:rsid w:val="00925E90"/>
    <w:rsid w:val="00933ABC"/>
    <w:rsid w:val="00940C07"/>
    <w:rsid w:val="00946C49"/>
    <w:rsid w:val="0095715D"/>
    <w:rsid w:val="00957185"/>
    <w:rsid w:val="00960B9C"/>
    <w:rsid w:val="009612BB"/>
    <w:rsid w:val="009A1D23"/>
    <w:rsid w:val="009A479A"/>
    <w:rsid w:val="009B2262"/>
    <w:rsid w:val="009B27AA"/>
    <w:rsid w:val="009B2EEF"/>
    <w:rsid w:val="009C30F2"/>
    <w:rsid w:val="009D2D88"/>
    <w:rsid w:val="00A01C9A"/>
    <w:rsid w:val="00A063DC"/>
    <w:rsid w:val="00A125C5"/>
    <w:rsid w:val="00A26FA4"/>
    <w:rsid w:val="00A37C4E"/>
    <w:rsid w:val="00A442BA"/>
    <w:rsid w:val="00A5039D"/>
    <w:rsid w:val="00A649D4"/>
    <w:rsid w:val="00A65EE7"/>
    <w:rsid w:val="00A67AC5"/>
    <w:rsid w:val="00A70133"/>
    <w:rsid w:val="00A70F81"/>
    <w:rsid w:val="00A751B0"/>
    <w:rsid w:val="00A925E3"/>
    <w:rsid w:val="00A92739"/>
    <w:rsid w:val="00AA738F"/>
    <w:rsid w:val="00AB5474"/>
    <w:rsid w:val="00AB5E78"/>
    <w:rsid w:val="00AD3B74"/>
    <w:rsid w:val="00AE3E18"/>
    <w:rsid w:val="00AF709F"/>
    <w:rsid w:val="00B03033"/>
    <w:rsid w:val="00B17141"/>
    <w:rsid w:val="00B202CB"/>
    <w:rsid w:val="00B233E0"/>
    <w:rsid w:val="00B30BA4"/>
    <w:rsid w:val="00B31575"/>
    <w:rsid w:val="00B323B8"/>
    <w:rsid w:val="00B51BB7"/>
    <w:rsid w:val="00B55119"/>
    <w:rsid w:val="00B76818"/>
    <w:rsid w:val="00B8547D"/>
    <w:rsid w:val="00B964D9"/>
    <w:rsid w:val="00BB19AA"/>
    <w:rsid w:val="00BB5673"/>
    <w:rsid w:val="00BE5023"/>
    <w:rsid w:val="00C24B31"/>
    <w:rsid w:val="00C250D5"/>
    <w:rsid w:val="00C33DB8"/>
    <w:rsid w:val="00C4592B"/>
    <w:rsid w:val="00C52AF0"/>
    <w:rsid w:val="00C803A9"/>
    <w:rsid w:val="00C92898"/>
    <w:rsid w:val="00C9418C"/>
    <w:rsid w:val="00C97431"/>
    <w:rsid w:val="00CA583C"/>
    <w:rsid w:val="00CC2496"/>
    <w:rsid w:val="00CC2B5A"/>
    <w:rsid w:val="00CC4F46"/>
    <w:rsid w:val="00CE7514"/>
    <w:rsid w:val="00CE7E38"/>
    <w:rsid w:val="00CF12BA"/>
    <w:rsid w:val="00D13754"/>
    <w:rsid w:val="00D1428C"/>
    <w:rsid w:val="00D248DE"/>
    <w:rsid w:val="00D31518"/>
    <w:rsid w:val="00D47DE2"/>
    <w:rsid w:val="00D77185"/>
    <w:rsid w:val="00D81CC4"/>
    <w:rsid w:val="00D8542D"/>
    <w:rsid w:val="00DC6A71"/>
    <w:rsid w:val="00DE01F1"/>
    <w:rsid w:val="00DE5B46"/>
    <w:rsid w:val="00DE771A"/>
    <w:rsid w:val="00E0357D"/>
    <w:rsid w:val="00E227B5"/>
    <w:rsid w:val="00E24EC2"/>
    <w:rsid w:val="00E32403"/>
    <w:rsid w:val="00E44978"/>
    <w:rsid w:val="00E62063"/>
    <w:rsid w:val="00E66505"/>
    <w:rsid w:val="00E7150D"/>
    <w:rsid w:val="00E7358F"/>
    <w:rsid w:val="00EA2589"/>
    <w:rsid w:val="00EA6A32"/>
    <w:rsid w:val="00EB230A"/>
    <w:rsid w:val="00EC0549"/>
    <w:rsid w:val="00EC3ED7"/>
    <w:rsid w:val="00EC4E82"/>
    <w:rsid w:val="00ED3399"/>
    <w:rsid w:val="00ED6763"/>
    <w:rsid w:val="00EE230E"/>
    <w:rsid w:val="00EE32F0"/>
    <w:rsid w:val="00EE3CEC"/>
    <w:rsid w:val="00EE60BD"/>
    <w:rsid w:val="00F069F9"/>
    <w:rsid w:val="00F13A74"/>
    <w:rsid w:val="00F149EA"/>
    <w:rsid w:val="00F157E6"/>
    <w:rsid w:val="00F205F8"/>
    <w:rsid w:val="00F22904"/>
    <w:rsid w:val="00F240BB"/>
    <w:rsid w:val="00F25772"/>
    <w:rsid w:val="00F30EF4"/>
    <w:rsid w:val="00F33342"/>
    <w:rsid w:val="00F46724"/>
    <w:rsid w:val="00F51E77"/>
    <w:rsid w:val="00F57FED"/>
    <w:rsid w:val="00FB126B"/>
    <w:rsid w:val="00FC769C"/>
    <w:rsid w:val="00FD3538"/>
    <w:rsid w:val="00FD6532"/>
    <w:rsid w:val="00FE20AC"/>
    <w:rsid w:val="00FE6851"/>
    <w:rsid w:val="00FF57E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2"/>
    </o:shapelayout>
  </w:shapeDefaults>
  <w:doNotEmbedSmartTags/>
  <w:decimalSymbol w:val=","/>
  <w:listSeparator w:val=";"/>
  <w14:docId w14:val="5252F474"/>
  <w15:chartTrackingRefBased/>
  <w15:docId w15:val="{53AA30CB-8027-4904-9115-EBA7BB2E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Besedilooblaka">
    <w:name w:val="Balloon Text"/>
    <w:basedOn w:val="Navaden"/>
    <w:link w:val="BesedilooblakaZnak"/>
    <w:rsid w:val="00C97431"/>
    <w:pPr>
      <w:spacing w:line="240" w:lineRule="auto"/>
    </w:pPr>
    <w:rPr>
      <w:rFonts w:ascii="Tahoma" w:hAnsi="Tahoma" w:cs="Tahoma"/>
      <w:sz w:val="16"/>
      <w:szCs w:val="16"/>
    </w:rPr>
  </w:style>
  <w:style w:type="character" w:customStyle="1" w:styleId="BesedilooblakaZnak">
    <w:name w:val="Besedilo oblačka Znak"/>
    <w:link w:val="Besedilooblaka"/>
    <w:rsid w:val="00C97431"/>
    <w:rPr>
      <w:rFonts w:ascii="Tahoma" w:hAnsi="Tahoma" w:cs="Tahoma"/>
      <w:sz w:val="16"/>
      <w:szCs w:val="16"/>
      <w:lang w:eastAsia="en-US"/>
    </w:rPr>
  </w:style>
  <w:style w:type="paragraph" w:styleId="Odstavekseznama">
    <w:name w:val="List Paragraph"/>
    <w:basedOn w:val="Navaden"/>
    <w:uiPriority w:val="34"/>
    <w:qFormat/>
    <w:rsid w:val="00A92739"/>
    <w:pPr>
      <w:spacing w:after="160" w:line="259" w:lineRule="auto"/>
      <w:ind w:left="720"/>
      <w:contextualSpacing/>
    </w:pPr>
    <w:rPr>
      <w:rFonts w:ascii="Calibri" w:eastAsia="Calibri" w:hAnsi="Calibri"/>
      <w:sz w:val="22"/>
      <w:szCs w:val="22"/>
    </w:rPr>
  </w:style>
  <w:style w:type="paragraph" w:styleId="Brezrazmikov">
    <w:name w:val="No Spacing"/>
    <w:uiPriority w:val="1"/>
    <w:qFormat/>
    <w:rsid w:val="00FC769C"/>
    <w:rPr>
      <w:rFonts w:ascii="Arial" w:hAnsi="Arial"/>
      <w:szCs w:val="24"/>
      <w:lang w:eastAsia="en-US"/>
    </w:rPr>
  </w:style>
  <w:style w:type="character" w:styleId="Krepko">
    <w:name w:val="Strong"/>
    <w:uiPriority w:val="22"/>
    <w:qFormat/>
    <w:rsid w:val="0008506B"/>
    <w:rPr>
      <w:b/>
      <w:bCs/>
    </w:rPr>
  </w:style>
  <w:style w:type="paragraph" w:customStyle="1" w:styleId="bodytext">
    <w:name w:val="bodytext"/>
    <w:basedOn w:val="Navaden"/>
    <w:rsid w:val="0008506B"/>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46870">
      <w:bodyDiv w:val="1"/>
      <w:marLeft w:val="0"/>
      <w:marRight w:val="0"/>
      <w:marTop w:val="0"/>
      <w:marBottom w:val="0"/>
      <w:divBdr>
        <w:top w:val="none" w:sz="0" w:space="0" w:color="auto"/>
        <w:left w:val="none" w:sz="0" w:space="0" w:color="auto"/>
        <w:bottom w:val="none" w:sz="0" w:space="0" w:color="auto"/>
        <w:right w:val="none" w:sz="0" w:space="0" w:color="auto"/>
      </w:divBdr>
      <w:divsChild>
        <w:div w:id="1766075091">
          <w:marLeft w:val="0"/>
          <w:marRight w:val="0"/>
          <w:marTop w:val="0"/>
          <w:marBottom w:val="0"/>
          <w:divBdr>
            <w:top w:val="none" w:sz="0" w:space="0" w:color="auto"/>
            <w:left w:val="none" w:sz="0" w:space="0" w:color="auto"/>
            <w:bottom w:val="none" w:sz="0" w:space="0" w:color="auto"/>
            <w:right w:val="none" w:sz="0" w:space="0" w:color="auto"/>
          </w:divBdr>
          <w:divsChild>
            <w:div w:id="142622060">
              <w:marLeft w:val="0"/>
              <w:marRight w:val="0"/>
              <w:marTop w:val="0"/>
              <w:marBottom w:val="0"/>
              <w:divBdr>
                <w:top w:val="none" w:sz="0" w:space="0" w:color="auto"/>
                <w:left w:val="none" w:sz="0" w:space="0" w:color="auto"/>
                <w:bottom w:val="none" w:sz="0" w:space="0" w:color="auto"/>
                <w:right w:val="none" w:sz="0" w:space="0" w:color="auto"/>
              </w:divBdr>
              <w:divsChild>
                <w:div w:id="1784688190">
                  <w:marLeft w:val="0"/>
                  <w:marRight w:val="0"/>
                  <w:marTop w:val="0"/>
                  <w:marBottom w:val="0"/>
                  <w:divBdr>
                    <w:top w:val="none" w:sz="0" w:space="0" w:color="auto"/>
                    <w:left w:val="none" w:sz="0" w:space="0" w:color="auto"/>
                    <w:bottom w:val="none" w:sz="0" w:space="0" w:color="auto"/>
                    <w:right w:val="none" w:sz="0" w:space="0" w:color="auto"/>
                  </w:divBdr>
                  <w:divsChild>
                    <w:div w:id="21458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1-230-973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mgts@gov.s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javascript:linkTo_UnCryptMailto('iwehpk6cl:elWel9no:oe');" TargetMode="External"/><Relationship Id="rId4" Type="http://schemas.openxmlformats.org/officeDocument/2006/relationships/webSettings" Target="webSettings.xml"/><Relationship Id="rId9" Type="http://schemas.openxmlformats.org/officeDocument/2006/relationships/hyperlink" Target="fax://01-230-9778/"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2013\MGRT%20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MGRT glava.dotx</Template>
  <TotalTime>0</TotalTime>
  <Pages>4</Pages>
  <Words>1219</Words>
  <Characters>6953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8156</CharactersWithSpaces>
  <SharedDoc>false</SharedDoc>
  <HLinks>
    <vt:vector size="36" baseType="variant">
      <vt:variant>
        <vt:i4>2293854</vt:i4>
      </vt:variant>
      <vt:variant>
        <vt:i4>9</vt:i4>
      </vt:variant>
      <vt:variant>
        <vt:i4>0</vt:i4>
      </vt:variant>
      <vt:variant>
        <vt:i4>5</vt:i4>
      </vt:variant>
      <vt:variant>
        <vt:lpwstr>javascript:linkTo_UnCryptMailto('iwehpk6cl:elWel9no:oe');</vt:lpwstr>
      </vt:variant>
      <vt:variant>
        <vt:lpwstr/>
      </vt:variant>
      <vt:variant>
        <vt:i4>6684733</vt:i4>
      </vt:variant>
      <vt:variant>
        <vt:i4>6</vt:i4>
      </vt:variant>
      <vt:variant>
        <vt:i4>0</vt:i4>
      </vt:variant>
      <vt:variant>
        <vt:i4>5</vt:i4>
      </vt:variant>
      <vt:variant>
        <vt:lpwstr>fax://01-230-9778/</vt:lpwstr>
      </vt:variant>
      <vt:variant>
        <vt:lpwstr/>
      </vt:variant>
      <vt:variant>
        <vt:i4>6684723</vt:i4>
      </vt:variant>
      <vt:variant>
        <vt:i4>3</vt:i4>
      </vt:variant>
      <vt:variant>
        <vt:i4>0</vt:i4>
      </vt:variant>
      <vt:variant>
        <vt:i4>5</vt:i4>
      </vt:variant>
      <vt:variant>
        <vt:lpwstr>tel://01-230-9730/</vt:lpwstr>
      </vt:variant>
      <vt:variant>
        <vt:lpwstr/>
      </vt:variant>
      <vt:variant>
        <vt:i4>6094882</vt:i4>
      </vt:variant>
      <vt:variant>
        <vt:i4>0</vt:i4>
      </vt:variant>
      <vt:variant>
        <vt:i4>0</vt:i4>
      </vt:variant>
      <vt:variant>
        <vt:i4>5</vt:i4>
      </vt:variant>
      <vt:variant>
        <vt:lpwstr>mailto:gp.mgts@gov.si</vt:lpwstr>
      </vt:variant>
      <vt:variant>
        <vt:lpwstr/>
      </vt:variant>
      <vt:variant>
        <vt:i4>3407910</vt:i4>
      </vt:variant>
      <vt:variant>
        <vt:i4>3</vt:i4>
      </vt:variant>
      <vt:variant>
        <vt:i4>0</vt:i4>
      </vt:variant>
      <vt:variant>
        <vt:i4>5</vt:i4>
      </vt:variant>
      <vt:variant>
        <vt:lpwstr>http://www.mgts.gov.si/</vt:lpwstr>
      </vt:variant>
      <vt:variant>
        <vt:lpwstr/>
      </vt:variant>
      <vt:variant>
        <vt:i4>6094882</vt:i4>
      </vt:variant>
      <vt:variant>
        <vt:i4>0</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Žagar</dc:creator>
  <cp:keywords/>
  <cp:lastModifiedBy>Andrej Ogrizek</cp:lastModifiedBy>
  <cp:revision>2</cp:revision>
  <cp:lastPrinted>2019-12-30T08:06:00Z</cp:lastPrinted>
  <dcterms:created xsi:type="dcterms:W3CDTF">2023-06-05T05:54:00Z</dcterms:created>
  <dcterms:modified xsi:type="dcterms:W3CDTF">2023-06-05T05:54:00Z</dcterms:modified>
</cp:coreProperties>
</file>