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2954" w14:textId="77777777" w:rsidR="00253971" w:rsidRDefault="00253971" w:rsidP="00253971">
      <w:pPr>
        <w:autoSpaceDE w:val="0"/>
        <w:autoSpaceDN w:val="0"/>
        <w:adjustRightInd w:val="0"/>
        <w:spacing w:after="0" w:line="240" w:lineRule="auto"/>
        <w:ind w:left="280" w:hanging="280"/>
        <w:jc w:val="both"/>
        <w:rPr>
          <w:rFonts w:ascii="Arial" w:eastAsia="Calibri" w:hAnsi="Arial" w:cs="Arial"/>
          <w:b/>
          <w:bCs/>
          <w:color w:val="000000"/>
          <w:kern w:val="0"/>
          <w:sz w:val="20"/>
          <w:szCs w:val="20"/>
          <w:lang w:eastAsia="sl-SI"/>
          <w14:ligatures w14:val="none"/>
        </w:rPr>
      </w:pPr>
      <w:r w:rsidRPr="00345E50">
        <w:rPr>
          <w:rFonts w:ascii="Arial" w:eastAsia="Calibri" w:hAnsi="Arial" w:cs="Arial"/>
          <w:b/>
          <w:bCs/>
          <w:color w:val="000000"/>
          <w:kern w:val="0"/>
          <w:sz w:val="20"/>
          <w:szCs w:val="20"/>
          <w:lang w:eastAsia="sl-SI"/>
          <w14:ligatures w14:val="none"/>
        </w:rPr>
        <w:t>REPUBLIKA</w:t>
      </w:r>
      <w:r w:rsidRPr="005442B0">
        <w:rPr>
          <w:rFonts w:ascii="Arial" w:eastAsia="Calibri" w:hAnsi="Arial" w:cs="Arial"/>
          <w:b/>
          <w:bCs/>
          <w:color w:val="000000"/>
          <w:kern w:val="0"/>
          <w:sz w:val="20"/>
          <w:szCs w:val="20"/>
          <w:lang w:eastAsia="sl-SI"/>
          <w14:ligatures w14:val="none"/>
        </w:rPr>
        <w:t xml:space="preserve"> SLOVENIJA </w:t>
      </w:r>
    </w:p>
    <w:p w14:paraId="113E41CD"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b/>
          <w:bCs/>
          <w:color w:val="000000"/>
          <w:kern w:val="0"/>
          <w:sz w:val="20"/>
          <w:szCs w:val="20"/>
          <w:lang w:eastAsia="sl-SI"/>
          <w14:ligatures w14:val="none"/>
        </w:rPr>
      </w:pPr>
      <w:r w:rsidRPr="005442B0">
        <w:rPr>
          <w:rFonts w:ascii="Arial" w:eastAsia="Calibri" w:hAnsi="Arial" w:cs="Arial"/>
          <w:b/>
          <w:bCs/>
          <w:color w:val="000000"/>
          <w:kern w:val="0"/>
          <w:sz w:val="20"/>
          <w:szCs w:val="20"/>
          <w:lang w:eastAsia="sl-SI"/>
          <w14:ligatures w14:val="none"/>
        </w:rPr>
        <w:t xml:space="preserve">MINISTRSTVO ZA GOSPODARSTVO, TURIZEM IN ŠPORT </w:t>
      </w:r>
    </w:p>
    <w:p w14:paraId="1C6F177D"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Kotnikova ulica 5, 1000 Ljubljana </w:t>
      </w:r>
    </w:p>
    <w:p w14:paraId="6CE4CADC"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Pr>
          <w:rFonts w:ascii="Arial" w:eastAsia="Calibri" w:hAnsi="Arial" w:cs="Arial"/>
          <w:color w:val="000000"/>
          <w:kern w:val="0"/>
          <w:sz w:val="20"/>
          <w:szCs w:val="20"/>
          <w:lang w:eastAsia="sl-SI"/>
          <w14:ligatures w14:val="none"/>
        </w:rPr>
        <w:t>m</w:t>
      </w:r>
      <w:r w:rsidRPr="005442B0">
        <w:rPr>
          <w:rFonts w:ascii="Arial" w:eastAsia="Calibri" w:hAnsi="Arial" w:cs="Arial"/>
          <w:color w:val="000000"/>
          <w:kern w:val="0"/>
          <w:sz w:val="20"/>
          <w:szCs w:val="20"/>
          <w:lang w:eastAsia="sl-SI"/>
          <w14:ligatures w14:val="none"/>
        </w:rPr>
        <w:t>atična številka: 2632616000</w:t>
      </w:r>
    </w:p>
    <w:p w14:paraId="20473975"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Pr>
          <w:rFonts w:ascii="Arial" w:eastAsia="Calibri" w:hAnsi="Arial" w:cs="Arial"/>
          <w:color w:val="000000"/>
          <w:kern w:val="0"/>
          <w:sz w:val="20"/>
          <w:szCs w:val="20"/>
          <w:lang w:eastAsia="sl-SI"/>
          <w14:ligatures w14:val="none"/>
        </w:rPr>
        <w:t>d</w:t>
      </w:r>
      <w:r w:rsidRPr="005442B0">
        <w:rPr>
          <w:rFonts w:ascii="Arial" w:eastAsia="Calibri" w:hAnsi="Arial" w:cs="Arial"/>
          <w:color w:val="000000"/>
          <w:kern w:val="0"/>
          <w:sz w:val="20"/>
          <w:szCs w:val="20"/>
          <w:lang w:eastAsia="sl-SI"/>
          <w14:ligatures w14:val="none"/>
        </w:rPr>
        <w:t>avčna številka: 98577212</w:t>
      </w:r>
    </w:p>
    <w:p w14:paraId="677407C1" w14:textId="77777777" w:rsidR="00253971"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ki ga zastopa minister Matjaž HAN </w:t>
      </w:r>
    </w:p>
    <w:p w14:paraId="695A778A"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nadaljnjem besedilu: ministrstvo)</w:t>
      </w:r>
    </w:p>
    <w:p w14:paraId="4EA8CFB6"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p>
    <w:p w14:paraId="3D354625"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in</w:t>
      </w:r>
    </w:p>
    <w:p w14:paraId="3FD0C8CA"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p>
    <w:p w14:paraId="47B3D4EF" w14:textId="67BE7691" w:rsidR="00253971" w:rsidRPr="005442B0" w:rsidRDefault="00253971" w:rsidP="004F5399">
      <w:pPr>
        <w:autoSpaceDE w:val="0"/>
        <w:autoSpaceDN w:val="0"/>
        <w:adjustRightInd w:val="0"/>
        <w:spacing w:after="0" w:line="240" w:lineRule="auto"/>
        <w:ind w:left="280" w:hanging="280"/>
        <w:jc w:val="both"/>
        <w:rPr>
          <w:rFonts w:ascii="Arial" w:eastAsia="Calibri" w:hAnsi="Arial" w:cs="Arial"/>
          <w:b/>
          <w:bCs/>
          <w:color w:val="000000"/>
          <w:kern w:val="0"/>
          <w:sz w:val="20"/>
          <w:szCs w:val="20"/>
          <w:lang w:eastAsia="sl-SI"/>
          <w14:ligatures w14:val="none"/>
        </w:rPr>
      </w:pPr>
      <w:r w:rsidRPr="005442B0">
        <w:rPr>
          <w:rFonts w:ascii="Arial" w:eastAsia="Calibri" w:hAnsi="Arial" w:cs="Arial"/>
          <w:b/>
          <w:bCs/>
          <w:color w:val="000000"/>
          <w:kern w:val="0"/>
          <w:sz w:val="20"/>
          <w:szCs w:val="20"/>
          <w:lang w:eastAsia="sl-SI"/>
          <w14:ligatures w14:val="none"/>
        </w:rPr>
        <w:t xml:space="preserve">UPRAVIČENEC: </w:t>
      </w:r>
      <w:r w:rsidR="004F5399" w:rsidRPr="005442B0">
        <w:rPr>
          <w:rFonts w:ascii="Arial" w:eastAsia="Calibri" w:hAnsi="Arial" w:cs="Arial"/>
          <w:b/>
          <w:bCs/>
          <w:color w:val="000000"/>
          <w:kern w:val="0"/>
          <w:sz w:val="20"/>
          <w:szCs w:val="20"/>
          <w:lang w:eastAsia="sl-SI"/>
          <w14:ligatures w14:val="none"/>
        </w:rPr>
        <w:t>»naziv upravičenca«</w:t>
      </w:r>
    </w:p>
    <w:p w14:paraId="38CECFE5" w14:textId="77777777" w:rsidR="004F5399" w:rsidRPr="005442B0" w:rsidRDefault="004F5399" w:rsidP="004F5399">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»Ulica«, »Kraj«</w:t>
      </w:r>
    </w:p>
    <w:p w14:paraId="70EDBF9E" w14:textId="03D2AED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r>
        <w:rPr>
          <w:rFonts w:ascii="Arial" w:eastAsia="Calibri" w:hAnsi="Arial" w:cs="Arial"/>
          <w:color w:val="000000"/>
          <w:kern w:val="0"/>
          <w:sz w:val="20"/>
          <w:szCs w:val="20"/>
          <w:lang w:eastAsia="sl-SI"/>
          <w14:ligatures w14:val="none"/>
        </w:rPr>
        <w:t>t</w:t>
      </w:r>
      <w:r w:rsidRPr="005442B0">
        <w:rPr>
          <w:rFonts w:ascii="Arial" w:eastAsia="Calibri" w:hAnsi="Arial" w:cs="Arial"/>
          <w:color w:val="000000"/>
          <w:kern w:val="0"/>
          <w:sz w:val="20"/>
          <w:szCs w:val="20"/>
          <w:lang w:eastAsia="sl-SI"/>
          <w14:ligatures w14:val="none"/>
        </w:rPr>
        <w:t xml:space="preserve">ransakcijski račun: </w:t>
      </w:r>
      <w:r w:rsidR="004F5399" w:rsidRPr="005442B0">
        <w:rPr>
          <w:rFonts w:ascii="Arial" w:eastAsia="Calibri" w:hAnsi="Arial" w:cs="Arial"/>
          <w:color w:val="000000"/>
          <w:kern w:val="0"/>
          <w:sz w:val="20"/>
          <w:szCs w:val="20"/>
          <w:lang w:eastAsia="sl-SI"/>
          <w14:ligatures w14:val="none"/>
        </w:rPr>
        <w:t>»TRR«</w:t>
      </w:r>
    </w:p>
    <w:p w14:paraId="6BDCFCD1" w14:textId="0FC87272" w:rsidR="00253971" w:rsidRDefault="00253971" w:rsidP="00253971">
      <w:pPr>
        <w:spacing w:after="0" w:line="240" w:lineRule="auto"/>
        <w:jc w:val="both"/>
        <w:rPr>
          <w:rFonts w:ascii="Arial" w:eastAsia="Calibri" w:hAnsi="Arial" w:cs="Arial"/>
          <w:color w:val="000000"/>
          <w:kern w:val="0"/>
          <w:sz w:val="20"/>
          <w:szCs w:val="20"/>
          <w:lang w:eastAsia="sl-SI"/>
          <w14:ligatures w14:val="none"/>
        </w:rPr>
      </w:pPr>
      <w:r>
        <w:rPr>
          <w:rFonts w:ascii="Arial" w:eastAsia="Calibri" w:hAnsi="Arial" w:cs="Arial"/>
          <w:color w:val="000000"/>
          <w:kern w:val="0"/>
          <w:sz w:val="20"/>
          <w:szCs w:val="20"/>
          <w:lang w:eastAsia="sl-SI"/>
          <w14:ligatures w14:val="none"/>
        </w:rPr>
        <w:t xml:space="preserve">matična številka: </w:t>
      </w:r>
      <w:r w:rsidR="004F5399">
        <w:rPr>
          <w:rFonts w:ascii="Arial" w:eastAsia="Calibri" w:hAnsi="Arial" w:cs="Arial"/>
          <w:noProof/>
          <w:color w:val="000000"/>
          <w:kern w:val="0"/>
          <w:sz w:val="20"/>
          <w:szCs w:val="20"/>
          <w:lang w:eastAsia="sl-SI"/>
          <w14:ligatures w14:val="none"/>
        </w:rPr>
        <w:t>»</w:t>
      </w:r>
      <w:r w:rsidR="004F5399">
        <w:rPr>
          <w:rFonts w:ascii="Arial" w:eastAsia="Calibri" w:hAnsi="Arial" w:cs="Arial"/>
          <w:color w:val="000000"/>
          <w:kern w:val="0"/>
          <w:sz w:val="20"/>
          <w:szCs w:val="20"/>
          <w:lang w:eastAsia="sl-SI"/>
          <w14:ligatures w14:val="none"/>
        </w:rPr>
        <w:t>Matična številka«</w:t>
      </w:r>
    </w:p>
    <w:p w14:paraId="34C2221A" w14:textId="4E6A4FF1" w:rsidR="004F5399" w:rsidRDefault="00253971" w:rsidP="00253971">
      <w:pPr>
        <w:spacing w:after="0" w:line="240" w:lineRule="auto"/>
        <w:jc w:val="both"/>
        <w:rPr>
          <w:rFonts w:ascii="Arial" w:eastAsia="Calibri" w:hAnsi="Arial" w:cs="Arial"/>
          <w:color w:val="000000"/>
          <w:kern w:val="0"/>
          <w:sz w:val="20"/>
          <w:szCs w:val="20"/>
          <w:lang w:eastAsia="sl-SI"/>
          <w14:ligatures w14:val="none"/>
        </w:rPr>
      </w:pPr>
      <w:r>
        <w:rPr>
          <w:rFonts w:ascii="Arial" w:eastAsia="Calibri" w:hAnsi="Arial" w:cs="Arial"/>
          <w:color w:val="000000"/>
          <w:kern w:val="0"/>
          <w:sz w:val="20"/>
          <w:szCs w:val="20"/>
          <w:lang w:eastAsia="sl-SI"/>
          <w14:ligatures w14:val="none"/>
        </w:rPr>
        <w:t>d</w:t>
      </w:r>
      <w:r w:rsidRPr="005442B0">
        <w:rPr>
          <w:rFonts w:ascii="Arial" w:eastAsia="Calibri" w:hAnsi="Arial" w:cs="Arial"/>
          <w:color w:val="000000"/>
          <w:kern w:val="0"/>
          <w:sz w:val="20"/>
          <w:szCs w:val="20"/>
          <w:lang w:eastAsia="sl-SI"/>
          <w14:ligatures w14:val="none"/>
        </w:rPr>
        <w:t xml:space="preserve">avčna številka: </w:t>
      </w:r>
      <w:r w:rsidR="004F5399" w:rsidRPr="005442B0">
        <w:rPr>
          <w:rFonts w:ascii="Arial" w:eastAsia="Calibri" w:hAnsi="Arial" w:cs="Arial"/>
          <w:color w:val="000000"/>
          <w:kern w:val="0"/>
          <w:sz w:val="20"/>
          <w:szCs w:val="20"/>
          <w:lang w:eastAsia="sl-SI"/>
          <w14:ligatures w14:val="none"/>
        </w:rPr>
        <w:t>»</w:t>
      </w:r>
      <w:r w:rsidR="004F5399">
        <w:rPr>
          <w:rFonts w:ascii="Arial" w:eastAsia="Calibri" w:hAnsi="Arial" w:cs="Arial"/>
          <w:color w:val="000000"/>
          <w:kern w:val="0"/>
          <w:sz w:val="20"/>
          <w:szCs w:val="20"/>
          <w:lang w:eastAsia="sl-SI"/>
          <w14:ligatures w14:val="none"/>
        </w:rPr>
        <w:t>D</w:t>
      </w:r>
      <w:r w:rsidR="004F5399" w:rsidRPr="005442B0">
        <w:rPr>
          <w:rFonts w:ascii="Arial" w:eastAsia="Calibri" w:hAnsi="Arial" w:cs="Arial"/>
          <w:color w:val="000000"/>
          <w:kern w:val="0"/>
          <w:sz w:val="20"/>
          <w:szCs w:val="20"/>
          <w:lang w:eastAsia="sl-SI"/>
          <w14:ligatures w14:val="none"/>
        </w:rPr>
        <w:t>avčna številka«</w:t>
      </w:r>
    </w:p>
    <w:p w14:paraId="67F3F499" w14:textId="67E93540" w:rsidR="00253971" w:rsidRDefault="00253971" w:rsidP="00253971">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ki ga zastopa </w:t>
      </w:r>
      <w:r w:rsidR="004F5399" w:rsidRPr="004F5399">
        <w:rPr>
          <w:rFonts w:ascii="Arial" w:eastAsia="Calibri" w:hAnsi="Arial" w:cs="Arial"/>
          <w:noProof/>
          <w:color w:val="000000"/>
          <w:kern w:val="0"/>
          <w:sz w:val="20"/>
          <w:szCs w:val="20"/>
          <w:lang w:eastAsia="sl-SI"/>
          <w14:ligatures w14:val="none"/>
        </w:rPr>
        <w:t>»Zakoniti zastopnik«, »Funkcija zakonitega zastopnika«</w:t>
      </w:r>
    </w:p>
    <w:p w14:paraId="14FB72D8"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nadaljnjem besedilu: upravičenec),</w:t>
      </w:r>
    </w:p>
    <w:p w14:paraId="0D71731B"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p>
    <w:p w14:paraId="545993D8" w14:textId="77777777" w:rsidR="00253971" w:rsidRPr="005442B0" w:rsidRDefault="00253971" w:rsidP="00253971">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skleneta </w:t>
      </w:r>
    </w:p>
    <w:p w14:paraId="0B89B8C9" w14:textId="77777777" w:rsidR="00253971" w:rsidRPr="005442B0" w:rsidRDefault="00253971" w:rsidP="00253971">
      <w:pPr>
        <w:autoSpaceDE w:val="0"/>
        <w:autoSpaceDN w:val="0"/>
        <w:adjustRightInd w:val="0"/>
        <w:spacing w:after="0" w:line="240" w:lineRule="auto"/>
        <w:jc w:val="center"/>
        <w:rPr>
          <w:rFonts w:ascii="Arial" w:eastAsia="Calibri" w:hAnsi="Arial" w:cs="Arial"/>
          <w:b/>
          <w:bCs/>
          <w:color w:val="000000"/>
          <w:kern w:val="0"/>
          <w:sz w:val="20"/>
          <w:szCs w:val="20"/>
          <w:lang w:eastAsia="sl-SI"/>
          <w14:ligatures w14:val="none"/>
        </w:rPr>
      </w:pPr>
    </w:p>
    <w:p w14:paraId="3D82BF67" w14:textId="77777777" w:rsidR="00253971" w:rsidRPr="005442B0" w:rsidRDefault="00253971" w:rsidP="00253971">
      <w:pPr>
        <w:autoSpaceDE w:val="0"/>
        <w:autoSpaceDN w:val="0"/>
        <w:adjustRightInd w:val="0"/>
        <w:spacing w:after="0" w:line="240" w:lineRule="auto"/>
        <w:jc w:val="center"/>
        <w:rPr>
          <w:rFonts w:ascii="Arial" w:eastAsia="Calibri" w:hAnsi="Arial" w:cs="Arial"/>
          <w:b/>
          <w:bCs/>
          <w:color w:val="000000"/>
          <w:kern w:val="0"/>
          <w:sz w:val="20"/>
          <w:szCs w:val="20"/>
          <w:lang w:eastAsia="sl-SI"/>
          <w14:ligatures w14:val="none"/>
        </w:rPr>
      </w:pPr>
    </w:p>
    <w:p w14:paraId="5BF597BA" w14:textId="77777777" w:rsidR="00253971" w:rsidRPr="005442B0" w:rsidRDefault="00253971" w:rsidP="00253971">
      <w:pPr>
        <w:autoSpaceDE w:val="0"/>
        <w:autoSpaceDN w:val="0"/>
        <w:adjustRightInd w:val="0"/>
        <w:spacing w:after="0" w:line="240" w:lineRule="auto"/>
        <w:jc w:val="center"/>
        <w:rPr>
          <w:rFonts w:ascii="Arial" w:eastAsia="Calibri" w:hAnsi="Arial" w:cs="Arial"/>
          <w:b/>
          <w:bCs/>
          <w:color w:val="000000"/>
          <w:kern w:val="0"/>
          <w:sz w:val="20"/>
          <w:szCs w:val="20"/>
          <w:lang w:eastAsia="sl-SI"/>
          <w14:ligatures w14:val="none"/>
        </w:rPr>
      </w:pPr>
    </w:p>
    <w:p w14:paraId="77CA9515" w14:textId="183F5E3D" w:rsidR="00253971" w:rsidRPr="005442B0" w:rsidRDefault="00253971" w:rsidP="00253971">
      <w:pPr>
        <w:autoSpaceDE w:val="0"/>
        <w:autoSpaceDN w:val="0"/>
        <w:adjustRightInd w:val="0"/>
        <w:spacing w:after="0" w:line="240" w:lineRule="auto"/>
        <w:jc w:val="center"/>
        <w:rPr>
          <w:rFonts w:ascii="Arial" w:eastAsia="Calibri" w:hAnsi="Arial" w:cs="Arial"/>
          <w:b/>
          <w:color w:val="000000"/>
          <w:kern w:val="0"/>
          <w:sz w:val="20"/>
          <w:szCs w:val="20"/>
          <w:lang w:eastAsia="sl-SI"/>
          <w14:ligatures w14:val="none"/>
        </w:rPr>
      </w:pPr>
      <w:r w:rsidRPr="005442B0">
        <w:rPr>
          <w:rFonts w:ascii="Arial" w:eastAsia="Calibri" w:hAnsi="Arial" w:cs="Arial"/>
          <w:b/>
          <w:bCs/>
          <w:color w:val="000000"/>
          <w:kern w:val="0"/>
          <w:sz w:val="20"/>
          <w:szCs w:val="20"/>
          <w:lang w:eastAsia="sl-SI"/>
          <w14:ligatures w14:val="none"/>
        </w:rPr>
        <w:t xml:space="preserve">POGODBO št.: </w:t>
      </w:r>
      <w:r w:rsidR="004F5399" w:rsidRPr="005442B0">
        <w:rPr>
          <w:rFonts w:ascii="Arial" w:eastAsia="Calibri" w:hAnsi="Arial" w:cs="Arial"/>
          <w:b/>
          <w:bCs/>
          <w:color w:val="000000"/>
          <w:kern w:val="0"/>
          <w:sz w:val="20"/>
          <w:szCs w:val="20"/>
          <w:lang w:eastAsia="sl-SI"/>
          <w14:ligatures w14:val="none"/>
        </w:rPr>
        <w:t>»Št. Pogodbe«</w:t>
      </w:r>
    </w:p>
    <w:p w14:paraId="31C630A7" w14:textId="4B11BF1F" w:rsidR="00253971" w:rsidRPr="005442B0" w:rsidRDefault="00253971" w:rsidP="00253971">
      <w:pPr>
        <w:spacing w:after="120" w:line="240" w:lineRule="auto"/>
        <w:jc w:val="center"/>
        <w:rPr>
          <w:rFonts w:ascii="Arial" w:eastAsia="Times New Roman" w:hAnsi="Arial" w:cs="Arial"/>
          <w:color w:val="000000"/>
          <w:kern w:val="0"/>
          <w:sz w:val="20"/>
          <w:szCs w:val="20"/>
          <w:lang w:eastAsia="sl-SI"/>
          <w14:ligatures w14:val="none"/>
        </w:rPr>
      </w:pPr>
      <w:r w:rsidRPr="005442B0">
        <w:rPr>
          <w:rFonts w:ascii="Arial" w:eastAsia="Times New Roman" w:hAnsi="Arial" w:cs="Arial"/>
          <w:color w:val="000000"/>
          <w:kern w:val="0"/>
          <w:sz w:val="20"/>
          <w:szCs w:val="20"/>
          <w:lang w:eastAsia="sl-SI"/>
          <w14:ligatures w14:val="none"/>
        </w:rPr>
        <w:t>o sofinanciranju investicije v športno infrastrukturo v letu 202</w:t>
      </w:r>
      <w:r w:rsidR="004F5399">
        <w:rPr>
          <w:rFonts w:ascii="Arial" w:eastAsia="Times New Roman" w:hAnsi="Arial" w:cs="Arial"/>
          <w:color w:val="000000"/>
          <w:kern w:val="0"/>
          <w:sz w:val="20"/>
          <w:szCs w:val="20"/>
          <w:lang w:eastAsia="sl-SI"/>
          <w14:ligatures w14:val="none"/>
        </w:rPr>
        <w:t>5</w:t>
      </w:r>
    </w:p>
    <w:p w14:paraId="79B8E132" w14:textId="77777777" w:rsidR="004F5399" w:rsidRPr="005442B0" w:rsidRDefault="004F5399" w:rsidP="004F5399">
      <w:pPr>
        <w:spacing w:after="0" w:line="240" w:lineRule="auto"/>
        <w:jc w:val="center"/>
        <w:rPr>
          <w:rFonts w:ascii="Arial" w:eastAsia="Calibri" w:hAnsi="Arial" w:cs="Arial"/>
          <w:b/>
          <w:color w:val="000000"/>
          <w:kern w:val="0"/>
          <w:sz w:val="20"/>
          <w:szCs w:val="20"/>
          <w:lang w:eastAsia="sl-SI"/>
          <w14:ligatures w14:val="none"/>
        </w:rPr>
      </w:pPr>
      <w:r w:rsidRPr="005442B0">
        <w:rPr>
          <w:rFonts w:ascii="Arial" w:eastAsia="Calibri" w:hAnsi="Arial" w:cs="Arial"/>
          <w:b/>
          <w:color w:val="000000"/>
          <w:kern w:val="0"/>
          <w:sz w:val="20"/>
          <w:szCs w:val="20"/>
          <w:lang w:eastAsia="sl-SI"/>
          <w14:ligatures w14:val="none"/>
        </w:rPr>
        <w:t>»[NAZIV INVESTICIJE]«</w:t>
      </w:r>
    </w:p>
    <w:p w14:paraId="4D50DB59" w14:textId="77777777" w:rsidR="00253971" w:rsidRPr="005442B0" w:rsidRDefault="00253971" w:rsidP="00253971">
      <w:pPr>
        <w:spacing w:after="0" w:line="240" w:lineRule="auto"/>
        <w:jc w:val="center"/>
        <w:rPr>
          <w:rFonts w:ascii="Arial" w:eastAsia="Times New Roman" w:hAnsi="Arial" w:cs="Arial"/>
          <w:b/>
          <w:kern w:val="0"/>
          <w:sz w:val="20"/>
          <w:szCs w:val="20"/>
          <w14:ligatures w14:val="none"/>
        </w:rPr>
      </w:pPr>
    </w:p>
    <w:p w14:paraId="31FBB3A2" w14:textId="77777777" w:rsidR="00253971" w:rsidRPr="005442B0" w:rsidRDefault="00253971" w:rsidP="00253971">
      <w:pPr>
        <w:spacing w:after="0" w:line="240" w:lineRule="auto"/>
        <w:jc w:val="center"/>
        <w:rPr>
          <w:rFonts w:ascii="Arial" w:eastAsia="Times New Roman" w:hAnsi="Arial" w:cs="Arial"/>
          <w:b/>
          <w:kern w:val="0"/>
          <w:sz w:val="20"/>
          <w:szCs w:val="20"/>
          <w14:ligatures w14:val="none"/>
        </w:rPr>
      </w:pPr>
    </w:p>
    <w:p w14:paraId="20272093" w14:textId="77777777" w:rsidR="00253971" w:rsidRPr="005442B0" w:rsidRDefault="00253971" w:rsidP="00253971">
      <w:pPr>
        <w:spacing w:after="0" w:line="240" w:lineRule="auto"/>
        <w:jc w:val="center"/>
        <w:rPr>
          <w:rFonts w:ascii="Arial" w:eastAsia="Times New Roman" w:hAnsi="Arial" w:cs="Arial"/>
          <w:b/>
          <w:kern w:val="0"/>
          <w:sz w:val="20"/>
          <w:szCs w:val="20"/>
          <w14:ligatures w14:val="none"/>
        </w:rPr>
      </w:pPr>
    </w:p>
    <w:p w14:paraId="18196F43"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22CE183C" w14:textId="77777777" w:rsidR="00253971" w:rsidRPr="005442B0"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(uvodne določbe)</w:t>
      </w:r>
    </w:p>
    <w:p w14:paraId="578486CB"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12340126"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Pogodbeni stranki uvodoma ugotavljata in soglašata, da: </w:t>
      </w:r>
    </w:p>
    <w:p w14:paraId="701CDBC1" w14:textId="0B7783E6" w:rsidR="00253971" w:rsidRPr="00DA1F6E" w:rsidRDefault="00253971" w:rsidP="00253971">
      <w:pPr>
        <w:numPr>
          <w:ilvl w:val="0"/>
          <w:numId w:val="4"/>
        </w:numPr>
        <w:spacing w:after="0" w:line="240" w:lineRule="auto"/>
        <w:contextualSpacing/>
        <w:jc w:val="both"/>
        <w:rPr>
          <w:rFonts w:ascii="Arial" w:eastAsia="Calibri" w:hAnsi="Arial" w:cs="Arial"/>
          <w:color w:val="000000"/>
          <w:kern w:val="0"/>
          <w:sz w:val="20"/>
          <w:szCs w:val="20"/>
          <w:lang w:eastAsia="sl-SI"/>
          <w14:ligatures w14:val="none"/>
        </w:rPr>
      </w:pPr>
      <w:r w:rsidRPr="00DA1F6E">
        <w:rPr>
          <w:rFonts w:ascii="Arial" w:eastAsia="Calibri" w:hAnsi="Arial" w:cs="Arial"/>
          <w:color w:val="000000"/>
          <w:kern w:val="0"/>
          <w:sz w:val="20"/>
          <w:szCs w:val="20"/>
          <w:lang w:eastAsia="sl-SI"/>
          <w14:ligatures w14:val="none"/>
        </w:rPr>
        <w:t>je pravna podlaga za to pogodbo Letni načrt za financiranje in sofinanciranje investicij v športno infrastrukturo za leto 202</w:t>
      </w:r>
      <w:r w:rsidR="004F5399">
        <w:rPr>
          <w:rFonts w:ascii="Arial" w:eastAsia="Calibri" w:hAnsi="Arial" w:cs="Arial"/>
          <w:color w:val="000000"/>
          <w:kern w:val="0"/>
          <w:sz w:val="20"/>
          <w:szCs w:val="20"/>
          <w:lang w:eastAsia="sl-SI"/>
          <w14:ligatures w14:val="none"/>
        </w:rPr>
        <w:t>5</w:t>
      </w:r>
      <w:r>
        <w:rPr>
          <w:rFonts w:ascii="Arial" w:eastAsia="Calibri" w:hAnsi="Arial" w:cs="Arial"/>
          <w:color w:val="000000"/>
          <w:kern w:val="0"/>
          <w:sz w:val="20"/>
          <w:szCs w:val="20"/>
          <w:lang w:eastAsia="sl-SI"/>
          <w14:ligatures w14:val="none"/>
        </w:rPr>
        <w:t xml:space="preserve"> št. </w:t>
      </w:r>
      <w:r w:rsidR="004F5399" w:rsidRPr="004F5399">
        <w:rPr>
          <w:rFonts w:ascii="Arial" w:hAnsi="Arial" w:cs="Arial"/>
          <w:kern w:val="0"/>
          <w:sz w:val="20"/>
          <w:szCs w:val="20"/>
        </w:rPr>
        <w:t>67100-2/2025/3</w:t>
      </w:r>
      <w:r w:rsidR="004F5399">
        <w:rPr>
          <w:rFonts w:ascii="Arial" w:hAnsi="Arial" w:cs="Arial"/>
          <w:kern w:val="0"/>
          <w:sz w:val="20"/>
          <w:szCs w:val="20"/>
        </w:rPr>
        <w:t xml:space="preserve"> </w:t>
      </w:r>
      <w:r>
        <w:rPr>
          <w:rFonts w:ascii="Arial" w:eastAsia="Calibri" w:hAnsi="Arial" w:cs="Arial"/>
          <w:color w:val="000000"/>
          <w:kern w:val="0"/>
          <w:sz w:val="20"/>
          <w:szCs w:val="20"/>
          <w:lang w:eastAsia="sl-SI"/>
          <w14:ligatures w14:val="none"/>
        </w:rPr>
        <w:t xml:space="preserve">z dne </w:t>
      </w:r>
      <w:r w:rsidR="004F5399" w:rsidRPr="004F5399">
        <w:rPr>
          <w:rFonts w:ascii="Arial" w:eastAsia="Calibri" w:hAnsi="Arial" w:cs="Arial"/>
          <w:color w:val="000000"/>
          <w:kern w:val="0"/>
          <w:sz w:val="20"/>
          <w:szCs w:val="20"/>
          <w:lang w:eastAsia="sl-SI"/>
          <w14:ligatures w14:val="none"/>
        </w:rPr>
        <w:t>6. 2. 2025</w:t>
      </w:r>
      <w:r w:rsidRPr="00DA1F6E">
        <w:rPr>
          <w:rFonts w:ascii="Arial" w:eastAsia="Calibri" w:hAnsi="Arial" w:cs="Arial"/>
          <w:color w:val="000000"/>
          <w:kern w:val="0"/>
          <w:sz w:val="20"/>
          <w:szCs w:val="20"/>
          <w:lang w:eastAsia="sl-SI"/>
          <w14:ligatures w14:val="none"/>
        </w:rPr>
        <w:t>, Zakon o zagotavljanju finančnih sredstev za investicije v športno infrastrukturo v Republiki Sloveniji v letih od 2023 do 20</w:t>
      </w:r>
      <w:r>
        <w:rPr>
          <w:rFonts w:ascii="Arial" w:eastAsia="Calibri" w:hAnsi="Arial" w:cs="Arial"/>
          <w:color w:val="000000"/>
          <w:kern w:val="0"/>
          <w:sz w:val="20"/>
          <w:szCs w:val="20"/>
          <w:lang w:eastAsia="sl-SI"/>
          <w14:ligatures w14:val="none"/>
        </w:rPr>
        <w:t>30</w:t>
      </w:r>
      <w:r w:rsidRPr="00DA1F6E">
        <w:rPr>
          <w:rFonts w:ascii="Arial" w:eastAsia="Calibri" w:hAnsi="Arial" w:cs="Arial"/>
          <w:color w:val="000000"/>
          <w:kern w:val="0"/>
          <w:sz w:val="20"/>
          <w:szCs w:val="20"/>
          <w:lang w:eastAsia="sl-SI"/>
          <w14:ligatures w14:val="none"/>
        </w:rPr>
        <w:t xml:space="preserve"> (Uradni list RS, št. 54/22</w:t>
      </w:r>
      <w:r>
        <w:rPr>
          <w:rFonts w:ascii="Arial" w:eastAsia="Calibri" w:hAnsi="Arial" w:cs="Arial"/>
          <w:color w:val="000000"/>
          <w:kern w:val="0"/>
          <w:sz w:val="20"/>
          <w:szCs w:val="20"/>
          <w:lang w:eastAsia="sl-SI"/>
          <w14:ligatures w14:val="none"/>
        </w:rPr>
        <w:t xml:space="preserve"> in 45/</w:t>
      </w:r>
      <w:r w:rsidR="00511FC0">
        <w:rPr>
          <w:rFonts w:ascii="Arial" w:eastAsia="Calibri" w:hAnsi="Arial" w:cs="Arial"/>
          <w:color w:val="000000"/>
          <w:kern w:val="0"/>
          <w:sz w:val="20"/>
          <w:szCs w:val="20"/>
          <w:lang w:eastAsia="sl-SI"/>
          <w14:ligatures w14:val="none"/>
        </w:rPr>
        <w:t>24</w:t>
      </w:r>
      <w:r w:rsidRPr="00DA1F6E">
        <w:rPr>
          <w:rFonts w:ascii="Arial" w:eastAsia="Calibri" w:hAnsi="Arial" w:cs="Arial"/>
          <w:color w:val="000000"/>
          <w:kern w:val="0"/>
          <w:sz w:val="20"/>
          <w:szCs w:val="20"/>
          <w:lang w:eastAsia="sl-SI"/>
          <w14:ligatures w14:val="none"/>
        </w:rPr>
        <w:t xml:space="preserve">), Zakon o športu (Uradni list RS, št. 29/17, 21/18 – </w:t>
      </w:r>
      <w:proofErr w:type="spellStart"/>
      <w:r w:rsidRPr="00DA1F6E">
        <w:rPr>
          <w:rFonts w:ascii="Arial" w:eastAsia="Calibri" w:hAnsi="Arial" w:cs="Arial"/>
          <w:color w:val="000000"/>
          <w:kern w:val="0"/>
          <w:sz w:val="20"/>
          <w:szCs w:val="20"/>
          <w:lang w:eastAsia="sl-SI"/>
          <w14:ligatures w14:val="none"/>
        </w:rPr>
        <w:t>ZNOrg</w:t>
      </w:r>
      <w:proofErr w:type="spellEnd"/>
      <w:r w:rsidRPr="00DA1F6E">
        <w:rPr>
          <w:rFonts w:ascii="Arial" w:eastAsia="Calibri" w:hAnsi="Arial" w:cs="Arial"/>
          <w:color w:val="000000"/>
          <w:kern w:val="0"/>
          <w:sz w:val="20"/>
          <w:szCs w:val="20"/>
          <w:lang w:eastAsia="sl-SI"/>
          <w14:ligatures w14:val="none"/>
        </w:rPr>
        <w:t>, 82/20</w:t>
      </w:r>
      <w:r>
        <w:rPr>
          <w:rFonts w:ascii="Arial" w:eastAsia="Calibri" w:hAnsi="Arial" w:cs="Arial"/>
          <w:color w:val="000000"/>
          <w:kern w:val="0"/>
          <w:sz w:val="20"/>
          <w:szCs w:val="20"/>
          <w:lang w:eastAsia="sl-SI"/>
          <w14:ligatures w14:val="none"/>
        </w:rPr>
        <w:t>,</w:t>
      </w:r>
      <w:r w:rsidRPr="00DA1F6E">
        <w:rPr>
          <w:rFonts w:ascii="Arial" w:eastAsia="Calibri" w:hAnsi="Arial" w:cs="Arial"/>
          <w:color w:val="000000"/>
          <w:kern w:val="0"/>
          <w:sz w:val="20"/>
          <w:szCs w:val="20"/>
          <w:lang w:eastAsia="sl-SI"/>
          <w14:ligatures w14:val="none"/>
        </w:rPr>
        <w:t xml:space="preserve"> 3/22 – </w:t>
      </w:r>
      <w:proofErr w:type="spellStart"/>
      <w:r w:rsidRPr="00DA1F6E">
        <w:rPr>
          <w:rFonts w:ascii="Arial" w:eastAsia="Calibri" w:hAnsi="Arial" w:cs="Arial"/>
          <w:color w:val="000000"/>
          <w:kern w:val="0"/>
          <w:sz w:val="20"/>
          <w:szCs w:val="20"/>
          <w:lang w:eastAsia="sl-SI"/>
          <w14:ligatures w14:val="none"/>
        </w:rPr>
        <w:t>ZDeb</w:t>
      </w:r>
      <w:proofErr w:type="spellEnd"/>
      <w:r>
        <w:rPr>
          <w:rFonts w:ascii="Arial" w:eastAsia="Calibri" w:hAnsi="Arial" w:cs="Arial"/>
          <w:color w:val="000000"/>
          <w:kern w:val="0"/>
          <w:sz w:val="20"/>
          <w:szCs w:val="20"/>
          <w:lang w:eastAsia="sl-SI"/>
          <w14:ligatures w14:val="none"/>
        </w:rPr>
        <w:t xml:space="preserve"> in 37/24 – </w:t>
      </w:r>
      <w:proofErr w:type="spellStart"/>
      <w:r>
        <w:rPr>
          <w:rFonts w:ascii="Arial" w:eastAsia="Calibri" w:hAnsi="Arial" w:cs="Arial"/>
          <w:color w:val="000000"/>
          <w:kern w:val="0"/>
          <w:sz w:val="20"/>
          <w:szCs w:val="20"/>
          <w:lang w:eastAsia="sl-SI"/>
          <w14:ligatures w14:val="none"/>
        </w:rPr>
        <w:t>Zmat</w:t>
      </w:r>
      <w:proofErr w:type="spellEnd"/>
      <w:r>
        <w:rPr>
          <w:rFonts w:ascii="Arial" w:eastAsia="Calibri" w:hAnsi="Arial" w:cs="Arial"/>
          <w:color w:val="000000"/>
          <w:kern w:val="0"/>
          <w:sz w:val="20"/>
          <w:szCs w:val="20"/>
          <w:lang w:eastAsia="sl-SI"/>
          <w14:ligatures w14:val="none"/>
        </w:rPr>
        <w:t>-B</w:t>
      </w:r>
      <w:r w:rsidRPr="00DA1F6E">
        <w:rPr>
          <w:rFonts w:ascii="Arial" w:eastAsia="Calibri" w:hAnsi="Arial" w:cs="Arial"/>
          <w:color w:val="000000"/>
          <w:kern w:val="0"/>
          <w:sz w:val="20"/>
          <w:szCs w:val="20"/>
          <w:lang w:eastAsia="sl-SI"/>
          <w14:ligatures w14:val="none"/>
        </w:rPr>
        <w:t xml:space="preserve">), Zakon o javnih financah (Uradni list RS, št. 11/11 – uradno prečiščeno besedilo, 14/13 – </w:t>
      </w:r>
      <w:proofErr w:type="spellStart"/>
      <w:r w:rsidRPr="00DA1F6E">
        <w:rPr>
          <w:rFonts w:ascii="Arial" w:eastAsia="Calibri" w:hAnsi="Arial" w:cs="Arial"/>
          <w:color w:val="000000"/>
          <w:kern w:val="0"/>
          <w:sz w:val="20"/>
          <w:szCs w:val="20"/>
          <w:lang w:eastAsia="sl-SI"/>
          <w14:ligatures w14:val="none"/>
        </w:rPr>
        <w:t>popr</w:t>
      </w:r>
      <w:proofErr w:type="spellEnd"/>
      <w:r w:rsidRPr="00DA1F6E">
        <w:rPr>
          <w:rFonts w:ascii="Arial" w:eastAsia="Calibri" w:hAnsi="Arial" w:cs="Arial"/>
          <w:color w:val="000000"/>
          <w:kern w:val="0"/>
          <w:sz w:val="20"/>
          <w:szCs w:val="20"/>
          <w:lang w:eastAsia="sl-SI"/>
          <w14:ligatures w14:val="none"/>
        </w:rPr>
        <w:t xml:space="preserve">., 101/13, 55/15 – </w:t>
      </w:r>
      <w:proofErr w:type="spellStart"/>
      <w:r w:rsidRPr="00DA1F6E">
        <w:rPr>
          <w:rFonts w:ascii="Arial" w:eastAsia="Calibri" w:hAnsi="Arial" w:cs="Arial"/>
          <w:color w:val="000000"/>
          <w:kern w:val="0"/>
          <w:sz w:val="20"/>
          <w:szCs w:val="20"/>
          <w:lang w:eastAsia="sl-SI"/>
          <w14:ligatures w14:val="none"/>
        </w:rPr>
        <w:t>ZFisP</w:t>
      </w:r>
      <w:proofErr w:type="spellEnd"/>
      <w:r w:rsidRPr="00DA1F6E">
        <w:rPr>
          <w:rFonts w:ascii="Arial" w:eastAsia="Calibri" w:hAnsi="Arial" w:cs="Arial"/>
          <w:color w:val="000000"/>
          <w:kern w:val="0"/>
          <w:sz w:val="20"/>
          <w:szCs w:val="20"/>
          <w:lang w:eastAsia="sl-SI"/>
          <w14:ligatures w14:val="none"/>
        </w:rPr>
        <w:t xml:space="preserve">, 96/15 – ZIPRS1617, 13/18, 195/20 – </w:t>
      </w:r>
      <w:proofErr w:type="spellStart"/>
      <w:r w:rsidRPr="00DA1F6E">
        <w:rPr>
          <w:rFonts w:ascii="Arial" w:eastAsia="Calibri" w:hAnsi="Arial" w:cs="Arial"/>
          <w:color w:val="000000"/>
          <w:kern w:val="0"/>
          <w:sz w:val="20"/>
          <w:szCs w:val="20"/>
          <w:lang w:eastAsia="sl-SI"/>
          <w14:ligatures w14:val="none"/>
        </w:rPr>
        <w:t>odl</w:t>
      </w:r>
      <w:proofErr w:type="spellEnd"/>
      <w:r w:rsidRPr="00DA1F6E">
        <w:rPr>
          <w:rFonts w:ascii="Arial" w:eastAsia="Calibri" w:hAnsi="Arial" w:cs="Arial"/>
          <w:color w:val="000000"/>
          <w:kern w:val="0"/>
          <w:sz w:val="20"/>
          <w:szCs w:val="20"/>
          <w:lang w:eastAsia="sl-SI"/>
          <w14:ligatures w14:val="none"/>
        </w:rPr>
        <w:t>. US, 18/23 – ZDU-1O in 76/23), Zakon o izvrševanju proračunov Republike Slovenije za leti 2025</w:t>
      </w:r>
      <w:r w:rsidR="001C3104">
        <w:rPr>
          <w:rFonts w:ascii="Arial" w:eastAsia="Calibri" w:hAnsi="Arial" w:cs="Arial"/>
          <w:color w:val="000000"/>
          <w:kern w:val="0"/>
          <w:sz w:val="20"/>
          <w:szCs w:val="20"/>
          <w:lang w:eastAsia="sl-SI"/>
          <w14:ligatures w14:val="none"/>
        </w:rPr>
        <w:t xml:space="preserve"> in 2026</w:t>
      </w:r>
      <w:r w:rsidRPr="00DA1F6E">
        <w:rPr>
          <w:rFonts w:ascii="Arial" w:eastAsia="Calibri" w:hAnsi="Arial" w:cs="Arial"/>
          <w:color w:val="000000"/>
          <w:kern w:val="0"/>
          <w:sz w:val="20"/>
          <w:szCs w:val="20"/>
          <w:lang w:eastAsia="sl-SI"/>
          <w14:ligatures w14:val="none"/>
        </w:rPr>
        <w:t xml:space="preserve"> (Uradni list RS, št.</w:t>
      </w:r>
      <w:r w:rsidR="001C3104">
        <w:rPr>
          <w:rFonts w:ascii="Arial" w:eastAsia="Calibri" w:hAnsi="Arial" w:cs="Arial"/>
          <w:color w:val="000000"/>
          <w:kern w:val="0"/>
          <w:sz w:val="20"/>
          <w:szCs w:val="20"/>
          <w:lang w:eastAsia="sl-SI"/>
          <w14:ligatures w14:val="none"/>
        </w:rPr>
        <w:t>104/24</w:t>
      </w:r>
      <w:r w:rsidRPr="00DA1F6E">
        <w:rPr>
          <w:rFonts w:ascii="Arial" w:eastAsia="Calibri" w:hAnsi="Arial" w:cs="Arial"/>
          <w:color w:val="000000"/>
          <w:kern w:val="0"/>
          <w:sz w:val="20"/>
          <w:szCs w:val="20"/>
          <w:lang w:eastAsia="sl-SI"/>
          <w14:ligatures w14:val="none"/>
        </w:rPr>
        <w:t>), Proračun Republike Slovenije za leto 2025 (</w:t>
      </w:r>
      <w:r w:rsidR="00D2620A" w:rsidRPr="00D2620A">
        <w:rPr>
          <w:rFonts w:ascii="Arial" w:eastAsia="Calibri" w:hAnsi="Arial" w:cs="Arial"/>
          <w:color w:val="000000"/>
          <w:kern w:val="0"/>
          <w:sz w:val="20"/>
          <w:szCs w:val="20"/>
          <w:lang w:eastAsia="sl-SI"/>
          <w14:ligatures w14:val="none"/>
        </w:rPr>
        <w:t>Uradni list RS, št. 123/23 in 104/24</w:t>
      </w:r>
      <w:r w:rsidRPr="00DA1F6E">
        <w:rPr>
          <w:rFonts w:ascii="Arial" w:eastAsia="Calibri" w:hAnsi="Arial" w:cs="Arial"/>
          <w:color w:val="000000"/>
          <w:kern w:val="0"/>
          <w:sz w:val="20"/>
          <w:szCs w:val="20"/>
          <w:lang w:eastAsia="sl-SI"/>
          <w14:ligatures w14:val="none"/>
        </w:rPr>
        <w:t xml:space="preserve">), Pravilnik o sofinanciranju izvajanja letnega programa športa na državni ravni (Uradni list RS, št. 68/19, 91/20, 138/21, 74/23, 118/23 in 6/24) in Letni program športa v Republiki Sloveniji za leto </w:t>
      </w:r>
      <w:r w:rsidR="001C3104" w:rsidRPr="00DA1F6E">
        <w:rPr>
          <w:rFonts w:ascii="Arial" w:eastAsia="Calibri" w:hAnsi="Arial" w:cs="Arial"/>
          <w:color w:val="000000"/>
          <w:kern w:val="0"/>
          <w:sz w:val="20"/>
          <w:szCs w:val="20"/>
          <w:lang w:eastAsia="sl-SI"/>
          <w14:ligatures w14:val="none"/>
        </w:rPr>
        <w:t>202</w:t>
      </w:r>
      <w:r w:rsidR="001C3104">
        <w:rPr>
          <w:rFonts w:ascii="Arial" w:eastAsia="Calibri" w:hAnsi="Arial" w:cs="Arial"/>
          <w:color w:val="000000"/>
          <w:kern w:val="0"/>
          <w:sz w:val="20"/>
          <w:szCs w:val="20"/>
          <w:lang w:eastAsia="sl-SI"/>
          <w14:ligatures w14:val="none"/>
        </w:rPr>
        <w:t>5</w:t>
      </w:r>
      <w:r w:rsidRPr="00DA1F6E">
        <w:rPr>
          <w:rFonts w:ascii="Arial" w:eastAsia="Calibri" w:hAnsi="Arial" w:cs="Arial"/>
          <w:color w:val="000000"/>
          <w:kern w:val="0"/>
          <w:sz w:val="20"/>
          <w:szCs w:val="20"/>
          <w:lang w:eastAsia="sl-SI"/>
          <w14:ligatures w14:val="none"/>
        </w:rPr>
        <w:t xml:space="preserve">, ki ga je sprejel minister pristojen za šport z dne </w:t>
      </w:r>
      <w:r w:rsidR="001C3104">
        <w:rPr>
          <w:rFonts w:ascii="Arial" w:eastAsia="Calibri" w:hAnsi="Arial" w:cs="Arial"/>
          <w:color w:val="000000"/>
          <w:kern w:val="0"/>
          <w:sz w:val="20"/>
          <w:szCs w:val="20"/>
          <w:lang w:eastAsia="sl-SI"/>
          <w14:ligatures w14:val="none"/>
        </w:rPr>
        <w:t>30</w:t>
      </w:r>
      <w:r w:rsidRPr="00DA1F6E">
        <w:rPr>
          <w:rFonts w:ascii="Arial" w:eastAsia="Calibri" w:hAnsi="Arial" w:cs="Arial"/>
          <w:color w:val="000000"/>
          <w:kern w:val="0"/>
          <w:sz w:val="20"/>
          <w:szCs w:val="20"/>
          <w:lang w:eastAsia="sl-SI"/>
          <w14:ligatures w14:val="none"/>
        </w:rPr>
        <w:t xml:space="preserve">. 12. </w:t>
      </w:r>
      <w:r w:rsidR="001C3104" w:rsidRPr="00DA1F6E">
        <w:rPr>
          <w:rFonts w:ascii="Arial" w:eastAsia="Calibri" w:hAnsi="Arial" w:cs="Arial"/>
          <w:color w:val="000000"/>
          <w:kern w:val="0"/>
          <w:sz w:val="20"/>
          <w:szCs w:val="20"/>
          <w:lang w:eastAsia="sl-SI"/>
          <w14:ligatures w14:val="none"/>
        </w:rPr>
        <w:t>202</w:t>
      </w:r>
      <w:r w:rsidR="001C3104">
        <w:rPr>
          <w:rFonts w:ascii="Arial" w:eastAsia="Calibri" w:hAnsi="Arial" w:cs="Arial"/>
          <w:color w:val="000000"/>
          <w:kern w:val="0"/>
          <w:sz w:val="20"/>
          <w:szCs w:val="20"/>
          <w:lang w:eastAsia="sl-SI"/>
          <w14:ligatures w14:val="none"/>
        </w:rPr>
        <w:t>4</w:t>
      </w:r>
      <w:r w:rsidRPr="00DA1F6E">
        <w:rPr>
          <w:rFonts w:ascii="Arial" w:eastAsia="Calibri" w:hAnsi="Arial" w:cs="Arial"/>
          <w:color w:val="000000"/>
          <w:kern w:val="0"/>
          <w:sz w:val="20"/>
          <w:szCs w:val="20"/>
          <w:lang w:eastAsia="sl-SI"/>
          <w14:ligatures w14:val="none"/>
        </w:rPr>
        <w:t>,</w:t>
      </w:r>
    </w:p>
    <w:p w14:paraId="1E2769DC" w14:textId="6611B596" w:rsidR="00253971" w:rsidRPr="001761FF" w:rsidRDefault="00253971" w:rsidP="00253971">
      <w:pPr>
        <w:numPr>
          <w:ilvl w:val="0"/>
          <w:numId w:val="4"/>
        </w:numPr>
        <w:spacing w:after="0" w:line="240" w:lineRule="auto"/>
        <w:contextualSpacing/>
        <w:jc w:val="both"/>
        <w:rPr>
          <w:rFonts w:ascii="Arial" w:eastAsia="Calibri" w:hAnsi="Arial" w:cs="Arial"/>
          <w:color w:val="000000"/>
          <w:kern w:val="0"/>
          <w:sz w:val="20"/>
          <w:szCs w:val="20"/>
          <w:lang w:eastAsia="sl-SI"/>
          <w14:ligatures w14:val="none"/>
        </w:rPr>
      </w:pPr>
      <w:r w:rsidRPr="001761FF">
        <w:rPr>
          <w:rFonts w:ascii="Arial" w:eastAsia="Calibri" w:hAnsi="Arial" w:cs="Arial"/>
          <w:color w:val="000000"/>
          <w:kern w:val="0"/>
          <w:sz w:val="20"/>
          <w:szCs w:val="20"/>
          <w:lang w:eastAsia="sl-SI"/>
          <w14:ligatures w14:val="none"/>
        </w:rPr>
        <w:t>je ministrstvo objavilo Javni razpis za izbor sofinanciranja investicij v športno infrastrukturo v letu 202</w:t>
      </w:r>
      <w:r w:rsidR="004F5399">
        <w:rPr>
          <w:rFonts w:ascii="Arial" w:eastAsia="Calibri" w:hAnsi="Arial" w:cs="Arial"/>
          <w:color w:val="000000"/>
          <w:kern w:val="0"/>
          <w:sz w:val="20"/>
          <w:szCs w:val="20"/>
          <w:lang w:eastAsia="sl-SI"/>
          <w14:ligatures w14:val="none"/>
        </w:rPr>
        <w:t>5</w:t>
      </w:r>
      <w:r w:rsidRPr="001761FF">
        <w:rPr>
          <w:rFonts w:ascii="Arial" w:eastAsia="Calibri" w:hAnsi="Arial" w:cs="Arial"/>
          <w:color w:val="000000"/>
          <w:kern w:val="0"/>
          <w:sz w:val="20"/>
          <w:szCs w:val="20"/>
          <w:lang w:eastAsia="sl-SI"/>
          <w14:ligatures w14:val="none"/>
        </w:rPr>
        <w:t xml:space="preserve"> (Uradni list RS, št</w:t>
      </w:r>
      <w:r w:rsidRPr="00CE1EDC">
        <w:rPr>
          <w:rFonts w:ascii="Arial" w:eastAsia="Calibri" w:hAnsi="Arial" w:cs="Arial"/>
          <w:color w:val="000000"/>
          <w:kern w:val="0"/>
          <w:sz w:val="20"/>
          <w:szCs w:val="20"/>
          <w:lang w:eastAsia="sl-SI"/>
          <w14:ligatures w14:val="none"/>
        </w:rPr>
        <w:t xml:space="preserve">. </w:t>
      </w:r>
      <w:r w:rsidR="004F5399">
        <w:rPr>
          <w:rFonts w:ascii="Arial" w:eastAsia="Calibri" w:hAnsi="Arial" w:cs="Arial"/>
          <w:color w:val="000000"/>
          <w:kern w:val="0"/>
          <w:sz w:val="20"/>
          <w:szCs w:val="20"/>
          <w:lang w:eastAsia="sl-SI"/>
          <w14:ligatures w14:val="none"/>
        </w:rPr>
        <w:t>__________, dne _______)</w:t>
      </w:r>
      <w:r w:rsidRPr="001761FF">
        <w:rPr>
          <w:rFonts w:ascii="Arial" w:eastAsia="Calibri" w:hAnsi="Arial" w:cs="Arial"/>
          <w:color w:val="000000"/>
          <w:kern w:val="0"/>
          <w:sz w:val="20"/>
          <w:szCs w:val="20"/>
          <w:lang w:eastAsia="sl-SI"/>
          <w14:ligatures w14:val="none"/>
        </w:rPr>
        <w:t>;</w:t>
      </w:r>
    </w:p>
    <w:p w14:paraId="6914E261" w14:textId="15F975A4" w:rsidR="00253971" w:rsidRPr="005442B0" w:rsidRDefault="00253971" w:rsidP="00253971">
      <w:pPr>
        <w:numPr>
          <w:ilvl w:val="0"/>
          <w:numId w:val="4"/>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se je upravičenec prijavil na javni razpis in bil po opravljenem postopku ocenjevanja prijav tudi izbran (odločba št.</w:t>
      </w:r>
      <w:r w:rsidR="004F5399">
        <w:rPr>
          <w:rFonts w:ascii="Arial" w:eastAsia="Calibri" w:hAnsi="Arial" w:cs="Arial"/>
          <w:color w:val="000000"/>
          <w:kern w:val="0"/>
          <w:sz w:val="20"/>
          <w:szCs w:val="20"/>
          <w:lang w:eastAsia="sl-SI"/>
          <w14:ligatures w14:val="none"/>
        </w:rPr>
        <w:t xml:space="preserve"> __________)</w:t>
      </w:r>
      <w:r w:rsidRPr="005442B0">
        <w:rPr>
          <w:rFonts w:ascii="Arial" w:eastAsia="Calibri" w:hAnsi="Arial" w:cs="Arial"/>
          <w:color w:val="000000"/>
          <w:kern w:val="0"/>
          <w:sz w:val="20"/>
          <w:szCs w:val="20"/>
          <w:lang w:eastAsia="sl-SI"/>
          <w14:ligatures w14:val="none"/>
        </w:rPr>
        <w:t xml:space="preserve">; </w:t>
      </w:r>
    </w:p>
    <w:p w14:paraId="613D8BB0" w14:textId="6EDA934E" w:rsidR="00253971" w:rsidRPr="005442B0" w:rsidRDefault="00253971" w:rsidP="00253971">
      <w:pPr>
        <w:numPr>
          <w:ilvl w:val="0"/>
          <w:numId w:val="4"/>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ima ministrstvo v let</w:t>
      </w:r>
      <w:r w:rsidR="001C3104">
        <w:rPr>
          <w:rFonts w:ascii="Arial" w:eastAsia="Calibri" w:hAnsi="Arial" w:cs="Arial"/>
          <w:color w:val="000000"/>
          <w:kern w:val="0"/>
          <w:sz w:val="20"/>
          <w:szCs w:val="20"/>
          <w:lang w:eastAsia="sl-SI"/>
          <w14:ligatures w14:val="none"/>
        </w:rPr>
        <w:t>u</w:t>
      </w:r>
      <w:r w:rsidRPr="005442B0">
        <w:rPr>
          <w:rFonts w:ascii="Arial" w:eastAsia="Calibri" w:hAnsi="Arial" w:cs="Arial"/>
          <w:color w:val="000000"/>
          <w:kern w:val="0"/>
          <w:sz w:val="20"/>
          <w:szCs w:val="20"/>
          <w:lang w:eastAsia="sl-SI"/>
          <w14:ligatures w14:val="none"/>
        </w:rPr>
        <w:t xml:space="preserve"> 2025 zagotovljena sredstva za sofinanciranje po tej pogodbi v proračunu RS na postavki 231695 – Investicije v športno infrastrukturo, na kontu 4320 – Investicijski transferji občinam; </w:t>
      </w:r>
    </w:p>
    <w:p w14:paraId="1124C0B9" w14:textId="2EB97DED" w:rsidR="00253971" w:rsidRPr="005442B0" w:rsidRDefault="00253971" w:rsidP="00253971">
      <w:pPr>
        <w:numPr>
          <w:ilvl w:val="0"/>
          <w:numId w:val="4"/>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je prijavljena investicija vključena v državnem proračunu v Načrt razvojnih programov, projekt št. </w:t>
      </w:r>
      <w:r w:rsidR="004F5399">
        <w:rPr>
          <w:rFonts w:ascii="Arial" w:eastAsia="Calibri" w:hAnsi="Arial" w:cs="Arial"/>
          <w:color w:val="000000"/>
          <w:kern w:val="0"/>
          <w:sz w:val="20"/>
          <w:szCs w:val="20"/>
          <w:lang w:eastAsia="sl-SI"/>
          <w14:ligatures w14:val="none"/>
        </w:rPr>
        <w:t>__________</w:t>
      </w:r>
      <w:r w:rsidRPr="007B13E0">
        <w:rPr>
          <w:rFonts w:ascii="Arial" w:eastAsia="Calibri" w:hAnsi="Arial" w:cs="Arial"/>
          <w:color w:val="000000"/>
          <w:kern w:val="0"/>
          <w:sz w:val="20"/>
          <w:szCs w:val="20"/>
          <w:lang w:eastAsia="sl-SI"/>
          <w14:ligatures w14:val="none"/>
        </w:rPr>
        <w:t>;</w:t>
      </w:r>
      <w:r w:rsidRPr="005442B0">
        <w:rPr>
          <w:rFonts w:ascii="Arial" w:eastAsia="Calibri" w:hAnsi="Arial" w:cs="Arial"/>
          <w:color w:val="000000"/>
          <w:kern w:val="0"/>
          <w:sz w:val="20"/>
          <w:szCs w:val="20"/>
          <w:lang w:eastAsia="sl-SI"/>
          <w14:ligatures w14:val="none"/>
        </w:rPr>
        <w:t xml:space="preserve"> </w:t>
      </w:r>
    </w:p>
    <w:p w14:paraId="4A022E42" w14:textId="77777777" w:rsidR="00253971" w:rsidRDefault="00253971" w:rsidP="00253971">
      <w:pPr>
        <w:numPr>
          <w:ilvl w:val="0"/>
          <w:numId w:val="4"/>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je upravičenec predložil veljavno Investicijsko dokumentacijo, potrjeno s strani odgovorne osebe</w:t>
      </w:r>
      <w:r>
        <w:rPr>
          <w:rFonts w:ascii="Arial" w:eastAsia="Calibri" w:hAnsi="Arial" w:cs="Arial"/>
          <w:color w:val="000000"/>
          <w:kern w:val="0"/>
          <w:sz w:val="20"/>
          <w:szCs w:val="20"/>
          <w:lang w:eastAsia="sl-SI"/>
          <w14:ligatures w14:val="none"/>
        </w:rPr>
        <w:t>;</w:t>
      </w:r>
    </w:p>
    <w:p w14:paraId="50B56488" w14:textId="77777777" w:rsidR="00253971" w:rsidRPr="008B45DB" w:rsidRDefault="00253971" w:rsidP="00253971">
      <w:pPr>
        <w:numPr>
          <w:ilvl w:val="0"/>
          <w:numId w:val="4"/>
        </w:numPr>
        <w:spacing w:after="0" w:line="240" w:lineRule="auto"/>
        <w:contextualSpacing/>
        <w:jc w:val="both"/>
        <w:rPr>
          <w:rFonts w:ascii="Arial" w:eastAsia="Calibri" w:hAnsi="Arial" w:cs="Arial"/>
          <w:color w:val="000000"/>
          <w:kern w:val="0"/>
          <w:sz w:val="20"/>
          <w:szCs w:val="20"/>
          <w:lang w:eastAsia="sl-SI"/>
          <w14:ligatures w14:val="none"/>
        </w:rPr>
      </w:pPr>
      <w:r w:rsidRPr="008B45DB">
        <w:rPr>
          <w:rFonts w:ascii="Arial" w:eastAsia="Calibri" w:hAnsi="Arial" w:cs="Arial"/>
          <w:color w:val="000000"/>
          <w:kern w:val="0"/>
          <w:sz w:val="20"/>
          <w:szCs w:val="20"/>
          <w:lang w:eastAsia="sl-SI"/>
          <w14:ligatures w14:val="none"/>
        </w:rPr>
        <w:t xml:space="preserve">se s to pogodbo podrobneje uredi medsebojni odnos, pravice ter obveznosti, ki izhajajo iz sofinanciranja in so skladne s pravili določenimi v javnem razpisu. </w:t>
      </w:r>
    </w:p>
    <w:p w14:paraId="59DE84FB" w14:textId="77777777" w:rsidR="00253971"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48A06747" w14:textId="77777777" w:rsidR="00253971"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4CA6DD51"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lastRenderedPageBreak/>
        <w:t xml:space="preserve">člen  </w:t>
      </w:r>
    </w:p>
    <w:p w14:paraId="3885540D"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(predmet pogodbe)</w:t>
      </w:r>
    </w:p>
    <w:p w14:paraId="6DF65894"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1EB10826" w14:textId="1F09F8F5" w:rsidR="00253971" w:rsidRPr="007B13E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Predmet te </w:t>
      </w:r>
      <w:r w:rsidRPr="007B13E0">
        <w:rPr>
          <w:rFonts w:ascii="Arial" w:eastAsia="Calibri" w:hAnsi="Arial" w:cs="Arial"/>
          <w:color w:val="000000"/>
          <w:kern w:val="0"/>
          <w:sz w:val="20"/>
          <w:szCs w:val="20"/>
          <w:lang w:eastAsia="sl-SI"/>
          <w14:ligatures w14:val="none"/>
        </w:rPr>
        <w:t xml:space="preserve">pogodbe je sofinanciranje upravičenih stroškov izvedbe investicijskega projekta: </w:t>
      </w:r>
      <w:r w:rsidR="004F5399" w:rsidRPr="004F5399">
        <w:rPr>
          <w:rFonts w:ascii="Arial" w:eastAsia="Calibri" w:hAnsi="Arial" w:cs="Arial"/>
          <w:noProof/>
          <w:color w:val="000000"/>
          <w:kern w:val="0"/>
          <w:sz w:val="20"/>
          <w:szCs w:val="20"/>
          <w:lang w:eastAsia="sl-SI"/>
          <w14:ligatures w14:val="none"/>
        </w:rPr>
        <w:t xml:space="preserve">»Naziv investicije« </w:t>
      </w:r>
      <w:r w:rsidRPr="007B13E0">
        <w:rPr>
          <w:rFonts w:ascii="Arial" w:eastAsia="Calibri" w:hAnsi="Arial" w:cs="Arial"/>
          <w:color w:val="000000"/>
          <w:kern w:val="0"/>
          <w:sz w:val="20"/>
          <w:szCs w:val="20"/>
          <w:lang w:eastAsia="sl-SI"/>
          <w14:ligatures w14:val="none"/>
        </w:rPr>
        <w:t>(v nadalj</w:t>
      </w:r>
      <w:r w:rsidR="00511FC0">
        <w:rPr>
          <w:rFonts w:ascii="Arial" w:eastAsia="Calibri" w:hAnsi="Arial" w:cs="Arial"/>
          <w:color w:val="000000"/>
          <w:kern w:val="0"/>
          <w:sz w:val="20"/>
          <w:szCs w:val="20"/>
          <w:lang w:eastAsia="sl-SI"/>
          <w14:ligatures w14:val="none"/>
        </w:rPr>
        <w:t xml:space="preserve">njem besedilu: </w:t>
      </w:r>
      <w:r w:rsidRPr="007B13E0">
        <w:rPr>
          <w:rFonts w:ascii="Arial" w:eastAsia="Calibri" w:hAnsi="Arial" w:cs="Arial"/>
          <w:color w:val="000000"/>
          <w:kern w:val="0"/>
          <w:sz w:val="20"/>
          <w:szCs w:val="20"/>
          <w:lang w:eastAsia="sl-SI"/>
          <w14:ligatures w14:val="none"/>
        </w:rPr>
        <w:t xml:space="preserve">investicija), ki ga vodi </w:t>
      </w:r>
      <w:r w:rsidR="004F5399" w:rsidRPr="004F5399">
        <w:rPr>
          <w:rFonts w:ascii="Arial" w:eastAsia="Calibri" w:hAnsi="Arial" w:cs="Arial"/>
          <w:noProof/>
          <w:color w:val="000000"/>
          <w:kern w:val="0"/>
          <w:sz w:val="20"/>
          <w:szCs w:val="20"/>
          <w:lang w:eastAsia="sl-SI"/>
          <w14:ligatures w14:val="none"/>
        </w:rPr>
        <w:t>»naziv upravičenca«</w:t>
      </w:r>
      <w:r w:rsidRPr="007B13E0">
        <w:rPr>
          <w:rFonts w:ascii="Arial" w:eastAsia="Calibri" w:hAnsi="Arial" w:cs="Arial"/>
          <w:color w:val="000000"/>
          <w:kern w:val="0"/>
          <w:sz w:val="20"/>
          <w:szCs w:val="20"/>
          <w:lang w:eastAsia="sl-SI"/>
          <w14:ligatures w14:val="none"/>
        </w:rPr>
        <w:t xml:space="preserve">. </w:t>
      </w:r>
    </w:p>
    <w:p w14:paraId="08926051"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7285B3FA" w14:textId="0E8E756D"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Pr>
          <w:rFonts w:ascii="Arial" w:eastAsia="Calibri" w:hAnsi="Arial" w:cs="Arial"/>
          <w:color w:val="000000"/>
          <w:kern w:val="0"/>
          <w:sz w:val="20"/>
          <w:szCs w:val="20"/>
          <w:lang w:eastAsia="sl-SI"/>
          <w14:ligatures w14:val="none"/>
        </w:rPr>
        <w:t>Namen, opis in o</w:t>
      </w:r>
      <w:r w:rsidRPr="005442B0">
        <w:rPr>
          <w:rFonts w:ascii="Arial" w:eastAsia="Calibri" w:hAnsi="Arial" w:cs="Arial"/>
          <w:color w:val="000000"/>
          <w:kern w:val="0"/>
          <w:sz w:val="20"/>
          <w:szCs w:val="20"/>
          <w:lang w:eastAsia="sl-SI"/>
          <w14:ligatures w14:val="none"/>
        </w:rPr>
        <w:t xml:space="preserve">bseg investicije </w:t>
      </w:r>
      <w:r>
        <w:rPr>
          <w:rFonts w:ascii="Arial" w:eastAsia="Calibri" w:hAnsi="Arial" w:cs="Arial"/>
          <w:color w:val="000000"/>
          <w:kern w:val="0"/>
          <w:sz w:val="20"/>
          <w:szCs w:val="20"/>
          <w:lang w:eastAsia="sl-SI"/>
          <w14:ligatures w14:val="none"/>
        </w:rPr>
        <w:t>so</w:t>
      </w:r>
      <w:r w:rsidRPr="005442B0">
        <w:rPr>
          <w:rFonts w:ascii="Arial" w:eastAsia="Calibri" w:hAnsi="Arial" w:cs="Arial"/>
          <w:color w:val="000000"/>
          <w:kern w:val="0"/>
          <w:sz w:val="20"/>
          <w:szCs w:val="20"/>
          <w:lang w:eastAsia="sl-SI"/>
          <w14:ligatures w14:val="none"/>
        </w:rPr>
        <w:t xml:space="preserve"> naveden</w:t>
      </w:r>
      <w:r>
        <w:rPr>
          <w:rFonts w:ascii="Arial" w:eastAsia="Calibri" w:hAnsi="Arial" w:cs="Arial"/>
          <w:color w:val="000000"/>
          <w:kern w:val="0"/>
          <w:sz w:val="20"/>
          <w:szCs w:val="20"/>
          <w:lang w:eastAsia="sl-SI"/>
          <w14:ligatures w14:val="none"/>
        </w:rPr>
        <w:t>i</w:t>
      </w:r>
      <w:r w:rsidRPr="005442B0">
        <w:rPr>
          <w:rFonts w:ascii="Arial" w:eastAsia="Calibri" w:hAnsi="Arial" w:cs="Arial"/>
          <w:color w:val="000000"/>
          <w:kern w:val="0"/>
          <w:sz w:val="20"/>
          <w:szCs w:val="20"/>
          <w:lang w:eastAsia="sl-SI"/>
          <w14:ligatures w14:val="none"/>
        </w:rPr>
        <w:t xml:space="preserve"> v</w:t>
      </w:r>
      <w:r>
        <w:rPr>
          <w:rFonts w:ascii="Arial" w:eastAsia="Calibri" w:hAnsi="Arial" w:cs="Arial"/>
          <w:color w:val="000000"/>
          <w:kern w:val="0"/>
          <w:sz w:val="20"/>
          <w:szCs w:val="20"/>
          <w:lang w:eastAsia="sl-SI"/>
          <w14:ligatures w14:val="none"/>
        </w:rPr>
        <w:t xml:space="preserve"> </w:t>
      </w:r>
      <w:r w:rsidR="009361EC">
        <w:rPr>
          <w:rFonts w:ascii="Arial" w:eastAsia="Calibri" w:hAnsi="Arial" w:cs="Arial"/>
          <w:color w:val="000000"/>
          <w:kern w:val="0"/>
          <w:sz w:val="20"/>
          <w:szCs w:val="20"/>
          <w:lang w:eastAsia="sl-SI"/>
          <w14:ligatures w14:val="none"/>
        </w:rPr>
        <w:t>prejeti</w:t>
      </w:r>
      <w:r w:rsidR="009361EC" w:rsidRPr="005442B0">
        <w:rPr>
          <w:rFonts w:ascii="Arial" w:eastAsia="Calibri" w:hAnsi="Arial" w:cs="Arial"/>
          <w:color w:val="000000"/>
          <w:kern w:val="0"/>
          <w:sz w:val="20"/>
          <w:szCs w:val="20"/>
          <w:lang w:eastAsia="sl-SI"/>
          <w14:ligatures w14:val="none"/>
        </w:rPr>
        <w:t xml:space="preserve"> veljavn</w:t>
      </w:r>
      <w:r w:rsidR="009361EC">
        <w:rPr>
          <w:rFonts w:ascii="Arial" w:eastAsia="Calibri" w:hAnsi="Arial" w:cs="Arial"/>
          <w:color w:val="000000"/>
          <w:kern w:val="0"/>
          <w:sz w:val="20"/>
          <w:szCs w:val="20"/>
          <w:lang w:eastAsia="sl-SI"/>
          <w14:ligatures w14:val="none"/>
        </w:rPr>
        <w:t>i investicijski dokumentaciji</w:t>
      </w:r>
      <w:r>
        <w:rPr>
          <w:rFonts w:ascii="Arial" w:eastAsia="Calibri" w:hAnsi="Arial" w:cs="Arial"/>
          <w:color w:val="000000"/>
          <w:kern w:val="0"/>
          <w:sz w:val="20"/>
          <w:szCs w:val="20"/>
          <w:lang w:eastAsia="sl-SI"/>
          <w14:ligatures w14:val="none"/>
        </w:rPr>
        <w:t>.</w:t>
      </w:r>
      <w:r w:rsidRPr="005442B0">
        <w:rPr>
          <w:rFonts w:ascii="Arial" w:eastAsia="Calibri" w:hAnsi="Arial" w:cs="Arial"/>
          <w:color w:val="000000"/>
          <w:kern w:val="0"/>
          <w:sz w:val="20"/>
          <w:szCs w:val="20"/>
          <w:lang w:eastAsia="sl-SI"/>
          <w14:ligatures w14:val="none"/>
        </w:rPr>
        <w:t xml:space="preserve"> </w:t>
      </w:r>
    </w:p>
    <w:p w14:paraId="0E5672A3"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25789196"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1D75EE14"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503B2CC9"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(vrednost pogodbe)</w:t>
      </w:r>
    </w:p>
    <w:p w14:paraId="09320BB7"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5FF82626" w14:textId="1273C76C"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Predvidena vrednost investicije, ki je predmet te pogodbe</w:t>
      </w:r>
      <w:r w:rsidRPr="00EC57A2">
        <w:rPr>
          <w:rFonts w:ascii="Arial" w:eastAsia="Calibri" w:hAnsi="Arial" w:cs="Arial"/>
          <w:color w:val="000000"/>
          <w:kern w:val="0"/>
          <w:sz w:val="20"/>
          <w:szCs w:val="20"/>
          <w:lang w:eastAsia="sl-SI"/>
          <w14:ligatures w14:val="none"/>
        </w:rPr>
        <w:t xml:space="preserve">, znaša </w:t>
      </w:r>
      <w:r w:rsidR="004F5399" w:rsidRPr="004F5399">
        <w:rPr>
          <w:rFonts w:ascii="Arial" w:eastAsia="Calibri" w:hAnsi="Arial" w:cs="Arial"/>
          <w:color w:val="000000"/>
          <w:kern w:val="0"/>
          <w:sz w:val="20"/>
          <w:szCs w:val="20"/>
          <w:lang w:eastAsia="sl-SI"/>
          <w14:ligatures w14:val="none"/>
        </w:rPr>
        <w:t xml:space="preserve">"vrednost investicije" </w:t>
      </w:r>
      <w:r w:rsidRPr="00EC57A2">
        <w:rPr>
          <w:rFonts w:ascii="Arial" w:eastAsia="Calibri" w:hAnsi="Arial" w:cs="Arial"/>
          <w:color w:val="000000"/>
          <w:kern w:val="0"/>
          <w:sz w:val="20"/>
          <w:szCs w:val="20"/>
          <w:lang w:eastAsia="sl-SI"/>
          <w14:ligatures w14:val="none"/>
        </w:rPr>
        <w:t>EUR z DDV</w:t>
      </w:r>
      <w:r w:rsidR="00B4574B">
        <w:rPr>
          <w:rFonts w:ascii="Arial" w:eastAsia="Calibri" w:hAnsi="Arial" w:cs="Arial"/>
          <w:color w:val="000000"/>
          <w:kern w:val="0"/>
          <w:sz w:val="20"/>
          <w:szCs w:val="20"/>
          <w:lang w:eastAsia="sl-SI"/>
          <w14:ligatures w14:val="none"/>
        </w:rPr>
        <w:t xml:space="preserve"> (z</w:t>
      </w:r>
      <w:r w:rsidR="007B0D76">
        <w:rPr>
          <w:rFonts w:ascii="Arial" w:eastAsia="Calibri" w:hAnsi="Arial" w:cs="Arial"/>
          <w:color w:val="000000"/>
          <w:kern w:val="0"/>
          <w:sz w:val="20"/>
          <w:szCs w:val="20"/>
          <w:lang w:eastAsia="sl-SI"/>
          <w14:ligatures w14:val="none"/>
        </w:rPr>
        <w:t>manjš</w:t>
      </w:r>
      <w:r w:rsidR="00B4574B">
        <w:rPr>
          <w:rFonts w:ascii="Arial" w:eastAsia="Calibri" w:hAnsi="Arial" w:cs="Arial"/>
          <w:color w:val="000000"/>
          <w:kern w:val="0"/>
          <w:sz w:val="20"/>
          <w:szCs w:val="20"/>
          <w:lang w:eastAsia="sl-SI"/>
          <w14:ligatures w14:val="none"/>
        </w:rPr>
        <w:t xml:space="preserve">ana za </w:t>
      </w:r>
      <w:r w:rsidR="007B0D76">
        <w:rPr>
          <w:rFonts w:ascii="Arial" w:eastAsia="Calibri" w:hAnsi="Arial" w:cs="Arial"/>
          <w:color w:val="000000"/>
          <w:kern w:val="0"/>
          <w:sz w:val="20"/>
          <w:szCs w:val="20"/>
          <w:lang w:eastAsia="sl-SI"/>
          <w14:ligatures w14:val="none"/>
        </w:rPr>
        <w:t>morebitni povračljivi DDV)</w:t>
      </w:r>
      <w:r w:rsidRPr="00EC57A2">
        <w:rPr>
          <w:rFonts w:ascii="Arial" w:eastAsia="Calibri" w:hAnsi="Arial" w:cs="Arial"/>
          <w:color w:val="000000"/>
          <w:kern w:val="0"/>
          <w:sz w:val="20"/>
          <w:szCs w:val="20"/>
          <w:lang w:eastAsia="sl-SI"/>
          <w14:ligatures w14:val="none"/>
        </w:rPr>
        <w:t xml:space="preserve">. Ministrstvo sofinanciralo upravičene stroške investicije v višini največ do </w:t>
      </w:r>
      <w:r w:rsidR="004F5399">
        <w:rPr>
          <w:rFonts w:ascii="Arial" w:eastAsia="Calibri" w:hAnsi="Arial" w:cs="Arial"/>
          <w:color w:val="000000"/>
          <w:kern w:val="0"/>
          <w:sz w:val="20"/>
          <w:szCs w:val="20"/>
          <w:lang w:eastAsia="sl-SI"/>
          <w14:ligatures w14:val="none"/>
        </w:rPr>
        <w:t>_______</w:t>
      </w:r>
      <w:r w:rsidR="00F225E0">
        <w:rPr>
          <w:rFonts w:ascii="Arial" w:eastAsia="Calibri" w:hAnsi="Arial" w:cs="Arial"/>
          <w:color w:val="000000"/>
          <w:kern w:val="0"/>
          <w:sz w:val="20"/>
          <w:szCs w:val="20"/>
          <w:lang w:eastAsia="sl-SI"/>
          <w14:ligatures w14:val="none"/>
        </w:rPr>
        <w:t>___</w:t>
      </w:r>
      <w:r w:rsidR="004F5399">
        <w:rPr>
          <w:rFonts w:ascii="Arial" w:eastAsia="Calibri" w:hAnsi="Arial" w:cs="Arial"/>
          <w:color w:val="000000"/>
          <w:kern w:val="0"/>
          <w:sz w:val="20"/>
          <w:szCs w:val="20"/>
          <w:lang w:eastAsia="sl-SI"/>
          <w14:ligatures w14:val="none"/>
        </w:rPr>
        <w:t>__</w:t>
      </w:r>
      <w:r w:rsidRPr="00EC57A2">
        <w:rPr>
          <w:rFonts w:ascii="Arial" w:eastAsia="Calibri" w:hAnsi="Arial" w:cs="Arial"/>
          <w:color w:val="000000"/>
          <w:kern w:val="0"/>
          <w:sz w:val="20"/>
          <w:szCs w:val="20"/>
          <w:lang w:eastAsia="sl-SI"/>
          <w14:ligatures w14:val="none"/>
        </w:rPr>
        <w:t xml:space="preserve"> EUR</w:t>
      </w:r>
      <w:r w:rsidRPr="005442B0">
        <w:rPr>
          <w:rFonts w:ascii="Arial" w:eastAsia="Calibri" w:hAnsi="Arial" w:cs="Arial"/>
          <w:color w:val="000000"/>
          <w:kern w:val="0"/>
          <w:sz w:val="20"/>
          <w:szCs w:val="20"/>
          <w:lang w:eastAsia="sl-SI"/>
          <w14:ligatures w14:val="none"/>
        </w:rPr>
        <w:t xml:space="preserve">. </w:t>
      </w:r>
    </w:p>
    <w:p w14:paraId="4DDC6243" w14:textId="77777777" w:rsidR="00253971" w:rsidRPr="005442B0" w:rsidRDefault="00253971" w:rsidP="00253971">
      <w:pPr>
        <w:spacing w:after="0" w:line="240" w:lineRule="auto"/>
        <w:rPr>
          <w:rFonts w:ascii="Arial" w:eastAsia="Calibri" w:hAnsi="Arial" w:cs="Times New Roman"/>
          <w:kern w:val="0"/>
          <w:sz w:val="20"/>
          <w:szCs w:val="20"/>
          <w:lang w:eastAsia="sl-SI"/>
          <w14:ligatures w14:val="none"/>
        </w:rPr>
      </w:pPr>
    </w:p>
    <w:p w14:paraId="1AB271BE" w14:textId="77777777" w:rsidR="00253971" w:rsidRPr="005442B0" w:rsidRDefault="00253971" w:rsidP="00253971">
      <w:pPr>
        <w:spacing w:after="0" w:line="240" w:lineRule="auto"/>
        <w:rPr>
          <w:rFonts w:ascii="Arial" w:eastAsia="Calibri" w:hAnsi="Arial" w:cs="Times New Roman"/>
          <w:kern w:val="0"/>
          <w:sz w:val="20"/>
          <w:szCs w:val="20"/>
          <w:lang w:eastAsia="sl-SI"/>
          <w14:ligatures w14:val="none"/>
        </w:rPr>
      </w:pPr>
    </w:p>
    <w:p w14:paraId="4AC251DA"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1BCAEB25"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(upravičeni stroški</w:t>
      </w:r>
      <w:r>
        <w:rPr>
          <w:rFonts w:ascii="Arial" w:eastAsia="Calibri" w:hAnsi="Arial" w:cs="Arial"/>
          <w:color w:val="000000"/>
          <w:kern w:val="0"/>
          <w:sz w:val="20"/>
          <w:szCs w:val="20"/>
          <w:lang w:eastAsia="sl-SI"/>
          <w14:ligatures w14:val="none"/>
        </w:rPr>
        <w:t xml:space="preserve"> </w:t>
      </w:r>
      <w:r w:rsidRPr="005442B0">
        <w:rPr>
          <w:rFonts w:ascii="Arial" w:eastAsia="Calibri" w:hAnsi="Arial" w:cs="Arial"/>
          <w:color w:val="000000"/>
          <w:kern w:val="0"/>
          <w:sz w:val="20"/>
          <w:szCs w:val="20"/>
          <w:lang w:eastAsia="sl-SI"/>
          <w14:ligatures w14:val="none"/>
        </w:rPr>
        <w:t>in</w:t>
      </w:r>
      <w:r w:rsidRPr="002F0260">
        <w:rPr>
          <w:rFonts w:ascii="Arial" w:eastAsia="Calibri" w:hAnsi="Arial" w:cs="Arial"/>
          <w:color w:val="000000"/>
          <w:kern w:val="0"/>
          <w:sz w:val="20"/>
          <w:szCs w:val="20"/>
          <w:lang w:eastAsia="sl-SI"/>
          <w14:ligatures w14:val="none"/>
        </w:rPr>
        <w:t xml:space="preserve"> </w:t>
      </w:r>
      <w:r w:rsidRPr="005442B0">
        <w:rPr>
          <w:rFonts w:ascii="Arial" w:eastAsia="Calibri" w:hAnsi="Arial" w:cs="Arial"/>
          <w:color w:val="000000"/>
          <w:kern w:val="0"/>
          <w:sz w:val="20"/>
          <w:szCs w:val="20"/>
          <w:lang w:eastAsia="sl-SI"/>
          <w14:ligatures w14:val="none"/>
        </w:rPr>
        <w:t xml:space="preserve">obdobje upravičenosti) </w:t>
      </w:r>
    </w:p>
    <w:p w14:paraId="52ABA0D7"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1D462D00"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Upravičeni stroški so:</w:t>
      </w:r>
    </w:p>
    <w:p w14:paraId="28392B20" w14:textId="77777777" w:rsidR="00253971" w:rsidRPr="005442B0" w:rsidRDefault="00253971" w:rsidP="00253971">
      <w:pPr>
        <w:numPr>
          <w:ilvl w:val="0"/>
          <w:numId w:val="5"/>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stroški investicijske in projektne dokumentacije,</w:t>
      </w:r>
    </w:p>
    <w:p w14:paraId="34382119" w14:textId="77777777" w:rsidR="00253971" w:rsidRPr="005442B0" w:rsidRDefault="00253971" w:rsidP="00253971">
      <w:pPr>
        <w:numPr>
          <w:ilvl w:val="0"/>
          <w:numId w:val="5"/>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stroški gradbenih del,</w:t>
      </w:r>
    </w:p>
    <w:p w14:paraId="685A97F1" w14:textId="40DD8BCE" w:rsidR="00253971" w:rsidRPr="005442B0" w:rsidRDefault="00253971" w:rsidP="00253971">
      <w:pPr>
        <w:numPr>
          <w:ilvl w:val="0"/>
          <w:numId w:val="5"/>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stroški na</w:t>
      </w:r>
      <w:r w:rsidR="004F5399">
        <w:rPr>
          <w:rFonts w:ascii="Arial" w:eastAsia="Calibri" w:hAnsi="Arial" w:cs="Arial"/>
          <w:color w:val="000000"/>
          <w:kern w:val="0"/>
          <w:sz w:val="20"/>
          <w:szCs w:val="20"/>
          <w:lang w:eastAsia="sl-SI"/>
          <w14:ligatures w14:val="none"/>
        </w:rPr>
        <w:t>kupa</w:t>
      </w:r>
      <w:r w:rsidRPr="005442B0">
        <w:rPr>
          <w:rFonts w:ascii="Arial" w:eastAsia="Calibri" w:hAnsi="Arial" w:cs="Arial"/>
          <w:color w:val="000000"/>
          <w:kern w:val="0"/>
          <w:sz w:val="20"/>
          <w:szCs w:val="20"/>
          <w:lang w:eastAsia="sl-SI"/>
          <w14:ligatures w14:val="none"/>
        </w:rPr>
        <w:t xml:space="preserve"> in vgradnje vgradne športne opreme,</w:t>
      </w:r>
    </w:p>
    <w:p w14:paraId="7683ECE9" w14:textId="77777777" w:rsidR="00253971" w:rsidRPr="005442B0" w:rsidRDefault="00253971" w:rsidP="00253971">
      <w:pPr>
        <w:numPr>
          <w:ilvl w:val="0"/>
          <w:numId w:val="5"/>
        </w:numPr>
        <w:spacing w:after="0" w:line="240" w:lineRule="auto"/>
        <w:contextualSpacing/>
        <w:jc w:val="both"/>
        <w:rPr>
          <w:rFonts w:ascii="Arial" w:eastAsia="Calibri" w:hAnsi="Arial" w:cs="Arial"/>
          <w:color w:val="000000"/>
          <w:kern w:val="0"/>
          <w:sz w:val="20"/>
          <w:szCs w:val="20"/>
          <w:lang w:eastAsia="sl-SI"/>
          <w14:ligatures w14:val="none"/>
        </w:rPr>
      </w:pPr>
      <w:proofErr w:type="spellStart"/>
      <w:r w:rsidRPr="005442B0">
        <w:rPr>
          <w:rFonts w:ascii="Arial" w:eastAsia="Calibri" w:hAnsi="Arial" w:cs="Arial"/>
          <w:color w:val="000000"/>
          <w:kern w:val="0"/>
          <w:sz w:val="20"/>
          <w:szCs w:val="20"/>
          <w:lang w:eastAsia="sl-SI"/>
          <w14:ligatures w14:val="none"/>
        </w:rPr>
        <w:t>nepovračljivi</w:t>
      </w:r>
      <w:proofErr w:type="spellEnd"/>
      <w:r w:rsidRPr="005442B0">
        <w:rPr>
          <w:rFonts w:ascii="Arial" w:eastAsia="Calibri" w:hAnsi="Arial" w:cs="Arial"/>
          <w:color w:val="000000"/>
          <w:kern w:val="0"/>
          <w:sz w:val="20"/>
          <w:szCs w:val="20"/>
          <w:lang w:eastAsia="sl-SI"/>
          <w14:ligatures w14:val="none"/>
        </w:rPr>
        <w:t xml:space="preserve"> DDV za stroške iz prejšnjih treh alinej.</w:t>
      </w:r>
    </w:p>
    <w:p w14:paraId="3E24AA38"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p>
    <w:p w14:paraId="1FA2FEB0"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Times New Roman"/>
          <w:kern w:val="0"/>
          <w:sz w:val="20"/>
          <w:szCs w:val="20"/>
          <w:lang w:eastAsia="sl-SI"/>
          <w14:ligatures w14:val="none"/>
        </w:rPr>
        <w:t>Predmet sofinanciranja so upravičeni stroški</w:t>
      </w:r>
      <w:r w:rsidRPr="005442B0">
        <w:rPr>
          <w:rFonts w:ascii="Arial" w:eastAsia="Calibri" w:hAnsi="Arial" w:cs="Arial"/>
          <w:kern w:val="0"/>
          <w:sz w:val="20"/>
          <w:szCs w:val="20"/>
          <w:lang w:eastAsia="sl-SI"/>
          <w14:ligatures w14:val="none"/>
        </w:rPr>
        <w:t>, ki</w:t>
      </w:r>
      <w:r w:rsidRPr="005442B0">
        <w:rPr>
          <w:rFonts w:ascii="Arial" w:eastAsia="Calibri" w:hAnsi="Arial" w:cs="Arial"/>
          <w:color w:val="000000"/>
          <w:kern w:val="0"/>
          <w:sz w:val="20"/>
          <w:szCs w:val="20"/>
          <w:lang w:eastAsia="sl-SI"/>
          <w14:ligatures w14:val="none"/>
        </w:rPr>
        <w:t>:</w:t>
      </w:r>
    </w:p>
    <w:p w14:paraId="4B115F55" w14:textId="77777777" w:rsidR="00253971" w:rsidRPr="005442B0" w:rsidRDefault="00253971" w:rsidP="00B4574B">
      <w:pPr>
        <w:numPr>
          <w:ilvl w:val="0"/>
          <w:numId w:val="11"/>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so neposredno povezani z investicijo, ki je bila predmet prijave upravičenca,</w:t>
      </w:r>
    </w:p>
    <w:p w14:paraId="74831EF6" w14:textId="77777777" w:rsidR="00253971" w:rsidRPr="00DA1F6E" w:rsidRDefault="00253971" w:rsidP="00B4574B">
      <w:pPr>
        <w:numPr>
          <w:ilvl w:val="0"/>
          <w:numId w:val="11"/>
        </w:numPr>
        <w:spacing w:after="0" w:line="240" w:lineRule="auto"/>
        <w:contextualSpacing/>
        <w:jc w:val="both"/>
        <w:rPr>
          <w:rFonts w:ascii="Arial" w:eastAsia="Calibri" w:hAnsi="Arial" w:cs="Arial"/>
          <w:color w:val="000000"/>
          <w:kern w:val="0"/>
          <w:sz w:val="20"/>
          <w:szCs w:val="20"/>
          <w:lang w:eastAsia="sl-SI"/>
          <w14:ligatures w14:val="none"/>
        </w:rPr>
      </w:pPr>
      <w:r w:rsidRPr="00DA1F6E">
        <w:rPr>
          <w:rFonts w:ascii="Arial" w:eastAsia="Calibri" w:hAnsi="Arial" w:cs="Arial"/>
          <w:color w:val="000000"/>
          <w:kern w:val="0"/>
          <w:sz w:val="20"/>
          <w:szCs w:val="20"/>
          <w:lang w:eastAsia="sl-SI"/>
          <w14:ligatures w14:val="none"/>
        </w:rPr>
        <w:t xml:space="preserve">so potrebni za izvedbo investicije in so v skladu z njenimi cilji, </w:t>
      </w:r>
    </w:p>
    <w:p w14:paraId="6547B076" w14:textId="77777777" w:rsidR="00253971" w:rsidRPr="00DA1F6E" w:rsidRDefault="00253971" w:rsidP="00B4574B">
      <w:pPr>
        <w:numPr>
          <w:ilvl w:val="0"/>
          <w:numId w:val="11"/>
        </w:numPr>
        <w:spacing w:after="0" w:line="240" w:lineRule="auto"/>
        <w:contextualSpacing/>
        <w:jc w:val="both"/>
        <w:rPr>
          <w:rFonts w:ascii="Arial" w:eastAsia="Calibri" w:hAnsi="Arial" w:cs="Arial"/>
          <w:color w:val="000000"/>
          <w:kern w:val="0"/>
          <w:sz w:val="20"/>
          <w:szCs w:val="20"/>
          <w:lang w:eastAsia="sl-SI"/>
          <w14:ligatures w14:val="none"/>
        </w:rPr>
      </w:pPr>
      <w:r w:rsidRPr="00DA1F6E">
        <w:rPr>
          <w:rFonts w:ascii="Arial" w:eastAsia="Calibri" w:hAnsi="Arial" w:cs="Arial"/>
          <w:color w:val="000000"/>
          <w:kern w:val="0"/>
          <w:sz w:val="20"/>
          <w:szCs w:val="20"/>
          <w:lang w:eastAsia="sl-SI"/>
          <w14:ligatures w14:val="none"/>
        </w:rPr>
        <w:t xml:space="preserve">so razumni in utemeljeni ter se skladajo z načelom učinkovite, zakonite in gospodarne porabe sredstev, </w:t>
      </w:r>
    </w:p>
    <w:p w14:paraId="0A498AB1" w14:textId="77777777" w:rsidR="00253971" w:rsidRPr="00DA1F6E" w:rsidRDefault="00253971" w:rsidP="00B4574B">
      <w:pPr>
        <w:numPr>
          <w:ilvl w:val="0"/>
          <w:numId w:val="11"/>
        </w:numPr>
        <w:spacing w:after="0" w:line="240" w:lineRule="auto"/>
        <w:contextualSpacing/>
        <w:jc w:val="both"/>
        <w:rPr>
          <w:rFonts w:ascii="Arial" w:eastAsia="Calibri" w:hAnsi="Arial" w:cs="Arial"/>
          <w:color w:val="000000"/>
          <w:kern w:val="0"/>
          <w:sz w:val="20"/>
          <w:szCs w:val="20"/>
          <w:lang w:eastAsia="sl-SI"/>
          <w14:ligatures w14:val="none"/>
        </w:rPr>
      </w:pPr>
      <w:r w:rsidRPr="00DA1F6E">
        <w:rPr>
          <w:rFonts w:ascii="Arial" w:eastAsia="Calibri" w:hAnsi="Arial" w:cs="Arial"/>
          <w:color w:val="000000"/>
          <w:kern w:val="0"/>
          <w:sz w:val="20"/>
          <w:szCs w:val="20"/>
          <w:lang w:eastAsia="sl-SI"/>
          <w14:ligatures w14:val="none"/>
        </w:rPr>
        <w:t>temeljijo na verodostojnih knjigovodskih in drugih listinah,</w:t>
      </w:r>
    </w:p>
    <w:p w14:paraId="425A6A63" w14:textId="77777777" w:rsidR="00253971" w:rsidRPr="00DA1F6E" w:rsidRDefault="00253971" w:rsidP="00B4574B">
      <w:pPr>
        <w:numPr>
          <w:ilvl w:val="0"/>
          <w:numId w:val="11"/>
        </w:numPr>
        <w:spacing w:after="0" w:line="240" w:lineRule="auto"/>
        <w:contextualSpacing/>
        <w:jc w:val="both"/>
        <w:rPr>
          <w:rFonts w:ascii="Arial" w:eastAsia="Calibri" w:hAnsi="Arial" w:cs="Arial"/>
          <w:color w:val="000000"/>
          <w:kern w:val="0"/>
          <w:sz w:val="20"/>
          <w:szCs w:val="20"/>
          <w:lang w:eastAsia="sl-SI"/>
          <w14:ligatures w14:val="none"/>
        </w:rPr>
      </w:pPr>
      <w:r w:rsidRPr="00DA1F6E">
        <w:rPr>
          <w:rFonts w:ascii="Arial" w:eastAsia="Calibri" w:hAnsi="Arial" w:cs="Arial"/>
          <w:color w:val="000000"/>
          <w:kern w:val="0"/>
          <w:sz w:val="20"/>
          <w:szCs w:val="20"/>
          <w:lang w:eastAsia="sl-SI"/>
          <w14:ligatures w14:val="none"/>
        </w:rPr>
        <w:t>so dejansko nastali za dela, ki so bila opravljena, za blago, ki je bilo dobavljeno oziroma za storitve, ki so bile izvedene,</w:t>
      </w:r>
    </w:p>
    <w:p w14:paraId="21B039C0" w14:textId="77777777" w:rsidR="00253971" w:rsidRPr="00DA1F6E" w:rsidRDefault="00253971" w:rsidP="00B4574B">
      <w:pPr>
        <w:numPr>
          <w:ilvl w:val="0"/>
          <w:numId w:val="11"/>
        </w:numPr>
        <w:spacing w:after="0" w:line="240" w:lineRule="auto"/>
        <w:contextualSpacing/>
        <w:jc w:val="both"/>
        <w:rPr>
          <w:rFonts w:ascii="Arial" w:eastAsia="Calibri" w:hAnsi="Arial" w:cs="Arial"/>
          <w:color w:val="000000"/>
          <w:kern w:val="0"/>
          <w:sz w:val="20"/>
          <w:szCs w:val="20"/>
          <w:lang w:eastAsia="sl-SI"/>
          <w14:ligatures w14:val="none"/>
        </w:rPr>
      </w:pPr>
      <w:r w:rsidRPr="00DA1F6E">
        <w:rPr>
          <w:rFonts w:ascii="Arial" w:eastAsia="Calibri" w:hAnsi="Arial" w:cs="Arial"/>
          <w:color w:val="000000"/>
          <w:kern w:val="0"/>
          <w:sz w:val="20"/>
          <w:szCs w:val="20"/>
          <w:lang w:eastAsia="sl-SI"/>
          <w14:ligatures w14:val="none"/>
        </w:rPr>
        <w:t xml:space="preserve">so nastali in bili s strani upravičenca plačani v okviru obdobja upravičenosti, </w:t>
      </w:r>
    </w:p>
    <w:p w14:paraId="00A42FCE" w14:textId="77777777" w:rsidR="00253971" w:rsidRPr="00DA1F6E" w:rsidRDefault="00253971" w:rsidP="00B4574B">
      <w:pPr>
        <w:numPr>
          <w:ilvl w:val="0"/>
          <w:numId w:val="11"/>
        </w:numPr>
        <w:spacing w:after="0" w:line="240" w:lineRule="auto"/>
        <w:contextualSpacing/>
        <w:jc w:val="both"/>
        <w:rPr>
          <w:rFonts w:ascii="Arial" w:eastAsia="Calibri" w:hAnsi="Arial" w:cs="Arial"/>
          <w:color w:val="000000"/>
          <w:kern w:val="0"/>
          <w:sz w:val="20"/>
          <w:szCs w:val="20"/>
          <w:lang w:eastAsia="sl-SI"/>
          <w14:ligatures w14:val="none"/>
        </w:rPr>
      </w:pPr>
      <w:r w:rsidRPr="00DA1F6E">
        <w:rPr>
          <w:rFonts w:ascii="Arial" w:eastAsia="Calibri" w:hAnsi="Arial" w:cs="Arial"/>
          <w:color w:val="000000"/>
          <w:kern w:val="0"/>
          <w:sz w:val="20"/>
          <w:szCs w:val="20"/>
          <w:lang w:eastAsia="sl-SI"/>
          <w14:ligatures w14:val="none"/>
        </w:rPr>
        <w:t>so v skladu z veljavnimi pravili in nacionalnimi predpisi.</w:t>
      </w:r>
    </w:p>
    <w:p w14:paraId="35CA9607" w14:textId="77777777" w:rsidR="00253971" w:rsidRPr="005442B0" w:rsidRDefault="00253971" w:rsidP="00253971">
      <w:pPr>
        <w:spacing w:after="0" w:line="240" w:lineRule="auto"/>
        <w:ind w:left="360"/>
        <w:jc w:val="both"/>
        <w:rPr>
          <w:rFonts w:ascii="Arial" w:eastAsia="Times New Roman" w:hAnsi="Arial" w:cs="Arial"/>
          <w:color w:val="000000"/>
          <w:kern w:val="0"/>
          <w:sz w:val="20"/>
          <w:szCs w:val="20"/>
          <w14:ligatures w14:val="none"/>
        </w:rPr>
      </w:pPr>
    </w:p>
    <w:p w14:paraId="6EDC5E2D" w14:textId="79C34245" w:rsidR="00253971" w:rsidRPr="00B4574B" w:rsidRDefault="009361EC" w:rsidP="00121063">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Pr>
          <w:rFonts w:ascii="Arial" w:eastAsia="Calibri" w:hAnsi="Arial" w:cs="Arial"/>
          <w:bCs/>
          <w:kern w:val="0"/>
          <w:sz w:val="20"/>
          <w:szCs w:val="20"/>
          <w:lang w:eastAsia="sl-SI"/>
          <w14:ligatures w14:val="none"/>
        </w:rPr>
        <w:t xml:space="preserve">Neupravičeni </w:t>
      </w:r>
      <w:r w:rsidR="00253971" w:rsidRPr="00B4574B">
        <w:rPr>
          <w:rFonts w:ascii="Arial" w:eastAsia="Calibri" w:hAnsi="Arial" w:cs="Arial"/>
          <w:bCs/>
          <w:kern w:val="0"/>
          <w:sz w:val="20"/>
          <w:szCs w:val="20"/>
          <w:lang w:eastAsia="sl-SI"/>
          <w14:ligatures w14:val="none"/>
        </w:rPr>
        <w:t xml:space="preserve">stroški, ki niso predmet sofinanciranja, </w:t>
      </w:r>
      <w:r w:rsidR="00253971" w:rsidRPr="00B4574B">
        <w:rPr>
          <w:rFonts w:ascii="Arial" w:eastAsia="Calibri" w:hAnsi="Arial" w:cs="Arial"/>
          <w:kern w:val="0"/>
          <w:sz w:val="20"/>
          <w:szCs w:val="20"/>
          <w:lang w:eastAsia="sl-SI"/>
          <w14:ligatures w14:val="none"/>
        </w:rPr>
        <w:t xml:space="preserve">vendar lahko nastanejo pri izvajanju </w:t>
      </w:r>
      <w:r w:rsidR="00121063" w:rsidRPr="00B4574B">
        <w:rPr>
          <w:rFonts w:ascii="Arial" w:eastAsia="Calibri" w:hAnsi="Arial" w:cs="Arial"/>
          <w:kern w:val="0"/>
          <w:sz w:val="20"/>
          <w:szCs w:val="20"/>
          <w:lang w:eastAsia="sl-SI"/>
          <w14:ligatures w14:val="none"/>
        </w:rPr>
        <w:t xml:space="preserve">investicije </w:t>
      </w:r>
      <w:r w:rsidR="00121063" w:rsidRPr="00B4574B">
        <w:rPr>
          <w:rFonts w:ascii="Arial" w:eastAsia="Calibri" w:hAnsi="Arial" w:cs="Arial"/>
          <w:color w:val="000000"/>
          <w:kern w:val="0"/>
          <w:sz w:val="20"/>
          <w:szCs w:val="20"/>
          <w:lang w:eastAsia="sl-SI"/>
          <w14:ligatures w14:val="none"/>
        </w:rPr>
        <w:t>so</w:t>
      </w:r>
      <w:r w:rsidR="00253971" w:rsidRPr="00B4574B">
        <w:rPr>
          <w:rFonts w:ascii="Arial" w:eastAsia="Calibri" w:hAnsi="Arial" w:cs="Arial"/>
          <w:color w:val="000000"/>
          <w:kern w:val="0"/>
          <w:sz w:val="20"/>
          <w:szCs w:val="20"/>
          <w:lang w:eastAsia="sl-SI"/>
          <w14:ligatures w14:val="none"/>
        </w:rPr>
        <w:t xml:space="preserve">: </w:t>
      </w:r>
    </w:p>
    <w:p w14:paraId="79345D4C" w14:textId="77777777" w:rsidR="00121063" w:rsidRPr="00B4574B" w:rsidRDefault="00121063" w:rsidP="00B4574B">
      <w:pPr>
        <w:pStyle w:val="Odstavekseznama"/>
        <w:numPr>
          <w:ilvl w:val="1"/>
          <w:numId w:val="1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B4574B">
        <w:rPr>
          <w:rFonts w:ascii="Arial" w:eastAsia="Calibri" w:hAnsi="Arial" w:cs="Arial"/>
          <w:color w:val="000000"/>
          <w:kern w:val="0"/>
          <w:sz w:val="20"/>
          <w:szCs w:val="20"/>
          <w:lang w:eastAsia="sl-SI"/>
          <w14:ligatures w14:val="none"/>
        </w:rPr>
        <w:t xml:space="preserve">stroški gradbenega nadzora, </w:t>
      </w:r>
    </w:p>
    <w:p w14:paraId="68EC276A" w14:textId="77777777" w:rsidR="00121063" w:rsidRPr="00B4574B" w:rsidRDefault="00121063" w:rsidP="00B4574B">
      <w:pPr>
        <w:pStyle w:val="Odstavekseznama"/>
        <w:numPr>
          <w:ilvl w:val="1"/>
          <w:numId w:val="1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B4574B">
        <w:rPr>
          <w:rFonts w:ascii="Arial" w:eastAsia="Calibri" w:hAnsi="Arial" w:cs="Arial"/>
          <w:color w:val="000000"/>
          <w:kern w:val="0"/>
          <w:sz w:val="20"/>
          <w:szCs w:val="20"/>
          <w:lang w:eastAsia="sl-SI"/>
          <w14:ligatures w14:val="none"/>
        </w:rPr>
        <w:t>stroški najema kreditov,</w:t>
      </w:r>
    </w:p>
    <w:p w14:paraId="46B1029F" w14:textId="77777777" w:rsidR="00121063" w:rsidRPr="00B4574B" w:rsidRDefault="00121063" w:rsidP="00B4574B">
      <w:pPr>
        <w:pStyle w:val="Odstavekseznama"/>
        <w:numPr>
          <w:ilvl w:val="1"/>
          <w:numId w:val="1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B4574B">
        <w:rPr>
          <w:rFonts w:ascii="Arial" w:eastAsia="Calibri" w:hAnsi="Arial" w:cs="Arial"/>
          <w:color w:val="000000"/>
          <w:kern w:val="0"/>
          <w:sz w:val="20"/>
          <w:szCs w:val="20"/>
          <w:lang w:eastAsia="sl-SI"/>
          <w14:ligatures w14:val="none"/>
        </w:rPr>
        <w:t>stroški prispevkov za dovoljenja in komunalne priključke,</w:t>
      </w:r>
    </w:p>
    <w:p w14:paraId="0FBE63EF" w14:textId="77777777" w:rsidR="00121063" w:rsidRPr="00B4574B" w:rsidRDefault="00121063" w:rsidP="00B4574B">
      <w:pPr>
        <w:pStyle w:val="Odstavekseznama"/>
        <w:numPr>
          <w:ilvl w:val="1"/>
          <w:numId w:val="1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B4574B">
        <w:rPr>
          <w:rFonts w:ascii="Arial" w:eastAsia="Calibri" w:hAnsi="Arial" w:cs="Arial"/>
          <w:color w:val="000000"/>
          <w:kern w:val="0"/>
          <w:sz w:val="20"/>
          <w:szCs w:val="20"/>
          <w:lang w:eastAsia="sl-SI"/>
          <w14:ligatures w14:val="none"/>
        </w:rPr>
        <w:t>povračljivi davek na dodano vrednost ter drugi davki in dajatve,</w:t>
      </w:r>
    </w:p>
    <w:p w14:paraId="160C76F5" w14:textId="77777777" w:rsidR="00121063" w:rsidRPr="00B4574B" w:rsidRDefault="00121063" w:rsidP="00B4574B">
      <w:pPr>
        <w:pStyle w:val="Odstavekseznama"/>
        <w:numPr>
          <w:ilvl w:val="1"/>
          <w:numId w:val="1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B4574B">
        <w:rPr>
          <w:rFonts w:ascii="Arial" w:eastAsia="Calibri" w:hAnsi="Arial" w:cs="Arial"/>
          <w:color w:val="000000"/>
          <w:kern w:val="0"/>
          <w:sz w:val="20"/>
          <w:szCs w:val="20"/>
          <w:lang w:eastAsia="sl-SI"/>
          <w14:ligatures w14:val="none"/>
        </w:rPr>
        <w:t xml:space="preserve">bančni stroški, </w:t>
      </w:r>
    </w:p>
    <w:p w14:paraId="773C5224" w14:textId="77777777" w:rsidR="00121063" w:rsidRPr="00B4574B" w:rsidRDefault="00121063" w:rsidP="00B4574B">
      <w:pPr>
        <w:pStyle w:val="Odstavekseznama"/>
        <w:numPr>
          <w:ilvl w:val="1"/>
          <w:numId w:val="1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B4574B">
        <w:rPr>
          <w:rFonts w:ascii="Arial" w:eastAsia="Calibri" w:hAnsi="Arial" w:cs="Arial"/>
          <w:color w:val="000000"/>
          <w:kern w:val="0"/>
          <w:sz w:val="20"/>
          <w:szCs w:val="20"/>
          <w:lang w:eastAsia="sl-SI"/>
          <w14:ligatures w14:val="none"/>
        </w:rPr>
        <w:t xml:space="preserve">stroški za pravno svetovanje, notarski stroški, stroški za tehnično ali finančno strokovno znanje, računovodski in revizijski stroški, </w:t>
      </w:r>
    </w:p>
    <w:p w14:paraId="602837AC" w14:textId="77777777" w:rsidR="00121063" w:rsidRPr="00B4574B" w:rsidRDefault="00121063" w:rsidP="00B4574B">
      <w:pPr>
        <w:pStyle w:val="Odstavekseznama"/>
        <w:numPr>
          <w:ilvl w:val="1"/>
          <w:numId w:val="1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B4574B">
        <w:rPr>
          <w:rFonts w:ascii="Arial" w:eastAsia="Calibri" w:hAnsi="Arial" w:cs="Arial"/>
          <w:color w:val="000000"/>
          <w:kern w:val="0"/>
          <w:sz w:val="20"/>
          <w:szCs w:val="20"/>
          <w:lang w:eastAsia="sl-SI"/>
          <w14:ligatures w14:val="none"/>
        </w:rPr>
        <w:t xml:space="preserve">stroški bančnih garancij ali drugih finančnih storitev, </w:t>
      </w:r>
    </w:p>
    <w:p w14:paraId="01ECA06C" w14:textId="77777777" w:rsidR="00121063" w:rsidRPr="00B4574B" w:rsidRDefault="00121063" w:rsidP="00B4574B">
      <w:pPr>
        <w:pStyle w:val="Odstavekseznama"/>
        <w:numPr>
          <w:ilvl w:val="1"/>
          <w:numId w:val="1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B4574B">
        <w:rPr>
          <w:rFonts w:ascii="Arial" w:eastAsia="Calibri" w:hAnsi="Arial" w:cs="Arial"/>
          <w:color w:val="000000"/>
          <w:kern w:val="0"/>
          <w:sz w:val="20"/>
          <w:szCs w:val="20"/>
          <w:lang w:eastAsia="sl-SI"/>
          <w14:ligatures w14:val="none"/>
        </w:rPr>
        <w:t xml:space="preserve">denarne kazni, penali in stroški sodnih postopkov, </w:t>
      </w:r>
    </w:p>
    <w:p w14:paraId="6DD30807" w14:textId="68022308" w:rsidR="00121063" w:rsidRDefault="00121063" w:rsidP="00B4574B">
      <w:pPr>
        <w:pStyle w:val="Odstavekseznama"/>
        <w:numPr>
          <w:ilvl w:val="1"/>
          <w:numId w:val="1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B4574B">
        <w:rPr>
          <w:rFonts w:ascii="Arial" w:eastAsia="Calibri" w:hAnsi="Arial" w:cs="Arial"/>
          <w:color w:val="000000"/>
          <w:kern w:val="0"/>
          <w:sz w:val="20"/>
          <w:szCs w:val="20"/>
          <w:lang w:eastAsia="sl-SI"/>
          <w14:ligatures w14:val="none"/>
        </w:rPr>
        <w:t xml:space="preserve">drugi stroški, </w:t>
      </w:r>
      <w:bookmarkStart w:id="0" w:name="_Hlk193373414"/>
      <w:r w:rsidRPr="00B4574B">
        <w:rPr>
          <w:rFonts w:ascii="Arial" w:eastAsia="Calibri" w:hAnsi="Arial" w:cs="Arial"/>
          <w:color w:val="000000"/>
          <w:kern w:val="0"/>
          <w:sz w:val="20"/>
          <w:szCs w:val="20"/>
          <w:lang w:eastAsia="sl-SI"/>
          <w14:ligatures w14:val="none"/>
        </w:rPr>
        <w:t>potrebni za izvedbo investicije, ki niso navedeni med upravičenimi stroški (med drugim nakup zemljišča ali arheološka izkopavanja in raziskave…).</w:t>
      </w:r>
      <w:bookmarkEnd w:id="0"/>
    </w:p>
    <w:p w14:paraId="1ADAA889" w14:textId="77777777" w:rsidR="009361EC" w:rsidRDefault="009361EC" w:rsidP="009361EC">
      <w:pPr>
        <w:pStyle w:val="Odstavekseznama"/>
        <w:autoSpaceDE w:val="0"/>
        <w:autoSpaceDN w:val="0"/>
        <w:adjustRightInd w:val="0"/>
        <w:spacing w:after="0" w:line="240" w:lineRule="auto"/>
        <w:ind w:left="709"/>
        <w:jc w:val="both"/>
        <w:rPr>
          <w:rFonts w:ascii="Arial" w:eastAsia="Calibri" w:hAnsi="Arial" w:cs="Arial"/>
          <w:color w:val="000000"/>
          <w:kern w:val="0"/>
          <w:sz w:val="20"/>
          <w:szCs w:val="20"/>
          <w:lang w:eastAsia="sl-SI"/>
          <w14:ligatures w14:val="none"/>
        </w:rPr>
      </w:pPr>
    </w:p>
    <w:p w14:paraId="2BBC6D3C" w14:textId="77777777" w:rsidR="009361EC" w:rsidRDefault="009361EC" w:rsidP="009361EC">
      <w:pPr>
        <w:tabs>
          <w:tab w:val="left" w:pos="5340"/>
        </w:tabs>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Upravičenec izrecno izjavlja, da za stroške, sofinancirane po tej pogodbi, ni prejel oziroma ne bo prejel sredstev iz drugih virov financiranja (prepoved dvojnega financiranja).</w:t>
      </w:r>
    </w:p>
    <w:p w14:paraId="77966EE0" w14:textId="77777777" w:rsidR="00253971" w:rsidRDefault="00253971" w:rsidP="00253971">
      <w:pPr>
        <w:tabs>
          <w:tab w:val="left" w:pos="5340"/>
        </w:tabs>
        <w:spacing w:after="0" w:line="240" w:lineRule="auto"/>
        <w:jc w:val="both"/>
        <w:rPr>
          <w:rFonts w:ascii="Arial" w:eastAsia="Calibri" w:hAnsi="Arial" w:cs="Arial"/>
          <w:color w:val="000000"/>
          <w:kern w:val="0"/>
          <w:sz w:val="20"/>
          <w:szCs w:val="20"/>
          <w:lang w:eastAsia="sl-SI"/>
          <w14:ligatures w14:val="none"/>
        </w:rPr>
      </w:pPr>
    </w:p>
    <w:p w14:paraId="61286F99" w14:textId="7EB64289" w:rsidR="00253971" w:rsidRPr="005442B0" w:rsidRDefault="00253971" w:rsidP="00253971">
      <w:pPr>
        <w:spacing w:after="0" w:line="240" w:lineRule="auto"/>
        <w:jc w:val="both"/>
        <w:rPr>
          <w:rFonts w:ascii="Arial" w:eastAsia="Calibri" w:hAnsi="Arial" w:cs="Arial"/>
          <w:kern w:val="0"/>
          <w:sz w:val="20"/>
          <w:szCs w:val="20"/>
          <w:lang w:eastAsia="sl-SI"/>
          <w14:ligatures w14:val="none"/>
        </w:rPr>
      </w:pPr>
      <w:r w:rsidRPr="005442B0">
        <w:rPr>
          <w:rFonts w:ascii="Arial" w:eastAsia="Calibri" w:hAnsi="Arial" w:cs="Arial"/>
          <w:kern w:val="0"/>
          <w:sz w:val="20"/>
          <w:szCs w:val="20"/>
          <w:lang w:eastAsia="sl-SI"/>
          <w14:ligatures w14:val="none"/>
        </w:rPr>
        <w:t>Obdobje upravičenosti stroškov (nastanek stroškov: datum opravljene storitve, oziroma dobavljenega blaga, oziroma izvedene gradnje) je od 1. 1. 202</w:t>
      </w:r>
      <w:r w:rsidR="00F750D5">
        <w:rPr>
          <w:rFonts w:ascii="Arial" w:eastAsia="Calibri" w:hAnsi="Arial" w:cs="Arial"/>
          <w:kern w:val="0"/>
          <w:sz w:val="20"/>
          <w:szCs w:val="20"/>
          <w:lang w:eastAsia="sl-SI"/>
          <w14:ligatures w14:val="none"/>
        </w:rPr>
        <w:t>5</w:t>
      </w:r>
      <w:r w:rsidRPr="005442B0">
        <w:rPr>
          <w:rFonts w:ascii="Arial" w:eastAsia="Calibri" w:hAnsi="Arial" w:cs="Arial"/>
          <w:kern w:val="0"/>
          <w:sz w:val="20"/>
          <w:szCs w:val="20"/>
          <w:lang w:eastAsia="sl-SI"/>
          <w14:ligatures w14:val="none"/>
        </w:rPr>
        <w:t xml:space="preserve"> do najkasneje  20. 11. 2025. </w:t>
      </w:r>
    </w:p>
    <w:p w14:paraId="674E33E5" w14:textId="77777777" w:rsidR="00253971" w:rsidRDefault="00253971" w:rsidP="00253971">
      <w:pPr>
        <w:tabs>
          <w:tab w:val="left" w:pos="5340"/>
        </w:tabs>
        <w:spacing w:after="0" w:line="240" w:lineRule="auto"/>
        <w:jc w:val="both"/>
        <w:rPr>
          <w:rFonts w:ascii="Arial" w:eastAsia="Calibri" w:hAnsi="Arial" w:cs="Arial"/>
          <w:color w:val="000000"/>
          <w:kern w:val="0"/>
          <w:sz w:val="20"/>
          <w:szCs w:val="20"/>
          <w:lang w:eastAsia="sl-SI"/>
          <w14:ligatures w14:val="none"/>
        </w:rPr>
      </w:pPr>
    </w:p>
    <w:p w14:paraId="39D9B514" w14:textId="77777777" w:rsidR="00F750D5" w:rsidRDefault="00F750D5" w:rsidP="00253971">
      <w:pPr>
        <w:tabs>
          <w:tab w:val="left" w:pos="5340"/>
        </w:tabs>
        <w:spacing w:after="0" w:line="240" w:lineRule="auto"/>
        <w:jc w:val="both"/>
        <w:rPr>
          <w:rFonts w:ascii="Arial" w:eastAsia="Calibri" w:hAnsi="Arial" w:cs="Arial"/>
          <w:color w:val="000000"/>
          <w:kern w:val="0"/>
          <w:sz w:val="20"/>
          <w:szCs w:val="20"/>
          <w:lang w:eastAsia="sl-SI"/>
          <w14:ligatures w14:val="none"/>
        </w:rPr>
      </w:pPr>
    </w:p>
    <w:p w14:paraId="3BDECC61" w14:textId="77777777" w:rsidR="00F65D03" w:rsidRDefault="00F65D03" w:rsidP="00253971">
      <w:pPr>
        <w:tabs>
          <w:tab w:val="left" w:pos="5340"/>
        </w:tabs>
        <w:spacing w:after="0" w:line="240" w:lineRule="auto"/>
        <w:jc w:val="both"/>
        <w:rPr>
          <w:rFonts w:ascii="Arial" w:eastAsia="Calibri" w:hAnsi="Arial" w:cs="Arial"/>
          <w:color w:val="000000"/>
          <w:kern w:val="0"/>
          <w:sz w:val="20"/>
          <w:szCs w:val="20"/>
          <w:lang w:eastAsia="sl-SI"/>
          <w14:ligatures w14:val="none"/>
        </w:rPr>
      </w:pPr>
    </w:p>
    <w:p w14:paraId="3E29C6F0"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63C1AA7F"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lastRenderedPageBreak/>
        <w:t xml:space="preserve">člen </w:t>
      </w:r>
    </w:p>
    <w:p w14:paraId="17B6A4A7"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(terminski plan in izplačilo sredstev) </w:t>
      </w:r>
    </w:p>
    <w:p w14:paraId="54D75E54"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66249116" w14:textId="03EC6211" w:rsidR="00F750D5"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Prijavljena investicija se ne sme začeti pred 1. 1. 202</w:t>
      </w:r>
      <w:r w:rsidR="00F750D5">
        <w:rPr>
          <w:rFonts w:ascii="Arial" w:eastAsia="Calibri" w:hAnsi="Arial" w:cs="Arial"/>
          <w:color w:val="000000"/>
          <w:kern w:val="0"/>
          <w:sz w:val="20"/>
          <w:szCs w:val="20"/>
          <w:lang w:eastAsia="sl-SI"/>
          <w14:ligatures w14:val="none"/>
        </w:rPr>
        <w:t>5</w:t>
      </w:r>
      <w:r w:rsidRPr="005442B0">
        <w:rPr>
          <w:rFonts w:ascii="Arial" w:eastAsia="Calibri" w:hAnsi="Arial" w:cs="Arial"/>
          <w:color w:val="000000"/>
          <w:kern w:val="0"/>
          <w:sz w:val="20"/>
          <w:szCs w:val="20"/>
          <w:lang w:eastAsia="sl-SI"/>
          <w14:ligatures w14:val="none"/>
        </w:rPr>
        <w:t xml:space="preserve">. </w:t>
      </w:r>
      <w:r w:rsidR="00F750D5" w:rsidRPr="00F750D5">
        <w:rPr>
          <w:rFonts w:ascii="Arial" w:eastAsia="Calibri" w:hAnsi="Arial" w:cs="Arial"/>
          <w:color w:val="000000"/>
          <w:kern w:val="0"/>
          <w:sz w:val="20"/>
          <w:szCs w:val="20"/>
          <w:lang w:eastAsia="sl-SI"/>
          <w14:ligatures w14:val="none"/>
        </w:rPr>
        <w:t>Fizični pričetek pomeni začetek del obnove, novogradnje, posodobitve ali rekonstrukcije in/ali vgradnje športne opreme. Priprava investicijske in projektne dokumentacije ne pomeni fizičnega začetka del.</w:t>
      </w:r>
    </w:p>
    <w:p w14:paraId="7996914E"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2051561F" w14:textId="1D81B518"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Za prijavljeno investicijo upravičeni stroški niso nastali pred 1. 1. 202</w:t>
      </w:r>
      <w:r w:rsidR="00F750D5">
        <w:rPr>
          <w:rFonts w:ascii="Arial" w:eastAsia="Calibri" w:hAnsi="Arial" w:cs="Arial"/>
          <w:color w:val="000000"/>
          <w:kern w:val="0"/>
          <w:sz w:val="20"/>
          <w:szCs w:val="20"/>
          <w:lang w:eastAsia="sl-SI"/>
          <w14:ligatures w14:val="none"/>
        </w:rPr>
        <w:t>5</w:t>
      </w:r>
      <w:r w:rsidRPr="005442B0">
        <w:rPr>
          <w:rFonts w:ascii="Arial" w:eastAsia="Calibri" w:hAnsi="Arial" w:cs="Arial"/>
          <w:color w:val="000000"/>
          <w:kern w:val="0"/>
          <w:sz w:val="20"/>
          <w:szCs w:val="20"/>
          <w:lang w:eastAsia="sl-SI"/>
          <w14:ligatures w14:val="none"/>
        </w:rPr>
        <w:t xml:space="preserve"> (izjema je strošek v zvezi s pripravo investicijske in projektne dokumentacije, ki predstavlja upravičen strošek tudi v primeru, ko je bila investicijska in projektna dokumentacija izdelana pred 1. 1. 202</w:t>
      </w:r>
      <w:r w:rsidR="00F750D5">
        <w:rPr>
          <w:rFonts w:ascii="Arial" w:eastAsia="Calibri" w:hAnsi="Arial" w:cs="Arial"/>
          <w:color w:val="000000"/>
          <w:kern w:val="0"/>
          <w:sz w:val="20"/>
          <w:szCs w:val="20"/>
          <w:lang w:eastAsia="sl-SI"/>
          <w14:ligatures w14:val="none"/>
        </w:rPr>
        <w:t>5</w:t>
      </w:r>
      <w:r w:rsidRPr="005442B0">
        <w:rPr>
          <w:rFonts w:ascii="Arial" w:eastAsia="Calibri" w:hAnsi="Arial" w:cs="Arial"/>
          <w:color w:val="000000"/>
          <w:kern w:val="0"/>
          <w:sz w:val="20"/>
          <w:szCs w:val="20"/>
          <w:lang w:eastAsia="sl-SI"/>
          <w14:ligatures w14:val="none"/>
        </w:rPr>
        <w:t>).</w:t>
      </w:r>
    </w:p>
    <w:p w14:paraId="6B61B59B"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39390788" w14:textId="77777777" w:rsidR="009361EC" w:rsidRPr="007D59A0" w:rsidRDefault="00253971" w:rsidP="00B4574B">
      <w:pPr>
        <w:pStyle w:val="Sprotnaopomba-besedilo"/>
        <w:jc w:val="both"/>
        <w:rPr>
          <w:rFonts w:cs="Arial"/>
          <w:sz w:val="16"/>
          <w:szCs w:val="16"/>
        </w:rPr>
      </w:pPr>
      <w:r w:rsidRPr="005442B0">
        <w:rPr>
          <w:rFonts w:cs="Arial"/>
          <w:color w:val="000000"/>
        </w:rPr>
        <w:t>Prijavljena investicija se mora zaključiti najkasneje do 31. 8. 2026.</w:t>
      </w:r>
      <w:r w:rsidR="009361EC">
        <w:rPr>
          <w:rFonts w:cs="Arial"/>
          <w:color w:val="000000"/>
        </w:rPr>
        <w:t xml:space="preserve"> </w:t>
      </w:r>
      <w:r w:rsidR="009361EC" w:rsidRPr="00B4574B">
        <w:rPr>
          <w:rFonts w:cs="Arial"/>
          <w:color w:val="000000"/>
        </w:rPr>
        <w:t>Zaključek pomeni, da so vsa dela, ki so predmet prijavljene investicije, v celoti izvedena, ter da je (v primeru investicije v novo športno infrastrukturo) občina oddala vlogo za vpis v Razvid javnih športnih objektov in površin za šport v naravi.</w:t>
      </w:r>
    </w:p>
    <w:p w14:paraId="1E80ED0D" w14:textId="5BE2C173"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1576A893" w14:textId="584BC809"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Sredstva za sofinanciranje v letu 2025 morajo biti porabljena v letu 2025. </w:t>
      </w:r>
    </w:p>
    <w:p w14:paraId="042DD9CF"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6E099BD5"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V kolikor prijavljena investicija ni zaključena v roku iz </w:t>
      </w:r>
      <w:r>
        <w:rPr>
          <w:rFonts w:ascii="Arial" w:eastAsia="Calibri" w:hAnsi="Arial" w:cs="Arial"/>
          <w:color w:val="000000"/>
          <w:kern w:val="0"/>
          <w:sz w:val="20"/>
          <w:szCs w:val="20"/>
          <w:lang w:eastAsia="sl-SI"/>
          <w14:ligatures w14:val="none"/>
        </w:rPr>
        <w:t>tretjega odstavka tega člena</w:t>
      </w:r>
      <w:r w:rsidRPr="005442B0">
        <w:rPr>
          <w:rFonts w:ascii="Arial" w:eastAsia="Calibri" w:hAnsi="Arial" w:cs="Arial"/>
          <w:color w:val="000000"/>
          <w:kern w:val="0"/>
          <w:sz w:val="20"/>
          <w:szCs w:val="20"/>
          <w:lang w:eastAsia="sl-SI"/>
          <w14:ligatures w14:val="none"/>
        </w:rPr>
        <w:t xml:space="preserve"> lahko ministrstvo od pogodbe odstopi in zahteva vračilo vseh izplačanih sredstev, upravičenec pa mora vrniti vsa prejeta sredstva po tej pogodbi v roku 30 (tridesetih) dni od pisnega poziva ministrstva in v skladu s tem pozivom, povečana za zakonske zamudne obresti od dneva nakazila na transakcijski račun upravičenca do dneva </w:t>
      </w:r>
      <w:r>
        <w:rPr>
          <w:rFonts w:ascii="Arial" w:eastAsia="Calibri" w:hAnsi="Arial" w:cs="Arial"/>
          <w:color w:val="000000"/>
          <w:kern w:val="0"/>
          <w:sz w:val="20"/>
          <w:szCs w:val="20"/>
          <w:lang w:eastAsia="sl-SI"/>
          <w14:ligatures w14:val="none"/>
        </w:rPr>
        <w:t>vračila</w:t>
      </w:r>
      <w:r w:rsidRPr="005442B0">
        <w:rPr>
          <w:rFonts w:ascii="Arial" w:eastAsia="Calibri" w:hAnsi="Arial" w:cs="Arial"/>
          <w:color w:val="000000"/>
          <w:kern w:val="0"/>
          <w:sz w:val="20"/>
          <w:szCs w:val="20"/>
          <w:lang w:eastAsia="sl-SI"/>
          <w14:ligatures w14:val="none"/>
        </w:rPr>
        <w:t xml:space="preserve"> v dobro proračuna RS.</w:t>
      </w:r>
    </w:p>
    <w:p w14:paraId="01AC3F15"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47FCB01E"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Ministrstvo bo upravičencu sofinanciralo izkazane upravičene stroške, določene v </w:t>
      </w:r>
      <w:r>
        <w:rPr>
          <w:rFonts w:ascii="Arial" w:eastAsia="Calibri" w:hAnsi="Arial" w:cs="Arial"/>
          <w:color w:val="000000"/>
          <w:kern w:val="0"/>
          <w:sz w:val="20"/>
          <w:szCs w:val="20"/>
          <w:lang w:eastAsia="sl-SI"/>
          <w14:ligatures w14:val="none"/>
        </w:rPr>
        <w:t>prejšnjem</w:t>
      </w:r>
      <w:r w:rsidRPr="005442B0">
        <w:rPr>
          <w:rFonts w:ascii="Arial" w:eastAsia="Calibri" w:hAnsi="Arial" w:cs="Arial"/>
          <w:color w:val="000000"/>
          <w:kern w:val="0"/>
          <w:sz w:val="20"/>
          <w:szCs w:val="20"/>
          <w:lang w:eastAsia="sl-SI"/>
          <w14:ligatures w14:val="none"/>
        </w:rPr>
        <w:t xml:space="preserve"> členu te pogodbe, največ v višini, določeni v 3. členu te pogodbe. </w:t>
      </w:r>
    </w:p>
    <w:p w14:paraId="43FD3E2D"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65471591" w14:textId="11D90176"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Podlaga za izplačilo sredstev so pravilno, popolno in pravočasno predloženi e-računi z obveznimi prilogami. Skrajni rok za predložitev zadnjega e–računa je 20. 11.</w:t>
      </w:r>
      <w:r>
        <w:rPr>
          <w:rFonts w:ascii="Arial" w:eastAsia="Calibri" w:hAnsi="Arial" w:cs="Arial"/>
          <w:color w:val="000000"/>
          <w:kern w:val="0"/>
          <w:sz w:val="20"/>
          <w:szCs w:val="20"/>
          <w:lang w:eastAsia="sl-SI"/>
          <w14:ligatures w14:val="none"/>
        </w:rPr>
        <w:t xml:space="preserve"> </w:t>
      </w:r>
      <w:r w:rsidRPr="005442B0">
        <w:rPr>
          <w:rFonts w:ascii="Arial" w:eastAsia="Calibri" w:hAnsi="Arial" w:cs="Arial"/>
          <w:color w:val="000000"/>
          <w:kern w:val="0"/>
          <w:sz w:val="20"/>
          <w:szCs w:val="20"/>
          <w:lang w:eastAsia="sl-SI"/>
          <w14:ligatures w14:val="none"/>
        </w:rPr>
        <w:t>2025. V primeru, da upravičenec ne predloži e-računa v roku, izgubi pravico do prejema sredstev po tej pogodbi.</w:t>
      </w:r>
    </w:p>
    <w:p w14:paraId="731357FB"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48231F23" w14:textId="3527600B" w:rsidR="00253971" w:rsidRDefault="00253971" w:rsidP="00253971">
      <w:pPr>
        <w:autoSpaceDE w:val="0"/>
        <w:autoSpaceDN w:val="0"/>
        <w:adjustRightInd w:val="0"/>
        <w:spacing w:after="0" w:line="240" w:lineRule="auto"/>
        <w:ind w:left="560" w:hanging="560"/>
        <w:jc w:val="both"/>
        <w:rPr>
          <w:rFonts w:ascii="Arial" w:eastAsia="Calibri" w:hAnsi="Arial" w:cs="Arial"/>
          <w:kern w:val="0"/>
          <w:sz w:val="20"/>
          <w:szCs w:val="20"/>
          <w:lang w:eastAsia="sl-SI"/>
          <w14:ligatures w14:val="none"/>
        </w:rPr>
      </w:pPr>
      <w:r w:rsidRPr="005442B0">
        <w:rPr>
          <w:rFonts w:ascii="Arial" w:eastAsia="Calibri" w:hAnsi="Arial" w:cs="Arial"/>
          <w:kern w:val="0"/>
          <w:sz w:val="20"/>
          <w:szCs w:val="20"/>
          <w:lang w:eastAsia="sl-SI"/>
          <w14:ligatures w14:val="none"/>
        </w:rPr>
        <w:t xml:space="preserve">K e-računu morajo biti priložene </w:t>
      </w:r>
      <w:r w:rsidR="00F225E0">
        <w:rPr>
          <w:rFonts w:ascii="Arial" w:eastAsia="Calibri" w:hAnsi="Arial" w:cs="Arial"/>
          <w:kern w:val="0"/>
          <w:sz w:val="20"/>
          <w:szCs w:val="20"/>
          <w:lang w:eastAsia="sl-SI"/>
          <w14:ligatures w14:val="none"/>
        </w:rPr>
        <w:t xml:space="preserve">vsaj naslednje </w:t>
      </w:r>
      <w:r w:rsidRPr="005442B0">
        <w:rPr>
          <w:rFonts w:ascii="Arial" w:eastAsia="Calibri" w:hAnsi="Arial" w:cs="Arial"/>
          <w:kern w:val="0"/>
          <w:sz w:val="20"/>
          <w:szCs w:val="20"/>
          <w:lang w:eastAsia="sl-SI"/>
          <w14:ligatures w14:val="none"/>
        </w:rPr>
        <w:t xml:space="preserve">obvezne priloge: </w:t>
      </w:r>
    </w:p>
    <w:p w14:paraId="4FCBFCA3" w14:textId="77777777" w:rsidR="00F225E0" w:rsidRPr="00F225E0" w:rsidRDefault="00F225E0" w:rsidP="00376131">
      <w:pPr>
        <w:pStyle w:val="Odstavekseznama"/>
        <w:numPr>
          <w:ilvl w:val="0"/>
          <w:numId w:val="13"/>
        </w:numPr>
        <w:spacing w:after="0" w:line="240" w:lineRule="auto"/>
        <w:jc w:val="both"/>
        <w:rPr>
          <w:rFonts w:ascii="Arial" w:eastAsia="Arial Unicode MS" w:hAnsi="Arial" w:cs="Arial"/>
          <w:color w:val="000000"/>
          <w:kern w:val="0"/>
          <w:sz w:val="20"/>
          <w:szCs w:val="20"/>
          <w:lang w:eastAsia="sl-SI"/>
          <w14:ligatures w14:val="none"/>
        </w:rPr>
      </w:pPr>
      <w:r w:rsidRPr="00F225E0">
        <w:rPr>
          <w:rFonts w:ascii="Arial" w:eastAsia="Arial Unicode MS" w:hAnsi="Arial" w:cs="Arial"/>
          <w:color w:val="000000"/>
          <w:kern w:val="0"/>
          <w:sz w:val="20"/>
          <w:szCs w:val="20"/>
          <w:lang w:eastAsia="sl-SI"/>
          <w14:ligatures w14:val="none"/>
        </w:rPr>
        <w:t>Izpolnjen in podpisan zbirnik računov, ki se uveljavljajo v okviru e-računa.</w:t>
      </w:r>
    </w:p>
    <w:p w14:paraId="5FA7CB42" w14:textId="77777777" w:rsidR="00F225E0" w:rsidRPr="00F225E0" w:rsidRDefault="00F225E0" w:rsidP="00376131">
      <w:pPr>
        <w:numPr>
          <w:ilvl w:val="0"/>
          <w:numId w:val="13"/>
        </w:numPr>
        <w:spacing w:after="0" w:line="260" w:lineRule="atLeast"/>
        <w:jc w:val="both"/>
        <w:rPr>
          <w:rFonts w:ascii="Arial" w:eastAsia="Arial Unicode MS" w:hAnsi="Arial" w:cs="Arial"/>
          <w:color w:val="000000"/>
          <w:kern w:val="0"/>
          <w:sz w:val="20"/>
          <w:szCs w:val="20"/>
          <w:lang w:eastAsia="sl-SI"/>
          <w14:ligatures w14:val="none"/>
        </w:rPr>
      </w:pPr>
      <w:r w:rsidRPr="00F225E0">
        <w:rPr>
          <w:rFonts w:ascii="Arial" w:eastAsia="Arial Unicode MS" w:hAnsi="Arial" w:cs="Arial"/>
          <w:color w:val="000000"/>
          <w:kern w:val="0"/>
          <w:sz w:val="20"/>
          <w:szCs w:val="20"/>
          <w:lang w:eastAsia="sl-SI"/>
          <w14:ligatures w14:val="none"/>
        </w:rPr>
        <w:t xml:space="preserve">Obvestilo o oddaji javnega naročila v primeru naročil iz 1. odstavka 21. člena ZJN-3 oz. zapisnik oz. drug ustrezen dokument, iz katerega so razvidne prejete ponudbe in izbran izvajalec v primeru naročil iz 2. odstavka 21. člena ZJN-3, je prejemnik sredstev dolžan posredovati ministrstvu le enkrat, in sicer takrat, ko predloži prvi e-račun, ki se nanaša na izbranega izvajalca. </w:t>
      </w:r>
    </w:p>
    <w:p w14:paraId="432D9F35" w14:textId="77777777" w:rsidR="00F225E0" w:rsidRPr="00F225E0" w:rsidRDefault="00F225E0" w:rsidP="00376131">
      <w:pPr>
        <w:numPr>
          <w:ilvl w:val="0"/>
          <w:numId w:val="13"/>
        </w:numPr>
        <w:spacing w:after="0" w:line="260" w:lineRule="atLeast"/>
        <w:jc w:val="both"/>
        <w:rPr>
          <w:rFonts w:ascii="Arial" w:eastAsia="Arial Unicode MS" w:hAnsi="Arial" w:cs="Arial"/>
          <w:color w:val="000000"/>
          <w:kern w:val="0"/>
          <w:sz w:val="20"/>
          <w:szCs w:val="20"/>
          <w:lang w:eastAsia="sl-SI"/>
          <w14:ligatures w14:val="none"/>
        </w:rPr>
      </w:pPr>
      <w:r w:rsidRPr="00F225E0">
        <w:rPr>
          <w:rFonts w:ascii="Arial" w:eastAsia="Arial Unicode MS" w:hAnsi="Arial" w:cs="Arial"/>
          <w:color w:val="000000"/>
          <w:kern w:val="0"/>
          <w:sz w:val="20"/>
          <w:szCs w:val="20"/>
          <w:lang w:eastAsia="sl-SI"/>
          <w14:ligatures w14:val="none"/>
        </w:rPr>
        <w:t>Račun.</w:t>
      </w:r>
    </w:p>
    <w:p w14:paraId="4841943D" w14:textId="77777777" w:rsidR="00F225E0" w:rsidRPr="00F225E0" w:rsidRDefault="00F225E0" w:rsidP="00376131">
      <w:pPr>
        <w:numPr>
          <w:ilvl w:val="0"/>
          <w:numId w:val="13"/>
        </w:numPr>
        <w:spacing w:after="0" w:line="260" w:lineRule="atLeast"/>
        <w:jc w:val="both"/>
        <w:rPr>
          <w:rFonts w:ascii="Arial" w:eastAsia="Arial Unicode MS" w:hAnsi="Arial" w:cs="Arial"/>
          <w:color w:val="000000"/>
          <w:kern w:val="0"/>
          <w:sz w:val="20"/>
          <w:szCs w:val="20"/>
          <w:lang w:eastAsia="sl-SI"/>
          <w14:ligatures w14:val="none"/>
        </w:rPr>
      </w:pPr>
      <w:r w:rsidRPr="00F225E0">
        <w:rPr>
          <w:rFonts w:ascii="Arial" w:eastAsia="Arial Unicode MS" w:hAnsi="Arial" w:cs="Arial"/>
          <w:color w:val="000000"/>
          <w:kern w:val="0"/>
          <w:sz w:val="20"/>
          <w:szCs w:val="20"/>
          <w:lang w:eastAsia="sl-SI"/>
          <w14:ligatures w14:val="none"/>
        </w:rPr>
        <w:t>V primeru izvedbe GOI del oziroma dobave in montaže opreme tudi situacijo oz. dokument iz katerega izhaja specifikacija dobavljene in montirane opreme, potrjen s strani nadzornika (v primeru fizičnega podpisa mora biti dokument žigosan z žigom, ki izkazuje vpis v imenik ustrezne zbornice) in naročnika.</w:t>
      </w:r>
    </w:p>
    <w:p w14:paraId="16E0B5CA" w14:textId="77777777" w:rsidR="00F225E0" w:rsidRPr="00F225E0" w:rsidRDefault="00F225E0" w:rsidP="00376131">
      <w:pPr>
        <w:numPr>
          <w:ilvl w:val="0"/>
          <w:numId w:val="13"/>
        </w:numPr>
        <w:spacing w:after="0" w:line="260" w:lineRule="atLeast"/>
        <w:jc w:val="both"/>
        <w:rPr>
          <w:rFonts w:ascii="Arial" w:eastAsia="Arial Unicode MS" w:hAnsi="Arial" w:cs="Arial"/>
          <w:color w:val="000000"/>
          <w:kern w:val="0"/>
          <w:sz w:val="20"/>
          <w:szCs w:val="20"/>
          <w:lang w:eastAsia="sl-SI"/>
          <w14:ligatures w14:val="none"/>
        </w:rPr>
      </w:pPr>
      <w:r w:rsidRPr="00F225E0">
        <w:rPr>
          <w:rFonts w:ascii="Arial" w:eastAsia="Arial Unicode MS" w:hAnsi="Arial" w:cs="Arial"/>
          <w:color w:val="000000"/>
          <w:kern w:val="0"/>
          <w:sz w:val="20"/>
          <w:szCs w:val="20"/>
          <w:lang w:eastAsia="sl-SI"/>
          <w14:ligatures w14:val="none"/>
        </w:rPr>
        <w:t>Potrdilo o plačilu računa.</w:t>
      </w:r>
    </w:p>
    <w:p w14:paraId="45AAC0C0" w14:textId="77777777" w:rsidR="00F225E0" w:rsidRPr="00F225E0" w:rsidRDefault="00F225E0" w:rsidP="00376131">
      <w:pPr>
        <w:numPr>
          <w:ilvl w:val="0"/>
          <w:numId w:val="13"/>
        </w:numPr>
        <w:spacing w:after="0" w:line="260" w:lineRule="atLeast"/>
        <w:jc w:val="both"/>
        <w:rPr>
          <w:rFonts w:ascii="Arial" w:eastAsia="Arial Unicode MS" w:hAnsi="Arial" w:cs="Arial"/>
          <w:color w:val="000000"/>
          <w:kern w:val="0"/>
          <w:sz w:val="20"/>
          <w:szCs w:val="20"/>
          <w:lang w:eastAsia="sl-SI"/>
          <w14:ligatures w14:val="none"/>
        </w:rPr>
      </w:pPr>
      <w:r w:rsidRPr="00F225E0">
        <w:rPr>
          <w:rFonts w:ascii="Arial" w:eastAsia="Arial Unicode MS" w:hAnsi="Arial" w:cs="Arial"/>
          <w:color w:val="000000"/>
          <w:kern w:val="0"/>
          <w:sz w:val="20"/>
          <w:szCs w:val="20"/>
          <w:lang w:eastAsia="sl-SI"/>
          <w14:ligatures w14:val="none"/>
        </w:rPr>
        <w:t>Fotografije izvedenih del ali opreme.</w:t>
      </w:r>
    </w:p>
    <w:p w14:paraId="42B172B2" w14:textId="77777777" w:rsidR="00F225E0" w:rsidRPr="00F225E0" w:rsidRDefault="00F225E0" w:rsidP="00376131">
      <w:pPr>
        <w:numPr>
          <w:ilvl w:val="0"/>
          <w:numId w:val="13"/>
        </w:numPr>
        <w:spacing w:after="0" w:line="260" w:lineRule="atLeast"/>
        <w:jc w:val="both"/>
        <w:rPr>
          <w:rFonts w:ascii="Arial" w:eastAsia="Arial Unicode MS" w:hAnsi="Arial" w:cs="Arial"/>
          <w:color w:val="000000"/>
          <w:kern w:val="0"/>
          <w:sz w:val="20"/>
          <w:szCs w:val="20"/>
          <w:lang w:eastAsia="sl-SI"/>
          <w14:ligatures w14:val="none"/>
        </w:rPr>
      </w:pPr>
      <w:r w:rsidRPr="00F225E0">
        <w:rPr>
          <w:rFonts w:ascii="Arial" w:eastAsia="Arial Unicode MS" w:hAnsi="Arial" w:cs="Arial"/>
          <w:color w:val="000000"/>
          <w:kern w:val="0"/>
          <w:sz w:val="20"/>
          <w:szCs w:val="20"/>
          <w:lang w:eastAsia="sl-SI"/>
          <w14:ligatures w14:val="none"/>
        </w:rPr>
        <w:t>Izpis iz stroškovnega mesta za zadevni projekt.</w:t>
      </w:r>
    </w:p>
    <w:p w14:paraId="2C89F48D" w14:textId="036BB9A2" w:rsidR="00F225E0" w:rsidRPr="00F225E0" w:rsidRDefault="00F225E0" w:rsidP="00376131">
      <w:pPr>
        <w:numPr>
          <w:ilvl w:val="0"/>
          <w:numId w:val="13"/>
        </w:numPr>
        <w:spacing w:after="0" w:line="260" w:lineRule="atLeast"/>
        <w:jc w:val="both"/>
        <w:rPr>
          <w:rFonts w:ascii="Arial" w:eastAsia="Arial Unicode MS" w:hAnsi="Arial" w:cs="Arial"/>
          <w:color w:val="000000"/>
          <w:kern w:val="0"/>
          <w:sz w:val="20"/>
          <w:szCs w:val="20"/>
          <w:lang w:eastAsia="sl-SI"/>
          <w14:ligatures w14:val="none"/>
        </w:rPr>
      </w:pPr>
      <w:r w:rsidRPr="00F225E0">
        <w:rPr>
          <w:rFonts w:ascii="Arial" w:eastAsia="Arial Unicode MS" w:hAnsi="Arial" w:cs="Arial"/>
          <w:color w:val="000000"/>
          <w:kern w:val="0"/>
          <w:sz w:val="20"/>
          <w:szCs w:val="20"/>
          <w:lang w:eastAsia="sl-SI"/>
          <w14:ligatures w14:val="none"/>
        </w:rPr>
        <w:t>Poročilo o izvajanju</w:t>
      </w:r>
      <w:r w:rsidR="00E73F49">
        <w:rPr>
          <w:rFonts w:ascii="Arial" w:eastAsia="Arial Unicode MS" w:hAnsi="Arial" w:cs="Arial"/>
          <w:color w:val="000000"/>
          <w:kern w:val="0"/>
          <w:sz w:val="20"/>
          <w:szCs w:val="20"/>
          <w:lang w:eastAsia="sl-SI"/>
          <w14:ligatures w14:val="none"/>
        </w:rPr>
        <w:t xml:space="preserve"> investicijskega </w:t>
      </w:r>
      <w:r w:rsidRPr="00F225E0">
        <w:rPr>
          <w:rFonts w:ascii="Arial" w:eastAsia="Arial Unicode MS" w:hAnsi="Arial" w:cs="Arial"/>
          <w:color w:val="000000"/>
          <w:kern w:val="0"/>
          <w:sz w:val="20"/>
          <w:szCs w:val="20"/>
          <w:lang w:eastAsia="sl-SI"/>
          <w14:ligatures w14:val="none"/>
        </w:rPr>
        <w:t xml:space="preserve">projekta. </w:t>
      </w:r>
    </w:p>
    <w:p w14:paraId="02F0339C" w14:textId="77777777" w:rsidR="00F225E0" w:rsidRPr="00F225E0" w:rsidRDefault="00F225E0" w:rsidP="00964581">
      <w:pPr>
        <w:autoSpaceDE w:val="0"/>
        <w:autoSpaceDN w:val="0"/>
        <w:adjustRightInd w:val="0"/>
        <w:spacing w:after="0" w:line="240" w:lineRule="auto"/>
        <w:ind w:left="560" w:hanging="560"/>
        <w:jc w:val="both"/>
        <w:rPr>
          <w:rFonts w:ascii="Arial" w:eastAsia="Arial Unicode MS" w:hAnsi="Arial" w:cs="Arial"/>
          <w:color w:val="000000"/>
          <w:kern w:val="0"/>
          <w:sz w:val="20"/>
          <w:szCs w:val="20"/>
          <w:lang w:eastAsia="sl-SI"/>
          <w14:ligatures w14:val="none"/>
        </w:rPr>
      </w:pPr>
    </w:p>
    <w:p w14:paraId="7D43372E" w14:textId="4BFE6A37" w:rsidR="00964581" w:rsidRDefault="00964581" w:rsidP="00964581">
      <w:pPr>
        <w:spacing w:after="0" w:line="260" w:lineRule="atLeast"/>
        <w:jc w:val="both"/>
        <w:rPr>
          <w:rFonts w:ascii="Arial" w:eastAsia="Times New Roman" w:hAnsi="Arial" w:cs="Arial"/>
          <w:sz w:val="20"/>
          <w:szCs w:val="20"/>
        </w:rPr>
      </w:pPr>
      <w:r w:rsidRPr="00964581">
        <w:rPr>
          <w:rFonts w:ascii="Arial" w:eastAsia="Times New Roman" w:hAnsi="Arial" w:cs="Arial"/>
          <w:sz w:val="20"/>
          <w:szCs w:val="20"/>
        </w:rPr>
        <w:t>V primeru, ko je za izvedbo prijavljene investicije potrebno gradbeno dovoljenje in ga upravičenec ni priložil že ob prijavi na javni razpis, ga mora priložiti najkasneje do oddaje prvega zahtevka za sofinanciranje (</w:t>
      </w:r>
      <w:r w:rsidR="001E5831">
        <w:rPr>
          <w:rFonts w:ascii="Arial" w:eastAsia="Times New Roman" w:hAnsi="Arial" w:cs="Arial"/>
          <w:sz w:val="20"/>
          <w:szCs w:val="20"/>
        </w:rPr>
        <w:t xml:space="preserve">kot prilogo </w:t>
      </w:r>
      <w:r w:rsidRPr="00964581">
        <w:rPr>
          <w:rFonts w:ascii="Arial" w:eastAsia="Times New Roman" w:hAnsi="Arial" w:cs="Arial"/>
          <w:sz w:val="20"/>
          <w:szCs w:val="20"/>
        </w:rPr>
        <w:t xml:space="preserve">k prvemu e-računu). </w:t>
      </w:r>
    </w:p>
    <w:p w14:paraId="1C46A66F" w14:textId="77777777" w:rsidR="00964581" w:rsidRDefault="00964581" w:rsidP="00964581">
      <w:pPr>
        <w:spacing w:after="0" w:line="260" w:lineRule="atLeast"/>
        <w:jc w:val="both"/>
        <w:rPr>
          <w:rFonts w:ascii="Arial" w:eastAsia="Times New Roman" w:hAnsi="Arial" w:cs="Arial"/>
          <w:sz w:val="20"/>
          <w:szCs w:val="20"/>
        </w:rPr>
      </w:pPr>
    </w:p>
    <w:p w14:paraId="6EB50DFF" w14:textId="52F868A1" w:rsidR="00964581" w:rsidRPr="00964581" w:rsidRDefault="00964581" w:rsidP="00964581">
      <w:pPr>
        <w:spacing w:after="0" w:line="260" w:lineRule="atLeast"/>
        <w:jc w:val="both"/>
        <w:rPr>
          <w:rFonts w:ascii="Arial" w:eastAsia="Times New Roman" w:hAnsi="Arial" w:cs="Arial"/>
          <w:sz w:val="20"/>
          <w:szCs w:val="20"/>
        </w:rPr>
      </w:pPr>
      <w:r w:rsidRPr="00964581">
        <w:rPr>
          <w:rFonts w:ascii="Arial" w:eastAsia="Times New Roman" w:hAnsi="Arial" w:cs="Arial"/>
          <w:sz w:val="20"/>
          <w:szCs w:val="20"/>
        </w:rPr>
        <w:t>Če upravičenec do roka za predložitev zahtevkov za izplačilo ne predloži veljavnega pravnomočnega gradbenega dovoljenja ali pisnega mnenja pooblaščenega strokovnjaka</w:t>
      </w:r>
      <w:r w:rsidR="001E5831">
        <w:rPr>
          <w:rFonts w:ascii="Arial" w:eastAsia="Times New Roman" w:hAnsi="Arial" w:cs="Arial"/>
          <w:sz w:val="20"/>
          <w:szCs w:val="20"/>
        </w:rPr>
        <w:t>, da gradbeno dovoljenje ni potrebno</w:t>
      </w:r>
      <w:r w:rsidRPr="00964581">
        <w:rPr>
          <w:rFonts w:ascii="Arial" w:eastAsia="Times New Roman" w:hAnsi="Arial" w:cs="Arial"/>
          <w:sz w:val="20"/>
          <w:szCs w:val="20"/>
        </w:rPr>
        <w:t xml:space="preserve">, bo </w:t>
      </w:r>
      <w:r w:rsidR="006F1AD4">
        <w:rPr>
          <w:rFonts w:ascii="Arial" w:eastAsia="Times New Roman" w:hAnsi="Arial" w:cs="Arial"/>
          <w:sz w:val="20"/>
          <w:szCs w:val="20"/>
        </w:rPr>
        <w:t>ministrstvo</w:t>
      </w:r>
      <w:r w:rsidRPr="00964581">
        <w:rPr>
          <w:rFonts w:ascii="Arial" w:eastAsia="Times New Roman" w:hAnsi="Arial" w:cs="Arial"/>
          <w:sz w:val="20"/>
          <w:szCs w:val="20"/>
        </w:rPr>
        <w:t xml:space="preserve"> odstopil</w:t>
      </w:r>
      <w:r w:rsidR="006F1AD4">
        <w:rPr>
          <w:rFonts w:ascii="Arial" w:eastAsia="Times New Roman" w:hAnsi="Arial" w:cs="Arial"/>
          <w:sz w:val="20"/>
          <w:szCs w:val="20"/>
        </w:rPr>
        <w:t>o</w:t>
      </w:r>
      <w:r w:rsidRPr="00964581">
        <w:rPr>
          <w:rFonts w:ascii="Arial" w:eastAsia="Times New Roman" w:hAnsi="Arial" w:cs="Arial"/>
          <w:sz w:val="20"/>
          <w:szCs w:val="20"/>
        </w:rPr>
        <w:t xml:space="preserve"> od pogodbe o sofinanciranju.</w:t>
      </w:r>
    </w:p>
    <w:p w14:paraId="5F3DDBF1" w14:textId="77777777" w:rsidR="00964581" w:rsidRDefault="00964581" w:rsidP="00964581">
      <w:pPr>
        <w:spacing w:after="0" w:line="240" w:lineRule="auto"/>
        <w:jc w:val="both"/>
        <w:rPr>
          <w:rFonts w:ascii="Arial" w:eastAsia="Arial Unicode MS" w:hAnsi="Arial" w:cs="Arial"/>
          <w:color w:val="000000"/>
          <w:kern w:val="0"/>
          <w:sz w:val="20"/>
          <w:szCs w:val="20"/>
          <w:lang w:eastAsia="sl-SI"/>
          <w14:ligatures w14:val="none"/>
        </w:rPr>
      </w:pPr>
    </w:p>
    <w:p w14:paraId="0BCB88C1" w14:textId="77777777" w:rsidR="00253971" w:rsidRPr="005442B0" w:rsidRDefault="00253971" w:rsidP="00253971">
      <w:pPr>
        <w:spacing w:after="0" w:line="240" w:lineRule="auto"/>
        <w:jc w:val="both"/>
        <w:rPr>
          <w:rFonts w:ascii="Arial" w:eastAsia="Arial Unicode MS" w:hAnsi="Arial" w:cs="Arial"/>
          <w:color w:val="000000"/>
          <w:kern w:val="0"/>
          <w:sz w:val="20"/>
          <w:szCs w:val="20"/>
          <w:lang w:eastAsia="sl-SI"/>
          <w14:ligatures w14:val="none"/>
        </w:rPr>
      </w:pPr>
      <w:r w:rsidRPr="005442B0">
        <w:rPr>
          <w:rFonts w:ascii="Arial" w:eastAsia="Arial Unicode MS" w:hAnsi="Arial" w:cs="Arial"/>
          <w:color w:val="000000"/>
          <w:kern w:val="0"/>
          <w:sz w:val="20"/>
          <w:szCs w:val="20"/>
          <w:lang w:eastAsia="sl-SI"/>
          <w14:ligatures w14:val="none"/>
        </w:rPr>
        <w:lastRenderedPageBreak/>
        <w:t xml:space="preserve">V primeru, da ministrstvo pri pregledu posredovanega e-računa ugotovi pomanjkljivosti, pozove upravičenca k dopolnitvi. Ta je dolžan ustrezno dopolniti oziroma spremeniti e-račun, skladno s pozivom ter nov e-račun posredovati ministrstvu v roku, določenem v pozivu k dopolnitvi. </w:t>
      </w:r>
    </w:p>
    <w:p w14:paraId="1A4A1C59" w14:textId="77777777" w:rsidR="00253971" w:rsidRPr="005442B0" w:rsidRDefault="00253971" w:rsidP="00253971">
      <w:pPr>
        <w:spacing w:after="0" w:line="240" w:lineRule="auto"/>
        <w:jc w:val="both"/>
        <w:rPr>
          <w:rFonts w:ascii="Arial" w:eastAsia="Arial Unicode MS" w:hAnsi="Arial" w:cs="Arial"/>
          <w:color w:val="000000"/>
          <w:kern w:val="0"/>
          <w:sz w:val="20"/>
          <w:szCs w:val="20"/>
          <w:lang w:eastAsia="sl-SI"/>
          <w14:ligatures w14:val="none"/>
        </w:rPr>
      </w:pPr>
    </w:p>
    <w:p w14:paraId="282E39B5"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10689126" w14:textId="77777777" w:rsidR="00253971" w:rsidRDefault="00253971" w:rsidP="00253971">
      <w:pPr>
        <w:spacing w:after="0" w:line="240" w:lineRule="auto"/>
        <w:jc w:val="both"/>
        <w:rPr>
          <w:rFonts w:ascii="Arial" w:eastAsia="Calibri" w:hAnsi="Arial" w:cs="Arial"/>
          <w:color w:val="000000"/>
          <w:kern w:val="0"/>
          <w:sz w:val="20"/>
          <w:szCs w:val="20"/>
          <w:lang w:eastAsia="sl-SI"/>
          <w14:ligatures w14:val="none"/>
        </w:rPr>
      </w:pPr>
    </w:p>
    <w:p w14:paraId="169521B8"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p>
    <w:p w14:paraId="723B4B2F"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člen</w:t>
      </w:r>
    </w:p>
    <w:p w14:paraId="67C044E1"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(zagotavljanje sredstev v proračunu oz</w:t>
      </w:r>
      <w:r>
        <w:rPr>
          <w:rFonts w:ascii="Arial" w:eastAsia="Calibri" w:hAnsi="Arial" w:cs="Arial"/>
          <w:color w:val="000000"/>
          <w:kern w:val="0"/>
          <w:sz w:val="20"/>
          <w:szCs w:val="20"/>
          <w:lang w:eastAsia="sl-SI"/>
          <w14:ligatures w14:val="none"/>
        </w:rPr>
        <w:t>iroma</w:t>
      </w:r>
      <w:r w:rsidRPr="005442B0">
        <w:rPr>
          <w:rFonts w:ascii="Arial" w:eastAsia="Calibri" w:hAnsi="Arial" w:cs="Arial"/>
          <w:color w:val="000000"/>
          <w:kern w:val="0"/>
          <w:sz w:val="20"/>
          <w:szCs w:val="20"/>
          <w:lang w:eastAsia="sl-SI"/>
          <w14:ligatures w14:val="none"/>
        </w:rPr>
        <w:t xml:space="preserve"> finančnem načrtu)</w:t>
      </w:r>
    </w:p>
    <w:p w14:paraId="561F60DA"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0CD3615E" w14:textId="39135269"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Pogodbeni stranki sta soglasni, da je izpolnitev te pogodbe odvisna od proračunske zmogljivosti oz. finančnega načrta ministrstva v let</w:t>
      </w:r>
      <w:r w:rsidR="00415415">
        <w:rPr>
          <w:rFonts w:ascii="Arial" w:eastAsia="Calibri" w:hAnsi="Arial" w:cs="Arial"/>
          <w:color w:val="000000"/>
          <w:kern w:val="0"/>
          <w:sz w:val="20"/>
          <w:szCs w:val="20"/>
          <w:lang w:eastAsia="sl-SI"/>
          <w14:ligatures w14:val="none"/>
        </w:rPr>
        <w:t>u</w:t>
      </w:r>
      <w:r w:rsidR="002E662E">
        <w:rPr>
          <w:rFonts w:ascii="Arial" w:eastAsia="Calibri" w:hAnsi="Arial" w:cs="Arial"/>
          <w:color w:val="000000"/>
          <w:kern w:val="0"/>
          <w:sz w:val="20"/>
          <w:szCs w:val="20"/>
          <w:lang w:eastAsia="sl-SI"/>
          <w14:ligatures w14:val="none"/>
        </w:rPr>
        <w:t xml:space="preserve"> </w:t>
      </w:r>
      <w:r w:rsidRPr="005442B0">
        <w:rPr>
          <w:rFonts w:ascii="Arial" w:eastAsia="Calibri" w:hAnsi="Arial" w:cs="Arial"/>
          <w:color w:val="000000"/>
          <w:kern w:val="0"/>
          <w:sz w:val="20"/>
          <w:szCs w:val="20"/>
          <w:lang w:eastAsia="sl-SI"/>
          <w14:ligatures w14:val="none"/>
        </w:rPr>
        <w:t>2025. V primeru, da pride do sprememb v proračunu oz. finančnem načrtu ministrstva, ki neposredno vpliva na izvajanje te pogodbe, sta stranki soglasni, da z ustreznim pisnim aneksom spremenita določila te pogodbe.</w:t>
      </w:r>
    </w:p>
    <w:p w14:paraId="244B0248"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6CA3414C"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primeru, da se upravičenec ne strinja s spremembami iz prejšnjega odstavka, lahko ministrstvo odstopi od pogodbe ter zahteva vračilo že izplačanih sredstev, skupaj z zakonskimi zamudnimi obrestmi od dneva nakazila sredstev na transakcijski račun upravičenca do dneva nakazila/vračila sredstev v dobro proračuna Republike Slovenije.</w:t>
      </w:r>
    </w:p>
    <w:p w14:paraId="4E0CE2D7"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5F67310A"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14D12BCB"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3789D873"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(obveznosti upravičenca)</w:t>
      </w:r>
    </w:p>
    <w:p w14:paraId="3E41751E"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7036C25B"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Upravičenec se zavezuje, da bo: </w:t>
      </w:r>
    </w:p>
    <w:p w14:paraId="7FCB21AE" w14:textId="77777777" w:rsidR="00253971" w:rsidRPr="005442B0" w:rsidRDefault="00253971" w:rsidP="00253971">
      <w:pPr>
        <w:numPr>
          <w:ilvl w:val="0"/>
          <w:numId w:val="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spoštoval pravni red, ki velja za porabo proračunskih sredstev v Republiki Sloveniji,</w:t>
      </w:r>
      <w:r w:rsidRPr="005442B0">
        <w:rPr>
          <w:rFonts w:ascii="Arial" w:eastAsia="Calibri" w:hAnsi="Arial" w:cs="Times New Roman"/>
          <w:kern w:val="0"/>
          <w:sz w:val="20"/>
          <w:szCs w:val="20"/>
          <w:lang w:eastAsia="sl-SI"/>
          <w14:ligatures w14:val="none"/>
        </w:rPr>
        <w:t xml:space="preserve"> upošteval določila veljavnega zakona, ki ureja področje javnih naročil</w:t>
      </w:r>
      <w:r w:rsidRPr="005442B0">
        <w:rPr>
          <w:rFonts w:ascii="Arial" w:eastAsia="Calibri" w:hAnsi="Arial" w:cs="Arial"/>
          <w:color w:val="000000"/>
          <w:kern w:val="0"/>
          <w:sz w:val="20"/>
          <w:szCs w:val="20"/>
          <w:lang w:eastAsia="sl-SI"/>
          <w14:ligatures w14:val="none"/>
        </w:rPr>
        <w:t xml:space="preserve"> in nabave ne bo izvajal med povezanimi osebami,</w:t>
      </w:r>
    </w:p>
    <w:p w14:paraId="2ED7FD88" w14:textId="77777777" w:rsidR="00253971" w:rsidRPr="005442B0" w:rsidRDefault="00253971" w:rsidP="00253971">
      <w:pPr>
        <w:numPr>
          <w:ilvl w:val="0"/>
          <w:numId w:val="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investicijo vodil v smislu namenske ter racionalne porabe proračunskih sredstev v skladu z veljavno zakonodajo. V primeru, da ministrstvo ugotovi nenamensko porabo prejetih sredstev ali kršitev prepovedi dvojnega financiranja, jih mora upravičenec vrniti v proračun skupaj z zakonitimi zamudnimi obrestmi vred, od dneva prejema do dneva vračila in povrniti morebitno škodo, ki je s tem nastala, </w:t>
      </w:r>
    </w:p>
    <w:p w14:paraId="2F2624D9" w14:textId="77777777" w:rsidR="00253971" w:rsidRPr="005442B0" w:rsidRDefault="00253971" w:rsidP="00253971">
      <w:pPr>
        <w:numPr>
          <w:ilvl w:val="0"/>
          <w:numId w:val="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o morebitnih težavah pri izvajanju določil te pogodbe obvestil ministrstvo takoj po njihovem nastanku, </w:t>
      </w:r>
    </w:p>
    <w:p w14:paraId="65605586" w14:textId="77777777" w:rsidR="00253971" w:rsidRPr="005442B0" w:rsidRDefault="00253971" w:rsidP="00253971">
      <w:pPr>
        <w:numPr>
          <w:ilvl w:val="0"/>
          <w:numId w:val="2"/>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porabo sredstev za vsako posamezno investicijo, ki je predmet sofinanciranja te pogodbe, spremljal na posebnem stroškovnem mestu tudi po predaji investicije v uporabo, da bo mogoč pregled nad namensko porabo sredstev, prejetih po tej pogodbi, </w:t>
      </w:r>
    </w:p>
    <w:p w14:paraId="3BBDD477" w14:textId="77777777" w:rsidR="00253971" w:rsidRPr="005442B0" w:rsidRDefault="00253971" w:rsidP="00253971">
      <w:pPr>
        <w:numPr>
          <w:ilvl w:val="0"/>
          <w:numId w:val="2"/>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hranil vso dokumentacijo o izvajanju investicije, ki je podlaga za nadzor, v skladu s predpisi, ki urejajo hrambo in arhiviranje dokumentov, ločeno od ostalih dokumentov, </w:t>
      </w:r>
      <w:r w:rsidRPr="005442B0">
        <w:rPr>
          <w:rFonts w:ascii="Arial" w:eastAsia="Calibri" w:hAnsi="Arial" w:cs="Times New Roman"/>
          <w:kern w:val="0"/>
          <w:sz w:val="20"/>
          <w:szCs w:val="20"/>
          <w:lang w:eastAsia="sl-SI"/>
          <w14:ligatures w14:val="none"/>
        </w:rPr>
        <w:t>ne glede na določila te pogodbe, upošteval morebitna, s strani ministrstva posredovana dodatna navodila oziroma spremembe že danih navodil in zahtev, glede priprave zahtevkov za sofinanciranje in poročil</w:t>
      </w:r>
      <w:r>
        <w:rPr>
          <w:rFonts w:ascii="Arial" w:eastAsia="Calibri" w:hAnsi="Arial" w:cs="Times New Roman"/>
          <w:kern w:val="0"/>
          <w:sz w:val="20"/>
          <w:szCs w:val="20"/>
          <w:lang w:eastAsia="sl-SI"/>
          <w14:ligatures w14:val="none"/>
        </w:rPr>
        <w:t>,</w:t>
      </w:r>
    </w:p>
    <w:p w14:paraId="7C8CAA73" w14:textId="77777777" w:rsidR="00253971" w:rsidRPr="005442B0" w:rsidRDefault="00253971" w:rsidP="00253971">
      <w:pPr>
        <w:numPr>
          <w:ilvl w:val="0"/>
          <w:numId w:val="2"/>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bo ministrstvu dostavljal zahtevana pojasnila v zvezi z investicijo in med običajnim delovnim časom omogočal dostop na zemljišča in v objekte za izvajanje morebitnih pregledov, povezanih z investicijo</w:t>
      </w:r>
      <w:r>
        <w:rPr>
          <w:rFonts w:ascii="Arial" w:eastAsia="Calibri" w:hAnsi="Arial" w:cs="Times New Roman"/>
          <w:kern w:val="0"/>
          <w:sz w:val="20"/>
          <w:szCs w:val="20"/>
          <w:lang w:eastAsia="sl-SI"/>
          <w14:ligatures w14:val="none"/>
        </w:rPr>
        <w:t>,</w:t>
      </w:r>
      <w:r w:rsidRPr="005442B0">
        <w:rPr>
          <w:rFonts w:ascii="Arial" w:eastAsia="Calibri" w:hAnsi="Arial" w:cs="Times New Roman"/>
          <w:kern w:val="0"/>
          <w:sz w:val="20"/>
          <w:szCs w:val="20"/>
          <w:lang w:eastAsia="sl-SI"/>
          <w14:ligatures w14:val="none"/>
        </w:rPr>
        <w:t xml:space="preserve"> </w:t>
      </w:r>
    </w:p>
    <w:p w14:paraId="3B73FA16" w14:textId="77777777" w:rsidR="00253971" w:rsidRPr="005442B0" w:rsidRDefault="00253971" w:rsidP="00253971">
      <w:pPr>
        <w:numPr>
          <w:ilvl w:val="0"/>
          <w:numId w:val="2"/>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ministrstvo sprotno pisno obveščal o dogodkih, zaradi katerih je podaljšano ali onemogočeno izvajanje investicije</w:t>
      </w:r>
      <w:r>
        <w:rPr>
          <w:rFonts w:ascii="Arial" w:eastAsia="Calibri" w:hAnsi="Arial" w:cs="Times New Roman"/>
          <w:kern w:val="0"/>
          <w:sz w:val="20"/>
          <w:szCs w:val="20"/>
          <w:lang w:eastAsia="sl-SI"/>
          <w14:ligatures w14:val="none"/>
        </w:rPr>
        <w:t>,</w:t>
      </w:r>
    </w:p>
    <w:p w14:paraId="2563A382" w14:textId="5215F194" w:rsidR="00253971" w:rsidRPr="00F225E0" w:rsidRDefault="00253971" w:rsidP="00F225E0">
      <w:pPr>
        <w:numPr>
          <w:ilvl w:val="0"/>
          <w:numId w:val="2"/>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v primeru znižanja vrednosti investicije pod vrednost sklopa za katerega so sredstva izplačana, bo preveč izplačana sredstva vrnil skupaj z zakonskimi zamudnimi obrestmi od dne izplačila</w:t>
      </w:r>
      <w:r w:rsidR="00F225E0">
        <w:rPr>
          <w:rFonts w:ascii="Arial" w:eastAsia="Calibri" w:hAnsi="Arial" w:cs="Times New Roman"/>
          <w:kern w:val="0"/>
          <w:sz w:val="20"/>
          <w:szCs w:val="20"/>
          <w:lang w:eastAsia="sl-SI"/>
          <w14:ligatures w14:val="none"/>
        </w:rPr>
        <w:t>.</w:t>
      </w:r>
    </w:p>
    <w:p w14:paraId="7A8468FF" w14:textId="77777777" w:rsidR="00253971" w:rsidRDefault="00253971" w:rsidP="00253971">
      <w:pPr>
        <w:autoSpaceDE w:val="0"/>
        <w:autoSpaceDN w:val="0"/>
        <w:adjustRightInd w:val="0"/>
        <w:spacing w:after="0" w:line="240" w:lineRule="auto"/>
        <w:ind w:left="720"/>
        <w:jc w:val="both"/>
        <w:rPr>
          <w:rFonts w:ascii="Arial" w:eastAsia="Calibri" w:hAnsi="Arial" w:cs="Times New Roman"/>
          <w:kern w:val="0"/>
          <w:sz w:val="20"/>
          <w:szCs w:val="20"/>
          <w:lang w:eastAsia="sl-SI"/>
          <w14:ligatures w14:val="none"/>
        </w:rPr>
      </w:pPr>
    </w:p>
    <w:p w14:paraId="1FDAE6CD" w14:textId="77777777" w:rsidR="00B4574B" w:rsidRPr="005442B0" w:rsidRDefault="00B4574B" w:rsidP="00253971">
      <w:pPr>
        <w:autoSpaceDE w:val="0"/>
        <w:autoSpaceDN w:val="0"/>
        <w:adjustRightInd w:val="0"/>
        <w:spacing w:after="0" w:line="240" w:lineRule="auto"/>
        <w:ind w:left="720"/>
        <w:jc w:val="both"/>
        <w:rPr>
          <w:rFonts w:ascii="Arial" w:eastAsia="Calibri" w:hAnsi="Arial" w:cs="Times New Roman"/>
          <w:kern w:val="0"/>
          <w:sz w:val="20"/>
          <w:szCs w:val="20"/>
          <w:lang w:eastAsia="sl-SI"/>
          <w14:ligatures w14:val="none"/>
        </w:rPr>
      </w:pPr>
    </w:p>
    <w:p w14:paraId="44BCF65F" w14:textId="77777777" w:rsidR="00253971" w:rsidRPr="002F026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2F0260">
        <w:rPr>
          <w:rFonts w:ascii="Arial" w:eastAsia="Calibri" w:hAnsi="Arial" w:cs="Arial"/>
          <w:color w:val="000000"/>
          <w:kern w:val="0"/>
          <w:sz w:val="20"/>
          <w:szCs w:val="20"/>
          <w:lang w:eastAsia="sl-SI"/>
          <w14:ligatures w14:val="none"/>
        </w:rPr>
        <w:t>člen</w:t>
      </w:r>
    </w:p>
    <w:p w14:paraId="20447E8B" w14:textId="77777777" w:rsidR="00253971" w:rsidRPr="002F026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2F0260">
        <w:rPr>
          <w:rFonts w:ascii="Arial" w:eastAsia="Calibri" w:hAnsi="Arial" w:cs="Arial"/>
          <w:color w:val="000000"/>
          <w:kern w:val="0"/>
          <w:sz w:val="20"/>
          <w:szCs w:val="20"/>
          <w:lang w:eastAsia="sl-SI"/>
          <w14:ligatures w14:val="none"/>
        </w:rPr>
        <w:t>(posredovanje napačnih podatkov)</w:t>
      </w:r>
    </w:p>
    <w:p w14:paraId="7EB760C6" w14:textId="77777777" w:rsidR="00253971" w:rsidRPr="005442B0" w:rsidRDefault="00253971" w:rsidP="00253971">
      <w:pPr>
        <w:autoSpaceDE w:val="0"/>
        <w:autoSpaceDN w:val="0"/>
        <w:adjustRightInd w:val="0"/>
        <w:spacing w:after="0" w:line="240" w:lineRule="auto"/>
        <w:ind w:left="720"/>
        <w:jc w:val="center"/>
        <w:rPr>
          <w:rFonts w:ascii="Arial" w:eastAsia="Calibri" w:hAnsi="Arial" w:cs="Times New Roman"/>
          <w:kern w:val="0"/>
          <w:sz w:val="20"/>
          <w:szCs w:val="20"/>
          <w:lang w:eastAsia="sl-SI"/>
          <w14:ligatures w14:val="none"/>
        </w:rPr>
      </w:pPr>
    </w:p>
    <w:p w14:paraId="5C089AAB" w14:textId="77777777" w:rsidR="00253971" w:rsidRPr="005442B0" w:rsidRDefault="00253971" w:rsidP="00253971">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 xml:space="preserve">V primeru, da se izkaže, da je upravičenec v prijavi posredoval napačne podatke v zvezi z namenom investicije ali izpolnjevanjem pogojev ali ni posredoval vseh podatkov, ki bi kakorkoli vplivali na </w:t>
      </w:r>
      <w:r w:rsidRPr="005442B0">
        <w:rPr>
          <w:rFonts w:ascii="Arial" w:eastAsia="Calibri" w:hAnsi="Arial" w:cs="Times New Roman"/>
          <w:kern w:val="0"/>
          <w:sz w:val="20"/>
          <w:szCs w:val="20"/>
          <w:lang w:eastAsia="sl-SI"/>
          <w14:ligatures w14:val="none"/>
        </w:rPr>
        <w:lastRenderedPageBreak/>
        <w:t xml:space="preserve">izpolnjevanje pogojev ali na oceno investicije, lahko ministrstvo odstopi od pogodbe, upravičenec pa je dolžan vrniti </w:t>
      </w:r>
      <w:r w:rsidRPr="00FC4F12">
        <w:rPr>
          <w:rFonts w:ascii="Arial" w:eastAsia="Calibri" w:hAnsi="Arial" w:cs="Times New Roman"/>
          <w:kern w:val="0"/>
          <w:sz w:val="20"/>
          <w:szCs w:val="20"/>
          <w:lang w:eastAsia="sl-SI"/>
          <w14:ligatures w14:val="none"/>
        </w:rPr>
        <w:t xml:space="preserve"> vsa prejeta sredstva po tej pogodbi v roku 30 (tridesetih) dni od pisnega poziva ministrstva in v skladu s tem pozivom, povečana za zakonske zamudne obresti</w:t>
      </w:r>
      <w:r w:rsidRPr="005442B0">
        <w:rPr>
          <w:rFonts w:ascii="Arial" w:eastAsia="Calibri" w:hAnsi="Arial" w:cs="Times New Roman"/>
          <w:kern w:val="0"/>
          <w:sz w:val="20"/>
          <w:szCs w:val="20"/>
          <w:lang w:eastAsia="sl-SI"/>
          <w14:ligatures w14:val="none"/>
        </w:rPr>
        <w:t xml:space="preserve"> od dneva nakazila</w:t>
      </w:r>
      <w:r>
        <w:rPr>
          <w:rFonts w:ascii="Arial" w:eastAsia="Calibri" w:hAnsi="Arial" w:cs="Times New Roman"/>
          <w:kern w:val="0"/>
          <w:sz w:val="20"/>
          <w:szCs w:val="20"/>
          <w:lang w:eastAsia="sl-SI"/>
          <w14:ligatures w14:val="none"/>
        </w:rPr>
        <w:t xml:space="preserve"> sredstev na transakcijski račun upravičenca</w:t>
      </w:r>
      <w:r w:rsidRPr="005442B0">
        <w:rPr>
          <w:rFonts w:ascii="Arial" w:eastAsia="Calibri" w:hAnsi="Arial" w:cs="Times New Roman"/>
          <w:kern w:val="0"/>
          <w:sz w:val="20"/>
          <w:szCs w:val="20"/>
          <w:lang w:eastAsia="sl-SI"/>
          <w14:ligatures w14:val="none"/>
        </w:rPr>
        <w:t xml:space="preserve"> do </w:t>
      </w:r>
      <w:r>
        <w:rPr>
          <w:rFonts w:ascii="Arial" w:eastAsia="Calibri" w:hAnsi="Arial" w:cs="Times New Roman"/>
          <w:kern w:val="0"/>
          <w:sz w:val="20"/>
          <w:szCs w:val="20"/>
          <w:lang w:eastAsia="sl-SI"/>
          <w14:ligatures w14:val="none"/>
        </w:rPr>
        <w:t xml:space="preserve">dneva </w:t>
      </w:r>
      <w:r w:rsidRPr="005442B0">
        <w:rPr>
          <w:rFonts w:ascii="Arial" w:eastAsia="Calibri" w:hAnsi="Arial" w:cs="Times New Roman"/>
          <w:kern w:val="0"/>
          <w:sz w:val="20"/>
          <w:szCs w:val="20"/>
          <w:lang w:eastAsia="sl-SI"/>
          <w14:ligatures w14:val="none"/>
        </w:rPr>
        <w:t>vračila</w:t>
      </w:r>
      <w:r>
        <w:rPr>
          <w:rFonts w:ascii="Arial" w:eastAsia="Calibri" w:hAnsi="Arial" w:cs="Times New Roman"/>
          <w:kern w:val="0"/>
          <w:sz w:val="20"/>
          <w:szCs w:val="20"/>
          <w:lang w:eastAsia="sl-SI"/>
          <w14:ligatures w14:val="none"/>
        </w:rPr>
        <w:t xml:space="preserve"> v dobro proračuna Republike Slovenije</w:t>
      </w:r>
      <w:r w:rsidRPr="005442B0">
        <w:rPr>
          <w:rFonts w:ascii="Arial" w:eastAsia="Calibri" w:hAnsi="Arial" w:cs="Times New Roman"/>
          <w:kern w:val="0"/>
          <w:sz w:val="20"/>
          <w:szCs w:val="20"/>
          <w:lang w:eastAsia="sl-SI"/>
          <w14:ligatures w14:val="none"/>
        </w:rPr>
        <w:t>.</w:t>
      </w:r>
    </w:p>
    <w:p w14:paraId="5074AEF0" w14:textId="77777777" w:rsidR="00F225E0" w:rsidRDefault="00F225E0" w:rsidP="00253971">
      <w:pPr>
        <w:autoSpaceDE w:val="0"/>
        <w:autoSpaceDN w:val="0"/>
        <w:adjustRightInd w:val="0"/>
        <w:spacing w:after="0" w:line="240" w:lineRule="auto"/>
        <w:jc w:val="both"/>
        <w:rPr>
          <w:rFonts w:ascii="Arial" w:eastAsia="Calibri" w:hAnsi="Arial" w:cs="Arial"/>
          <w:b/>
          <w:bCs/>
          <w:color w:val="000000"/>
          <w:kern w:val="0"/>
          <w:sz w:val="20"/>
          <w:szCs w:val="20"/>
          <w:lang w:eastAsia="sl-SI"/>
          <w14:ligatures w14:val="none"/>
        </w:rPr>
      </w:pPr>
    </w:p>
    <w:p w14:paraId="171F0B31" w14:textId="77777777" w:rsidR="00964581" w:rsidRDefault="00964581" w:rsidP="00253971">
      <w:pPr>
        <w:autoSpaceDE w:val="0"/>
        <w:autoSpaceDN w:val="0"/>
        <w:adjustRightInd w:val="0"/>
        <w:spacing w:after="0" w:line="240" w:lineRule="auto"/>
        <w:jc w:val="both"/>
        <w:rPr>
          <w:rFonts w:ascii="Arial" w:eastAsia="Calibri" w:hAnsi="Arial" w:cs="Arial"/>
          <w:b/>
          <w:bCs/>
          <w:color w:val="000000"/>
          <w:kern w:val="0"/>
          <w:sz w:val="20"/>
          <w:szCs w:val="20"/>
          <w:lang w:eastAsia="sl-SI"/>
          <w14:ligatures w14:val="none"/>
        </w:rPr>
      </w:pPr>
    </w:p>
    <w:p w14:paraId="55F3B97E" w14:textId="77777777" w:rsidR="00253971" w:rsidRPr="002F026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2F0260">
        <w:rPr>
          <w:rFonts w:ascii="Arial" w:eastAsia="Calibri" w:hAnsi="Arial" w:cs="Arial"/>
          <w:color w:val="000000"/>
          <w:kern w:val="0"/>
          <w:sz w:val="20"/>
          <w:szCs w:val="20"/>
          <w:lang w:eastAsia="sl-SI"/>
          <w14:ligatures w14:val="none"/>
        </w:rPr>
        <w:t>člen</w:t>
      </w:r>
    </w:p>
    <w:p w14:paraId="021FEA3F" w14:textId="77777777" w:rsidR="00253971" w:rsidRPr="002F026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2F0260">
        <w:rPr>
          <w:rFonts w:ascii="Arial" w:eastAsia="Calibri" w:hAnsi="Arial" w:cs="Arial"/>
          <w:color w:val="000000"/>
          <w:kern w:val="0"/>
          <w:sz w:val="20"/>
          <w:szCs w:val="20"/>
          <w:lang w:eastAsia="sl-SI"/>
          <w14:ligatures w14:val="none"/>
        </w:rPr>
        <w:t>(</w:t>
      </w:r>
      <w:r>
        <w:rPr>
          <w:rFonts w:ascii="Arial" w:eastAsia="Calibri" w:hAnsi="Arial" w:cs="Arial"/>
          <w:color w:val="000000"/>
          <w:kern w:val="0"/>
          <w:sz w:val="20"/>
          <w:szCs w:val="20"/>
          <w:lang w:eastAsia="sl-SI"/>
          <w14:ligatures w14:val="none"/>
        </w:rPr>
        <w:t>sprememba investicije po začetku njenega izvajanja</w:t>
      </w:r>
      <w:r w:rsidRPr="002F0260">
        <w:rPr>
          <w:rFonts w:ascii="Arial" w:eastAsia="Calibri" w:hAnsi="Arial" w:cs="Arial"/>
          <w:color w:val="000000"/>
          <w:kern w:val="0"/>
          <w:sz w:val="20"/>
          <w:szCs w:val="20"/>
          <w:lang w:eastAsia="sl-SI"/>
          <w14:ligatures w14:val="none"/>
        </w:rPr>
        <w:t>)</w:t>
      </w:r>
    </w:p>
    <w:p w14:paraId="1D6A33B4" w14:textId="77777777" w:rsidR="00253971" w:rsidRPr="005442B0" w:rsidRDefault="00253971" w:rsidP="00253971">
      <w:pPr>
        <w:autoSpaceDE w:val="0"/>
        <w:autoSpaceDN w:val="0"/>
        <w:adjustRightInd w:val="0"/>
        <w:spacing w:after="0" w:line="240" w:lineRule="auto"/>
        <w:ind w:left="720"/>
        <w:jc w:val="center"/>
        <w:rPr>
          <w:rFonts w:ascii="Arial" w:eastAsia="Calibri" w:hAnsi="Arial" w:cs="Times New Roman"/>
          <w:kern w:val="0"/>
          <w:sz w:val="20"/>
          <w:szCs w:val="20"/>
          <w:lang w:eastAsia="sl-SI"/>
          <w14:ligatures w14:val="none"/>
        </w:rPr>
      </w:pPr>
    </w:p>
    <w:p w14:paraId="0E4E3871" w14:textId="1091205F" w:rsidR="00253971" w:rsidRDefault="00253971" w:rsidP="00253971">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8F0475">
        <w:rPr>
          <w:rFonts w:ascii="Arial" w:eastAsia="Calibri" w:hAnsi="Arial" w:cs="Times New Roman"/>
          <w:kern w:val="0"/>
          <w:sz w:val="20"/>
          <w:szCs w:val="20"/>
          <w:lang w:eastAsia="sl-SI"/>
          <w14:ligatures w14:val="none"/>
        </w:rPr>
        <w:t xml:space="preserve">V primeru, da vrednost investicije med izvajanjem pade pod vrednost, </w:t>
      </w:r>
      <w:r>
        <w:rPr>
          <w:rFonts w:ascii="Arial" w:eastAsia="Calibri" w:hAnsi="Arial" w:cs="Times New Roman"/>
          <w:kern w:val="0"/>
          <w:sz w:val="20"/>
          <w:szCs w:val="20"/>
          <w:lang w:eastAsia="sl-SI"/>
          <w14:ligatures w14:val="none"/>
        </w:rPr>
        <w:t>predvideno</w:t>
      </w:r>
      <w:r w:rsidRPr="008F0475">
        <w:rPr>
          <w:rFonts w:ascii="Arial" w:eastAsia="Calibri" w:hAnsi="Arial" w:cs="Times New Roman"/>
          <w:kern w:val="0"/>
          <w:sz w:val="20"/>
          <w:szCs w:val="20"/>
          <w:lang w:eastAsia="sl-SI"/>
          <w14:ligatures w14:val="none"/>
        </w:rPr>
        <w:t xml:space="preserve"> za </w:t>
      </w:r>
      <w:r>
        <w:rPr>
          <w:rFonts w:ascii="Arial" w:eastAsia="Calibri" w:hAnsi="Arial" w:cs="Times New Roman"/>
          <w:kern w:val="0"/>
          <w:sz w:val="20"/>
          <w:szCs w:val="20"/>
          <w:lang w:eastAsia="sl-SI"/>
          <w14:ligatures w14:val="none"/>
        </w:rPr>
        <w:t xml:space="preserve">umestitev v </w:t>
      </w:r>
      <w:r w:rsidRPr="008F0475">
        <w:rPr>
          <w:rFonts w:ascii="Arial" w:eastAsia="Calibri" w:hAnsi="Arial" w:cs="Times New Roman"/>
          <w:kern w:val="0"/>
          <w:sz w:val="20"/>
          <w:szCs w:val="20"/>
          <w:lang w:eastAsia="sl-SI"/>
          <w14:ligatures w14:val="none"/>
        </w:rPr>
        <w:t>posamezni sklop</w:t>
      </w:r>
      <w:r>
        <w:rPr>
          <w:rFonts w:ascii="Arial" w:eastAsia="Calibri" w:hAnsi="Arial" w:cs="Times New Roman"/>
          <w:kern w:val="0"/>
          <w:sz w:val="20"/>
          <w:szCs w:val="20"/>
          <w:lang w:eastAsia="sl-SI"/>
          <w14:ligatures w14:val="none"/>
        </w:rPr>
        <w:t>, kot je opredeljena v javnem razpisu</w:t>
      </w:r>
      <w:r w:rsidRPr="008F0475">
        <w:rPr>
          <w:rFonts w:ascii="Arial" w:eastAsia="Calibri" w:hAnsi="Arial" w:cs="Times New Roman"/>
          <w:kern w:val="0"/>
          <w:sz w:val="20"/>
          <w:szCs w:val="20"/>
          <w:lang w:eastAsia="sl-SI"/>
          <w14:ligatures w14:val="none"/>
        </w:rPr>
        <w:t xml:space="preserve">, se sofinanciranje </w:t>
      </w:r>
      <w:r>
        <w:rPr>
          <w:rFonts w:ascii="Arial" w:eastAsia="Calibri" w:hAnsi="Arial" w:cs="Times New Roman"/>
          <w:kern w:val="0"/>
          <w:sz w:val="20"/>
          <w:szCs w:val="20"/>
          <w:lang w:eastAsia="sl-SI"/>
          <w14:ligatures w14:val="none"/>
        </w:rPr>
        <w:t xml:space="preserve">oziroma vrednost pogodbe </w:t>
      </w:r>
      <w:r w:rsidRPr="008F0475">
        <w:rPr>
          <w:rFonts w:ascii="Arial" w:eastAsia="Calibri" w:hAnsi="Arial" w:cs="Times New Roman"/>
          <w:kern w:val="0"/>
          <w:sz w:val="20"/>
          <w:szCs w:val="20"/>
          <w:lang w:eastAsia="sl-SI"/>
          <w14:ligatures w14:val="none"/>
        </w:rPr>
        <w:t>ustrezno zniža</w:t>
      </w:r>
      <w:r>
        <w:rPr>
          <w:rFonts w:ascii="Arial" w:eastAsia="Calibri" w:hAnsi="Arial" w:cs="Times New Roman"/>
          <w:kern w:val="0"/>
          <w:sz w:val="20"/>
          <w:szCs w:val="20"/>
          <w:lang w:eastAsia="sl-SI"/>
          <w14:ligatures w14:val="none"/>
        </w:rPr>
        <w:t xml:space="preserve">, morebitna </w:t>
      </w:r>
      <w:r w:rsidRPr="008F0475">
        <w:rPr>
          <w:rFonts w:ascii="Arial" w:eastAsia="Calibri" w:hAnsi="Arial" w:cs="Times New Roman"/>
          <w:kern w:val="0"/>
          <w:sz w:val="20"/>
          <w:szCs w:val="20"/>
          <w:lang w:eastAsia="sl-SI"/>
          <w14:ligatures w14:val="none"/>
        </w:rPr>
        <w:t xml:space="preserve">preveč izplačana sredstva </w:t>
      </w:r>
      <w:r>
        <w:rPr>
          <w:rFonts w:ascii="Arial" w:eastAsia="Calibri" w:hAnsi="Arial" w:cs="Times New Roman"/>
          <w:kern w:val="0"/>
          <w:sz w:val="20"/>
          <w:szCs w:val="20"/>
          <w:lang w:eastAsia="sl-SI"/>
          <w14:ligatures w14:val="none"/>
        </w:rPr>
        <w:t xml:space="preserve">pa se </w:t>
      </w:r>
      <w:r w:rsidRPr="008F0475">
        <w:rPr>
          <w:rFonts w:ascii="Arial" w:eastAsia="Calibri" w:hAnsi="Arial" w:cs="Times New Roman"/>
          <w:kern w:val="0"/>
          <w:sz w:val="20"/>
          <w:szCs w:val="20"/>
          <w:lang w:eastAsia="sl-SI"/>
          <w14:ligatures w14:val="none"/>
        </w:rPr>
        <w:t xml:space="preserve">vrnejo </w:t>
      </w:r>
      <w:r>
        <w:rPr>
          <w:rFonts w:ascii="Arial" w:eastAsia="Calibri" w:hAnsi="Arial" w:cs="Times New Roman"/>
          <w:kern w:val="0"/>
          <w:sz w:val="20"/>
          <w:szCs w:val="20"/>
          <w:lang w:eastAsia="sl-SI"/>
          <w14:ligatures w14:val="none"/>
        </w:rPr>
        <w:t>skupaj z zakonskimi zamudnimi</w:t>
      </w:r>
      <w:r w:rsidRPr="008F0475">
        <w:rPr>
          <w:rFonts w:ascii="Arial" w:eastAsia="Calibri" w:hAnsi="Arial" w:cs="Times New Roman"/>
          <w:kern w:val="0"/>
          <w:sz w:val="20"/>
          <w:szCs w:val="20"/>
          <w:lang w:eastAsia="sl-SI"/>
          <w14:ligatures w14:val="none"/>
        </w:rPr>
        <w:t xml:space="preserve"> obrestmi</w:t>
      </w:r>
      <w:r>
        <w:rPr>
          <w:rFonts w:ascii="Arial" w:eastAsia="Calibri" w:hAnsi="Arial" w:cs="Times New Roman"/>
          <w:kern w:val="0"/>
          <w:sz w:val="20"/>
          <w:szCs w:val="20"/>
          <w:lang w:eastAsia="sl-SI"/>
          <w14:ligatures w14:val="none"/>
        </w:rPr>
        <w:t>, ki tečejo od dneva nakazila sredstev na transakcijski račun upravičenca do dneva vračila v dobro proračuna Republike Slovenije.</w:t>
      </w:r>
    </w:p>
    <w:p w14:paraId="69D80C6F" w14:textId="77777777" w:rsidR="00253971" w:rsidRDefault="00253971" w:rsidP="00253971">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p>
    <w:p w14:paraId="2061DFCF" w14:textId="77777777" w:rsidR="00253971" w:rsidRDefault="00253971" w:rsidP="00253971">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Pr>
          <w:rFonts w:ascii="Arial" w:eastAsia="Calibri" w:hAnsi="Arial" w:cs="Times New Roman"/>
          <w:kern w:val="0"/>
          <w:sz w:val="20"/>
          <w:szCs w:val="20"/>
          <w:lang w:eastAsia="sl-SI"/>
          <w14:ligatures w14:val="none"/>
        </w:rPr>
        <w:t xml:space="preserve">Določba tega člena pride v poštev zgolj, kadar ne obstajajo razlogi za uporabo prejšnjega člena ali druge ovire po tej pogodbi in samem javnem razpisu ter </w:t>
      </w:r>
      <w:r w:rsidRPr="003B2A70">
        <w:rPr>
          <w:rFonts w:ascii="Arial" w:eastAsia="Calibri" w:hAnsi="Arial" w:cs="Times New Roman"/>
          <w:kern w:val="0"/>
          <w:sz w:val="20"/>
          <w:szCs w:val="20"/>
          <w:lang w:eastAsia="sl-SI"/>
          <w14:ligatures w14:val="none"/>
        </w:rPr>
        <w:t>je do spremembe vrednosti prišlo iz objektivnih razlogov</w:t>
      </w:r>
      <w:r>
        <w:rPr>
          <w:rFonts w:ascii="Arial" w:eastAsia="Calibri" w:hAnsi="Arial" w:cs="Times New Roman"/>
          <w:kern w:val="0"/>
          <w:sz w:val="20"/>
          <w:szCs w:val="20"/>
          <w:lang w:eastAsia="sl-SI"/>
          <w14:ligatures w14:val="none"/>
        </w:rPr>
        <w:t xml:space="preserve"> izven volje upravičenca</w:t>
      </w:r>
      <w:r w:rsidRPr="003B2A70">
        <w:rPr>
          <w:rFonts w:ascii="Arial" w:eastAsia="Calibri" w:hAnsi="Arial" w:cs="Times New Roman"/>
          <w:kern w:val="0"/>
          <w:sz w:val="20"/>
          <w:szCs w:val="20"/>
          <w:lang w:eastAsia="sl-SI"/>
          <w14:ligatures w14:val="none"/>
        </w:rPr>
        <w:t xml:space="preserve"> ali</w:t>
      </w:r>
      <w:r>
        <w:rPr>
          <w:rFonts w:ascii="Arial" w:eastAsia="Calibri" w:hAnsi="Arial" w:cs="Times New Roman"/>
          <w:kern w:val="0"/>
          <w:sz w:val="20"/>
          <w:szCs w:val="20"/>
          <w:lang w:eastAsia="sl-SI"/>
          <w14:ligatures w14:val="none"/>
        </w:rPr>
        <w:t xml:space="preserve"> zaradi</w:t>
      </w:r>
      <w:r w:rsidRPr="003B2A70">
        <w:rPr>
          <w:rFonts w:ascii="Arial" w:eastAsia="Calibri" w:hAnsi="Arial" w:cs="Times New Roman"/>
          <w:kern w:val="0"/>
          <w:sz w:val="20"/>
          <w:szCs w:val="20"/>
          <w:lang w:eastAsia="sl-SI"/>
          <w14:ligatures w14:val="none"/>
        </w:rPr>
        <w:t xml:space="preserve"> višje sile, pri čemer se vsebina prijavljenega projekta glede ciljev in rezultatov investicije ne sme bistveno spremeniti</w:t>
      </w:r>
      <w:r>
        <w:rPr>
          <w:rFonts w:ascii="Arial" w:eastAsia="Calibri" w:hAnsi="Arial" w:cs="Times New Roman"/>
          <w:kern w:val="0"/>
          <w:sz w:val="20"/>
          <w:szCs w:val="20"/>
          <w:lang w:eastAsia="sl-SI"/>
          <w14:ligatures w14:val="none"/>
        </w:rPr>
        <w:t>. Šteje se, da je do znižanja vrednosti investicije prišlo iz objektivnih razlogov izven volje upravičenca tudi kadar je znižanje vrednosti posledica izposlovanja ugodne ponudbe izvajalca v postopku javnega naročanja v zvezi s prijavljeno investicijo ter upravičenec lahko izkaže, da je investicijo ustrezno načrtoval glede na utemeljeno oceno vrednosti javnega naročila.</w:t>
      </w:r>
    </w:p>
    <w:p w14:paraId="65D3C7BD" w14:textId="77777777" w:rsidR="00253971" w:rsidRDefault="00253971" w:rsidP="00253971">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p>
    <w:p w14:paraId="08A278B4" w14:textId="0C7A0A84" w:rsidR="00253971" w:rsidRDefault="00253971" w:rsidP="00253971">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Pr>
          <w:rFonts w:ascii="Arial" w:eastAsia="Calibri" w:hAnsi="Arial" w:cs="Times New Roman"/>
          <w:kern w:val="0"/>
          <w:sz w:val="20"/>
          <w:szCs w:val="20"/>
          <w:lang w:eastAsia="sl-SI"/>
          <w14:ligatures w14:val="none"/>
        </w:rPr>
        <w:t>Znižanje sofinanciranja se določi v razmerju med novo vrednostjo investicije in mejno vrednostjo za umestitev v posamezen sklop, in sicer na naslednji način:</w:t>
      </w:r>
      <w:r>
        <w:rPr>
          <w:rStyle w:val="Sprotnaopomba-sklic"/>
          <w:rFonts w:ascii="Arial" w:eastAsia="Calibri" w:hAnsi="Arial" w:cs="Times New Roman"/>
          <w:kern w:val="0"/>
          <w:sz w:val="20"/>
          <w:szCs w:val="20"/>
          <w:lang w:eastAsia="sl-SI"/>
          <w14:ligatures w14:val="none"/>
        </w:rPr>
        <w:footnoteReference w:id="1"/>
      </w:r>
    </w:p>
    <w:p w14:paraId="5BFD391A" w14:textId="0255318A" w:rsidR="00253971" w:rsidRPr="003B2A70" w:rsidRDefault="00253971" w:rsidP="00253971">
      <w:pPr>
        <w:pStyle w:val="Odstavekseznama"/>
        <w:numPr>
          <w:ilvl w:val="0"/>
          <w:numId w:val="2"/>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Pr>
          <w:rFonts w:ascii="Arial" w:eastAsia="Calibri" w:hAnsi="Arial" w:cs="Times New Roman"/>
          <w:kern w:val="0"/>
          <w:sz w:val="20"/>
          <w:szCs w:val="20"/>
          <w:lang w:eastAsia="sl-SI"/>
          <w14:ligatures w14:val="none"/>
        </w:rPr>
        <w:t>v prvem koraku se</w:t>
      </w:r>
      <w:r w:rsidRPr="003B2A70">
        <w:rPr>
          <w:rFonts w:ascii="Arial" w:eastAsia="Calibri" w:hAnsi="Arial" w:cs="Times New Roman"/>
          <w:kern w:val="0"/>
          <w:sz w:val="20"/>
          <w:szCs w:val="20"/>
          <w:lang w:eastAsia="sl-SI"/>
          <w14:ligatures w14:val="none"/>
        </w:rPr>
        <w:t xml:space="preserve"> izračuna razmerje </w:t>
      </w:r>
      <w:r>
        <w:rPr>
          <w:rFonts w:ascii="Arial" w:eastAsia="Calibri" w:hAnsi="Arial" w:cs="Times New Roman"/>
          <w:kern w:val="0"/>
          <w:sz w:val="20"/>
          <w:szCs w:val="20"/>
          <w:lang w:eastAsia="sl-SI"/>
          <w14:ligatures w14:val="none"/>
        </w:rPr>
        <w:t>oziroma koeficient (</w:t>
      </w:r>
      <w:r w:rsidRPr="003B2A70">
        <w:rPr>
          <w:rFonts w:ascii="Arial" w:eastAsia="Calibri" w:hAnsi="Arial" w:cs="Times New Roman"/>
          <w:b/>
          <w:bCs/>
          <w:i/>
          <w:iCs/>
          <w:kern w:val="0"/>
          <w:sz w:val="20"/>
          <w:szCs w:val="20"/>
          <w:lang w:eastAsia="sl-SI"/>
          <w14:ligatures w14:val="none"/>
        </w:rPr>
        <w:t>k</w:t>
      </w:r>
      <w:r>
        <w:rPr>
          <w:rFonts w:ascii="Arial" w:eastAsia="Calibri" w:hAnsi="Arial" w:cs="Times New Roman"/>
          <w:kern w:val="0"/>
          <w:sz w:val="20"/>
          <w:szCs w:val="20"/>
          <w:lang w:eastAsia="sl-SI"/>
          <w14:ligatures w14:val="none"/>
        </w:rPr>
        <w:t xml:space="preserve">) </w:t>
      </w:r>
      <w:r w:rsidRPr="003B2A70">
        <w:rPr>
          <w:rFonts w:ascii="Arial" w:eastAsia="Calibri" w:hAnsi="Arial" w:cs="Times New Roman"/>
          <w:kern w:val="0"/>
          <w:sz w:val="20"/>
          <w:szCs w:val="20"/>
          <w:lang w:eastAsia="sl-SI"/>
          <w14:ligatures w14:val="none"/>
        </w:rPr>
        <w:t xml:space="preserve">med novo </w:t>
      </w:r>
      <w:r>
        <w:rPr>
          <w:rFonts w:ascii="Arial" w:eastAsia="Calibri" w:hAnsi="Arial" w:cs="Times New Roman"/>
          <w:kern w:val="0"/>
          <w:sz w:val="20"/>
          <w:szCs w:val="20"/>
          <w:lang w:eastAsia="sl-SI"/>
          <w14:ligatures w14:val="none"/>
        </w:rPr>
        <w:t>(</w:t>
      </w:r>
      <w:r w:rsidRPr="003B2A70">
        <w:rPr>
          <w:rFonts w:ascii="Arial" w:eastAsia="Calibri" w:hAnsi="Arial" w:cs="Times New Roman"/>
          <w:kern w:val="0"/>
          <w:sz w:val="20"/>
          <w:szCs w:val="20"/>
          <w:lang w:eastAsia="sl-SI"/>
          <w14:ligatures w14:val="none"/>
        </w:rPr>
        <w:t>znižano</w:t>
      </w:r>
      <w:r>
        <w:rPr>
          <w:rFonts w:ascii="Arial" w:eastAsia="Calibri" w:hAnsi="Arial" w:cs="Times New Roman"/>
          <w:kern w:val="0"/>
          <w:sz w:val="20"/>
          <w:szCs w:val="20"/>
          <w:lang w:eastAsia="sl-SI"/>
          <w14:ligatures w14:val="none"/>
        </w:rPr>
        <w:t>)</w:t>
      </w:r>
      <w:r w:rsidRPr="003B2A70">
        <w:rPr>
          <w:rFonts w:ascii="Arial" w:eastAsia="Calibri" w:hAnsi="Arial" w:cs="Times New Roman"/>
          <w:kern w:val="0"/>
          <w:sz w:val="20"/>
          <w:szCs w:val="20"/>
          <w:lang w:eastAsia="sl-SI"/>
          <w14:ligatures w14:val="none"/>
        </w:rPr>
        <w:t xml:space="preserve"> vrednostjo</w:t>
      </w:r>
      <w:r>
        <w:rPr>
          <w:rFonts w:ascii="Arial" w:eastAsia="Calibri" w:hAnsi="Arial" w:cs="Times New Roman"/>
          <w:kern w:val="0"/>
          <w:sz w:val="20"/>
          <w:szCs w:val="20"/>
          <w:lang w:eastAsia="sl-SI"/>
          <w14:ligatures w14:val="none"/>
        </w:rPr>
        <w:t xml:space="preserve"> prijavljene</w:t>
      </w:r>
      <w:r w:rsidRPr="003B2A70">
        <w:rPr>
          <w:rFonts w:ascii="Arial" w:eastAsia="Calibri" w:hAnsi="Arial" w:cs="Times New Roman"/>
          <w:kern w:val="0"/>
          <w:sz w:val="20"/>
          <w:szCs w:val="20"/>
          <w:lang w:eastAsia="sl-SI"/>
          <w14:ligatures w14:val="none"/>
        </w:rPr>
        <w:t xml:space="preserve"> investicije</w:t>
      </w:r>
      <w:r>
        <w:rPr>
          <w:rFonts w:ascii="Arial" w:eastAsia="Calibri" w:hAnsi="Arial" w:cs="Times New Roman"/>
          <w:kern w:val="0"/>
          <w:sz w:val="20"/>
          <w:szCs w:val="20"/>
          <w:lang w:eastAsia="sl-SI"/>
          <w14:ligatures w14:val="none"/>
        </w:rPr>
        <w:t xml:space="preserve"> (</w:t>
      </w:r>
      <w:r w:rsidRPr="003B2A70">
        <w:rPr>
          <w:rFonts w:ascii="Arial" w:eastAsia="Calibri" w:hAnsi="Arial" w:cs="Times New Roman"/>
          <w:b/>
          <w:bCs/>
          <w:i/>
          <w:iCs/>
          <w:kern w:val="0"/>
          <w:sz w:val="20"/>
          <w:szCs w:val="20"/>
          <w:lang w:eastAsia="sl-SI"/>
          <w14:ligatures w14:val="none"/>
        </w:rPr>
        <w:t>NVI</w:t>
      </w:r>
      <w:r w:rsidRPr="003B2A70">
        <w:rPr>
          <w:rFonts w:ascii="Arial" w:eastAsia="Calibri" w:hAnsi="Arial" w:cs="Times New Roman"/>
          <w:kern w:val="0"/>
          <w:sz w:val="20"/>
          <w:szCs w:val="20"/>
          <w:lang w:eastAsia="sl-SI"/>
          <w14:ligatures w14:val="none"/>
        </w:rPr>
        <w:t>) in spodnjo mejno vrednostjo investicije (</w:t>
      </w:r>
      <w:r w:rsidRPr="003B2A70">
        <w:rPr>
          <w:rFonts w:ascii="Arial" w:eastAsia="Calibri" w:hAnsi="Arial" w:cs="Times New Roman"/>
          <w:b/>
          <w:bCs/>
          <w:i/>
          <w:iCs/>
          <w:kern w:val="0"/>
          <w:sz w:val="20"/>
          <w:szCs w:val="20"/>
          <w:lang w:eastAsia="sl-SI"/>
          <w14:ligatures w14:val="none"/>
        </w:rPr>
        <w:t>MVI</w:t>
      </w:r>
      <w:r w:rsidRPr="003B2A70">
        <w:rPr>
          <w:rFonts w:ascii="Arial" w:eastAsia="Calibri" w:hAnsi="Arial" w:cs="Times New Roman"/>
          <w:kern w:val="0"/>
          <w:sz w:val="20"/>
          <w:szCs w:val="20"/>
          <w:lang w:eastAsia="sl-SI"/>
          <w14:ligatures w14:val="none"/>
        </w:rPr>
        <w:t>) iz javnega razpisa, zahtevano za sklop, v katerega je bila prijavljena investicija umeščena z odločbo:</w:t>
      </w:r>
    </w:p>
    <w:p w14:paraId="1C847EA0" w14:textId="77777777" w:rsidR="00253971" w:rsidRDefault="00253971" w:rsidP="00253971">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p>
    <w:p w14:paraId="21FA9459" w14:textId="77777777" w:rsidR="00253971" w:rsidRPr="003B2A70" w:rsidRDefault="00253971" w:rsidP="00253971">
      <w:pPr>
        <w:autoSpaceDE w:val="0"/>
        <w:autoSpaceDN w:val="0"/>
        <w:adjustRightInd w:val="0"/>
        <w:spacing w:after="0" w:line="240" w:lineRule="auto"/>
        <w:jc w:val="both"/>
        <w:rPr>
          <w:rFonts w:ascii="Arial" w:eastAsia="Calibri" w:hAnsi="Arial" w:cs="Times New Roman"/>
          <w:b/>
          <w:bCs/>
          <w:kern w:val="0"/>
          <w:sz w:val="20"/>
          <w:szCs w:val="20"/>
          <w:lang w:eastAsia="sl-SI"/>
          <w14:ligatures w14:val="none"/>
        </w:rPr>
      </w:pPr>
      <m:oMathPara>
        <m:oMath>
          <m:r>
            <m:rPr>
              <m:sty m:val="bi"/>
            </m:rPr>
            <w:rPr>
              <w:rFonts w:ascii="Cambria Math" w:eastAsia="Calibri" w:hAnsi="Cambria Math" w:cs="Times New Roman"/>
              <w:kern w:val="0"/>
              <w:sz w:val="20"/>
              <w:szCs w:val="20"/>
              <w:lang w:eastAsia="sl-SI"/>
              <w14:ligatures w14:val="none"/>
            </w:rPr>
            <m:t>k=</m:t>
          </m:r>
          <m:f>
            <m:fPr>
              <m:ctrlPr>
                <w:rPr>
                  <w:rFonts w:ascii="Cambria Math" w:eastAsia="Calibri" w:hAnsi="Cambria Math" w:cs="Times New Roman"/>
                  <w:b/>
                  <w:bCs/>
                  <w:i/>
                  <w:kern w:val="0"/>
                  <w:sz w:val="20"/>
                  <w:szCs w:val="20"/>
                  <w:lang w:eastAsia="sl-SI"/>
                  <w14:ligatures w14:val="none"/>
                </w:rPr>
              </m:ctrlPr>
            </m:fPr>
            <m:num>
              <m:r>
                <m:rPr>
                  <m:sty m:val="bi"/>
                </m:rPr>
                <w:rPr>
                  <w:rFonts w:ascii="Cambria Math" w:eastAsia="Calibri" w:hAnsi="Cambria Math" w:cs="Times New Roman"/>
                  <w:kern w:val="0"/>
                  <w:sz w:val="20"/>
                  <w:szCs w:val="20"/>
                  <w:lang w:eastAsia="sl-SI"/>
                  <w14:ligatures w14:val="none"/>
                </w:rPr>
                <m:t>NVI</m:t>
              </m:r>
            </m:num>
            <m:den>
              <m:r>
                <m:rPr>
                  <m:sty m:val="bi"/>
                </m:rPr>
                <w:rPr>
                  <w:rFonts w:ascii="Cambria Math" w:eastAsia="Calibri" w:hAnsi="Cambria Math" w:cs="Times New Roman"/>
                  <w:kern w:val="0"/>
                  <w:sz w:val="20"/>
                  <w:szCs w:val="20"/>
                  <w:lang w:eastAsia="sl-SI"/>
                  <w14:ligatures w14:val="none"/>
                </w:rPr>
                <m:t>MVI</m:t>
              </m:r>
            </m:den>
          </m:f>
        </m:oMath>
      </m:oMathPara>
    </w:p>
    <w:p w14:paraId="2519D41B" w14:textId="77777777" w:rsidR="00253971" w:rsidRPr="003B2A70" w:rsidRDefault="00253971" w:rsidP="00253971">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p>
    <w:p w14:paraId="6AEAC501" w14:textId="77777777" w:rsidR="00253971" w:rsidRDefault="00253971" w:rsidP="00253971">
      <w:pPr>
        <w:pStyle w:val="Odstavekseznama"/>
        <w:numPr>
          <w:ilvl w:val="0"/>
          <w:numId w:val="2"/>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Pr>
          <w:rFonts w:ascii="Arial" w:eastAsia="Calibri" w:hAnsi="Arial" w:cs="Times New Roman"/>
          <w:kern w:val="0"/>
          <w:sz w:val="20"/>
          <w:szCs w:val="20"/>
          <w:lang w:eastAsia="sl-SI"/>
          <w14:ligatures w14:val="none"/>
        </w:rPr>
        <w:t xml:space="preserve">v drugem koraku se koeficient </w:t>
      </w:r>
      <w:r w:rsidRPr="003B2A70">
        <w:rPr>
          <w:rFonts w:ascii="Arial" w:eastAsia="Calibri" w:hAnsi="Arial" w:cs="Times New Roman"/>
          <w:b/>
          <w:bCs/>
          <w:i/>
          <w:iCs/>
          <w:kern w:val="0"/>
          <w:sz w:val="20"/>
          <w:szCs w:val="20"/>
          <w:lang w:eastAsia="sl-SI"/>
          <w14:ligatures w14:val="none"/>
        </w:rPr>
        <w:t>k</w:t>
      </w:r>
      <w:r>
        <w:rPr>
          <w:rFonts w:ascii="Arial" w:eastAsia="Calibri" w:hAnsi="Arial" w:cs="Times New Roman"/>
          <w:kern w:val="0"/>
          <w:sz w:val="20"/>
          <w:szCs w:val="20"/>
          <w:lang w:eastAsia="sl-SI"/>
          <w14:ligatures w14:val="none"/>
        </w:rPr>
        <w:t xml:space="preserve"> uporabi za izračun znižane vrednosti sofinanciranja za prijavljeno investicijo (</w:t>
      </w:r>
      <w:r w:rsidRPr="003B2A70">
        <w:rPr>
          <w:rFonts w:ascii="Arial" w:eastAsia="Calibri" w:hAnsi="Arial" w:cs="Times New Roman"/>
          <w:b/>
          <w:bCs/>
          <w:i/>
          <w:iCs/>
          <w:kern w:val="0"/>
          <w:sz w:val="20"/>
          <w:szCs w:val="20"/>
          <w:lang w:eastAsia="sl-SI"/>
          <w14:ligatures w14:val="none"/>
        </w:rPr>
        <w:t>ZVS</w:t>
      </w:r>
      <w:r>
        <w:rPr>
          <w:rFonts w:ascii="Arial" w:eastAsia="Calibri" w:hAnsi="Arial" w:cs="Times New Roman"/>
          <w:kern w:val="0"/>
          <w:sz w:val="20"/>
          <w:szCs w:val="20"/>
          <w:lang w:eastAsia="sl-SI"/>
          <w14:ligatures w14:val="none"/>
        </w:rPr>
        <w:t xml:space="preserve">), tako da se koeficient </w:t>
      </w:r>
      <w:r w:rsidRPr="003B2A70">
        <w:rPr>
          <w:rFonts w:ascii="Arial" w:eastAsia="Calibri" w:hAnsi="Arial" w:cs="Times New Roman"/>
          <w:b/>
          <w:bCs/>
          <w:i/>
          <w:iCs/>
          <w:kern w:val="0"/>
          <w:sz w:val="20"/>
          <w:szCs w:val="20"/>
          <w:lang w:eastAsia="sl-SI"/>
          <w14:ligatures w14:val="none"/>
        </w:rPr>
        <w:t>k</w:t>
      </w:r>
      <w:r>
        <w:rPr>
          <w:rFonts w:ascii="Arial" w:eastAsia="Calibri" w:hAnsi="Arial" w:cs="Times New Roman"/>
          <w:kern w:val="0"/>
          <w:sz w:val="20"/>
          <w:szCs w:val="20"/>
          <w:lang w:eastAsia="sl-SI"/>
          <w14:ligatures w14:val="none"/>
        </w:rPr>
        <w:t xml:space="preserve"> pomnoži z dodeljeno višino sofinanciranja (</w:t>
      </w:r>
      <w:r w:rsidRPr="003B2A70">
        <w:rPr>
          <w:rFonts w:ascii="Arial" w:eastAsia="Calibri" w:hAnsi="Arial" w:cs="Times New Roman"/>
          <w:b/>
          <w:bCs/>
          <w:i/>
          <w:iCs/>
          <w:kern w:val="0"/>
          <w:sz w:val="20"/>
          <w:szCs w:val="20"/>
          <w:lang w:eastAsia="sl-SI"/>
          <w14:ligatures w14:val="none"/>
        </w:rPr>
        <w:t>DVF</w:t>
      </w:r>
      <w:r>
        <w:rPr>
          <w:rFonts w:ascii="Arial" w:eastAsia="Calibri" w:hAnsi="Arial" w:cs="Times New Roman"/>
          <w:kern w:val="0"/>
          <w:sz w:val="20"/>
          <w:szCs w:val="20"/>
          <w:lang w:eastAsia="sl-SI"/>
          <w14:ligatures w14:val="none"/>
        </w:rPr>
        <w:t>):</w:t>
      </w:r>
    </w:p>
    <w:p w14:paraId="4B94B637" w14:textId="77777777" w:rsidR="00253971" w:rsidRPr="003B2A70" w:rsidRDefault="00253971" w:rsidP="00253971">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p>
    <w:p w14:paraId="231F49C1" w14:textId="77777777" w:rsidR="00253971" w:rsidRPr="00306EA3" w:rsidRDefault="00253971" w:rsidP="00253971">
      <w:pPr>
        <w:autoSpaceDE w:val="0"/>
        <w:autoSpaceDN w:val="0"/>
        <w:adjustRightInd w:val="0"/>
        <w:spacing w:after="0" w:line="240" w:lineRule="auto"/>
        <w:jc w:val="both"/>
        <w:rPr>
          <w:rFonts w:ascii="Arial" w:eastAsia="Calibri" w:hAnsi="Arial" w:cs="Arial"/>
          <w:b/>
          <w:kern w:val="0"/>
          <w:sz w:val="20"/>
          <w:szCs w:val="20"/>
          <w:lang w:eastAsia="sl-SI"/>
          <w14:ligatures w14:val="none"/>
        </w:rPr>
      </w:pPr>
      <m:oMathPara>
        <m:oMath>
          <m:r>
            <m:rPr>
              <m:sty m:val="bi"/>
            </m:rPr>
            <w:rPr>
              <w:rFonts w:ascii="Cambria Math" w:eastAsia="Calibri" w:hAnsi="Cambria Math" w:cs="Times New Roman"/>
              <w:kern w:val="0"/>
              <w:sz w:val="20"/>
              <w:szCs w:val="20"/>
              <w:lang w:eastAsia="sl-SI"/>
              <w14:ligatures w14:val="none"/>
            </w:rPr>
            <m:t xml:space="preserve">ZVS=k×DVF </m:t>
          </m:r>
        </m:oMath>
      </m:oMathPara>
    </w:p>
    <w:p w14:paraId="025D2890" w14:textId="77777777" w:rsidR="00253971" w:rsidRDefault="00253971" w:rsidP="00253971">
      <w:pPr>
        <w:autoSpaceDE w:val="0"/>
        <w:autoSpaceDN w:val="0"/>
        <w:adjustRightInd w:val="0"/>
        <w:spacing w:after="0" w:line="240" w:lineRule="auto"/>
        <w:jc w:val="both"/>
        <w:rPr>
          <w:rFonts w:ascii="Arial" w:eastAsia="Calibri" w:hAnsi="Arial" w:cs="Arial"/>
          <w:b/>
          <w:kern w:val="0"/>
          <w:sz w:val="20"/>
          <w:szCs w:val="20"/>
          <w:lang w:eastAsia="sl-SI"/>
          <w14:ligatures w14:val="none"/>
        </w:rPr>
      </w:pPr>
    </w:p>
    <w:p w14:paraId="4AE9DFAC" w14:textId="77777777" w:rsidR="00253971" w:rsidRDefault="00253971" w:rsidP="00253971">
      <w:pPr>
        <w:autoSpaceDE w:val="0"/>
        <w:autoSpaceDN w:val="0"/>
        <w:adjustRightInd w:val="0"/>
        <w:spacing w:after="0" w:line="240" w:lineRule="auto"/>
        <w:jc w:val="both"/>
        <w:rPr>
          <w:rFonts w:ascii="Arial" w:eastAsia="Calibri" w:hAnsi="Arial" w:cs="Arial"/>
          <w:b/>
          <w:bCs/>
          <w:color w:val="000000"/>
          <w:kern w:val="0"/>
          <w:sz w:val="20"/>
          <w:szCs w:val="20"/>
          <w:lang w:eastAsia="sl-SI"/>
          <w14:ligatures w14:val="none"/>
        </w:rPr>
      </w:pPr>
    </w:p>
    <w:p w14:paraId="0936AEA5" w14:textId="77777777" w:rsidR="00253971" w:rsidRPr="008A4449"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8A4449">
        <w:rPr>
          <w:rFonts w:ascii="Arial" w:eastAsia="Calibri" w:hAnsi="Arial" w:cs="Arial"/>
          <w:color w:val="000000"/>
          <w:kern w:val="0"/>
          <w:sz w:val="20"/>
          <w:szCs w:val="20"/>
          <w:lang w:eastAsia="sl-SI"/>
          <w14:ligatures w14:val="none"/>
        </w:rPr>
        <w:t>člen</w:t>
      </w:r>
    </w:p>
    <w:p w14:paraId="11D69C4D" w14:textId="77777777" w:rsidR="00253971" w:rsidRPr="008A4449"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8A4449">
        <w:rPr>
          <w:rFonts w:ascii="Arial" w:eastAsia="Calibri" w:hAnsi="Arial" w:cs="Arial"/>
          <w:color w:val="000000"/>
          <w:kern w:val="0"/>
          <w:sz w:val="20"/>
          <w:szCs w:val="20"/>
          <w:lang w:eastAsia="sl-SI"/>
          <w14:ligatures w14:val="none"/>
        </w:rPr>
        <w:t>(poročanje)</w:t>
      </w:r>
    </w:p>
    <w:p w14:paraId="7136FDD4" w14:textId="77777777" w:rsidR="00253971" w:rsidRPr="005442B0" w:rsidRDefault="00253971" w:rsidP="00253971">
      <w:pPr>
        <w:tabs>
          <w:tab w:val="left" w:pos="567"/>
        </w:tabs>
        <w:autoSpaceDE w:val="0"/>
        <w:autoSpaceDN w:val="0"/>
        <w:adjustRightInd w:val="0"/>
        <w:spacing w:after="0" w:line="240" w:lineRule="auto"/>
        <w:ind w:left="360"/>
        <w:jc w:val="both"/>
        <w:rPr>
          <w:rFonts w:ascii="Arial" w:eastAsia="Calibri" w:hAnsi="Arial" w:cs="Arial"/>
          <w:b/>
          <w:bCs/>
          <w:color w:val="000000"/>
          <w:kern w:val="0"/>
          <w:sz w:val="20"/>
          <w:szCs w:val="20"/>
          <w:lang w:eastAsia="sl-SI"/>
          <w14:ligatures w14:val="none"/>
        </w:rPr>
      </w:pPr>
    </w:p>
    <w:p w14:paraId="65B48F45" w14:textId="6A181D32" w:rsidR="00253971" w:rsidRPr="005442B0" w:rsidRDefault="00253971" w:rsidP="00253971">
      <w:pPr>
        <w:tabs>
          <w:tab w:val="left" w:pos="567"/>
        </w:tabs>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Upravičenec se zavezuje, da bo v času trajanja te pogodbe ministrstvu posredoval poročila o izvajanju </w:t>
      </w:r>
      <w:r w:rsidR="00E73F49">
        <w:rPr>
          <w:rFonts w:ascii="Arial" w:eastAsia="Calibri" w:hAnsi="Arial" w:cs="Arial"/>
          <w:color w:val="000000"/>
          <w:kern w:val="0"/>
          <w:sz w:val="20"/>
          <w:szCs w:val="20"/>
          <w:lang w:eastAsia="sl-SI"/>
          <w14:ligatures w14:val="none"/>
        </w:rPr>
        <w:t>investicijskega projekta,</w:t>
      </w:r>
      <w:r w:rsidRPr="005442B0">
        <w:rPr>
          <w:rFonts w:ascii="Arial" w:eastAsia="Calibri" w:hAnsi="Arial" w:cs="Arial"/>
          <w:color w:val="000000"/>
          <w:kern w:val="0"/>
          <w:sz w:val="20"/>
          <w:szCs w:val="20"/>
          <w:lang w:eastAsia="sl-SI"/>
          <w14:ligatures w14:val="none"/>
        </w:rPr>
        <w:t xml:space="preserve"> in sicer:</w:t>
      </w:r>
    </w:p>
    <w:p w14:paraId="5AE94193" w14:textId="434CA0AF" w:rsidR="00253971" w:rsidRDefault="00253971" w:rsidP="00253971">
      <w:pPr>
        <w:numPr>
          <w:ilvl w:val="0"/>
          <w:numId w:val="3"/>
        </w:numPr>
        <w:tabs>
          <w:tab w:val="left" w:pos="567"/>
        </w:tabs>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poročilo o izvajanju </w:t>
      </w:r>
      <w:r w:rsidR="00F225E0">
        <w:rPr>
          <w:rFonts w:ascii="Arial" w:eastAsia="Calibri" w:hAnsi="Arial" w:cs="Arial"/>
          <w:color w:val="000000"/>
          <w:kern w:val="0"/>
          <w:sz w:val="20"/>
          <w:szCs w:val="20"/>
          <w:lang w:eastAsia="sl-SI"/>
          <w14:ligatures w14:val="none"/>
        </w:rPr>
        <w:t>projekta</w:t>
      </w:r>
      <w:r w:rsidRPr="005442B0">
        <w:rPr>
          <w:rFonts w:ascii="Arial" w:eastAsia="Calibri" w:hAnsi="Arial" w:cs="Arial"/>
          <w:color w:val="000000"/>
          <w:kern w:val="0"/>
          <w:sz w:val="20"/>
          <w:szCs w:val="20"/>
          <w:lang w:eastAsia="sl-SI"/>
          <w14:ligatures w14:val="none"/>
        </w:rPr>
        <w:t xml:space="preserve"> ob vsakem izdanem zahtevku oz</w:t>
      </w:r>
      <w:r>
        <w:rPr>
          <w:rFonts w:ascii="Arial" w:eastAsia="Calibri" w:hAnsi="Arial" w:cs="Arial"/>
          <w:color w:val="000000"/>
          <w:kern w:val="0"/>
          <w:sz w:val="20"/>
          <w:szCs w:val="20"/>
          <w:lang w:eastAsia="sl-SI"/>
          <w14:ligatures w14:val="none"/>
        </w:rPr>
        <w:t>iroma</w:t>
      </w:r>
      <w:r w:rsidRPr="005442B0">
        <w:rPr>
          <w:rFonts w:ascii="Arial" w:eastAsia="Calibri" w:hAnsi="Arial" w:cs="Arial"/>
          <w:color w:val="000000"/>
          <w:kern w:val="0"/>
          <w:sz w:val="20"/>
          <w:szCs w:val="20"/>
          <w:lang w:eastAsia="sl-SI"/>
          <w14:ligatures w14:val="none"/>
        </w:rPr>
        <w:t xml:space="preserve"> e-računu,</w:t>
      </w:r>
    </w:p>
    <w:p w14:paraId="1033469F" w14:textId="3BE1FC07" w:rsidR="00F225E0" w:rsidRPr="005442B0" w:rsidRDefault="00F225E0" w:rsidP="00F225E0">
      <w:pPr>
        <w:numPr>
          <w:ilvl w:val="0"/>
          <w:numId w:val="3"/>
        </w:numPr>
        <w:tabs>
          <w:tab w:val="left" w:pos="567"/>
        </w:tabs>
        <w:autoSpaceDE w:val="0"/>
        <w:autoSpaceDN w:val="0"/>
        <w:adjustRightInd w:val="0"/>
        <w:spacing w:after="0" w:line="240" w:lineRule="auto"/>
        <w:ind w:left="567" w:hanging="207"/>
        <w:jc w:val="both"/>
        <w:rPr>
          <w:rFonts w:ascii="Arial" w:eastAsia="Calibri" w:hAnsi="Arial" w:cs="Arial"/>
          <w:color w:val="000000"/>
          <w:kern w:val="0"/>
          <w:sz w:val="20"/>
          <w:szCs w:val="20"/>
          <w:lang w:eastAsia="sl-SI"/>
          <w14:ligatures w14:val="none"/>
        </w:rPr>
      </w:pPr>
      <w:r w:rsidRPr="00F225E0">
        <w:rPr>
          <w:rFonts w:ascii="Arial" w:eastAsia="Calibri" w:hAnsi="Arial" w:cs="Arial"/>
          <w:color w:val="000000"/>
          <w:kern w:val="0"/>
          <w:sz w:val="20"/>
          <w:szCs w:val="20"/>
          <w:lang w:eastAsia="sl-SI"/>
          <w14:ligatures w14:val="none"/>
        </w:rPr>
        <w:t>poročilo o izvajanju projekta ob koncu koledarskega leta</w:t>
      </w:r>
      <w:r w:rsidR="00E73F49">
        <w:rPr>
          <w:rFonts w:ascii="Arial" w:eastAsia="Calibri" w:hAnsi="Arial" w:cs="Arial"/>
          <w:color w:val="000000"/>
          <w:kern w:val="0"/>
          <w:sz w:val="20"/>
          <w:szCs w:val="20"/>
          <w:lang w:eastAsia="sl-SI"/>
          <w14:ligatures w14:val="none"/>
        </w:rPr>
        <w:t xml:space="preserve"> (letno poročilo)</w:t>
      </w:r>
      <w:r w:rsidRPr="00F225E0">
        <w:rPr>
          <w:rFonts w:ascii="Arial" w:eastAsia="Calibri" w:hAnsi="Arial" w:cs="Arial"/>
          <w:color w:val="000000"/>
          <w:kern w:val="0"/>
          <w:sz w:val="20"/>
          <w:szCs w:val="20"/>
          <w:lang w:eastAsia="sl-SI"/>
          <w14:ligatures w14:val="none"/>
        </w:rPr>
        <w:t>, če projekt do konca koledarskega leta</w:t>
      </w:r>
      <w:r>
        <w:rPr>
          <w:rFonts w:ascii="Arial" w:eastAsia="Calibri" w:hAnsi="Arial" w:cs="Arial"/>
          <w:color w:val="000000"/>
          <w:kern w:val="0"/>
          <w:sz w:val="20"/>
          <w:szCs w:val="20"/>
          <w:lang w:eastAsia="sl-SI"/>
          <w14:ligatures w14:val="none"/>
        </w:rPr>
        <w:t xml:space="preserve"> </w:t>
      </w:r>
      <w:r w:rsidRPr="00F225E0">
        <w:rPr>
          <w:rFonts w:ascii="Arial" w:eastAsia="Calibri" w:hAnsi="Arial" w:cs="Arial"/>
          <w:color w:val="000000"/>
          <w:kern w:val="0"/>
          <w:sz w:val="20"/>
          <w:szCs w:val="20"/>
          <w:lang w:eastAsia="sl-SI"/>
          <w14:ligatures w14:val="none"/>
        </w:rPr>
        <w:t>še ni zaključen</w:t>
      </w:r>
      <w:r w:rsidR="00B65525">
        <w:rPr>
          <w:rFonts w:ascii="Arial" w:eastAsia="Calibri" w:hAnsi="Arial" w:cs="Arial"/>
          <w:color w:val="000000"/>
          <w:kern w:val="0"/>
          <w:sz w:val="20"/>
          <w:szCs w:val="20"/>
          <w:lang w:eastAsia="sl-SI"/>
          <w14:ligatures w14:val="none"/>
        </w:rPr>
        <w:t xml:space="preserve"> </w:t>
      </w:r>
      <w:bookmarkStart w:id="1" w:name="_Hlk193785668"/>
      <w:r w:rsidR="00B65525">
        <w:rPr>
          <w:rFonts w:ascii="Arial" w:eastAsia="Calibri" w:hAnsi="Arial" w:cs="Arial"/>
          <w:color w:val="000000"/>
          <w:kern w:val="0"/>
          <w:sz w:val="20"/>
          <w:szCs w:val="20"/>
          <w:lang w:eastAsia="sl-SI"/>
          <w14:ligatures w14:val="none"/>
        </w:rPr>
        <w:t>(predmetno poročilo se posreduje najkasneje do 6. 1. 2026),</w:t>
      </w:r>
    </w:p>
    <w:bookmarkEnd w:id="1"/>
    <w:p w14:paraId="418599BE" w14:textId="3B4764F8" w:rsidR="00253971" w:rsidRPr="005442B0" w:rsidRDefault="00253971" w:rsidP="00253971">
      <w:pPr>
        <w:numPr>
          <w:ilvl w:val="0"/>
          <w:numId w:val="3"/>
        </w:numPr>
        <w:autoSpaceDE w:val="0"/>
        <w:autoSpaceDN w:val="0"/>
        <w:adjustRightInd w:val="0"/>
        <w:spacing w:after="0" w:line="240" w:lineRule="auto"/>
        <w:ind w:left="567" w:hanging="207"/>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zaključno poročilo v 60 dneh od zaključka roka za izvedbo prijavljene investicije,</w:t>
      </w:r>
    </w:p>
    <w:p w14:paraId="3D67D2BC" w14:textId="20767B91" w:rsidR="00253971" w:rsidRPr="005442B0" w:rsidRDefault="00253971" w:rsidP="00253971">
      <w:pPr>
        <w:numPr>
          <w:ilvl w:val="0"/>
          <w:numId w:val="3"/>
        </w:numPr>
        <w:autoSpaceDE w:val="0"/>
        <w:autoSpaceDN w:val="0"/>
        <w:adjustRightInd w:val="0"/>
        <w:spacing w:after="0" w:line="240" w:lineRule="auto"/>
        <w:ind w:left="567" w:hanging="207"/>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poročila na</w:t>
      </w:r>
      <w:r w:rsidR="00B65525">
        <w:rPr>
          <w:rFonts w:ascii="Arial" w:eastAsia="Calibri" w:hAnsi="Arial" w:cs="Arial"/>
          <w:color w:val="000000"/>
          <w:kern w:val="0"/>
          <w:sz w:val="20"/>
          <w:szCs w:val="20"/>
          <w:lang w:eastAsia="sl-SI"/>
          <w14:ligatures w14:val="none"/>
        </w:rPr>
        <w:t xml:space="preserve"> morebitno</w:t>
      </w:r>
      <w:r w:rsidRPr="005442B0">
        <w:rPr>
          <w:rFonts w:ascii="Arial" w:eastAsia="Calibri" w:hAnsi="Arial" w:cs="Arial"/>
          <w:color w:val="000000"/>
          <w:kern w:val="0"/>
          <w:sz w:val="20"/>
          <w:szCs w:val="20"/>
          <w:lang w:eastAsia="sl-SI"/>
          <w14:ligatures w14:val="none"/>
        </w:rPr>
        <w:t xml:space="preserve"> posebno zahtevo ministrstva. </w:t>
      </w:r>
    </w:p>
    <w:p w14:paraId="530C3F6D" w14:textId="77777777" w:rsidR="00253971" w:rsidRDefault="00253971" w:rsidP="00253971">
      <w:pPr>
        <w:autoSpaceDE w:val="0"/>
        <w:autoSpaceDN w:val="0"/>
        <w:adjustRightInd w:val="0"/>
        <w:spacing w:after="0" w:line="240" w:lineRule="auto"/>
        <w:ind w:left="-76"/>
        <w:rPr>
          <w:rFonts w:ascii="Arial" w:eastAsia="Calibri" w:hAnsi="Arial" w:cs="Arial"/>
          <w:color w:val="000000"/>
          <w:kern w:val="0"/>
          <w:sz w:val="20"/>
          <w:szCs w:val="20"/>
          <w:lang w:eastAsia="sl-SI"/>
          <w14:ligatures w14:val="none"/>
        </w:rPr>
      </w:pPr>
    </w:p>
    <w:p w14:paraId="49484F1D" w14:textId="77777777" w:rsidR="00964581" w:rsidRPr="005442B0" w:rsidRDefault="00964581" w:rsidP="00253971">
      <w:pPr>
        <w:autoSpaceDE w:val="0"/>
        <w:autoSpaceDN w:val="0"/>
        <w:adjustRightInd w:val="0"/>
        <w:spacing w:after="0" w:line="240" w:lineRule="auto"/>
        <w:ind w:left="-76"/>
        <w:rPr>
          <w:rFonts w:ascii="Arial" w:eastAsia="Calibri" w:hAnsi="Arial" w:cs="Arial"/>
          <w:color w:val="000000"/>
          <w:kern w:val="0"/>
          <w:sz w:val="20"/>
          <w:szCs w:val="20"/>
          <w:lang w:eastAsia="sl-SI"/>
          <w14:ligatures w14:val="none"/>
        </w:rPr>
      </w:pPr>
    </w:p>
    <w:p w14:paraId="17EA1D3B" w14:textId="77777777" w:rsidR="00253971" w:rsidRPr="005442B0" w:rsidRDefault="00253971" w:rsidP="00253971">
      <w:pPr>
        <w:autoSpaceDE w:val="0"/>
        <w:autoSpaceDN w:val="0"/>
        <w:adjustRightInd w:val="0"/>
        <w:spacing w:after="0" w:line="240" w:lineRule="auto"/>
        <w:ind w:left="-76"/>
        <w:rPr>
          <w:rFonts w:ascii="Arial" w:eastAsia="Calibri" w:hAnsi="Arial" w:cs="Arial"/>
          <w:color w:val="000000"/>
          <w:kern w:val="0"/>
          <w:sz w:val="20"/>
          <w:szCs w:val="20"/>
          <w:lang w:eastAsia="sl-SI"/>
          <w14:ligatures w14:val="none"/>
        </w:rPr>
      </w:pPr>
    </w:p>
    <w:p w14:paraId="0B7011BD"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lastRenderedPageBreak/>
        <w:t>člen</w:t>
      </w:r>
    </w:p>
    <w:p w14:paraId="65654711" w14:textId="77777777" w:rsidR="00253971"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(protikorupcijska klavzula)</w:t>
      </w:r>
    </w:p>
    <w:p w14:paraId="796434FC"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14519146" w14:textId="77777777" w:rsidR="00253971" w:rsidRPr="005442B0" w:rsidRDefault="00253971" w:rsidP="00253971">
      <w:pPr>
        <w:spacing w:after="24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83EE94C"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primeru kršitve ali poskusa kršitve te klavzule, je že sklenjena in veljavna pogodba nična, če pa pogodba še ni veljavna, se šteje, da pogodba ni bila sklenjena.</w:t>
      </w:r>
    </w:p>
    <w:p w14:paraId="4088CB4C"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5AEBEF69"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284C6FF4"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176FB132"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(nadzor) </w:t>
      </w:r>
    </w:p>
    <w:p w14:paraId="32ED7E91"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5C1D4B61"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Upravičenec je dolžan omogočiti ministrstvu, ter vsem ostalim pristojnim institucijam, nadzor nad porabo sredstev, dodeljenih na podlagi te pogodbe tako, da je ob vsakem času možna kontrola realizacije prijavljene investicije, ter vpogled v celotno dokumentacijo v vsaki točki investicije, vpogled v originalne dokumente, tako računovodske kot ostale, ki so vezani na investicijo, ter vpogled v podatke o doseganju zastavljenih ciljev. </w:t>
      </w:r>
    </w:p>
    <w:p w14:paraId="6AE1A5BF"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6DA08499"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420BD74B"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5B4F3FDF"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(kršitve določb pogodbe) </w:t>
      </w:r>
    </w:p>
    <w:p w14:paraId="0A522FDF"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0E033A08" w14:textId="77777777" w:rsidR="00253971"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Če ministrstvo ugotovi, da upravičenec krši katerokoli od obveznosti, določenih s to pogodbo, ga ministrstvo na to opozori in zahteva odpravo nepravilnosti. Če upravičenec kljub opozorilu ne odpravi nepravilnosti v zahtevanem roku, lahko ministrstvo odstopi od pogodbe in zahteva vrnitev že izplačanih sredstev, </w:t>
      </w:r>
      <w:r w:rsidRPr="008B45DB">
        <w:rPr>
          <w:rFonts w:ascii="Arial" w:eastAsia="Calibri" w:hAnsi="Arial" w:cs="Arial"/>
          <w:color w:val="000000"/>
          <w:kern w:val="0"/>
          <w:sz w:val="20"/>
          <w:szCs w:val="20"/>
          <w:lang w:eastAsia="sl-SI"/>
          <w14:ligatures w14:val="none"/>
        </w:rPr>
        <w:t>upravičenec pa</w:t>
      </w:r>
      <w:r>
        <w:rPr>
          <w:rFonts w:ascii="Arial" w:eastAsia="Calibri" w:hAnsi="Arial" w:cs="Arial"/>
          <w:color w:val="000000"/>
          <w:kern w:val="0"/>
          <w:sz w:val="20"/>
          <w:szCs w:val="20"/>
          <w:lang w:eastAsia="sl-SI"/>
          <w14:ligatures w14:val="none"/>
        </w:rPr>
        <w:t xml:space="preserve"> jih</w:t>
      </w:r>
      <w:r w:rsidRPr="008B45DB">
        <w:rPr>
          <w:rFonts w:ascii="Arial" w:eastAsia="Calibri" w:hAnsi="Arial" w:cs="Arial"/>
          <w:color w:val="000000"/>
          <w:kern w:val="0"/>
          <w:sz w:val="20"/>
          <w:szCs w:val="20"/>
          <w:lang w:eastAsia="sl-SI"/>
          <w14:ligatures w14:val="none"/>
        </w:rPr>
        <w:t xml:space="preserve"> mora vrniti v roku 30 (tridesetih) dni od pisnega poziva ministrstva in v skladu s tem pozivom, </w:t>
      </w:r>
      <w:r>
        <w:rPr>
          <w:rFonts w:ascii="Arial" w:eastAsia="Calibri" w:hAnsi="Arial" w:cs="Arial"/>
          <w:color w:val="000000"/>
          <w:kern w:val="0"/>
          <w:sz w:val="20"/>
          <w:szCs w:val="20"/>
          <w:lang w:eastAsia="sl-SI"/>
          <w14:ligatures w14:val="none"/>
        </w:rPr>
        <w:t>skupaj z</w:t>
      </w:r>
      <w:r w:rsidRPr="008B45DB">
        <w:rPr>
          <w:rFonts w:ascii="Arial" w:eastAsia="Calibri" w:hAnsi="Arial" w:cs="Arial"/>
          <w:color w:val="000000"/>
          <w:kern w:val="0"/>
          <w:sz w:val="20"/>
          <w:szCs w:val="20"/>
          <w:lang w:eastAsia="sl-SI"/>
          <w14:ligatures w14:val="none"/>
        </w:rPr>
        <w:t xml:space="preserve"> zakonsk</w:t>
      </w:r>
      <w:r>
        <w:rPr>
          <w:rFonts w:ascii="Arial" w:eastAsia="Calibri" w:hAnsi="Arial" w:cs="Arial"/>
          <w:color w:val="000000"/>
          <w:kern w:val="0"/>
          <w:sz w:val="20"/>
          <w:szCs w:val="20"/>
          <w:lang w:eastAsia="sl-SI"/>
          <w14:ligatures w14:val="none"/>
        </w:rPr>
        <w:t>imi</w:t>
      </w:r>
      <w:r w:rsidRPr="008B45DB">
        <w:rPr>
          <w:rFonts w:ascii="Arial" w:eastAsia="Calibri" w:hAnsi="Arial" w:cs="Arial"/>
          <w:color w:val="000000"/>
          <w:kern w:val="0"/>
          <w:sz w:val="20"/>
          <w:szCs w:val="20"/>
          <w:lang w:eastAsia="sl-SI"/>
          <w14:ligatures w14:val="none"/>
        </w:rPr>
        <w:t xml:space="preserve"> zamudn</w:t>
      </w:r>
      <w:r>
        <w:rPr>
          <w:rFonts w:ascii="Arial" w:eastAsia="Calibri" w:hAnsi="Arial" w:cs="Arial"/>
          <w:color w:val="000000"/>
          <w:kern w:val="0"/>
          <w:sz w:val="20"/>
          <w:szCs w:val="20"/>
          <w:lang w:eastAsia="sl-SI"/>
          <w14:ligatures w14:val="none"/>
        </w:rPr>
        <w:t>imi</w:t>
      </w:r>
      <w:r w:rsidRPr="008B45DB">
        <w:rPr>
          <w:rFonts w:ascii="Arial" w:eastAsia="Calibri" w:hAnsi="Arial" w:cs="Arial"/>
          <w:color w:val="000000"/>
          <w:kern w:val="0"/>
          <w:sz w:val="20"/>
          <w:szCs w:val="20"/>
          <w:lang w:eastAsia="sl-SI"/>
          <w14:ligatures w14:val="none"/>
        </w:rPr>
        <w:t xml:space="preserve"> obrest</w:t>
      </w:r>
      <w:r>
        <w:rPr>
          <w:rFonts w:ascii="Arial" w:eastAsia="Calibri" w:hAnsi="Arial" w:cs="Arial"/>
          <w:color w:val="000000"/>
          <w:kern w:val="0"/>
          <w:sz w:val="20"/>
          <w:szCs w:val="20"/>
          <w:lang w:eastAsia="sl-SI"/>
          <w14:ligatures w14:val="none"/>
        </w:rPr>
        <w:t>mi</w:t>
      </w:r>
      <w:r w:rsidRPr="008B45DB">
        <w:rPr>
          <w:rFonts w:ascii="Arial" w:eastAsia="Calibri" w:hAnsi="Arial" w:cs="Arial"/>
          <w:color w:val="000000"/>
          <w:kern w:val="0"/>
          <w:sz w:val="20"/>
          <w:szCs w:val="20"/>
          <w:lang w:eastAsia="sl-SI"/>
          <w14:ligatures w14:val="none"/>
        </w:rPr>
        <w:t xml:space="preserve"> od dneva nakazila na transakcijski račun upravičenca do dneva</w:t>
      </w:r>
      <w:r>
        <w:rPr>
          <w:rFonts w:ascii="Arial" w:eastAsia="Calibri" w:hAnsi="Arial" w:cs="Arial"/>
          <w:color w:val="000000"/>
          <w:kern w:val="0"/>
          <w:sz w:val="20"/>
          <w:szCs w:val="20"/>
          <w:lang w:eastAsia="sl-SI"/>
          <w14:ligatures w14:val="none"/>
        </w:rPr>
        <w:t xml:space="preserve"> vračila</w:t>
      </w:r>
      <w:r w:rsidRPr="008B45DB">
        <w:rPr>
          <w:rFonts w:ascii="Arial" w:eastAsia="Calibri" w:hAnsi="Arial" w:cs="Arial"/>
          <w:color w:val="000000"/>
          <w:kern w:val="0"/>
          <w:sz w:val="20"/>
          <w:szCs w:val="20"/>
          <w:lang w:eastAsia="sl-SI"/>
          <w14:ligatures w14:val="none"/>
        </w:rPr>
        <w:t xml:space="preserve"> v dobro proračuna RS.</w:t>
      </w:r>
      <w:r w:rsidRPr="005442B0">
        <w:rPr>
          <w:rFonts w:ascii="Arial" w:eastAsia="Calibri" w:hAnsi="Arial" w:cs="Arial"/>
          <w:color w:val="000000"/>
          <w:kern w:val="0"/>
          <w:sz w:val="20"/>
          <w:szCs w:val="20"/>
          <w:lang w:eastAsia="sl-SI"/>
          <w14:ligatures w14:val="none"/>
        </w:rPr>
        <w:t xml:space="preserve"> </w:t>
      </w:r>
    </w:p>
    <w:p w14:paraId="2CD60B57"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2A7DD88E"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38E99228"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člen</w:t>
      </w:r>
    </w:p>
    <w:p w14:paraId="7398E8D0"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(spremembe pogodbe)</w:t>
      </w:r>
    </w:p>
    <w:p w14:paraId="4C285D10"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4386FF10" w14:textId="77777777" w:rsidR="00253971"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Stranki bosta vse spremembe te pogodbe sporazumno dogovorili z dodatkom k tej pogodbi.</w:t>
      </w:r>
    </w:p>
    <w:p w14:paraId="2CF3D0E5"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20A1B0FE" w14:textId="77777777" w:rsidR="00253971"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760FC4E8"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5601E0CE"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(skrbnik pogodbe)</w:t>
      </w:r>
    </w:p>
    <w:p w14:paraId="211A27AA"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089F5FD8" w14:textId="53D67342" w:rsidR="00253971" w:rsidRPr="005442B0" w:rsidRDefault="00253971" w:rsidP="00884B6D">
      <w:pPr>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Skrbnik pogodbe na strani ministrstva je </w:t>
      </w:r>
      <w:r w:rsidR="00F225E0">
        <w:rPr>
          <w:rFonts w:ascii="Arial" w:eastAsia="Calibri" w:hAnsi="Arial" w:cs="Arial"/>
          <w:noProof/>
          <w:color w:val="000000"/>
          <w:kern w:val="0"/>
          <w:sz w:val="20"/>
          <w:szCs w:val="20"/>
          <w:lang w:eastAsia="sl-SI"/>
          <w14:ligatures w14:val="none"/>
        </w:rPr>
        <w:t>______________</w:t>
      </w:r>
      <w:r w:rsidRPr="005442B0">
        <w:rPr>
          <w:rFonts w:ascii="Arial" w:eastAsia="Calibri" w:hAnsi="Arial" w:cs="Arial"/>
          <w:color w:val="000000"/>
          <w:kern w:val="0"/>
          <w:sz w:val="20"/>
          <w:szCs w:val="20"/>
          <w:lang w:eastAsia="sl-SI"/>
          <w14:ligatures w14:val="none"/>
        </w:rPr>
        <w:t xml:space="preserve">, v primeru odsotnosti ga nadomešča </w:t>
      </w:r>
      <w:r w:rsidR="00F225E0">
        <w:rPr>
          <w:rFonts w:ascii="Arial" w:eastAsia="Calibri" w:hAnsi="Arial" w:cs="Arial"/>
          <w:noProof/>
          <w:color w:val="000000"/>
          <w:kern w:val="0"/>
          <w:sz w:val="20"/>
          <w:szCs w:val="20"/>
          <w:lang w:eastAsia="sl-SI"/>
          <w14:ligatures w14:val="none"/>
        </w:rPr>
        <w:t>______________</w:t>
      </w:r>
      <w:r w:rsidRPr="005442B0">
        <w:rPr>
          <w:rFonts w:ascii="Arial" w:eastAsia="Calibri" w:hAnsi="Arial" w:cs="Arial"/>
          <w:color w:val="000000"/>
          <w:kern w:val="0"/>
          <w:sz w:val="20"/>
          <w:szCs w:val="20"/>
          <w:lang w:eastAsia="sl-SI"/>
          <w14:ligatures w14:val="none"/>
        </w:rPr>
        <w:t xml:space="preserve">. </w:t>
      </w:r>
    </w:p>
    <w:p w14:paraId="652C8788" w14:textId="1C7A2370"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Skrbni</w:t>
      </w:r>
      <w:r w:rsidR="00F225E0">
        <w:rPr>
          <w:rFonts w:ascii="Arial" w:eastAsia="Calibri" w:hAnsi="Arial" w:cs="Arial"/>
          <w:color w:val="000000"/>
          <w:kern w:val="0"/>
          <w:sz w:val="20"/>
          <w:szCs w:val="20"/>
          <w:lang w:eastAsia="sl-SI"/>
          <w14:ligatures w14:val="none"/>
        </w:rPr>
        <w:t>k</w:t>
      </w:r>
      <w:r w:rsidRPr="005442B0">
        <w:rPr>
          <w:rFonts w:ascii="Arial" w:eastAsia="Calibri" w:hAnsi="Arial" w:cs="Arial"/>
          <w:color w:val="000000"/>
          <w:kern w:val="0"/>
          <w:sz w:val="20"/>
          <w:szCs w:val="20"/>
          <w:lang w:eastAsia="sl-SI"/>
          <w14:ligatures w14:val="none"/>
        </w:rPr>
        <w:t xml:space="preserve"> pogodbe na strani upravičenca je </w:t>
      </w:r>
      <w:r w:rsidR="00F225E0">
        <w:rPr>
          <w:rFonts w:ascii="Arial" w:eastAsia="Calibri" w:hAnsi="Arial" w:cs="Arial"/>
          <w:noProof/>
          <w:color w:val="000000"/>
          <w:kern w:val="0"/>
          <w:sz w:val="20"/>
          <w:szCs w:val="20"/>
          <w:lang w:eastAsia="sl-SI"/>
          <w14:ligatures w14:val="none"/>
        </w:rPr>
        <w:t>______________</w:t>
      </w:r>
      <w:r w:rsidRPr="005442B0">
        <w:rPr>
          <w:rFonts w:ascii="Arial" w:eastAsia="Calibri" w:hAnsi="Arial" w:cs="Arial"/>
          <w:color w:val="000000"/>
          <w:kern w:val="0"/>
          <w:sz w:val="20"/>
          <w:szCs w:val="20"/>
          <w:lang w:eastAsia="sl-SI"/>
          <w14:ligatures w14:val="none"/>
        </w:rPr>
        <w:t>.</w:t>
      </w:r>
    </w:p>
    <w:p w14:paraId="785850BB"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6F1E1E73" w14:textId="77777777" w:rsidR="00253971" w:rsidRPr="005442B0" w:rsidRDefault="00253971" w:rsidP="00253971">
      <w:pPr>
        <w:spacing w:after="0" w:line="240" w:lineRule="auto"/>
        <w:jc w:val="both"/>
        <w:rPr>
          <w:rFonts w:ascii="Arial" w:eastAsia="Times New Roman" w:hAnsi="Arial" w:cs="Arial"/>
          <w:color w:val="000000"/>
          <w:kern w:val="0"/>
          <w:sz w:val="20"/>
          <w:szCs w:val="20"/>
          <w:lang w:eastAsia="sl-SI"/>
          <w14:ligatures w14:val="none"/>
        </w:rPr>
      </w:pPr>
      <w:r w:rsidRPr="005442B0">
        <w:rPr>
          <w:rFonts w:ascii="Arial" w:eastAsia="Times New Roman" w:hAnsi="Arial" w:cs="Arial"/>
          <w:color w:val="000000"/>
          <w:kern w:val="0"/>
          <w:sz w:val="20"/>
          <w:szCs w:val="20"/>
          <w:lang w:eastAsia="sl-SI"/>
          <w14:ligatures w14:val="none"/>
        </w:rPr>
        <w:t>Če se v času trajanja pogodbenega razmerja spremeni skrbnik pogodbe ali namestnik na strani ministrstva ali na strani upravičenca, ni potrebno skleniti dodatka k pogodbi, ampak se o tem pisno obvesti nasprotno pogodbeno stranko.</w:t>
      </w:r>
    </w:p>
    <w:p w14:paraId="7183202E" w14:textId="77777777" w:rsidR="00253971"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67326D1F" w14:textId="77777777" w:rsidR="00964581" w:rsidRDefault="0096458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233E543E" w14:textId="77777777" w:rsidR="00964581" w:rsidRDefault="0096458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3B137D8F" w14:textId="77777777" w:rsidR="00964581" w:rsidRPr="005442B0" w:rsidRDefault="0096458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308E7C85"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654BC265"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lastRenderedPageBreak/>
        <w:t>člen</w:t>
      </w:r>
    </w:p>
    <w:p w14:paraId="266D92DB"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(zaveza o uporabi logotipa)</w:t>
      </w:r>
    </w:p>
    <w:p w14:paraId="54A7A031"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3DB96054"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Upravičenec se zavezuje, da bo ob zaključku izvedbe investicije iz drugega člena te pogodbe, na vidno mesto objekta postavil tablo z logotipom ministrstva, z navedbo, da je investicijo v izgradnjo objekta sofinanciralo ministrstvo.</w:t>
      </w:r>
    </w:p>
    <w:p w14:paraId="0BB138E8"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0647E813" w14:textId="77777777" w:rsidR="00A3651D" w:rsidRPr="005442B0" w:rsidRDefault="00A3651D" w:rsidP="00253971">
      <w:pPr>
        <w:autoSpaceDE w:val="0"/>
        <w:autoSpaceDN w:val="0"/>
        <w:adjustRightInd w:val="0"/>
        <w:spacing w:after="0" w:line="240" w:lineRule="auto"/>
        <w:jc w:val="both"/>
        <w:rPr>
          <w:rFonts w:ascii="Arial" w:eastAsia="Calibri" w:hAnsi="Arial" w:cs="Arial"/>
          <w:kern w:val="0"/>
          <w:sz w:val="20"/>
          <w:szCs w:val="20"/>
          <w:lang w:eastAsia="sl-SI"/>
          <w14:ligatures w14:val="none"/>
        </w:rPr>
      </w:pPr>
    </w:p>
    <w:p w14:paraId="532D5B8B"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0E1DD5EA"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(dolžnost obveščanja) </w:t>
      </w:r>
    </w:p>
    <w:p w14:paraId="29A4337F" w14:textId="77777777" w:rsidR="00253971" w:rsidRPr="005442B0" w:rsidRDefault="00253971" w:rsidP="00253971">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1B585F8A"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Pogodbeni stranki soglašata, da se bosta obojestransko pisno obveščali o vseh okoliščinah, ki so pomembne za izvajanje te pogodbe. </w:t>
      </w:r>
    </w:p>
    <w:p w14:paraId="2855E0CA"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019D6CF2" w14:textId="77777777" w:rsidR="00253971" w:rsidRPr="005442B0" w:rsidRDefault="00253971" w:rsidP="0025397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0F691EF0"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4ED4984E" w14:textId="77777777" w:rsidR="00253971" w:rsidRDefault="00253971" w:rsidP="00253971">
      <w:pPr>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(reševanje sporov)</w:t>
      </w:r>
    </w:p>
    <w:p w14:paraId="4CE3D9BD"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p>
    <w:p w14:paraId="5C25114F"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Vsa morebitna nesoglasja bosta pogodbeni stranki reševali sporazumno. V primeru, da do sporazuma ne moreta priti, je za reševanje sporov pristojno sodišče v Ljubljani.</w:t>
      </w:r>
    </w:p>
    <w:p w14:paraId="1515E1E3"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0387814F" w14:textId="77777777" w:rsidR="00253971" w:rsidRPr="005442B0" w:rsidRDefault="00253971" w:rsidP="00253971">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00785DE3" w14:textId="77777777" w:rsidR="00253971" w:rsidRPr="005442B0" w:rsidRDefault="00253971" w:rsidP="00253971">
      <w:pPr>
        <w:numPr>
          <w:ilvl w:val="0"/>
          <w:numId w:val="1"/>
        </w:numPr>
        <w:autoSpaceDE w:val="0"/>
        <w:autoSpaceDN w:val="0"/>
        <w:adjustRightInd w:val="0"/>
        <w:spacing w:after="120" w:line="240" w:lineRule="auto"/>
        <w:ind w:left="426" w:hanging="42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24B68B0F" w14:textId="77777777" w:rsidR="00253971" w:rsidRDefault="00253971" w:rsidP="00253971">
      <w:pPr>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(veljavnost pogodbe) </w:t>
      </w:r>
    </w:p>
    <w:p w14:paraId="0A017DC5"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p>
    <w:p w14:paraId="26206436" w14:textId="77777777" w:rsidR="00253971" w:rsidRPr="005442B0" w:rsidRDefault="00253971" w:rsidP="00253971">
      <w:pPr>
        <w:spacing w:after="0" w:line="240" w:lineRule="auto"/>
        <w:jc w:val="both"/>
        <w:rPr>
          <w:rFonts w:ascii="Arial" w:eastAsia="Calibri" w:hAnsi="Arial" w:cs="Arial"/>
          <w:color w:val="000000"/>
          <w:kern w:val="0"/>
          <w:sz w:val="20"/>
          <w:szCs w:val="20"/>
          <w:lang w:eastAsia="sl-SI"/>
          <w14:ligatures w14:val="none"/>
        </w:rPr>
      </w:pPr>
    </w:p>
    <w:p w14:paraId="43B13965" w14:textId="77777777" w:rsidR="00253971" w:rsidRDefault="00253971" w:rsidP="00253971">
      <w:pPr>
        <w:spacing w:after="0" w:line="240" w:lineRule="auto"/>
        <w:jc w:val="both"/>
        <w:rPr>
          <w:rFonts w:ascii="Arial" w:eastAsia="Times New Roman" w:hAnsi="Arial" w:cs="Arial"/>
          <w:color w:val="000000"/>
          <w:kern w:val="0"/>
          <w:sz w:val="20"/>
          <w:szCs w:val="20"/>
          <w:lang w:eastAsia="sl-SI"/>
          <w14:ligatures w14:val="none"/>
        </w:rPr>
      </w:pPr>
      <w:r w:rsidRPr="002F0260">
        <w:rPr>
          <w:rFonts w:ascii="Arial" w:eastAsia="Times New Roman" w:hAnsi="Arial" w:cs="Arial"/>
          <w:color w:val="000000"/>
          <w:kern w:val="0"/>
          <w:sz w:val="20"/>
          <w:szCs w:val="20"/>
          <w:lang w:eastAsia="sl-SI"/>
          <w14:ligatures w14:val="none"/>
        </w:rPr>
        <w:t xml:space="preserve">Ta pogodba je sestavljena in podpisana v 5 (petih) enakih izvodih, od katerih prejme ministrstvo 3 (tri) izvode, upravičenec pa 2 (dva) izvoda. </w:t>
      </w:r>
    </w:p>
    <w:p w14:paraId="00F3A000" w14:textId="77777777" w:rsidR="00253971" w:rsidRPr="002F0260" w:rsidRDefault="00253971" w:rsidP="00253971">
      <w:pPr>
        <w:spacing w:after="0" w:line="240" w:lineRule="auto"/>
        <w:jc w:val="both"/>
        <w:rPr>
          <w:rFonts w:ascii="Arial" w:eastAsia="Times New Roman" w:hAnsi="Arial" w:cs="Arial"/>
          <w:color w:val="000000"/>
          <w:kern w:val="0"/>
          <w:sz w:val="20"/>
          <w:szCs w:val="20"/>
          <w:lang w:eastAsia="sl-SI"/>
          <w14:ligatures w14:val="none"/>
        </w:rPr>
      </w:pPr>
    </w:p>
    <w:p w14:paraId="1D4DDE58" w14:textId="77777777" w:rsidR="00253971" w:rsidRDefault="00253971" w:rsidP="00253971">
      <w:pPr>
        <w:spacing w:after="0" w:line="240" w:lineRule="auto"/>
        <w:jc w:val="both"/>
        <w:rPr>
          <w:rFonts w:ascii="Arial" w:eastAsia="Times New Roman" w:hAnsi="Arial" w:cs="Arial"/>
          <w:color w:val="000000"/>
          <w:kern w:val="0"/>
          <w:sz w:val="20"/>
          <w:szCs w:val="20"/>
          <w:lang w:eastAsia="sl-SI"/>
          <w14:ligatures w14:val="none"/>
        </w:rPr>
      </w:pPr>
      <w:r w:rsidRPr="002F0260">
        <w:rPr>
          <w:rFonts w:ascii="Arial" w:eastAsia="Times New Roman" w:hAnsi="Arial" w:cs="Arial"/>
          <w:color w:val="000000"/>
          <w:kern w:val="0"/>
          <w:sz w:val="20"/>
          <w:szCs w:val="20"/>
          <w:lang w:eastAsia="sl-SI"/>
          <w14:ligatures w14:val="none"/>
        </w:rPr>
        <w:t xml:space="preserve">Pogodba začne veljati z dnem, ko jo podpišeta obe stranki, in velja do izpolnitve vseh obveznosti pogodbenih strank po tej pogodbi. </w:t>
      </w:r>
    </w:p>
    <w:p w14:paraId="4F578E3E" w14:textId="77777777" w:rsidR="00253971" w:rsidRDefault="00253971" w:rsidP="00253971">
      <w:pPr>
        <w:spacing w:after="0" w:line="240" w:lineRule="auto"/>
        <w:jc w:val="both"/>
        <w:rPr>
          <w:rFonts w:ascii="Arial" w:eastAsia="Times New Roman" w:hAnsi="Arial" w:cs="Arial"/>
          <w:color w:val="000000"/>
          <w:kern w:val="0"/>
          <w:sz w:val="20"/>
          <w:szCs w:val="20"/>
          <w:lang w:eastAsia="sl-SI"/>
          <w14:ligatures w14:val="none"/>
        </w:rPr>
      </w:pPr>
    </w:p>
    <w:p w14:paraId="214A373F" w14:textId="77777777" w:rsidR="00964581" w:rsidRDefault="00964581" w:rsidP="00253971">
      <w:pPr>
        <w:spacing w:after="0" w:line="240" w:lineRule="auto"/>
        <w:jc w:val="both"/>
        <w:rPr>
          <w:rFonts w:ascii="Arial" w:eastAsia="Times New Roman" w:hAnsi="Arial" w:cs="Arial"/>
          <w:color w:val="000000"/>
          <w:kern w:val="0"/>
          <w:sz w:val="20"/>
          <w:szCs w:val="20"/>
          <w:lang w:eastAsia="sl-SI"/>
          <w14:ligatures w14:val="none"/>
        </w:rPr>
      </w:pPr>
    </w:p>
    <w:p w14:paraId="6CF8AF4F" w14:textId="77777777" w:rsidR="00253971" w:rsidRPr="002F0260" w:rsidRDefault="00253971" w:rsidP="00253971">
      <w:pPr>
        <w:spacing w:after="0" w:line="240" w:lineRule="auto"/>
        <w:jc w:val="both"/>
        <w:rPr>
          <w:rFonts w:ascii="Arial" w:eastAsia="Times New Roman" w:hAnsi="Arial" w:cs="Arial"/>
          <w:color w:val="000000"/>
          <w:kern w:val="0"/>
          <w:sz w:val="20"/>
          <w:szCs w:val="20"/>
          <w:lang w:eastAsia="sl-SI"/>
          <w14:ligatures w14:val="none"/>
        </w:rPr>
      </w:pPr>
    </w:p>
    <w:p w14:paraId="1B6A567F" w14:textId="77777777" w:rsidR="00253971" w:rsidRDefault="00253971" w:rsidP="00253971">
      <w:pPr>
        <w:autoSpaceDE w:val="0"/>
        <w:autoSpaceDN w:val="0"/>
        <w:adjustRightInd w:val="0"/>
        <w:spacing w:after="120" w:line="240" w:lineRule="auto"/>
        <w:jc w:val="center"/>
        <w:rPr>
          <w:rFonts w:ascii="Arial" w:eastAsia="Calibri" w:hAnsi="Arial" w:cs="Arial"/>
          <w:b/>
          <w:bCs/>
          <w:color w:val="000000"/>
          <w:kern w:val="0"/>
          <w:sz w:val="20"/>
          <w:szCs w:val="20"/>
          <w:lang w:eastAsia="sl-SI"/>
          <w14:ligatures w14:val="none"/>
        </w:rPr>
      </w:pPr>
    </w:p>
    <w:p w14:paraId="59851615" w14:textId="77777777" w:rsidR="00253971" w:rsidRDefault="00253971" w:rsidP="00253971">
      <w:pPr>
        <w:autoSpaceDE w:val="0"/>
        <w:autoSpaceDN w:val="0"/>
        <w:adjustRightInd w:val="0"/>
        <w:spacing w:after="120" w:line="240" w:lineRule="auto"/>
        <w:jc w:val="center"/>
        <w:rPr>
          <w:rFonts w:ascii="Arial" w:eastAsia="Calibri" w:hAnsi="Arial" w:cs="Arial"/>
          <w:b/>
          <w:bCs/>
          <w:color w:val="000000"/>
          <w:kern w:val="0"/>
          <w:sz w:val="20"/>
          <w:szCs w:val="20"/>
          <w:lang w:eastAsia="sl-SI"/>
          <w14:ligatures w14:val="none"/>
        </w:rPr>
        <w:sectPr w:rsidR="00253971" w:rsidSect="00253971">
          <w:headerReference w:type="default" r:id="rId7"/>
          <w:footerReference w:type="default" r:id="rId8"/>
          <w:headerReference w:type="first" r:id="rId9"/>
          <w:pgSz w:w="11906" w:h="16838"/>
          <w:pgMar w:top="1417" w:right="1417" w:bottom="1417" w:left="1417" w:header="708" w:footer="708" w:gutter="0"/>
          <w:pgNumType w:start="1"/>
          <w:cols w:space="708"/>
          <w:docGrid w:linePitch="360"/>
        </w:sectPr>
      </w:pPr>
    </w:p>
    <w:p w14:paraId="61AD1C90" w14:textId="77777777" w:rsidR="00253971" w:rsidRPr="003B2A70" w:rsidRDefault="00253971" w:rsidP="00253971">
      <w:pPr>
        <w:autoSpaceDE w:val="0"/>
        <w:autoSpaceDN w:val="0"/>
        <w:adjustRightInd w:val="0"/>
        <w:spacing w:after="120" w:line="240" w:lineRule="auto"/>
        <w:jc w:val="center"/>
        <w:rPr>
          <w:rFonts w:ascii="Arial" w:eastAsia="Calibri" w:hAnsi="Arial" w:cs="Arial"/>
          <w:b/>
          <w:bCs/>
          <w:color w:val="000000"/>
          <w:kern w:val="0"/>
          <w:sz w:val="20"/>
          <w:szCs w:val="20"/>
          <w:lang w:eastAsia="sl-SI"/>
          <w14:ligatures w14:val="none"/>
        </w:rPr>
      </w:pPr>
      <w:r w:rsidRPr="003B2A70">
        <w:rPr>
          <w:rFonts w:ascii="Arial" w:eastAsia="Calibri" w:hAnsi="Arial" w:cs="Arial"/>
          <w:b/>
          <w:bCs/>
          <w:color w:val="000000"/>
          <w:kern w:val="0"/>
          <w:sz w:val="20"/>
          <w:szCs w:val="20"/>
          <w:lang w:eastAsia="sl-SI"/>
          <w14:ligatures w14:val="none"/>
        </w:rPr>
        <w:t>Ministrstvo za gospodarstvo, turizem in šport</w:t>
      </w:r>
    </w:p>
    <w:p w14:paraId="492DA098" w14:textId="77777777" w:rsidR="00253971"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7676D0B7" w14:textId="77777777" w:rsidR="00253971"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4731F318" w14:textId="77777777" w:rsidR="00253971" w:rsidRPr="005442B0"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6247A7DF" w14:textId="77777777" w:rsidR="00253971" w:rsidRPr="005442B0"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noProof/>
          <w:color w:val="000000"/>
          <w:kern w:val="0"/>
          <w:sz w:val="20"/>
          <w:szCs w:val="20"/>
          <w:lang w:eastAsia="sl-SI"/>
          <w14:ligatures w14:val="none"/>
        </w:rPr>
        <mc:AlternateContent>
          <mc:Choice Requires="wps">
            <w:drawing>
              <wp:inline distT="0" distB="0" distL="0" distR="0" wp14:anchorId="7DF87606" wp14:editId="3FD4B120">
                <wp:extent cx="1755648" cy="7316"/>
                <wp:effectExtent l="0" t="0" r="35560" b="31115"/>
                <wp:docPr id="1071696309" name="Raven povezovalnik 1071696309"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9DDD3D2" id="Raven povezovalnik 1071696309"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497BB8AC" w14:textId="77777777" w:rsidR="00DA048C" w:rsidRDefault="00DA048C"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Pr>
          <w:rFonts w:ascii="Arial" w:eastAsia="Calibri" w:hAnsi="Arial" w:cs="Arial"/>
          <w:color w:val="000000"/>
          <w:kern w:val="0"/>
          <w:sz w:val="20"/>
          <w:szCs w:val="20"/>
          <w:lang w:eastAsia="sl-SI"/>
          <w14:ligatures w14:val="none"/>
        </w:rPr>
        <w:t>Matjaž Han</w:t>
      </w:r>
    </w:p>
    <w:p w14:paraId="72001324" w14:textId="33331364" w:rsidR="00253971" w:rsidRPr="005442B0"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Pr>
          <w:rFonts w:ascii="Arial" w:eastAsia="Calibri" w:hAnsi="Arial" w:cs="Arial"/>
          <w:color w:val="000000"/>
          <w:kern w:val="0"/>
          <w:sz w:val="20"/>
          <w:szCs w:val="20"/>
          <w:lang w:eastAsia="sl-SI"/>
          <w14:ligatures w14:val="none"/>
        </w:rPr>
        <w:t>m</w:t>
      </w:r>
      <w:r w:rsidRPr="005442B0">
        <w:rPr>
          <w:rFonts w:ascii="Arial" w:eastAsia="Calibri" w:hAnsi="Arial" w:cs="Arial"/>
          <w:color w:val="000000"/>
          <w:kern w:val="0"/>
          <w:sz w:val="20"/>
          <w:szCs w:val="20"/>
          <w:lang w:eastAsia="sl-SI"/>
          <w14:ligatures w14:val="none"/>
        </w:rPr>
        <w:t>inister</w:t>
      </w:r>
    </w:p>
    <w:p w14:paraId="07EB32F5" w14:textId="77777777" w:rsidR="00253971" w:rsidRPr="005442B0"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650EA39D" w14:textId="77777777" w:rsidR="00253971" w:rsidRPr="005442B0"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Ljubljani, dne_____________</w:t>
      </w:r>
    </w:p>
    <w:p w14:paraId="7DA7AA3A" w14:textId="77777777" w:rsidR="00253971"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243A7E5D" w14:textId="77777777" w:rsidR="00253971" w:rsidRPr="005442B0"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0ADF3BB6" w14:textId="77777777" w:rsidR="00F225E0" w:rsidRPr="00B4574B" w:rsidRDefault="00253971" w:rsidP="00F225E0">
      <w:pPr>
        <w:autoSpaceDE w:val="0"/>
        <w:autoSpaceDN w:val="0"/>
        <w:adjustRightInd w:val="0"/>
        <w:spacing w:after="120" w:line="240" w:lineRule="auto"/>
        <w:jc w:val="center"/>
        <w:rPr>
          <w:rFonts w:ascii="Arial" w:eastAsia="Calibri" w:hAnsi="Arial" w:cs="Arial"/>
          <w:b/>
          <w:bCs/>
          <w:color w:val="000000"/>
          <w:kern w:val="0"/>
          <w:sz w:val="20"/>
          <w:szCs w:val="20"/>
          <w:lang w:eastAsia="sl-SI"/>
          <w14:ligatures w14:val="none"/>
        </w:rPr>
      </w:pPr>
      <w:r>
        <w:rPr>
          <w:rFonts w:ascii="Arial" w:eastAsia="Calibri" w:hAnsi="Arial" w:cs="Arial"/>
          <w:b/>
          <w:bCs/>
          <w:color w:val="000000"/>
          <w:kern w:val="0"/>
          <w:sz w:val="20"/>
          <w:szCs w:val="20"/>
          <w:lang w:eastAsia="sl-SI"/>
          <w14:ligatures w14:val="none"/>
        </w:rPr>
        <w:br w:type="column"/>
      </w:r>
      <w:r w:rsidR="00F225E0" w:rsidRPr="00B4574B">
        <w:rPr>
          <w:rFonts w:ascii="Arial" w:eastAsia="Calibri" w:hAnsi="Arial" w:cs="Arial"/>
          <w:b/>
          <w:bCs/>
          <w:color w:val="000000"/>
          <w:kern w:val="0"/>
          <w:sz w:val="20"/>
          <w:szCs w:val="20"/>
          <w:lang w:eastAsia="sl-SI"/>
          <w14:ligatures w14:val="none"/>
        </w:rPr>
        <w:t>»naziv prijavitelja«</w:t>
      </w:r>
    </w:p>
    <w:p w14:paraId="0EC5D487" w14:textId="310272A3" w:rsidR="00253971" w:rsidRPr="003B2A70" w:rsidRDefault="00253971" w:rsidP="00253971">
      <w:pPr>
        <w:autoSpaceDE w:val="0"/>
        <w:autoSpaceDN w:val="0"/>
        <w:adjustRightInd w:val="0"/>
        <w:spacing w:after="120" w:line="240" w:lineRule="auto"/>
        <w:jc w:val="center"/>
        <w:rPr>
          <w:rFonts w:ascii="Arial" w:eastAsia="Calibri" w:hAnsi="Arial" w:cs="Arial"/>
          <w:b/>
          <w:bCs/>
          <w:color w:val="000000"/>
          <w:kern w:val="0"/>
          <w:sz w:val="20"/>
          <w:szCs w:val="20"/>
          <w:lang w:eastAsia="sl-SI"/>
          <w14:ligatures w14:val="none"/>
        </w:rPr>
      </w:pPr>
    </w:p>
    <w:p w14:paraId="5676F404" w14:textId="77777777" w:rsidR="00253971"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2C7C2767" w14:textId="77777777" w:rsidR="00253971"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248C4414" w14:textId="77777777" w:rsidR="00F225E0" w:rsidRPr="00F225E0" w:rsidRDefault="00F225E0" w:rsidP="00253971">
      <w:pPr>
        <w:autoSpaceDE w:val="0"/>
        <w:autoSpaceDN w:val="0"/>
        <w:adjustRightInd w:val="0"/>
        <w:spacing w:after="120" w:line="240" w:lineRule="auto"/>
        <w:jc w:val="center"/>
        <w:rPr>
          <w:rFonts w:ascii="Arial" w:eastAsia="Calibri" w:hAnsi="Arial" w:cs="Arial"/>
          <w:color w:val="000000"/>
          <w:kern w:val="0"/>
          <w:sz w:val="10"/>
          <w:szCs w:val="10"/>
          <w:lang w:eastAsia="sl-SI"/>
          <w14:ligatures w14:val="none"/>
        </w:rPr>
      </w:pPr>
    </w:p>
    <w:p w14:paraId="22B4A3A9" w14:textId="44DB1A49" w:rsidR="00253971" w:rsidRPr="005442B0"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noProof/>
          <w:color w:val="000000"/>
          <w:kern w:val="0"/>
          <w:sz w:val="20"/>
          <w:szCs w:val="20"/>
          <w:lang w:eastAsia="sl-SI"/>
          <w14:ligatures w14:val="none"/>
        </w:rPr>
        <mc:AlternateContent>
          <mc:Choice Requires="wps">
            <w:drawing>
              <wp:inline distT="0" distB="0" distL="0" distR="0" wp14:anchorId="5D9BF6A9" wp14:editId="435289A9">
                <wp:extent cx="1755648" cy="7316"/>
                <wp:effectExtent l="0" t="0" r="35560" b="31115"/>
                <wp:docPr id="890619041" name="Raven povezovalnik 890619041"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58E6162" id="Raven povezovalnik 890619041"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76E9F8C3" w14:textId="5FBABCE1" w:rsidR="00F225E0" w:rsidRDefault="00F225E0" w:rsidP="00253971">
      <w:pPr>
        <w:autoSpaceDE w:val="0"/>
        <w:autoSpaceDN w:val="0"/>
        <w:adjustRightInd w:val="0"/>
        <w:spacing w:after="120" w:line="240" w:lineRule="auto"/>
        <w:jc w:val="center"/>
        <w:rPr>
          <w:rFonts w:ascii="Arial" w:eastAsia="Calibri" w:hAnsi="Arial" w:cs="Arial"/>
          <w:noProof/>
          <w:color w:val="000000"/>
          <w:kern w:val="0"/>
          <w:sz w:val="20"/>
          <w:szCs w:val="20"/>
          <w:lang w:eastAsia="sl-SI"/>
          <w14:ligatures w14:val="none"/>
        </w:rPr>
      </w:pPr>
      <w:r>
        <w:rPr>
          <w:rFonts w:ascii="Arial" w:eastAsia="Calibri" w:hAnsi="Arial" w:cs="Arial"/>
          <w:noProof/>
          <w:color w:val="000000"/>
          <w:kern w:val="0"/>
          <w:sz w:val="20"/>
          <w:szCs w:val="20"/>
          <w:lang w:eastAsia="sl-SI"/>
          <w14:ligatures w14:val="none"/>
        </w:rPr>
        <w:t>»</w:t>
      </w:r>
      <w:r w:rsidRPr="00F225E0">
        <w:rPr>
          <w:rFonts w:ascii="Arial" w:eastAsia="Calibri" w:hAnsi="Arial" w:cs="Arial"/>
          <w:noProof/>
          <w:color w:val="000000"/>
          <w:kern w:val="0"/>
          <w:sz w:val="20"/>
          <w:szCs w:val="20"/>
          <w:lang w:eastAsia="sl-SI"/>
          <w14:ligatures w14:val="none"/>
        </w:rPr>
        <w:t>Odgovorna oseba</w:t>
      </w:r>
      <w:r>
        <w:rPr>
          <w:rFonts w:ascii="Arial" w:eastAsia="Calibri" w:hAnsi="Arial" w:cs="Arial"/>
          <w:noProof/>
          <w:color w:val="000000"/>
          <w:kern w:val="0"/>
          <w:sz w:val="20"/>
          <w:szCs w:val="20"/>
          <w:lang w:eastAsia="sl-SI"/>
          <w14:ligatures w14:val="none"/>
        </w:rPr>
        <w:t>«</w:t>
      </w:r>
    </w:p>
    <w:p w14:paraId="06F76044" w14:textId="3ADB6F3F" w:rsidR="00253971" w:rsidRPr="005442B0" w:rsidRDefault="00F225E0"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Pr>
          <w:rFonts w:ascii="Arial" w:eastAsia="Calibri" w:hAnsi="Arial" w:cs="Arial"/>
          <w:noProof/>
          <w:color w:val="000000"/>
          <w:kern w:val="0"/>
          <w:sz w:val="20"/>
          <w:szCs w:val="20"/>
          <w:lang w:eastAsia="sl-SI"/>
          <w14:ligatures w14:val="none"/>
        </w:rPr>
        <w:t>»funkcija«</w:t>
      </w:r>
    </w:p>
    <w:p w14:paraId="5B34CA52" w14:textId="77777777" w:rsidR="00253971" w:rsidRPr="005442B0" w:rsidRDefault="00253971" w:rsidP="0025397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13429FC8" w14:textId="36F09FBD" w:rsidR="00253971" w:rsidRDefault="00253971" w:rsidP="00253971">
      <w:pPr>
        <w:ind w:left="708" w:hanging="708"/>
        <w:jc w:val="center"/>
        <w:rPr>
          <w:rFonts w:ascii="Arial" w:eastAsia="Calibri" w:hAnsi="Arial" w:cs="Arial"/>
          <w:color w:val="000000"/>
          <w:kern w:val="0"/>
          <w:sz w:val="20"/>
          <w:szCs w:val="20"/>
          <w:lang w:eastAsia="sl-SI"/>
          <w14:ligatures w14:val="none"/>
        </w:rPr>
        <w:sectPr w:rsidR="00253971" w:rsidSect="00253971">
          <w:type w:val="continuous"/>
          <w:pgSz w:w="11906" w:h="16838"/>
          <w:pgMar w:top="1417" w:right="1417" w:bottom="1417" w:left="1417" w:header="708" w:footer="708" w:gutter="0"/>
          <w:cols w:num="2" w:space="708"/>
          <w:docGrid w:linePitch="360"/>
        </w:sectPr>
      </w:pPr>
      <w:r w:rsidRPr="005442B0">
        <w:rPr>
          <w:rFonts w:ascii="Arial" w:eastAsia="Calibri" w:hAnsi="Arial" w:cs="Arial"/>
          <w:color w:val="000000"/>
          <w:kern w:val="0"/>
          <w:sz w:val="20"/>
          <w:szCs w:val="20"/>
          <w:lang w:eastAsia="sl-SI"/>
          <w14:ligatures w14:val="none"/>
        </w:rPr>
        <w:t>V______________, dne__</w:t>
      </w:r>
      <w:r>
        <w:rPr>
          <w:rFonts w:ascii="Arial" w:eastAsia="Calibri" w:hAnsi="Arial" w:cs="Arial"/>
          <w:color w:val="000000"/>
          <w:kern w:val="0"/>
          <w:sz w:val="20"/>
          <w:szCs w:val="20"/>
          <w:lang w:eastAsia="sl-SI"/>
          <w14:ligatures w14:val="none"/>
        </w:rPr>
        <w:t>_____</w:t>
      </w:r>
      <w:r w:rsidRPr="005442B0">
        <w:rPr>
          <w:rFonts w:ascii="Arial" w:eastAsia="Calibri" w:hAnsi="Arial" w:cs="Arial"/>
          <w:color w:val="000000"/>
          <w:kern w:val="0"/>
          <w:sz w:val="20"/>
          <w:szCs w:val="20"/>
          <w:lang w:eastAsia="sl-SI"/>
          <w14:ligatures w14:val="none"/>
        </w:rPr>
        <w:t>___</w:t>
      </w:r>
      <w:r>
        <w:rPr>
          <w:rFonts w:ascii="Arial" w:eastAsia="Calibri" w:hAnsi="Arial" w:cs="Arial"/>
          <w:color w:val="000000"/>
          <w:kern w:val="0"/>
          <w:sz w:val="20"/>
          <w:szCs w:val="20"/>
          <w:lang w:eastAsia="sl-SI"/>
          <w14:ligatures w14:val="none"/>
        </w:rPr>
        <w:t>_</w:t>
      </w:r>
    </w:p>
    <w:p w14:paraId="298290CA" w14:textId="77777777" w:rsidR="00253971" w:rsidRDefault="00253971" w:rsidP="00B4574B">
      <w:pPr>
        <w:autoSpaceDE w:val="0"/>
        <w:autoSpaceDN w:val="0"/>
        <w:adjustRightInd w:val="0"/>
        <w:spacing w:after="120" w:line="240" w:lineRule="auto"/>
      </w:pPr>
    </w:p>
    <w:sectPr w:rsidR="00253971">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1A34" w14:textId="77777777" w:rsidR="00222F0C" w:rsidRDefault="00222F0C" w:rsidP="00253971">
      <w:pPr>
        <w:spacing w:after="0" w:line="240" w:lineRule="auto"/>
      </w:pPr>
      <w:r>
        <w:separator/>
      </w:r>
    </w:p>
  </w:endnote>
  <w:endnote w:type="continuationSeparator" w:id="0">
    <w:p w14:paraId="3A18DBD0" w14:textId="77777777" w:rsidR="00222F0C" w:rsidRDefault="00222F0C" w:rsidP="0025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F83" w14:textId="77777777" w:rsidR="00253971" w:rsidRDefault="00253971">
    <w:pPr>
      <w:pStyle w:val="Noga"/>
      <w:jc w:val="center"/>
    </w:pPr>
  </w:p>
  <w:p w14:paraId="670B73EE" w14:textId="77777777" w:rsidR="00253971" w:rsidRDefault="00253971">
    <w:pPr>
      <w:pStyle w:val="Noga"/>
      <w:jc w:val="center"/>
    </w:pPr>
    <w:r>
      <w:fldChar w:fldCharType="begin"/>
    </w:r>
    <w:r>
      <w:instrText>PAGE   \* MERGEFORMAT</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8375" w14:textId="77777777" w:rsidR="00253971" w:rsidRDefault="00253971">
    <w:pPr>
      <w:pStyle w:val="Noga"/>
      <w:jc w:val="center"/>
    </w:pPr>
  </w:p>
  <w:p w14:paraId="2F37DA40" w14:textId="77777777" w:rsidR="00253971" w:rsidRDefault="00253971">
    <w:pPr>
      <w:pStyle w:val="Noga"/>
      <w:jc w:val="center"/>
    </w:pPr>
    <w:r>
      <w:fldChar w:fldCharType="begin"/>
    </w:r>
    <w:r>
      <w:instrText>PAGE   \* MERGEFORMAT</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27EB" w14:textId="77777777" w:rsidR="00222F0C" w:rsidRDefault="00222F0C" w:rsidP="00253971">
      <w:pPr>
        <w:spacing w:after="0" w:line="240" w:lineRule="auto"/>
      </w:pPr>
      <w:r>
        <w:separator/>
      </w:r>
    </w:p>
  </w:footnote>
  <w:footnote w:type="continuationSeparator" w:id="0">
    <w:p w14:paraId="299F5D20" w14:textId="77777777" w:rsidR="00222F0C" w:rsidRDefault="00222F0C" w:rsidP="00253971">
      <w:pPr>
        <w:spacing w:after="0" w:line="240" w:lineRule="auto"/>
      </w:pPr>
      <w:r>
        <w:continuationSeparator/>
      </w:r>
    </w:p>
  </w:footnote>
  <w:footnote w:id="1">
    <w:p w14:paraId="046C4293" w14:textId="77777777" w:rsidR="00253971" w:rsidRPr="003B2A70" w:rsidRDefault="00253971" w:rsidP="00253971">
      <w:pPr>
        <w:pStyle w:val="Sprotnaopomba-besedilo"/>
        <w:rPr>
          <w:sz w:val="16"/>
          <w:szCs w:val="16"/>
        </w:rPr>
      </w:pPr>
      <w:r>
        <w:rPr>
          <w:rStyle w:val="Sprotnaopomba-sklic"/>
        </w:rPr>
        <w:footnoteRef/>
      </w:r>
      <w:r>
        <w:t xml:space="preserve"> </w:t>
      </w:r>
      <w:r w:rsidRPr="003B2A70">
        <w:rPr>
          <w:sz w:val="16"/>
          <w:szCs w:val="16"/>
        </w:rPr>
        <w:t>k – koeficient</w:t>
      </w:r>
    </w:p>
    <w:p w14:paraId="4842B57A" w14:textId="77777777" w:rsidR="00253971" w:rsidRPr="003B2A70" w:rsidRDefault="00253971" w:rsidP="00253971">
      <w:pPr>
        <w:pStyle w:val="Sprotnaopomba-besedilo"/>
        <w:rPr>
          <w:sz w:val="16"/>
          <w:szCs w:val="16"/>
        </w:rPr>
      </w:pPr>
      <w:r w:rsidRPr="003B2A70">
        <w:rPr>
          <w:sz w:val="16"/>
          <w:szCs w:val="16"/>
        </w:rPr>
        <w:t>NVI – nova vrednost investicije</w:t>
      </w:r>
    </w:p>
    <w:p w14:paraId="4238EC60" w14:textId="79EE1C85" w:rsidR="00253971" w:rsidRPr="003B2A70" w:rsidRDefault="00253971" w:rsidP="00253971">
      <w:pPr>
        <w:pStyle w:val="Sprotnaopomba-besedilo"/>
        <w:rPr>
          <w:sz w:val="16"/>
          <w:szCs w:val="16"/>
        </w:rPr>
      </w:pPr>
      <w:r w:rsidRPr="003B2A70">
        <w:rPr>
          <w:sz w:val="16"/>
          <w:szCs w:val="16"/>
        </w:rPr>
        <w:t>MVI – mejna vrednost investicije, zahtevana za</w:t>
      </w:r>
      <w:r>
        <w:rPr>
          <w:sz w:val="16"/>
          <w:szCs w:val="16"/>
        </w:rPr>
        <w:t xml:space="preserve"> umestitev v</w:t>
      </w:r>
      <w:r w:rsidRPr="003B2A70">
        <w:rPr>
          <w:sz w:val="16"/>
          <w:szCs w:val="16"/>
        </w:rPr>
        <w:t xml:space="preserve"> sklop</w:t>
      </w:r>
    </w:p>
    <w:p w14:paraId="1CD0FDA9" w14:textId="77777777" w:rsidR="00253971" w:rsidRPr="003B2A70" w:rsidRDefault="00253971" w:rsidP="00253971">
      <w:pPr>
        <w:pStyle w:val="Sprotnaopomba-besedilo"/>
        <w:rPr>
          <w:sz w:val="16"/>
          <w:szCs w:val="16"/>
        </w:rPr>
      </w:pPr>
      <w:r w:rsidRPr="003B2A70">
        <w:rPr>
          <w:sz w:val="16"/>
          <w:szCs w:val="16"/>
        </w:rPr>
        <w:t>ZVS – znižana vrednost sofinanciranja</w:t>
      </w:r>
    </w:p>
    <w:p w14:paraId="18A00D9F" w14:textId="77777777" w:rsidR="00253971" w:rsidRPr="00703050" w:rsidRDefault="00253971" w:rsidP="00253971">
      <w:pPr>
        <w:pStyle w:val="Sprotnaopomba-besedilo"/>
        <w:rPr>
          <w:sz w:val="16"/>
          <w:szCs w:val="16"/>
        </w:rPr>
      </w:pPr>
      <w:r w:rsidRPr="003B2A70">
        <w:rPr>
          <w:sz w:val="16"/>
          <w:szCs w:val="16"/>
        </w:rPr>
        <w:t xml:space="preserve">DVF – </w:t>
      </w:r>
      <w:r>
        <w:rPr>
          <w:sz w:val="16"/>
          <w:szCs w:val="16"/>
        </w:rPr>
        <w:t xml:space="preserve">z odločbo </w:t>
      </w:r>
      <w:r w:rsidRPr="003B2A70">
        <w:rPr>
          <w:sz w:val="16"/>
          <w:szCs w:val="16"/>
        </w:rPr>
        <w:t>dodeljena višina sofinanciranja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12F" w14:textId="77777777" w:rsidR="00253971" w:rsidRPr="00871620" w:rsidRDefault="00253971" w:rsidP="0087162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5D9A" w14:textId="77777777" w:rsidR="00253971" w:rsidRDefault="00253971" w:rsidP="00A15062">
    <w:pPr>
      <w:autoSpaceDE w:val="0"/>
      <w:autoSpaceDN w:val="0"/>
      <w:adjustRightInd w:val="0"/>
    </w:pPr>
    <w:r>
      <w:rPr>
        <w:noProof/>
      </w:rPr>
      <mc:AlternateContent>
        <mc:Choice Requires="wps">
          <w:drawing>
            <wp:anchor distT="4294967295" distB="4294967295" distL="114300" distR="114300" simplePos="0" relativeHeight="251661312" behindDoc="1" locked="0" layoutInCell="0" allowOverlap="1" wp14:anchorId="1D44BBD0" wp14:editId="70E5D9B9">
              <wp:simplePos x="0" y="0"/>
              <wp:positionH relativeFrom="column">
                <wp:posOffset>-431800</wp:posOffset>
              </wp:positionH>
              <wp:positionV relativeFrom="page">
                <wp:posOffset>3600449</wp:posOffset>
              </wp:positionV>
              <wp:extent cx="252095" cy="0"/>
              <wp:effectExtent l="0" t="0" r="0" b="0"/>
              <wp:wrapNone/>
              <wp:docPr id="612724008" name="Raven povezovalnik 612724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74DF16" id="Raven povezovalnik 612724008" o:spid="_x0000_s1026" alt="&quot;&quot;"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C57" w14:textId="77777777" w:rsidR="00253971" w:rsidRPr="00871620" w:rsidRDefault="00253971" w:rsidP="00871620">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A258" w14:textId="77777777" w:rsidR="00253971" w:rsidRDefault="00253971" w:rsidP="00A15062">
    <w:pPr>
      <w:autoSpaceDE w:val="0"/>
      <w:autoSpaceDN w:val="0"/>
      <w:adjustRightInd w:val="0"/>
    </w:pPr>
    <w:r>
      <w:rPr>
        <w:noProof/>
      </w:rPr>
      <mc:AlternateContent>
        <mc:Choice Requires="wps">
          <w:drawing>
            <wp:anchor distT="4294967295" distB="4294967295" distL="114300" distR="114300" simplePos="0" relativeHeight="251659264" behindDoc="1" locked="0" layoutInCell="0" allowOverlap="1" wp14:anchorId="0A9C2569" wp14:editId="2353F54D">
              <wp:simplePos x="0" y="0"/>
              <wp:positionH relativeFrom="column">
                <wp:posOffset>-431800</wp:posOffset>
              </wp:positionH>
              <wp:positionV relativeFrom="page">
                <wp:posOffset>3600449</wp:posOffset>
              </wp:positionV>
              <wp:extent cx="252095" cy="0"/>
              <wp:effectExtent l="0" t="0" r="0" b="0"/>
              <wp:wrapNone/>
              <wp:docPr id="1494897569" name="Raven povezovalnik 1494897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8E7E34" id="Raven povezovalnik 1494897569"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52F5E9D"/>
    <w:multiLevelType w:val="hybridMultilevel"/>
    <w:tmpl w:val="7D1AB91C"/>
    <w:lvl w:ilvl="0" w:tplc="5A42079C">
      <w:numFmt w:val="bullet"/>
      <w:lvlText w:val="-"/>
      <w:lvlJc w:val="left"/>
      <w:pPr>
        <w:ind w:left="720" w:hanging="360"/>
      </w:pPr>
      <w:rPr>
        <w:rFonts w:ascii="Arial" w:eastAsia="Calibri" w:hAnsi="Arial" w:cs="Arial" w:hint="default"/>
      </w:rPr>
    </w:lvl>
    <w:lvl w:ilvl="1" w:tplc="404AA7F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1">
    <w:nsid w:val="1E350986"/>
    <w:multiLevelType w:val="hybridMultilevel"/>
    <w:tmpl w:val="9754EA26"/>
    <w:lvl w:ilvl="0" w:tplc="FFFFFFFF">
      <w:start w:val="1"/>
      <w:numFmt w:val="lowerLetter"/>
      <w:lvlText w:val="%1)"/>
      <w:lvlJc w:val="left"/>
      <w:pPr>
        <w:ind w:left="720" w:hanging="360"/>
      </w:pPr>
    </w:lvl>
    <w:lvl w:ilvl="1" w:tplc="5A42079C">
      <w:numFmt w:val="bullet"/>
      <w:lvlText w:val="-"/>
      <w:lvlJc w:val="left"/>
      <w:pPr>
        <w:ind w:left="720" w:hanging="36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1">
    <w:nsid w:val="240C0803"/>
    <w:multiLevelType w:val="hybridMultilevel"/>
    <w:tmpl w:val="E1C047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1">
    <w:nsid w:val="29F72165"/>
    <w:multiLevelType w:val="hybridMultilevel"/>
    <w:tmpl w:val="E1C04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224EFC"/>
    <w:multiLevelType w:val="hybridMultilevel"/>
    <w:tmpl w:val="EB7E005E"/>
    <w:lvl w:ilvl="0" w:tplc="042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15:restartNumberingAfterBreak="1">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8" w15:restartNumberingAfterBreak="1">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5E244DCA"/>
    <w:multiLevelType w:val="hybridMultilevel"/>
    <w:tmpl w:val="186084AC"/>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69037571"/>
    <w:multiLevelType w:val="hybridMultilevel"/>
    <w:tmpl w:val="C3ECCEFC"/>
    <w:lvl w:ilvl="0" w:tplc="5A42079C">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6A131B95"/>
    <w:multiLevelType w:val="hybridMultilevel"/>
    <w:tmpl w:val="951609C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1">
    <w:nsid w:val="6A395153"/>
    <w:multiLevelType w:val="hybridMultilevel"/>
    <w:tmpl w:val="8D683538"/>
    <w:lvl w:ilvl="0" w:tplc="5A42079C">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353002">
    <w:abstractNumId w:val="7"/>
  </w:num>
  <w:num w:numId="2" w16cid:durableId="538589057">
    <w:abstractNumId w:val="8"/>
  </w:num>
  <w:num w:numId="3" w16cid:durableId="1513646623">
    <w:abstractNumId w:val="1"/>
  </w:num>
  <w:num w:numId="4" w16cid:durableId="2081977319">
    <w:abstractNumId w:val="3"/>
  </w:num>
  <w:num w:numId="5" w16cid:durableId="1792481493">
    <w:abstractNumId w:val="0"/>
  </w:num>
  <w:num w:numId="6" w16cid:durableId="1663893820">
    <w:abstractNumId w:val="4"/>
  </w:num>
  <w:num w:numId="7" w16cid:durableId="269746301">
    <w:abstractNumId w:val="11"/>
  </w:num>
  <w:num w:numId="8" w16cid:durableId="1568950565">
    <w:abstractNumId w:val="9"/>
  </w:num>
  <w:num w:numId="9" w16cid:durableId="1543832341">
    <w:abstractNumId w:val="5"/>
  </w:num>
  <w:num w:numId="10" w16cid:durableId="541484114">
    <w:abstractNumId w:val="6"/>
  </w:num>
  <w:num w:numId="11" w16cid:durableId="430592447">
    <w:abstractNumId w:val="12"/>
  </w:num>
  <w:num w:numId="12" w16cid:durableId="99183304">
    <w:abstractNumId w:val="2"/>
  </w:num>
  <w:num w:numId="13" w16cid:durableId="1154488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x9l8IQWjeAA1DYXHRpkc7Rl/J6Ze64JFxei1jhKk7PtARS6f0oSTzmQ8auUHdExoENCzpUgrZMyv71qohbgZA==" w:salt="vx5PBGNju/CST4Ri8ikhr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71"/>
    <w:rsid w:val="00037091"/>
    <w:rsid w:val="00121063"/>
    <w:rsid w:val="00195B20"/>
    <w:rsid w:val="001C3104"/>
    <w:rsid w:val="001E5831"/>
    <w:rsid w:val="00205262"/>
    <w:rsid w:val="00222F0C"/>
    <w:rsid w:val="00253971"/>
    <w:rsid w:val="002E2EA2"/>
    <w:rsid w:val="002E662E"/>
    <w:rsid w:val="003044A1"/>
    <w:rsid w:val="00334515"/>
    <w:rsid w:val="00345E50"/>
    <w:rsid w:val="00376131"/>
    <w:rsid w:val="00381796"/>
    <w:rsid w:val="00386607"/>
    <w:rsid w:val="00401FFE"/>
    <w:rsid w:val="00415415"/>
    <w:rsid w:val="00421214"/>
    <w:rsid w:val="004C5DB7"/>
    <w:rsid w:val="004F5399"/>
    <w:rsid w:val="00511FC0"/>
    <w:rsid w:val="00595ADC"/>
    <w:rsid w:val="005A7FB1"/>
    <w:rsid w:val="005F78CA"/>
    <w:rsid w:val="00681DB7"/>
    <w:rsid w:val="006C2A8A"/>
    <w:rsid w:val="006E7B42"/>
    <w:rsid w:val="006F1AD4"/>
    <w:rsid w:val="007B0D76"/>
    <w:rsid w:val="00802BB6"/>
    <w:rsid w:val="00884B6D"/>
    <w:rsid w:val="008B1770"/>
    <w:rsid w:val="008B4F98"/>
    <w:rsid w:val="009361EC"/>
    <w:rsid w:val="00964581"/>
    <w:rsid w:val="009E5539"/>
    <w:rsid w:val="00A3651D"/>
    <w:rsid w:val="00B4574B"/>
    <w:rsid w:val="00B65525"/>
    <w:rsid w:val="00C53C09"/>
    <w:rsid w:val="00CA3503"/>
    <w:rsid w:val="00CB7035"/>
    <w:rsid w:val="00CC6600"/>
    <w:rsid w:val="00CD78D9"/>
    <w:rsid w:val="00D2620A"/>
    <w:rsid w:val="00D60869"/>
    <w:rsid w:val="00D85D6C"/>
    <w:rsid w:val="00DA048C"/>
    <w:rsid w:val="00DB0E0E"/>
    <w:rsid w:val="00DC29E3"/>
    <w:rsid w:val="00E73F49"/>
    <w:rsid w:val="00F225E0"/>
    <w:rsid w:val="00F65D03"/>
    <w:rsid w:val="00F750D5"/>
    <w:rsid w:val="00FF33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D89E"/>
  <w15:chartTrackingRefBased/>
  <w15:docId w15:val="{00F6B37E-83CC-437F-B1D8-C23DC8BB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3971"/>
  </w:style>
  <w:style w:type="paragraph" w:styleId="Naslov1">
    <w:name w:val="heading 1"/>
    <w:basedOn w:val="Navaden"/>
    <w:next w:val="Navaden"/>
    <w:link w:val="Naslov1Znak"/>
    <w:uiPriority w:val="9"/>
    <w:qFormat/>
    <w:rsid w:val="00253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53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5397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5397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5397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5397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5397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5397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5397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5397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5397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5397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5397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5397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5397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5397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5397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53971"/>
    <w:rPr>
      <w:rFonts w:eastAsiaTheme="majorEastAsia" w:cstheme="majorBidi"/>
      <w:color w:val="272727" w:themeColor="text1" w:themeTint="D8"/>
    </w:rPr>
  </w:style>
  <w:style w:type="paragraph" w:styleId="Naslov">
    <w:name w:val="Title"/>
    <w:basedOn w:val="Navaden"/>
    <w:next w:val="Navaden"/>
    <w:link w:val="NaslovZnak"/>
    <w:uiPriority w:val="10"/>
    <w:qFormat/>
    <w:rsid w:val="00253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5397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5397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5397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53971"/>
    <w:pPr>
      <w:spacing w:before="160"/>
      <w:jc w:val="center"/>
    </w:pPr>
    <w:rPr>
      <w:i/>
      <w:iCs/>
      <w:color w:val="404040" w:themeColor="text1" w:themeTint="BF"/>
    </w:rPr>
  </w:style>
  <w:style w:type="character" w:customStyle="1" w:styleId="CitatZnak">
    <w:name w:val="Citat Znak"/>
    <w:basedOn w:val="Privzetapisavaodstavka"/>
    <w:link w:val="Citat"/>
    <w:uiPriority w:val="29"/>
    <w:rsid w:val="00253971"/>
    <w:rPr>
      <w:i/>
      <w:iCs/>
      <w:color w:val="404040" w:themeColor="text1" w:themeTint="BF"/>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53971"/>
    <w:pPr>
      <w:ind w:left="720"/>
      <w:contextualSpacing/>
    </w:pPr>
  </w:style>
  <w:style w:type="character" w:styleId="Intenzivenpoudarek">
    <w:name w:val="Intense Emphasis"/>
    <w:basedOn w:val="Privzetapisavaodstavka"/>
    <w:uiPriority w:val="21"/>
    <w:qFormat/>
    <w:rsid w:val="00253971"/>
    <w:rPr>
      <w:i/>
      <w:iCs/>
      <w:color w:val="0F4761" w:themeColor="accent1" w:themeShade="BF"/>
    </w:rPr>
  </w:style>
  <w:style w:type="paragraph" w:styleId="Intenzivencitat">
    <w:name w:val="Intense Quote"/>
    <w:basedOn w:val="Navaden"/>
    <w:next w:val="Navaden"/>
    <w:link w:val="IntenzivencitatZnak"/>
    <w:uiPriority w:val="30"/>
    <w:qFormat/>
    <w:rsid w:val="00253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53971"/>
    <w:rPr>
      <w:i/>
      <w:iCs/>
      <w:color w:val="0F4761" w:themeColor="accent1" w:themeShade="BF"/>
    </w:rPr>
  </w:style>
  <w:style w:type="character" w:styleId="Intenzivensklic">
    <w:name w:val="Intense Reference"/>
    <w:basedOn w:val="Privzetapisavaodstavka"/>
    <w:uiPriority w:val="32"/>
    <w:qFormat/>
    <w:rsid w:val="00253971"/>
    <w:rPr>
      <w:b/>
      <w:bCs/>
      <w:smallCaps/>
      <w:color w:val="0F4761" w:themeColor="accent1" w:themeShade="BF"/>
      <w:spacing w:val="5"/>
    </w:rPr>
  </w:style>
  <w:style w:type="paragraph" w:styleId="Glava">
    <w:name w:val="header"/>
    <w:basedOn w:val="Navaden"/>
    <w:link w:val="GlavaZnak"/>
    <w:uiPriority w:val="99"/>
    <w:unhideWhenUsed/>
    <w:rsid w:val="00253971"/>
    <w:pPr>
      <w:tabs>
        <w:tab w:val="center" w:pos="4536"/>
        <w:tab w:val="right" w:pos="9072"/>
      </w:tabs>
      <w:spacing w:after="0" w:line="240" w:lineRule="auto"/>
    </w:pPr>
    <w:rPr>
      <w:rFonts w:ascii="Arial" w:eastAsia="Calibri" w:hAnsi="Arial" w:cs="Times New Roman"/>
      <w:kern w:val="0"/>
      <w:sz w:val="20"/>
      <w:szCs w:val="20"/>
      <w:lang w:eastAsia="sl-SI"/>
      <w14:ligatures w14:val="none"/>
    </w:rPr>
  </w:style>
  <w:style w:type="character" w:customStyle="1" w:styleId="GlavaZnak">
    <w:name w:val="Glava Znak"/>
    <w:basedOn w:val="Privzetapisavaodstavka"/>
    <w:link w:val="Glava"/>
    <w:uiPriority w:val="99"/>
    <w:rsid w:val="00253971"/>
    <w:rPr>
      <w:rFonts w:ascii="Arial" w:eastAsia="Calibri" w:hAnsi="Arial" w:cs="Times New Roman"/>
      <w:kern w:val="0"/>
      <w:sz w:val="20"/>
      <w:szCs w:val="20"/>
      <w:lang w:eastAsia="sl-SI"/>
      <w14:ligatures w14:val="none"/>
    </w:rPr>
  </w:style>
  <w:style w:type="paragraph" w:styleId="Noga">
    <w:name w:val="footer"/>
    <w:basedOn w:val="Navaden"/>
    <w:link w:val="NogaZnak"/>
    <w:uiPriority w:val="99"/>
    <w:unhideWhenUsed/>
    <w:rsid w:val="00253971"/>
    <w:pPr>
      <w:tabs>
        <w:tab w:val="center" w:pos="4536"/>
        <w:tab w:val="right" w:pos="9072"/>
      </w:tabs>
      <w:spacing w:after="0" w:line="240" w:lineRule="auto"/>
    </w:pPr>
    <w:rPr>
      <w:rFonts w:ascii="Arial" w:eastAsia="Calibri" w:hAnsi="Arial" w:cs="Times New Roman"/>
      <w:kern w:val="0"/>
      <w:sz w:val="20"/>
      <w:szCs w:val="20"/>
      <w:lang w:eastAsia="sl-SI"/>
      <w14:ligatures w14:val="none"/>
    </w:rPr>
  </w:style>
  <w:style w:type="character" w:customStyle="1" w:styleId="NogaZnak">
    <w:name w:val="Noga Znak"/>
    <w:basedOn w:val="Privzetapisavaodstavka"/>
    <w:link w:val="Noga"/>
    <w:uiPriority w:val="99"/>
    <w:rsid w:val="00253971"/>
    <w:rPr>
      <w:rFonts w:ascii="Arial" w:eastAsia="Calibri" w:hAnsi="Arial" w:cs="Times New Roman"/>
      <w:kern w:val="0"/>
      <w:sz w:val="20"/>
      <w:szCs w:val="20"/>
      <w:lang w:eastAsia="sl-SI"/>
      <w14:ligatures w14:val="none"/>
    </w:rPr>
  </w:style>
  <w:style w:type="paragraph" w:styleId="Sprotnaopomba-besedilo">
    <w:name w:val="footnote text"/>
    <w:basedOn w:val="Navaden"/>
    <w:link w:val="Sprotnaopomba-besediloZnak"/>
    <w:uiPriority w:val="99"/>
    <w:unhideWhenUsed/>
    <w:rsid w:val="00253971"/>
    <w:pPr>
      <w:spacing w:after="0" w:line="240" w:lineRule="auto"/>
    </w:pPr>
    <w:rPr>
      <w:rFonts w:ascii="Arial" w:eastAsia="Calibri" w:hAnsi="Arial"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uiPriority w:val="99"/>
    <w:rsid w:val="00253971"/>
    <w:rPr>
      <w:rFonts w:ascii="Arial" w:eastAsia="Calibri" w:hAnsi="Arial" w:cs="Times New Roman"/>
      <w:kern w:val="0"/>
      <w:sz w:val="20"/>
      <w:szCs w:val="20"/>
      <w:lang w:eastAsia="sl-SI"/>
      <w14:ligatures w14:val="none"/>
    </w:rPr>
  </w:style>
  <w:style w:type="character" w:styleId="Sprotnaopomba-sklic">
    <w:name w:val="footnote reference"/>
    <w:uiPriority w:val="99"/>
    <w:unhideWhenUsed/>
    <w:rsid w:val="00253971"/>
    <w:rPr>
      <w:vertAlign w:val="superscript"/>
    </w:rPr>
  </w:style>
  <w:style w:type="character" w:styleId="Krepko">
    <w:name w:val="Strong"/>
    <w:basedOn w:val="Privzetapisavaodstavka"/>
    <w:uiPriority w:val="22"/>
    <w:qFormat/>
    <w:rsid w:val="00253971"/>
    <w:rPr>
      <w:b/>
      <w:bCs/>
    </w:rPr>
  </w:style>
  <w:style w:type="character" w:customStyle="1" w:styleId="hljs-string">
    <w:name w:val="hljs-string"/>
    <w:basedOn w:val="Privzetapisavaodstavka"/>
    <w:rsid w:val="00253971"/>
  </w:style>
  <w:style w:type="paragraph" w:styleId="Revizija">
    <w:name w:val="Revision"/>
    <w:hidden/>
    <w:uiPriority w:val="99"/>
    <w:semiHidden/>
    <w:rsid w:val="001C3104"/>
    <w:pPr>
      <w:spacing w:after="0" w:line="240" w:lineRule="auto"/>
    </w:pPr>
  </w:style>
  <w:style w:type="character" w:styleId="Pripombasklic">
    <w:name w:val="annotation reference"/>
    <w:basedOn w:val="Privzetapisavaodstavka"/>
    <w:uiPriority w:val="99"/>
    <w:semiHidden/>
    <w:unhideWhenUsed/>
    <w:rsid w:val="00D2620A"/>
    <w:rPr>
      <w:sz w:val="16"/>
      <w:szCs w:val="16"/>
    </w:rPr>
  </w:style>
  <w:style w:type="paragraph" w:styleId="Pripombabesedilo">
    <w:name w:val="annotation text"/>
    <w:basedOn w:val="Navaden"/>
    <w:link w:val="PripombabesediloZnak"/>
    <w:uiPriority w:val="99"/>
    <w:unhideWhenUsed/>
    <w:rsid w:val="00D2620A"/>
    <w:pPr>
      <w:spacing w:line="240" w:lineRule="auto"/>
    </w:pPr>
    <w:rPr>
      <w:sz w:val="20"/>
      <w:szCs w:val="20"/>
    </w:rPr>
  </w:style>
  <w:style w:type="character" w:customStyle="1" w:styleId="PripombabesediloZnak">
    <w:name w:val="Pripomba – besedilo Znak"/>
    <w:basedOn w:val="Privzetapisavaodstavka"/>
    <w:link w:val="Pripombabesedilo"/>
    <w:uiPriority w:val="99"/>
    <w:rsid w:val="00D2620A"/>
    <w:rPr>
      <w:sz w:val="20"/>
      <w:szCs w:val="20"/>
    </w:rPr>
  </w:style>
  <w:style w:type="paragraph" w:styleId="Zadevapripombe">
    <w:name w:val="annotation subject"/>
    <w:basedOn w:val="Pripombabesedilo"/>
    <w:next w:val="Pripombabesedilo"/>
    <w:link w:val="ZadevapripombeZnak"/>
    <w:uiPriority w:val="99"/>
    <w:semiHidden/>
    <w:unhideWhenUsed/>
    <w:rsid w:val="00D2620A"/>
    <w:rPr>
      <w:b/>
      <w:bCs/>
    </w:rPr>
  </w:style>
  <w:style w:type="character" w:customStyle="1" w:styleId="ZadevapripombeZnak">
    <w:name w:val="Zadeva pripombe Znak"/>
    <w:basedOn w:val="PripombabesediloZnak"/>
    <w:link w:val="Zadevapripombe"/>
    <w:uiPriority w:val="99"/>
    <w:semiHidden/>
    <w:rsid w:val="00D2620A"/>
    <w:rPr>
      <w:b/>
      <w:bCs/>
      <w:sz w:val="20"/>
      <w:szCs w:val="20"/>
    </w:rPr>
  </w:style>
  <w:style w:type="character" w:styleId="Hiperpovezava">
    <w:name w:val="Hyperlink"/>
    <w:basedOn w:val="Privzetapisavaodstavka"/>
    <w:uiPriority w:val="99"/>
    <w:unhideWhenUsed/>
    <w:rsid w:val="00D2620A"/>
    <w:rPr>
      <w:color w:val="467886" w:themeColor="hyperlink"/>
      <w:u w:val="single"/>
    </w:rPr>
  </w:style>
  <w:style w:type="character" w:styleId="Nerazreenaomemba">
    <w:name w:val="Unresolved Mention"/>
    <w:basedOn w:val="Privzetapisavaodstavka"/>
    <w:uiPriority w:val="99"/>
    <w:semiHidden/>
    <w:unhideWhenUsed/>
    <w:rsid w:val="00D2620A"/>
    <w:rPr>
      <w:color w:val="605E5C"/>
      <w:shd w:val="clear" w:color="auto" w:fill="E1DFDD"/>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F2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2761</Words>
  <Characters>15741</Characters>
  <Application>Microsoft Office Word</Application>
  <DocSecurity>8</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4</cp:revision>
  <dcterms:created xsi:type="dcterms:W3CDTF">2025-03-31T12:03:00Z</dcterms:created>
  <dcterms:modified xsi:type="dcterms:W3CDTF">2025-04-03T07:17:00Z</dcterms:modified>
</cp:coreProperties>
</file>