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D2578" w14:textId="77777777" w:rsidR="0051669A" w:rsidRPr="003B0470" w:rsidRDefault="0051669A" w:rsidP="0051669A">
      <w:pPr>
        <w:spacing w:before="100" w:beforeAutospacing="1" w:after="100" w:afterAutospacing="1" w:line="240" w:lineRule="auto"/>
        <w:outlineLvl w:val="1"/>
        <w:rPr>
          <w:rFonts w:ascii="Arial" w:eastAsia="Times New Roman" w:hAnsi="Arial" w:cs="Arial"/>
          <w:b/>
          <w:bCs/>
          <w:sz w:val="20"/>
          <w:szCs w:val="20"/>
          <w:lang w:eastAsia="sl-SI"/>
        </w:rPr>
      </w:pPr>
      <w:r w:rsidRPr="003B0470">
        <w:rPr>
          <w:rFonts w:ascii="Arial" w:eastAsia="Times New Roman" w:hAnsi="Arial" w:cs="Arial"/>
          <w:b/>
          <w:bCs/>
          <w:sz w:val="20"/>
          <w:szCs w:val="20"/>
          <w:lang w:eastAsia="sl-SI"/>
        </w:rPr>
        <w:t>Podelitev statusa nevladne organizacije v javnem interesu na področju raziskovalne dejavnosti</w:t>
      </w:r>
    </w:p>
    <w:p w14:paraId="229356FE" w14:textId="77777777" w:rsidR="0051669A" w:rsidRPr="003B0470" w:rsidRDefault="0051669A" w:rsidP="00C35BBE">
      <w:pPr>
        <w:spacing w:before="100" w:beforeAutospacing="1" w:after="100" w:afterAutospacing="1" w:line="240" w:lineRule="auto"/>
        <w:jc w:val="both"/>
        <w:rPr>
          <w:rFonts w:ascii="Arial" w:eastAsia="Times New Roman" w:hAnsi="Arial" w:cs="Arial"/>
          <w:sz w:val="20"/>
          <w:szCs w:val="20"/>
          <w:lang w:eastAsia="sl-SI"/>
        </w:rPr>
      </w:pPr>
      <w:r w:rsidRPr="003B0470">
        <w:rPr>
          <w:rFonts w:ascii="Arial" w:eastAsia="Times New Roman" w:hAnsi="Arial" w:cs="Arial"/>
          <w:sz w:val="20"/>
          <w:szCs w:val="20"/>
          <w:lang w:eastAsia="sl-SI"/>
        </w:rPr>
        <w:t>Status nevladne organizacije v javnem interesu na področju raziskovalne dejavnosti lahko pridobi nevladna organizacija, ki v javnem interesu opravlja raziskovalno dejavnost iz 22. člena Zakona o raziskovalni in razvojni dejavnosti, če izpolnjuje naslednje pogoje skladno s četrtim odstavkom 6. člena Zakona o nevladnih organizacijah:</w:t>
      </w:r>
    </w:p>
    <w:p w14:paraId="097D256B" w14:textId="77777777" w:rsidR="0051669A" w:rsidRPr="003B0470" w:rsidRDefault="0051669A" w:rsidP="0051669A">
      <w:pPr>
        <w:numPr>
          <w:ilvl w:val="0"/>
          <w:numId w:val="1"/>
        </w:numPr>
        <w:spacing w:before="100" w:beforeAutospacing="1" w:after="100" w:afterAutospacing="1" w:line="240" w:lineRule="auto"/>
        <w:rPr>
          <w:rFonts w:ascii="Arial" w:eastAsia="Times New Roman" w:hAnsi="Arial" w:cs="Arial"/>
          <w:sz w:val="20"/>
          <w:szCs w:val="20"/>
          <w:lang w:eastAsia="sl-SI"/>
        </w:rPr>
      </w:pPr>
      <w:r w:rsidRPr="003B0470">
        <w:rPr>
          <w:rFonts w:ascii="Arial" w:eastAsia="Times New Roman" w:hAnsi="Arial" w:cs="Arial"/>
          <w:sz w:val="20"/>
          <w:szCs w:val="20"/>
          <w:lang w:eastAsia="sl-SI"/>
        </w:rPr>
        <w:t>njeni člani, če gre za člansko organizacijo, niso pravne osebe javnega prava,</w:t>
      </w:r>
    </w:p>
    <w:p w14:paraId="211136DD" w14:textId="77777777" w:rsidR="0051669A" w:rsidRPr="003B0470" w:rsidRDefault="0051669A" w:rsidP="0051669A">
      <w:pPr>
        <w:numPr>
          <w:ilvl w:val="0"/>
          <w:numId w:val="1"/>
        </w:numPr>
        <w:spacing w:before="100" w:beforeAutospacing="1" w:after="100" w:afterAutospacing="1" w:line="240" w:lineRule="auto"/>
        <w:rPr>
          <w:rFonts w:ascii="Arial" w:eastAsia="Times New Roman" w:hAnsi="Arial" w:cs="Arial"/>
          <w:sz w:val="20"/>
          <w:szCs w:val="20"/>
          <w:lang w:eastAsia="sl-SI"/>
        </w:rPr>
      </w:pPr>
      <w:r w:rsidRPr="003B0470">
        <w:rPr>
          <w:rFonts w:ascii="Arial" w:eastAsia="Times New Roman" w:hAnsi="Arial" w:cs="Arial"/>
          <w:sz w:val="20"/>
          <w:szCs w:val="20"/>
          <w:lang w:eastAsia="sl-SI"/>
        </w:rPr>
        <w:t>ima dejavnost, ki je v javnem interesu, opredeljeno v ustanovitvenem aktu,</w:t>
      </w:r>
    </w:p>
    <w:p w14:paraId="2C729095" w14:textId="77777777" w:rsidR="0051669A" w:rsidRPr="003B0470" w:rsidRDefault="0051669A" w:rsidP="0051669A">
      <w:pPr>
        <w:numPr>
          <w:ilvl w:val="0"/>
          <w:numId w:val="1"/>
        </w:numPr>
        <w:spacing w:before="100" w:beforeAutospacing="1" w:after="100" w:afterAutospacing="1" w:line="240" w:lineRule="auto"/>
        <w:rPr>
          <w:rFonts w:ascii="Arial" w:eastAsia="Times New Roman" w:hAnsi="Arial" w:cs="Arial"/>
          <w:sz w:val="20"/>
          <w:szCs w:val="20"/>
          <w:lang w:eastAsia="sl-SI"/>
        </w:rPr>
      </w:pPr>
      <w:r w:rsidRPr="003B0470">
        <w:rPr>
          <w:rFonts w:ascii="Arial" w:eastAsia="Times New Roman" w:hAnsi="Arial" w:cs="Arial"/>
          <w:sz w:val="20"/>
          <w:szCs w:val="20"/>
          <w:lang w:eastAsia="sl-SI"/>
        </w:rPr>
        <w:t>deluje najmanj dve leti pred vložitvijo vloge za podelitev statusa,</w:t>
      </w:r>
    </w:p>
    <w:p w14:paraId="422164DE" w14:textId="77777777" w:rsidR="0051669A" w:rsidRPr="003B0470" w:rsidRDefault="0051669A" w:rsidP="00C35BBE">
      <w:pPr>
        <w:numPr>
          <w:ilvl w:val="0"/>
          <w:numId w:val="1"/>
        </w:numPr>
        <w:spacing w:before="100" w:beforeAutospacing="1" w:after="100" w:afterAutospacing="1" w:line="240" w:lineRule="auto"/>
        <w:jc w:val="both"/>
        <w:rPr>
          <w:rFonts w:ascii="Arial" w:eastAsia="Times New Roman" w:hAnsi="Arial" w:cs="Arial"/>
          <w:sz w:val="20"/>
          <w:szCs w:val="20"/>
          <w:lang w:eastAsia="sl-SI"/>
        </w:rPr>
      </w:pPr>
      <w:r w:rsidRPr="003B0470">
        <w:rPr>
          <w:rFonts w:ascii="Arial" w:eastAsia="Times New Roman" w:hAnsi="Arial" w:cs="Arial"/>
          <w:sz w:val="20"/>
          <w:szCs w:val="20"/>
          <w:lang w:eastAsia="sl-SI"/>
        </w:rPr>
        <w:t>lahko izkaže pomembnejše dosežke svojega delovanja na področju raziskovalne dejavnosti v zadnjih dveh letih pred vložitvijo vloge,</w:t>
      </w:r>
    </w:p>
    <w:p w14:paraId="16277018" w14:textId="2FECB837" w:rsidR="0051669A" w:rsidRPr="003B0470" w:rsidRDefault="0051669A" w:rsidP="00C35BBE">
      <w:pPr>
        <w:numPr>
          <w:ilvl w:val="0"/>
          <w:numId w:val="1"/>
        </w:numPr>
        <w:spacing w:before="100" w:beforeAutospacing="1" w:after="100" w:afterAutospacing="1" w:line="240" w:lineRule="auto"/>
        <w:jc w:val="both"/>
        <w:rPr>
          <w:rFonts w:ascii="Arial" w:eastAsia="Times New Roman" w:hAnsi="Arial" w:cs="Arial"/>
          <w:sz w:val="20"/>
          <w:szCs w:val="20"/>
          <w:lang w:eastAsia="sl-SI"/>
        </w:rPr>
      </w:pPr>
      <w:r w:rsidRPr="003B0470">
        <w:rPr>
          <w:rFonts w:ascii="Arial" w:eastAsia="Times New Roman" w:hAnsi="Arial" w:cs="Arial"/>
          <w:sz w:val="20"/>
          <w:szCs w:val="20"/>
          <w:lang w:eastAsia="sl-SI"/>
        </w:rPr>
        <w:t>zadnji dve leti pred vložitvijo vloge je sredstva pretežno uporabljala za opravljanje dejavnosti v javnem interesu na področju raziskovalne dejavnosti in je redno izvajala programe, projekte ali druge aktivnosti za uresničevanje namena in ciljev, ki so v javnem interesu,</w:t>
      </w:r>
    </w:p>
    <w:p w14:paraId="0203FB39" w14:textId="2763E807" w:rsidR="0051669A" w:rsidRPr="003B0470" w:rsidRDefault="0051669A" w:rsidP="00C35BBE">
      <w:pPr>
        <w:numPr>
          <w:ilvl w:val="0"/>
          <w:numId w:val="1"/>
        </w:numPr>
        <w:spacing w:before="100" w:beforeAutospacing="1" w:after="100" w:afterAutospacing="1" w:line="240" w:lineRule="auto"/>
        <w:jc w:val="both"/>
        <w:rPr>
          <w:rFonts w:ascii="Arial" w:eastAsia="Times New Roman" w:hAnsi="Arial" w:cs="Arial"/>
          <w:sz w:val="20"/>
          <w:szCs w:val="20"/>
          <w:lang w:eastAsia="sl-SI"/>
        </w:rPr>
      </w:pPr>
      <w:r w:rsidRPr="003B0470">
        <w:rPr>
          <w:rFonts w:ascii="Arial" w:eastAsia="Times New Roman" w:hAnsi="Arial" w:cs="Arial"/>
          <w:sz w:val="20"/>
          <w:szCs w:val="20"/>
          <w:lang w:eastAsia="sl-SI"/>
        </w:rPr>
        <w:t>ima izdelan najmanj dvoletni program bodočega delovanja na področju raziskovalne dejavnosti, ki vsebuje redno izvajanje dejavnosti v javnem interesu,</w:t>
      </w:r>
    </w:p>
    <w:p w14:paraId="6DC97D84" w14:textId="77777777" w:rsidR="0051669A" w:rsidRPr="003B0470" w:rsidRDefault="0051669A" w:rsidP="00C35BBE">
      <w:pPr>
        <w:numPr>
          <w:ilvl w:val="0"/>
          <w:numId w:val="1"/>
        </w:numPr>
        <w:spacing w:before="100" w:beforeAutospacing="1" w:after="100" w:afterAutospacing="1" w:line="240" w:lineRule="auto"/>
        <w:jc w:val="both"/>
        <w:rPr>
          <w:rFonts w:ascii="Arial" w:eastAsia="Times New Roman" w:hAnsi="Arial" w:cs="Arial"/>
          <w:sz w:val="20"/>
          <w:szCs w:val="20"/>
          <w:lang w:eastAsia="sl-SI"/>
        </w:rPr>
      </w:pPr>
      <w:r w:rsidRPr="003B0470">
        <w:rPr>
          <w:rFonts w:ascii="Arial" w:eastAsia="Times New Roman" w:hAnsi="Arial" w:cs="Arial"/>
          <w:sz w:val="20"/>
          <w:szCs w:val="20"/>
          <w:lang w:eastAsia="sl-SI"/>
        </w:rPr>
        <w:t>ji ni bila pravnomočno izrečena sankcija globe za hujši davčni prekršek ali prekršek, katerega narava je posebno huda, in ni bila pravnomočno obsojena zaradi kaznivega dejanja,</w:t>
      </w:r>
    </w:p>
    <w:p w14:paraId="65E1198E" w14:textId="3EC92A69" w:rsidR="0051669A" w:rsidRPr="003B0470" w:rsidRDefault="0051669A" w:rsidP="0051669A">
      <w:pPr>
        <w:numPr>
          <w:ilvl w:val="0"/>
          <w:numId w:val="1"/>
        </w:numPr>
        <w:spacing w:before="100" w:beforeAutospacing="1" w:after="100" w:afterAutospacing="1" w:line="240" w:lineRule="auto"/>
        <w:rPr>
          <w:rFonts w:ascii="Arial" w:eastAsia="Times New Roman" w:hAnsi="Arial" w:cs="Arial"/>
          <w:sz w:val="20"/>
          <w:szCs w:val="20"/>
          <w:lang w:eastAsia="sl-SI"/>
        </w:rPr>
      </w:pPr>
      <w:r w:rsidRPr="003B0470">
        <w:rPr>
          <w:rFonts w:ascii="Arial" w:eastAsia="Times New Roman" w:hAnsi="Arial" w:cs="Arial"/>
          <w:sz w:val="20"/>
          <w:szCs w:val="20"/>
          <w:lang w:eastAsia="sl-SI"/>
        </w:rPr>
        <w:t>nad njo ni začet stečajni postopek ali postopek likvidacije in</w:t>
      </w:r>
    </w:p>
    <w:p w14:paraId="079E3D06" w14:textId="1D4E7EB3" w:rsidR="0051669A" w:rsidRPr="003B0470" w:rsidRDefault="0051669A" w:rsidP="0051669A">
      <w:pPr>
        <w:numPr>
          <w:ilvl w:val="0"/>
          <w:numId w:val="1"/>
        </w:numPr>
        <w:spacing w:before="100" w:beforeAutospacing="1" w:after="100" w:afterAutospacing="1" w:line="240" w:lineRule="auto"/>
        <w:rPr>
          <w:rFonts w:ascii="Arial" w:eastAsia="Times New Roman" w:hAnsi="Arial" w:cs="Arial"/>
          <w:sz w:val="20"/>
          <w:szCs w:val="20"/>
          <w:lang w:eastAsia="sl-SI"/>
        </w:rPr>
      </w:pPr>
      <w:r w:rsidRPr="003B0470">
        <w:rPr>
          <w:rFonts w:ascii="Arial" w:eastAsia="Times New Roman" w:hAnsi="Arial" w:cs="Arial"/>
          <w:sz w:val="20"/>
          <w:szCs w:val="20"/>
          <w:lang w:eastAsia="sl-SI"/>
        </w:rPr>
        <w:t>druge pogoje, če tako določa zakon.</w:t>
      </w:r>
    </w:p>
    <w:p w14:paraId="675F5DA9" w14:textId="77777777" w:rsidR="00B83B9E" w:rsidRPr="003B0470" w:rsidRDefault="00B83B9E" w:rsidP="00B83B9E">
      <w:pPr>
        <w:spacing w:before="100" w:beforeAutospacing="1" w:after="100" w:afterAutospacing="1" w:line="240" w:lineRule="auto"/>
        <w:ind w:left="720"/>
        <w:rPr>
          <w:rFonts w:ascii="Arial" w:eastAsia="Times New Roman" w:hAnsi="Arial" w:cs="Arial"/>
          <w:sz w:val="20"/>
          <w:szCs w:val="20"/>
          <w:lang w:eastAsia="sl-SI"/>
        </w:rPr>
      </w:pPr>
    </w:p>
    <w:p w14:paraId="5C97B9E3" w14:textId="4DE7BE1C" w:rsidR="0051669A" w:rsidRPr="003B0470" w:rsidRDefault="0051669A" w:rsidP="0051669A">
      <w:pPr>
        <w:spacing w:before="100" w:beforeAutospacing="1" w:after="100" w:afterAutospacing="1" w:line="240" w:lineRule="auto"/>
        <w:outlineLvl w:val="1"/>
        <w:rPr>
          <w:rFonts w:ascii="Arial" w:eastAsia="Times New Roman" w:hAnsi="Arial" w:cs="Arial"/>
          <w:b/>
          <w:bCs/>
          <w:sz w:val="20"/>
          <w:szCs w:val="20"/>
          <w:u w:val="single"/>
          <w:lang w:eastAsia="sl-SI"/>
        </w:rPr>
      </w:pPr>
      <w:r w:rsidRPr="003B0470">
        <w:rPr>
          <w:rFonts w:ascii="Arial" w:eastAsia="Times New Roman" w:hAnsi="Arial" w:cs="Arial"/>
          <w:b/>
          <w:bCs/>
          <w:sz w:val="20"/>
          <w:szCs w:val="20"/>
          <w:u w:val="single"/>
          <w:lang w:eastAsia="sl-SI"/>
        </w:rPr>
        <w:t>Vloga za podelitev statusa</w:t>
      </w:r>
      <w:r w:rsidR="00B83B9E" w:rsidRPr="003B0470">
        <w:rPr>
          <w:rFonts w:ascii="Arial" w:eastAsia="Times New Roman" w:hAnsi="Arial" w:cs="Arial"/>
          <w:b/>
          <w:bCs/>
          <w:sz w:val="20"/>
          <w:szCs w:val="20"/>
          <w:u w:val="single"/>
          <w:lang w:eastAsia="sl-SI"/>
        </w:rPr>
        <w:t xml:space="preserve">  </w:t>
      </w:r>
    </w:p>
    <w:p w14:paraId="43C327D6" w14:textId="70D45B12" w:rsidR="0051669A" w:rsidRPr="003B0470" w:rsidRDefault="0051669A" w:rsidP="00512DA8">
      <w:pPr>
        <w:spacing w:before="100" w:beforeAutospacing="1" w:after="100" w:afterAutospacing="1" w:line="240" w:lineRule="auto"/>
        <w:jc w:val="both"/>
        <w:rPr>
          <w:rFonts w:ascii="Arial" w:eastAsia="Times New Roman" w:hAnsi="Arial" w:cs="Arial"/>
          <w:sz w:val="20"/>
          <w:szCs w:val="20"/>
          <w:lang w:eastAsia="sl-SI"/>
        </w:rPr>
      </w:pPr>
      <w:r w:rsidRPr="003B0470">
        <w:rPr>
          <w:rFonts w:ascii="Arial" w:eastAsia="Times New Roman" w:hAnsi="Arial" w:cs="Arial"/>
          <w:b/>
          <w:bCs/>
          <w:sz w:val="20"/>
          <w:szCs w:val="20"/>
          <w:lang w:eastAsia="sl-SI"/>
        </w:rPr>
        <w:t>Vlogi za podelitev statusa nevladne organizacije v javnem interesu na področju raziskovalne dejavnosti organizacija priloži:</w:t>
      </w:r>
      <w:r w:rsidR="00512DA8" w:rsidRPr="003B0470">
        <w:rPr>
          <w:rFonts w:ascii="Arial" w:eastAsia="Times New Roman" w:hAnsi="Arial" w:cs="Arial"/>
          <w:b/>
          <w:bCs/>
          <w:sz w:val="20"/>
          <w:szCs w:val="20"/>
          <w:lang w:eastAsia="sl-SI"/>
        </w:rPr>
        <w:t xml:space="preserve">  </w:t>
      </w:r>
    </w:p>
    <w:p w14:paraId="30DC0593" w14:textId="5079D3ED" w:rsidR="0051669A" w:rsidRPr="003B0470" w:rsidRDefault="003E664D" w:rsidP="00B83B9E">
      <w:pPr>
        <w:numPr>
          <w:ilvl w:val="0"/>
          <w:numId w:val="2"/>
        </w:numPr>
        <w:spacing w:after="100" w:afterAutospacing="1" w:line="240" w:lineRule="auto"/>
        <w:rPr>
          <w:rFonts w:ascii="Arial" w:eastAsia="Times New Roman" w:hAnsi="Arial" w:cs="Arial"/>
          <w:sz w:val="20"/>
          <w:szCs w:val="20"/>
          <w:lang w:eastAsia="sl-SI"/>
        </w:rPr>
      </w:pPr>
      <w:r w:rsidRPr="003B0470">
        <w:rPr>
          <w:rFonts w:ascii="Arial" w:eastAsia="Times New Roman" w:hAnsi="Arial" w:cs="Arial"/>
          <w:sz w:val="20"/>
          <w:szCs w:val="20"/>
          <w:lang w:eastAsia="sl-SI"/>
        </w:rPr>
        <w:t>Prijava (</w:t>
      </w:r>
      <w:proofErr w:type="spellStart"/>
      <w:r w:rsidRPr="003B0470">
        <w:rPr>
          <w:rFonts w:ascii="Arial" w:eastAsia="Times New Roman" w:hAnsi="Arial" w:cs="Arial"/>
          <w:sz w:val="20"/>
          <w:szCs w:val="20"/>
          <w:lang w:eastAsia="sl-SI"/>
        </w:rPr>
        <w:t>doc</w:t>
      </w:r>
      <w:proofErr w:type="spellEnd"/>
      <w:r w:rsidRPr="003B0470">
        <w:rPr>
          <w:rFonts w:ascii="Arial" w:eastAsia="Times New Roman" w:hAnsi="Arial" w:cs="Arial"/>
          <w:sz w:val="20"/>
          <w:szCs w:val="20"/>
          <w:lang w:eastAsia="sl-SI"/>
        </w:rPr>
        <w:t>)</w:t>
      </w:r>
    </w:p>
    <w:p w14:paraId="745E1715" w14:textId="77777777" w:rsidR="00D423A5" w:rsidRPr="003B0470" w:rsidRDefault="003B0470" w:rsidP="00D423A5">
      <w:pPr>
        <w:numPr>
          <w:ilvl w:val="0"/>
          <w:numId w:val="2"/>
        </w:numPr>
        <w:spacing w:after="100" w:afterAutospacing="1" w:line="240" w:lineRule="auto"/>
        <w:jc w:val="both"/>
        <w:rPr>
          <w:rFonts w:ascii="Arial" w:eastAsia="Times New Roman" w:hAnsi="Arial" w:cs="Arial"/>
          <w:sz w:val="20"/>
          <w:szCs w:val="20"/>
          <w:lang w:eastAsia="sl-SI"/>
        </w:rPr>
      </w:pPr>
      <w:hyperlink r:id="rId5" w:history="1">
        <w:r w:rsidR="00D423A5" w:rsidRPr="003B0470">
          <w:rPr>
            <w:rFonts w:ascii="Arial" w:eastAsia="Times New Roman" w:hAnsi="Arial" w:cs="Arial"/>
            <w:color w:val="0000FF"/>
            <w:sz w:val="20"/>
            <w:szCs w:val="20"/>
            <w:lang w:eastAsia="sl-SI"/>
          </w:rPr>
          <w:t>Poročilo</w:t>
        </w:r>
      </w:hyperlink>
      <w:r w:rsidR="00D423A5" w:rsidRPr="003B0470">
        <w:rPr>
          <w:rFonts w:ascii="Arial" w:eastAsia="Times New Roman" w:hAnsi="Arial" w:cs="Arial"/>
          <w:color w:val="0000FF"/>
          <w:sz w:val="20"/>
          <w:szCs w:val="20"/>
          <w:lang w:eastAsia="sl-SI"/>
        </w:rPr>
        <w:t xml:space="preserve"> o delu za pretekli dve koledarski leti</w:t>
      </w:r>
      <w:r w:rsidR="00D423A5" w:rsidRPr="003B0470">
        <w:rPr>
          <w:rFonts w:ascii="Arial" w:eastAsia="Times New Roman" w:hAnsi="Arial" w:cs="Arial"/>
          <w:sz w:val="20"/>
          <w:szCs w:val="20"/>
          <w:lang w:eastAsia="sl-SI"/>
        </w:rPr>
        <w:t xml:space="preserve"> (</w:t>
      </w:r>
      <w:proofErr w:type="spellStart"/>
      <w:r w:rsidR="00D423A5" w:rsidRPr="003B0470">
        <w:rPr>
          <w:rFonts w:ascii="Arial" w:eastAsia="Times New Roman" w:hAnsi="Arial" w:cs="Arial"/>
          <w:sz w:val="20"/>
          <w:szCs w:val="20"/>
          <w:lang w:eastAsia="sl-SI"/>
        </w:rPr>
        <w:t>doc</w:t>
      </w:r>
      <w:proofErr w:type="spellEnd"/>
      <w:r w:rsidR="00D423A5" w:rsidRPr="003B0470">
        <w:rPr>
          <w:rFonts w:ascii="Arial" w:eastAsia="Times New Roman" w:hAnsi="Arial" w:cs="Arial"/>
          <w:sz w:val="20"/>
          <w:szCs w:val="20"/>
          <w:lang w:eastAsia="sl-SI"/>
        </w:rPr>
        <w:t>), iz katerega so razvidni programi, projekti ali druge aktivnosti z navedbo pomembnejših dosežkov, ki jih je organizacija izvajala v javnem interesu na področju raziskovalne dejavnosti (navesti za vsako leto posebej),</w:t>
      </w:r>
    </w:p>
    <w:p w14:paraId="58A86601" w14:textId="77777777" w:rsidR="00D423A5" w:rsidRPr="003B0470" w:rsidRDefault="00D423A5" w:rsidP="00D423A5">
      <w:pPr>
        <w:numPr>
          <w:ilvl w:val="0"/>
          <w:numId w:val="2"/>
        </w:numPr>
        <w:spacing w:after="100" w:afterAutospacing="1" w:line="240" w:lineRule="auto"/>
        <w:jc w:val="both"/>
        <w:rPr>
          <w:rFonts w:ascii="Arial" w:eastAsia="Times New Roman" w:hAnsi="Arial" w:cs="Arial"/>
          <w:sz w:val="20"/>
          <w:szCs w:val="20"/>
          <w:lang w:eastAsia="sl-SI"/>
        </w:rPr>
      </w:pPr>
      <w:r w:rsidRPr="003B0470">
        <w:rPr>
          <w:rFonts w:ascii="Arial" w:eastAsia="Times New Roman" w:hAnsi="Arial" w:cs="Arial"/>
          <w:sz w:val="20"/>
          <w:szCs w:val="20"/>
          <w:lang w:eastAsia="sl-SI"/>
        </w:rPr>
        <w:t>Dokazila o aktivnostih in pomembnejših dosežkih iz prejšnje alineje (glej kriterije za izkazovanje pomembnejših dosežkov v nadaljevanju navodil),</w:t>
      </w:r>
    </w:p>
    <w:p w14:paraId="4F5E2B6C" w14:textId="3D421583" w:rsidR="00D423A5" w:rsidRPr="003B0470" w:rsidRDefault="003B0470" w:rsidP="00D423A5">
      <w:pPr>
        <w:numPr>
          <w:ilvl w:val="0"/>
          <w:numId w:val="2"/>
        </w:numPr>
        <w:spacing w:after="100" w:afterAutospacing="1" w:line="240" w:lineRule="auto"/>
        <w:jc w:val="both"/>
        <w:rPr>
          <w:rFonts w:ascii="Arial" w:eastAsia="Times New Roman" w:hAnsi="Arial" w:cs="Arial"/>
          <w:sz w:val="20"/>
          <w:szCs w:val="20"/>
          <w:lang w:eastAsia="sl-SI"/>
        </w:rPr>
      </w:pPr>
      <w:hyperlink r:id="rId6" w:history="1">
        <w:r w:rsidR="00D423A5" w:rsidRPr="003B0470">
          <w:rPr>
            <w:rFonts w:ascii="Arial" w:eastAsia="Times New Roman" w:hAnsi="Arial" w:cs="Arial"/>
            <w:color w:val="0000FF"/>
            <w:sz w:val="20"/>
            <w:szCs w:val="20"/>
            <w:lang w:eastAsia="sl-SI"/>
          </w:rPr>
          <w:t>Poročilo o porabi sredstev za izvajanje aktivnosti</w:t>
        </w:r>
      </w:hyperlink>
      <w:r w:rsidR="00D423A5" w:rsidRPr="003B0470">
        <w:rPr>
          <w:rFonts w:ascii="Arial" w:eastAsia="Times New Roman" w:hAnsi="Arial" w:cs="Arial"/>
          <w:sz w:val="20"/>
          <w:szCs w:val="20"/>
          <w:lang w:eastAsia="sl-SI"/>
        </w:rPr>
        <w:t xml:space="preserve"> (</w:t>
      </w:r>
      <w:proofErr w:type="spellStart"/>
      <w:r w:rsidR="00D423A5" w:rsidRPr="003B0470">
        <w:rPr>
          <w:rFonts w:ascii="Arial" w:eastAsia="Times New Roman" w:hAnsi="Arial" w:cs="Arial"/>
          <w:sz w:val="20"/>
          <w:szCs w:val="20"/>
          <w:lang w:eastAsia="sl-SI"/>
        </w:rPr>
        <w:t>doc</w:t>
      </w:r>
      <w:proofErr w:type="spellEnd"/>
      <w:r w:rsidR="00D423A5" w:rsidRPr="003B0470">
        <w:rPr>
          <w:rFonts w:ascii="Arial" w:eastAsia="Times New Roman" w:hAnsi="Arial" w:cs="Arial"/>
          <w:sz w:val="20"/>
          <w:szCs w:val="20"/>
          <w:lang w:eastAsia="sl-SI"/>
        </w:rPr>
        <w:t>) iz prve alineje tega odstavka za zadnji dve</w:t>
      </w:r>
      <w:r w:rsidR="00507D64" w:rsidRPr="003B0470">
        <w:rPr>
          <w:rFonts w:ascii="Arial" w:eastAsia="Times New Roman" w:hAnsi="Arial" w:cs="Arial"/>
          <w:sz w:val="20"/>
          <w:szCs w:val="20"/>
          <w:lang w:eastAsia="sl-SI"/>
        </w:rPr>
        <w:t xml:space="preserve"> koledarski</w:t>
      </w:r>
      <w:r w:rsidR="00D423A5" w:rsidRPr="003B0470">
        <w:rPr>
          <w:rFonts w:ascii="Arial" w:eastAsia="Times New Roman" w:hAnsi="Arial" w:cs="Arial"/>
          <w:sz w:val="20"/>
          <w:szCs w:val="20"/>
          <w:lang w:eastAsia="sl-SI"/>
        </w:rPr>
        <w:t xml:space="preserve"> leti (navesti za vsako leto posebej na obrazcu »Finančno poročilo za leto …«),</w:t>
      </w:r>
    </w:p>
    <w:p w14:paraId="6AB4C020" w14:textId="333B6910" w:rsidR="00D423A5" w:rsidRPr="003B0470" w:rsidRDefault="003B0470" w:rsidP="00D423A5">
      <w:pPr>
        <w:numPr>
          <w:ilvl w:val="0"/>
          <w:numId w:val="2"/>
        </w:numPr>
        <w:spacing w:after="100" w:afterAutospacing="1" w:line="240" w:lineRule="auto"/>
        <w:jc w:val="both"/>
        <w:rPr>
          <w:rFonts w:ascii="Arial" w:eastAsia="Times New Roman" w:hAnsi="Arial" w:cs="Arial"/>
          <w:sz w:val="20"/>
          <w:szCs w:val="20"/>
          <w:lang w:eastAsia="sl-SI"/>
        </w:rPr>
      </w:pPr>
      <w:hyperlink r:id="rId7" w:history="1">
        <w:r w:rsidR="00D423A5" w:rsidRPr="003B0470">
          <w:rPr>
            <w:rFonts w:ascii="Arial" w:eastAsia="Times New Roman" w:hAnsi="Arial" w:cs="Arial"/>
            <w:color w:val="0000FF"/>
            <w:sz w:val="20"/>
            <w:szCs w:val="20"/>
            <w:lang w:eastAsia="sl-SI"/>
          </w:rPr>
          <w:t xml:space="preserve">Sprejet program bodočega delovanja na področju raziskovalne dejavnosti za najmanj dve  koledarski leti </w:t>
        </w:r>
      </w:hyperlink>
      <w:r w:rsidR="00D423A5" w:rsidRPr="003B0470">
        <w:rPr>
          <w:rFonts w:ascii="Arial" w:eastAsia="Times New Roman" w:hAnsi="Arial" w:cs="Arial"/>
          <w:color w:val="0000FF"/>
          <w:sz w:val="20"/>
          <w:szCs w:val="20"/>
          <w:lang w:eastAsia="sl-SI"/>
        </w:rPr>
        <w:t>(</w:t>
      </w:r>
      <w:proofErr w:type="spellStart"/>
      <w:r w:rsidR="00D423A5" w:rsidRPr="003B0470">
        <w:rPr>
          <w:rFonts w:ascii="Arial" w:eastAsia="Times New Roman" w:hAnsi="Arial" w:cs="Arial"/>
          <w:color w:val="0000FF"/>
          <w:sz w:val="20"/>
          <w:szCs w:val="20"/>
          <w:lang w:eastAsia="sl-SI"/>
        </w:rPr>
        <w:t>doc</w:t>
      </w:r>
      <w:proofErr w:type="spellEnd"/>
      <w:r w:rsidR="00D423A5" w:rsidRPr="003B0470">
        <w:rPr>
          <w:rFonts w:ascii="Arial" w:eastAsia="Times New Roman" w:hAnsi="Arial" w:cs="Arial"/>
          <w:color w:val="0000FF"/>
          <w:sz w:val="20"/>
          <w:szCs w:val="20"/>
          <w:lang w:eastAsia="sl-SI"/>
        </w:rPr>
        <w:t>)</w:t>
      </w:r>
      <w:r w:rsidR="00D423A5" w:rsidRPr="003B0470">
        <w:rPr>
          <w:rFonts w:ascii="Arial" w:eastAsia="Times New Roman" w:hAnsi="Arial" w:cs="Arial"/>
          <w:sz w:val="20"/>
          <w:szCs w:val="20"/>
          <w:lang w:eastAsia="sl-SI"/>
        </w:rPr>
        <w:t>, ki vsebuje redno izvajanje dejavnosti v javnem interesu.</w:t>
      </w:r>
    </w:p>
    <w:p w14:paraId="26FEF01E" w14:textId="77777777" w:rsidR="00B83B9E" w:rsidRPr="003B0470" w:rsidRDefault="00B83B9E" w:rsidP="00B83B9E">
      <w:pPr>
        <w:spacing w:after="100" w:afterAutospacing="1" w:line="240" w:lineRule="auto"/>
        <w:rPr>
          <w:rFonts w:ascii="Arial" w:eastAsia="Times New Roman" w:hAnsi="Arial" w:cs="Arial"/>
          <w:b/>
          <w:bCs/>
          <w:sz w:val="20"/>
          <w:szCs w:val="20"/>
          <w:u w:val="single"/>
          <w:lang w:eastAsia="sl-SI"/>
        </w:rPr>
      </w:pPr>
      <w:bookmarkStart w:id="0" w:name="_GoBack"/>
      <w:bookmarkEnd w:id="0"/>
    </w:p>
    <w:p w14:paraId="354AF52F" w14:textId="730F24AD" w:rsidR="0051669A" w:rsidRPr="003B0470" w:rsidRDefault="0051669A" w:rsidP="00512DA8">
      <w:pPr>
        <w:spacing w:after="100" w:afterAutospacing="1" w:line="240" w:lineRule="auto"/>
        <w:jc w:val="both"/>
        <w:rPr>
          <w:rFonts w:ascii="Arial" w:eastAsia="Times New Roman" w:hAnsi="Arial" w:cs="Arial"/>
          <w:sz w:val="20"/>
          <w:szCs w:val="20"/>
          <w:u w:val="single"/>
          <w:lang w:eastAsia="sl-SI"/>
        </w:rPr>
      </w:pPr>
      <w:r w:rsidRPr="003B0470">
        <w:rPr>
          <w:rFonts w:ascii="Arial" w:eastAsia="Times New Roman" w:hAnsi="Arial" w:cs="Arial"/>
          <w:b/>
          <w:bCs/>
          <w:sz w:val="20"/>
          <w:szCs w:val="20"/>
          <w:u w:val="single"/>
          <w:lang w:eastAsia="sl-SI"/>
        </w:rPr>
        <w:t>Kriteriji za izkazovanje pomembnejših dosežkov na področju znanosti oziroma raziskovalne dejavnosti</w:t>
      </w:r>
    </w:p>
    <w:p w14:paraId="5F8FAD15" w14:textId="1DB6B814" w:rsidR="0051669A" w:rsidRPr="003B0470" w:rsidRDefault="0051669A" w:rsidP="00DF0333">
      <w:pPr>
        <w:spacing w:before="100" w:beforeAutospacing="1" w:after="0" w:line="240" w:lineRule="auto"/>
        <w:jc w:val="both"/>
        <w:rPr>
          <w:rFonts w:ascii="Arial" w:eastAsia="Times New Roman" w:hAnsi="Arial" w:cs="Arial"/>
          <w:sz w:val="20"/>
          <w:szCs w:val="20"/>
          <w:lang w:eastAsia="sl-SI"/>
        </w:rPr>
      </w:pPr>
      <w:r w:rsidRPr="003B0470">
        <w:rPr>
          <w:rFonts w:ascii="Arial" w:eastAsia="Times New Roman" w:hAnsi="Arial" w:cs="Arial"/>
          <w:sz w:val="20"/>
          <w:szCs w:val="20"/>
          <w:lang w:eastAsia="sl-SI"/>
        </w:rPr>
        <w:t>Pravilnik o  določitvi kriterijev za izkazovanje pomembnejših dosežkov delovanja nevladnih organizacij za podelitev statusa nevladne organizacije v javnem interesu na področjih vzgoje in izobraževanja, znanosti, raziskovalne dejavnosti in športa  (Uradni list RS, št. 32/19) v 5. členu določa:</w:t>
      </w:r>
      <w:r w:rsidR="00512DA8" w:rsidRPr="003B0470">
        <w:rPr>
          <w:rFonts w:ascii="Arial" w:eastAsia="Times New Roman" w:hAnsi="Arial" w:cs="Arial"/>
          <w:sz w:val="20"/>
          <w:szCs w:val="20"/>
          <w:lang w:eastAsia="sl-SI"/>
        </w:rPr>
        <w:t xml:space="preserve"> </w:t>
      </w:r>
      <w:r w:rsidRPr="003B0470">
        <w:rPr>
          <w:rFonts w:ascii="Arial" w:eastAsia="Times New Roman" w:hAnsi="Arial" w:cs="Arial"/>
          <w:sz w:val="20"/>
          <w:szCs w:val="20"/>
          <w:lang w:eastAsia="sl-SI"/>
        </w:rPr>
        <w:t>»Nevladna organizacija izkaže pomembnejše dosežke na področju znanosti oziroma raziskovalne dejavnosti, če izpolnjuje vsaj tri od naslednjih kriterijev:</w:t>
      </w:r>
    </w:p>
    <w:p w14:paraId="25EFEC07" w14:textId="77777777" w:rsidR="0051669A" w:rsidRPr="003B0470" w:rsidRDefault="0051669A" w:rsidP="00C35BBE">
      <w:pPr>
        <w:numPr>
          <w:ilvl w:val="0"/>
          <w:numId w:val="3"/>
        </w:numPr>
        <w:spacing w:after="0" w:line="240" w:lineRule="auto"/>
        <w:jc w:val="both"/>
        <w:rPr>
          <w:rFonts w:ascii="Arial" w:eastAsia="Times New Roman" w:hAnsi="Arial" w:cs="Arial"/>
          <w:sz w:val="20"/>
          <w:szCs w:val="20"/>
          <w:lang w:eastAsia="sl-SI"/>
        </w:rPr>
      </w:pPr>
      <w:r w:rsidRPr="003B0470">
        <w:rPr>
          <w:rFonts w:ascii="Arial" w:eastAsia="Times New Roman" w:hAnsi="Arial" w:cs="Arial"/>
          <w:sz w:val="20"/>
          <w:szCs w:val="20"/>
          <w:lang w:eastAsia="sl-SI"/>
        </w:rPr>
        <w:t>(so)organizira ali izvaja sestanke za izmenjavo in prenos znanstvenih ali strokovnih spoznanj v domačem ali mednarodnem prostoru (npr. konference, simpoziji, posveti, seminarji, okrogle mize);</w:t>
      </w:r>
    </w:p>
    <w:p w14:paraId="003E8384" w14:textId="77777777" w:rsidR="0051669A" w:rsidRPr="003B0470" w:rsidRDefault="0051669A" w:rsidP="00C35BBE">
      <w:pPr>
        <w:numPr>
          <w:ilvl w:val="0"/>
          <w:numId w:val="3"/>
        </w:numPr>
        <w:spacing w:after="0" w:line="240" w:lineRule="auto"/>
        <w:jc w:val="both"/>
        <w:rPr>
          <w:rFonts w:ascii="Arial" w:eastAsia="Times New Roman" w:hAnsi="Arial" w:cs="Arial"/>
          <w:sz w:val="20"/>
          <w:szCs w:val="20"/>
          <w:lang w:eastAsia="sl-SI"/>
        </w:rPr>
      </w:pPr>
      <w:r w:rsidRPr="003B0470">
        <w:rPr>
          <w:rFonts w:ascii="Arial" w:eastAsia="Times New Roman" w:hAnsi="Arial" w:cs="Arial"/>
          <w:sz w:val="20"/>
          <w:szCs w:val="20"/>
          <w:lang w:eastAsia="sl-SI"/>
        </w:rPr>
        <w:t>izvaja publicistično dejavnost: izdajanje znanstvenih monografij oziroma periodičnih znanstvenih, strokovnih ali poljudnoznanstvenih publikacij v tiskani oziroma elektronski obliki (po tipologiji dokumentov/del za vodenje bibliografij v sistemu COBISS);</w:t>
      </w:r>
    </w:p>
    <w:p w14:paraId="7948108D" w14:textId="77777777" w:rsidR="0051669A" w:rsidRPr="003B0470" w:rsidRDefault="0051669A" w:rsidP="00C35BBE">
      <w:pPr>
        <w:numPr>
          <w:ilvl w:val="0"/>
          <w:numId w:val="3"/>
        </w:numPr>
        <w:spacing w:after="0" w:line="240" w:lineRule="auto"/>
        <w:jc w:val="both"/>
        <w:rPr>
          <w:rFonts w:ascii="Arial" w:eastAsia="Times New Roman" w:hAnsi="Arial" w:cs="Arial"/>
          <w:sz w:val="20"/>
          <w:szCs w:val="20"/>
          <w:lang w:eastAsia="sl-SI"/>
        </w:rPr>
      </w:pPr>
      <w:r w:rsidRPr="003B0470">
        <w:rPr>
          <w:rFonts w:ascii="Arial" w:eastAsia="Times New Roman" w:hAnsi="Arial" w:cs="Arial"/>
          <w:sz w:val="20"/>
          <w:szCs w:val="20"/>
          <w:lang w:eastAsia="sl-SI"/>
        </w:rPr>
        <w:t xml:space="preserve">izvaja dejavnosti, pomembne za promocijo in podporo znanosti oziroma raziskovalne dejavnosti, z namenom spodbuditi širjenje novih znanstvenih spoznanj v strokovni in splošni </w:t>
      </w:r>
      <w:r w:rsidRPr="003B0470">
        <w:rPr>
          <w:rFonts w:ascii="Arial" w:eastAsia="Times New Roman" w:hAnsi="Arial" w:cs="Arial"/>
          <w:sz w:val="20"/>
          <w:szCs w:val="20"/>
          <w:lang w:eastAsia="sl-SI"/>
        </w:rPr>
        <w:lastRenderedPageBreak/>
        <w:t>javnosti (kot npr. razstave, predstavitve, delavnice, predavanja, poletne šole, tekmovanja, strokovne objave na spletu);</w:t>
      </w:r>
    </w:p>
    <w:p w14:paraId="5CAFFADE" w14:textId="77777777" w:rsidR="0051669A" w:rsidRPr="003B0470" w:rsidRDefault="0051669A" w:rsidP="00C35BBE">
      <w:pPr>
        <w:numPr>
          <w:ilvl w:val="0"/>
          <w:numId w:val="3"/>
        </w:numPr>
        <w:spacing w:after="0" w:line="240" w:lineRule="auto"/>
        <w:jc w:val="both"/>
        <w:rPr>
          <w:rFonts w:ascii="Arial" w:eastAsia="Times New Roman" w:hAnsi="Arial" w:cs="Arial"/>
          <w:sz w:val="20"/>
          <w:szCs w:val="20"/>
          <w:lang w:eastAsia="sl-SI"/>
        </w:rPr>
      </w:pPr>
      <w:r w:rsidRPr="003B0470">
        <w:rPr>
          <w:rFonts w:ascii="Arial" w:eastAsia="Times New Roman" w:hAnsi="Arial" w:cs="Arial"/>
          <w:sz w:val="20"/>
          <w:szCs w:val="20"/>
          <w:lang w:eastAsia="sl-SI"/>
        </w:rPr>
        <w:t>aktivno sodeluje z domačimi ali mednarodnimi strokovnimi organizacijami, ki izvajajo dejavnosti na področju znanosti oziroma raziskovanja;</w:t>
      </w:r>
    </w:p>
    <w:p w14:paraId="6637F26F" w14:textId="77777777" w:rsidR="0051669A" w:rsidRPr="003B0470" w:rsidRDefault="0051669A" w:rsidP="00C35BBE">
      <w:pPr>
        <w:numPr>
          <w:ilvl w:val="0"/>
          <w:numId w:val="3"/>
        </w:numPr>
        <w:spacing w:after="0" w:line="240" w:lineRule="auto"/>
        <w:jc w:val="both"/>
        <w:rPr>
          <w:rFonts w:ascii="Arial" w:eastAsia="Times New Roman" w:hAnsi="Arial" w:cs="Arial"/>
          <w:sz w:val="20"/>
          <w:szCs w:val="20"/>
          <w:lang w:eastAsia="sl-SI"/>
        </w:rPr>
      </w:pPr>
      <w:r w:rsidRPr="003B0470">
        <w:rPr>
          <w:rFonts w:ascii="Arial" w:eastAsia="Times New Roman" w:hAnsi="Arial" w:cs="Arial"/>
          <w:sz w:val="20"/>
          <w:szCs w:val="20"/>
          <w:lang w:eastAsia="sl-SI"/>
        </w:rPr>
        <w:t>v zadnjih dveh letih je prejela priznanje ali nagrado na lokalni, državni ali mednarodni ravni s področja znanosti oziroma raziskovalne dejavnosti;</w:t>
      </w:r>
    </w:p>
    <w:p w14:paraId="0B5C79B9" w14:textId="77777777" w:rsidR="0051669A" w:rsidRPr="003B0470" w:rsidRDefault="0051669A" w:rsidP="00C35BBE">
      <w:pPr>
        <w:numPr>
          <w:ilvl w:val="0"/>
          <w:numId w:val="3"/>
        </w:numPr>
        <w:spacing w:after="0" w:line="240" w:lineRule="auto"/>
        <w:jc w:val="both"/>
        <w:rPr>
          <w:rFonts w:ascii="Arial" w:eastAsia="Times New Roman" w:hAnsi="Arial" w:cs="Arial"/>
          <w:sz w:val="20"/>
          <w:szCs w:val="20"/>
          <w:lang w:eastAsia="sl-SI"/>
        </w:rPr>
      </w:pPr>
      <w:r w:rsidRPr="003B0470">
        <w:rPr>
          <w:rFonts w:ascii="Arial" w:eastAsia="Times New Roman" w:hAnsi="Arial" w:cs="Arial"/>
          <w:sz w:val="20"/>
          <w:szCs w:val="20"/>
          <w:lang w:eastAsia="sl-SI"/>
        </w:rPr>
        <w:t>dodeljuje finančna sredstva posameznikom, zlasti mladim, za spodbujanje izvajanja znanstvenega oziroma raziskovalnega dela, pri čemer je skupna letna višina dodeljenih sredstev najmanj enaka vsakokratni letni vrednosti denarne socialne pomoči, kot jo določa zakon, ki ureja socialnovarstvene prejemke.«.</w:t>
      </w:r>
    </w:p>
    <w:p w14:paraId="2BDF887B" w14:textId="10EC5E02" w:rsidR="00B83B9E" w:rsidRPr="003B0470" w:rsidRDefault="00B83B9E" w:rsidP="00C35BBE">
      <w:pPr>
        <w:spacing w:before="100" w:beforeAutospacing="1" w:after="100" w:afterAutospacing="1" w:line="240" w:lineRule="auto"/>
        <w:jc w:val="both"/>
        <w:rPr>
          <w:rFonts w:ascii="Arial" w:eastAsia="Times New Roman" w:hAnsi="Arial" w:cs="Arial"/>
          <w:bCs/>
          <w:sz w:val="20"/>
          <w:szCs w:val="20"/>
          <w:lang w:eastAsia="sl-SI"/>
        </w:rPr>
      </w:pPr>
      <w:r w:rsidRPr="003B0470">
        <w:rPr>
          <w:rFonts w:ascii="Arial" w:hAnsi="Arial" w:cs="Arial"/>
          <w:sz w:val="20"/>
          <w:szCs w:val="20"/>
        </w:rPr>
        <w:t>Nevladna organizacija izkaže izpolnjevanje kriterijev s poročilom o delu, iz katerega so razvidni programi, projekti ali druge aktivnosti, z navedbo pomembnejših dosežkov, ki jih je organizacija izvajala v javnem interesu, z dokazili o aktivnostih in pomembnejših dosežkih, s poročilom o porabi sredstev za izvajanje aktivnosti in sprejetim programom bodočega delovanja za najmanj dve leti delovanja, ki vsebuje redno izvajanje dejavnosti v javnem interesu.</w:t>
      </w:r>
    </w:p>
    <w:p w14:paraId="579DD10A" w14:textId="77777777" w:rsidR="00B83B9E" w:rsidRPr="003B0470" w:rsidRDefault="00B83B9E" w:rsidP="00C35BBE">
      <w:pPr>
        <w:spacing w:before="100" w:beforeAutospacing="1" w:after="100" w:afterAutospacing="1" w:line="240" w:lineRule="auto"/>
        <w:jc w:val="both"/>
        <w:outlineLvl w:val="1"/>
        <w:rPr>
          <w:rFonts w:ascii="Arial" w:eastAsia="Times New Roman" w:hAnsi="Arial" w:cs="Arial"/>
          <w:b/>
          <w:bCs/>
          <w:sz w:val="20"/>
          <w:szCs w:val="20"/>
          <w:lang w:eastAsia="sl-SI"/>
        </w:rPr>
      </w:pPr>
    </w:p>
    <w:p w14:paraId="4C0E08D8" w14:textId="27C8A63A" w:rsidR="0051669A" w:rsidRPr="003B0470" w:rsidRDefault="0051669A" w:rsidP="00C35BBE">
      <w:pPr>
        <w:spacing w:before="100" w:beforeAutospacing="1" w:after="100" w:afterAutospacing="1" w:line="240" w:lineRule="auto"/>
        <w:jc w:val="both"/>
        <w:outlineLvl w:val="1"/>
        <w:rPr>
          <w:rFonts w:ascii="Arial" w:eastAsia="Times New Roman" w:hAnsi="Arial" w:cs="Arial"/>
          <w:b/>
          <w:bCs/>
          <w:sz w:val="20"/>
          <w:szCs w:val="20"/>
          <w:u w:val="single"/>
          <w:lang w:eastAsia="sl-SI"/>
        </w:rPr>
      </w:pPr>
      <w:r w:rsidRPr="003B0470">
        <w:rPr>
          <w:rFonts w:ascii="Arial" w:eastAsia="Times New Roman" w:hAnsi="Arial" w:cs="Arial"/>
          <w:b/>
          <w:bCs/>
          <w:sz w:val="20"/>
          <w:szCs w:val="20"/>
          <w:u w:val="single"/>
          <w:lang w:eastAsia="sl-SI"/>
        </w:rPr>
        <w:t>Obveznost poročanja nevladnih organizacij, ki delujejo v javnem interesu na področju raziskovalne dejavnosti</w:t>
      </w:r>
    </w:p>
    <w:p w14:paraId="51762481" w14:textId="77777777" w:rsidR="0051669A" w:rsidRPr="003B0470" w:rsidRDefault="0051669A" w:rsidP="00C35BBE">
      <w:pPr>
        <w:spacing w:before="100" w:beforeAutospacing="1" w:after="100" w:afterAutospacing="1" w:line="240" w:lineRule="auto"/>
        <w:jc w:val="both"/>
        <w:rPr>
          <w:rFonts w:ascii="Arial" w:eastAsia="Times New Roman" w:hAnsi="Arial" w:cs="Arial"/>
          <w:sz w:val="20"/>
          <w:szCs w:val="20"/>
          <w:lang w:eastAsia="sl-SI"/>
        </w:rPr>
      </w:pPr>
      <w:r w:rsidRPr="003B0470">
        <w:rPr>
          <w:rFonts w:ascii="Arial" w:eastAsia="Times New Roman" w:hAnsi="Arial" w:cs="Arial"/>
          <w:sz w:val="20"/>
          <w:szCs w:val="20"/>
          <w:lang w:eastAsia="sl-SI"/>
        </w:rPr>
        <w:t xml:space="preserve">V skladu s prvim odstavkom 11. člena Zakona o nevladnih organizacijah </w:t>
      </w:r>
      <w:r w:rsidRPr="003B0470">
        <w:rPr>
          <w:rFonts w:ascii="Arial" w:eastAsia="Times New Roman" w:hAnsi="Arial" w:cs="Arial"/>
          <w:b/>
          <w:bCs/>
          <w:sz w:val="20"/>
          <w:szCs w:val="20"/>
          <w:lang w:eastAsia="sl-SI"/>
        </w:rPr>
        <w:t>mora organizacija, ki ima status nevladne organizacije v javnem interesu vsako drugo leto od podelitve tega statusa do 31. marca predložiti ministrstvu, ki ji je podelilo status nevladne organizacije v javnem interesu:</w:t>
      </w:r>
    </w:p>
    <w:p w14:paraId="1488F7E1" w14:textId="7D064631" w:rsidR="00512DA8" w:rsidRPr="003B0470" w:rsidRDefault="003B0470" w:rsidP="00512DA8">
      <w:pPr>
        <w:numPr>
          <w:ilvl w:val="0"/>
          <w:numId w:val="2"/>
        </w:numPr>
        <w:spacing w:after="100" w:afterAutospacing="1" w:line="240" w:lineRule="auto"/>
        <w:jc w:val="both"/>
        <w:rPr>
          <w:rFonts w:ascii="Arial" w:eastAsia="Times New Roman" w:hAnsi="Arial" w:cs="Arial"/>
          <w:sz w:val="20"/>
          <w:szCs w:val="20"/>
          <w:lang w:eastAsia="sl-SI"/>
        </w:rPr>
      </w:pPr>
      <w:hyperlink r:id="rId8" w:history="1">
        <w:r w:rsidR="00512DA8" w:rsidRPr="003B0470">
          <w:rPr>
            <w:rFonts w:ascii="Arial" w:eastAsia="Times New Roman" w:hAnsi="Arial" w:cs="Arial"/>
            <w:color w:val="0000FF"/>
            <w:sz w:val="20"/>
            <w:szCs w:val="20"/>
            <w:lang w:eastAsia="sl-SI"/>
          </w:rPr>
          <w:t>Poročilo</w:t>
        </w:r>
      </w:hyperlink>
      <w:r w:rsidR="00512DA8" w:rsidRPr="003B0470">
        <w:rPr>
          <w:rFonts w:ascii="Arial" w:eastAsia="Times New Roman" w:hAnsi="Arial" w:cs="Arial"/>
          <w:color w:val="0000FF"/>
          <w:sz w:val="20"/>
          <w:szCs w:val="20"/>
          <w:lang w:eastAsia="sl-SI"/>
        </w:rPr>
        <w:t xml:space="preserve"> o delu za pretekli dve koledarski leti</w:t>
      </w:r>
      <w:r w:rsidR="00512DA8" w:rsidRPr="003B0470">
        <w:rPr>
          <w:rFonts w:ascii="Arial" w:eastAsia="Times New Roman" w:hAnsi="Arial" w:cs="Arial"/>
          <w:sz w:val="20"/>
          <w:szCs w:val="20"/>
          <w:lang w:eastAsia="sl-SI"/>
        </w:rPr>
        <w:t xml:space="preserve"> (</w:t>
      </w:r>
      <w:proofErr w:type="spellStart"/>
      <w:r w:rsidR="00512DA8" w:rsidRPr="003B0470">
        <w:rPr>
          <w:rFonts w:ascii="Arial" w:eastAsia="Times New Roman" w:hAnsi="Arial" w:cs="Arial"/>
          <w:sz w:val="20"/>
          <w:szCs w:val="20"/>
          <w:lang w:eastAsia="sl-SI"/>
        </w:rPr>
        <w:t>doc</w:t>
      </w:r>
      <w:proofErr w:type="spellEnd"/>
      <w:r w:rsidR="00512DA8" w:rsidRPr="003B0470">
        <w:rPr>
          <w:rFonts w:ascii="Arial" w:eastAsia="Times New Roman" w:hAnsi="Arial" w:cs="Arial"/>
          <w:sz w:val="20"/>
          <w:szCs w:val="20"/>
          <w:lang w:eastAsia="sl-SI"/>
        </w:rPr>
        <w:t>), iz katerega so razvidni programi, projekti ali druge aktivnosti z navedbo pomembnejših dosežkov, ki jih je organizacija izvajala v javnem interesu na področju raziskovalne dejavnosti (navesti za vsako leto posebej),</w:t>
      </w:r>
    </w:p>
    <w:p w14:paraId="659A2C0E" w14:textId="77777777" w:rsidR="00512DA8" w:rsidRPr="003B0470" w:rsidRDefault="00512DA8" w:rsidP="00512DA8">
      <w:pPr>
        <w:numPr>
          <w:ilvl w:val="0"/>
          <w:numId w:val="2"/>
        </w:numPr>
        <w:spacing w:after="100" w:afterAutospacing="1" w:line="240" w:lineRule="auto"/>
        <w:jc w:val="both"/>
        <w:rPr>
          <w:rFonts w:ascii="Arial" w:eastAsia="Times New Roman" w:hAnsi="Arial" w:cs="Arial"/>
          <w:sz w:val="20"/>
          <w:szCs w:val="20"/>
          <w:lang w:eastAsia="sl-SI"/>
        </w:rPr>
      </w:pPr>
      <w:r w:rsidRPr="003B0470">
        <w:rPr>
          <w:rFonts w:ascii="Arial" w:eastAsia="Times New Roman" w:hAnsi="Arial" w:cs="Arial"/>
          <w:sz w:val="20"/>
          <w:szCs w:val="20"/>
          <w:lang w:eastAsia="sl-SI"/>
        </w:rPr>
        <w:t>Dokazila o aktivnostih in pomembnejših dosežkih iz prejšnje alineje (glej kriterije za izkazovanje pomembnejših dosežkov v nadaljevanju navodil),</w:t>
      </w:r>
    </w:p>
    <w:p w14:paraId="66991390" w14:textId="3E91E413" w:rsidR="00512DA8" w:rsidRPr="003B0470" w:rsidRDefault="003B0470" w:rsidP="00512DA8">
      <w:pPr>
        <w:numPr>
          <w:ilvl w:val="0"/>
          <w:numId w:val="2"/>
        </w:numPr>
        <w:spacing w:after="100" w:afterAutospacing="1" w:line="240" w:lineRule="auto"/>
        <w:jc w:val="both"/>
        <w:rPr>
          <w:rFonts w:ascii="Arial" w:eastAsia="Times New Roman" w:hAnsi="Arial" w:cs="Arial"/>
          <w:sz w:val="20"/>
          <w:szCs w:val="20"/>
          <w:lang w:eastAsia="sl-SI"/>
        </w:rPr>
      </w:pPr>
      <w:hyperlink r:id="rId9" w:history="1">
        <w:r w:rsidR="00512DA8" w:rsidRPr="003B0470">
          <w:rPr>
            <w:rFonts w:ascii="Arial" w:eastAsia="Times New Roman" w:hAnsi="Arial" w:cs="Arial"/>
            <w:color w:val="0000FF"/>
            <w:sz w:val="20"/>
            <w:szCs w:val="20"/>
            <w:lang w:eastAsia="sl-SI"/>
          </w:rPr>
          <w:t>Poročilo o porabi sredstev za izvajanje aktivnosti</w:t>
        </w:r>
      </w:hyperlink>
      <w:r w:rsidR="00512DA8" w:rsidRPr="003B0470">
        <w:rPr>
          <w:rFonts w:ascii="Arial" w:eastAsia="Times New Roman" w:hAnsi="Arial" w:cs="Arial"/>
          <w:sz w:val="20"/>
          <w:szCs w:val="20"/>
          <w:lang w:eastAsia="sl-SI"/>
        </w:rPr>
        <w:t xml:space="preserve"> (</w:t>
      </w:r>
      <w:proofErr w:type="spellStart"/>
      <w:r w:rsidR="00512DA8" w:rsidRPr="003B0470">
        <w:rPr>
          <w:rFonts w:ascii="Arial" w:eastAsia="Times New Roman" w:hAnsi="Arial" w:cs="Arial"/>
          <w:sz w:val="20"/>
          <w:szCs w:val="20"/>
          <w:lang w:eastAsia="sl-SI"/>
        </w:rPr>
        <w:t>doc</w:t>
      </w:r>
      <w:proofErr w:type="spellEnd"/>
      <w:r w:rsidR="00512DA8" w:rsidRPr="003B0470">
        <w:rPr>
          <w:rFonts w:ascii="Arial" w:eastAsia="Times New Roman" w:hAnsi="Arial" w:cs="Arial"/>
          <w:sz w:val="20"/>
          <w:szCs w:val="20"/>
          <w:lang w:eastAsia="sl-SI"/>
        </w:rPr>
        <w:t xml:space="preserve">) iz prve alineje tega odstavka za zadnji dve </w:t>
      </w:r>
      <w:r w:rsidR="00507D64" w:rsidRPr="003B0470">
        <w:rPr>
          <w:rFonts w:ascii="Arial" w:eastAsia="Times New Roman" w:hAnsi="Arial" w:cs="Arial"/>
          <w:sz w:val="20"/>
          <w:szCs w:val="20"/>
          <w:lang w:eastAsia="sl-SI"/>
        </w:rPr>
        <w:t xml:space="preserve">koledarski </w:t>
      </w:r>
      <w:r w:rsidR="00512DA8" w:rsidRPr="003B0470">
        <w:rPr>
          <w:rFonts w:ascii="Arial" w:eastAsia="Times New Roman" w:hAnsi="Arial" w:cs="Arial"/>
          <w:sz w:val="20"/>
          <w:szCs w:val="20"/>
          <w:lang w:eastAsia="sl-SI"/>
        </w:rPr>
        <w:t>leti (navesti za vsako leto posebej na obrazcu »Finančno poročilo za leto …«),</w:t>
      </w:r>
    </w:p>
    <w:p w14:paraId="19906C88" w14:textId="640D788D" w:rsidR="00512DA8" w:rsidRPr="003B0470" w:rsidRDefault="003B0470" w:rsidP="00512DA8">
      <w:pPr>
        <w:numPr>
          <w:ilvl w:val="0"/>
          <w:numId w:val="2"/>
        </w:numPr>
        <w:spacing w:after="100" w:afterAutospacing="1" w:line="240" w:lineRule="auto"/>
        <w:jc w:val="both"/>
        <w:rPr>
          <w:rFonts w:ascii="Arial" w:eastAsia="Times New Roman" w:hAnsi="Arial" w:cs="Arial"/>
          <w:sz w:val="20"/>
          <w:szCs w:val="20"/>
          <w:lang w:eastAsia="sl-SI"/>
        </w:rPr>
      </w:pPr>
      <w:hyperlink r:id="rId10" w:history="1">
        <w:r w:rsidR="00512DA8" w:rsidRPr="003B0470">
          <w:rPr>
            <w:rFonts w:ascii="Arial" w:eastAsia="Times New Roman" w:hAnsi="Arial" w:cs="Arial"/>
            <w:color w:val="0000FF"/>
            <w:sz w:val="20"/>
            <w:szCs w:val="20"/>
            <w:lang w:eastAsia="sl-SI"/>
          </w:rPr>
          <w:t>Sprejet program bodočega delovanja</w:t>
        </w:r>
        <w:r w:rsidR="006F44F4" w:rsidRPr="003B0470">
          <w:rPr>
            <w:rFonts w:ascii="Arial" w:eastAsia="Times New Roman" w:hAnsi="Arial" w:cs="Arial"/>
            <w:color w:val="0000FF"/>
            <w:sz w:val="20"/>
            <w:szCs w:val="20"/>
            <w:lang w:eastAsia="sl-SI"/>
          </w:rPr>
          <w:t xml:space="preserve"> na področju raziskovalne dejavnosti</w:t>
        </w:r>
        <w:r w:rsidR="00512DA8" w:rsidRPr="003B0470">
          <w:rPr>
            <w:rFonts w:ascii="Arial" w:eastAsia="Times New Roman" w:hAnsi="Arial" w:cs="Arial"/>
            <w:color w:val="0000FF"/>
            <w:sz w:val="20"/>
            <w:szCs w:val="20"/>
            <w:lang w:eastAsia="sl-SI"/>
          </w:rPr>
          <w:t xml:space="preserve"> za najmanj dve koledarski leti </w:t>
        </w:r>
      </w:hyperlink>
      <w:r w:rsidR="00512DA8" w:rsidRPr="003B0470">
        <w:rPr>
          <w:rFonts w:ascii="Arial" w:eastAsia="Times New Roman" w:hAnsi="Arial" w:cs="Arial"/>
          <w:color w:val="0000FF"/>
          <w:sz w:val="20"/>
          <w:szCs w:val="20"/>
          <w:lang w:eastAsia="sl-SI"/>
        </w:rPr>
        <w:t>(</w:t>
      </w:r>
      <w:proofErr w:type="spellStart"/>
      <w:r w:rsidR="00512DA8" w:rsidRPr="003B0470">
        <w:rPr>
          <w:rFonts w:ascii="Arial" w:eastAsia="Times New Roman" w:hAnsi="Arial" w:cs="Arial"/>
          <w:color w:val="0000FF"/>
          <w:sz w:val="20"/>
          <w:szCs w:val="20"/>
          <w:lang w:eastAsia="sl-SI"/>
        </w:rPr>
        <w:t>doc</w:t>
      </w:r>
      <w:proofErr w:type="spellEnd"/>
      <w:r w:rsidR="00512DA8" w:rsidRPr="003B0470">
        <w:rPr>
          <w:rFonts w:ascii="Arial" w:eastAsia="Times New Roman" w:hAnsi="Arial" w:cs="Arial"/>
          <w:color w:val="0000FF"/>
          <w:sz w:val="20"/>
          <w:szCs w:val="20"/>
          <w:lang w:eastAsia="sl-SI"/>
        </w:rPr>
        <w:t>)</w:t>
      </w:r>
      <w:r w:rsidR="00512DA8" w:rsidRPr="003B0470">
        <w:rPr>
          <w:rFonts w:ascii="Arial" w:eastAsia="Times New Roman" w:hAnsi="Arial" w:cs="Arial"/>
          <w:sz w:val="20"/>
          <w:szCs w:val="20"/>
          <w:lang w:eastAsia="sl-SI"/>
        </w:rPr>
        <w:t>, ki vsebuje redno izvajanje dejavnosti v javnem interesu.</w:t>
      </w:r>
    </w:p>
    <w:p w14:paraId="355394DC" w14:textId="77777777" w:rsidR="0051669A" w:rsidRPr="003B0470" w:rsidRDefault="0051669A" w:rsidP="00C35BBE">
      <w:pPr>
        <w:spacing w:before="100" w:beforeAutospacing="1" w:after="100" w:afterAutospacing="1" w:line="240" w:lineRule="auto"/>
        <w:jc w:val="both"/>
        <w:rPr>
          <w:rFonts w:ascii="Arial" w:eastAsia="Times New Roman" w:hAnsi="Arial" w:cs="Arial"/>
          <w:sz w:val="20"/>
          <w:szCs w:val="20"/>
          <w:lang w:eastAsia="sl-SI"/>
        </w:rPr>
      </w:pPr>
      <w:r w:rsidRPr="003B0470">
        <w:rPr>
          <w:rFonts w:ascii="Arial" w:eastAsia="Times New Roman" w:hAnsi="Arial" w:cs="Arial"/>
          <w:sz w:val="20"/>
          <w:szCs w:val="20"/>
          <w:lang w:eastAsia="sl-SI"/>
        </w:rPr>
        <w:t>Če ima organizacija podeljen status nevladne organizacije v javnem interesu na več področjih, ki so v pristojnosti več ministrstev, predloži poročilo in program iz prejšnjega odstavka ministrstvu, ki je nevladni organizaciji podelilo status v javnem interesu.</w:t>
      </w:r>
    </w:p>
    <w:p w14:paraId="628284E6" w14:textId="22300427" w:rsidR="0051669A" w:rsidRPr="003B0470" w:rsidRDefault="0051669A" w:rsidP="00C35BBE">
      <w:pPr>
        <w:spacing w:before="100" w:beforeAutospacing="1" w:after="100" w:afterAutospacing="1" w:line="240" w:lineRule="auto"/>
        <w:jc w:val="both"/>
        <w:rPr>
          <w:rFonts w:ascii="Arial" w:eastAsia="Times New Roman" w:hAnsi="Arial" w:cs="Arial"/>
          <w:sz w:val="20"/>
          <w:szCs w:val="20"/>
          <w:lang w:eastAsia="sl-SI"/>
        </w:rPr>
      </w:pPr>
      <w:r w:rsidRPr="003B0470">
        <w:rPr>
          <w:rFonts w:ascii="Arial" w:eastAsia="Times New Roman" w:hAnsi="Arial" w:cs="Arial"/>
          <w:sz w:val="20"/>
          <w:szCs w:val="20"/>
          <w:lang w:eastAsia="sl-SI"/>
        </w:rPr>
        <w:t>Če nevladna organizacija v javnem interesu ne izpolni obveznosti v skladu s prvim oziroma drugim odstavkom 11. člena, jo ministrstvo, ki bi mu morala poročilo in program predložiti, v 15 dneh pisno pozove, da obveznosti izpolni v 30 dneh.</w:t>
      </w:r>
    </w:p>
    <w:p w14:paraId="4431689C" w14:textId="7AD9486D" w:rsidR="0051669A" w:rsidRPr="003B0470" w:rsidRDefault="0051669A" w:rsidP="00C35BBE">
      <w:pPr>
        <w:spacing w:before="100" w:beforeAutospacing="1" w:after="100" w:afterAutospacing="1" w:line="240" w:lineRule="auto"/>
        <w:jc w:val="both"/>
        <w:rPr>
          <w:rFonts w:ascii="Arial" w:eastAsia="Times New Roman" w:hAnsi="Arial" w:cs="Arial"/>
          <w:sz w:val="20"/>
          <w:szCs w:val="20"/>
          <w:lang w:eastAsia="sl-SI"/>
        </w:rPr>
      </w:pPr>
      <w:r w:rsidRPr="003B0470">
        <w:rPr>
          <w:rFonts w:ascii="Arial" w:eastAsia="Times New Roman" w:hAnsi="Arial" w:cs="Arial"/>
          <w:sz w:val="20"/>
          <w:szCs w:val="20"/>
          <w:lang w:eastAsia="sl-SI"/>
        </w:rPr>
        <w:t xml:space="preserve">Nadalje </w:t>
      </w:r>
      <w:proofErr w:type="spellStart"/>
      <w:r w:rsidRPr="003B0470">
        <w:rPr>
          <w:rFonts w:ascii="Arial" w:eastAsia="Times New Roman" w:hAnsi="Arial" w:cs="Arial"/>
          <w:sz w:val="20"/>
          <w:szCs w:val="20"/>
          <w:lang w:eastAsia="sl-SI"/>
        </w:rPr>
        <w:t>ZNOrg</w:t>
      </w:r>
      <w:proofErr w:type="spellEnd"/>
      <w:r w:rsidRPr="003B0470">
        <w:rPr>
          <w:rFonts w:ascii="Arial" w:eastAsia="Times New Roman" w:hAnsi="Arial" w:cs="Arial"/>
          <w:sz w:val="20"/>
          <w:szCs w:val="20"/>
          <w:lang w:eastAsia="sl-SI"/>
        </w:rPr>
        <w:t xml:space="preserve"> v drugi alineji prvega odstavka 13. člena določa, da ministrstvo, ki je nevladni organizaciji podelilo status nevladne organizacije v javnem interesu, z odločbo organizaciji odvzame ta status, če kljub opozorilu pristojnega ministrstva tudi v naknadnem roku 30 dni ne izpolni obveznosti iz prvega odstavka 11. člena </w:t>
      </w:r>
      <w:proofErr w:type="spellStart"/>
      <w:r w:rsidRPr="003B0470">
        <w:rPr>
          <w:rFonts w:ascii="Arial" w:eastAsia="Times New Roman" w:hAnsi="Arial" w:cs="Arial"/>
          <w:sz w:val="20"/>
          <w:szCs w:val="20"/>
          <w:lang w:eastAsia="sl-SI"/>
        </w:rPr>
        <w:t>ZNOrg</w:t>
      </w:r>
      <w:proofErr w:type="spellEnd"/>
      <w:r w:rsidRPr="003B0470">
        <w:rPr>
          <w:rFonts w:ascii="Arial" w:eastAsia="Times New Roman" w:hAnsi="Arial" w:cs="Arial"/>
          <w:sz w:val="20"/>
          <w:szCs w:val="20"/>
          <w:lang w:eastAsia="sl-SI"/>
        </w:rPr>
        <w:t>.</w:t>
      </w:r>
    </w:p>
    <w:p w14:paraId="7CBC88E3" w14:textId="77777777" w:rsidR="007833FB" w:rsidRPr="003B0470" w:rsidRDefault="007833FB" w:rsidP="00C35BBE">
      <w:pPr>
        <w:spacing w:before="100" w:beforeAutospacing="1" w:after="100" w:afterAutospacing="1" w:line="240" w:lineRule="auto"/>
        <w:jc w:val="both"/>
        <w:rPr>
          <w:rFonts w:ascii="Arial" w:eastAsia="Times New Roman" w:hAnsi="Arial" w:cs="Arial"/>
          <w:sz w:val="20"/>
          <w:szCs w:val="20"/>
          <w:lang w:eastAsia="sl-SI"/>
        </w:rPr>
      </w:pPr>
    </w:p>
    <w:p w14:paraId="36870895" w14:textId="77777777" w:rsidR="0051669A" w:rsidRPr="003B0470" w:rsidRDefault="0051669A" w:rsidP="0051669A">
      <w:pPr>
        <w:spacing w:before="100" w:beforeAutospacing="1" w:after="100" w:afterAutospacing="1" w:line="240" w:lineRule="auto"/>
        <w:outlineLvl w:val="1"/>
        <w:rPr>
          <w:rFonts w:ascii="Arial" w:eastAsia="Times New Roman" w:hAnsi="Arial" w:cs="Arial"/>
          <w:b/>
          <w:bCs/>
          <w:sz w:val="20"/>
          <w:szCs w:val="20"/>
          <w:u w:val="single"/>
          <w:lang w:eastAsia="sl-SI"/>
        </w:rPr>
      </w:pPr>
      <w:r w:rsidRPr="003B0470">
        <w:rPr>
          <w:rFonts w:ascii="Arial" w:eastAsia="Times New Roman" w:hAnsi="Arial" w:cs="Arial"/>
          <w:b/>
          <w:bCs/>
          <w:sz w:val="20"/>
          <w:szCs w:val="20"/>
          <w:u w:val="single"/>
          <w:lang w:eastAsia="sl-SI"/>
        </w:rPr>
        <w:t>Obveščanje o spremembah</w:t>
      </w:r>
    </w:p>
    <w:p w14:paraId="756102C9" w14:textId="77777777" w:rsidR="0051669A" w:rsidRPr="003B0470" w:rsidRDefault="0051669A" w:rsidP="00FF2A2D">
      <w:pPr>
        <w:spacing w:after="0" w:line="240" w:lineRule="auto"/>
        <w:jc w:val="both"/>
        <w:rPr>
          <w:rFonts w:ascii="Arial" w:eastAsia="Times New Roman" w:hAnsi="Arial" w:cs="Arial"/>
          <w:sz w:val="20"/>
          <w:szCs w:val="20"/>
          <w:lang w:eastAsia="sl-SI"/>
        </w:rPr>
      </w:pPr>
      <w:r w:rsidRPr="003B0470">
        <w:rPr>
          <w:rFonts w:ascii="Arial" w:eastAsia="Times New Roman" w:hAnsi="Arial" w:cs="Arial"/>
          <w:sz w:val="20"/>
          <w:szCs w:val="20"/>
          <w:lang w:eastAsia="sl-SI"/>
        </w:rPr>
        <w:t xml:space="preserve">V skladu z 12. členom Zakona o nevladnih organizacijah </w:t>
      </w:r>
      <w:r w:rsidRPr="003B0470">
        <w:rPr>
          <w:rFonts w:ascii="Arial" w:eastAsia="Times New Roman" w:hAnsi="Arial" w:cs="Arial"/>
          <w:bCs/>
          <w:sz w:val="20"/>
          <w:szCs w:val="20"/>
          <w:lang w:eastAsia="sl-SI"/>
        </w:rPr>
        <w:t>nevladna organizacija v javnem interesu v 30 dneh sporoči ministrstvu, ki je nevladni organizaciji podelilo status v javnem interesu, spremembe, ki lahko vplivajo na izpolnjevanje pogojev za podelitev statusa nevladne organizacije v javnem interesu, in sicer:</w:t>
      </w:r>
    </w:p>
    <w:p w14:paraId="25B4BDE0" w14:textId="77777777" w:rsidR="0051669A" w:rsidRPr="003B0470" w:rsidRDefault="0051669A" w:rsidP="007833FB">
      <w:pPr>
        <w:numPr>
          <w:ilvl w:val="0"/>
          <w:numId w:val="6"/>
        </w:numPr>
        <w:spacing w:after="100" w:afterAutospacing="1" w:line="240" w:lineRule="auto"/>
        <w:rPr>
          <w:rFonts w:ascii="Arial" w:eastAsia="Times New Roman" w:hAnsi="Arial" w:cs="Arial"/>
          <w:sz w:val="20"/>
          <w:szCs w:val="20"/>
          <w:lang w:eastAsia="sl-SI"/>
        </w:rPr>
      </w:pPr>
      <w:r w:rsidRPr="003B0470">
        <w:rPr>
          <w:rFonts w:ascii="Arial" w:eastAsia="Times New Roman" w:hAnsi="Arial" w:cs="Arial"/>
          <w:sz w:val="20"/>
          <w:szCs w:val="20"/>
          <w:lang w:eastAsia="sl-SI"/>
        </w:rPr>
        <w:t>spremembo ustanovitelja, po kateri na položaj novega ustanovitelja vstopi pravna oseba,</w:t>
      </w:r>
    </w:p>
    <w:p w14:paraId="21E500BC" w14:textId="77777777" w:rsidR="0051669A" w:rsidRPr="003B0470" w:rsidRDefault="0051669A" w:rsidP="007833FB">
      <w:pPr>
        <w:numPr>
          <w:ilvl w:val="0"/>
          <w:numId w:val="6"/>
        </w:numPr>
        <w:spacing w:after="100" w:afterAutospacing="1" w:line="240" w:lineRule="auto"/>
        <w:jc w:val="both"/>
        <w:rPr>
          <w:rFonts w:ascii="Arial" w:eastAsia="Times New Roman" w:hAnsi="Arial" w:cs="Arial"/>
          <w:sz w:val="20"/>
          <w:szCs w:val="20"/>
          <w:lang w:eastAsia="sl-SI"/>
        </w:rPr>
      </w:pPr>
      <w:r w:rsidRPr="003B0470">
        <w:rPr>
          <w:rFonts w:ascii="Arial" w:eastAsia="Times New Roman" w:hAnsi="Arial" w:cs="Arial"/>
          <w:sz w:val="20"/>
          <w:szCs w:val="20"/>
          <w:lang w:eastAsia="sl-SI"/>
        </w:rPr>
        <w:lastRenderedPageBreak/>
        <w:t>spremembo ustanovitvenega akta, ki se nanaša na namen organizacije, dejavnosti organizacije, uporabo presežka prihodkov nad odhodki ali na prenos premoženja v primeru prenehanja,</w:t>
      </w:r>
    </w:p>
    <w:p w14:paraId="6959F546" w14:textId="3BA61092" w:rsidR="0051669A" w:rsidRPr="003B0470" w:rsidRDefault="0051669A" w:rsidP="007833FB">
      <w:pPr>
        <w:numPr>
          <w:ilvl w:val="0"/>
          <w:numId w:val="6"/>
        </w:numPr>
        <w:spacing w:after="100" w:afterAutospacing="1" w:line="240" w:lineRule="auto"/>
        <w:jc w:val="both"/>
        <w:rPr>
          <w:rFonts w:ascii="Arial" w:eastAsia="Times New Roman" w:hAnsi="Arial" w:cs="Arial"/>
          <w:sz w:val="20"/>
          <w:szCs w:val="20"/>
          <w:lang w:eastAsia="sl-SI"/>
        </w:rPr>
      </w:pPr>
      <w:r w:rsidRPr="003B0470">
        <w:rPr>
          <w:rFonts w:ascii="Arial" w:eastAsia="Times New Roman" w:hAnsi="Arial" w:cs="Arial"/>
          <w:sz w:val="20"/>
          <w:szCs w:val="20"/>
          <w:lang w:eastAsia="sl-SI"/>
        </w:rPr>
        <w:t>spremembo sestave poslovodnega organa, organa upravljanja ali organa nadzora, po kateri se poveča skupno število glasov predstavnikov države, samoupravne lokalne skupnosti, druge osebe javnega prava, nosilca javnega pooblastila, mednarodne medvladne organizacije, politične stranke, sindikata, zbornice, gospodarske družbe, fizične osebe, ki na trgu samostojno opravljajo pridobitno dejavnost ali druge osebe, ki ni nepridobitna.</w:t>
      </w:r>
    </w:p>
    <w:p w14:paraId="7BC6207D" w14:textId="77777777" w:rsidR="007833FB" w:rsidRPr="003B0470" w:rsidRDefault="007833FB" w:rsidP="0051669A">
      <w:pPr>
        <w:spacing w:before="100" w:beforeAutospacing="1" w:after="100" w:afterAutospacing="1" w:line="240" w:lineRule="auto"/>
        <w:outlineLvl w:val="1"/>
        <w:rPr>
          <w:rFonts w:ascii="Arial" w:eastAsia="Times New Roman" w:hAnsi="Arial" w:cs="Arial"/>
          <w:b/>
          <w:bCs/>
          <w:sz w:val="20"/>
          <w:szCs w:val="20"/>
          <w:u w:val="single"/>
          <w:lang w:eastAsia="sl-SI"/>
        </w:rPr>
      </w:pPr>
    </w:p>
    <w:p w14:paraId="3B237B7C" w14:textId="6CD67EAA" w:rsidR="0051669A" w:rsidRPr="003B0470" w:rsidRDefault="0051669A" w:rsidP="0051669A">
      <w:pPr>
        <w:spacing w:before="100" w:beforeAutospacing="1" w:after="100" w:afterAutospacing="1" w:line="240" w:lineRule="auto"/>
        <w:outlineLvl w:val="1"/>
        <w:rPr>
          <w:rFonts w:ascii="Arial" w:eastAsia="Times New Roman" w:hAnsi="Arial" w:cs="Arial"/>
          <w:b/>
          <w:bCs/>
          <w:sz w:val="20"/>
          <w:szCs w:val="20"/>
          <w:u w:val="single"/>
          <w:lang w:eastAsia="sl-SI"/>
        </w:rPr>
      </w:pPr>
      <w:r w:rsidRPr="003B0470">
        <w:rPr>
          <w:rFonts w:ascii="Arial" w:eastAsia="Times New Roman" w:hAnsi="Arial" w:cs="Arial"/>
          <w:b/>
          <w:bCs/>
          <w:sz w:val="20"/>
          <w:szCs w:val="20"/>
          <w:u w:val="single"/>
          <w:lang w:eastAsia="sl-SI"/>
        </w:rPr>
        <w:t>Odvzem statusa nevladne organizacije v javnem interesu</w:t>
      </w:r>
    </w:p>
    <w:p w14:paraId="5B4523F4" w14:textId="77777777" w:rsidR="0051669A" w:rsidRPr="003B0470" w:rsidRDefault="0051669A" w:rsidP="00C35BBE">
      <w:pPr>
        <w:spacing w:after="0" w:line="240" w:lineRule="auto"/>
        <w:jc w:val="both"/>
        <w:rPr>
          <w:rFonts w:ascii="Arial" w:eastAsia="Times New Roman" w:hAnsi="Arial" w:cs="Arial"/>
          <w:sz w:val="20"/>
          <w:szCs w:val="20"/>
          <w:lang w:eastAsia="sl-SI"/>
        </w:rPr>
      </w:pPr>
      <w:r w:rsidRPr="003B0470">
        <w:rPr>
          <w:rFonts w:ascii="Arial" w:eastAsia="Times New Roman" w:hAnsi="Arial" w:cs="Arial"/>
          <w:sz w:val="20"/>
          <w:szCs w:val="20"/>
          <w:lang w:eastAsia="sl-SI"/>
        </w:rPr>
        <w:t xml:space="preserve">Na podlagi 13. člena Zakona o nevladnih organizacijah </w:t>
      </w:r>
      <w:r w:rsidRPr="003B0470">
        <w:rPr>
          <w:rFonts w:ascii="Arial" w:eastAsia="Times New Roman" w:hAnsi="Arial" w:cs="Arial"/>
          <w:bCs/>
          <w:sz w:val="20"/>
          <w:szCs w:val="20"/>
          <w:lang w:eastAsia="sl-SI"/>
        </w:rPr>
        <w:t>ministrstvo, ki je nevladni organizaciji podelilo status nevladne organizacije v javnem interesu, z odločbo odvzame ta status, če:</w:t>
      </w:r>
    </w:p>
    <w:p w14:paraId="068134AA" w14:textId="77777777" w:rsidR="0051669A" w:rsidRPr="003B0470" w:rsidRDefault="0051669A" w:rsidP="00C35BBE">
      <w:pPr>
        <w:numPr>
          <w:ilvl w:val="0"/>
          <w:numId w:val="7"/>
        </w:numPr>
        <w:spacing w:after="0" w:line="240" w:lineRule="auto"/>
        <w:jc w:val="both"/>
        <w:rPr>
          <w:rFonts w:ascii="Arial" w:eastAsia="Times New Roman" w:hAnsi="Arial" w:cs="Arial"/>
          <w:sz w:val="20"/>
          <w:szCs w:val="20"/>
          <w:lang w:eastAsia="sl-SI"/>
        </w:rPr>
      </w:pPr>
      <w:r w:rsidRPr="003B0470">
        <w:rPr>
          <w:rFonts w:ascii="Arial" w:eastAsia="Times New Roman" w:hAnsi="Arial" w:cs="Arial"/>
          <w:sz w:val="20"/>
          <w:szCs w:val="20"/>
          <w:lang w:eastAsia="sl-SI"/>
        </w:rPr>
        <w:t>ne izpolnjuje več pogojev iz 2., 6. oziroma 10. člena Zakona o nevladnih organizacijah ali če ne opravlja več dejavnosti v javnem interesu,</w:t>
      </w:r>
    </w:p>
    <w:p w14:paraId="25CE1C40" w14:textId="26CE3DF2" w:rsidR="0051669A" w:rsidRPr="003B0470" w:rsidRDefault="0051669A" w:rsidP="00C35BBE">
      <w:pPr>
        <w:numPr>
          <w:ilvl w:val="0"/>
          <w:numId w:val="7"/>
        </w:numPr>
        <w:spacing w:after="0" w:line="240" w:lineRule="auto"/>
        <w:jc w:val="both"/>
        <w:rPr>
          <w:rFonts w:ascii="Arial" w:eastAsia="Times New Roman" w:hAnsi="Arial" w:cs="Arial"/>
          <w:sz w:val="20"/>
          <w:szCs w:val="20"/>
          <w:lang w:eastAsia="sl-SI"/>
        </w:rPr>
      </w:pPr>
      <w:r w:rsidRPr="003B0470">
        <w:rPr>
          <w:rFonts w:ascii="Arial" w:eastAsia="Times New Roman" w:hAnsi="Arial" w:cs="Arial"/>
          <w:sz w:val="20"/>
          <w:szCs w:val="20"/>
          <w:lang w:eastAsia="sl-SI"/>
        </w:rPr>
        <w:t>kljub opozorilu pristojnega ministrstva tudi v naknadnem roku 30 dni ne izpolni obveznosti iz prvega odstavka 11. člena Zakona o nevladnih organizacijah ali</w:t>
      </w:r>
      <w:r w:rsidR="00B03C11" w:rsidRPr="003B0470">
        <w:rPr>
          <w:rFonts w:ascii="Arial" w:eastAsia="Times New Roman" w:hAnsi="Arial" w:cs="Arial"/>
          <w:sz w:val="20"/>
          <w:szCs w:val="20"/>
          <w:lang w:eastAsia="sl-SI"/>
        </w:rPr>
        <w:t xml:space="preserve"> </w:t>
      </w:r>
    </w:p>
    <w:p w14:paraId="6F1E8975" w14:textId="17028029" w:rsidR="0051669A" w:rsidRPr="003B0470" w:rsidRDefault="0051669A" w:rsidP="00C35BBE">
      <w:pPr>
        <w:numPr>
          <w:ilvl w:val="0"/>
          <w:numId w:val="7"/>
        </w:numPr>
        <w:spacing w:after="0" w:line="240" w:lineRule="auto"/>
        <w:rPr>
          <w:rFonts w:ascii="Arial" w:eastAsia="Times New Roman" w:hAnsi="Arial" w:cs="Arial"/>
          <w:sz w:val="20"/>
          <w:szCs w:val="20"/>
          <w:lang w:eastAsia="sl-SI"/>
        </w:rPr>
      </w:pPr>
      <w:r w:rsidRPr="003B0470">
        <w:rPr>
          <w:rFonts w:ascii="Arial" w:eastAsia="Times New Roman" w:hAnsi="Arial" w:cs="Arial"/>
          <w:sz w:val="20"/>
          <w:szCs w:val="20"/>
          <w:lang w:eastAsia="sl-SI"/>
        </w:rPr>
        <w:t>se nevladna organizacija v javnem interesu podeljenemu statusu pisno odpove</w:t>
      </w:r>
      <w:r w:rsidR="00B21F6D" w:rsidRPr="003B0470">
        <w:rPr>
          <w:rFonts w:ascii="Arial" w:eastAsia="Times New Roman" w:hAnsi="Arial" w:cs="Arial"/>
          <w:sz w:val="20"/>
          <w:szCs w:val="20"/>
          <w:lang w:eastAsia="sl-SI"/>
        </w:rPr>
        <w:t>.</w:t>
      </w:r>
    </w:p>
    <w:p w14:paraId="55FB5A78" w14:textId="26CA8290" w:rsidR="007833FB" w:rsidRPr="003B0470" w:rsidRDefault="007833FB" w:rsidP="007833FB">
      <w:pPr>
        <w:spacing w:after="0" w:line="240" w:lineRule="auto"/>
        <w:ind w:left="720"/>
        <w:rPr>
          <w:rFonts w:ascii="Arial" w:eastAsia="Times New Roman" w:hAnsi="Arial" w:cs="Arial"/>
          <w:sz w:val="20"/>
          <w:szCs w:val="20"/>
          <w:lang w:eastAsia="sl-SI"/>
        </w:rPr>
      </w:pPr>
    </w:p>
    <w:p w14:paraId="41FFA767" w14:textId="77777777" w:rsidR="007833FB" w:rsidRPr="003B0470" w:rsidRDefault="007833FB" w:rsidP="007833FB">
      <w:pPr>
        <w:spacing w:after="0" w:line="240" w:lineRule="auto"/>
        <w:ind w:left="720"/>
        <w:rPr>
          <w:rFonts w:ascii="Arial" w:eastAsia="Times New Roman" w:hAnsi="Arial" w:cs="Arial"/>
          <w:sz w:val="20"/>
          <w:szCs w:val="20"/>
          <w:lang w:eastAsia="sl-SI"/>
        </w:rPr>
      </w:pPr>
    </w:p>
    <w:p w14:paraId="152525C6" w14:textId="77777777" w:rsidR="00CE4DC7" w:rsidRPr="003B0470" w:rsidRDefault="00CE4DC7" w:rsidP="00C35BBE">
      <w:pPr>
        <w:spacing w:after="0" w:line="240" w:lineRule="auto"/>
        <w:ind w:left="720"/>
        <w:rPr>
          <w:rFonts w:ascii="Arial" w:eastAsia="Times New Roman" w:hAnsi="Arial" w:cs="Arial"/>
          <w:sz w:val="20"/>
          <w:szCs w:val="20"/>
          <w:lang w:eastAsia="sl-SI"/>
        </w:rPr>
      </w:pPr>
    </w:p>
    <w:p w14:paraId="35851A30" w14:textId="77777777" w:rsidR="0051669A" w:rsidRPr="003B0470" w:rsidRDefault="0051669A" w:rsidP="007833FB">
      <w:pPr>
        <w:spacing w:after="0" w:line="240" w:lineRule="auto"/>
        <w:outlineLvl w:val="1"/>
        <w:rPr>
          <w:rFonts w:ascii="Arial" w:eastAsia="Times New Roman" w:hAnsi="Arial" w:cs="Arial"/>
          <w:b/>
          <w:bCs/>
          <w:sz w:val="20"/>
          <w:szCs w:val="20"/>
          <w:u w:val="single"/>
          <w:lang w:eastAsia="sl-SI"/>
        </w:rPr>
      </w:pPr>
      <w:r w:rsidRPr="003B0470">
        <w:rPr>
          <w:rFonts w:ascii="Arial" w:eastAsia="Times New Roman" w:hAnsi="Arial" w:cs="Arial"/>
          <w:b/>
          <w:bCs/>
          <w:sz w:val="20"/>
          <w:szCs w:val="20"/>
          <w:u w:val="single"/>
          <w:lang w:eastAsia="sl-SI"/>
        </w:rPr>
        <w:t>Zakoni in pravilniki</w:t>
      </w:r>
    </w:p>
    <w:p w14:paraId="4E4A6EAA" w14:textId="77777777" w:rsidR="0051669A" w:rsidRPr="003B0470" w:rsidRDefault="003B0470" w:rsidP="007833FB">
      <w:pPr>
        <w:numPr>
          <w:ilvl w:val="0"/>
          <w:numId w:val="9"/>
        </w:numPr>
        <w:spacing w:after="0" w:line="240" w:lineRule="auto"/>
        <w:rPr>
          <w:rFonts w:ascii="Arial" w:eastAsia="Times New Roman" w:hAnsi="Arial" w:cs="Arial"/>
          <w:sz w:val="20"/>
          <w:szCs w:val="20"/>
          <w:lang w:eastAsia="sl-SI"/>
        </w:rPr>
      </w:pPr>
      <w:hyperlink r:id="rId11" w:tgtFrame="_blank" w:history="1">
        <w:r w:rsidR="0051669A" w:rsidRPr="003B0470">
          <w:rPr>
            <w:rFonts w:ascii="Arial" w:eastAsia="Times New Roman" w:hAnsi="Arial" w:cs="Arial"/>
            <w:color w:val="0000FF"/>
            <w:sz w:val="20"/>
            <w:szCs w:val="20"/>
            <w:u w:val="single"/>
            <w:lang w:eastAsia="sl-SI"/>
          </w:rPr>
          <w:t>Zakon o nevladnih organizacijah (</w:t>
        </w:r>
        <w:proofErr w:type="spellStart"/>
        <w:r w:rsidR="0051669A" w:rsidRPr="003B0470">
          <w:rPr>
            <w:rFonts w:ascii="Arial" w:eastAsia="Times New Roman" w:hAnsi="Arial" w:cs="Arial"/>
            <w:color w:val="0000FF"/>
            <w:sz w:val="20"/>
            <w:szCs w:val="20"/>
            <w:u w:val="single"/>
            <w:lang w:eastAsia="sl-SI"/>
          </w:rPr>
          <w:t>ZNOrg</w:t>
        </w:r>
        <w:proofErr w:type="spellEnd"/>
        <w:r w:rsidR="0051669A" w:rsidRPr="003B0470">
          <w:rPr>
            <w:rFonts w:ascii="Arial" w:eastAsia="Times New Roman" w:hAnsi="Arial" w:cs="Arial"/>
            <w:color w:val="0000FF"/>
            <w:sz w:val="20"/>
            <w:szCs w:val="20"/>
            <w:u w:val="single"/>
            <w:lang w:eastAsia="sl-SI"/>
          </w:rPr>
          <w:t xml:space="preserve">) </w:t>
        </w:r>
      </w:hyperlink>
    </w:p>
    <w:p w14:paraId="188457B0" w14:textId="77777777" w:rsidR="0051669A" w:rsidRPr="003B0470" w:rsidRDefault="003B0470" w:rsidP="0051669A">
      <w:pPr>
        <w:numPr>
          <w:ilvl w:val="0"/>
          <w:numId w:val="9"/>
        </w:numPr>
        <w:spacing w:before="100" w:beforeAutospacing="1" w:after="100" w:afterAutospacing="1" w:line="240" w:lineRule="auto"/>
        <w:rPr>
          <w:rFonts w:ascii="Arial" w:eastAsia="Times New Roman" w:hAnsi="Arial" w:cs="Arial"/>
          <w:sz w:val="20"/>
          <w:szCs w:val="20"/>
          <w:lang w:eastAsia="sl-SI"/>
        </w:rPr>
      </w:pPr>
      <w:hyperlink r:id="rId12" w:tgtFrame="_blank" w:history="1">
        <w:r w:rsidR="0051669A" w:rsidRPr="003B0470">
          <w:rPr>
            <w:rFonts w:ascii="Arial" w:eastAsia="Times New Roman" w:hAnsi="Arial" w:cs="Arial"/>
            <w:color w:val="0000FF"/>
            <w:sz w:val="20"/>
            <w:szCs w:val="20"/>
            <w:u w:val="single"/>
            <w:lang w:eastAsia="sl-SI"/>
          </w:rPr>
          <w:t xml:space="preserve">Zakon o raziskovalni in razvojni dejavnosti (ZRRD) </w:t>
        </w:r>
      </w:hyperlink>
    </w:p>
    <w:p w14:paraId="2824ABF1" w14:textId="77E32A77" w:rsidR="0051669A" w:rsidRPr="003B0470" w:rsidRDefault="003B0470" w:rsidP="0051669A">
      <w:pPr>
        <w:numPr>
          <w:ilvl w:val="0"/>
          <w:numId w:val="9"/>
        </w:numPr>
        <w:spacing w:before="100" w:beforeAutospacing="1" w:after="100" w:afterAutospacing="1" w:line="240" w:lineRule="auto"/>
        <w:rPr>
          <w:rFonts w:ascii="Arial" w:eastAsia="Times New Roman" w:hAnsi="Arial" w:cs="Arial"/>
          <w:sz w:val="20"/>
          <w:szCs w:val="20"/>
          <w:lang w:eastAsia="sl-SI"/>
        </w:rPr>
      </w:pPr>
      <w:hyperlink r:id="rId13" w:tgtFrame="_blank" w:history="1">
        <w:r w:rsidR="0051669A" w:rsidRPr="003B0470">
          <w:rPr>
            <w:rFonts w:ascii="Arial" w:eastAsia="Times New Roman" w:hAnsi="Arial" w:cs="Arial"/>
            <w:color w:val="0000FF"/>
            <w:sz w:val="20"/>
            <w:szCs w:val="20"/>
            <w:u w:val="single"/>
            <w:lang w:eastAsia="sl-SI"/>
          </w:rPr>
          <w:t xml:space="preserve">Pravilnik o določitvi kriterijev za izkazovanje pomembnejših dosežkov delovanja nevladnih organizacij za podelitev statusa nevladne organizacije v javnem interesu na področjih vzgoje in izobraževanja, znanosti, raziskovalne dejavnosti in športa </w:t>
        </w:r>
      </w:hyperlink>
    </w:p>
    <w:p w14:paraId="60E11EB3" w14:textId="5669BC93" w:rsidR="00833E6C" w:rsidRPr="003B0470" w:rsidRDefault="00833E6C" w:rsidP="0051669A">
      <w:pPr>
        <w:numPr>
          <w:ilvl w:val="0"/>
          <w:numId w:val="9"/>
        </w:numPr>
        <w:spacing w:before="100" w:beforeAutospacing="1" w:after="100" w:afterAutospacing="1" w:line="240" w:lineRule="auto"/>
        <w:rPr>
          <w:rFonts w:ascii="Arial" w:eastAsia="Times New Roman" w:hAnsi="Arial" w:cs="Arial"/>
          <w:sz w:val="20"/>
          <w:szCs w:val="20"/>
          <w:lang w:eastAsia="sl-SI"/>
        </w:rPr>
      </w:pPr>
      <w:r w:rsidRPr="003B0470">
        <w:rPr>
          <w:rFonts w:ascii="Arial" w:eastAsia="Times New Roman" w:hAnsi="Arial" w:cs="Arial"/>
          <w:color w:val="0000FF"/>
          <w:sz w:val="20"/>
          <w:szCs w:val="20"/>
          <w:u w:val="single"/>
          <w:lang w:eastAsia="sl-SI"/>
        </w:rPr>
        <w:t>Zakon o ustanovah</w:t>
      </w:r>
      <w:r w:rsidR="00DD614F" w:rsidRPr="003B0470">
        <w:rPr>
          <w:rFonts w:ascii="Arial" w:eastAsia="Times New Roman" w:hAnsi="Arial" w:cs="Arial"/>
          <w:color w:val="0000FF"/>
          <w:sz w:val="20"/>
          <w:szCs w:val="20"/>
          <w:u w:val="single"/>
          <w:lang w:eastAsia="sl-SI"/>
        </w:rPr>
        <w:t xml:space="preserve"> (ZU)</w:t>
      </w:r>
    </w:p>
    <w:p w14:paraId="69FC5878" w14:textId="77777777" w:rsidR="00CE4DC7" w:rsidRPr="003B0470" w:rsidRDefault="00CE4DC7" w:rsidP="00CE4DC7">
      <w:pPr>
        <w:spacing w:after="0" w:line="240" w:lineRule="auto"/>
        <w:jc w:val="both"/>
        <w:rPr>
          <w:rFonts w:ascii="Arial" w:eastAsia="Times New Roman" w:hAnsi="Arial" w:cs="Arial"/>
          <w:b/>
          <w:sz w:val="20"/>
          <w:szCs w:val="20"/>
          <w:lang w:eastAsia="sl-SI"/>
        </w:rPr>
      </w:pPr>
    </w:p>
    <w:p w14:paraId="525149DE" w14:textId="0E8A4817" w:rsidR="00CE4DC7" w:rsidRPr="003B0470" w:rsidRDefault="00CE4DC7" w:rsidP="00CE4DC7">
      <w:pPr>
        <w:spacing w:after="0" w:line="240" w:lineRule="auto"/>
        <w:jc w:val="both"/>
        <w:rPr>
          <w:rFonts w:ascii="Arial" w:eastAsia="Times New Roman" w:hAnsi="Arial" w:cs="Arial"/>
          <w:b/>
          <w:sz w:val="20"/>
          <w:szCs w:val="20"/>
          <w:u w:val="single"/>
          <w:lang w:eastAsia="sl-SI"/>
        </w:rPr>
      </w:pPr>
      <w:r w:rsidRPr="003B0470">
        <w:rPr>
          <w:rFonts w:ascii="Arial" w:eastAsia="Times New Roman" w:hAnsi="Arial" w:cs="Arial"/>
          <w:b/>
          <w:sz w:val="20"/>
          <w:szCs w:val="20"/>
          <w:u w:val="single"/>
          <w:lang w:eastAsia="sl-SI"/>
        </w:rPr>
        <w:t>Informacije</w:t>
      </w:r>
    </w:p>
    <w:p w14:paraId="1BB51F9B" w14:textId="77777777" w:rsidR="00CE4DC7" w:rsidRPr="003B0470" w:rsidRDefault="00CE4DC7" w:rsidP="00CE4DC7">
      <w:pPr>
        <w:spacing w:after="0" w:line="240" w:lineRule="auto"/>
        <w:jc w:val="both"/>
        <w:rPr>
          <w:rFonts w:ascii="Arial" w:eastAsia="Times New Roman" w:hAnsi="Arial" w:cs="Arial"/>
          <w:b/>
          <w:sz w:val="20"/>
          <w:szCs w:val="20"/>
          <w:lang w:eastAsia="sl-SI"/>
        </w:rPr>
      </w:pPr>
    </w:p>
    <w:p w14:paraId="3B76B247" w14:textId="2BAE21BE" w:rsidR="00CE4DC7" w:rsidRPr="003B0470" w:rsidRDefault="00CE4DC7" w:rsidP="00CE4DC7">
      <w:pPr>
        <w:spacing w:after="0" w:line="240" w:lineRule="auto"/>
        <w:jc w:val="both"/>
        <w:rPr>
          <w:rFonts w:ascii="Arial" w:eastAsia="Times New Roman" w:hAnsi="Arial" w:cs="Arial"/>
          <w:sz w:val="20"/>
          <w:szCs w:val="20"/>
          <w:lang w:eastAsia="sl-SI"/>
        </w:rPr>
      </w:pPr>
      <w:r w:rsidRPr="003B0470">
        <w:rPr>
          <w:rFonts w:ascii="Arial" w:eastAsia="Times New Roman" w:hAnsi="Arial" w:cs="Arial"/>
          <w:sz w:val="20"/>
          <w:szCs w:val="20"/>
          <w:lang w:eastAsia="sl-SI"/>
        </w:rPr>
        <w:t xml:space="preserve">Vlogo za podelitev statusa nevladne organizacije v javnem interesu na področju raziskovalne dejavnosti predlagatelj pošlje na elektronski naslov </w:t>
      </w:r>
      <w:hyperlink r:id="rId14" w:history="1">
        <w:r w:rsidRPr="003B0470">
          <w:rPr>
            <w:rStyle w:val="Hiperpovezava"/>
            <w:rFonts w:ascii="Arial" w:eastAsia="Times New Roman" w:hAnsi="Arial" w:cs="Arial"/>
            <w:b/>
            <w:bCs/>
            <w:sz w:val="20"/>
            <w:szCs w:val="20"/>
            <w:lang w:eastAsia="sl-SI"/>
          </w:rPr>
          <w:t>gp.mizs@gov.si</w:t>
        </w:r>
      </w:hyperlink>
      <w:r w:rsidRPr="003B0470">
        <w:rPr>
          <w:rFonts w:ascii="Arial" w:eastAsia="Times New Roman" w:hAnsi="Arial" w:cs="Arial"/>
          <w:sz w:val="20"/>
          <w:szCs w:val="20"/>
          <w:lang w:eastAsia="sl-SI"/>
        </w:rPr>
        <w:t xml:space="preserve"> oziroma po pošti na naslov:  </w:t>
      </w:r>
      <w:r w:rsidRPr="003B0470">
        <w:rPr>
          <w:rFonts w:ascii="Arial" w:eastAsia="Times New Roman" w:hAnsi="Arial" w:cs="Arial"/>
          <w:sz w:val="20"/>
          <w:szCs w:val="20"/>
          <w:lang w:eastAsia="sl-SI"/>
        </w:rPr>
        <w:br/>
      </w:r>
    </w:p>
    <w:p w14:paraId="53A22E60" w14:textId="55FCA0C8" w:rsidR="00CE4DC7" w:rsidRPr="003B0470" w:rsidRDefault="00CE4DC7" w:rsidP="00CE4DC7">
      <w:pPr>
        <w:spacing w:after="0" w:line="240" w:lineRule="auto"/>
        <w:ind w:left="142" w:hanging="142"/>
        <w:jc w:val="both"/>
        <w:rPr>
          <w:rFonts w:ascii="Arial" w:eastAsia="Times New Roman" w:hAnsi="Arial" w:cs="Arial"/>
          <w:iCs/>
          <w:sz w:val="20"/>
          <w:szCs w:val="20"/>
          <w:lang w:eastAsia="sl-SI"/>
        </w:rPr>
      </w:pPr>
      <w:r w:rsidRPr="003B0470">
        <w:rPr>
          <w:rFonts w:ascii="Arial" w:eastAsia="Times New Roman" w:hAnsi="Arial" w:cs="Arial"/>
          <w:sz w:val="20"/>
          <w:szCs w:val="20"/>
          <w:lang w:eastAsia="sl-SI"/>
        </w:rPr>
        <w:t xml:space="preserve">- </w:t>
      </w:r>
      <w:r w:rsidRPr="003B0470">
        <w:rPr>
          <w:rFonts w:ascii="Arial" w:eastAsia="Times New Roman" w:hAnsi="Arial" w:cs="Arial"/>
          <w:sz w:val="20"/>
          <w:szCs w:val="20"/>
          <w:u w:val="single"/>
          <w:lang w:eastAsia="sl-SI"/>
        </w:rPr>
        <w:t>za področje</w:t>
      </w:r>
      <w:r w:rsidR="00DD614F" w:rsidRPr="003B0470">
        <w:rPr>
          <w:rFonts w:ascii="Arial" w:eastAsia="Times New Roman" w:hAnsi="Arial" w:cs="Arial"/>
          <w:sz w:val="20"/>
          <w:szCs w:val="20"/>
          <w:u w:val="single"/>
          <w:lang w:eastAsia="sl-SI"/>
        </w:rPr>
        <w:t xml:space="preserve"> nevladnih organizacij razen ustanov,</w:t>
      </w:r>
      <w:r w:rsidRPr="003B0470">
        <w:rPr>
          <w:rFonts w:ascii="Arial" w:eastAsia="Times New Roman" w:hAnsi="Arial" w:cs="Arial"/>
          <w:sz w:val="20"/>
          <w:szCs w:val="20"/>
          <w:u w:val="single"/>
          <w:lang w:eastAsia="sl-SI"/>
        </w:rPr>
        <w:t xml:space="preserve"> na naslov:</w:t>
      </w:r>
      <w:r w:rsidRPr="003B0470">
        <w:rPr>
          <w:rFonts w:ascii="Arial" w:eastAsia="Times New Roman" w:hAnsi="Arial" w:cs="Arial"/>
          <w:sz w:val="20"/>
          <w:szCs w:val="20"/>
          <w:lang w:eastAsia="sl-SI"/>
        </w:rPr>
        <w:t xml:space="preserve"> Ministrstvo za izobraževanje, znanost in šport, </w:t>
      </w:r>
      <w:r w:rsidRPr="003B0470">
        <w:rPr>
          <w:rFonts w:ascii="Arial" w:eastAsia="Times New Roman" w:hAnsi="Arial" w:cs="Arial"/>
          <w:iCs/>
          <w:sz w:val="20"/>
          <w:szCs w:val="20"/>
          <w:lang w:eastAsia="sl-SI"/>
        </w:rPr>
        <w:t>Direktorat za znanost, Sektor za znanost, Masarykova cesta 16, 1000 Ljubljana</w:t>
      </w:r>
      <w:r w:rsidR="00B1442D" w:rsidRPr="003B0470">
        <w:rPr>
          <w:rFonts w:ascii="Arial" w:eastAsia="Times New Roman" w:hAnsi="Arial" w:cs="Arial"/>
          <w:iCs/>
          <w:sz w:val="20"/>
          <w:szCs w:val="20"/>
          <w:lang w:eastAsia="sl-SI"/>
        </w:rPr>
        <w:t xml:space="preserve"> (tel. št. 01/ 478 46 87)</w:t>
      </w:r>
    </w:p>
    <w:p w14:paraId="5DF21DB7" w14:textId="77777777" w:rsidR="004157B0" w:rsidRPr="003B0470" w:rsidRDefault="004157B0" w:rsidP="00CE4DC7">
      <w:pPr>
        <w:spacing w:after="0" w:line="240" w:lineRule="auto"/>
        <w:ind w:left="142" w:hanging="142"/>
        <w:jc w:val="both"/>
        <w:rPr>
          <w:rFonts w:ascii="Arial" w:eastAsia="Times New Roman" w:hAnsi="Arial" w:cs="Arial"/>
          <w:iCs/>
          <w:sz w:val="20"/>
          <w:szCs w:val="20"/>
          <w:lang w:eastAsia="sl-SI"/>
        </w:rPr>
      </w:pPr>
    </w:p>
    <w:p w14:paraId="31EB9C33" w14:textId="101B89C2" w:rsidR="00B1442D" w:rsidRPr="00DD614F" w:rsidRDefault="00CE4DC7" w:rsidP="00B1442D">
      <w:pPr>
        <w:spacing w:after="0" w:line="240" w:lineRule="auto"/>
        <w:ind w:left="142" w:hanging="142"/>
        <w:jc w:val="both"/>
        <w:rPr>
          <w:rFonts w:ascii="Arial" w:eastAsia="Times New Roman" w:hAnsi="Arial" w:cs="Arial"/>
          <w:iCs/>
          <w:sz w:val="20"/>
          <w:szCs w:val="20"/>
          <w:lang w:eastAsia="sl-SI"/>
        </w:rPr>
      </w:pPr>
      <w:r w:rsidRPr="003B0470">
        <w:rPr>
          <w:rFonts w:ascii="Arial" w:eastAsia="Times New Roman" w:hAnsi="Arial" w:cs="Arial"/>
          <w:iCs/>
          <w:sz w:val="20"/>
          <w:szCs w:val="20"/>
          <w:lang w:eastAsia="sl-SI"/>
        </w:rPr>
        <w:t xml:space="preserve">- </w:t>
      </w:r>
      <w:r w:rsidRPr="003B0470">
        <w:rPr>
          <w:rFonts w:ascii="Arial" w:eastAsia="Times New Roman" w:hAnsi="Arial" w:cs="Arial"/>
          <w:iCs/>
          <w:sz w:val="20"/>
          <w:szCs w:val="20"/>
          <w:u w:val="single"/>
          <w:lang w:eastAsia="sl-SI"/>
        </w:rPr>
        <w:t xml:space="preserve">za področje ustanov pa </w:t>
      </w:r>
      <w:r w:rsidR="004157B0" w:rsidRPr="003B0470">
        <w:rPr>
          <w:rFonts w:ascii="Arial" w:eastAsia="Times New Roman" w:hAnsi="Arial" w:cs="Arial"/>
          <w:iCs/>
          <w:sz w:val="20"/>
          <w:szCs w:val="20"/>
          <w:u w:val="single"/>
          <w:lang w:eastAsia="sl-SI"/>
        </w:rPr>
        <w:t xml:space="preserve">na </w:t>
      </w:r>
      <w:r w:rsidRPr="003B0470">
        <w:rPr>
          <w:rFonts w:ascii="Arial" w:eastAsia="Times New Roman" w:hAnsi="Arial" w:cs="Arial"/>
          <w:iCs/>
          <w:sz w:val="20"/>
          <w:szCs w:val="20"/>
          <w:u w:val="single"/>
          <w:lang w:eastAsia="sl-SI"/>
        </w:rPr>
        <w:t>naslov:</w:t>
      </w:r>
      <w:r w:rsidRPr="003B0470">
        <w:rPr>
          <w:rFonts w:ascii="Arial" w:eastAsia="Times New Roman" w:hAnsi="Arial" w:cs="Arial"/>
          <w:iCs/>
          <w:sz w:val="20"/>
          <w:szCs w:val="20"/>
          <w:lang w:eastAsia="sl-SI"/>
        </w:rPr>
        <w:t xml:space="preserve"> </w:t>
      </w:r>
      <w:r w:rsidRPr="003B0470">
        <w:rPr>
          <w:rFonts w:ascii="Arial" w:eastAsia="Times New Roman" w:hAnsi="Arial" w:cs="Arial"/>
          <w:sz w:val="20"/>
          <w:szCs w:val="20"/>
          <w:lang w:eastAsia="sl-SI"/>
        </w:rPr>
        <w:t>Ministrstvo za izobraževanje, znanost in šport, Sekretariat, Pravna služba</w:t>
      </w:r>
      <w:r w:rsidRPr="003B0470">
        <w:rPr>
          <w:rFonts w:ascii="Arial" w:eastAsia="Times New Roman" w:hAnsi="Arial" w:cs="Arial"/>
          <w:iCs/>
          <w:sz w:val="20"/>
          <w:szCs w:val="20"/>
          <w:lang w:eastAsia="sl-SI"/>
        </w:rPr>
        <w:t>, Masarykova cesta 16, 1000 Ljubljana</w:t>
      </w:r>
      <w:r w:rsidR="00B1442D" w:rsidRPr="003B0470">
        <w:rPr>
          <w:rFonts w:ascii="Arial" w:eastAsia="Times New Roman" w:hAnsi="Arial" w:cs="Arial"/>
          <w:iCs/>
          <w:sz w:val="20"/>
          <w:szCs w:val="20"/>
          <w:lang w:eastAsia="sl-SI"/>
        </w:rPr>
        <w:t xml:space="preserve"> (tel. št. 01/ 400 </w:t>
      </w:r>
      <w:r w:rsidR="00F21769" w:rsidRPr="003B0470">
        <w:rPr>
          <w:rFonts w:ascii="Arial" w:eastAsia="Times New Roman" w:hAnsi="Arial" w:cs="Arial"/>
          <w:iCs/>
          <w:sz w:val="20"/>
          <w:szCs w:val="20"/>
          <w:lang w:eastAsia="sl-SI"/>
        </w:rPr>
        <w:t>52</w:t>
      </w:r>
      <w:r w:rsidR="00B1442D" w:rsidRPr="003B0470">
        <w:rPr>
          <w:rFonts w:ascii="Arial" w:eastAsia="Times New Roman" w:hAnsi="Arial" w:cs="Arial"/>
          <w:iCs/>
          <w:sz w:val="20"/>
          <w:szCs w:val="20"/>
          <w:lang w:eastAsia="sl-SI"/>
        </w:rPr>
        <w:t xml:space="preserve"> </w:t>
      </w:r>
      <w:r w:rsidR="00F21769" w:rsidRPr="003B0470">
        <w:rPr>
          <w:rFonts w:ascii="Arial" w:eastAsia="Times New Roman" w:hAnsi="Arial" w:cs="Arial"/>
          <w:iCs/>
          <w:sz w:val="20"/>
          <w:szCs w:val="20"/>
          <w:lang w:eastAsia="sl-SI"/>
        </w:rPr>
        <w:t>00</w:t>
      </w:r>
      <w:r w:rsidR="00B1442D" w:rsidRPr="003B0470">
        <w:rPr>
          <w:rFonts w:ascii="Arial" w:eastAsia="Times New Roman" w:hAnsi="Arial" w:cs="Arial"/>
          <w:iCs/>
          <w:sz w:val="20"/>
          <w:szCs w:val="20"/>
          <w:lang w:eastAsia="sl-SI"/>
        </w:rPr>
        <w:t>)</w:t>
      </w:r>
    </w:p>
    <w:p w14:paraId="0FD9F7E3" w14:textId="49BB4FA7" w:rsidR="00CE4DC7" w:rsidRPr="00DD614F" w:rsidRDefault="00CE4DC7" w:rsidP="00CE4DC7">
      <w:pPr>
        <w:spacing w:before="100" w:beforeAutospacing="1" w:after="0" w:line="240" w:lineRule="auto"/>
        <w:ind w:left="142" w:hanging="142"/>
        <w:jc w:val="both"/>
        <w:rPr>
          <w:rFonts w:ascii="Arial" w:eastAsia="Times New Roman" w:hAnsi="Arial" w:cs="Arial"/>
          <w:iCs/>
          <w:sz w:val="20"/>
          <w:szCs w:val="20"/>
          <w:lang w:eastAsia="sl-SI"/>
        </w:rPr>
      </w:pPr>
    </w:p>
    <w:p w14:paraId="67A69935" w14:textId="77777777" w:rsidR="00C62A5B" w:rsidRPr="00DD614F" w:rsidRDefault="00C62A5B" w:rsidP="00FF409F">
      <w:pPr>
        <w:rPr>
          <w:rFonts w:ascii="Arial" w:hAnsi="Arial" w:cs="Arial"/>
          <w:sz w:val="20"/>
          <w:szCs w:val="20"/>
        </w:rPr>
      </w:pPr>
    </w:p>
    <w:sectPr w:rsidR="00C62A5B" w:rsidRPr="00DD61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A05"/>
    <w:multiLevelType w:val="multilevel"/>
    <w:tmpl w:val="B36C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831BE"/>
    <w:multiLevelType w:val="multilevel"/>
    <w:tmpl w:val="10D0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D6D41"/>
    <w:multiLevelType w:val="multilevel"/>
    <w:tmpl w:val="6EA8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00764"/>
    <w:multiLevelType w:val="multilevel"/>
    <w:tmpl w:val="6AFA5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9D37B6"/>
    <w:multiLevelType w:val="multilevel"/>
    <w:tmpl w:val="F65C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E1018C"/>
    <w:multiLevelType w:val="multilevel"/>
    <w:tmpl w:val="ED1C0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465F6A"/>
    <w:multiLevelType w:val="multilevel"/>
    <w:tmpl w:val="689A6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5A74F2"/>
    <w:multiLevelType w:val="multilevel"/>
    <w:tmpl w:val="82A68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8C6C34"/>
    <w:multiLevelType w:val="multilevel"/>
    <w:tmpl w:val="C2CE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8878C5"/>
    <w:multiLevelType w:val="multilevel"/>
    <w:tmpl w:val="D024A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D222DC"/>
    <w:multiLevelType w:val="multilevel"/>
    <w:tmpl w:val="1B2CB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10"/>
  </w:num>
  <w:num w:numId="4">
    <w:abstractNumId w:val="4"/>
  </w:num>
  <w:num w:numId="5">
    <w:abstractNumId w:val="5"/>
  </w:num>
  <w:num w:numId="6">
    <w:abstractNumId w:val="1"/>
  </w:num>
  <w:num w:numId="7">
    <w:abstractNumId w:val="6"/>
  </w:num>
  <w:num w:numId="8">
    <w:abstractNumId w:val="3"/>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9A"/>
    <w:rsid w:val="00163247"/>
    <w:rsid w:val="001D2F9F"/>
    <w:rsid w:val="002150A1"/>
    <w:rsid w:val="002223C9"/>
    <w:rsid w:val="0030332B"/>
    <w:rsid w:val="003A49A3"/>
    <w:rsid w:val="003B0470"/>
    <w:rsid w:val="003C5BF8"/>
    <w:rsid w:val="003E664D"/>
    <w:rsid w:val="004157B0"/>
    <w:rsid w:val="0045777D"/>
    <w:rsid w:val="00465240"/>
    <w:rsid w:val="00507D64"/>
    <w:rsid w:val="00512849"/>
    <w:rsid w:val="00512DA8"/>
    <w:rsid w:val="00514C6D"/>
    <w:rsid w:val="0051669A"/>
    <w:rsid w:val="005B0483"/>
    <w:rsid w:val="00685520"/>
    <w:rsid w:val="006F44F4"/>
    <w:rsid w:val="007833FB"/>
    <w:rsid w:val="00807271"/>
    <w:rsid w:val="00833E6C"/>
    <w:rsid w:val="0084352B"/>
    <w:rsid w:val="008B2252"/>
    <w:rsid w:val="008B415B"/>
    <w:rsid w:val="009D4FC1"/>
    <w:rsid w:val="00A57690"/>
    <w:rsid w:val="00A60154"/>
    <w:rsid w:val="00AB05D2"/>
    <w:rsid w:val="00AB7E4F"/>
    <w:rsid w:val="00B03C11"/>
    <w:rsid w:val="00B060A1"/>
    <w:rsid w:val="00B1442D"/>
    <w:rsid w:val="00B21F6D"/>
    <w:rsid w:val="00B45480"/>
    <w:rsid w:val="00B700A0"/>
    <w:rsid w:val="00B83B9E"/>
    <w:rsid w:val="00BC3EA6"/>
    <w:rsid w:val="00BF0ED0"/>
    <w:rsid w:val="00C35BBE"/>
    <w:rsid w:val="00C62A5B"/>
    <w:rsid w:val="00CE4DC7"/>
    <w:rsid w:val="00CF592D"/>
    <w:rsid w:val="00D4176A"/>
    <w:rsid w:val="00D423A5"/>
    <w:rsid w:val="00D5270B"/>
    <w:rsid w:val="00DD614F"/>
    <w:rsid w:val="00DF0333"/>
    <w:rsid w:val="00DF0E11"/>
    <w:rsid w:val="00E86453"/>
    <w:rsid w:val="00F21769"/>
    <w:rsid w:val="00FF2A2D"/>
    <w:rsid w:val="00FF40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A73A9"/>
  <w15:chartTrackingRefBased/>
  <w15:docId w15:val="{FAFC9BE7-B2F9-4E14-82E8-CA91E4BD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5B0483"/>
    <w:rPr>
      <w:sz w:val="16"/>
      <w:szCs w:val="16"/>
    </w:rPr>
  </w:style>
  <w:style w:type="paragraph" w:styleId="Pripombabesedilo">
    <w:name w:val="annotation text"/>
    <w:basedOn w:val="Navaden"/>
    <w:link w:val="PripombabesediloZnak"/>
    <w:uiPriority w:val="99"/>
    <w:semiHidden/>
    <w:unhideWhenUsed/>
    <w:rsid w:val="005B048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B0483"/>
    <w:rPr>
      <w:sz w:val="20"/>
      <w:szCs w:val="20"/>
    </w:rPr>
  </w:style>
  <w:style w:type="paragraph" w:styleId="Zadevapripombe">
    <w:name w:val="annotation subject"/>
    <w:basedOn w:val="Pripombabesedilo"/>
    <w:next w:val="Pripombabesedilo"/>
    <w:link w:val="ZadevapripombeZnak"/>
    <w:uiPriority w:val="99"/>
    <w:semiHidden/>
    <w:unhideWhenUsed/>
    <w:rsid w:val="005B0483"/>
    <w:rPr>
      <w:b/>
      <w:bCs/>
    </w:rPr>
  </w:style>
  <w:style w:type="character" w:customStyle="1" w:styleId="ZadevapripombeZnak">
    <w:name w:val="Zadeva pripombe Znak"/>
    <w:basedOn w:val="PripombabesediloZnak"/>
    <w:link w:val="Zadevapripombe"/>
    <w:uiPriority w:val="99"/>
    <w:semiHidden/>
    <w:rsid w:val="005B0483"/>
    <w:rPr>
      <w:b/>
      <w:bCs/>
      <w:sz w:val="20"/>
      <w:szCs w:val="20"/>
    </w:rPr>
  </w:style>
  <w:style w:type="paragraph" w:styleId="Besedilooblaka">
    <w:name w:val="Balloon Text"/>
    <w:basedOn w:val="Navaden"/>
    <w:link w:val="BesedilooblakaZnak"/>
    <w:uiPriority w:val="99"/>
    <w:semiHidden/>
    <w:unhideWhenUsed/>
    <w:rsid w:val="005B048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B0483"/>
    <w:rPr>
      <w:rFonts w:ascii="Segoe UI" w:hAnsi="Segoe UI" w:cs="Segoe UI"/>
      <w:sz w:val="18"/>
      <w:szCs w:val="18"/>
    </w:rPr>
  </w:style>
  <w:style w:type="character" w:styleId="Hiperpovezava">
    <w:name w:val="Hyperlink"/>
    <w:basedOn w:val="Privzetapisavaodstavka"/>
    <w:uiPriority w:val="99"/>
    <w:unhideWhenUsed/>
    <w:rsid w:val="00FF409F"/>
    <w:rPr>
      <w:color w:val="0563C1" w:themeColor="hyperlink"/>
      <w:u w:val="single"/>
    </w:rPr>
  </w:style>
  <w:style w:type="paragraph" w:styleId="Odstavekseznama">
    <w:name w:val="List Paragraph"/>
    <w:basedOn w:val="Navaden"/>
    <w:uiPriority w:val="34"/>
    <w:qFormat/>
    <w:rsid w:val="00CE4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595610">
      <w:bodyDiv w:val="1"/>
      <w:marLeft w:val="0"/>
      <w:marRight w:val="0"/>
      <w:marTop w:val="0"/>
      <w:marBottom w:val="0"/>
      <w:divBdr>
        <w:top w:val="none" w:sz="0" w:space="0" w:color="auto"/>
        <w:left w:val="none" w:sz="0" w:space="0" w:color="auto"/>
        <w:bottom w:val="none" w:sz="0" w:space="0" w:color="auto"/>
        <w:right w:val="none" w:sz="0" w:space="0" w:color="auto"/>
      </w:divBdr>
      <w:divsChild>
        <w:div w:id="928927349">
          <w:marLeft w:val="0"/>
          <w:marRight w:val="0"/>
          <w:marTop w:val="0"/>
          <w:marBottom w:val="0"/>
          <w:divBdr>
            <w:top w:val="none" w:sz="0" w:space="0" w:color="auto"/>
            <w:left w:val="none" w:sz="0" w:space="0" w:color="auto"/>
            <w:bottom w:val="none" w:sz="0" w:space="0" w:color="auto"/>
            <w:right w:val="none" w:sz="0" w:space="0" w:color="auto"/>
          </w:divBdr>
          <w:divsChild>
            <w:div w:id="1489592166">
              <w:marLeft w:val="0"/>
              <w:marRight w:val="0"/>
              <w:marTop w:val="0"/>
              <w:marBottom w:val="0"/>
              <w:divBdr>
                <w:top w:val="none" w:sz="0" w:space="0" w:color="auto"/>
                <w:left w:val="none" w:sz="0" w:space="0" w:color="auto"/>
                <w:bottom w:val="none" w:sz="0" w:space="0" w:color="auto"/>
                <w:right w:val="none" w:sz="0" w:space="0" w:color="auto"/>
              </w:divBdr>
              <w:divsChild>
                <w:div w:id="2012876123">
                  <w:marLeft w:val="0"/>
                  <w:marRight w:val="0"/>
                  <w:marTop w:val="0"/>
                  <w:marBottom w:val="0"/>
                  <w:divBdr>
                    <w:top w:val="none" w:sz="0" w:space="0" w:color="auto"/>
                    <w:left w:val="none" w:sz="0" w:space="0" w:color="auto"/>
                    <w:bottom w:val="none" w:sz="0" w:space="0" w:color="auto"/>
                    <w:right w:val="none" w:sz="0" w:space="0" w:color="auto"/>
                  </w:divBdr>
                  <w:divsChild>
                    <w:div w:id="481318140">
                      <w:marLeft w:val="0"/>
                      <w:marRight w:val="0"/>
                      <w:marTop w:val="0"/>
                      <w:marBottom w:val="0"/>
                      <w:divBdr>
                        <w:top w:val="none" w:sz="0" w:space="0" w:color="auto"/>
                        <w:left w:val="none" w:sz="0" w:space="0" w:color="auto"/>
                        <w:bottom w:val="none" w:sz="0" w:space="0" w:color="auto"/>
                        <w:right w:val="none" w:sz="0" w:space="0" w:color="auto"/>
                      </w:divBdr>
                      <w:divsChild>
                        <w:div w:id="3432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759">
                  <w:marLeft w:val="0"/>
                  <w:marRight w:val="0"/>
                  <w:marTop w:val="0"/>
                  <w:marBottom w:val="0"/>
                  <w:divBdr>
                    <w:top w:val="none" w:sz="0" w:space="0" w:color="auto"/>
                    <w:left w:val="none" w:sz="0" w:space="0" w:color="auto"/>
                    <w:bottom w:val="none" w:sz="0" w:space="0" w:color="auto"/>
                    <w:right w:val="none" w:sz="0" w:space="0" w:color="auto"/>
                  </w:divBdr>
                  <w:divsChild>
                    <w:div w:id="1122921930">
                      <w:marLeft w:val="0"/>
                      <w:marRight w:val="0"/>
                      <w:marTop w:val="0"/>
                      <w:marBottom w:val="0"/>
                      <w:divBdr>
                        <w:top w:val="none" w:sz="0" w:space="0" w:color="auto"/>
                        <w:left w:val="none" w:sz="0" w:space="0" w:color="auto"/>
                        <w:bottom w:val="none" w:sz="0" w:space="0" w:color="auto"/>
                        <w:right w:val="none" w:sz="0" w:space="0" w:color="auto"/>
                      </w:divBdr>
                      <w:divsChild>
                        <w:div w:id="99719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7779">
                  <w:marLeft w:val="0"/>
                  <w:marRight w:val="0"/>
                  <w:marTop w:val="0"/>
                  <w:marBottom w:val="0"/>
                  <w:divBdr>
                    <w:top w:val="none" w:sz="0" w:space="0" w:color="auto"/>
                    <w:left w:val="none" w:sz="0" w:space="0" w:color="auto"/>
                    <w:bottom w:val="none" w:sz="0" w:space="0" w:color="auto"/>
                    <w:right w:val="none" w:sz="0" w:space="0" w:color="auto"/>
                  </w:divBdr>
                  <w:divsChild>
                    <w:div w:id="1431584689">
                      <w:marLeft w:val="0"/>
                      <w:marRight w:val="0"/>
                      <w:marTop w:val="0"/>
                      <w:marBottom w:val="0"/>
                      <w:divBdr>
                        <w:top w:val="none" w:sz="0" w:space="0" w:color="auto"/>
                        <w:left w:val="none" w:sz="0" w:space="0" w:color="auto"/>
                        <w:bottom w:val="none" w:sz="0" w:space="0" w:color="auto"/>
                        <w:right w:val="none" w:sz="0" w:space="0" w:color="auto"/>
                      </w:divBdr>
                      <w:divsChild>
                        <w:div w:id="5542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7258">
                  <w:marLeft w:val="0"/>
                  <w:marRight w:val="0"/>
                  <w:marTop w:val="0"/>
                  <w:marBottom w:val="0"/>
                  <w:divBdr>
                    <w:top w:val="none" w:sz="0" w:space="0" w:color="auto"/>
                    <w:left w:val="none" w:sz="0" w:space="0" w:color="auto"/>
                    <w:bottom w:val="none" w:sz="0" w:space="0" w:color="auto"/>
                    <w:right w:val="none" w:sz="0" w:space="0" w:color="auto"/>
                  </w:divBdr>
                  <w:divsChild>
                    <w:div w:id="827675231">
                      <w:marLeft w:val="0"/>
                      <w:marRight w:val="0"/>
                      <w:marTop w:val="0"/>
                      <w:marBottom w:val="0"/>
                      <w:divBdr>
                        <w:top w:val="none" w:sz="0" w:space="0" w:color="auto"/>
                        <w:left w:val="none" w:sz="0" w:space="0" w:color="auto"/>
                        <w:bottom w:val="none" w:sz="0" w:space="0" w:color="auto"/>
                        <w:right w:val="none" w:sz="0" w:space="0" w:color="auto"/>
                      </w:divBdr>
                      <w:divsChild>
                        <w:div w:id="183849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23731">
                  <w:marLeft w:val="0"/>
                  <w:marRight w:val="0"/>
                  <w:marTop w:val="0"/>
                  <w:marBottom w:val="0"/>
                  <w:divBdr>
                    <w:top w:val="none" w:sz="0" w:space="0" w:color="auto"/>
                    <w:left w:val="none" w:sz="0" w:space="0" w:color="auto"/>
                    <w:bottom w:val="none" w:sz="0" w:space="0" w:color="auto"/>
                    <w:right w:val="none" w:sz="0" w:space="0" w:color="auto"/>
                  </w:divBdr>
                  <w:divsChild>
                    <w:div w:id="114908334">
                      <w:marLeft w:val="0"/>
                      <w:marRight w:val="0"/>
                      <w:marTop w:val="0"/>
                      <w:marBottom w:val="0"/>
                      <w:divBdr>
                        <w:top w:val="none" w:sz="0" w:space="0" w:color="auto"/>
                        <w:left w:val="none" w:sz="0" w:space="0" w:color="auto"/>
                        <w:bottom w:val="none" w:sz="0" w:space="0" w:color="auto"/>
                        <w:right w:val="none" w:sz="0" w:space="0" w:color="auto"/>
                      </w:divBdr>
                      <w:divsChild>
                        <w:div w:id="18621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559">
                  <w:marLeft w:val="0"/>
                  <w:marRight w:val="0"/>
                  <w:marTop w:val="0"/>
                  <w:marBottom w:val="0"/>
                  <w:divBdr>
                    <w:top w:val="none" w:sz="0" w:space="0" w:color="auto"/>
                    <w:left w:val="none" w:sz="0" w:space="0" w:color="auto"/>
                    <w:bottom w:val="none" w:sz="0" w:space="0" w:color="auto"/>
                    <w:right w:val="none" w:sz="0" w:space="0" w:color="auto"/>
                  </w:divBdr>
                  <w:divsChild>
                    <w:div w:id="76680310">
                      <w:marLeft w:val="0"/>
                      <w:marRight w:val="0"/>
                      <w:marTop w:val="0"/>
                      <w:marBottom w:val="0"/>
                      <w:divBdr>
                        <w:top w:val="none" w:sz="0" w:space="0" w:color="auto"/>
                        <w:left w:val="none" w:sz="0" w:space="0" w:color="auto"/>
                        <w:bottom w:val="none" w:sz="0" w:space="0" w:color="auto"/>
                        <w:right w:val="none" w:sz="0" w:space="0" w:color="auto"/>
                      </w:divBdr>
                      <w:divsChild>
                        <w:div w:id="8553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4512">
                  <w:marLeft w:val="0"/>
                  <w:marRight w:val="0"/>
                  <w:marTop w:val="0"/>
                  <w:marBottom w:val="0"/>
                  <w:divBdr>
                    <w:top w:val="none" w:sz="0" w:space="0" w:color="auto"/>
                    <w:left w:val="none" w:sz="0" w:space="0" w:color="auto"/>
                    <w:bottom w:val="none" w:sz="0" w:space="0" w:color="auto"/>
                    <w:right w:val="none" w:sz="0" w:space="0" w:color="auto"/>
                  </w:divBdr>
                  <w:divsChild>
                    <w:div w:id="1705213171">
                      <w:marLeft w:val="0"/>
                      <w:marRight w:val="0"/>
                      <w:marTop w:val="0"/>
                      <w:marBottom w:val="0"/>
                      <w:divBdr>
                        <w:top w:val="none" w:sz="0" w:space="0" w:color="auto"/>
                        <w:left w:val="none" w:sz="0" w:space="0" w:color="auto"/>
                        <w:bottom w:val="none" w:sz="0" w:space="0" w:color="auto"/>
                        <w:right w:val="none" w:sz="0" w:space="0" w:color="auto"/>
                      </w:divBdr>
                      <w:divsChild>
                        <w:div w:id="14509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92899">
                  <w:marLeft w:val="0"/>
                  <w:marRight w:val="0"/>
                  <w:marTop w:val="0"/>
                  <w:marBottom w:val="0"/>
                  <w:divBdr>
                    <w:top w:val="none" w:sz="0" w:space="0" w:color="auto"/>
                    <w:left w:val="none" w:sz="0" w:space="0" w:color="auto"/>
                    <w:bottom w:val="none" w:sz="0" w:space="0" w:color="auto"/>
                    <w:right w:val="none" w:sz="0" w:space="0" w:color="auto"/>
                  </w:divBdr>
                  <w:divsChild>
                    <w:div w:id="119617804">
                      <w:marLeft w:val="0"/>
                      <w:marRight w:val="0"/>
                      <w:marTop w:val="0"/>
                      <w:marBottom w:val="0"/>
                      <w:divBdr>
                        <w:top w:val="none" w:sz="0" w:space="0" w:color="auto"/>
                        <w:left w:val="none" w:sz="0" w:space="0" w:color="auto"/>
                        <w:bottom w:val="none" w:sz="0" w:space="0" w:color="auto"/>
                        <w:right w:val="none" w:sz="0" w:space="0" w:color="auto"/>
                      </w:divBdr>
                      <w:divsChild>
                        <w:div w:id="438647435">
                          <w:marLeft w:val="0"/>
                          <w:marRight w:val="0"/>
                          <w:marTop w:val="0"/>
                          <w:marBottom w:val="0"/>
                          <w:divBdr>
                            <w:top w:val="none" w:sz="0" w:space="0" w:color="auto"/>
                            <w:left w:val="none" w:sz="0" w:space="0" w:color="auto"/>
                            <w:bottom w:val="none" w:sz="0" w:space="0" w:color="auto"/>
                            <w:right w:val="none" w:sz="0" w:space="0" w:color="auto"/>
                          </w:divBdr>
                          <w:divsChild>
                            <w:div w:id="1023633219">
                              <w:marLeft w:val="0"/>
                              <w:marRight w:val="0"/>
                              <w:marTop w:val="0"/>
                              <w:marBottom w:val="0"/>
                              <w:divBdr>
                                <w:top w:val="none" w:sz="0" w:space="0" w:color="auto"/>
                                <w:left w:val="none" w:sz="0" w:space="0" w:color="auto"/>
                                <w:bottom w:val="none" w:sz="0" w:space="0" w:color="auto"/>
                                <w:right w:val="none" w:sz="0" w:space="0" w:color="auto"/>
                              </w:divBdr>
                              <w:divsChild>
                                <w:div w:id="15349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910141">
                  <w:marLeft w:val="0"/>
                  <w:marRight w:val="0"/>
                  <w:marTop w:val="0"/>
                  <w:marBottom w:val="0"/>
                  <w:divBdr>
                    <w:top w:val="none" w:sz="0" w:space="0" w:color="auto"/>
                    <w:left w:val="none" w:sz="0" w:space="0" w:color="auto"/>
                    <w:bottom w:val="none" w:sz="0" w:space="0" w:color="auto"/>
                    <w:right w:val="none" w:sz="0" w:space="0" w:color="auto"/>
                  </w:divBdr>
                  <w:divsChild>
                    <w:div w:id="2031879623">
                      <w:marLeft w:val="0"/>
                      <w:marRight w:val="0"/>
                      <w:marTop w:val="0"/>
                      <w:marBottom w:val="0"/>
                      <w:divBdr>
                        <w:top w:val="none" w:sz="0" w:space="0" w:color="auto"/>
                        <w:left w:val="none" w:sz="0" w:space="0" w:color="auto"/>
                        <w:bottom w:val="none" w:sz="0" w:space="0" w:color="auto"/>
                        <w:right w:val="none" w:sz="0" w:space="0" w:color="auto"/>
                      </w:divBdr>
                      <w:divsChild>
                        <w:div w:id="132771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7136">
              <w:marLeft w:val="0"/>
              <w:marRight w:val="0"/>
              <w:marTop w:val="0"/>
              <w:marBottom w:val="0"/>
              <w:divBdr>
                <w:top w:val="none" w:sz="0" w:space="0" w:color="auto"/>
                <w:left w:val="none" w:sz="0" w:space="0" w:color="auto"/>
                <w:bottom w:val="none" w:sz="0" w:space="0" w:color="auto"/>
                <w:right w:val="none" w:sz="0" w:space="0" w:color="auto"/>
              </w:divBdr>
              <w:divsChild>
                <w:div w:id="1370455265">
                  <w:marLeft w:val="0"/>
                  <w:marRight w:val="0"/>
                  <w:marTop w:val="0"/>
                  <w:marBottom w:val="0"/>
                  <w:divBdr>
                    <w:top w:val="none" w:sz="0" w:space="0" w:color="auto"/>
                    <w:left w:val="none" w:sz="0" w:space="0" w:color="auto"/>
                    <w:bottom w:val="none" w:sz="0" w:space="0" w:color="auto"/>
                    <w:right w:val="none" w:sz="0" w:space="0" w:color="auto"/>
                  </w:divBdr>
                  <w:divsChild>
                    <w:div w:id="964189930">
                      <w:marLeft w:val="0"/>
                      <w:marRight w:val="0"/>
                      <w:marTop w:val="0"/>
                      <w:marBottom w:val="0"/>
                      <w:divBdr>
                        <w:top w:val="none" w:sz="0" w:space="0" w:color="auto"/>
                        <w:left w:val="none" w:sz="0" w:space="0" w:color="auto"/>
                        <w:bottom w:val="none" w:sz="0" w:space="0" w:color="auto"/>
                        <w:right w:val="none" w:sz="0" w:space="0" w:color="auto"/>
                      </w:divBdr>
                      <w:divsChild>
                        <w:div w:id="5671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3937">
                  <w:marLeft w:val="0"/>
                  <w:marRight w:val="0"/>
                  <w:marTop w:val="0"/>
                  <w:marBottom w:val="0"/>
                  <w:divBdr>
                    <w:top w:val="none" w:sz="0" w:space="0" w:color="auto"/>
                    <w:left w:val="none" w:sz="0" w:space="0" w:color="auto"/>
                    <w:bottom w:val="none" w:sz="0" w:space="0" w:color="auto"/>
                    <w:right w:val="none" w:sz="0" w:space="0" w:color="auto"/>
                  </w:divBdr>
                  <w:divsChild>
                    <w:div w:id="1715618939">
                      <w:marLeft w:val="0"/>
                      <w:marRight w:val="0"/>
                      <w:marTop w:val="0"/>
                      <w:marBottom w:val="0"/>
                      <w:divBdr>
                        <w:top w:val="none" w:sz="0" w:space="0" w:color="auto"/>
                        <w:left w:val="none" w:sz="0" w:space="0" w:color="auto"/>
                        <w:bottom w:val="none" w:sz="0" w:space="0" w:color="auto"/>
                        <w:right w:val="none" w:sz="0" w:space="0" w:color="auto"/>
                      </w:divBdr>
                      <w:divsChild>
                        <w:div w:id="192329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80729">
                  <w:marLeft w:val="0"/>
                  <w:marRight w:val="0"/>
                  <w:marTop w:val="0"/>
                  <w:marBottom w:val="0"/>
                  <w:divBdr>
                    <w:top w:val="none" w:sz="0" w:space="0" w:color="auto"/>
                    <w:left w:val="none" w:sz="0" w:space="0" w:color="auto"/>
                    <w:bottom w:val="none" w:sz="0" w:space="0" w:color="auto"/>
                    <w:right w:val="none" w:sz="0" w:space="0" w:color="auto"/>
                  </w:divBdr>
                  <w:divsChild>
                    <w:div w:id="2049720567">
                      <w:marLeft w:val="0"/>
                      <w:marRight w:val="0"/>
                      <w:marTop w:val="0"/>
                      <w:marBottom w:val="0"/>
                      <w:divBdr>
                        <w:top w:val="none" w:sz="0" w:space="0" w:color="auto"/>
                        <w:left w:val="none" w:sz="0" w:space="0" w:color="auto"/>
                        <w:bottom w:val="none" w:sz="0" w:space="0" w:color="auto"/>
                        <w:right w:val="none" w:sz="0" w:space="0" w:color="auto"/>
                      </w:divBdr>
                      <w:divsChild>
                        <w:div w:id="1138188371">
                          <w:marLeft w:val="0"/>
                          <w:marRight w:val="0"/>
                          <w:marTop w:val="0"/>
                          <w:marBottom w:val="0"/>
                          <w:divBdr>
                            <w:top w:val="none" w:sz="0" w:space="0" w:color="auto"/>
                            <w:left w:val="none" w:sz="0" w:space="0" w:color="auto"/>
                            <w:bottom w:val="none" w:sz="0" w:space="0" w:color="auto"/>
                            <w:right w:val="none" w:sz="0" w:space="0" w:color="auto"/>
                          </w:divBdr>
                          <w:divsChild>
                            <w:div w:id="108008665">
                              <w:marLeft w:val="0"/>
                              <w:marRight w:val="0"/>
                              <w:marTop w:val="0"/>
                              <w:marBottom w:val="0"/>
                              <w:divBdr>
                                <w:top w:val="none" w:sz="0" w:space="0" w:color="auto"/>
                                <w:left w:val="none" w:sz="0" w:space="0" w:color="auto"/>
                                <w:bottom w:val="none" w:sz="0" w:space="0" w:color="auto"/>
                                <w:right w:val="none" w:sz="0" w:space="0" w:color="auto"/>
                              </w:divBdr>
                              <w:divsChild>
                                <w:div w:id="12484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assets/ministrstva/MIZS/Dokumenti/ZNANOST/Neprofitne-organizacije-na-podrocju-znanosti/bbea8cccdb/Obr_-_Porocilo_o_delu.docx" TargetMode="External"/><Relationship Id="rId13" Type="http://schemas.openxmlformats.org/officeDocument/2006/relationships/hyperlink" Target="http://www.pisrs.si/Pis.web/pregledPredpisa?id=PRAV13744" TargetMode="External"/><Relationship Id="rId3" Type="http://schemas.openxmlformats.org/officeDocument/2006/relationships/settings" Target="settings.xml"/><Relationship Id="rId7" Type="http://schemas.openxmlformats.org/officeDocument/2006/relationships/hyperlink" Target="https://www.gov.si/assets/ministrstva/MIZS/Dokumenti/ZNANOST/Neprofitne-organizacije-na-podrocju-znanosti/937e45d088/Obr_-_Program_delovanja.doc" TargetMode="External"/><Relationship Id="rId12" Type="http://schemas.openxmlformats.org/officeDocument/2006/relationships/hyperlink" Target="http://www.pisrs.si/Pis.web/pregledPredpisa?id=ZAKO338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si/assets/ministrstva/MIZS/Dokumenti/ZNANOST/Neprofitne-organizacije-na-podrocju-znanosti/b065247e97/Obr_-_Fin._poroc..doc" TargetMode="External"/><Relationship Id="rId11" Type="http://schemas.openxmlformats.org/officeDocument/2006/relationships/hyperlink" Target="http://www.pisrs.si/Pis.web/pregledPredpisa?id=ZAKO7129" TargetMode="External"/><Relationship Id="rId5" Type="http://schemas.openxmlformats.org/officeDocument/2006/relationships/hyperlink" Target="https://www.gov.si/assets/ministrstva/MIZS/Dokumenti/ZNANOST/Neprofitne-organizacije-na-podrocju-znanosti/bbea8cccdb/Obr_-_Porocilo_o_delu.docx" TargetMode="External"/><Relationship Id="rId15" Type="http://schemas.openxmlformats.org/officeDocument/2006/relationships/fontTable" Target="fontTable.xml"/><Relationship Id="rId10" Type="http://schemas.openxmlformats.org/officeDocument/2006/relationships/hyperlink" Target="https://www.gov.si/assets/ministrstva/MIZS/Dokumenti/ZNANOST/Neprofitne-organizacije-na-podrocju-znanosti/937e45d088/Obr_-_Program_delovanja.doc" TargetMode="External"/><Relationship Id="rId4" Type="http://schemas.openxmlformats.org/officeDocument/2006/relationships/webSettings" Target="webSettings.xml"/><Relationship Id="rId9" Type="http://schemas.openxmlformats.org/officeDocument/2006/relationships/hyperlink" Target="https://www.gov.si/assets/ministrstva/MIZS/Dokumenti/ZNANOST/Neprofitne-organizacije-na-podrocju-znanosti/b065247e97/Obr_-_Fin._poroc..doc" TargetMode="External"/><Relationship Id="rId14" Type="http://schemas.openxmlformats.org/officeDocument/2006/relationships/hyperlink" Target="mailto:gp.miz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1589</Words>
  <Characters>9059</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Jereb</dc:creator>
  <cp:keywords/>
  <dc:description/>
  <cp:lastModifiedBy>Margita Pavlovič</cp:lastModifiedBy>
  <cp:revision>19</cp:revision>
  <cp:lastPrinted>2021-02-11T09:35:00Z</cp:lastPrinted>
  <dcterms:created xsi:type="dcterms:W3CDTF">2021-02-10T11:17:00Z</dcterms:created>
  <dcterms:modified xsi:type="dcterms:W3CDTF">2021-02-11T09:48:00Z</dcterms:modified>
</cp:coreProperties>
</file>