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06A3" w14:textId="77777777" w:rsidR="004B1D72" w:rsidRDefault="004B1D72" w:rsidP="009435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7003421"/>
    </w:p>
    <w:p w14:paraId="05116E3B" w14:textId="60DC5176" w:rsidR="00943525" w:rsidRPr="000C331D" w:rsidRDefault="00943525" w:rsidP="009435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C331D">
        <w:rPr>
          <w:rFonts w:ascii="Arial" w:hAnsi="Arial" w:cs="Arial"/>
          <w:b/>
          <w:sz w:val="20"/>
          <w:szCs w:val="20"/>
        </w:rPr>
        <w:t xml:space="preserve">JAVNI POZIV </w:t>
      </w:r>
      <w:r>
        <w:rPr>
          <w:rFonts w:ascii="Arial" w:hAnsi="Arial" w:cs="Arial"/>
          <w:b/>
          <w:sz w:val="20"/>
          <w:szCs w:val="20"/>
        </w:rPr>
        <w:t xml:space="preserve">ZA LETO </w:t>
      </w:r>
      <w:r w:rsidRPr="000C331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24</w:t>
      </w:r>
    </w:p>
    <w:p w14:paraId="08BE6F01" w14:textId="77777777" w:rsidR="00943525" w:rsidRDefault="00943525" w:rsidP="009435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C331D">
        <w:rPr>
          <w:rFonts w:ascii="Arial" w:hAnsi="Arial" w:cs="Arial"/>
          <w:b/>
          <w:sz w:val="20"/>
          <w:szCs w:val="20"/>
        </w:rPr>
        <w:t xml:space="preserve"> ZA SOFINANCIRANJE PROJEKTOV NEVLADNIH ORGANIZACIJ</w:t>
      </w:r>
      <w:r>
        <w:rPr>
          <w:rFonts w:ascii="Arial" w:hAnsi="Arial" w:cs="Arial"/>
          <w:b/>
          <w:sz w:val="20"/>
          <w:szCs w:val="20"/>
        </w:rPr>
        <w:t>,</w:t>
      </w:r>
      <w:r w:rsidRPr="000C331D">
        <w:rPr>
          <w:rFonts w:ascii="Arial" w:hAnsi="Arial" w:cs="Arial"/>
          <w:b/>
          <w:sz w:val="20"/>
          <w:szCs w:val="20"/>
        </w:rPr>
        <w:t xml:space="preserve"> IZBRANIH NA RAZPISIH</w:t>
      </w:r>
      <w:r>
        <w:rPr>
          <w:rFonts w:ascii="Arial" w:hAnsi="Arial" w:cs="Arial"/>
          <w:b/>
          <w:sz w:val="20"/>
          <w:szCs w:val="20"/>
        </w:rPr>
        <w:t>,</w:t>
      </w:r>
      <w:r w:rsidRPr="000C331D">
        <w:rPr>
          <w:rFonts w:ascii="Arial" w:hAnsi="Arial" w:cs="Arial"/>
          <w:b/>
          <w:sz w:val="20"/>
          <w:szCs w:val="20"/>
        </w:rPr>
        <w:t xml:space="preserve"> SOFINANCIRANIH IZ PRORAČUNA EVROPSKE UNIJE ali URADA ZA FINANČNI MEHANIZEM, </w:t>
      </w:r>
      <w:r w:rsidRPr="00AB68B0">
        <w:rPr>
          <w:rFonts w:ascii="Arial" w:hAnsi="Arial" w:cs="Arial"/>
          <w:b/>
          <w:sz w:val="20"/>
          <w:szCs w:val="20"/>
          <w:lang w:val="sl-SI"/>
        </w:rPr>
        <w:t>Evropskega</w:t>
      </w:r>
      <w:r w:rsidRPr="000C331D">
        <w:rPr>
          <w:rFonts w:ascii="Arial" w:hAnsi="Arial" w:cs="Arial"/>
          <w:b/>
          <w:sz w:val="20"/>
          <w:szCs w:val="20"/>
        </w:rPr>
        <w:t xml:space="preserve"> združenja za prosto trgovino </w:t>
      </w:r>
      <w:r>
        <w:rPr>
          <w:rFonts w:ascii="Arial" w:hAnsi="Arial" w:cs="Arial"/>
          <w:b/>
          <w:sz w:val="20"/>
          <w:szCs w:val="20"/>
        </w:rPr>
        <w:t>–</w:t>
      </w:r>
      <w:r w:rsidRPr="000C331D">
        <w:rPr>
          <w:rFonts w:ascii="Arial" w:hAnsi="Arial" w:cs="Arial"/>
          <w:b/>
          <w:sz w:val="20"/>
          <w:szCs w:val="20"/>
        </w:rPr>
        <w:t xml:space="preserve"> EFTA</w:t>
      </w:r>
    </w:p>
    <w:p w14:paraId="6D7B4C7C" w14:textId="7CBFADF4" w:rsidR="0060237D" w:rsidRPr="0060237D" w:rsidRDefault="00943525" w:rsidP="006023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>
        <w:rPr>
          <w:rFonts w:ascii="Arial" w:hAnsi="Arial" w:cs="Arial"/>
          <w:b/>
          <w:color w:val="A6A6A6"/>
          <w:sz w:val="20"/>
          <w:lang w:val="sl-SI"/>
        </w:rPr>
        <w:t xml:space="preserve"> </w:t>
      </w:r>
    </w:p>
    <w:p w14:paraId="2E321B12" w14:textId="2ACD5652" w:rsidR="0060237D" w:rsidRPr="0060237D" w:rsidRDefault="0060237D" w:rsidP="006023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 w:rsidRPr="0060237D">
        <w:rPr>
          <w:rFonts w:ascii="Arial" w:hAnsi="Arial" w:cs="Arial"/>
          <w:b/>
          <w:color w:val="A6A6A6"/>
          <w:sz w:val="20"/>
          <w:lang w:val="sl-SI"/>
        </w:rPr>
        <w:t>Obrazec št.</w:t>
      </w:r>
      <w:bookmarkEnd w:id="0"/>
      <w:r w:rsidRPr="0060237D">
        <w:rPr>
          <w:rFonts w:ascii="Arial" w:hAnsi="Arial" w:cs="Arial"/>
          <w:b/>
          <w:color w:val="A6A6A6"/>
          <w:sz w:val="20"/>
          <w:lang w:val="sl-SI"/>
        </w:rPr>
        <w:t xml:space="preserve"> </w:t>
      </w:r>
      <w:r w:rsidR="0057220A">
        <w:rPr>
          <w:rFonts w:ascii="Arial" w:hAnsi="Arial" w:cs="Arial"/>
          <w:b/>
          <w:color w:val="A6A6A6"/>
          <w:sz w:val="20"/>
          <w:lang w:val="sl-SI"/>
        </w:rPr>
        <w:t>4</w:t>
      </w:r>
      <w:r w:rsidRPr="0060237D">
        <w:rPr>
          <w:rFonts w:ascii="Arial" w:hAnsi="Arial" w:cs="Arial"/>
          <w:b/>
          <w:color w:val="A6A6A6"/>
          <w:sz w:val="20"/>
          <w:lang w:val="sl-SI"/>
        </w:rPr>
        <w:t>: Izjava prijavitelja o izpolnjevanju in sprejemanju pogojev javnega poziva</w:t>
      </w:r>
    </w:p>
    <w:p w14:paraId="53455C47" w14:textId="77777777" w:rsidR="0060237D" w:rsidRPr="0060237D" w:rsidRDefault="0060237D" w:rsidP="0060237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lang w:val="sl-SI"/>
        </w:rPr>
      </w:pPr>
    </w:p>
    <w:p w14:paraId="26F1E85C" w14:textId="77777777" w:rsidR="0060237D" w:rsidRPr="0060237D" w:rsidRDefault="0060237D" w:rsidP="0060237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lang w:val="sl-SI"/>
        </w:rPr>
      </w:pPr>
    </w:p>
    <w:p w14:paraId="296BDFB9" w14:textId="77777777" w:rsidR="0060237D" w:rsidRPr="0060237D" w:rsidRDefault="0060237D" w:rsidP="0060237D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SPREJEMANJU POGOJEV JAVNEGA POZIVA</w:t>
      </w:r>
    </w:p>
    <w:p w14:paraId="2A728EEE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07E20852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60237D" w:rsidRPr="0060237D" w14:paraId="79D6DA00" w14:textId="77777777" w:rsidTr="000E1D1F">
        <w:tc>
          <w:tcPr>
            <w:tcW w:w="2518" w:type="dxa"/>
          </w:tcPr>
          <w:p w14:paraId="0565ECB0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235C693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7104" w:type="dxa"/>
          </w:tcPr>
          <w:p w14:paraId="540FB670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60237D" w:rsidRPr="0060237D" w14:paraId="26A8AB28" w14:textId="77777777" w:rsidTr="000E1D1F">
        <w:tc>
          <w:tcPr>
            <w:tcW w:w="2518" w:type="dxa"/>
          </w:tcPr>
          <w:p w14:paraId="427620BF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48D304D8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7104" w:type="dxa"/>
          </w:tcPr>
          <w:p w14:paraId="626DBAEB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2FBAD295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2D2D68AF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4215D126" w14:textId="2275556B" w:rsidR="0060237D" w:rsidRPr="00C411AE" w:rsidRDefault="0060237D" w:rsidP="00B14BE0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ki so podani v prijavi na Javni poziv </w:t>
      </w:r>
      <w:bookmarkStart w:id="1" w:name="_Hlk508789168"/>
      <w:r w:rsidR="00B14BE0" w:rsidRPr="00C411AE">
        <w:rPr>
          <w:rFonts w:ascii="Arial" w:hAnsi="Arial" w:cs="Arial"/>
          <w:sz w:val="20"/>
          <w:lang w:val="sl-SI" w:eastAsia="de-DE"/>
        </w:rPr>
        <w:t>za leto 202</w:t>
      </w:r>
      <w:r w:rsidR="001E2D2D">
        <w:rPr>
          <w:rFonts w:ascii="Arial" w:hAnsi="Arial" w:cs="Arial"/>
          <w:sz w:val="20"/>
          <w:lang w:val="sl-SI" w:eastAsia="de-DE"/>
        </w:rPr>
        <w:t>4</w:t>
      </w:r>
      <w:r w:rsidR="00B14BE0" w:rsidRPr="00C411AE">
        <w:rPr>
          <w:rFonts w:ascii="Arial" w:hAnsi="Arial" w:cs="Arial"/>
          <w:sz w:val="20"/>
          <w:lang w:val="sl-SI" w:eastAsia="de-DE"/>
        </w:rPr>
        <w:t xml:space="preserve"> </w:t>
      </w:r>
      <w:r w:rsidR="00B14BE0" w:rsidRPr="00C411AE">
        <w:rPr>
          <w:rFonts w:ascii="Arial" w:hAnsi="Arial" w:cs="Arial"/>
          <w:sz w:val="20"/>
          <w:szCs w:val="20"/>
          <w:lang w:val="sl-SI"/>
        </w:rPr>
        <w:t>za sofinanciranje projektov nevladnih organizacij, izbranih na razpisih</w:t>
      </w:r>
      <w:r w:rsidR="0057220A">
        <w:rPr>
          <w:rFonts w:ascii="Arial" w:hAnsi="Arial" w:cs="Arial"/>
          <w:sz w:val="20"/>
          <w:szCs w:val="20"/>
          <w:lang w:val="sl-SI"/>
        </w:rPr>
        <w:t>,</w:t>
      </w:r>
      <w:r w:rsidR="00B14BE0" w:rsidRPr="00C411AE">
        <w:rPr>
          <w:rFonts w:ascii="Arial" w:hAnsi="Arial" w:cs="Arial"/>
          <w:sz w:val="20"/>
          <w:szCs w:val="20"/>
          <w:lang w:val="sl-SI"/>
        </w:rPr>
        <w:t xml:space="preserve"> sofinanciranih iz proračuna Evropske unije ali Urada za finančni mehanizem, Evropskega združenja za prosto trgovino – EFTA </w:t>
      </w:r>
      <w:bookmarkEnd w:id="1"/>
      <w:r w:rsidRPr="00C411AE">
        <w:rPr>
          <w:rFonts w:ascii="Arial" w:hAnsi="Arial" w:cs="Arial"/>
          <w:sz w:val="20"/>
          <w:lang w:val="sl-SI" w:eastAsia="de-DE"/>
        </w:rPr>
        <w:t xml:space="preserve">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5A0574E5" w14:textId="77777777" w:rsidR="0060237D" w:rsidRPr="0060237D" w:rsidRDefault="0060237D" w:rsidP="0060237D">
      <w:pPr>
        <w:rPr>
          <w:rFonts w:ascii="Arial" w:hAnsi="Arial" w:cs="Arial"/>
          <w:sz w:val="20"/>
          <w:lang w:val="sl-SI" w:eastAsia="de-DE"/>
        </w:rPr>
      </w:pPr>
    </w:p>
    <w:p w14:paraId="1E626A15" w14:textId="77777777" w:rsidR="0060237D" w:rsidRPr="0060237D" w:rsidRDefault="0060237D" w:rsidP="00B14BE0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javno upravo zahteva </w:t>
      </w:r>
      <w:r w:rsidRPr="0060237D">
        <w:rPr>
          <w:rFonts w:ascii="Arial" w:hAnsi="Arial" w:cs="Arial"/>
          <w:sz w:val="20"/>
          <w:lang w:val="sl-SI"/>
        </w:rPr>
        <w:t>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14:paraId="408C68E4" w14:textId="77777777" w:rsidR="0060237D" w:rsidRPr="0060237D" w:rsidRDefault="0060237D" w:rsidP="0060237D">
      <w:pPr>
        <w:rPr>
          <w:rFonts w:ascii="Arial" w:hAnsi="Arial" w:cs="Arial"/>
          <w:sz w:val="20"/>
          <w:lang w:val="sl-SI" w:eastAsia="de-DE"/>
        </w:rPr>
      </w:pPr>
    </w:p>
    <w:p w14:paraId="4C31195E" w14:textId="77777777" w:rsidR="00C4711A" w:rsidRPr="0060237D" w:rsidRDefault="00C4711A" w:rsidP="00C4711A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12A708D0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2D09C8FD" w14:textId="77777777" w:rsidR="00C4711A" w:rsidRPr="00982198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60237D">
        <w:rPr>
          <w:rFonts w:ascii="Arial" w:hAnsi="Arial" w:cs="Arial"/>
          <w:sz w:val="20"/>
          <w:lang w:val="sl-SI"/>
        </w:rPr>
        <w:t xml:space="preserve">da </w:t>
      </w:r>
      <w:r>
        <w:rPr>
          <w:rFonts w:ascii="Arial" w:hAnsi="Arial" w:cs="Arial"/>
          <w:sz w:val="20"/>
          <w:lang w:val="sl-SI"/>
        </w:rPr>
        <w:t>smo</w:t>
      </w:r>
      <w:r w:rsidRPr="0060237D">
        <w:rPr>
          <w:rFonts w:ascii="Arial" w:hAnsi="Arial" w:cs="Arial"/>
          <w:sz w:val="20"/>
          <w:lang w:val="sl-SI"/>
        </w:rPr>
        <w:t xml:space="preserve"> nevladn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organizacij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, </w:t>
      </w:r>
      <w:proofErr w:type="spellStart"/>
      <w:r w:rsidRPr="001738BB">
        <w:rPr>
          <w:rFonts w:ascii="Arial" w:hAnsi="Arial" w:cs="Arial"/>
          <w:sz w:val="20"/>
        </w:rPr>
        <w:t>ki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izpolnjuje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pogoje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določene</w:t>
      </w:r>
      <w:proofErr w:type="spellEnd"/>
      <w:r w:rsidRPr="001738BB">
        <w:rPr>
          <w:rFonts w:ascii="Arial" w:hAnsi="Arial" w:cs="Arial"/>
          <w:sz w:val="20"/>
        </w:rPr>
        <w:t xml:space="preserve"> v 2. </w:t>
      </w:r>
      <w:proofErr w:type="spellStart"/>
      <w:r w:rsidRPr="001738BB">
        <w:rPr>
          <w:rFonts w:ascii="Arial" w:hAnsi="Arial" w:cs="Arial"/>
          <w:sz w:val="20"/>
        </w:rPr>
        <w:t>členu</w:t>
      </w:r>
      <w:proofErr w:type="spellEnd"/>
      <w:r w:rsidRPr="001738BB">
        <w:rPr>
          <w:rFonts w:ascii="Arial" w:hAnsi="Arial" w:cs="Arial"/>
          <w:sz w:val="20"/>
        </w:rPr>
        <w:t xml:space="preserve"> Zakona o </w:t>
      </w:r>
      <w:proofErr w:type="spellStart"/>
      <w:r w:rsidRPr="001738BB">
        <w:rPr>
          <w:rFonts w:ascii="Arial" w:hAnsi="Arial" w:cs="Arial"/>
          <w:sz w:val="20"/>
        </w:rPr>
        <w:t>nevladnih</w:t>
      </w:r>
      <w:proofErr w:type="spellEnd"/>
      <w:r w:rsidRPr="001738BB">
        <w:rPr>
          <w:rFonts w:ascii="Arial" w:hAnsi="Arial" w:cs="Arial"/>
          <w:sz w:val="20"/>
        </w:rPr>
        <w:t xml:space="preserve"> </w:t>
      </w:r>
      <w:proofErr w:type="spellStart"/>
      <w:r w:rsidRPr="001738BB">
        <w:rPr>
          <w:rFonts w:ascii="Arial" w:hAnsi="Arial" w:cs="Arial"/>
          <w:sz w:val="20"/>
        </w:rPr>
        <w:t>organizacijah</w:t>
      </w:r>
      <w:proofErr w:type="spellEnd"/>
      <w:r>
        <w:rPr>
          <w:rStyle w:val="Sprotnaopomba-sklic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>;</w:t>
      </w:r>
    </w:p>
    <w:p w14:paraId="6B7058F1" w14:textId="77777777" w:rsidR="00C4711A" w:rsidRPr="0060237D" w:rsidRDefault="00C4711A" w:rsidP="00C4711A">
      <w:pPr>
        <w:ind w:left="360"/>
        <w:rPr>
          <w:rFonts w:ascii="Arial" w:hAnsi="Arial" w:cs="Arial"/>
          <w:sz w:val="20"/>
          <w:lang w:val="sl-SI"/>
        </w:rPr>
      </w:pPr>
    </w:p>
    <w:p w14:paraId="5010F6E2" w14:textId="3F4A5DE1" w:rsidR="00C4711A" w:rsidRPr="00425DC7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60237D">
        <w:rPr>
          <w:rFonts w:ascii="Arial" w:hAnsi="Arial" w:cs="Arial"/>
          <w:sz w:val="20"/>
          <w:lang w:val="sl-SI"/>
        </w:rPr>
        <w:t>vodilna</w:t>
      </w:r>
      <w:r w:rsidRPr="0060237D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ki je bil izbran na enem izmed</w:t>
      </w:r>
      <w:r w:rsidRPr="0060237D">
        <w:rPr>
          <w:rFonts w:ascii="Arial" w:hAnsi="Arial" w:cs="Arial"/>
          <w:sz w:val="20"/>
          <w:lang w:val="sl-SI"/>
        </w:rPr>
        <w:t xml:space="preserve"> razpisov, sofinanciranih iz proračuna Evropske unije</w:t>
      </w:r>
      <w:r w:rsidR="00160911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ali s strani </w:t>
      </w:r>
      <w:bookmarkStart w:id="2" w:name="_Hlk3472230"/>
      <w:bookmarkStart w:id="3" w:name="_Hlk4055434"/>
      <w:r w:rsidRPr="0060237D">
        <w:rPr>
          <w:rFonts w:ascii="Arial" w:hAnsi="Arial" w:cs="Arial"/>
          <w:sz w:val="20"/>
          <w:lang w:val="sl-SI"/>
        </w:rPr>
        <w:t>Urada za finančni mehanizem, Evropskega združenja za prosto trgovino</w:t>
      </w:r>
      <w:bookmarkEnd w:id="2"/>
      <w:r w:rsidRPr="0060237D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–</w:t>
      </w:r>
      <w:r w:rsidRPr="0060237D">
        <w:rPr>
          <w:rFonts w:ascii="Arial" w:hAnsi="Arial" w:cs="Arial"/>
          <w:sz w:val="20"/>
          <w:lang w:val="sl-SI"/>
        </w:rPr>
        <w:t xml:space="preserve"> </w:t>
      </w:r>
      <w:r w:rsidRPr="00425DC7">
        <w:rPr>
          <w:rFonts w:ascii="Arial" w:hAnsi="Arial" w:cs="Arial"/>
          <w:sz w:val="20"/>
          <w:lang w:val="sl-SI"/>
        </w:rPr>
        <w:t xml:space="preserve">EFTA </w:t>
      </w:r>
      <w:bookmarkEnd w:id="3"/>
      <w:r w:rsidRPr="00425DC7">
        <w:rPr>
          <w:rFonts w:ascii="Arial" w:hAnsi="Arial" w:cs="Arial"/>
          <w:sz w:val="20"/>
          <w:lang w:val="sl-SI"/>
        </w:rPr>
        <w:t xml:space="preserve">(v nadaljnjem besedilu: Urad za finančni mehanizem); </w:t>
      </w:r>
    </w:p>
    <w:p w14:paraId="35DC1425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56FD9353" w14:textId="60158C22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Pr="0060237D">
        <w:rPr>
          <w:rFonts w:ascii="Arial" w:hAnsi="Arial" w:cs="Arial"/>
          <w:bCs/>
          <w:sz w:val="20"/>
          <w:lang w:val="sl-SI"/>
        </w:rPr>
        <w:t xml:space="preserve">za katerega zaprošamo 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izbran v okviru programa EU </w:t>
      </w:r>
      <w:bookmarkStart w:id="4" w:name="_Hlk4586592"/>
      <w:r w:rsidRPr="0060237D">
        <w:rPr>
          <w:rFonts w:ascii="Arial" w:hAnsi="Arial" w:cs="Arial"/>
          <w:sz w:val="20"/>
          <w:lang w:val="sl-SI"/>
        </w:rPr>
        <w:t>ali Urada za finančni mehanizem</w:t>
      </w:r>
      <w:bookmarkEnd w:id="4"/>
      <w:r w:rsidRPr="0060237D">
        <w:rPr>
          <w:rFonts w:ascii="Arial" w:hAnsi="Arial" w:cs="Arial"/>
          <w:sz w:val="20"/>
          <w:lang w:val="sl-SI"/>
        </w:rPr>
        <w:t>, ki določa odstotek finančnega prispevka za projekt</w:t>
      </w:r>
      <w:r w:rsidRPr="0060237D">
        <w:rPr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ali pa je odstotek določen v pogodbi prijavitelja projekta; </w:t>
      </w:r>
    </w:p>
    <w:p w14:paraId="5909C6B8" w14:textId="77777777" w:rsidR="00C4711A" w:rsidRPr="0060237D" w:rsidRDefault="00C4711A" w:rsidP="00C4711A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7196C70" w14:textId="3A1C7237" w:rsidR="00C4711A" w:rsidRPr="00EB48F9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EB48F9">
        <w:rPr>
          <w:rFonts w:ascii="Arial" w:hAnsi="Arial" w:cs="Arial"/>
          <w:bCs/>
          <w:sz w:val="20"/>
          <w:lang w:val="sl-SI"/>
        </w:rPr>
        <w:t>da se projekt, za katerega zaprošamo za finančni prispevek, izvaja na dan oddaje prijave na javni poziv</w:t>
      </w:r>
      <w:r w:rsidR="00A664B4" w:rsidRPr="00EB48F9">
        <w:rPr>
          <w:rFonts w:ascii="Arial" w:hAnsi="Arial" w:cs="Arial"/>
          <w:b/>
          <w:noProof/>
          <w:snapToGrid w:val="0"/>
          <w:sz w:val="20"/>
          <w:szCs w:val="20"/>
        </w:rPr>
        <w:t xml:space="preserve">,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oziroma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se je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pričel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izvajati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po objavi </w:t>
      </w:r>
      <w:proofErr w:type="spellStart"/>
      <w:r w:rsidR="00A664B4" w:rsidRPr="00EB48F9">
        <w:rPr>
          <w:rFonts w:ascii="Arial" w:hAnsi="Arial" w:cs="Arial"/>
          <w:b/>
          <w:bCs/>
          <w:sz w:val="20"/>
          <w:szCs w:val="20"/>
        </w:rPr>
        <w:t>Javnega</w:t>
      </w:r>
      <w:proofErr w:type="spellEnd"/>
      <w:r w:rsidR="00A664B4" w:rsidRPr="00EB48F9">
        <w:rPr>
          <w:rFonts w:ascii="Arial" w:hAnsi="Arial" w:cs="Arial"/>
          <w:b/>
          <w:bCs/>
          <w:sz w:val="20"/>
          <w:szCs w:val="20"/>
        </w:rPr>
        <w:t xml:space="preserve"> poziva za </w:t>
      </w:r>
      <w:proofErr w:type="spellStart"/>
      <w:r w:rsidR="00A664B4" w:rsidRPr="00EB48F9">
        <w:rPr>
          <w:rFonts w:ascii="Arial" w:hAnsi="Arial" w:cs="Arial"/>
          <w:b/>
          <w:bCs/>
          <w:sz w:val="20"/>
          <w:szCs w:val="20"/>
        </w:rPr>
        <w:t>obdobje</w:t>
      </w:r>
      <w:proofErr w:type="spellEnd"/>
      <w:r w:rsidR="00A664B4" w:rsidRPr="00EB48F9">
        <w:rPr>
          <w:rFonts w:ascii="Arial" w:hAnsi="Arial" w:cs="Arial"/>
          <w:b/>
          <w:bCs/>
          <w:sz w:val="20"/>
          <w:szCs w:val="20"/>
        </w:rPr>
        <w:t xml:space="preserve"> 2022–2024</w:t>
      </w:r>
      <w:r w:rsidR="00A664B4" w:rsidRPr="00EB48F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sofinanciranje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projektov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nevladnih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organizacij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izbranih na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razpisih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sofinanciranih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iz proračuna Evropske unije ali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Urada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finančni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mehanizem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Evropskega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združenja za prosto trgovino – EFTA (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Uradni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="00A664B4" w:rsidRPr="00EB48F9">
        <w:rPr>
          <w:rFonts w:ascii="Arial" w:hAnsi="Arial" w:cs="Arial"/>
          <w:sz w:val="20"/>
          <w:szCs w:val="20"/>
        </w:rPr>
        <w:t>št</w:t>
      </w:r>
      <w:proofErr w:type="spellEnd"/>
      <w:r w:rsidR="00A664B4" w:rsidRPr="00EB48F9">
        <w:rPr>
          <w:rFonts w:ascii="Arial" w:hAnsi="Arial" w:cs="Arial"/>
          <w:sz w:val="20"/>
          <w:szCs w:val="20"/>
        </w:rPr>
        <w:t xml:space="preserve">. 132/2022 z dne 14. 10. 2022)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in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se zaključi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najkasneje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do objave tega </w:t>
      </w:r>
      <w:proofErr w:type="spellStart"/>
      <w:r w:rsidR="00A664B4" w:rsidRPr="00EB48F9">
        <w:rPr>
          <w:rFonts w:ascii="Arial" w:hAnsi="Arial" w:cs="Arial"/>
          <w:b/>
          <w:sz w:val="20"/>
          <w:szCs w:val="20"/>
        </w:rPr>
        <w:t>javnega</w:t>
      </w:r>
      <w:proofErr w:type="spellEnd"/>
      <w:r w:rsidR="00A664B4" w:rsidRPr="00EB48F9">
        <w:rPr>
          <w:rFonts w:ascii="Arial" w:hAnsi="Arial" w:cs="Arial"/>
          <w:b/>
          <w:sz w:val="20"/>
          <w:szCs w:val="20"/>
        </w:rPr>
        <w:t xml:space="preserve"> poziva</w:t>
      </w:r>
      <w:r w:rsidR="004C21E8" w:rsidRPr="00EB48F9">
        <w:rPr>
          <w:rFonts w:ascii="Arial" w:hAnsi="Arial" w:cs="Arial"/>
          <w:bCs/>
          <w:sz w:val="20"/>
          <w:lang w:val="sl-SI"/>
        </w:rPr>
        <w:t>;</w:t>
      </w:r>
    </w:p>
    <w:p w14:paraId="5561FE98" w14:textId="77777777" w:rsidR="00C4711A" w:rsidRPr="0060237D" w:rsidRDefault="00C4711A" w:rsidP="00C4711A">
      <w:pPr>
        <w:pStyle w:val="Odstavekseznama"/>
        <w:ind w:left="0"/>
        <w:rPr>
          <w:rFonts w:ascii="Arial" w:hAnsi="Arial" w:cs="Arial"/>
          <w:bCs/>
          <w:sz w:val="20"/>
          <w:lang w:val="sl-SI"/>
        </w:rPr>
      </w:pPr>
    </w:p>
    <w:p w14:paraId="2B70FB5D" w14:textId="1A0F1E14" w:rsidR="00C4711A" w:rsidRPr="00425DC7" w:rsidRDefault="00C4711A" w:rsidP="00C4711A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4472C4" w:themeColor="accent1"/>
        </w:rPr>
      </w:pPr>
      <w:r w:rsidRPr="001E2D2D">
        <w:rPr>
          <w:rFonts w:ascii="Arial" w:hAnsi="Arial" w:cs="Arial"/>
          <w:bCs/>
          <w:sz w:val="20"/>
          <w:lang w:val="sl-SI"/>
        </w:rPr>
        <w:t xml:space="preserve">da projekt, za katerega zaprošamo za finančni prispevek, ni bil izbran </w:t>
      </w:r>
      <w:r w:rsidRPr="001E2D2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E2D2D">
        <w:rPr>
          <w:rFonts w:ascii="Arial" w:hAnsi="Arial" w:cs="Arial"/>
          <w:sz w:val="20"/>
          <w:szCs w:val="20"/>
        </w:rPr>
        <w:t>Javnem</w:t>
      </w:r>
      <w:proofErr w:type="spellEnd"/>
      <w:r w:rsidRPr="001E2D2D">
        <w:rPr>
          <w:rFonts w:ascii="Arial" w:hAnsi="Arial" w:cs="Arial"/>
          <w:sz w:val="20"/>
          <w:szCs w:val="20"/>
        </w:rPr>
        <w:t xml:space="preserve"> pozivu za </w:t>
      </w:r>
      <w:proofErr w:type="spellStart"/>
      <w:r w:rsidRPr="001E2D2D">
        <w:rPr>
          <w:rFonts w:ascii="Arial" w:hAnsi="Arial" w:cs="Arial"/>
          <w:sz w:val="20"/>
          <w:szCs w:val="20"/>
        </w:rPr>
        <w:t>obdobje</w:t>
      </w:r>
      <w:proofErr w:type="spellEnd"/>
      <w:r w:rsidRPr="001E2D2D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>–</w:t>
      </w:r>
      <w:r w:rsidRPr="00425DC7">
        <w:rPr>
          <w:rFonts w:ascii="Arial" w:hAnsi="Arial" w:cs="Arial"/>
          <w:sz w:val="20"/>
          <w:szCs w:val="20"/>
        </w:rPr>
        <w:t xml:space="preserve">2024 za </w:t>
      </w:r>
      <w:proofErr w:type="spellStart"/>
      <w:r w:rsidRPr="00425DC7">
        <w:rPr>
          <w:rFonts w:ascii="Arial" w:hAnsi="Arial" w:cs="Arial"/>
          <w:sz w:val="20"/>
          <w:szCs w:val="20"/>
        </w:rPr>
        <w:t>sofinanciranje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projektov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nevladnih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organizacij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izbranih na </w:t>
      </w:r>
      <w:proofErr w:type="spellStart"/>
      <w:r w:rsidRPr="00425DC7">
        <w:rPr>
          <w:rFonts w:ascii="Arial" w:hAnsi="Arial" w:cs="Arial"/>
          <w:sz w:val="20"/>
          <w:szCs w:val="20"/>
        </w:rPr>
        <w:t>razpisih</w:t>
      </w:r>
      <w:proofErr w:type="spellEnd"/>
      <w:r w:rsidR="007D3194"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sofinanciranih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iz proračuna Evropske unije ali </w:t>
      </w:r>
      <w:proofErr w:type="spellStart"/>
      <w:r w:rsidRPr="00425DC7">
        <w:rPr>
          <w:rFonts w:ascii="Arial" w:hAnsi="Arial" w:cs="Arial"/>
          <w:sz w:val="20"/>
          <w:szCs w:val="20"/>
        </w:rPr>
        <w:t>Urada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425DC7">
        <w:rPr>
          <w:rFonts w:ascii="Arial" w:hAnsi="Arial" w:cs="Arial"/>
          <w:sz w:val="20"/>
          <w:szCs w:val="20"/>
        </w:rPr>
        <w:t>finančni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mehanizem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5DC7">
        <w:rPr>
          <w:rFonts w:ascii="Arial" w:hAnsi="Arial" w:cs="Arial"/>
          <w:sz w:val="20"/>
          <w:szCs w:val="20"/>
        </w:rPr>
        <w:t>Evropskega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združenja za prosto trgovino – EFTA </w:t>
      </w:r>
      <w:r w:rsidRPr="00ED6CC1">
        <w:rPr>
          <w:rFonts w:ascii="Arial" w:hAnsi="Arial" w:cs="Arial"/>
          <w:sz w:val="20"/>
          <w:szCs w:val="20"/>
        </w:rPr>
        <w:t>(</w:t>
      </w:r>
      <w:proofErr w:type="spellStart"/>
      <w:r w:rsidRPr="00ED6CC1">
        <w:rPr>
          <w:rFonts w:ascii="Arial" w:hAnsi="Arial" w:cs="Arial"/>
          <w:sz w:val="20"/>
          <w:szCs w:val="20"/>
        </w:rPr>
        <w:t>Uradni</w:t>
      </w:r>
      <w:proofErr w:type="spellEnd"/>
      <w:r w:rsidRPr="00ED6CC1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Pr="00ED6CC1">
        <w:rPr>
          <w:rFonts w:ascii="Arial" w:hAnsi="Arial" w:cs="Arial"/>
          <w:sz w:val="20"/>
          <w:szCs w:val="20"/>
        </w:rPr>
        <w:t>št</w:t>
      </w:r>
      <w:proofErr w:type="spellEnd"/>
      <w:r w:rsidRPr="00ED6CC1">
        <w:rPr>
          <w:rFonts w:ascii="Arial" w:hAnsi="Arial" w:cs="Arial"/>
          <w:sz w:val="20"/>
          <w:szCs w:val="20"/>
        </w:rPr>
        <w:t>. 132/2022 z dne 14. 10. 2022) ali</w:t>
      </w:r>
      <w:r w:rsidRPr="00425DC7">
        <w:rPr>
          <w:rFonts w:ascii="Arial" w:hAnsi="Arial" w:cs="Arial"/>
          <w:sz w:val="20"/>
          <w:szCs w:val="20"/>
        </w:rPr>
        <w:t xml:space="preserve"> </w:t>
      </w:r>
      <w:bookmarkStart w:id="5" w:name="_Hlk173310065"/>
      <w:proofErr w:type="spellStart"/>
      <w:r w:rsidRPr="00425DC7">
        <w:rPr>
          <w:rFonts w:ascii="Arial" w:hAnsi="Arial" w:cs="Arial"/>
          <w:sz w:val="20"/>
          <w:szCs w:val="20"/>
        </w:rPr>
        <w:t>Javnem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pozivu za </w:t>
      </w:r>
      <w:proofErr w:type="spellStart"/>
      <w:r w:rsidRPr="00425DC7">
        <w:rPr>
          <w:rFonts w:ascii="Arial" w:hAnsi="Arial" w:cs="Arial"/>
          <w:sz w:val="20"/>
          <w:szCs w:val="20"/>
        </w:rPr>
        <w:t>leto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2021 za </w:t>
      </w:r>
      <w:proofErr w:type="spellStart"/>
      <w:r w:rsidRPr="00425DC7">
        <w:rPr>
          <w:rFonts w:ascii="Arial" w:hAnsi="Arial" w:cs="Arial"/>
          <w:sz w:val="20"/>
          <w:szCs w:val="20"/>
        </w:rPr>
        <w:t>sofinanciranje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projektov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nevladnih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organizacij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izbranih na </w:t>
      </w:r>
      <w:proofErr w:type="spellStart"/>
      <w:r w:rsidRPr="00425DC7">
        <w:rPr>
          <w:rFonts w:ascii="Arial" w:hAnsi="Arial" w:cs="Arial"/>
          <w:sz w:val="20"/>
          <w:szCs w:val="20"/>
        </w:rPr>
        <w:t>razpisih</w:t>
      </w:r>
      <w:proofErr w:type="spellEnd"/>
      <w:r w:rsidR="006E58ED"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sofinanciranih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iz proračuna Evropske unije ali </w:t>
      </w:r>
      <w:proofErr w:type="spellStart"/>
      <w:r w:rsidRPr="00425DC7">
        <w:rPr>
          <w:rFonts w:ascii="Arial" w:hAnsi="Arial" w:cs="Arial"/>
          <w:sz w:val="20"/>
          <w:szCs w:val="20"/>
        </w:rPr>
        <w:t>Urada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425DC7">
        <w:rPr>
          <w:rFonts w:ascii="Arial" w:hAnsi="Arial" w:cs="Arial"/>
          <w:sz w:val="20"/>
          <w:szCs w:val="20"/>
        </w:rPr>
        <w:t>finančni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mehanizem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5DC7">
        <w:rPr>
          <w:rFonts w:ascii="Arial" w:hAnsi="Arial" w:cs="Arial"/>
          <w:sz w:val="20"/>
          <w:szCs w:val="20"/>
        </w:rPr>
        <w:t>Evropskega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združenja za prosto trgovino – EFTA (</w:t>
      </w:r>
      <w:proofErr w:type="spellStart"/>
      <w:r w:rsidRPr="00425DC7">
        <w:rPr>
          <w:rFonts w:ascii="Arial" w:hAnsi="Arial" w:cs="Arial"/>
          <w:sz w:val="20"/>
          <w:szCs w:val="20"/>
        </w:rPr>
        <w:t>Uradni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Pr="00425DC7">
        <w:rPr>
          <w:rFonts w:ascii="Arial" w:hAnsi="Arial" w:cs="Arial"/>
          <w:sz w:val="20"/>
          <w:szCs w:val="20"/>
        </w:rPr>
        <w:t>št</w:t>
      </w:r>
      <w:proofErr w:type="spellEnd"/>
      <w:r w:rsidRPr="00425DC7">
        <w:rPr>
          <w:rFonts w:ascii="Arial" w:hAnsi="Arial" w:cs="Arial"/>
          <w:sz w:val="20"/>
          <w:szCs w:val="20"/>
        </w:rPr>
        <w:t>. 31/2021 z dne 5. 3. 2021)</w:t>
      </w:r>
      <w:bookmarkEnd w:id="5"/>
      <w:r w:rsidRPr="00425DC7">
        <w:rPr>
          <w:rFonts w:ascii="Arial" w:hAnsi="Arial" w:cs="Arial"/>
          <w:sz w:val="20"/>
          <w:szCs w:val="20"/>
        </w:rPr>
        <w:t xml:space="preserve"> </w:t>
      </w:r>
      <w:bookmarkStart w:id="6" w:name="_Hlk173310103"/>
      <w:r w:rsidRPr="00425DC7">
        <w:rPr>
          <w:rFonts w:ascii="Arial" w:hAnsi="Arial" w:cs="Arial"/>
          <w:sz w:val="20"/>
          <w:szCs w:val="20"/>
        </w:rPr>
        <w:t xml:space="preserve">ali </w:t>
      </w:r>
      <w:proofErr w:type="spellStart"/>
      <w:r w:rsidRPr="00425DC7">
        <w:rPr>
          <w:rFonts w:ascii="Arial" w:hAnsi="Arial" w:cs="Arial"/>
          <w:sz w:val="20"/>
          <w:szCs w:val="20"/>
        </w:rPr>
        <w:t>Javnem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pozivu za </w:t>
      </w:r>
      <w:proofErr w:type="spellStart"/>
      <w:r w:rsidRPr="00425DC7">
        <w:rPr>
          <w:rFonts w:ascii="Arial" w:hAnsi="Arial" w:cs="Arial"/>
          <w:sz w:val="20"/>
          <w:szCs w:val="20"/>
        </w:rPr>
        <w:t>leto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2020 za </w:t>
      </w:r>
      <w:proofErr w:type="spellStart"/>
      <w:r w:rsidRPr="00425DC7">
        <w:rPr>
          <w:rFonts w:ascii="Arial" w:hAnsi="Arial" w:cs="Arial"/>
          <w:sz w:val="20"/>
          <w:szCs w:val="20"/>
        </w:rPr>
        <w:t>sofinanciranje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projektov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nevladnih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organizacij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izbranih na </w:t>
      </w:r>
      <w:proofErr w:type="spellStart"/>
      <w:r w:rsidRPr="00425DC7">
        <w:rPr>
          <w:rFonts w:ascii="Arial" w:hAnsi="Arial" w:cs="Arial"/>
          <w:sz w:val="20"/>
          <w:szCs w:val="20"/>
        </w:rPr>
        <w:t>razpisih</w:t>
      </w:r>
      <w:proofErr w:type="spellEnd"/>
      <w:r w:rsidR="006E58ED">
        <w:rPr>
          <w:rFonts w:ascii="Arial" w:hAnsi="Arial" w:cs="Arial"/>
          <w:sz w:val="20"/>
          <w:szCs w:val="20"/>
        </w:rPr>
        <w:t>,</w:t>
      </w:r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sofinanciranih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iz proračuna Evropske unije ali </w:t>
      </w:r>
      <w:proofErr w:type="spellStart"/>
      <w:r w:rsidRPr="00425DC7">
        <w:rPr>
          <w:rFonts w:ascii="Arial" w:hAnsi="Arial" w:cs="Arial"/>
          <w:sz w:val="20"/>
          <w:szCs w:val="20"/>
        </w:rPr>
        <w:t>Urada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425DC7">
        <w:rPr>
          <w:rFonts w:ascii="Arial" w:hAnsi="Arial" w:cs="Arial"/>
          <w:sz w:val="20"/>
          <w:szCs w:val="20"/>
        </w:rPr>
        <w:lastRenderedPageBreak/>
        <w:t>finančni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DC7">
        <w:rPr>
          <w:rFonts w:ascii="Arial" w:hAnsi="Arial" w:cs="Arial"/>
          <w:sz w:val="20"/>
          <w:szCs w:val="20"/>
        </w:rPr>
        <w:t>mehanizem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5DC7">
        <w:rPr>
          <w:rFonts w:ascii="Arial" w:hAnsi="Arial" w:cs="Arial"/>
          <w:sz w:val="20"/>
          <w:szCs w:val="20"/>
        </w:rPr>
        <w:t>Evropskega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združenja za prosto trgovino – EFTA (</w:t>
      </w:r>
      <w:proofErr w:type="spellStart"/>
      <w:r w:rsidRPr="00425DC7">
        <w:rPr>
          <w:rFonts w:ascii="Arial" w:hAnsi="Arial" w:cs="Arial"/>
          <w:sz w:val="20"/>
          <w:szCs w:val="20"/>
        </w:rPr>
        <w:t>Uradni</w:t>
      </w:r>
      <w:proofErr w:type="spellEnd"/>
      <w:r w:rsidRPr="00425DC7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Pr="00425DC7">
        <w:rPr>
          <w:rFonts w:ascii="Arial" w:hAnsi="Arial" w:cs="Arial"/>
          <w:sz w:val="20"/>
          <w:szCs w:val="20"/>
        </w:rPr>
        <w:t>št</w:t>
      </w:r>
      <w:proofErr w:type="spellEnd"/>
      <w:r w:rsidRPr="00425DC7">
        <w:rPr>
          <w:rFonts w:ascii="Arial" w:hAnsi="Arial" w:cs="Arial"/>
          <w:sz w:val="20"/>
          <w:szCs w:val="20"/>
        </w:rPr>
        <w:t>. 97/20 z dne 10. 7. 2020)</w:t>
      </w:r>
      <w:bookmarkEnd w:id="6"/>
      <w:r w:rsidRPr="00425DC7">
        <w:rPr>
          <w:rFonts w:ascii="Arial" w:hAnsi="Arial" w:cs="Arial"/>
          <w:sz w:val="20"/>
          <w:szCs w:val="20"/>
        </w:rPr>
        <w:t>;</w:t>
      </w:r>
    </w:p>
    <w:p w14:paraId="2867F913" w14:textId="77777777" w:rsidR="00C4711A" w:rsidRPr="0060237D" w:rsidRDefault="00C4711A" w:rsidP="00C4711A">
      <w:pPr>
        <w:ind w:left="360"/>
        <w:rPr>
          <w:rFonts w:ascii="Arial" w:hAnsi="Arial" w:cs="Arial"/>
          <w:sz w:val="20"/>
          <w:lang w:val="sl-SI"/>
        </w:rPr>
      </w:pPr>
    </w:p>
    <w:p w14:paraId="37CB2306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7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7"/>
      <w:r w:rsidRPr="0060237D">
        <w:rPr>
          <w:rFonts w:ascii="Arial" w:hAnsi="Arial" w:cs="Arial"/>
          <w:sz w:val="20"/>
          <w:lang w:val="sl-SI"/>
        </w:rPr>
        <w:t>;</w:t>
      </w:r>
    </w:p>
    <w:p w14:paraId="070B5DD9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5A1BF7F1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dajatve, skladno z nacionalno 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oziroma vrednost neplačanih zapadlih obveznosti ne znaša 50 EUR ali več</w:t>
      </w:r>
      <w:r>
        <w:rPr>
          <w:rFonts w:ascii="Arial" w:hAnsi="Arial" w:cs="Arial"/>
          <w:sz w:val="20"/>
          <w:lang w:val="sl-SI"/>
        </w:rPr>
        <w:t>;</w:t>
      </w:r>
    </w:p>
    <w:p w14:paraId="7E03B589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6F583291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8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2598D0CD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728F0024" w14:textId="442D372F" w:rsidR="00C4711A" w:rsidRPr="00305B00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305B00">
        <w:rPr>
          <w:rFonts w:ascii="Arial" w:hAnsi="Arial" w:cs="Arial"/>
          <w:sz w:val="20"/>
          <w:lang w:val="sl-SI"/>
        </w:rPr>
        <w:t>da zaprošena višina finančnih sredstev, ki je predmet sofinanciranja po tem javnem pozivu, vključno z že odobrenimi javnimi sredstvi za sofinanciranje EU projekta</w:t>
      </w:r>
      <w:r w:rsidR="00136742">
        <w:rPr>
          <w:rFonts w:ascii="Arial" w:hAnsi="Arial" w:cs="Arial"/>
          <w:sz w:val="20"/>
          <w:lang w:val="sl-SI"/>
        </w:rPr>
        <w:t xml:space="preserve"> </w:t>
      </w:r>
      <w:r w:rsidRPr="00305B00">
        <w:rPr>
          <w:rFonts w:ascii="Arial" w:hAnsi="Arial" w:cs="Arial"/>
          <w:sz w:val="20"/>
          <w:lang w:val="sl-SI"/>
        </w:rPr>
        <w:t>ali projekta Urada za finančni mehanizem, ne presega 90 % višine lastnega finančnega prispevka;</w:t>
      </w:r>
    </w:p>
    <w:p w14:paraId="730563B4" w14:textId="77777777" w:rsidR="00C4711A" w:rsidRPr="00305B00" w:rsidRDefault="00C4711A" w:rsidP="00C4711A">
      <w:pPr>
        <w:rPr>
          <w:rFonts w:ascii="Arial" w:hAnsi="Arial" w:cs="Arial"/>
          <w:sz w:val="20"/>
          <w:lang w:val="sl-SI"/>
        </w:rPr>
      </w:pPr>
    </w:p>
    <w:p w14:paraId="30CEEFB2" w14:textId="2F5E7FBC" w:rsidR="00C4711A" w:rsidRPr="00305B00" w:rsidRDefault="00C4711A" w:rsidP="00C4711A">
      <w:pPr>
        <w:pStyle w:val="Odstavekseznama"/>
        <w:numPr>
          <w:ilvl w:val="1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305B00">
        <w:rPr>
          <w:rFonts w:ascii="Arial" w:hAnsi="Arial" w:cs="Arial"/>
          <w:sz w:val="20"/>
          <w:lang w:val="sl-SI"/>
        </w:rPr>
        <w:t>da v primeru, če smo na predmetni javni poziv prijavili</w:t>
      </w:r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dva projekta, zaprošena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višina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finančnega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prispevka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ne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presega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150.000,00 EUR za</w:t>
      </w:r>
      <w:r w:rsidR="00060A0F"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060A0F" w:rsidRPr="00305B00">
        <w:rPr>
          <w:rFonts w:ascii="Arial" w:hAnsi="Arial" w:cs="Arial"/>
          <w:bCs/>
          <w:color w:val="000000" w:themeColor="text1"/>
          <w:sz w:val="20"/>
          <w:szCs w:val="20"/>
        </w:rPr>
        <w:t>vsak</w:t>
      </w:r>
      <w:proofErr w:type="spellEnd"/>
      <w:r w:rsidR="00060A0F"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060A0F" w:rsidRPr="00305B00">
        <w:rPr>
          <w:rFonts w:ascii="Arial" w:hAnsi="Arial" w:cs="Arial"/>
          <w:bCs/>
          <w:color w:val="000000" w:themeColor="text1"/>
          <w:sz w:val="20"/>
          <w:szCs w:val="20"/>
        </w:rPr>
        <w:t>posamezni</w:t>
      </w:r>
      <w:proofErr w:type="spellEnd"/>
      <w:r w:rsidR="00060A0F"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projekt</w:t>
      </w:r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0DCE4A85" w14:textId="77777777" w:rsidR="00C4711A" w:rsidRPr="00305B00" w:rsidRDefault="00C4711A" w:rsidP="00C4711A">
      <w:pPr>
        <w:pStyle w:val="Odstavekseznama"/>
        <w:numPr>
          <w:ilvl w:val="1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da v primeru, </w:t>
      </w:r>
      <w:r w:rsidRPr="00305B00">
        <w:rPr>
          <w:rFonts w:ascii="Arial" w:hAnsi="Arial" w:cs="Arial"/>
          <w:sz w:val="20"/>
          <w:lang w:val="sl-SI"/>
        </w:rPr>
        <w:t>če smo na predmetni javni poziv prijavili</w:t>
      </w:r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tri ali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več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projektov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, zaprošena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višina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finančnega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prispevka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ne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presega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100.000,00 EUR za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vsak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>posamezni</w:t>
      </w:r>
      <w:proofErr w:type="spellEnd"/>
      <w:r w:rsidRPr="00305B00">
        <w:rPr>
          <w:rFonts w:ascii="Arial" w:hAnsi="Arial" w:cs="Arial"/>
          <w:bCs/>
          <w:color w:val="000000" w:themeColor="text1"/>
          <w:sz w:val="20"/>
          <w:szCs w:val="20"/>
        </w:rPr>
        <w:t xml:space="preserve"> projekt; </w:t>
      </w:r>
    </w:p>
    <w:p w14:paraId="3E0D9567" w14:textId="77777777" w:rsidR="00C4711A" w:rsidRPr="005337A0" w:rsidRDefault="00C4711A" w:rsidP="00C4711A">
      <w:pPr>
        <w:jc w:val="both"/>
        <w:rPr>
          <w:rFonts w:ascii="Arial" w:hAnsi="Arial" w:cs="Arial"/>
          <w:sz w:val="20"/>
          <w:lang w:val="sl-SI"/>
        </w:rPr>
      </w:pPr>
    </w:p>
    <w:p w14:paraId="2A295607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0ED61A92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46C60637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smo preučili besedilo javnega poziva in sprejemamo vse pogoje in ostale zahteve vsebovane v njem;</w:t>
      </w:r>
    </w:p>
    <w:p w14:paraId="35E94825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518176F3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6EBD3B5D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6C9B5EFC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bomo v primeru nenamenske porabe sredstev, nespoštovanja pogodbenih določil ali ugotovitvi dvojnega financiranja projekta vrnili vsa prejeta sredstva, skupaj s pripadajočimi obrestmi;</w:t>
      </w:r>
    </w:p>
    <w:p w14:paraId="1F97E1A9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20B8CA77" w14:textId="77777777" w:rsidR="00C4711A" w:rsidRPr="0060237D" w:rsidRDefault="00C4711A" w:rsidP="00C4711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so vsi podatki, ki smo jih navedli v prijavi na javni poziv, resnični in dokazljivi in smo seznanjeni z dejstvom, da je navedba neresničnih podatkov in informacij osnova za prekinitev pogodbe in vračilo že prejetih sredstev z zakonitimi zamudnimi obrestmi;</w:t>
      </w:r>
    </w:p>
    <w:p w14:paraId="6C3C084D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56176057" w14:textId="77777777" w:rsidR="00C4711A" w:rsidRPr="0060237D" w:rsidRDefault="00C4711A" w:rsidP="00C4711A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dovoljujemo objavo podatkov z namenom 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javno upravo RS, skladno z </w:t>
      </w:r>
      <w:r>
        <w:rPr>
          <w:rFonts w:ascii="Arial" w:hAnsi="Arial" w:cs="Arial"/>
          <w:sz w:val="20"/>
          <w:lang w:val="sl-SI"/>
        </w:rPr>
        <w:t xml:space="preserve">zakonom, ki ureja </w:t>
      </w:r>
      <w:r w:rsidRPr="0060237D">
        <w:rPr>
          <w:rFonts w:ascii="Arial" w:hAnsi="Arial" w:cs="Arial"/>
          <w:sz w:val="20"/>
          <w:lang w:val="sl-SI"/>
        </w:rPr>
        <w:t xml:space="preserve">dostop do informacij javnega značaja  in </w:t>
      </w:r>
      <w:r>
        <w:rPr>
          <w:rFonts w:ascii="Arial" w:hAnsi="Arial" w:cs="Arial"/>
          <w:sz w:val="20"/>
          <w:lang w:val="sl-SI"/>
        </w:rPr>
        <w:t>za</w:t>
      </w:r>
      <w:r w:rsidRPr="0060237D">
        <w:rPr>
          <w:rFonts w:ascii="Arial" w:hAnsi="Arial" w:cs="Arial"/>
          <w:sz w:val="20"/>
          <w:lang w:val="sl-SI"/>
        </w:rPr>
        <w:t>konom</w:t>
      </w:r>
      <w:r>
        <w:rPr>
          <w:rFonts w:ascii="Arial" w:hAnsi="Arial" w:cs="Arial"/>
          <w:sz w:val="20"/>
          <w:lang w:val="sl-SI"/>
        </w:rPr>
        <w:t xml:space="preserve">, ki ureja </w:t>
      </w:r>
      <w:r w:rsidRPr="0060237D">
        <w:rPr>
          <w:rFonts w:ascii="Arial" w:hAnsi="Arial" w:cs="Arial"/>
          <w:sz w:val="20"/>
          <w:lang w:val="sl-SI"/>
        </w:rPr>
        <w:t>varstv</w:t>
      </w:r>
      <w:r>
        <w:rPr>
          <w:rFonts w:ascii="Arial" w:hAnsi="Arial" w:cs="Arial"/>
          <w:sz w:val="20"/>
          <w:lang w:val="sl-SI"/>
        </w:rPr>
        <w:t>o</w:t>
      </w:r>
      <w:r w:rsidRPr="0060237D">
        <w:rPr>
          <w:rFonts w:ascii="Arial" w:hAnsi="Arial" w:cs="Arial"/>
          <w:sz w:val="20"/>
          <w:lang w:val="sl-SI"/>
        </w:rPr>
        <w:t xml:space="preserve"> osebnih podatkov.</w:t>
      </w:r>
    </w:p>
    <w:bookmarkEnd w:id="8"/>
    <w:p w14:paraId="59D7D8DF" w14:textId="77777777" w:rsidR="00C4711A" w:rsidRPr="0060237D" w:rsidRDefault="00C4711A" w:rsidP="00C4711A">
      <w:pPr>
        <w:rPr>
          <w:rFonts w:ascii="Arial" w:hAnsi="Arial" w:cs="Arial"/>
          <w:bCs/>
          <w:sz w:val="20"/>
          <w:lang w:val="sl-SI"/>
        </w:rPr>
      </w:pPr>
    </w:p>
    <w:p w14:paraId="48A7D919" w14:textId="77777777" w:rsidR="00C4711A" w:rsidRPr="0060237D" w:rsidRDefault="00C4711A" w:rsidP="00C4711A">
      <w:pPr>
        <w:rPr>
          <w:rFonts w:ascii="Arial" w:hAnsi="Arial" w:cs="Arial"/>
          <w:sz w:val="20"/>
          <w:lang w:val="sl-SI"/>
        </w:rPr>
      </w:pPr>
    </w:p>
    <w:p w14:paraId="6A40781C" w14:textId="77777777" w:rsidR="00C4711A" w:rsidRPr="0060237D" w:rsidRDefault="00C4711A" w:rsidP="00C4711A">
      <w:pPr>
        <w:ind w:right="-142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V kolikor organizacija ne posluje z žigom, to navedite.</w:t>
      </w:r>
    </w:p>
    <w:p w14:paraId="464CB6D1" w14:textId="77777777" w:rsidR="00C4711A" w:rsidRPr="0060237D" w:rsidRDefault="00C4711A" w:rsidP="00C4711A">
      <w:pPr>
        <w:rPr>
          <w:rFonts w:ascii="Arial" w:hAnsi="Arial" w:cs="Arial"/>
          <w:b/>
          <w:bCs/>
          <w:sz w:val="20"/>
          <w:lang w:val="sl-SI"/>
        </w:rPr>
      </w:pPr>
    </w:p>
    <w:p w14:paraId="080E584E" w14:textId="77777777" w:rsidR="00C4711A" w:rsidRPr="0060237D" w:rsidRDefault="00C4711A" w:rsidP="00C4711A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C4711A" w:rsidRPr="0060237D" w14:paraId="740F994C" w14:textId="77777777" w:rsidTr="008A24F4">
        <w:trPr>
          <w:trHeight w:val="284"/>
        </w:trPr>
        <w:tc>
          <w:tcPr>
            <w:tcW w:w="3828" w:type="dxa"/>
          </w:tcPr>
          <w:p w14:paraId="295E5CCA" w14:textId="77777777" w:rsidR="00C4711A" w:rsidRPr="0060237D" w:rsidRDefault="00C4711A" w:rsidP="008A24F4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241A6A8E" w14:textId="77777777" w:rsidR="00C4711A" w:rsidRPr="0060237D" w:rsidRDefault="00C4711A" w:rsidP="008A24F4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247693C4" w14:textId="77777777" w:rsidR="00C4711A" w:rsidRPr="0060237D" w:rsidRDefault="00C4711A" w:rsidP="008A24F4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1578E34F" w14:textId="77777777" w:rsidR="00C4711A" w:rsidRPr="0060237D" w:rsidRDefault="00C4711A" w:rsidP="00C4711A">
      <w:pPr>
        <w:rPr>
          <w:lang w:val="sl-SI"/>
        </w:rPr>
      </w:pPr>
    </w:p>
    <w:p w14:paraId="59B51A5A" w14:textId="77777777" w:rsidR="00C4711A" w:rsidRPr="0060237D" w:rsidRDefault="00C4711A" w:rsidP="00C4711A">
      <w:pPr>
        <w:rPr>
          <w:rFonts w:ascii="Arial" w:hAnsi="Arial" w:cs="Arial"/>
          <w:b/>
          <w:sz w:val="20"/>
          <w:lang w:val="sl-SI"/>
        </w:rPr>
      </w:pPr>
    </w:p>
    <w:p w14:paraId="13C0C192" w14:textId="77777777" w:rsidR="00C4711A" w:rsidRPr="0060237D" w:rsidRDefault="00C4711A" w:rsidP="00C4711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7968098" w14:textId="77777777" w:rsidR="007E1C9D" w:rsidRPr="0060237D" w:rsidRDefault="007E1C9D" w:rsidP="00C4711A">
      <w:pPr>
        <w:rPr>
          <w:rFonts w:ascii="Arial" w:hAnsi="Arial" w:cs="Arial"/>
          <w:b/>
          <w:color w:val="A6A6A6"/>
          <w:sz w:val="20"/>
          <w:lang w:val="sl-SI"/>
        </w:rPr>
      </w:pPr>
    </w:p>
    <w:sectPr w:rsidR="007E1C9D" w:rsidRPr="0060237D" w:rsidSect="007E1C9D">
      <w:footerReference w:type="default" r:id="rId8"/>
      <w:headerReference w:type="first" r:id="rId9"/>
      <w:footerReference w:type="first" r:id="rId10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D3C8" w14:textId="77777777" w:rsidR="00B85B5E" w:rsidRDefault="00B85B5E" w:rsidP="00732E00">
      <w:r>
        <w:separator/>
      </w:r>
    </w:p>
  </w:endnote>
  <w:endnote w:type="continuationSeparator" w:id="0">
    <w:p w14:paraId="06A298F5" w14:textId="77777777" w:rsidR="00B85B5E" w:rsidRDefault="00B85B5E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07925"/>
      <w:docPartObj>
        <w:docPartGallery w:val="Page Numbers (Bottom of Page)"/>
        <w:docPartUnique/>
      </w:docPartObj>
    </w:sdtPr>
    <w:sdtEndPr/>
    <w:sdtContent>
      <w:p w14:paraId="063C4750" w14:textId="7B3E3001" w:rsidR="00B84253" w:rsidRDefault="00B8425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20B4A36" w14:textId="77777777" w:rsidR="00B84253" w:rsidRDefault="00B842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83762"/>
      <w:docPartObj>
        <w:docPartGallery w:val="Page Numbers (Bottom of Page)"/>
        <w:docPartUnique/>
      </w:docPartObj>
    </w:sdtPr>
    <w:sdtEndPr/>
    <w:sdtContent>
      <w:p w14:paraId="1F117662" w14:textId="0CC32357" w:rsidR="00B84253" w:rsidRDefault="00B8425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518B481" w14:textId="77777777" w:rsidR="00B84253" w:rsidRDefault="00B842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8749" w14:textId="77777777" w:rsidR="00B85B5E" w:rsidRDefault="00B85B5E" w:rsidP="00732E00">
      <w:r>
        <w:separator/>
      </w:r>
    </w:p>
  </w:footnote>
  <w:footnote w:type="continuationSeparator" w:id="0">
    <w:p w14:paraId="5C706D4C" w14:textId="77777777" w:rsidR="00B85B5E" w:rsidRDefault="00B85B5E" w:rsidP="00732E00">
      <w:r>
        <w:continuationSeparator/>
      </w:r>
    </w:p>
  </w:footnote>
  <w:footnote w:id="1">
    <w:p w14:paraId="64CEAD77" w14:textId="504364AB" w:rsidR="00C4711A" w:rsidRPr="00982198" w:rsidRDefault="00C4711A" w:rsidP="00C4711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 xml:space="preserve">Iz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mora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izhajati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tudi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, da v primeru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prenehanja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poravnavi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vseh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obveznosti, svoje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premoženje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prenese na drugo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nevladno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organizacijo 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enakim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podobnim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namenom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nepridobitno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pravno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osebo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javnega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prava. V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kolikor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tega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pogoja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ne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izpolnjujete</w:t>
      </w:r>
      <w:proofErr w:type="spellEnd"/>
      <w:r w:rsidR="00D30249">
        <w:rPr>
          <w:rFonts w:ascii="Arial" w:hAnsi="Arial" w:cs="Arial"/>
          <w:i/>
          <w:sz w:val="16"/>
          <w:szCs w:val="16"/>
        </w:rPr>
        <w:t>,</w:t>
      </w:r>
      <w:r w:rsidRPr="000F30AF">
        <w:rPr>
          <w:rFonts w:ascii="Arial" w:hAnsi="Arial" w:cs="Arial"/>
          <w:i/>
          <w:sz w:val="16"/>
          <w:szCs w:val="16"/>
        </w:rPr>
        <w:t xml:space="preserve"> se s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podpisom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 izjave zavezujete, da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boste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uskladitev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izpolnili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ob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prvi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spremembi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podaji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EFE0" w14:textId="7158F771" w:rsidR="002D217F" w:rsidRDefault="002E7FC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498F175" wp14:editId="4A8A2F1E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F4B67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6A8C7EE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AECCDD1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613B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51CD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A45CF4"/>
    <w:multiLevelType w:val="multilevel"/>
    <w:tmpl w:val="4312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3509A6"/>
    <w:multiLevelType w:val="hybridMultilevel"/>
    <w:tmpl w:val="D30056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3519254">
    <w:abstractNumId w:val="8"/>
  </w:num>
  <w:num w:numId="2" w16cid:durableId="2136757225">
    <w:abstractNumId w:val="10"/>
  </w:num>
  <w:num w:numId="3" w16cid:durableId="397020752">
    <w:abstractNumId w:val="14"/>
  </w:num>
  <w:num w:numId="4" w16cid:durableId="467093507">
    <w:abstractNumId w:val="21"/>
  </w:num>
  <w:num w:numId="5" w16cid:durableId="15279387">
    <w:abstractNumId w:val="15"/>
  </w:num>
  <w:num w:numId="6" w16cid:durableId="1657303185">
    <w:abstractNumId w:val="20"/>
  </w:num>
  <w:num w:numId="7" w16cid:durableId="1071274878">
    <w:abstractNumId w:val="2"/>
  </w:num>
  <w:num w:numId="8" w16cid:durableId="1609775878">
    <w:abstractNumId w:val="1"/>
  </w:num>
  <w:num w:numId="9" w16cid:durableId="379792507">
    <w:abstractNumId w:val="13"/>
  </w:num>
  <w:num w:numId="10" w16cid:durableId="2070107123">
    <w:abstractNumId w:val="19"/>
  </w:num>
  <w:num w:numId="11" w16cid:durableId="442699943">
    <w:abstractNumId w:val="22"/>
  </w:num>
  <w:num w:numId="12" w16cid:durableId="1349983040">
    <w:abstractNumId w:val="18"/>
  </w:num>
  <w:num w:numId="13" w16cid:durableId="1341422443">
    <w:abstractNumId w:val="29"/>
  </w:num>
  <w:num w:numId="14" w16cid:durableId="1530099784">
    <w:abstractNumId w:val="24"/>
  </w:num>
  <w:num w:numId="15" w16cid:durableId="2096779789">
    <w:abstractNumId w:val="27"/>
  </w:num>
  <w:num w:numId="16" w16cid:durableId="2096592340">
    <w:abstractNumId w:val="12"/>
  </w:num>
  <w:num w:numId="17" w16cid:durableId="591354768">
    <w:abstractNumId w:val="6"/>
  </w:num>
  <w:num w:numId="18" w16cid:durableId="1332372666">
    <w:abstractNumId w:val="4"/>
  </w:num>
  <w:num w:numId="19" w16cid:durableId="17687687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41688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2737645">
    <w:abstractNumId w:val="7"/>
  </w:num>
  <w:num w:numId="22" w16cid:durableId="1693651944">
    <w:abstractNumId w:val="0"/>
  </w:num>
  <w:num w:numId="23" w16cid:durableId="823205994">
    <w:abstractNumId w:val="23"/>
  </w:num>
  <w:num w:numId="24" w16cid:durableId="1632437523">
    <w:abstractNumId w:val="28"/>
  </w:num>
  <w:num w:numId="25" w16cid:durableId="395394655">
    <w:abstractNumId w:val="17"/>
  </w:num>
  <w:num w:numId="26" w16cid:durableId="1522358615">
    <w:abstractNumId w:val="9"/>
  </w:num>
  <w:num w:numId="27" w16cid:durableId="112794972">
    <w:abstractNumId w:val="26"/>
  </w:num>
  <w:num w:numId="28" w16cid:durableId="1201480093">
    <w:abstractNumId w:val="16"/>
  </w:num>
  <w:num w:numId="29" w16cid:durableId="1496384540">
    <w:abstractNumId w:val="25"/>
  </w:num>
  <w:num w:numId="30" w16cid:durableId="1238052214">
    <w:abstractNumId w:val="11"/>
  </w:num>
  <w:num w:numId="31" w16cid:durableId="1261720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0A0F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1D1F"/>
    <w:rsid w:val="000E3C26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36742"/>
    <w:rsid w:val="00140893"/>
    <w:rsid w:val="001553D2"/>
    <w:rsid w:val="00160911"/>
    <w:rsid w:val="00167AE0"/>
    <w:rsid w:val="0019648C"/>
    <w:rsid w:val="00196A21"/>
    <w:rsid w:val="001A7D04"/>
    <w:rsid w:val="001C6516"/>
    <w:rsid w:val="001D0399"/>
    <w:rsid w:val="001D7B32"/>
    <w:rsid w:val="001E12CA"/>
    <w:rsid w:val="001E2D2D"/>
    <w:rsid w:val="001F33AF"/>
    <w:rsid w:val="00200BF2"/>
    <w:rsid w:val="00201853"/>
    <w:rsid w:val="002022B4"/>
    <w:rsid w:val="00204A0B"/>
    <w:rsid w:val="00217657"/>
    <w:rsid w:val="00224C30"/>
    <w:rsid w:val="00246E5F"/>
    <w:rsid w:val="002504B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E7FC5"/>
    <w:rsid w:val="002F0059"/>
    <w:rsid w:val="0030125C"/>
    <w:rsid w:val="00303ED4"/>
    <w:rsid w:val="00303FF8"/>
    <w:rsid w:val="00310444"/>
    <w:rsid w:val="00320196"/>
    <w:rsid w:val="00322769"/>
    <w:rsid w:val="00325161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25DC7"/>
    <w:rsid w:val="004426D5"/>
    <w:rsid w:val="004431F2"/>
    <w:rsid w:val="00446F86"/>
    <w:rsid w:val="00466E68"/>
    <w:rsid w:val="004731B1"/>
    <w:rsid w:val="00473734"/>
    <w:rsid w:val="00475162"/>
    <w:rsid w:val="004844B5"/>
    <w:rsid w:val="00491896"/>
    <w:rsid w:val="004970A6"/>
    <w:rsid w:val="004B14A7"/>
    <w:rsid w:val="004B1D72"/>
    <w:rsid w:val="004B22D2"/>
    <w:rsid w:val="004B461C"/>
    <w:rsid w:val="004B4D8F"/>
    <w:rsid w:val="004C21E8"/>
    <w:rsid w:val="004E076E"/>
    <w:rsid w:val="004F2873"/>
    <w:rsid w:val="004F4081"/>
    <w:rsid w:val="00500790"/>
    <w:rsid w:val="00504A7D"/>
    <w:rsid w:val="00516380"/>
    <w:rsid w:val="00520EF6"/>
    <w:rsid w:val="00527473"/>
    <w:rsid w:val="00543E45"/>
    <w:rsid w:val="0055002B"/>
    <w:rsid w:val="00555696"/>
    <w:rsid w:val="00561D86"/>
    <w:rsid w:val="005657BA"/>
    <w:rsid w:val="0057220A"/>
    <w:rsid w:val="0057399C"/>
    <w:rsid w:val="005741A3"/>
    <w:rsid w:val="00576A6B"/>
    <w:rsid w:val="00580317"/>
    <w:rsid w:val="0058452E"/>
    <w:rsid w:val="00591E45"/>
    <w:rsid w:val="0059604A"/>
    <w:rsid w:val="005B0173"/>
    <w:rsid w:val="005B0E50"/>
    <w:rsid w:val="005B79A6"/>
    <w:rsid w:val="0060237D"/>
    <w:rsid w:val="00651B0F"/>
    <w:rsid w:val="00665E4B"/>
    <w:rsid w:val="00671A18"/>
    <w:rsid w:val="00676EF7"/>
    <w:rsid w:val="006807F2"/>
    <w:rsid w:val="00690470"/>
    <w:rsid w:val="00696D12"/>
    <w:rsid w:val="00697B45"/>
    <w:rsid w:val="006B6C06"/>
    <w:rsid w:val="006B756A"/>
    <w:rsid w:val="006B7D16"/>
    <w:rsid w:val="006C2A5E"/>
    <w:rsid w:val="006C7EF7"/>
    <w:rsid w:val="006D1804"/>
    <w:rsid w:val="006D24B2"/>
    <w:rsid w:val="006D53DD"/>
    <w:rsid w:val="006E58ED"/>
    <w:rsid w:val="00700A84"/>
    <w:rsid w:val="00705EE2"/>
    <w:rsid w:val="00714B01"/>
    <w:rsid w:val="0073289F"/>
    <w:rsid w:val="00732E00"/>
    <w:rsid w:val="007342D8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6F56"/>
    <w:rsid w:val="007B00C5"/>
    <w:rsid w:val="007C2103"/>
    <w:rsid w:val="007D3194"/>
    <w:rsid w:val="007E0678"/>
    <w:rsid w:val="007E154D"/>
    <w:rsid w:val="007E1C9D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0F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F88"/>
    <w:rsid w:val="008E49DA"/>
    <w:rsid w:val="008F0C15"/>
    <w:rsid w:val="00901618"/>
    <w:rsid w:val="00902838"/>
    <w:rsid w:val="009108CF"/>
    <w:rsid w:val="009129AC"/>
    <w:rsid w:val="00925F22"/>
    <w:rsid w:val="009348DC"/>
    <w:rsid w:val="00941DBB"/>
    <w:rsid w:val="00943525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E299C"/>
    <w:rsid w:val="009E2BB9"/>
    <w:rsid w:val="009F1157"/>
    <w:rsid w:val="009F14CC"/>
    <w:rsid w:val="009F1B68"/>
    <w:rsid w:val="009F5B31"/>
    <w:rsid w:val="00A037CA"/>
    <w:rsid w:val="00A05DF8"/>
    <w:rsid w:val="00A126A2"/>
    <w:rsid w:val="00A15707"/>
    <w:rsid w:val="00A17F8A"/>
    <w:rsid w:val="00A31333"/>
    <w:rsid w:val="00A47378"/>
    <w:rsid w:val="00A526A4"/>
    <w:rsid w:val="00A664B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1017"/>
    <w:rsid w:val="00B13353"/>
    <w:rsid w:val="00B1432F"/>
    <w:rsid w:val="00B14BE0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253"/>
    <w:rsid w:val="00B84327"/>
    <w:rsid w:val="00B85B5E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4340"/>
    <w:rsid w:val="00C411AE"/>
    <w:rsid w:val="00C4711A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0249"/>
    <w:rsid w:val="00D33BE2"/>
    <w:rsid w:val="00D36262"/>
    <w:rsid w:val="00D376E5"/>
    <w:rsid w:val="00D4771F"/>
    <w:rsid w:val="00D534BE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2A90"/>
    <w:rsid w:val="00DE3524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8F9"/>
    <w:rsid w:val="00EB4D74"/>
    <w:rsid w:val="00EC22AD"/>
    <w:rsid w:val="00ED14F1"/>
    <w:rsid w:val="00F00BE0"/>
    <w:rsid w:val="00F2027B"/>
    <w:rsid w:val="00F23948"/>
    <w:rsid w:val="00F35F03"/>
    <w:rsid w:val="00F37F20"/>
    <w:rsid w:val="00F42AFA"/>
    <w:rsid w:val="00F6323A"/>
    <w:rsid w:val="00F67435"/>
    <w:rsid w:val="00F67503"/>
    <w:rsid w:val="00F87E56"/>
    <w:rsid w:val="00F91B88"/>
    <w:rsid w:val="00FA536D"/>
    <w:rsid w:val="00FA7EE5"/>
    <w:rsid w:val="00FB7900"/>
    <w:rsid w:val="00FC0B17"/>
    <w:rsid w:val="00FC0C30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321"/>
  <w15:chartTrackingRefBased/>
  <w15:docId w15:val="{347D8E81-D63E-4D8F-B2C9-CA80E05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1E12CA"/>
    <w:rPr>
      <w:color w:val="000000"/>
      <w:lang w:eastAsia="en-US"/>
    </w:rPr>
  </w:style>
  <w:style w:type="character" w:styleId="Sprotnaopomba-sklic">
    <w:name w:val="footnote reference"/>
    <w:aliases w:val="Footnote symbol,Footnote,Fussnota"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F751-4572-405B-83A5-663E15E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826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3: Izjava prijavitelja o izpolnjevanju in sprejemanju pogojev javnega poziva</vt:lpstr>
      <vt:lpstr> </vt:lpstr>
    </vt:vector>
  </TitlesOfParts>
  <Company>UZUVRH</Company>
  <LinksUpToDate>false</LinksUpToDate>
  <CharactersWithSpaces>5632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3: Izjava prijavitelja o izpolnjevanju in sprejemanju pogojev javnega poziva</dc:title>
  <dc:subject/>
  <dc:creator>MJU</dc:creator>
  <cp:keywords/>
  <cp:lastModifiedBy>Božo Merton</cp:lastModifiedBy>
  <cp:revision>27</cp:revision>
  <cp:lastPrinted>2020-06-24T08:56:00Z</cp:lastPrinted>
  <dcterms:created xsi:type="dcterms:W3CDTF">2024-07-31T07:51:00Z</dcterms:created>
  <dcterms:modified xsi:type="dcterms:W3CDTF">2024-09-26T10:17:00Z</dcterms:modified>
</cp:coreProperties>
</file>