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6B5E" w14:textId="0ECC7AC9" w:rsidR="00073A79" w:rsidRPr="00844011" w:rsidRDefault="00073A79" w:rsidP="00073A79">
      <w:pPr>
        <w:pStyle w:val="Intenzivencitat"/>
        <w:rPr>
          <w:rFonts w:ascii="Arial" w:hAnsi="Arial" w:cs="Arial"/>
          <w:b/>
          <w:sz w:val="20"/>
          <w:szCs w:val="20"/>
        </w:rPr>
      </w:pPr>
      <w:r w:rsidRPr="00844011">
        <w:rPr>
          <w:rFonts w:ascii="Arial" w:hAnsi="Arial" w:cs="Arial"/>
          <w:b/>
          <w:sz w:val="20"/>
          <w:szCs w:val="20"/>
        </w:rPr>
        <w:t xml:space="preserve">Vprašanja in odgovori - </w:t>
      </w:r>
      <w:r w:rsidR="00D71E50" w:rsidRPr="00D71E50">
        <w:rPr>
          <w:rFonts w:ascii="Arial" w:hAnsi="Arial" w:cs="Arial"/>
          <w:b/>
          <w:sz w:val="20"/>
          <w:szCs w:val="20"/>
        </w:rPr>
        <w:t>Javni poziv za leto 2024 za sofinanciranje projektov nevladnih organizacij, izbranih na razpisih, sofinanciranih iz proračuna evropske unije ali urada za finančni mehanizem, evropskega združenja za prosto trgovino – EFTA</w:t>
      </w:r>
    </w:p>
    <w:p w14:paraId="23AEE505" w14:textId="276C5BE0" w:rsidR="00073A79" w:rsidRPr="00844011" w:rsidRDefault="007F44CF" w:rsidP="00073A79">
      <w:pPr>
        <w:pStyle w:val="Intenzivencitat"/>
        <w:rPr>
          <w:rFonts w:ascii="Arial" w:hAnsi="Arial" w:cs="Arial"/>
          <w:b/>
          <w:sz w:val="20"/>
          <w:szCs w:val="20"/>
        </w:rPr>
      </w:pPr>
      <w:r>
        <w:rPr>
          <w:rFonts w:ascii="Arial" w:hAnsi="Arial" w:cs="Arial"/>
          <w:b/>
          <w:sz w:val="20"/>
          <w:szCs w:val="20"/>
        </w:rPr>
        <w:t>16</w:t>
      </w:r>
      <w:r w:rsidR="000A148D" w:rsidRPr="00844011">
        <w:rPr>
          <w:rFonts w:ascii="Arial" w:hAnsi="Arial" w:cs="Arial"/>
          <w:b/>
          <w:sz w:val="20"/>
          <w:szCs w:val="20"/>
        </w:rPr>
        <w:t>.</w:t>
      </w:r>
      <w:r w:rsidR="00B3303F" w:rsidRPr="00844011">
        <w:rPr>
          <w:rFonts w:ascii="Arial" w:hAnsi="Arial" w:cs="Arial"/>
          <w:b/>
          <w:sz w:val="20"/>
          <w:szCs w:val="20"/>
        </w:rPr>
        <w:t xml:space="preserve"> </w:t>
      </w:r>
      <w:r w:rsidR="00FF42E3">
        <w:rPr>
          <w:rFonts w:ascii="Arial" w:hAnsi="Arial" w:cs="Arial"/>
          <w:b/>
          <w:sz w:val="20"/>
          <w:szCs w:val="20"/>
        </w:rPr>
        <w:t>10</w:t>
      </w:r>
      <w:r w:rsidR="000A148D" w:rsidRPr="00844011">
        <w:rPr>
          <w:rFonts w:ascii="Arial" w:hAnsi="Arial" w:cs="Arial"/>
          <w:b/>
          <w:sz w:val="20"/>
          <w:szCs w:val="20"/>
        </w:rPr>
        <w:t>.</w:t>
      </w:r>
      <w:r w:rsidR="00B3303F" w:rsidRPr="00844011">
        <w:rPr>
          <w:rFonts w:ascii="Arial" w:hAnsi="Arial" w:cs="Arial"/>
          <w:b/>
          <w:sz w:val="20"/>
          <w:szCs w:val="20"/>
        </w:rPr>
        <w:t xml:space="preserve"> </w:t>
      </w:r>
      <w:r w:rsidR="000A148D" w:rsidRPr="00844011">
        <w:rPr>
          <w:rFonts w:ascii="Arial" w:hAnsi="Arial" w:cs="Arial"/>
          <w:b/>
          <w:sz w:val="20"/>
          <w:szCs w:val="20"/>
        </w:rPr>
        <w:t>20</w:t>
      </w:r>
      <w:r w:rsidR="00B3303F" w:rsidRPr="00844011">
        <w:rPr>
          <w:rFonts w:ascii="Arial" w:hAnsi="Arial" w:cs="Arial"/>
          <w:b/>
          <w:sz w:val="20"/>
          <w:szCs w:val="20"/>
        </w:rPr>
        <w:t>24</w:t>
      </w:r>
    </w:p>
    <w:tbl>
      <w:tblPr>
        <w:tblW w:w="13509" w:type="dxa"/>
        <w:jc w:val="center"/>
        <w:tblCellMar>
          <w:left w:w="70" w:type="dxa"/>
          <w:right w:w="70" w:type="dxa"/>
        </w:tblCellMar>
        <w:tblLook w:val="04A0" w:firstRow="1" w:lastRow="0" w:firstColumn="1" w:lastColumn="0" w:noHBand="0" w:noVBand="1"/>
      </w:tblPr>
      <w:tblGrid>
        <w:gridCol w:w="571"/>
        <w:gridCol w:w="1267"/>
        <w:gridCol w:w="3839"/>
        <w:gridCol w:w="7832"/>
      </w:tblGrid>
      <w:tr w:rsidR="00073A79" w:rsidRPr="00844011" w14:paraId="0BE55026" w14:textId="77777777" w:rsidTr="0092641C">
        <w:trPr>
          <w:trHeight w:val="870"/>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86765F" w14:textId="77777777" w:rsidR="00073A79" w:rsidRPr="00844011" w:rsidRDefault="00073A79" w:rsidP="00235C3B">
            <w:pPr>
              <w:spacing w:after="0" w:line="240" w:lineRule="auto"/>
              <w:jc w:val="center"/>
              <w:rPr>
                <w:rFonts w:ascii="Arial" w:eastAsia="Times New Roman" w:hAnsi="Arial" w:cs="Arial"/>
                <w:b/>
                <w:sz w:val="20"/>
                <w:szCs w:val="20"/>
                <w:lang w:eastAsia="sl-SI"/>
              </w:rPr>
            </w:pPr>
            <w:proofErr w:type="spellStart"/>
            <w:r w:rsidRPr="00844011">
              <w:rPr>
                <w:rFonts w:ascii="Arial" w:eastAsia="Times New Roman" w:hAnsi="Arial" w:cs="Arial"/>
                <w:b/>
                <w:sz w:val="20"/>
                <w:szCs w:val="20"/>
                <w:lang w:eastAsia="sl-SI"/>
              </w:rPr>
              <w:t>Zap</w:t>
            </w:r>
            <w:proofErr w:type="spellEnd"/>
            <w:r w:rsidRPr="00844011">
              <w:rPr>
                <w:rFonts w:ascii="Arial" w:eastAsia="Times New Roman" w:hAnsi="Arial" w:cs="Arial"/>
                <w:b/>
                <w:sz w:val="20"/>
                <w:szCs w:val="20"/>
                <w:lang w:eastAsia="sl-SI"/>
              </w:rPr>
              <w:t>. št.</w:t>
            </w:r>
          </w:p>
        </w:tc>
        <w:tc>
          <w:tcPr>
            <w:tcW w:w="1267" w:type="dxa"/>
            <w:tcBorders>
              <w:top w:val="single" w:sz="4" w:space="0" w:color="auto"/>
              <w:left w:val="nil"/>
              <w:bottom w:val="single" w:sz="4" w:space="0" w:color="auto"/>
              <w:right w:val="single" w:sz="4" w:space="0" w:color="auto"/>
            </w:tcBorders>
            <w:shd w:val="clear" w:color="auto" w:fill="BFBFBF"/>
            <w:vAlign w:val="center"/>
            <w:hideMark/>
          </w:tcPr>
          <w:p w14:paraId="5A780A27" w14:textId="77777777" w:rsidR="00073A79" w:rsidRPr="00844011" w:rsidRDefault="00073A79" w:rsidP="00235C3B">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Datum prejetja vprašanja</w:t>
            </w:r>
          </w:p>
        </w:tc>
        <w:tc>
          <w:tcPr>
            <w:tcW w:w="3839" w:type="dxa"/>
            <w:tcBorders>
              <w:top w:val="single" w:sz="4" w:space="0" w:color="auto"/>
              <w:left w:val="nil"/>
              <w:bottom w:val="single" w:sz="4" w:space="0" w:color="auto"/>
              <w:right w:val="single" w:sz="4" w:space="0" w:color="auto"/>
            </w:tcBorders>
            <w:shd w:val="clear" w:color="auto" w:fill="BFBFBF"/>
            <w:vAlign w:val="center"/>
            <w:hideMark/>
          </w:tcPr>
          <w:p w14:paraId="4A2A6CE2" w14:textId="77777777" w:rsidR="00073A79" w:rsidRPr="00844011" w:rsidRDefault="00073A79" w:rsidP="00235C3B">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Vprašanje</w:t>
            </w:r>
          </w:p>
        </w:tc>
        <w:tc>
          <w:tcPr>
            <w:tcW w:w="7832" w:type="dxa"/>
            <w:tcBorders>
              <w:top w:val="single" w:sz="4" w:space="0" w:color="auto"/>
              <w:left w:val="nil"/>
              <w:bottom w:val="single" w:sz="4" w:space="0" w:color="auto"/>
              <w:right w:val="single" w:sz="4" w:space="0" w:color="auto"/>
            </w:tcBorders>
            <w:shd w:val="clear" w:color="auto" w:fill="BFBFBF"/>
            <w:vAlign w:val="center"/>
            <w:hideMark/>
          </w:tcPr>
          <w:p w14:paraId="589FF776" w14:textId="77777777" w:rsidR="00073A79" w:rsidRPr="00844011" w:rsidRDefault="00073A79" w:rsidP="00235C3B">
            <w:pPr>
              <w:spacing w:after="0" w:line="240" w:lineRule="auto"/>
              <w:jc w:val="center"/>
              <w:rPr>
                <w:rFonts w:ascii="Arial" w:eastAsia="Times New Roman" w:hAnsi="Arial" w:cs="Arial"/>
                <w:b/>
                <w:color w:val="000000"/>
                <w:sz w:val="20"/>
                <w:szCs w:val="20"/>
                <w:lang w:eastAsia="sl-SI"/>
              </w:rPr>
            </w:pPr>
            <w:r w:rsidRPr="00844011">
              <w:rPr>
                <w:rFonts w:ascii="Arial" w:eastAsia="Times New Roman" w:hAnsi="Arial" w:cs="Arial"/>
                <w:b/>
                <w:color w:val="000000"/>
                <w:sz w:val="20"/>
                <w:szCs w:val="20"/>
                <w:lang w:eastAsia="sl-SI"/>
              </w:rPr>
              <w:t>Odgovor</w:t>
            </w:r>
          </w:p>
        </w:tc>
      </w:tr>
      <w:tr w:rsidR="00942D4E" w:rsidRPr="00844011" w14:paraId="01E71B62"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3DCD0BFF" w14:textId="2A53133A" w:rsidR="00942D4E" w:rsidRPr="00844011" w:rsidRDefault="00942D4E" w:rsidP="00942D4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1.</w:t>
            </w:r>
          </w:p>
        </w:tc>
        <w:tc>
          <w:tcPr>
            <w:tcW w:w="1267" w:type="dxa"/>
            <w:tcBorders>
              <w:top w:val="nil"/>
              <w:left w:val="nil"/>
              <w:bottom w:val="single" w:sz="4" w:space="0" w:color="auto"/>
              <w:right w:val="single" w:sz="4" w:space="0" w:color="auto"/>
            </w:tcBorders>
            <w:shd w:val="clear" w:color="auto" w:fill="auto"/>
            <w:vAlign w:val="center"/>
          </w:tcPr>
          <w:p w14:paraId="7E520488" w14:textId="34EC6EFE" w:rsidR="00942D4E" w:rsidRPr="00844011" w:rsidRDefault="006F5DAD" w:rsidP="00942D4E">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8</w:t>
            </w:r>
            <w:r w:rsidR="00942D4E" w:rsidRPr="00844011">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lang w:eastAsia="sl-SI"/>
              </w:rPr>
              <w:t>10</w:t>
            </w:r>
            <w:r w:rsidR="00942D4E" w:rsidRPr="00844011">
              <w:rPr>
                <w:rFonts w:ascii="Arial" w:eastAsia="Times New Roman" w:hAnsi="Arial" w:cs="Arial"/>
                <w:color w:val="000000"/>
                <w:sz w:val="20"/>
                <w:szCs w:val="20"/>
                <w:lang w:eastAsia="sl-SI"/>
              </w:rPr>
              <w:t>. 2024</w:t>
            </w:r>
          </w:p>
        </w:tc>
        <w:tc>
          <w:tcPr>
            <w:tcW w:w="3839" w:type="dxa"/>
            <w:tcBorders>
              <w:top w:val="nil"/>
              <w:left w:val="nil"/>
              <w:bottom w:val="single" w:sz="4" w:space="0" w:color="auto"/>
              <w:right w:val="single" w:sz="4" w:space="0" w:color="auto"/>
            </w:tcBorders>
            <w:shd w:val="clear" w:color="auto" w:fill="auto"/>
            <w:vAlign w:val="center"/>
          </w:tcPr>
          <w:p w14:paraId="2B84DFE0" w14:textId="0BAD9B11" w:rsidR="00942D4E" w:rsidRPr="00844011" w:rsidRDefault="00376247" w:rsidP="00376247">
            <w:pPr>
              <w:rPr>
                <w:rFonts w:ascii="Arial" w:hAnsi="Arial" w:cs="Arial"/>
                <w:color w:val="000000"/>
                <w:sz w:val="20"/>
                <w:szCs w:val="20"/>
              </w:rPr>
            </w:pPr>
            <w:r>
              <w:rPr>
                <w:rFonts w:ascii="Arial" w:hAnsi="Arial" w:cs="Arial"/>
                <w:color w:val="000000"/>
                <w:sz w:val="20"/>
                <w:szCs w:val="20"/>
              </w:rPr>
              <w:t xml:space="preserve">Kateri znesek se vpiše v polje –  </w:t>
            </w:r>
            <w:r w:rsidRPr="00F860C8">
              <w:rPr>
                <w:rFonts w:ascii="Arial" w:hAnsi="Arial" w:cs="Arial"/>
                <w:b/>
                <w:sz w:val="20"/>
                <w:szCs w:val="20"/>
              </w:rPr>
              <w:t>Znesek že odobrenih javnih sredstev za sofinanciranje projekta NVO prijavitelja</w:t>
            </w:r>
          </w:p>
        </w:tc>
        <w:tc>
          <w:tcPr>
            <w:tcW w:w="7832" w:type="dxa"/>
            <w:tcBorders>
              <w:top w:val="nil"/>
              <w:left w:val="nil"/>
              <w:bottom w:val="single" w:sz="4" w:space="0" w:color="auto"/>
              <w:right w:val="single" w:sz="4" w:space="0" w:color="auto"/>
            </w:tcBorders>
            <w:shd w:val="clear" w:color="auto" w:fill="auto"/>
            <w:vAlign w:val="center"/>
          </w:tcPr>
          <w:p w14:paraId="238D61A1" w14:textId="79B9D913" w:rsidR="00942D4E" w:rsidRPr="00844011" w:rsidRDefault="00376247" w:rsidP="00942D4E">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 to polje se vpiše odobren znesek, ki ga je prijavitelj prejel iz javnih sredstev za sofinanciranje projekta (npr. če ga je prejel od drugega ministrstva).</w:t>
            </w:r>
          </w:p>
        </w:tc>
      </w:tr>
      <w:tr w:rsidR="00942D4E" w:rsidRPr="00844011" w14:paraId="3DF7B8CB"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04CD8AB6" w14:textId="77777777" w:rsidR="00942D4E" w:rsidRDefault="00942D4E" w:rsidP="00942D4E">
            <w:pPr>
              <w:spacing w:after="0" w:line="240" w:lineRule="auto"/>
              <w:jc w:val="center"/>
              <w:rPr>
                <w:rFonts w:ascii="Arial" w:eastAsia="Times New Roman" w:hAnsi="Arial" w:cs="Arial"/>
                <w:sz w:val="20"/>
                <w:szCs w:val="20"/>
                <w:lang w:eastAsia="sl-SI"/>
              </w:rPr>
            </w:pPr>
            <w:r w:rsidRPr="00844011">
              <w:rPr>
                <w:rFonts w:ascii="Arial" w:eastAsia="Times New Roman" w:hAnsi="Arial" w:cs="Arial"/>
                <w:sz w:val="20"/>
                <w:szCs w:val="20"/>
                <w:lang w:eastAsia="sl-SI"/>
              </w:rPr>
              <w:t>2.</w:t>
            </w:r>
          </w:p>
          <w:p w14:paraId="54EE40BC" w14:textId="60F6925E" w:rsidR="00D957C8" w:rsidRPr="00844011" w:rsidRDefault="00D957C8" w:rsidP="00942D4E">
            <w:pPr>
              <w:spacing w:after="0" w:line="240" w:lineRule="auto"/>
              <w:jc w:val="center"/>
              <w:rPr>
                <w:rFonts w:ascii="Arial" w:eastAsia="Times New Roman" w:hAnsi="Arial" w:cs="Arial"/>
                <w:sz w:val="20"/>
                <w:szCs w:val="20"/>
                <w:lang w:eastAsia="sl-SI"/>
              </w:rPr>
            </w:pPr>
          </w:p>
        </w:tc>
        <w:tc>
          <w:tcPr>
            <w:tcW w:w="1267" w:type="dxa"/>
            <w:tcBorders>
              <w:top w:val="nil"/>
              <w:left w:val="nil"/>
              <w:bottom w:val="single" w:sz="4" w:space="0" w:color="auto"/>
              <w:right w:val="single" w:sz="4" w:space="0" w:color="auto"/>
            </w:tcBorders>
            <w:shd w:val="clear" w:color="auto" w:fill="auto"/>
            <w:vAlign w:val="center"/>
          </w:tcPr>
          <w:p w14:paraId="07C4D71A" w14:textId="69818F05" w:rsidR="00942D4E" w:rsidRPr="00844011" w:rsidRDefault="00942D4E" w:rsidP="00942D4E">
            <w:pPr>
              <w:ind w:left="75"/>
              <w:jc w:val="center"/>
              <w:rPr>
                <w:rFonts w:ascii="Arial" w:hAnsi="Arial" w:cs="Arial"/>
                <w:color w:val="222222"/>
                <w:sz w:val="20"/>
                <w:szCs w:val="20"/>
              </w:rPr>
            </w:pPr>
            <w:r w:rsidRPr="00844011">
              <w:rPr>
                <w:rFonts w:ascii="Arial" w:hAnsi="Arial" w:cs="Arial"/>
                <w:color w:val="222222"/>
                <w:sz w:val="20"/>
                <w:szCs w:val="20"/>
              </w:rPr>
              <w:br/>
            </w:r>
            <w:r w:rsidR="006F5DAD">
              <w:rPr>
                <w:rStyle w:val="datalabel"/>
                <w:rFonts w:ascii="Arial" w:hAnsi="Arial" w:cs="Arial"/>
                <w:color w:val="222222"/>
                <w:sz w:val="20"/>
                <w:szCs w:val="20"/>
              </w:rPr>
              <w:t>8</w:t>
            </w:r>
            <w:r w:rsidRPr="00844011">
              <w:rPr>
                <w:rStyle w:val="datalabel"/>
                <w:rFonts w:ascii="Arial" w:hAnsi="Arial" w:cs="Arial"/>
                <w:color w:val="222222"/>
                <w:sz w:val="20"/>
                <w:szCs w:val="20"/>
              </w:rPr>
              <w:t>.</w:t>
            </w:r>
            <w:r w:rsidR="006F5DAD">
              <w:rPr>
                <w:rStyle w:val="datalabel"/>
                <w:rFonts w:ascii="Arial" w:hAnsi="Arial" w:cs="Arial"/>
                <w:color w:val="222222"/>
                <w:sz w:val="20"/>
                <w:szCs w:val="20"/>
              </w:rPr>
              <w:t>1</w:t>
            </w:r>
            <w:r w:rsidR="006F5DAD">
              <w:rPr>
                <w:rStyle w:val="datalabel"/>
                <w:rFonts w:ascii="Arial" w:hAnsi="Arial"/>
                <w:color w:val="222222"/>
                <w:sz w:val="20"/>
              </w:rPr>
              <w:t>0</w:t>
            </w:r>
            <w:r w:rsidRPr="00844011">
              <w:rPr>
                <w:rStyle w:val="datalabel"/>
                <w:rFonts w:ascii="Arial" w:hAnsi="Arial" w:cs="Arial"/>
                <w:color w:val="222222"/>
                <w:sz w:val="20"/>
                <w:szCs w:val="20"/>
              </w:rPr>
              <w:t>.2024 </w:t>
            </w:r>
          </w:p>
          <w:p w14:paraId="53364E74" w14:textId="77777777" w:rsidR="00942D4E" w:rsidRPr="00844011" w:rsidRDefault="00942D4E" w:rsidP="00942D4E">
            <w:pPr>
              <w:spacing w:after="0" w:line="240" w:lineRule="auto"/>
              <w:jc w:val="center"/>
              <w:rPr>
                <w:rFonts w:ascii="Arial" w:eastAsia="Times New Roman" w:hAnsi="Arial" w:cs="Arial"/>
                <w:color w:val="000000"/>
                <w:sz w:val="20"/>
                <w:szCs w:val="20"/>
                <w:lang w:eastAsia="sl-SI"/>
              </w:rPr>
            </w:pPr>
          </w:p>
        </w:tc>
        <w:tc>
          <w:tcPr>
            <w:tcW w:w="3839" w:type="dxa"/>
            <w:tcBorders>
              <w:top w:val="nil"/>
              <w:left w:val="nil"/>
              <w:bottom w:val="single" w:sz="4" w:space="0" w:color="auto"/>
              <w:right w:val="single" w:sz="4" w:space="0" w:color="auto"/>
            </w:tcBorders>
            <w:shd w:val="clear" w:color="auto" w:fill="auto"/>
            <w:vAlign w:val="center"/>
          </w:tcPr>
          <w:p w14:paraId="27E25E66" w14:textId="4479E60A" w:rsidR="009C7716" w:rsidRDefault="009C7716" w:rsidP="009C771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Kako se tolmač</w:t>
            </w:r>
            <w:r w:rsidR="00C815C8">
              <w:rPr>
                <w:rFonts w:ascii="Arial" w:hAnsi="Arial" w:cs="Arial"/>
                <w:color w:val="000000"/>
                <w:sz w:val="20"/>
                <w:szCs w:val="20"/>
              </w:rPr>
              <w:t>i</w:t>
            </w:r>
            <w:r>
              <w:rPr>
                <w:rFonts w:ascii="Arial" w:hAnsi="Arial" w:cs="Arial"/>
                <w:color w:val="000000"/>
                <w:sz w:val="20"/>
                <w:szCs w:val="20"/>
              </w:rPr>
              <w:t xml:space="preserve"> besedil</w:t>
            </w:r>
            <w:r w:rsidR="00C815C8">
              <w:rPr>
                <w:rFonts w:ascii="Arial" w:hAnsi="Arial" w:cs="Arial"/>
                <w:color w:val="000000"/>
                <w:sz w:val="20"/>
                <w:szCs w:val="20"/>
              </w:rPr>
              <w:t>o</w:t>
            </w:r>
            <w:r>
              <w:rPr>
                <w:rFonts w:ascii="Arial" w:hAnsi="Arial" w:cs="Arial"/>
                <w:color w:val="000000"/>
                <w:sz w:val="20"/>
                <w:szCs w:val="20"/>
              </w:rPr>
              <w:t xml:space="preserve"> </w:t>
            </w:r>
            <w:r w:rsidRPr="009C7716">
              <w:rPr>
                <w:rFonts w:ascii="Arial" w:hAnsi="Arial" w:cs="Arial"/>
                <w:color w:val="000000"/>
                <w:sz w:val="20"/>
                <w:szCs w:val="20"/>
              </w:rPr>
              <w:t xml:space="preserve">4. </w:t>
            </w:r>
            <w:r w:rsidR="00C815C8">
              <w:rPr>
                <w:rFonts w:ascii="Arial" w:hAnsi="Arial" w:cs="Arial"/>
                <w:color w:val="000000"/>
                <w:sz w:val="20"/>
                <w:szCs w:val="20"/>
              </w:rPr>
              <w:t xml:space="preserve">TOČKE </w:t>
            </w:r>
            <w:r>
              <w:rPr>
                <w:rFonts w:ascii="Arial" w:hAnsi="Arial" w:cs="Arial"/>
                <w:color w:val="000000"/>
                <w:sz w:val="20"/>
                <w:szCs w:val="20"/>
              </w:rPr>
              <w:t>POGLAVJA »</w:t>
            </w:r>
            <w:r w:rsidRPr="009C7716">
              <w:rPr>
                <w:rFonts w:ascii="Arial" w:hAnsi="Arial" w:cs="Arial"/>
                <w:color w:val="000000"/>
                <w:sz w:val="20"/>
                <w:szCs w:val="20"/>
              </w:rPr>
              <w:t>POGOJI ZA KANDIDIRANJE NA JAVNEM POZIV</w:t>
            </w:r>
            <w:r>
              <w:rPr>
                <w:rFonts w:ascii="Arial" w:hAnsi="Arial" w:cs="Arial"/>
                <w:color w:val="000000"/>
                <w:sz w:val="20"/>
                <w:szCs w:val="20"/>
              </w:rPr>
              <w:t>U«, ki se glasi:</w:t>
            </w:r>
          </w:p>
          <w:p w14:paraId="656C9008" w14:textId="5D1F4794" w:rsidR="00942D4E" w:rsidRPr="00844011" w:rsidRDefault="009C7716" w:rsidP="009C7716">
            <w:pPr>
              <w:autoSpaceDE w:val="0"/>
              <w:autoSpaceDN w:val="0"/>
              <w:adjustRightInd w:val="0"/>
              <w:spacing w:after="0" w:line="240" w:lineRule="auto"/>
              <w:rPr>
                <w:rFonts w:ascii="Arial" w:hAnsi="Arial" w:cs="Arial"/>
                <w:color w:val="000000"/>
                <w:sz w:val="20"/>
                <w:szCs w:val="20"/>
              </w:rPr>
            </w:pPr>
            <w:bookmarkStart w:id="0" w:name="_Hlk2949384"/>
            <w:r>
              <w:rPr>
                <w:rFonts w:ascii="Arial" w:eastAsia="Calibri" w:hAnsi="Arial" w:cs="Arial"/>
                <w:b/>
                <w:bCs/>
                <w:sz w:val="20"/>
                <w:szCs w:val="20"/>
              </w:rPr>
              <w:t>Se</w:t>
            </w:r>
            <w:r w:rsidRPr="0004506E">
              <w:rPr>
                <w:rFonts w:ascii="Arial" w:eastAsia="Calibri" w:hAnsi="Arial" w:cs="Arial"/>
                <w:b/>
                <w:bCs/>
                <w:sz w:val="20"/>
                <w:szCs w:val="20"/>
              </w:rPr>
              <w:t xml:space="preserve"> projekt, za katerega se zaproša </w:t>
            </w:r>
            <w:r w:rsidRPr="0004506E">
              <w:rPr>
                <w:rFonts w:ascii="Arial" w:hAnsi="Arial" w:cs="Arial"/>
                <w:b/>
                <w:sz w:val="20"/>
                <w:szCs w:val="20"/>
              </w:rPr>
              <w:t>finančni prispevek,</w:t>
            </w:r>
            <w:r w:rsidRPr="0004506E">
              <w:rPr>
                <w:rFonts w:ascii="Arial" w:hAnsi="Arial" w:cs="Arial"/>
                <w:b/>
                <w:noProof/>
                <w:snapToGrid w:val="0"/>
                <w:sz w:val="20"/>
                <w:szCs w:val="20"/>
              </w:rPr>
              <w:t xml:space="preserve"> izvaja na dan oddaje prijave na javni poziv</w:t>
            </w:r>
            <w:bookmarkEnd w:id="0"/>
            <w:r w:rsidRPr="00A21AEA">
              <w:rPr>
                <w:rFonts w:ascii="Arial" w:hAnsi="Arial" w:cs="Arial"/>
                <w:b/>
                <w:noProof/>
                <w:snapToGrid w:val="0"/>
                <w:sz w:val="20"/>
                <w:szCs w:val="20"/>
              </w:rPr>
              <w:t xml:space="preserve">, </w:t>
            </w:r>
            <w:r w:rsidRPr="00A21AEA">
              <w:rPr>
                <w:rFonts w:ascii="Arial" w:hAnsi="Arial" w:cs="Arial"/>
                <w:b/>
                <w:sz w:val="20"/>
                <w:szCs w:val="20"/>
              </w:rPr>
              <w:t xml:space="preserve">oziroma se je pričel izvajati po objavi </w:t>
            </w:r>
            <w:r w:rsidRPr="00A21AEA">
              <w:rPr>
                <w:rFonts w:ascii="Arial" w:hAnsi="Arial" w:cs="Arial"/>
                <w:b/>
                <w:bCs/>
                <w:sz w:val="20"/>
                <w:szCs w:val="20"/>
              </w:rPr>
              <w:t>Javnega poziva za obdobje 2022–2024</w:t>
            </w:r>
            <w:r w:rsidRPr="00A21AEA">
              <w:rPr>
                <w:rFonts w:ascii="Arial" w:hAnsi="Arial" w:cs="Arial"/>
                <w:sz w:val="20"/>
                <w:szCs w:val="20"/>
              </w:rPr>
              <w:t xml:space="preserve"> za sofinanciranje projektov nevladnih organizacij, izbranih na razpisih, sofinanciranih iz proračuna Evropske unije ali Urada za finančni mehanizem, Evropskega združenja za prosto trgovino – EFTA (Uradni list RS, št. 132/2022 z dne 14. 10. 2022) </w:t>
            </w:r>
            <w:r w:rsidRPr="00A21AEA">
              <w:rPr>
                <w:rFonts w:ascii="Arial" w:hAnsi="Arial" w:cs="Arial"/>
                <w:b/>
                <w:sz w:val="20"/>
                <w:szCs w:val="20"/>
              </w:rPr>
              <w:t>in se zaključi najkasneje do objave tega javnega poziva</w:t>
            </w:r>
          </w:p>
        </w:tc>
        <w:tc>
          <w:tcPr>
            <w:tcW w:w="7832" w:type="dxa"/>
            <w:tcBorders>
              <w:top w:val="nil"/>
              <w:left w:val="nil"/>
              <w:bottom w:val="single" w:sz="4" w:space="0" w:color="auto"/>
              <w:right w:val="single" w:sz="4" w:space="0" w:color="auto"/>
            </w:tcBorders>
            <w:shd w:val="clear" w:color="auto" w:fill="auto"/>
            <w:vAlign w:val="center"/>
          </w:tcPr>
          <w:p w14:paraId="0CA10A75" w14:textId="7AA7BB4B" w:rsidR="00D92E5C" w:rsidRPr="00D92E5C" w:rsidRDefault="00D92E5C" w:rsidP="00D92E5C">
            <w:pPr>
              <w:spacing w:after="0" w:line="240" w:lineRule="auto"/>
              <w:jc w:val="both"/>
              <w:rPr>
                <w:rFonts w:ascii="Arial" w:eastAsia="Times New Roman" w:hAnsi="Arial" w:cs="Arial"/>
                <w:color w:val="000000"/>
                <w:sz w:val="20"/>
                <w:szCs w:val="20"/>
                <w:lang w:eastAsia="sl-SI"/>
              </w:rPr>
            </w:pPr>
            <w:r w:rsidRPr="00D92E5C">
              <w:rPr>
                <w:rFonts w:ascii="Arial" w:eastAsia="Times New Roman" w:hAnsi="Arial" w:cs="Arial"/>
                <w:color w:val="000000"/>
                <w:sz w:val="20"/>
                <w:szCs w:val="20"/>
                <w:lang w:eastAsia="sl-SI"/>
              </w:rPr>
              <w:t xml:space="preserve">Besedilo 4. točke pogojev za kandidiranje </w:t>
            </w:r>
            <w:r>
              <w:rPr>
                <w:rFonts w:ascii="Arial" w:eastAsia="Times New Roman" w:hAnsi="Arial" w:cs="Arial"/>
                <w:color w:val="000000"/>
                <w:sz w:val="20"/>
                <w:szCs w:val="20"/>
                <w:lang w:eastAsia="sl-SI"/>
              </w:rPr>
              <w:t>se tolmači tako</w:t>
            </w:r>
            <w:r w:rsidRPr="00D92E5C">
              <w:rPr>
                <w:rFonts w:ascii="Arial" w:eastAsia="Times New Roman" w:hAnsi="Arial" w:cs="Arial"/>
                <w:color w:val="000000"/>
                <w:sz w:val="20"/>
                <w:szCs w:val="20"/>
                <w:lang w:eastAsia="sl-SI"/>
              </w:rPr>
              <w:t xml:space="preserve">, da se na </w:t>
            </w:r>
            <w:r>
              <w:rPr>
                <w:rFonts w:ascii="Arial" w:eastAsia="Times New Roman" w:hAnsi="Arial" w:cs="Arial"/>
                <w:color w:val="000000"/>
                <w:sz w:val="20"/>
                <w:szCs w:val="20"/>
                <w:lang w:eastAsia="sl-SI"/>
              </w:rPr>
              <w:t xml:space="preserve">predmetni </w:t>
            </w:r>
            <w:r w:rsidRPr="00D92E5C">
              <w:rPr>
                <w:rFonts w:ascii="Arial" w:eastAsia="Times New Roman" w:hAnsi="Arial" w:cs="Arial"/>
                <w:color w:val="000000"/>
                <w:sz w:val="20"/>
                <w:szCs w:val="20"/>
                <w:lang w:eastAsia="sl-SI"/>
              </w:rPr>
              <w:t>javni poziv lahko prijavijo:</w:t>
            </w:r>
          </w:p>
          <w:p w14:paraId="191ADC8F" w14:textId="77777777" w:rsidR="00D92E5C" w:rsidRPr="00D92E5C" w:rsidRDefault="00D92E5C" w:rsidP="00D92E5C">
            <w:pPr>
              <w:spacing w:after="0" w:line="240" w:lineRule="auto"/>
              <w:jc w:val="both"/>
              <w:rPr>
                <w:rFonts w:ascii="Arial" w:eastAsia="Times New Roman" w:hAnsi="Arial" w:cs="Arial"/>
                <w:color w:val="000000"/>
                <w:sz w:val="20"/>
                <w:szCs w:val="20"/>
                <w:lang w:eastAsia="sl-SI"/>
              </w:rPr>
            </w:pPr>
          </w:p>
          <w:p w14:paraId="368C1A50" w14:textId="5A5D249F" w:rsidR="00D92E5C" w:rsidRDefault="00D92E5C" w:rsidP="00D92E5C">
            <w:pPr>
              <w:pStyle w:val="Odstavekseznama"/>
              <w:numPr>
                <w:ilvl w:val="0"/>
                <w:numId w:val="26"/>
              </w:num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Pr="00D92E5C">
              <w:rPr>
                <w:rFonts w:ascii="Arial" w:eastAsia="Times New Roman" w:hAnsi="Arial" w:cs="Arial"/>
                <w:color w:val="000000"/>
                <w:sz w:val="20"/>
                <w:szCs w:val="20"/>
                <w:lang w:eastAsia="sl-SI"/>
              </w:rPr>
              <w:t>rijavitelji, katerih projekti se izvajajo na dan oddaje prijave na javni poziv</w:t>
            </w:r>
            <w:r>
              <w:rPr>
                <w:rFonts w:ascii="Arial" w:eastAsia="Times New Roman" w:hAnsi="Arial" w:cs="Arial"/>
                <w:color w:val="000000"/>
                <w:sz w:val="20"/>
                <w:szCs w:val="20"/>
                <w:lang w:eastAsia="sl-SI"/>
              </w:rPr>
              <w:t>,</w:t>
            </w:r>
          </w:p>
          <w:p w14:paraId="312E86CF" w14:textId="77777777" w:rsidR="00D92E5C" w:rsidRPr="00D92E5C" w:rsidRDefault="00D92E5C" w:rsidP="00D92E5C">
            <w:pPr>
              <w:pStyle w:val="Odstavekseznama"/>
              <w:spacing w:after="0" w:line="240" w:lineRule="auto"/>
              <w:jc w:val="both"/>
              <w:rPr>
                <w:rFonts w:ascii="Arial" w:eastAsia="Times New Roman" w:hAnsi="Arial" w:cs="Arial"/>
                <w:color w:val="000000"/>
                <w:sz w:val="20"/>
                <w:szCs w:val="20"/>
                <w:lang w:eastAsia="sl-SI"/>
              </w:rPr>
            </w:pPr>
          </w:p>
          <w:p w14:paraId="37DA4A07" w14:textId="7858FEA9" w:rsidR="00D92E5C" w:rsidRDefault="00D92E5C" w:rsidP="00D92E5C">
            <w:pPr>
              <w:pStyle w:val="Odstavekseznama"/>
              <w:numPr>
                <w:ilvl w:val="0"/>
                <w:numId w:val="26"/>
              </w:num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Pr="00D92E5C">
              <w:rPr>
                <w:rFonts w:ascii="Arial" w:eastAsia="Times New Roman" w:hAnsi="Arial" w:cs="Arial"/>
                <w:color w:val="000000"/>
                <w:sz w:val="20"/>
                <w:szCs w:val="20"/>
                <w:lang w:eastAsia="sl-SI"/>
              </w:rPr>
              <w:t>rijavitelji, katerih projekti so se začeli po objavi Javnega poziva za obdobje 2022–2024 (objavljenega 14. 10. 2022) in so se že zaključili pred objavo tega javnega poziva za leto 2024.</w:t>
            </w:r>
          </w:p>
          <w:p w14:paraId="7FE7B3ED" w14:textId="77777777" w:rsidR="00D92E5C" w:rsidRPr="00D92E5C" w:rsidRDefault="00D92E5C" w:rsidP="00D92E5C">
            <w:pPr>
              <w:pStyle w:val="Odstavekseznama"/>
              <w:spacing w:after="0" w:line="240" w:lineRule="auto"/>
              <w:jc w:val="both"/>
              <w:rPr>
                <w:rFonts w:ascii="Arial" w:eastAsia="Times New Roman" w:hAnsi="Arial" w:cs="Arial"/>
                <w:color w:val="000000"/>
                <w:sz w:val="20"/>
                <w:szCs w:val="20"/>
                <w:lang w:eastAsia="sl-SI"/>
              </w:rPr>
            </w:pPr>
          </w:p>
          <w:p w14:paraId="0BA2D7E9" w14:textId="77777777" w:rsidR="00C815C8" w:rsidRDefault="00C815C8" w:rsidP="009C7716">
            <w:pPr>
              <w:spacing w:after="0" w:line="240" w:lineRule="auto"/>
              <w:jc w:val="both"/>
              <w:rPr>
                <w:rFonts w:ascii="Arial" w:eastAsia="Times New Roman" w:hAnsi="Arial" w:cs="Arial"/>
                <w:color w:val="000000"/>
                <w:sz w:val="20"/>
                <w:szCs w:val="20"/>
                <w:lang w:eastAsia="sl-SI"/>
              </w:rPr>
            </w:pPr>
          </w:p>
          <w:p w14:paraId="10DE5F39" w14:textId="714CB5C0" w:rsidR="00942D4E" w:rsidRPr="00844011" w:rsidRDefault="00942D4E" w:rsidP="009C7716">
            <w:pPr>
              <w:spacing w:after="0" w:line="240" w:lineRule="auto"/>
              <w:jc w:val="both"/>
              <w:rPr>
                <w:rFonts w:ascii="Arial" w:eastAsia="Times New Roman" w:hAnsi="Arial" w:cs="Arial"/>
                <w:color w:val="000000"/>
                <w:sz w:val="20"/>
                <w:szCs w:val="20"/>
                <w:lang w:eastAsia="sl-SI"/>
              </w:rPr>
            </w:pPr>
          </w:p>
        </w:tc>
      </w:tr>
      <w:tr w:rsidR="00D957C8" w:rsidRPr="00844011" w14:paraId="72DCA09A"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66182647" w14:textId="5F09CCBA" w:rsidR="00D957C8" w:rsidRPr="000666B3" w:rsidRDefault="000666B3" w:rsidP="00942D4E">
            <w:pPr>
              <w:spacing w:after="0" w:line="240" w:lineRule="auto"/>
              <w:jc w:val="center"/>
              <w:rPr>
                <w:rFonts w:ascii="Arial" w:eastAsia="Times New Roman" w:hAnsi="Arial" w:cs="Arial"/>
                <w:sz w:val="20"/>
                <w:szCs w:val="20"/>
                <w:lang w:eastAsia="sl-SI"/>
              </w:rPr>
            </w:pPr>
            <w:r w:rsidRPr="000666B3">
              <w:rPr>
                <w:rFonts w:ascii="Arial" w:eastAsia="Times New Roman" w:hAnsi="Arial" w:cs="Arial"/>
                <w:sz w:val="20"/>
                <w:szCs w:val="20"/>
                <w:lang w:eastAsia="sl-SI"/>
              </w:rPr>
              <w:lastRenderedPageBreak/>
              <w:t>3.</w:t>
            </w:r>
          </w:p>
        </w:tc>
        <w:tc>
          <w:tcPr>
            <w:tcW w:w="1267" w:type="dxa"/>
            <w:tcBorders>
              <w:top w:val="nil"/>
              <w:left w:val="nil"/>
              <w:bottom w:val="single" w:sz="4" w:space="0" w:color="auto"/>
              <w:right w:val="single" w:sz="4" w:space="0" w:color="auto"/>
            </w:tcBorders>
            <w:shd w:val="clear" w:color="auto" w:fill="auto"/>
            <w:vAlign w:val="center"/>
          </w:tcPr>
          <w:p w14:paraId="47816D33" w14:textId="50F0B697" w:rsidR="00D957C8" w:rsidRPr="000666B3" w:rsidRDefault="000666B3" w:rsidP="00942D4E">
            <w:pPr>
              <w:ind w:left="75"/>
              <w:jc w:val="center"/>
              <w:rPr>
                <w:rFonts w:ascii="Arial" w:hAnsi="Arial" w:cs="Arial"/>
                <w:color w:val="222222"/>
                <w:sz w:val="20"/>
                <w:szCs w:val="20"/>
              </w:rPr>
            </w:pPr>
            <w:r w:rsidRPr="000666B3">
              <w:rPr>
                <w:rFonts w:ascii="Arial" w:hAnsi="Arial" w:cs="Arial"/>
                <w:color w:val="222222"/>
                <w:sz w:val="20"/>
                <w:szCs w:val="20"/>
              </w:rPr>
              <w:t>15.10.2024</w:t>
            </w:r>
          </w:p>
        </w:tc>
        <w:tc>
          <w:tcPr>
            <w:tcW w:w="3839" w:type="dxa"/>
            <w:tcBorders>
              <w:top w:val="nil"/>
              <w:left w:val="nil"/>
              <w:bottom w:val="single" w:sz="4" w:space="0" w:color="auto"/>
              <w:right w:val="single" w:sz="4" w:space="0" w:color="auto"/>
            </w:tcBorders>
            <w:shd w:val="clear" w:color="auto" w:fill="auto"/>
            <w:vAlign w:val="center"/>
          </w:tcPr>
          <w:p w14:paraId="4B471D96" w14:textId="4D3033A9" w:rsidR="00D957C8" w:rsidRPr="000666B3" w:rsidRDefault="000666B3" w:rsidP="00942D4E">
            <w:pPr>
              <w:autoSpaceDE w:val="0"/>
              <w:autoSpaceDN w:val="0"/>
              <w:adjustRightInd w:val="0"/>
              <w:spacing w:after="0" w:line="240" w:lineRule="auto"/>
              <w:rPr>
                <w:rFonts w:ascii="Arial" w:eastAsia="Times New Roman" w:hAnsi="Arial" w:cs="Arial"/>
                <w:color w:val="000000"/>
                <w:sz w:val="20"/>
                <w:szCs w:val="20"/>
                <w:lang w:eastAsia="sl-SI"/>
              </w:rPr>
            </w:pPr>
            <w:r w:rsidRPr="000666B3">
              <w:rPr>
                <w:rFonts w:ascii="Arial" w:eastAsia="Times New Roman" w:hAnsi="Arial" w:cs="Arial"/>
                <w:color w:val="000000"/>
                <w:sz w:val="20"/>
                <w:szCs w:val="20"/>
                <w:lang w:eastAsia="sl-SI"/>
              </w:rPr>
              <w:t>Ali lahko v primeru, da prijavitelj prijavi samo en projekt, zaprošeni znesek, kadar je skladen z razpisom (npr. 9. točka 4. poglavja in 5.2 poglavje razpisa) presega znesek 150.000,00 EUR?</w:t>
            </w:r>
          </w:p>
        </w:tc>
        <w:tc>
          <w:tcPr>
            <w:tcW w:w="7832" w:type="dxa"/>
            <w:tcBorders>
              <w:top w:val="nil"/>
              <w:left w:val="nil"/>
              <w:bottom w:val="single" w:sz="4" w:space="0" w:color="auto"/>
              <w:right w:val="single" w:sz="4" w:space="0" w:color="auto"/>
            </w:tcBorders>
            <w:shd w:val="clear" w:color="auto" w:fill="auto"/>
            <w:vAlign w:val="center"/>
          </w:tcPr>
          <w:p w14:paraId="0246D817" w14:textId="2031533D" w:rsidR="006B69E9" w:rsidRPr="000666B3" w:rsidRDefault="000666B3" w:rsidP="007F76F2">
            <w:pPr>
              <w:jc w:val="both"/>
              <w:rPr>
                <w:rFonts w:ascii="Arial" w:hAnsi="Arial" w:cs="Arial"/>
                <w:snapToGrid w:val="0"/>
                <w:color w:val="000000"/>
                <w:sz w:val="20"/>
                <w:szCs w:val="20"/>
              </w:rPr>
            </w:pPr>
            <w:r w:rsidRPr="000666B3">
              <w:rPr>
                <w:rFonts w:ascii="Arial" w:hAnsi="Arial" w:cs="Arial"/>
                <w:snapToGrid w:val="0"/>
                <w:color w:val="000000"/>
                <w:sz w:val="20"/>
                <w:szCs w:val="20"/>
              </w:rPr>
              <w:t>Da, v primeru, da prijavitelj prijavi samo en projekt, lahko zaprošeni znesek preseže 150.000,00 EUR, pod pogojem, da zaprošena višina sofinanciranja ne presega omejitve 90 % lastnega finančnega prispevka, kot je določeno v razpisnih pogojih. Omejitev 150.000,00 EUR velja za posamezen projekt le v primeru, ko prijavitelj prijavi dva projekta.</w:t>
            </w:r>
          </w:p>
        </w:tc>
      </w:tr>
      <w:tr w:rsidR="00D957C8" w:rsidRPr="00844011" w14:paraId="01395C47"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E94590E" w14:textId="1231DD7D" w:rsidR="00D957C8" w:rsidRPr="00844011" w:rsidRDefault="00B4160B" w:rsidP="00942D4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4</w:t>
            </w:r>
          </w:p>
        </w:tc>
        <w:tc>
          <w:tcPr>
            <w:tcW w:w="1267" w:type="dxa"/>
            <w:tcBorders>
              <w:top w:val="nil"/>
              <w:left w:val="nil"/>
              <w:bottom w:val="single" w:sz="4" w:space="0" w:color="auto"/>
              <w:right w:val="single" w:sz="4" w:space="0" w:color="auto"/>
            </w:tcBorders>
            <w:shd w:val="clear" w:color="auto" w:fill="auto"/>
            <w:vAlign w:val="center"/>
          </w:tcPr>
          <w:p w14:paraId="1C296DFE" w14:textId="2366734B" w:rsidR="00D957C8" w:rsidRPr="00844011" w:rsidRDefault="00B4160B" w:rsidP="00942D4E">
            <w:pPr>
              <w:ind w:left="75"/>
              <w:jc w:val="center"/>
              <w:rPr>
                <w:rFonts w:ascii="Arial" w:hAnsi="Arial" w:cs="Arial"/>
                <w:color w:val="222222"/>
                <w:sz w:val="20"/>
                <w:szCs w:val="20"/>
              </w:rPr>
            </w:pPr>
            <w:r>
              <w:rPr>
                <w:rFonts w:ascii="Arial" w:hAnsi="Arial" w:cs="Arial"/>
                <w:color w:val="222222"/>
                <w:sz w:val="20"/>
                <w:szCs w:val="20"/>
              </w:rPr>
              <w:t>17.10.2024</w:t>
            </w:r>
          </w:p>
        </w:tc>
        <w:tc>
          <w:tcPr>
            <w:tcW w:w="3839" w:type="dxa"/>
            <w:tcBorders>
              <w:top w:val="nil"/>
              <w:left w:val="nil"/>
              <w:bottom w:val="single" w:sz="4" w:space="0" w:color="auto"/>
              <w:right w:val="single" w:sz="4" w:space="0" w:color="auto"/>
            </w:tcBorders>
            <w:shd w:val="clear" w:color="auto" w:fill="auto"/>
            <w:vAlign w:val="center"/>
          </w:tcPr>
          <w:p w14:paraId="723263F7" w14:textId="77777777" w:rsidR="00B4160B" w:rsidRPr="00B4160B" w:rsidRDefault="00B4160B" w:rsidP="00B4160B">
            <w:pPr>
              <w:rPr>
                <w:rFonts w:ascii="Arial" w:eastAsia="Times New Roman" w:hAnsi="Arial" w:cs="Arial"/>
                <w:color w:val="000000"/>
                <w:sz w:val="20"/>
                <w:szCs w:val="20"/>
                <w:lang w:eastAsia="sl-SI"/>
              </w:rPr>
            </w:pPr>
            <w:r w:rsidRPr="00B4160B">
              <w:rPr>
                <w:rFonts w:ascii="Arial" w:eastAsia="Times New Roman" w:hAnsi="Arial" w:cs="Arial"/>
                <w:color w:val="000000"/>
                <w:sz w:val="20"/>
                <w:szCs w:val="20"/>
                <w:lang w:eastAsia="sl-SI"/>
              </w:rPr>
              <w:t xml:space="preserve">V obrazcu moramo ob vsoti vrednosti celotnega projekta navesti stran, kjer je ta vsota opredeljena v pogodbi s financerjem. Tu pa nastane težava na katero so nas opozorili naši člani, ker v pogodbah več programov (mi imamo dostop do nekaj primerov pogodb EACEA za program ustvarjalna Evropa, a sklepamo, da to ni edina agencija s takšno prakso) v pogodbi z financerjem tega zneska ni eksplicitno navedenega. Navedena je le višina financiranja s strani EU (total </w:t>
            </w:r>
            <w:proofErr w:type="spellStart"/>
            <w:r w:rsidRPr="00B4160B">
              <w:rPr>
                <w:rFonts w:ascii="Arial" w:eastAsia="Times New Roman" w:hAnsi="Arial" w:cs="Arial"/>
                <w:color w:val="000000"/>
                <w:sz w:val="20"/>
                <w:szCs w:val="20"/>
                <w:lang w:eastAsia="sl-SI"/>
              </w:rPr>
              <w:t>grant</w:t>
            </w:r>
            <w:proofErr w:type="spellEnd"/>
            <w:r w:rsidRPr="00B4160B">
              <w:rPr>
                <w:rFonts w:ascii="Arial" w:eastAsia="Times New Roman" w:hAnsi="Arial" w:cs="Arial"/>
                <w:color w:val="000000"/>
                <w:sz w:val="20"/>
                <w:szCs w:val="20"/>
                <w:lang w:eastAsia="sl-SI"/>
              </w:rPr>
              <w:t xml:space="preserve">), ni pa vrednosti celotnega projekta. Ta znesek in znesek lastnega prispevka partnerja sta natančno navedena v </w:t>
            </w:r>
            <w:proofErr w:type="spellStart"/>
            <w:r w:rsidRPr="00B4160B">
              <w:rPr>
                <w:rFonts w:ascii="Arial" w:eastAsia="Times New Roman" w:hAnsi="Arial" w:cs="Arial"/>
                <w:color w:val="000000"/>
                <w:sz w:val="20"/>
                <w:szCs w:val="20"/>
                <w:lang w:eastAsia="sl-SI"/>
              </w:rPr>
              <w:t>Consortium</w:t>
            </w:r>
            <w:proofErr w:type="spellEnd"/>
            <w:r w:rsidRPr="00B4160B">
              <w:rPr>
                <w:rFonts w:ascii="Arial" w:eastAsia="Times New Roman" w:hAnsi="Arial" w:cs="Arial"/>
                <w:color w:val="000000"/>
                <w:sz w:val="20"/>
                <w:szCs w:val="20"/>
                <w:lang w:eastAsia="sl-SI"/>
              </w:rPr>
              <w:t xml:space="preserve"> </w:t>
            </w:r>
            <w:proofErr w:type="spellStart"/>
            <w:r w:rsidRPr="00B4160B">
              <w:rPr>
                <w:rFonts w:ascii="Arial" w:eastAsia="Times New Roman" w:hAnsi="Arial" w:cs="Arial"/>
                <w:color w:val="000000"/>
                <w:sz w:val="20"/>
                <w:szCs w:val="20"/>
                <w:lang w:eastAsia="sl-SI"/>
              </w:rPr>
              <w:t>Agreement</w:t>
            </w:r>
            <w:proofErr w:type="spellEnd"/>
            <w:r w:rsidRPr="00B4160B">
              <w:rPr>
                <w:rFonts w:ascii="Arial" w:eastAsia="Times New Roman" w:hAnsi="Arial" w:cs="Arial"/>
                <w:color w:val="000000"/>
                <w:sz w:val="20"/>
                <w:szCs w:val="20"/>
                <w:lang w:eastAsia="sl-SI"/>
              </w:rPr>
              <w:t xml:space="preserve"> med partnerji, ki ga zahteva drug del obrazca. Zanima nas torej če lahko ob oddaji kot priponko oddamo obe pogodbi z obrazložitvijo, kje so posamezni zneski navedeni, oziroma kako svetujete da v tem primeru postopamo.</w:t>
            </w:r>
          </w:p>
          <w:p w14:paraId="7C6D5F25" w14:textId="77777777" w:rsidR="00D957C8" w:rsidRPr="00844011" w:rsidRDefault="00D957C8" w:rsidP="00942D4E">
            <w:pPr>
              <w:autoSpaceDE w:val="0"/>
              <w:autoSpaceDN w:val="0"/>
              <w:adjustRightInd w:val="0"/>
              <w:spacing w:after="0" w:line="240" w:lineRule="auto"/>
              <w:rPr>
                <w:rFonts w:ascii="Arial" w:eastAsia="Times New Roman" w:hAnsi="Arial" w:cs="Arial"/>
                <w:color w:val="000000"/>
                <w:sz w:val="20"/>
                <w:szCs w:val="20"/>
                <w:lang w:eastAsia="sl-SI"/>
              </w:rPr>
            </w:pPr>
          </w:p>
        </w:tc>
        <w:tc>
          <w:tcPr>
            <w:tcW w:w="7832" w:type="dxa"/>
            <w:tcBorders>
              <w:top w:val="nil"/>
              <w:left w:val="nil"/>
              <w:bottom w:val="single" w:sz="4" w:space="0" w:color="auto"/>
              <w:right w:val="single" w:sz="4" w:space="0" w:color="auto"/>
            </w:tcBorders>
            <w:shd w:val="clear" w:color="auto" w:fill="auto"/>
            <w:vAlign w:val="center"/>
          </w:tcPr>
          <w:p w14:paraId="4B1CD913" w14:textId="0E65ABEF" w:rsidR="008F1058" w:rsidRPr="002D0961" w:rsidRDefault="008F1058" w:rsidP="008F1058">
            <w:pPr>
              <w:rPr>
                <w:rFonts w:ascii="Arial" w:eastAsia="Times New Roman" w:hAnsi="Arial" w:cs="Arial"/>
                <w:color w:val="000000"/>
                <w:sz w:val="20"/>
                <w:szCs w:val="20"/>
                <w:lang w:eastAsia="sl-SI"/>
              </w:rPr>
            </w:pPr>
            <w:r w:rsidRPr="002D0961">
              <w:rPr>
                <w:rFonts w:ascii="Arial" w:eastAsia="Times New Roman" w:hAnsi="Arial" w:cs="Arial"/>
                <w:color w:val="000000"/>
                <w:sz w:val="20"/>
                <w:szCs w:val="20"/>
                <w:lang w:eastAsia="sl-SI"/>
              </w:rPr>
              <w:t>Kot prilogo lahko oddate obe pogodbi z obrazložitvijo, kje so posamezni zneski navedeni.</w:t>
            </w:r>
          </w:p>
          <w:p w14:paraId="0AE7FF49" w14:textId="77777777" w:rsidR="00D957C8" w:rsidRPr="00844011" w:rsidRDefault="00D957C8" w:rsidP="00942D4E">
            <w:pPr>
              <w:jc w:val="both"/>
              <w:rPr>
                <w:rFonts w:ascii="Arial" w:hAnsi="Arial" w:cs="Arial"/>
                <w:snapToGrid w:val="0"/>
                <w:color w:val="000000"/>
                <w:sz w:val="20"/>
                <w:szCs w:val="20"/>
              </w:rPr>
            </w:pPr>
          </w:p>
        </w:tc>
      </w:tr>
      <w:tr w:rsidR="00D957C8" w:rsidRPr="00844011" w14:paraId="13A4D93D" w14:textId="77777777" w:rsidTr="00B55CF2">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7A57753B" w14:textId="328E3B8E" w:rsidR="00D957C8" w:rsidRPr="00844011" w:rsidRDefault="00E66671" w:rsidP="00942D4E">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5</w:t>
            </w:r>
          </w:p>
        </w:tc>
        <w:tc>
          <w:tcPr>
            <w:tcW w:w="1267" w:type="dxa"/>
            <w:tcBorders>
              <w:top w:val="nil"/>
              <w:left w:val="nil"/>
              <w:bottom w:val="single" w:sz="4" w:space="0" w:color="auto"/>
              <w:right w:val="single" w:sz="4" w:space="0" w:color="auto"/>
            </w:tcBorders>
            <w:shd w:val="clear" w:color="auto" w:fill="auto"/>
            <w:vAlign w:val="center"/>
          </w:tcPr>
          <w:p w14:paraId="08393EF0" w14:textId="45247BEB" w:rsidR="00D957C8" w:rsidRPr="00844011" w:rsidRDefault="00E66671" w:rsidP="00942D4E">
            <w:pPr>
              <w:ind w:left="75"/>
              <w:jc w:val="center"/>
              <w:rPr>
                <w:rFonts w:ascii="Arial" w:hAnsi="Arial" w:cs="Arial"/>
                <w:color w:val="222222"/>
                <w:sz w:val="20"/>
                <w:szCs w:val="20"/>
              </w:rPr>
            </w:pPr>
            <w:r>
              <w:rPr>
                <w:rFonts w:ascii="Arial" w:hAnsi="Arial" w:cs="Arial"/>
                <w:color w:val="222222"/>
                <w:sz w:val="20"/>
                <w:szCs w:val="20"/>
              </w:rPr>
              <w:t>23.10.2024</w:t>
            </w:r>
          </w:p>
        </w:tc>
        <w:tc>
          <w:tcPr>
            <w:tcW w:w="3839" w:type="dxa"/>
            <w:tcBorders>
              <w:top w:val="nil"/>
              <w:left w:val="nil"/>
              <w:bottom w:val="single" w:sz="4" w:space="0" w:color="auto"/>
              <w:right w:val="single" w:sz="4" w:space="0" w:color="auto"/>
            </w:tcBorders>
            <w:shd w:val="clear" w:color="auto" w:fill="auto"/>
            <w:vAlign w:val="center"/>
          </w:tcPr>
          <w:p w14:paraId="7CEB4CAB" w14:textId="0CC09F66" w:rsidR="00E66671" w:rsidRPr="00E66671" w:rsidRDefault="00E66671" w:rsidP="002D0961">
            <w:pPr>
              <w:rPr>
                <w:rFonts w:ascii="Arial" w:eastAsia="Times New Roman" w:hAnsi="Arial" w:cs="Arial"/>
                <w:color w:val="000000"/>
                <w:sz w:val="20"/>
                <w:szCs w:val="20"/>
                <w:lang w:eastAsia="sl-SI"/>
              </w:rPr>
            </w:pPr>
            <w:r w:rsidRPr="00E66671">
              <w:rPr>
                <w:rFonts w:ascii="Arial" w:eastAsia="Times New Roman" w:hAnsi="Arial" w:cs="Arial"/>
                <w:color w:val="000000"/>
                <w:sz w:val="20"/>
                <w:szCs w:val="20"/>
                <w:lang w:eastAsia="sl-SI"/>
              </w:rPr>
              <w:t>Se bodo kot pravočasne vloge upoštevale tiste, ki bodo s priporočeno poštno pošiljko oddane najkasneje 4. 11. 2024 do 23.59?</w:t>
            </w:r>
          </w:p>
          <w:p w14:paraId="17304340" w14:textId="69E93474" w:rsidR="00D957C8" w:rsidRPr="00844011" w:rsidRDefault="00E66671" w:rsidP="002D0961">
            <w:pPr>
              <w:rPr>
                <w:rFonts w:ascii="Arial" w:eastAsia="Times New Roman" w:hAnsi="Arial" w:cs="Arial"/>
                <w:color w:val="000000"/>
                <w:sz w:val="20"/>
                <w:szCs w:val="20"/>
                <w:lang w:eastAsia="sl-SI"/>
              </w:rPr>
            </w:pPr>
            <w:r w:rsidRPr="00E66671">
              <w:rPr>
                <w:rFonts w:ascii="Arial" w:eastAsia="Times New Roman" w:hAnsi="Arial" w:cs="Arial"/>
                <w:color w:val="000000"/>
                <w:sz w:val="20"/>
                <w:szCs w:val="20"/>
                <w:lang w:eastAsia="sl-SI"/>
              </w:rPr>
              <w:t>V razpisu namreč piše, da se bodo kot pravočasne upoštevale prijave, poslane s priporočeno poštno pošiljko, ki bodo označene s poštnim žigom in bodo posredovane s priporočeno poštno pošiljko v roku 30 dni od objave tega poziva v Uradnem listu Republike Slovenije. Če je bila objava 4. 10., potem se 30 dni izteče 3. 11.. Se zaradi nedelje rok prestavi na naslednji dan in ne rabimo oddajati pred prazniki?</w:t>
            </w:r>
          </w:p>
        </w:tc>
        <w:tc>
          <w:tcPr>
            <w:tcW w:w="7832" w:type="dxa"/>
            <w:tcBorders>
              <w:top w:val="nil"/>
              <w:left w:val="nil"/>
              <w:bottom w:val="single" w:sz="4" w:space="0" w:color="auto"/>
              <w:right w:val="single" w:sz="4" w:space="0" w:color="auto"/>
            </w:tcBorders>
            <w:shd w:val="clear" w:color="auto" w:fill="auto"/>
            <w:vAlign w:val="center"/>
          </w:tcPr>
          <w:p w14:paraId="6F66F265" w14:textId="7B298964" w:rsidR="00E66671" w:rsidRPr="002D0961" w:rsidRDefault="00E66671" w:rsidP="002D0961">
            <w:pPr>
              <w:rPr>
                <w:rFonts w:ascii="Arial" w:eastAsia="Times New Roman" w:hAnsi="Arial" w:cs="Arial"/>
                <w:color w:val="000000"/>
                <w:sz w:val="20"/>
                <w:szCs w:val="20"/>
                <w:lang w:eastAsia="sl-SI"/>
              </w:rPr>
            </w:pPr>
            <w:r w:rsidRPr="002D0961">
              <w:rPr>
                <w:rFonts w:ascii="Arial" w:eastAsia="Times New Roman" w:hAnsi="Arial" w:cs="Arial"/>
                <w:color w:val="000000"/>
                <w:sz w:val="20"/>
                <w:szCs w:val="20"/>
                <w:lang w:eastAsia="sl-SI"/>
              </w:rPr>
              <w:t>Rok za oddajo vloge je 4. 11. 2024 do 23:59 (priporočena poštna pošiljka), ker je 3.11.2024 nedelja, torej nedelavni dan.</w:t>
            </w:r>
          </w:p>
          <w:p w14:paraId="31909B5C" w14:textId="77777777" w:rsidR="00D957C8" w:rsidRPr="002D0961" w:rsidRDefault="00D957C8" w:rsidP="002D0961">
            <w:pPr>
              <w:jc w:val="both"/>
              <w:rPr>
                <w:rFonts w:ascii="Arial" w:eastAsia="Times New Roman" w:hAnsi="Arial" w:cs="Arial"/>
                <w:color w:val="000000"/>
                <w:sz w:val="20"/>
                <w:szCs w:val="20"/>
                <w:lang w:eastAsia="sl-SI"/>
              </w:rPr>
            </w:pPr>
          </w:p>
        </w:tc>
      </w:tr>
    </w:tbl>
    <w:p w14:paraId="2B011FCB" w14:textId="77777777" w:rsidR="00214D49" w:rsidRPr="00844011" w:rsidRDefault="00214D49">
      <w:pPr>
        <w:rPr>
          <w:rFonts w:ascii="Arial" w:hAnsi="Arial" w:cs="Arial"/>
          <w:sz w:val="20"/>
          <w:szCs w:val="20"/>
        </w:rPr>
      </w:pPr>
    </w:p>
    <w:sectPr w:rsidR="00214D49" w:rsidRPr="00844011" w:rsidSect="00073A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850"/>
    <w:multiLevelType w:val="hybridMultilevel"/>
    <w:tmpl w:val="A4909B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00227A"/>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20791B"/>
    <w:multiLevelType w:val="hybridMultilevel"/>
    <w:tmpl w:val="B37881BA"/>
    <w:lvl w:ilvl="0" w:tplc="AFFE3E18">
      <w:start w:val="1"/>
      <w:numFmt w:val="bullet"/>
      <w:lvlText w:val=""/>
      <w:lvlJc w:val="left"/>
      <w:pPr>
        <w:ind w:left="720" w:hanging="360"/>
      </w:pPr>
      <w:rPr>
        <w:rFonts w:ascii="Symbol" w:eastAsia="Aptos" w:hAnsi="Symbol" w:cs="Apto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41C201F"/>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B743E2"/>
    <w:multiLevelType w:val="hybridMultilevel"/>
    <w:tmpl w:val="BBC8704A"/>
    <w:lvl w:ilvl="0" w:tplc="5F0CC3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AD4AA8"/>
    <w:multiLevelType w:val="hybridMultilevel"/>
    <w:tmpl w:val="034CBD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E66421"/>
    <w:multiLevelType w:val="hybridMultilevel"/>
    <w:tmpl w:val="318630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9" w15:restartNumberingAfterBreak="0">
    <w:nsid w:val="30DC33E9"/>
    <w:multiLevelType w:val="hybridMultilevel"/>
    <w:tmpl w:val="2D28B8A4"/>
    <w:lvl w:ilvl="0" w:tplc="CB54CBD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1BC0CFF"/>
    <w:multiLevelType w:val="hybridMultilevel"/>
    <w:tmpl w:val="2782269A"/>
    <w:lvl w:ilvl="0" w:tplc="79EE311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99C1D25"/>
    <w:multiLevelType w:val="hybridMultilevel"/>
    <w:tmpl w:val="34EEDE5C"/>
    <w:lvl w:ilvl="0" w:tplc="3A461B2E">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2" w15:restartNumberingAfterBreak="0">
    <w:nsid w:val="4B386594"/>
    <w:multiLevelType w:val="multilevel"/>
    <w:tmpl w:val="43E07C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CA0107"/>
    <w:multiLevelType w:val="hybridMultilevel"/>
    <w:tmpl w:val="6A608782"/>
    <w:lvl w:ilvl="0" w:tplc="49B4D9DC">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42D520C"/>
    <w:multiLevelType w:val="hybridMultilevel"/>
    <w:tmpl w:val="A7141BF8"/>
    <w:lvl w:ilvl="0" w:tplc="689EF6E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A1F7446"/>
    <w:multiLevelType w:val="hybridMultilevel"/>
    <w:tmpl w:val="203E59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20" w15:restartNumberingAfterBreak="0">
    <w:nsid w:val="734C04A9"/>
    <w:multiLevelType w:val="hybridMultilevel"/>
    <w:tmpl w:val="41D60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6AD15EB"/>
    <w:multiLevelType w:val="hybridMultilevel"/>
    <w:tmpl w:val="19F08A3A"/>
    <w:lvl w:ilvl="0" w:tplc="6CF0BAF6">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77FB1AEC"/>
    <w:multiLevelType w:val="multilevel"/>
    <w:tmpl w:val="2CCA98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3" w15:restartNumberingAfterBreak="0">
    <w:nsid w:val="790C23EF"/>
    <w:multiLevelType w:val="hybridMultilevel"/>
    <w:tmpl w:val="E77870E2"/>
    <w:lvl w:ilvl="0" w:tplc="9F60960C">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24" w15:restartNumberingAfterBreak="0">
    <w:nsid w:val="7C133248"/>
    <w:multiLevelType w:val="hybridMultilevel"/>
    <w:tmpl w:val="400C98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687586">
    <w:abstractNumId w:val="13"/>
  </w:num>
  <w:num w:numId="2" w16cid:durableId="1935236702">
    <w:abstractNumId w:val="18"/>
  </w:num>
  <w:num w:numId="3" w16cid:durableId="1582716751">
    <w:abstractNumId w:val="7"/>
  </w:num>
  <w:num w:numId="4" w16cid:durableId="271058405">
    <w:abstractNumId w:val="15"/>
  </w:num>
  <w:num w:numId="5" w16cid:durableId="1966230639">
    <w:abstractNumId w:val="4"/>
  </w:num>
  <w:num w:numId="6" w16cid:durableId="260841684">
    <w:abstractNumId w:val="22"/>
  </w:num>
  <w:num w:numId="7" w16cid:durableId="611666427">
    <w:abstractNumId w:val="19"/>
  </w:num>
  <w:num w:numId="8" w16cid:durableId="536553208">
    <w:abstractNumId w:val="18"/>
  </w:num>
  <w:num w:numId="9" w16cid:durableId="1893810701">
    <w:abstractNumId w:val="0"/>
  </w:num>
  <w:num w:numId="10" w16cid:durableId="775907377">
    <w:abstractNumId w:val="20"/>
  </w:num>
  <w:num w:numId="11" w16cid:durableId="258292501">
    <w:abstractNumId w:val="10"/>
  </w:num>
  <w:num w:numId="12" w16cid:durableId="1521964556">
    <w:abstractNumId w:val="1"/>
  </w:num>
  <w:num w:numId="13" w16cid:durableId="1978491140">
    <w:abstractNumId w:val="24"/>
  </w:num>
  <w:num w:numId="14" w16cid:durableId="708267075">
    <w:abstractNumId w:val="5"/>
  </w:num>
  <w:num w:numId="15" w16cid:durableId="1808207762">
    <w:abstractNumId w:val="3"/>
  </w:num>
  <w:num w:numId="16" w16cid:durableId="819732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5593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2331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4632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821341">
    <w:abstractNumId w:val="9"/>
  </w:num>
  <w:num w:numId="21" w16cid:durableId="1806005424">
    <w:abstractNumId w:val="8"/>
  </w:num>
  <w:num w:numId="22" w16cid:durableId="706225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6726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579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524232">
    <w:abstractNumId w:val="2"/>
  </w:num>
  <w:num w:numId="26" w16cid:durableId="1794249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79"/>
    <w:rsid w:val="00005D1A"/>
    <w:rsid w:val="00006450"/>
    <w:rsid w:val="000067BF"/>
    <w:rsid w:val="00006EF0"/>
    <w:rsid w:val="00016602"/>
    <w:rsid w:val="00021EE5"/>
    <w:rsid w:val="00022C24"/>
    <w:rsid w:val="00024472"/>
    <w:rsid w:val="00025E71"/>
    <w:rsid w:val="00027471"/>
    <w:rsid w:val="00032D64"/>
    <w:rsid w:val="0003449F"/>
    <w:rsid w:val="00041B2A"/>
    <w:rsid w:val="000666B3"/>
    <w:rsid w:val="00072322"/>
    <w:rsid w:val="00072EBB"/>
    <w:rsid w:val="000730C2"/>
    <w:rsid w:val="00073A79"/>
    <w:rsid w:val="0007735C"/>
    <w:rsid w:val="00077D7A"/>
    <w:rsid w:val="0008259C"/>
    <w:rsid w:val="0008273A"/>
    <w:rsid w:val="00093914"/>
    <w:rsid w:val="000A000A"/>
    <w:rsid w:val="000A148D"/>
    <w:rsid w:val="000B0343"/>
    <w:rsid w:val="000B3518"/>
    <w:rsid w:val="000C154E"/>
    <w:rsid w:val="000D54CD"/>
    <w:rsid w:val="000E61A3"/>
    <w:rsid w:val="00112609"/>
    <w:rsid w:val="001133D7"/>
    <w:rsid w:val="00117C85"/>
    <w:rsid w:val="00127E80"/>
    <w:rsid w:val="00136582"/>
    <w:rsid w:val="00140AE9"/>
    <w:rsid w:val="001423ED"/>
    <w:rsid w:val="00167F52"/>
    <w:rsid w:val="00184EF1"/>
    <w:rsid w:val="0019196F"/>
    <w:rsid w:val="001A1F4E"/>
    <w:rsid w:val="001A5987"/>
    <w:rsid w:val="001B0393"/>
    <w:rsid w:val="001B24AB"/>
    <w:rsid w:val="001B31B9"/>
    <w:rsid w:val="001B4F83"/>
    <w:rsid w:val="001C4E8A"/>
    <w:rsid w:val="001D7585"/>
    <w:rsid w:val="001F0E17"/>
    <w:rsid w:val="001F4B85"/>
    <w:rsid w:val="001F6C24"/>
    <w:rsid w:val="002039E5"/>
    <w:rsid w:val="00204CCC"/>
    <w:rsid w:val="002061DC"/>
    <w:rsid w:val="002124AE"/>
    <w:rsid w:val="002144DE"/>
    <w:rsid w:val="00214D49"/>
    <w:rsid w:val="00235C3B"/>
    <w:rsid w:val="00237BBC"/>
    <w:rsid w:val="00240064"/>
    <w:rsid w:val="002464A3"/>
    <w:rsid w:val="0025174C"/>
    <w:rsid w:val="00251E1E"/>
    <w:rsid w:val="00255D2D"/>
    <w:rsid w:val="0026550D"/>
    <w:rsid w:val="00275884"/>
    <w:rsid w:val="00284EF4"/>
    <w:rsid w:val="002857FC"/>
    <w:rsid w:val="002906E5"/>
    <w:rsid w:val="002946C9"/>
    <w:rsid w:val="002961DB"/>
    <w:rsid w:val="00296EDA"/>
    <w:rsid w:val="002A3EA9"/>
    <w:rsid w:val="002B7E08"/>
    <w:rsid w:val="002D0961"/>
    <w:rsid w:val="002D3BF4"/>
    <w:rsid w:val="002D4A9E"/>
    <w:rsid w:val="002E333A"/>
    <w:rsid w:val="002F495F"/>
    <w:rsid w:val="002F6CDC"/>
    <w:rsid w:val="00300589"/>
    <w:rsid w:val="00301AA1"/>
    <w:rsid w:val="00303FC8"/>
    <w:rsid w:val="003060D2"/>
    <w:rsid w:val="00312B66"/>
    <w:rsid w:val="00317887"/>
    <w:rsid w:val="00320D8B"/>
    <w:rsid w:val="00323342"/>
    <w:rsid w:val="0032449A"/>
    <w:rsid w:val="00327C10"/>
    <w:rsid w:val="00343E04"/>
    <w:rsid w:val="0035044A"/>
    <w:rsid w:val="00356CC7"/>
    <w:rsid w:val="00367375"/>
    <w:rsid w:val="00376247"/>
    <w:rsid w:val="00376486"/>
    <w:rsid w:val="00391201"/>
    <w:rsid w:val="00392DB3"/>
    <w:rsid w:val="00393656"/>
    <w:rsid w:val="00397835"/>
    <w:rsid w:val="003B2C9A"/>
    <w:rsid w:val="003B5E67"/>
    <w:rsid w:val="003D2107"/>
    <w:rsid w:val="003D26D5"/>
    <w:rsid w:val="003D4649"/>
    <w:rsid w:val="003E3CE9"/>
    <w:rsid w:val="003E46A8"/>
    <w:rsid w:val="00402684"/>
    <w:rsid w:val="004232CF"/>
    <w:rsid w:val="00444D6F"/>
    <w:rsid w:val="00461B07"/>
    <w:rsid w:val="00462F6B"/>
    <w:rsid w:val="00491E33"/>
    <w:rsid w:val="004923D6"/>
    <w:rsid w:val="004A3152"/>
    <w:rsid w:val="004B020A"/>
    <w:rsid w:val="004B76CB"/>
    <w:rsid w:val="004D0CA6"/>
    <w:rsid w:val="004E2D52"/>
    <w:rsid w:val="004E54A0"/>
    <w:rsid w:val="004F2AE0"/>
    <w:rsid w:val="004F76CB"/>
    <w:rsid w:val="00503E67"/>
    <w:rsid w:val="00506D30"/>
    <w:rsid w:val="00507A06"/>
    <w:rsid w:val="005222B9"/>
    <w:rsid w:val="00536D92"/>
    <w:rsid w:val="00546E51"/>
    <w:rsid w:val="00557899"/>
    <w:rsid w:val="00562493"/>
    <w:rsid w:val="005656DB"/>
    <w:rsid w:val="005711E4"/>
    <w:rsid w:val="00571BB0"/>
    <w:rsid w:val="00576769"/>
    <w:rsid w:val="005801DE"/>
    <w:rsid w:val="00583BAA"/>
    <w:rsid w:val="00592A94"/>
    <w:rsid w:val="00592FFA"/>
    <w:rsid w:val="005A78AE"/>
    <w:rsid w:val="005B1653"/>
    <w:rsid w:val="005C1BC4"/>
    <w:rsid w:val="005C1F49"/>
    <w:rsid w:val="005D6FB3"/>
    <w:rsid w:val="005E6593"/>
    <w:rsid w:val="005E7A60"/>
    <w:rsid w:val="005F2A3E"/>
    <w:rsid w:val="005F6471"/>
    <w:rsid w:val="006045C5"/>
    <w:rsid w:val="006071EF"/>
    <w:rsid w:val="00610360"/>
    <w:rsid w:val="00617AED"/>
    <w:rsid w:val="00623B0F"/>
    <w:rsid w:val="006260DB"/>
    <w:rsid w:val="006323B6"/>
    <w:rsid w:val="00633326"/>
    <w:rsid w:val="00633932"/>
    <w:rsid w:val="00634DA0"/>
    <w:rsid w:val="006429E7"/>
    <w:rsid w:val="00651055"/>
    <w:rsid w:val="006537F7"/>
    <w:rsid w:val="006558C8"/>
    <w:rsid w:val="006608BF"/>
    <w:rsid w:val="006665B9"/>
    <w:rsid w:val="0066731C"/>
    <w:rsid w:val="00670E41"/>
    <w:rsid w:val="00690259"/>
    <w:rsid w:val="006A0AAB"/>
    <w:rsid w:val="006A4DEA"/>
    <w:rsid w:val="006A6E89"/>
    <w:rsid w:val="006B42ED"/>
    <w:rsid w:val="006B69E9"/>
    <w:rsid w:val="006B712C"/>
    <w:rsid w:val="006C3C82"/>
    <w:rsid w:val="006C5BC9"/>
    <w:rsid w:val="006C6A19"/>
    <w:rsid w:val="006D3EF7"/>
    <w:rsid w:val="006E499C"/>
    <w:rsid w:val="006F5945"/>
    <w:rsid w:val="006F5DAD"/>
    <w:rsid w:val="00704662"/>
    <w:rsid w:val="00705235"/>
    <w:rsid w:val="00713D02"/>
    <w:rsid w:val="007245CC"/>
    <w:rsid w:val="00733101"/>
    <w:rsid w:val="00736756"/>
    <w:rsid w:val="00745F0B"/>
    <w:rsid w:val="00746E9F"/>
    <w:rsid w:val="00751306"/>
    <w:rsid w:val="00763D34"/>
    <w:rsid w:val="007661A0"/>
    <w:rsid w:val="00767BD8"/>
    <w:rsid w:val="007728FC"/>
    <w:rsid w:val="007770BD"/>
    <w:rsid w:val="0078323A"/>
    <w:rsid w:val="0078769A"/>
    <w:rsid w:val="0079496A"/>
    <w:rsid w:val="00797D09"/>
    <w:rsid w:val="007A044C"/>
    <w:rsid w:val="007A7335"/>
    <w:rsid w:val="007C0BE1"/>
    <w:rsid w:val="007C0F53"/>
    <w:rsid w:val="007C1BBB"/>
    <w:rsid w:val="007D0567"/>
    <w:rsid w:val="007D3249"/>
    <w:rsid w:val="007D35F5"/>
    <w:rsid w:val="007F44CF"/>
    <w:rsid w:val="007F76F2"/>
    <w:rsid w:val="007F785B"/>
    <w:rsid w:val="00801C75"/>
    <w:rsid w:val="00825789"/>
    <w:rsid w:val="00844011"/>
    <w:rsid w:val="00852F53"/>
    <w:rsid w:val="008540CB"/>
    <w:rsid w:val="00870D62"/>
    <w:rsid w:val="008862EE"/>
    <w:rsid w:val="008941A7"/>
    <w:rsid w:val="0089443D"/>
    <w:rsid w:val="00896485"/>
    <w:rsid w:val="008A77B9"/>
    <w:rsid w:val="008B586E"/>
    <w:rsid w:val="008C3A72"/>
    <w:rsid w:val="008C5AA2"/>
    <w:rsid w:val="008D3623"/>
    <w:rsid w:val="008E2400"/>
    <w:rsid w:val="008E2C7C"/>
    <w:rsid w:val="008F1058"/>
    <w:rsid w:val="009029F1"/>
    <w:rsid w:val="00907E58"/>
    <w:rsid w:val="00914DA2"/>
    <w:rsid w:val="00923F29"/>
    <w:rsid w:val="00924273"/>
    <w:rsid w:val="0092641C"/>
    <w:rsid w:val="009342EB"/>
    <w:rsid w:val="00942D4E"/>
    <w:rsid w:val="00950D49"/>
    <w:rsid w:val="009522AC"/>
    <w:rsid w:val="00960F43"/>
    <w:rsid w:val="0097156A"/>
    <w:rsid w:val="00972368"/>
    <w:rsid w:val="009749F2"/>
    <w:rsid w:val="00976520"/>
    <w:rsid w:val="009A3E86"/>
    <w:rsid w:val="009B4B1D"/>
    <w:rsid w:val="009B4CF8"/>
    <w:rsid w:val="009B5CB9"/>
    <w:rsid w:val="009C7716"/>
    <w:rsid w:val="009D02D3"/>
    <w:rsid w:val="009D610D"/>
    <w:rsid w:val="009E127A"/>
    <w:rsid w:val="009E1B7F"/>
    <w:rsid w:val="009E2FB9"/>
    <w:rsid w:val="009E4B4A"/>
    <w:rsid w:val="009F52EF"/>
    <w:rsid w:val="00A05119"/>
    <w:rsid w:val="00A16D24"/>
    <w:rsid w:val="00A305B2"/>
    <w:rsid w:val="00A45929"/>
    <w:rsid w:val="00A4673F"/>
    <w:rsid w:val="00A57EC9"/>
    <w:rsid w:val="00A96BD7"/>
    <w:rsid w:val="00AA6768"/>
    <w:rsid w:val="00AC27BD"/>
    <w:rsid w:val="00AC339F"/>
    <w:rsid w:val="00AC3728"/>
    <w:rsid w:val="00AC3EEC"/>
    <w:rsid w:val="00AC7524"/>
    <w:rsid w:val="00AD229E"/>
    <w:rsid w:val="00AD29BB"/>
    <w:rsid w:val="00AD2E41"/>
    <w:rsid w:val="00B04A82"/>
    <w:rsid w:val="00B05E57"/>
    <w:rsid w:val="00B3303F"/>
    <w:rsid w:val="00B40E37"/>
    <w:rsid w:val="00B4160B"/>
    <w:rsid w:val="00B54A96"/>
    <w:rsid w:val="00B630EF"/>
    <w:rsid w:val="00B733D7"/>
    <w:rsid w:val="00B74171"/>
    <w:rsid w:val="00B775B2"/>
    <w:rsid w:val="00B77D95"/>
    <w:rsid w:val="00B80735"/>
    <w:rsid w:val="00B86B0B"/>
    <w:rsid w:val="00BA1ACC"/>
    <w:rsid w:val="00BC0E92"/>
    <w:rsid w:val="00BC2908"/>
    <w:rsid w:val="00BD57D0"/>
    <w:rsid w:val="00BD61F2"/>
    <w:rsid w:val="00BE7ECE"/>
    <w:rsid w:val="00C04AB4"/>
    <w:rsid w:val="00C13588"/>
    <w:rsid w:val="00C13B5D"/>
    <w:rsid w:val="00C25830"/>
    <w:rsid w:val="00C303D1"/>
    <w:rsid w:val="00C31994"/>
    <w:rsid w:val="00C327A7"/>
    <w:rsid w:val="00C34D83"/>
    <w:rsid w:val="00C34E36"/>
    <w:rsid w:val="00C37931"/>
    <w:rsid w:val="00C4258C"/>
    <w:rsid w:val="00C449CB"/>
    <w:rsid w:val="00C55A1B"/>
    <w:rsid w:val="00C60076"/>
    <w:rsid w:val="00C675D3"/>
    <w:rsid w:val="00C815B0"/>
    <w:rsid w:val="00C815C8"/>
    <w:rsid w:val="00C86048"/>
    <w:rsid w:val="00C87DCA"/>
    <w:rsid w:val="00CC0714"/>
    <w:rsid w:val="00CC1224"/>
    <w:rsid w:val="00CC42C9"/>
    <w:rsid w:val="00CC5EF1"/>
    <w:rsid w:val="00CC65BA"/>
    <w:rsid w:val="00CD7AE6"/>
    <w:rsid w:val="00CE1A12"/>
    <w:rsid w:val="00D05D81"/>
    <w:rsid w:val="00D3018A"/>
    <w:rsid w:val="00D43329"/>
    <w:rsid w:val="00D52E99"/>
    <w:rsid w:val="00D546FF"/>
    <w:rsid w:val="00D54E5C"/>
    <w:rsid w:val="00D55BFE"/>
    <w:rsid w:val="00D653FD"/>
    <w:rsid w:val="00D71E50"/>
    <w:rsid w:val="00D92E5C"/>
    <w:rsid w:val="00D957C8"/>
    <w:rsid w:val="00DA56C0"/>
    <w:rsid w:val="00DB1C1B"/>
    <w:rsid w:val="00DB7299"/>
    <w:rsid w:val="00DD068E"/>
    <w:rsid w:val="00DD256F"/>
    <w:rsid w:val="00DD7881"/>
    <w:rsid w:val="00DE0C70"/>
    <w:rsid w:val="00DE4E2B"/>
    <w:rsid w:val="00DE6B2E"/>
    <w:rsid w:val="00DF0850"/>
    <w:rsid w:val="00DF12C6"/>
    <w:rsid w:val="00DF1483"/>
    <w:rsid w:val="00DF1772"/>
    <w:rsid w:val="00DF19B3"/>
    <w:rsid w:val="00DF552F"/>
    <w:rsid w:val="00E00F08"/>
    <w:rsid w:val="00E00F9D"/>
    <w:rsid w:val="00E100C1"/>
    <w:rsid w:val="00E31A8D"/>
    <w:rsid w:val="00E52052"/>
    <w:rsid w:val="00E6038A"/>
    <w:rsid w:val="00E66671"/>
    <w:rsid w:val="00E67B82"/>
    <w:rsid w:val="00E765D7"/>
    <w:rsid w:val="00E82CED"/>
    <w:rsid w:val="00E85F94"/>
    <w:rsid w:val="00EB61B4"/>
    <w:rsid w:val="00EC1E52"/>
    <w:rsid w:val="00EE31C5"/>
    <w:rsid w:val="00EF0590"/>
    <w:rsid w:val="00EF39A0"/>
    <w:rsid w:val="00F2036F"/>
    <w:rsid w:val="00F253C9"/>
    <w:rsid w:val="00F2770C"/>
    <w:rsid w:val="00F410FA"/>
    <w:rsid w:val="00F43E22"/>
    <w:rsid w:val="00F56C32"/>
    <w:rsid w:val="00F56D83"/>
    <w:rsid w:val="00F630F1"/>
    <w:rsid w:val="00F63D61"/>
    <w:rsid w:val="00F65176"/>
    <w:rsid w:val="00F7031D"/>
    <w:rsid w:val="00F705A2"/>
    <w:rsid w:val="00F83BDF"/>
    <w:rsid w:val="00F83F2A"/>
    <w:rsid w:val="00FB14E2"/>
    <w:rsid w:val="00FB4A10"/>
    <w:rsid w:val="00FB5989"/>
    <w:rsid w:val="00FC292E"/>
    <w:rsid w:val="00FD7847"/>
    <w:rsid w:val="00FE4972"/>
    <w:rsid w:val="00FE7F73"/>
    <w:rsid w:val="00FF1E87"/>
    <w:rsid w:val="00FF42E3"/>
    <w:rsid w:val="00FF59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FFCE"/>
  <w15:chartTrackingRefBased/>
  <w15:docId w15:val="{4CD2D687-FA74-4163-AE7F-1FE3ECD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3A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073A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073A79"/>
    <w:rPr>
      <w:i/>
      <w:iCs/>
      <w:color w:val="4472C4" w:themeColor="accent1"/>
    </w:rPr>
  </w:style>
  <w:style w:type="paragraph" w:styleId="Odstavekseznama">
    <w:name w:val="List Paragraph"/>
    <w:basedOn w:val="Navaden"/>
    <w:link w:val="OdstavekseznamaZnak"/>
    <w:uiPriority w:val="34"/>
    <w:qFormat/>
    <w:rsid w:val="00073A79"/>
    <w:pPr>
      <w:ind w:left="720"/>
      <w:contextualSpacing/>
    </w:pPr>
  </w:style>
  <w:style w:type="character" w:styleId="Hiperpovezava">
    <w:name w:val="Hyperlink"/>
    <w:basedOn w:val="Privzetapisavaodstavka"/>
    <w:uiPriority w:val="99"/>
    <w:unhideWhenUsed/>
    <w:rsid w:val="00073A79"/>
    <w:rPr>
      <w:color w:val="0563C1" w:themeColor="hyperlink"/>
      <w:u w:val="single"/>
    </w:rPr>
  </w:style>
  <w:style w:type="character" w:customStyle="1" w:styleId="OdstavekseznamaZnak">
    <w:name w:val="Odstavek seznama Znak"/>
    <w:link w:val="Odstavekseznama"/>
    <w:uiPriority w:val="34"/>
    <w:locked/>
    <w:rsid w:val="00073A79"/>
  </w:style>
  <w:style w:type="paragraph" w:styleId="Brezrazmikov">
    <w:name w:val="No Spacing"/>
    <w:uiPriority w:val="1"/>
    <w:qFormat/>
    <w:rsid w:val="00073A79"/>
    <w:pPr>
      <w:spacing w:after="0" w:line="240" w:lineRule="auto"/>
    </w:pPr>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491E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1E33"/>
    <w:rPr>
      <w:rFonts w:ascii="Segoe UI" w:hAnsi="Segoe UI" w:cs="Segoe UI"/>
      <w:sz w:val="18"/>
      <w:szCs w:val="18"/>
    </w:rPr>
  </w:style>
  <w:style w:type="table" w:styleId="Tabelamrea">
    <w:name w:val="Table Grid"/>
    <w:basedOn w:val="Navadnatabela"/>
    <w:uiPriority w:val="59"/>
    <w:rsid w:val="007C0BE1"/>
    <w:pPr>
      <w:spacing w:after="0" w:line="240" w:lineRule="auto"/>
    </w:pPr>
    <w:rPr>
      <w:rFonts w:ascii="Times New Roman" w:eastAsia="Times New Roman" w:hAnsi="Times New Roman" w:cs="Times New Roman"/>
      <w:sz w:val="20"/>
      <w:szCs w:val="20"/>
      <w:lang w:eastAsia="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olobesedilo">
    <w:name w:val="Plain Text"/>
    <w:basedOn w:val="Navaden"/>
    <w:link w:val="GolobesediloZnak"/>
    <w:uiPriority w:val="99"/>
    <w:semiHidden/>
    <w:unhideWhenUsed/>
    <w:rsid w:val="004A3152"/>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A3152"/>
    <w:rPr>
      <w:rFonts w:ascii="Calibri" w:hAnsi="Calibri"/>
      <w:szCs w:val="21"/>
    </w:rPr>
  </w:style>
  <w:style w:type="paragraph" w:styleId="Navadensplet">
    <w:name w:val="Normal (Web)"/>
    <w:basedOn w:val="Navaden"/>
    <w:uiPriority w:val="99"/>
    <w:unhideWhenUsed/>
    <w:rsid w:val="0079496A"/>
    <w:pPr>
      <w:spacing w:before="100" w:beforeAutospacing="1" w:after="100" w:afterAutospacing="1" w:line="240" w:lineRule="auto"/>
    </w:pPr>
    <w:rPr>
      <w:rFonts w:ascii="Calibri" w:hAnsi="Calibri" w:cs="Calibri"/>
      <w:lang w:eastAsia="sl-SI"/>
    </w:rPr>
  </w:style>
  <w:style w:type="paragraph" w:customStyle="1" w:styleId="gmail-msonospacing">
    <w:name w:val="gmail-msonospacing"/>
    <w:basedOn w:val="Navaden"/>
    <w:rsid w:val="00024472"/>
    <w:pPr>
      <w:spacing w:before="100" w:beforeAutospacing="1" w:after="100" w:afterAutospacing="1" w:line="240" w:lineRule="auto"/>
    </w:pPr>
    <w:rPr>
      <w:rFonts w:ascii="Calibri" w:hAnsi="Calibri" w:cs="Calibri"/>
      <w:lang w:eastAsia="sl-SI"/>
    </w:rPr>
  </w:style>
  <w:style w:type="character" w:customStyle="1" w:styleId="gmaildefault">
    <w:name w:val="gmail_default"/>
    <w:basedOn w:val="Privzetapisavaodstavka"/>
    <w:rsid w:val="00024472"/>
  </w:style>
  <w:style w:type="character" w:customStyle="1" w:styleId="datalabel">
    <w:name w:val="datalabel"/>
    <w:basedOn w:val="Privzetapisavaodstavka"/>
    <w:rsid w:val="006B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758">
      <w:bodyDiv w:val="1"/>
      <w:marLeft w:val="0"/>
      <w:marRight w:val="0"/>
      <w:marTop w:val="0"/>
      <w:marBottom w:val="0"/>
      <w:divBdr>
        <w:top w:val="none" w:sz="0" w:space="0" w:color="auto"/>
        <w:left w:val="none" w:sz="0" w:space="0" w:color="auto"/>
        <w:bottom w:val="none" w:sz="0" w:space="0" w:color="auto"/>
        <w:right w:val="none" w:sz="0" w:space="0" w:color="auto"/>
      </w:divBdr>
    </w:div>
    <w:div w:id="35084303">
      <w:bodyDiv w:val="1"/>
      <w:marLeft w:val="0"/>
      <w:marRight w:val="0"/>
      <w:marTop w:val="0"/>
      <w:marBottom w:val="0"/>
      <w:divBdr>
        <w:top w:val="none" w:sz="0" w:space="0" w:color="auto"/>
        <w:left w:val="none" w:sz="0" w:space="0" w:color="auto"/>
        <w:bottom w:val="none" w:sz="0" w:space="0" w:color="auto"/>
        <w:right w:val="none" w:sz="0" w:space="0" w:color="auto"/>
      </w:divBdr>
    </w:div>
    <w:div w:id="36855491">
      <w:bodyDiv w:val="1"/>
      <w:marLeft w:val="0"/>
      <w:marRight w:val="0"/>
      <w:marTop w:val="0"/>
      <w:marBottom w:val="0"/>
      <w:divBdr>
        <w:top w:val="none" w:sz="0" w:space="0" w:color="auto"/>
        <w:left w:val="none" w:sz="0" w:space="0" w:color="auto"/>
        <w:bottom w:val="none" w:sz="0" w:space="0" w:color="auto"/>
        <w:right w:val="none" w:sz="0" w:space="0" w:color="auto"/>
      </w:divBdr>
    </w:div>
    <w:div w:id="81490078">
      <w:bodyDiv w:val="1"/>
      <w:marLeft w:val="0"/>
      <w:marRight w:val="0"/>
      <w:marTop w:val="0"/>
      <w:marBottom w:val="0"/>
      <w:divBdr>
        <w:top w:val="none" w:sz="0" w:space="0" w:color="auto"/>
        <w:left w:val="none" w:sz="0" w:space="0" w:color="auto"/>
        <w:bottom w:val="none" w:sz="0" w:space="0" w:color="auto"/>
        <w:right w:val="none" w:sz="0" w:space="0" w:color="auto"/>
      </w:divBdr>
    </w:div>
    <w:div w:id="107357686">
      <w:bodyDiv w:val="1"/>
      <w:marLeft w:val="0"/>
      <w:marRight w:val="0"/>
      <w:marTop w:val="0"/>
      <w:marBottom w:val="0"/>
      <w:divBdr>
        <w:top w:val="none" w:sz="0" w:space="0" w:color="auto"/>
        <w:left w:val="none" w:sz="0" w:space="0" w:color="auto"/>
        <w:bottom w:val="none" w:sz="0" w:space="0" w:color="auto"/>
        <w:right w:val="none" w:sz="0" w:space="0" w:color="auto"/>
      </w:divBdr>
    </w:div>
    <w:div w:id="117797936">
      <w:bodyDiv w:val="1"/>
      <w:marLeft w:val="0"/>
      <w:marRight w:val="0"/>
      <w:marTop w:val="0"/>
      <w:marBottom w:val="0"/>
      <w:divBdr>
        <w:top w:val="none" w:sz="0" w:space="0" w:color="auto"/>
        <w:left w:val="none" w:sz="0" w:space="0" w:color="auto"/>
        <w:bottom w:val="none" w:sz="0" w:space="0" w:color="auto"/>
        <w:right w:val="none" w:sz="0" w:space="0" w:color="auto"/>
      </w:divBdr>
    </w:div>
    <w:div w:id="128861629">
      <w:bodyDiv w:val="1"/>
      <w:marLeft w:val="0"/>
      <w:marRight w:val="0"/>
      <w:marTop w:val="0"/>
      <w:marBottom w:val="0"/>
      <w:divBdr>
        <w:top w:val="none" w:sz="0" w:space="0" w:color="auto"/>
        <w:left w:val="none" w:sz="0" w:space="0" w:color="auto"/>
        <w:bottom w:val="none" w:sz="0" w:space="0" w:color="auto"/>
        <w:right w:val="none" w:sz="0" w:space="0" w:color="auto"/>
      </w:divBdr>
    </w:div>
    <w:div w:id="149444489">
      <w:bodyDiv w:val="1"/>
      <w:marLeft w:val="0"/>
      <w:marRight w:val="0"/>
      <w:marTop w:val="0"/>
      <w:marBottom w:val="0"/>
      <w:divBdr>
        <w:top w:val="none" w:sz="0" w:space="0" w:color="auto"/>
        <w:left w:val="none" w:sz="0" w:space="0" w:color="auto"/>
        <w:bottom w:val="none" w:sz="0" w:space="0" w:color="auto"/>
        <w:right w:val="none" w:sz="0" w:space="0" w:color="auto"/>
      </w:divBdr>
    </w:div>
    <w:div w:id="212540783">
      <w:bodyDiv w:val="1"/>
      <w:marLeft w:val="0"/>
      <w:marRight w:val="0"/>
      <w:marTop w:val="0"/>
      <w:marBottom w:val="0"/>
      <w:divBdr>
        <w:top w:val="none" w:sz="0" w:space="0" w:color="auto"/>
        <w:left w:val="none" w:sz="0" w:space="0" w:color="auto"/>
        <w:bottom w:val="none" w:sz="0" w:space="0" w:color="auto"/>
        <w:right w:val="none" w:sz="0" w:space="0" w:color="auto"/>
      </w:divBdr>
    </w:div>
    <w:div w:id="214705364">
      <w:bodyDiv w:val="1"/>
      <w:marLeft w:val="0"/>
      <w:marRight w:val="0"/>
      <w:marTop w:val="0"/>
      <w:marBottom w:val="0"/>
      <w:divBdr>
        <w:top w:val="none" w:sz="0" w:space="0" w:color="auto"/>
        <w:left w:val="none" w:sz="0" w:space="0" w:color="auto"/>
        <w:bottom w:val="none" w:sz="0" w:space="0" w:color="auto"/>
        <w:right w:val="none" w:sz="0" w:space="0" w:color="auto"/>
      </w:divBdr>
    </w:div>
    <w:div w:id="253172593">
      <w:bodyDiv w:val="1"/>
      <w:marLeft w:val="0"/>
      <w:marRight w:val="0"/>
      <w:marTop w:val="0"/>
      <w:marBottom w:val="0"/>
      <w:divBdr>
        <w:top w:val="none" w:sz="0" w:space="0" w:color="auto"/>
        <w:left w:val="none" w:sz="0" w:space="0" w:color="auto"/>
        <w:bottom w:val="none" w:sz="0" w:space="0" w:color="auto"/>
        <w:right w:val="none" w:sz="0" w:space="0" w:color="auto"/>
      </w:divBdr>
    </w:div>
    <w:div w:id="274018437">
      <w:bodyDiv w:val="1"/>
      <w:marLeft w:val="0"/>
      <w:marRight w:val="0"/>
      <w:marTop w:val="0"/>
      <w:marBottom w:val="0"/>
      <w:divBdr>
        <w:top w:val="none" w:sz="0" w:space="0" w:color="auto"/>
        <w:left w:val="none" w:sz="0" w:space="0" w:color="auto"/>
        <w:bottom w:val="none" w:sz="0" w:space="0" w:color="auto"/>
        <w:right w:val="none" w:sz="0" w:space="0" w:color="auto"/>
      </w:divBdr>
    </w:div>
    <w:div w:id="293026351">
      <w:bodyDiv w:val="1"/>
      <w:marLeft w:val="0"/>
      <w:marRight w:val="0"/>
      <w:marTop w:val="0"/>
      <w:marBottom w:val="0"/>
      <w:divBdr>
        <w:top w:val="none" w:sz="0" w:space="0" w:color="auto"/>
        <w:left w:val="none" w:sz="0" w:space="0" w:color="auto"/>
        <w:bottom w:val="none" w:sz="0" w:space="0" w:color="auto"/>
        <w:right w:val="none" w:sz="0" w:space="0" w:color="auto"/>
      </w:divBdr>
    </w:div>
    <w:div w:id="333531813">
      <w:bodyDiv w:val="1"/>
      <w:marLeft w:val="0"/>
      <w:marRight w:val="0"/>
      <w:marTop w:val="0"/>
      <w:marBottom w:val="0"/>
      <w:divBdr>
        <w:top w:val="none" w:sz="0" w:space="0" w:color="auto"/>
        <w:left w:val="none" w:sz="0" w:space="0" w:color="auto"/>
        <w:bottom w:val="none" w:sz="0" w:space="0" w:color="auto"/>
        <w:right w:val="none" w:sz="0" w:space="0" w:color="auto"/>
      </w:divBdr>
    </w:div>
    <w:div w:id="360977326">
      <w:bodyDiv w:val="1"/>
      <w:marLeft w:val="0"/>
      <w:marRight w:val="0"/>
      <w:marTop w:val="0"/>
      <w:marBottom w:val="0"/>
      <w:divBdr>
        <w:top w:val="none" w:sz="0" w:space="0" w:color="auto"/>
        <w:left w:val="none" w:sz="0" w:space="0" w:color="auto"/>
        <w:bottom w:val="none" w:sz="0" w:space="0" w:color="auto"/>
        <w:right w:val="none" w:sz="0" w:space="0" w:color="auto"/>
      </w:divBdr>
    </w:div>
    <w:div w:id="407575802">
      <w:bodyDiv w:val="1"/>
      <w:marLeft w:val="0"/>
      <w:marRight w:val="0"/>
      <w:marTop w:val="0"/>
      <w:marBottom w:val="0"/>
      <w:divBdr>
        <w:top w:val="none" w:sz="0" w:space="0" w:color="auto"/>
        <w:left w:val="none" w:sz="0" w:space="0" w:color="auto"/>
        <w:bottom w:val="none" w:sz="0" w:space="0" w:color="auto"/>
        <w:right w:val="none" w:sz="0" w:space="0" w:color="auto"/>
      </w:divBdr>
    </w:div>
    <w:div w:id="424620162">
      <w:bodyDiv w:val="1"/>
      <w:marLeft w:val="0"/>
      <w:marRight w:val="0"/>
      <w:marTop w:val="0"/>
      <w:marBottom w:val="0"/>
      <w:divBdr>
        <w:top w:val="none" w:sz="0" w:space="0" w:color="auto"/>
        <w:left w:val="none" w:sz="0" w:space="0" w:color="auto"/>
        <w:bottom w:val="none" w:sz="0" w:space="0" w:color="auto"/>
        <w:right w:val="none" w:sz="0" w:space="0" w:color="auto"/>
      </w:divBdr>
    </w:div>
    <w:div w:id="429156346">
      <w:bodyDiv w:val="1"/>
      <w:marLeft w:val="0"/>
      <w:marRight w:val="0"/>
      <w:marTop w:val="0"/>
      <w:marBottom w:val="0"/>
      <w:divBdr>
        <w:top w:val="none" w:sz="0" w:space="0" w:color="auto"/>
        <w:left w:val="none" w:sz="0" w:space="0" w:color="auto"/>
        <w:bottom w:val="none" w:sz="0" w:space="0" w:color="auto"/>
        <w:right w:val="none" w:sz="0" w:space="0" w:color="auto"/>
      </w:divBdr>
    </w:div>
    <w:div w:id="454057160">
      <w:bodyDiv w:val="1"/>
      <w:marLeft w:val="0"/>
      <w:marRight w:val="0"/>
      <w:marTop w:val="0"/>
      <w:marBottom w:val="0"/>
      <w:divBdr>
        <w:top w:val="none" w:sz="0" w:space="0" w:color="auto"/>
        <w:left w:val="none" w:sz="0" w:space="0" w:color="auto"/>
        <w:bottom w:val="none" w:sz="0" w:space="0" w:color="auto"/>
        <w:right w:val="none" w:sz="0" w:space="0" w:color="auto"/>
      </w:divBdr>
    </w:div>
    <w:div w:id="490566858">
      <w:bodyDiv w:val="1"/>
      <w:marLeft w:val="0"/>
      <w:marRight w:val="0"/>
      <w:marTop w:val="0"/>
      <w:marBottom w:val="0"/>
      <w:divBdr>
        <w:top w:val="none" w:sz="0" w:space="0" w:color="auto"/>
        <w:left w:val="none" w:sz="0" w:space="0" w:color="auto"/>
        <w:bottom w:val="none" w:sz="0" w:space="0" w:color="auto"/>
        <w:right w:val="none" w:sz="0" w:space="0" w:color="auto"/>
      </w:divBdr>
    </w:div>
    <w:div w:id="494415742">
      <w:bodyDiv w:val="1"/>
      <w:marLeft w:val="0"/>
      <w:marRight w:val="0"/>
      <w:marTop w:val="0"/>
      <w:marBottom w:val="0"/>
      <w:divBdr>
        <w:top w:val="none" w:sz="0" w:space="0" w:color="auto"/>
        <w:left w:val="none" w:sz="0" w:space="0" w:color="auto"/>
        <w:bottom w:val="none" w:sz="0" w:space="0" w:color="auto"/>
        <w:right w:val="none" w:sz="0" w:space="0" w:color="auto"/>
      </w:divBdr>
    </w:div>
    <w:div w:id="569074908">
      <w:bodyDiv w:val="1"/>
      <w:marLeft w:val="0"/>
      <w:marRight w:val="0"/>
      <w:marTop w:val="0"/>
      <w:marBottom w:val="0"/>
      <w:divBdr>
        <w:top w:val="none" w:sz="0" w:space="0" w:color="auto"/>
        <w:left w:val="none" w:sz="0" w:space="0" w:color="auto"/>
        <w:bottom w:val="none" w:sz="0" w:space="0" w:color="auto"/>
        <w:right w:val="none" w:sz="0" w:space="0" w:color="auto"/>
      </w:divBdr>
    </w:div>
    <w:div w:id="569271768">
      <w:bodyDiv w:val="1"/>
      <w:marLeft w:val="0"/>
      <w:marRight w:val="0"/>
      <w:marTop w:val="0"/>
      <w:marBottom w:val="0"/>
      <w:divBdr>
        <w:top w:val="none" w:sz="0" w:space="0" w:color="auto"/>
        <w:left w:val="none" w:sz="0" w:space="0" w:color="auto"/>
        <w:bottom w:val="none" w:sz="0" w:space="0" w:color="auto"/>
        <w:right w:val="none" w:sz="0" w:space="0" w:color="auto"/>
      </w:divBdr>
    </w:div>
    <w:div w:id="586160948">
      <w:bodyDiv w:val="1"/>
      <w:marLeft w:val="0"/>
      <w:marRight w:val="0"/>
      <w:marTop w:val="0"/>
      <w:marBottom w:val="0"/>
      <w:divBdr>
        <w:top w:val="none" w:sz="0" w:space="0" w:color="auto"/>
        <w:left w:val="none" w:sz="0" w:space="0" w:color="auto"/>
        <w:bottom w:val="none" w:sz="0" w:space="0" w:color="auto"/>
        <w:right w:val="none" w:sz="0" w:space="0" w:color="auto"/>
      </w:divBdr>
    </w:div>
    <w:div w:id="593126727">
      <w:bodyDiv w:val="1"/>
      <w:marLeft w:val="0"/>
      <w:marRight w:val="0"/>
      <w:marTop w:val="0"/>
      <w:marBottom w:val="0"/>
      <w:divBdr>
        <w:top w:val="none" w:sz="0" w:space="0" w:color="auto"/>
        <w:left w:val="none" w:sz="0" w:space="0" w:color="auto"/>
        <w:bottom w:val="none" w:sz="0" w:space="0" w:color="auto"/>
        <w:right w:val="none" w:sz="0" w:space="0" w:color="auto"/>
      </w:divBdr>
    </w:div>
    <w:div w:id="595330549">
      <w:bodyDiv w:val="1"/>
      <w:marLeft w:val="0"/>
      <w:marRight w:val="0"/>
      <w:marTop w:val="0"/>
      <w:marBottom w:val="0"/>
      <w:divBdr>
        <w:top w:val="none" w:sz="0" w:space="0" w:color="auto"/>
        <w:left w:val="none" w:sz="0" w:space="0" w:color="auto"/>
        <w:bottom w:val="none" w:sz="0" w:space="0" w:color="auto"/>
        <w:right w:val="none" w:sz="0" w:space="0" w:color="auto"/>
      </w:divBdr>
    </w:div>
    <w:div w:id="607590436">
      <w:bodyDiv w:val="1"/>
      <w:marLeft w:val="0"/>
      <w:marRight w:val="0"/>
      <w:marTop w:val="0"/>
      <w:marBottom w:val="0"/>
      <w:divBdr>
        <w:top w:val="none" w:sz="0" w:space="0" w:color="auto"/>
        <w:left w:val="none" w:sz="0" w:space="0" w:color="auto"/>
        <w:bottom w:val="none" w:sz="0" w:space="0" w:color="auto"/>
        <w:right w:val="none" w:sz="0" w:space="0" w:color="auto"/>
      </w:divBdr>
    </w:div>
    <w:div w:id="623194813">
      <w:bodyDiv w:val="1"/>
      <w:marLeft w:val="0"/>
      <w:marRight w:val="0"/>
      <w:marTop w:val="0"/>
      <w:marBottom w:val="0"/>
      <w:divBdr>
        <w:top w:val="none" w:sz="0" w:space="0" w:color="auto"/>
        <w:left w:val="none" w:sz="0" w:space="0" w:color="auto"/>
        <w:bottom w:val="none" w:sz="0" w:space="0" w:color="auto"/>
        <w:right w:val="none" w:sz="0" w:space="0" w:color="auto"/>
      </w:divBdr>
    </w:div>
    <w:div w:id="635718003">
      <w:bodyDiv w:val="1"/>
      <w:marLeft w:val="0"/>
      <w:marRight w:val="0"/>
      <w:marTop w:val="0"/>
      <w:marBottom w:val="0"/>
      <w:divBdr>
        <w:top w:val="none" w:sz="0" w:space="0" w:color="auto"/>
        <w:left w:val="none" w:sz="0" w:space="0" w:color="auto"/>
        <w:bottom w:val="none" w:sz="0" w:space="0" w:color="auto"/>
        <w:right w:val="none" w:sz="0" w:space="0" w:color="auto"/>
      </w:divBdr>
    </w:div>
    <w:div w:id="639001704">
      <w:bodyDiv w:val="1"/>
      <w:marLeft w:val="0"/>
      <w:marRight w:val="0"/>
      <w:marTop w:val="0"/>
      <w:marBottom w:val="0"/>
      <w:divBdr>
        <w:top w:val="none" w:sz="0" w:space="0" w:color="auto"/>
        <w:left w:val="none" w:sz="0" w:space="0" w:color="auto"/>
        <w:bottom w:val="none" w:sz="0" w:space="0" w:color="auto"/>
        <w:right w:val="none" w:sz="0" w:space="0" w:color="auto"/>
      </w:divBdr>
    </w:div>
    <w:div w:id="647127353">
      <w:bodyDiv w:val="1"/>
      <w:marLeft w:val="0"/>
      <w:marRight w:val="0"/>
      <w:marTop w:val="0"/>
      <w:marBottom w:val="0"/>
      <w:divBdr>
        <w:top w:val="none" w:sz="0" w:space="0" w:color="auto"/>
        <w:left w:val="none" w:sz="0" w:space="0" w:color="auto"/>
        <w:bottom w:val="none" w:sz="0" w:space="0" w:color="auto"/>
        <w:right w:val="none" w:sz="0" w:space="0" w:color="auto"/>
      </w:divBdr>
    </w:div>
    <w:div w:id="668630450">
      <w:bodyDiv w:val="1"/>
      <w:marLeft w:val="0"/>
      <w:marRight w:val="0"/>
      <w:marTop w:val="0"/>
      <w:marBottom w:val="0"/>
      <w:divBdr>
        <w:top w:val="none" w:sz="0" w:space="0" w:color="auto"/>
        <w:left w:val="none" w:sz="0" w:space="0" w:color="auto"/>
        <w:bottom w:val="none" w:sz="0" w:space="0" w:color="auto"/>
        <w:right w:val="none" w:sz="0" w:space="0" w:color="auto"/>
      </w:divBdr>
    </w:div>
    <w:div w:id="671682021">
      <w:bodyDiv w:val="1"/>
      <w:marLeft w:val="0"/>
      <w:marRight w:val="0"/>
      <w:marTop w:val="0"/>
      <w:marBottom w:val="0"/>
      <w:divBdr>
        <w:top w:val="none" w:sz="0" w:space="0" w:color="auto"/>
        <w:left w:val="none" w:sz="0" w:space="0" w:color="auto"/>
        <w:bottom w:val="none" w:sz="0" w:space="0" w:color="auto"/>
        <w:right w:val="none" w:sz="0" w:space="0" w:color="auto"/>
      </w:divBdr>
    </w:div>
    <w:div w:id="681050405">
      <w:bodyDiv w:val="1"/>
      <w:marLeft w:val="0"/>
      <w:marRight w:val="0"/>
      <w:marTop w:val="0"/>
      <w:marBottom w:val="0"/>
      <w:divBdr>
        <w:top w:val="none" w:sz="0" w:space="0" w:color="auto"/>
        <w:left w:val="none" w:sz="0" w:space="0" w:color="auto"/>
        <w:bottom w:val="none" w:sz="0" w:space="0" w:color="auto"/>
        <w:right w:val="none" w:sz="0" w:space="0" w:color="auto"/>
      </w:divBdr>
    </w:div>
    <w:div w:id="701056221">
      <w:bodyDiv w:val="1"/>
      <w:marLeft w:val="0"/>
      <w:marRight w:val="0"/>
      <w:marTop w:val="0"/>
      <w:marBottom w:val="0"/>
      <w:divBdr>
        <w:top w:val="none" w:sz="0" w:space="0" w:color="auto"/>
        <w:left w:val="none" w:sz="0" w:space="0" w:color="auto"/>
        <w:bottom w:val="none" w:sz="0" w:space="0" w:color="auto"/>
        <w:right w:val="none" w:sz="0" w:space="0" w:color="auto"/>
      </w:divBdr>
    </w:div>
    <w:div w:id="706872360">
      <w:bodyDiv w:val="1"/>
      <w:marLeft w:val="0"/>
      <w:marRight w:val="0"/>
      <w:marTop w:val="0"/>
      <w:marBottom w:val="0"/>
      <w:divBdr>
        <w:top w:val="none" w:sz="0" w:space="0" w:color="auto"/>
        <w:left w:val="none" w:sz="0" w:space="0" w:color="auto"/>
        <w:bottom w:val="none" w:sz="0" w:space="0" w:color="auto"/>
        <w:right w:val="none" w:sz="0" w:space="0" w:color="auto"/>
      </w:divBdr>
    </w:div>
    <w:div w:id="741752293">
      <w:bodyDiv w:val="1"/>
      <w:marLeft w:val="0"/>
      <w:marRight w:val="0"/>
      <w:marTop w:val="0"/>
      <w:marBottom w:val="0"/>
      <w:divBdr>
        <w:top w:val="none" w:sz="0" w:space="0" w:color="auto"/>
        <w:left w:val="none" w:sz="0" w:space="0" w:color="auto"/>
        <w:bottom w:val="none" w:sz="0" w:space="0" w:color="auto"/>
        <w:right w:val="none" w:sz="0" w:space="0" w:color="auto"/>
      </w:divBdr>
    </w:div>
    <w:div w:id="757211698">
      <w:bodyDiv w:val="1"/>
      <w:marLeft w:val="0"/>
      <w:marRight w:val="0"/>
      <w:marTop w:val="0"/>
      <w:marBottom w:val="0"/>
      <w:divBdr>
        <w:top w:val="none" w:sz="0" w:space="0" w:color="auto"/>
        <w:left w:val="none" w:sz="0" w:space="0" w:color="auto"/>
        <w:bottom w:val="none" w:sz="0" w:space="0" w:color="auto"/>
        <w:right w:val="none" w:sz="0" w:space="0" w:color="auto"/>
      </w:divBdr>
    </w:div>
    <w:div w:id="775903775">
      <w:bodyDiv w:val="1"/>
      <w:marLeft w:val="0"/>
      <w:marRight w:val="0"/>
      <w:marTop w:val="0"/>
      <w:marBottom w:val="0"/>
      <w:divBdr>
        <w:top w:val="none" w:sz="0" w:space="0" w:color="auto"/>
        <w:left w:val="none" w:sz="0" w:space="0" w:color="auto"/>
        <w:bottom w:val="none" w:sz="0" w:space="0" w:color="auto"/>
        <w:right w:val="none" w:sz="0" w:space="0" w:color="auto"/>
      </w:divBdr>
    </w:div>
    <w:div w:id="781071655">
      <w:bodyDiv w:val="1"/>
      <w:marLeft w:val="0"/>
      <w:marRight w:val="0"/>
      <w:marTop w:val="0"/>
      <w:marBottom w:val="0"/>
      <w:divBdr>
        <w:top w:val="none" w:sz="0" w:space="0" w:color="auto"/>
        <w:left w:val="none" w:sz="0" w:space="0" w:color="auto"/>
        <w:bottom w:val="none" w:sz="0" w:space="0" w:color="auto"/>
        <w:right w:val="none" w:sz="0" w:space="0" w:color="auto"/>
      </w:divBdr>
    </w:div>
    <w:div w:id="783156926">
      <w:bodyDiv w:val="1"/>
      <w:marLeft w:val="0"/>
      <w:marRight w:val="0"/>
      <w:marTop w:val="0"/>
      <w:marBottom w:val="0"/>
      <w:divBdr>
        <w:top w:val="none" w:sz="0" w:space="0" w:color="auto"/>
        <w:left w:val="none" w:sz="0" w:space="0" w:color="auto"/>
        <w:bottom w:val="none" w:sz="0" w:space="0" w:color="auto"/>
        <w:right w:val="none" w:sz="0" w:space="0" w:color="auto"/>
      </w:divBdr>
    </w:div>
    <w:div w:id="802696311">
      <w:bodyDiv w:val="1"/>
      <w:marLeft w:val="0"/>
      <w:marRight w:val="0"/>
      <w:marTop w:val="0"/>
      <w:marBottom w:val="0"/>
      <w:divBdr>
        <w:top w:val="none" w:sz="0" w:space="0" w:color="auto"/>
        <w:left w:val="none" w:sz="0" w:space="0" w:color="auto"/>
        <w:bottom w:val="none" w:sz="0" w:space="0" w:color="auto"/>
        <w:right w:val="none" w:sz="0" w:space="0" w:color="auto"/>
      </w:divBdr>
    </w:div>
    <w:div w:id="833225110">
      <w:bodyDiv w:val="1"/>
      <w:marLeft w:val="0"/>
      <w:marRight w:val="0"/>
      <w:marTop w:val="0"/>
      <w:marBottom w:val="0"/>
      <w:divBdr>
        <w:top w:val="none" w:sz="0" w:space="0" w:color="auto"/>
        <w:left w:val="none" w:sz="0" w:space="0" w:color="auto"/>
        <w:bottom w:val="none" w:sz="0" w:space="0" w:color="auto"/>
        <w:right w:val="none" w:sz="0" w:space="0" w:color="auto"/>
      </w:divBdr>
    </w:div>
    <w:div w:id="865099654">
      <w:bodyDiv w:val="1"/>
      <w:marLeft w:val="0"/>
      <w:marRight w:val="0"/>
      <w:marTop w:val="0"/>
      <w:marBottom w:val="0"/>
      <w:divBdr>
        <w:top w:val="none" w:sz="0" w:space="0" w:color="auto"/>
        <w:left w:val="none" w:sz="0" w:space="0" w:color="auto"/>
        <w:bottom w:val="none" w:sz="0" w:space="0" w:color="auto"/>
        <w:right w:val="none" w:sz="0" w:space="0" w:color="auto"/>
      </w:divBdr>
    </w:div>
    <w:div w:id="976032143">
      <w:bodyDiv w:val="1"/>
      <w:marLeft w:val="0"/>
      <w:marRight w:val="0"/>
      <w:marTop w:val="0"/>
      <w:marBottom w:val="0"/>
      <w:divBdr>
        <w:top w:val="none" w:sz="0" w:space="0" w:color="auto"/>
        <w:left w:val="none" w:sz="0" w:space="0" w:color="auto"/>
        <w:bottom w:val="none" w:sz="0" w:space="0" w:color="auto"/>
        <w:right w:val="none" w:sz="0" w:space="0" w:color="auto"/>
      </w:divBdr>
    </w:div>
    <w:div w:id="982735168">
      <w:bodyDiv w:val="1"/>
      <w:marLeft w:val="0"/>
      <w:marRight w:val="0"/>
      <w:marTop w:val="0"/>
      <w:marBottom w:val="0"/>
      <w:divBdr>
        <w:top w:val="none" w:sz="0" w:space="0" w:color="auto"/>
        <w:left w:val="none" w:sz="0" w:space="0" w:color="auto"/>
        <w:bottom w:val="none" w:sz="0" w:space="0" w:color="auto"/>
        <w:right w:val="none" w:sz="0" w:space="0" w:color="auto"/>
      </w:divBdr>
    </w:div>
    <w:div w:id="1037776558">
      <w:bodyDiv w:val="1"/>
      <w:marLeft w:val="0"/>
      <w:marRight w:val="0"/>
      <w:marTop w:val="0"/>
      <w:marBottom w:val="0"/>
      <w:divBdr>
        <w:top w:val="none" w:sz="0" w:space="0" w:color="auto"/>
        <w:left w:val="none" w:sz="0" w:space="0" w:color="auto"/>
        <w:bottom w:val="none" w:sz="0" w:space="0" w:color="auto"/>
        <w:right w:val="none" w:sz="0" w:space="0" w:color="auto"/>
      </w:divBdr>
    </w:div>
    <w:div w:id="1083138199">
      <w:bodyDiv w:val="1"/>
      <w:marLeft w:val="0"/>
      <w:marRight w:val="0"/>
      <w:marTop w:val="0"/>
      <w:marBottom w:val="0"/>
      <w:divBdr>
        <w:top w:val="none" w:sz="0" w:space="0" w:color="auto"/>
        <w:left w:val="none" w:sz="0" w:space="0" w:color="auto"/>
        <w:bottom w:val="none" w:sz="0" w:space="0" w:color="auto"/>
        <w:right w:val="none" w:sz="0" w:space="0" w:color="auto"/>
      </w:divBdr>
    </w:div>
    <w:div w:id="1097212191">
      <w:bodyDiv w:val="1"/>
      <w:marLeft w:val="0"/>
      <w:marRight w:val="0"/>
      <w:marTop w:val="0"/>
      <w:marBottom w:val="0"/>
      <w:divBdr>
        <w:top w:val="none" w:sz="0" w:space="0" w:color="auto"/>
        <w:left w:val="none" w:sz="0" w:space="0" w:color="auto"/>
        <w:bottom w:val="none" w:sz="0" w:space="0" w:color="auto"/>
        <w:right w:val="none" w:sz="0" w:space="0" w:color="auto"/>
      </w:divBdr>
    </w:div>
    <w:div w:id="1119298250">
      <w:bodyDiv w:val="1"/>
      <w:marLeft w:val="0"/>
      <w:marRight w:val="0"/>
      <w:marTop w:val="0"/>
      <w:marBottom w:val="0"/>
      <w:divBdr>
        <w:top w:val="none" w:sz="0" w:space="0" w:color="auto"/>
        <w:left w:val="none" w:sz="0" w:space="0" w:color="auto"/>
        <w:bottom w:val="none" w:sz="0" w:space="0" w:color="auto"/>
        <w:right w:val="none" w:sz="0" w:space="0" w:color="auto"/>
      </w:divBdr>
    </w:div>
    <w:div w:id="1123156133">
      <w:bodyDiv w:val="1"/>
      <w:marLeft w:val="0"/>
      <w:marRight w:val="0"/>
      <w:marTop w:val="0"/>
      <w:marBottom w:val="0"/>
      <w:divBdr>
        <w:top w:val="none" w:sz="0" w:space="0" w:color="auto"/>
        <w:left w:val="none" w:sz="0" w:space="0" w:color="auto"/>
        <w:bottom w:val="none" w:sz="0" w:space="0" w:color="auto"/>
        <w:right w:val="none" w:sz="0" w:space="0" w:color="auto"/>
      </w:divBdr>
    </w:div>
    <w:div w:id="1123958615">
      <w:bodyDiv w:val="1"/>
      <w:marLeft w:val="0"/>
      <w:marRight w:val="0"/>
      <w:marTop w:val="0"/>
      <w:marBottom w:val="0"/>
      <w:divBdr>
        <w:top w:val="none" w:sz="0" w:space="0" w:color="auto"/>
        <w:left w:val="none" w:sz="0" w:space="0" w:color="auto"/>
        <w:bottom w:val="none" w:sz="0" w:space="0" w:color="auto"/>
        <w:right w:val="none" w:sz="0" w:space="0" w:color="auto"/>
      </w:divBdr>
    </w:div>
    <w:div w:id="1149445852">
      <w:bodyDiv w:val="1"/>
      <w:marLeft w:val="0"/>
      <w:marRight w:val="0"/>
      <w:marTop w:val="0"/>
      <w:marBottom w:val="0"/>
      <w:divBdr>
        <w:top w:val="none" w:sz="0" w:space="0" w:color="auto"/>
        <w:left w:val="none" w:sz="0" w:space="0" w:color="auto"/>
        <w:bottom w:val="none" w:sz="0" w:space="0" w:color="auto"/>
        <w:right w:val="none" w:sz="0" w:space="0" w:color="auto"/>
      </w:divBdr>
    </w:div>
    <w:div w:id="1199587063">
      <w:bodyDiv w:val="1"/>
      <w:marLeft w:val="0"/>
      <w:marRight w:val="0"/>
      <w:marTop w:val="0"/>
      <w:marBottom w:val="0"/>
      <w:divBdr>
        <w:top w:val="none" w:sz="0" w:space="0" w:color="auto"/>
        <w:left w:val="none" w:sz="0" w:space="0" w:color="auto"/>
        <w:bottom w:val="none" w:sz="0" w:space="0" w:color="auto"/>
        <w:right w:val="none" w:sz="0" w:space="0" w:color="auto"/>
      </w:divBdr>
    </w:div>
    <w:div w:id="1223759328">
      <w:bodyDiv w:val="1"/>
      <w:marLeft w:val="0"/>
      <w:marRight w:val="0"/>
      <w:marTop w:val="0"/>
      <w:marBottom w:val="0"/>
      <w:divBdr>
        <w:top w:val="none" w:sz="0" w:space="0" w:color="auto"/>
        <w:left w:val="none" w:sz="0" w:space="0" w:color="auto"/>
        <w:bottom w:val="none" w:sz="0" w:space="0" w:color="auto"/>
        <w:right w:val="none" w:sz="0" w:space="0" w:color="auto"/>
      </w:divBdr>
    </w:div>
    <w:div w:id="1307205683">
      <w:bodyDiv w:val="1"/>
      <w:marLeft w:val="0"/>
      <w:marRight w:val="0"/>
      <w:marTop w:val="0"/>
      <w:marBottom w:val="0"/>
      <w:divBdr>
        <w:top w:val="none" w:sz="0" w:space="0" w:color="auto"/>
        <w:left w:val="none" w:sz="0" w:space="0" w:color="auto"/>
        <w:bottom w:val="none" w:sz="0" w:space="0" w:color="auto"/>
        <w:right w:val="none" w:sz="0" w:space="0" w:color="auto"/>
      </w:divBdr>
    </w:div>
    <w:div w:id="1308897134">
      <w:bodyDiv w:val="1"/>
      <w:marLeft w:val="0"/>
      <w:marRight w:val="0"/>
      <w:marTop w:val="0"/>
      <w:marBottom w:val="0"/>
      <w:divBdr>
        <w:top w:val="none" w:sz="0" w:space="0" w:color="auto"/>
        <w:left w:val="none" w:sz="0" w:space="0" w:color="auto"/>
        <w:bottom w:val="none" w:sz="0" w:space="0" w:color="auto"/>
        <w:right w:val="none" w:sz="0" w:space="0" w:color="auto"/>
      </w:divBdr>
    </w:div>
    <w:div w:id="1345207529">
      <w:bodyDiv w:val="1"/>
      <w:marLeft w:val="0"/>
      <w:marRight w:val="0"/>
      <w:marTop w:val="0"/>
      <w:marBottom w:val="0"/>
      <w:divBdr>
        <w:top w:val="none" w:sz="0" w:space="0" w:color="auto"/>
        <w:left w:val="none" w:sz="0" w:space="0" w:color="auto"/>
        <w:bottom w:val="none" w:sz="0" w:space="0" w:color="auto"/>
        <w:right w:val="none" w:sz="0" w:space="0" w:color="auto"/>
      </w:divBdr>
    </w:div>
    <w:div w:id="1348796935">
      <w:bodyDiv w:val="1"/>
      <w:marLeft w:val="0"/>
      <w:marRight w:val="0"/>
      <w:marTop w:val="0"/>
      <w:marBottom w:val="0"/>
      <w:divBdr>
        <w:top w:val="none" w:sz="0" w:space="0" w:color="auto"/>
        <w:left w:val="none" w:sz="0" w:space="0" w:color="auto"/>
        <w:bottom w:val="none" w:sz="0" w:space="0" w:color="auto"/>
        <w:right w:val="none" w:sz="0" w:space="0" w:color="auto"/>
      </w:divBdr>
    </w:div>
    <w:div w:id="1370062313">
      <w:bodyDiv w:val="1"/>
      <w:marLeft w:val="0"/>
      <w:marRight w:val="0"/>
      <w:marTop w:val="0"/>
      <w:marBottom w:val="0"/>
      <w:divBdr>
        <w:top w:val="none" w:sz="0" w:space="0" w:color="auto"/>
        <w:left w:val="none" w:sz="0" w:space="0" w:color="auto"/>
        <w:bottom w:val="none" w:sz="0" w:space="0" w:color="auto"/>
        <w:right w:val="none" w:sz="0" w:space="0" w:color="auto"/>
      </w:divBdr>
    </w:div>
    <w:div w:id="1430614809">
      <w:bodyDiv w:val="1"/>
      <w:marLeft w:val="0"/>
      <w:marRight w:val="0"/>
      <w:marTop w:val="0"/>
      <w:marBottom w:val="0"/>
      <w:divBdr>
        <w:top w:val="none" w:sz="0" w:space="0" w:color="auto"/>
        <w:left w:val="none" w:sz="0" w:space="0" w:color="auto"/>
        <w:bottom w:val="none" w:sz="0" w:space="0" w:color="auto"/>
        <w:right w:val="none" w:sz="0" w:space="0" w:color="auto"/>
      </w:divBdr>
    </w:div>
    <w:div w:id="1440374245">
      <w:bodyDiv w:val="1"/>
      <w:marLeft w:val="0"/>
      <w:marRight w:val="0"/>
      <w:marTop w:val="0"/>
      <w:marBottom w:val="0"/>
      <w:divBdr>
        <w:top w:val="none" w:sz="0" w:space="0" w:color="auto"/>
        <w:left w:val="none" w:sz="0" w:space="0" w:color="auto"/>
        <w:bottom w:val="none" w:sz="0" w:space="0" w:color="auto"/>
        <w:right w:val="none" w:sz="0" w:space="0" w:color="auto"/>
      </w:divBdr>
    </w:div>
    <w:div w:id="1452892444">
      <w:bodyDiv w:val="1"/>
      <w:marLeft w:val="0"/>
      <w:marRight w:val="0"/>
      <w:marTop w:val="0"/>
      <w:marBottom w:val="0"/>
      <w:divBdr>
        <w:top w:val="none" w:sz="0" w:space="0" w:color="auto"/>
        <w:left w:val="none" w:sz="0" w:space="0" w:color="auto"/>
        <w:bottom w:val="none" w:sz="0" w:space="0" w:color="auto"/>
        <w:right w:val="none" w:sz="0" w:space="0" w:color="auto"/>
      </w:divBdr>
    </w:div>
    <w:div w:id="1456558488">
      <w:bodyDiv w:val="1"/>
      <w:marLeft w:val="0"/>
      <w:marRight w:val="0"/>
      <w:marTop w:val="0"/>
      <w:marBottom w:val="0"/>
      <w:divBdr>
        <w:top w:val="none" w:sz="0" w:space="0" w:color="auto"/>
        <w:left w:val="none" w:sz="0" w:space="0" w:color="auto"/>
        <w:bottom w:val="none" w:sz="0" w:space="0" w:color="auto"/>
        <w:right w:val="none" w:sz="0" w:space="0" w:color="auto"/>
      </w:divBdr>
    </w:div>
    <w:div w:id="1485732234">
      <w:bodyDiv w:val="1"/>
      <w:marLeft w:val="0"/>
      <w:marRight w:val="0"/>
      <w:marTop w:val="0"/>
      <w:marBottom w:val="0"/>
      <w:divBdr>
        <w:top w:val="none" w:sz="0" w:space="0" w:color="auto"/>
        <w:left w:val="none" w:sz="0" w:space="0" w:color="auto"/>
        <w:bottom w:val="none" w:sz="0" w:space="0" w:color="auto"/>
        <w:right w:val="none" w:sz="0" w:space="0" w:color="auto"/>
      </w:divBdr>
      <w:divsChild>
        <w:div w:id="1147630680">
          <w:marLeft w:val="0"/>
          <w:marRight w:val="0"/>
          <w:marTop w:val="240"/>
          <w:marBottom w:val="0"/>
          <w:divBdr>
            <w:top w:val="none" w:sz="0" w:space="0" w:color="auto"/>
            <w:left w:val="none" w:sz="0" w:space="0" w:color="auto"/>
            <w:bottom w:val="none" w:sz="0" w:space="0" w:color="auto"/>
            <w:right w:val="none" w:sz="0" w:space="0" w:color="auto"/>
          </w:divBdr>
        </w:div>
        <w:div w:id="2097745760">
          <w:marLeft w:val="0"/>
          <w:marRight w:val="0"/>
          <w:marTop w:val="240"/>
          <w:marBottom w:val="0"/>
          <w:divBdr>
            <w:top w:val="none" w:sz="0" w:space="0" w:color="auto"/>
            <w:left w:val="none" w:sz="0" w:space="0" w:color="auto"/>
            <w:bottom w:val="none" w:sz="0" w:space="0" w:color="auto"/>
            <w:right w:val="none" w:sz="0" w:space="0" w:color="auto"/>
          </w:divBdr>
        </w:div>
      </w:divsChild>
    </w:div>
    <w:div w:id="1486505288">
      <w:bodyDiv w:val="1"/>
      <w:marLeft w:val="0"/>
      <w:marRight w:val="0"/>
      <w:marTop w:val="0"/>
      <w:marBottom w:val="0"/>
      <w:divBdr>
        <w:top w:val="none" w:sz="0" w:space="0" w:color="auto"/>
        <w:left w:val="none" w:sz="0" w:space="0" w:color="auto"/>
        <w:bottom w:val="none" w:sz="0" w:space="0" w:color="auto"/>
        <w:right w:val="none" w:sz="0" w:space="0" w:color="auto"/>
      </w:divBdr>
    </w:div>
    <w:div w:id="1490251872">
      <w:bodyDiv w:val="1"/>
      <w:marLeft w:val="0"/>
      <w:marRight w:val="0"/>
      <w:marTop w:val="0"/>
      <w:marBottom w:val="0"/>
      <w:divBdr>
        <w:top w:val="none" w:sz="0" w:space="0" w:color="auto"/>
        <w:left w:val="none" w:sz="0" w:space="0" w:color="auto"/>
        <w:bottom w:val="none" w:sz="0" w:space="0" w:color="auto"/>
        <w:right w:val="none" w:sz="0" w:space="0" w:color="auto"/>
      </w:divBdr>
    </w:div>
    <w:div w:id="1491482440">
      <w:bodyDiv w:val="1"/>
      <w:marLeft w:val="0"/>
      <w:marRight w:val="0"/>
      <w:marTop w:val="0"/>
      <w:marBottom w:val="0"/>
      <w:divBdr>
        <w:top w:val="none" w:sz="0" w:space="0" w:color="auto"/>
        <w:left w:val="none" w:sz="0" w:space="0" w:color="auto"/>
        <w:bottom w:val="none" w:sz="0" w:space="0" w:color="auto"/>
        <w:right w:val="none" w:sz="0" w:space="0" w:color="auto"/>
      </w:divBdr>
    </w:div>
    <w:div w:id="1497572516">
      <w:bodyDiv w:val="1"/>
      <w:marLeft w:val="0"/>
      <w:marRight w:val="0"/>
      <w:marTop w:val="0"/>
      <w:marBottom w:val="0"/>
      <w:divBdr>
        <w:top w:val="none" w:sz="0" w:space="0" w:color="auto"/>
        <w:left w:val="none" w:sz="0" w:space="0" w:color="auto"/>
        <w:bottom w:val="none" w:sz="0" w:space="0" w:color="auto"/>
        <w:right w:val="none" w:sz="0" w:space="0" w:color="auto"/>
      </w:divBdr>
    </w:div>
    <w:div w:id="1539003799">
      <w:bodyDiv w:val="1"/>
      <w:marLeft w:val="0"/>
      <w:marRight w:val="0"/>
      <w:marTop w:val="0"/>
      <w:marBottom w:val="0"/>
      <w:divBdr>
        <w:top w:val="none" w:sz="0" w:space="0" w:color="auto"/>
        <w:left w:val="none" w:sz="0" w:space="0" w:color="auto"/>
        <w:bottom w:val="none" w:sz="0" w:space="0" w:color="auto"/>
        <w:right w:val="none" w:sz="0" w:space="0" w:color="auto"/>
      </w:divBdr>
    </w:div>
    <w:div w:id="1541091564">
      <w:bodyDiv w:val="1"/>
      <w:marLeft w:val="0"/>
      <w:marRight w:val="0"/>
      <w:marTop w:val="0"/>
      <w:marBottom w:val="0"/>
      <w:divBdr>
        <w:top w:val="none" w:sz="0" w:space="0" w:color="auto"/>
        <w:left w:val="none" w:sz="0" w:space="0" w:color="auto"/>
        <w:bottom w:val="none" w:sz="0" w:space="0" w:color="auto"/>
        <w:right w:val="none" w:sz="0" w:space="0" w:color="auto"/>
      </w:divBdr>
    </w:div>
    <w:div w:id="1552038730">
      <w:bodyDiv w:val="1"/>
      <w:marLeft w:val="0"/>
      <w:marRight w:val="0"/>
      <w:marTop w:val="0"/>
      <w:marBottom w:val="0"/>
      <w:divBdr>
        <w:top w:val="none" w:sz="0" w:space="0" w:color="auto"/>
        <w:left w:val="none" w:sz="0" w:space="0" w:color="auto"/>
        <w:bottom w:val="none" w:sz="0" w:space="0" w:color="auto"/>
        <w:right w:val="none" w:sz="0" w:space="0" w:color="auto"/>
      </w:divBdr>
    </w:div>
    <w:div w:id="1553617922">
      <w:bodyDiv w:val="1"/>
      <w:marLeft w:val="0"/>
      <w:marRight w:val="0"/>
      <w:marTop w:val="0"/>
      <w:marBottom w:val="0"/>
      <w:divBdr>
        <w:top w:val="none" w:sz="0" w:space="0" w:color="auto"/>
        <w:left w:val="none" w:sz="0" w:space="0" w:color="auto"/>
        <w:bottom w:val="none" w:sz="0" w:space="0" w:color="auto"/>
        <w:right w:val="none" w:sz="0" w:space="0" w:color="auto"/>
      </w:divBdr>
    </w:div>
    <w:div w:id="1559976542">
      <w:bodyDiv w:val="1"/>
      <w:marLeft w:val="0"/>
      <w:marRight w:val="0"/>
      <w:marTop w:val="0"/>
      <w:marBottom w:val="0"/>
      <w:divBdr>
        <w:top w:val="none" w:sz="0" w:space="0" w:color="auto"/>
        <w:left w:val="none" w:sz="0" w:space="0" w:color="auto"/>
        <w:bottom w:val="none" w:sz="0" w:space="0" w:color="auto"/>
        <w:right w:val="none" w:sz="0" w:space="0" w:color="auto"/>
      </w:divBdr>
    </w:div>
    <w:div w:id="1614509817">
      <w:bodyDiv w:val="1"/>
      <w:marLeft w:val="0"/>
      <w:marRight w:val="0"/>
      <w:marTop w:val="0"/>
      <w:marBottom w:val="0"/>
      <w:divBdr>
        <w:top w:val="none" w:sz="0" w:space="0" w:color="auto"/>
        <w:left w:val="none" w:sz="0" w:space="0" w:color="auto"/>
        <w:bottom w:val="none" w:sz="0" w:space="0" w:color="auto"/>
        <w:right w:val="none" w:sz="0" w:space="0" w:color="auto"/>
      </w:divBdr>
    </w:div>
    <w:div w:id="1618218401">
      <w:bodyDiv w:val="1"/>
      <w:marLeft w:val="0"/>
      <w:marRight w:val="0"/>
      <w:marTop w:val="0"/>
      <w:marBottom w:val="0"/>
      <w:divBdr>
        <w:top w:val="none" w:sz="0" w:space="0" w:color="auto"/>
        <w:left w:val="none" w:sz="0" w:space="0" w:color="auto"/>
        <w:bottom w:val="none" w:sz="0" w:space="0" w:color="auto"/>
        <w:right w:val="none" w:sz="0" w:space="0" w:color="auto"/>
      </w:divBdr>
    </w:div>
    <w:div w:id="1633945256">
      <w:bodyDiv w:val="1"/>
      <w:marLeft w:val="0"/>
      <w:marRight w:val="0"/>
      <w:marTop w:val="0"/>
      <w:marBottom w:val="0"/>
      <w:divBdr>
        <w:top w:val="none" w:sz="0" w:space="0" w:color="auto"/>
        <w:left w:val="none" w:sz="0" w:space="0" w:color="auto"/>
        <w:bottom w:val="none" w:sz="0" w:space="0" w:color="auto"/>
        <w:right w:val="none" w:sz="0" w:space="0" w:color="auto"/>
      </w:divBdr>
    </w:div>
    <w:div w:id="1634093053">
      <w:bodyDiv w:val="1"/>
      <w:marLeft w:val="0"/>
      <w:marRight w:val="0"/>
      <w:marTop w:val="0"/>
      <w:marBottom w:val="0"/>
      <w:divBdr>
        <w:top w:val="none" w:sz="0" w:space="0" w:color="auto"/>
        <w:left w:val="none" w:sz="0" w:space="0" w:color="auto"/>
        <w:bottom w:val="none" w:sz="0" w:space="0" w:color="auto"/>
        <w:right w:val="none" w:sz="0" w:space="0" w:color="auto"/>
      </w:divBdr>
    </w:div>
    <w:div w:id="1642346987">
      <w:bodyDiv w:val="1"/>
      <w:marLeft w:val="0"/>
      <w:marRight w:val="0"/>
      <w:marTop w:val="0"/>
      <w:marBottom w:val="0"/>
      <w:divBdr>
        <w:top w:val="none" w:sz="0" w:space="0" w:color="auto"/>
        <w:left w:val="none" w:sz="0" w:space="0" w:color="auto"/>
        <w:bottom w:val="none" w:sz="0" w:space="0" w:color="auto"/>
        <w:right w:val="none" w:sz="0" w:space="0" w:color="auto"/>
      </w:divBdr>
    </w:div>
    <w:div w:id="1658797501">
      <w:bodyDiv w:val="1"/>
      <w:marLeft w:val="0"/>
      <w:marRight w:val="0"/>
      <w:marTop w:val="0"/>
      <w:marBottom w:val="0"/>
      <w:divBdr>
        <w:top w:val="none" w:sz="0" w:space="0" w:color="auto"/>
        <w:left w:val="none" w:sz="0" w:space="0" w:color="auto"/>
        <w:bottom w:val="none" w:sz="0" w:space="0" w:color="auto"/>
        <w:right w:val="none" w:sz="0" w:space="0" w:color="auto"/>
      </w:divBdr>
    </w:div>
    <w:div w:id="1671907845">
      <w:bodyDiv w:val="1"/>
      <w:marLeft w:val="0"/>
      <w:marRight w:val="0"/>
      <w:marTop w:val="0"/>
      <w:marBottom w:val="0"/>
      <w:divBdr>
        <w:top w:val="none" w:sz="0" w:space="0" w:color="auto"/>
        <w:left w:val="none" w:sz="0" w:space="0" w:color="auto"/>
        <w:bottom w:val="none" w:sz="0" w:space="0" w:color="auto"/>
        <w:right w:val="none" w:sz="0" w:space="0" w:color="auto"/>
      </w:divBdr>
    </w:div>
    <w:div w:id="1687362577">
      <w:bodyDiv w:val="1"/>
      <w:marLeft w:val="0"/>
      <w:marRight w:val="0"/>
      <w:marTop w:val="0"/>
      <w:marBottom w:val="0"/>
      <w:divBdr>
        <w:top w:val="none" w:sz="0" w:space="0" w:color="auto"/>
        <w:left w:val="none" w:sz="0" w:space="0" w:color="auto"/>
        <w:bottom w:val="none" w:sz="0" w:space="0" w:color="auto"/>
        <w:right w:val="none" w:sz="0" w:space="0" w:color="auto"/>
      </w:divBdr>
    </w:div>
    <w:div w:id="1698458136">
      <w:bodyDiv w:val="1"/>
      <w:marLeft w:val="0"/>
      <w:marRight w:val="0"/>
      <w:marTop w:val="0"/>
      <w:marBottom w:val="0"/>
      <w:divBdr>
        <w:top w:val="none" w:sz="0" w:space="0" w:color="auto"/>
        <w:left w:val="none" w:sz="0" w:space="0" w:color="auto"/>
        <w:bottom w:val="none" w:sz="0" w:space="0" w:color="auto"/>
        <w:right w:val="none" w:sz="0" w:space="0" w:color="auto"/>
      </w:divBdr>
    </w:div>
    <w:div w:id="1743601324">
      <w:bodyDiv w:val="1"/>
      <w:marLeft w:val="0"/>
      <w:marRight w:val="0"/>
      <w:marTop w:val="0"/>
      <w:marBottom w:val="0"/>
      <w:divBdr>
        <w:top w:val="none" w:sz="0" w:space="0" w:color="auto"/>
        <w:left w:val="none" w:sz="0" w:space="0" w:color="auto"/>
        <w:bottom w:val="none" w:sz="0" w:space="0" w:color="auto"/>
        <w:right w:val="none" w:sz="0" w:space="0" w:color="auto"/>
      </w:divBdr>
    </w:div>
    <w:div w:id="1773622145">
      <w:bodyDiv w:val="1"/>
      <w:marLeft w:val="0"/>
      <w:marRight w:val="0"/>
      <w:marTop w:val="0"/>
      <w:marBottom w:val="0"/>
      <w:divBdr>
        <w:top w:val="none" w:sz="0" w:space="0" w:color="auto"/>
        <w:left w:val="none" w:sz="0" w:space="0" w:color="auto"/>
        <w:bottom w:val="none" w:sz="0" w:space="0" w:color="auto"/>
        <w:right w:val="none" w:sz="0" w:space="0" w:color="auto"/>
      </w:divBdr>
    </w:div>
    <w:div w:id="1792892164">
      <w:bodyDiv w:val="1"/>
      <w:marLeft w:val="0"/>
      <w:marRight w:val="0"/>
      <w:marTop w:val="0"/>
      <w:marBottom w:val="0"/>
      <w:divBdr>
        <w:top w:val="none" w:sz="0" w:space="0" w:color="auto"/>
        <w:left w:val="none" w:sz="0" w:space="0" w:color="auto"/>
        <w:bottom w:val="none" w:sz="0" w:space="0" w:color="auto"/>
        <w:right w:val="none" w:sz="0" w:space="0" w:color="auto"/>
      </w:divBdr>
    </w:div>
    <w:div w:id="1797984733">
      <w:bodyDiv w:val="1"/>
      <w:marLeft w:val="0"/>
      <w:marRight w:val="0"/>
      <w:marTop w:val="0"/>
      <w:marBottom w:val="0"/>
      <w:divBdr>
        <w:top w:val="none" w:sz="0" w:space="0" w:color="auto"/>
        <w:left w:val="none" w:sz="0" w:space="0" w:color="auto"/>
        <w:bottom w:val="none" w:sz="0" w:space="0" w:color="auto"/>
        <w:right w:val="none" w:sz="0" w:space="0" w:color="auto"/>
      </w:divBdr>
    </w:div>
    <w:div w:id="1836997369">
      <w:bodyDiv w:val="1"/>
      <w:marLeft w:val="0"/>
      <w:marRight w:val="0"/>
      <w:marTop w:val="0"/>
      <w:marBottom w:val="0"/>
      <w:divBdr>
        <w:top w:val="none" w:sz="0" w:space="0" w:color="auto"/>
        <w:left w:val="none" w:sz="0" w:space="0" w:color="auto"/>
        <w:bottom w:val="none" w:sz="0" w:space="0" w:color="auto"/>
        <w:right w:val="none" w:sz="0" w:space="0" w:color="auto"/>
      </w:divBdr>
    </w:div>
    <w:div w:id="1842893678">
      <w:bodyDiv w:val="1"/>
      <w:marLeft w:val="0"/>
      <w:marRight w:val="0"/>
      <w:marTop w:val="0"/>
      <w:marBottom w:val="0"/>
      <w:divBdr>
        <w:top w:val="none" w:sz="0" w:space="0" w:color="auto"/>
        <w:left w:val="none" w:sz="0" w:space="0" w:color="auto"/>
        <w:bottom w:val="none" w:sz="0" w:space="0" w:color="auto"/>
        <w:right w:val="none" w:sz="0" w:space="0" w:color="auto"/>
      </w:divBdr>
    </w:div>
    <w:div w:id="1895891914">
      <w:bodyDiv w:val="1"/>
      <w:marLeft w:val="0"/>
      <w:marRight w:val="0"/>
      <w:marTop w:val="0"/>
      <w:marBottom w:val="0"/>
      <w:divBdr>
        <w:top w:val="none" w:sz="0" w:space="0" w:color="auto"/>
        <w:left w:val="none" w:sz="0" w:space="0" w:color="auto"/>
        <w:bottom w:val="none" w:sz="0" w:space="0" w:color="auto"/>
        <w:right w:val="none" w:sz="0" w:space="0" w:color="auto"/>
      </w:divBdr>
    </w:div>
    <w:div w:id="1898856332">
      <w:bodyDiv w:val="1"/>
      <w:marLeft w:val="0"/>
      <w:marRight w:val="0"/>
      <w:marTop w:val="0"/>
      <w:marBottom w:val="0"/>
      <w:divBdr>
        <w:top w:val="none" w:sz="0" w:space="0" w:color="auto"/>
        <w:left w:val="none" w:sz="0" w:space="0" w:color="auto"/>
        <w:bottom w:val="none" w:sz="0" w:space="0" w:color="auto"/>
        <w:right w:val="none" w:sz="0" w:space="0" w:color="auto"/>
      </w:divBdr>
    </w:div>
    <w:div w:id="1931347506">
      <w:bodyDiv w:val="1"/>
      <w:marLeft w:val="0"/>
      <w:marRight w:val="0"/>
      <w:marTop w:val="0"/>
      <w:marBottom w:val="0"/>
      <w:divBdr>
        <w:top w:val="none" w:sz="0" w:space="0" w:color="auto"/>
        <w:left w:val="none" w:sz="0" w:space="0" w:color="auto"/>
        <w:bottom w:val="none" w:sz="0" w:space="0" w:color="auto"/>
        <w:right w:val="none" w:sz="0" w:space="0" w:color="auto"/>
      </w:divBdr>
    </w:div>
    <w:div w:id="2068456479">
      <w:bodyDiv w:val="1"/>
      <w:marLeft w:val="0"/>
      <w:marRight w:val="0"/>
      <w:marTop w:val="0"/>
      <w:marBottom w:val="0"/>
      <w:divBdr>
        <w:top w:val="none" w:sz="0" w:space="0" w:color="auto"/>
        <w:left w:val="none" w:sz="0" w:space="0" w:color="auto"/>
        <w:bottom w:val="none" w:sz="0" w:space="0" w:color="auto"/>
        <w:right w:val="none" w:sz="0" w:space="0" w:color="auto"/>
      </w:divBdr>
    </w:div>
    <w:div w:id="2069842312">
      <w:bodyDiv w:val="1"/>
      <w:marLeft w:val="0"/>
      <w:marRight w:val="0"/>
      <w:marTop w:val="0"/>
      <w:marBottom w:val="0"/>
      <w:divBdr>
        <w:top w:val="none" w:sz="0" w:space="0" w:color="auto"/>
        <w:left w:val="none" w:sz="0" w:space="0" w:color="auto"/>
        <w:bottom w:val="none" w:sz="0" w:space="0" w:color="auto"/>
        <w:right w:val="none" w:sz="0" w:space="0" w:color="auto"/>
      </w:divBdr>
    </w:div>
    <w:div w:id="2088109696">
      <w:bodyDiv w:val="1"/>
      <w:marLeft w:val="0"/>
      <w:marRight w:val="0"/>
      <w:marTop w:val="0"/>
      <w:marBottom w:val="0"/>
      <w:divBdr>
        <w:top w:val="none" w:sz="0" w:space="0" w:color="auto"/>
        <w:left w:val="none" w:sz="0" w:space="0" w:color="auto"/>
        <w:bottom w:val="none" w:sz="0" w:space="0" w:color="auto"/>
        <w:right w:val="none" w:sz="0" w:space="0" w:color="auto"/>
      </w:divBdr>
    </w:div>
    <w:div w:id="21043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02C79-97CA-4443-9A34-8B1258B7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554</Words>
  <Characters>3161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Mojca Žerovec</cp:lastModifiedBy>
  <cp:revision>3</cp:revision>
  <cp:lastPrinted>2019-06-14T06:57:00Z</cp:lastPrinted>
  <dcterms:created xsi:type="dcterms:W3CDTF">2024-10-24T13:53:00Z</dcterms:created>
  <dcterms:modified xsi:type="dcterms:W3CDTF">2024-10-24T13:53:00Z</dcterms:modified>
</cp:coreProperties>
</file>