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F621" w14:textId="77777777" w:rsidR="00F84DBC" w:rsidRDefault="00F84DBC" w:rsidP="00843F7A"/>
    <w:p w14:paraId="496D28B4" w14:textId="77777777" w:rsidR="00D113AF" w:rsidRDefault="00D113AF" w:rsidP="007008AD">
      <w:pPr>
        <w:pStyle w:val="datumtevilka"/>
        <w:rPr>
          <w:lang w:val="sl-SI"/>
        </w:rPr>
      </w:pPr>
    </w:p>
    <w:p w14:paraId="7BBF5DA0" w14:textId="77777777" w:rsidR="004A6B83" w:rsidRDefault="004A6B83" w:rsidP="007008AD">
      <w:pPr>
        <w:pStyle w:val="datumtevilka"/>
        <w:rPr>
          <w:lang w:val="sl-SI"/>
        </w:rPr>
      </w:pPr>
    </w:p>
    <w:p w14:paraId="7777B3F7" w14:textId="77777777" w:rsidR="00D113AF" w:rsidRDefault="00D113AF" w:rsidP="007008AD">
      <w:pPr>
        <w:pStyle w:val="datumtevilka"/>
        <w:rPr>
          <w:lang w:val="sl-SI"/>
        </w:rPr>
      </w:pPr>
    </w:p>
    <w:p w14:paraId="463FF9D9" w14:textId="77777777" w:rsidR="00D113AF" w:rsidRDefault="00D113AF" w:rsidP="007008AD">
      <w:pPr>
        <w:pStyle w:val="datumtevilka"/>
        <w:rPr>
          <w:lang w:val="sl-SI"/>
        </w:rPr>
      </w:pPr>
    </w:p>
    <w:p w14:paraId="1F60E20F" w14:textId="77777777" w:rsidR="00D113AF" w:rsidRDefault="00D113AF" w:rsidP="007008AD">
      <w:pPr>
        <w:pStyle w:val="datumtevilka"/>
        <w:rPr>
          <w:lang w:val="sl-SI"/>
        </w:rPr>
      </w:pPr>
    </w:p>
    <w:p w14:paraId="62CD2653" w14:textId="77777777" w:rsidR="007008AD" w:rsidRDefault="000358DE" w:rsidP="007008AD">
      <w:pPr>
        <w:rPr>
          <w:lang w:val="sl-SI"/>
        </w:rPr>
      </w:pPr>
      <w:r>
        <w:rPr>
          <w:lang w:val="sl-SI"/>
        </w:rPr>
        <w:t>Številka:</w:t>
      </w:r>
      <w:r w:rsidR="001C774F">
        <w:rPr>
          <w:lang w:val="sl-SI"/>
        </w:rPr>
        <w:t xml:space="preserve"> 110-</w:t>
      </w:r>
      <w:r w:rsidR="001D4AAA">
        <w:rPr>
          <w:lang w:val="sl-SI"/>
        </w:rPr>
        <w:t>495</w:t>
      </w:r>
      <w:r w:rsidR="00C73E28">
        <w:rPr>
          <w:lang w:val="sl-SI"/>
        </w:rPr>
        <w:t>/2014/</w:t>
      </w:r>
      <w:r w:rsidR="0060267B">
        <w:rPr>
          <w:lang w:val="sl-SI"/>
        </w:rPr>
        <w:t>2</w:t>
      </w:r>
    </w:p>
    <w:p w14:paraId="734425ED" w14:textId="77777777" w:rsidR="000358DE" w:rsidRDefault="000358DE" w:rsidP="007008AD">
      <w:pPr>
        <w:rPr>
          <w:lang w:val="sl-SI"/>
        </w:rPr>
      </w:pPr>
      <w:r>
        <w:rPr>
          <w:lang w:val="sl-SI"/>
        </w:rPr>
        <w:t>Datum:</w:t>
      </w:r>
      <w:r w:rsidR="004A62DE">
        <w:rPr>
          <w:lang w:val="sl-SI"/>
        </w:rPr>
        <w:t xml:space="preserve">   </w:t>
      </w:r>
      <w:r w:rsidR="001D4AAA">
        <w:rPr>
          <w:lang w:val="sl-SI"/>
        </w:rPr>
        <w:t>2</w:t>
      </w:r>
      <w:r w:rsidR="003E2DE2">
        <w:rPr>
          <w:lang w:val="sl-SI"/>
        </w:rPr>
        <w:t>5</w:t>
      </w:r>
      <w:r w:rsidR="001C774F">
        <w:rPr>
          <w:lang w:val="sl-SI"/>
        </w:rPr>
        <w:t>.</w:t>
      </w:r>
      <w:r w:rsidR="006C2C19">
        <w:rPr>
          <w:lang w:val="sl-SI"/>
        </w:rPr>
        <w:t xml:space="preserve"> </w:t>
      </w:r>
      <w:r w:rsidR="00C73E28">
        <w:rPr>
          <w:lang w:val="sl-SI"/>
        </w:rPr>
        <w:t>3</w:t>
      </w:r>
      <w:r w:rsidR="001C774F">
        <w:rPr>
          <w:lang w:val="sl-SI"/>
        </w:rPr>
        <w:t>.</w:t>
      </w:r>
      <w:r w:rsidR="006C2C19">
        <w:rPr>
          <w:lang w:val="sl-SI"/>
        </w:rPr>
        <w:t xml:space="preserve"> </w:t>
      </w:r>
      <w:r w:rsidR="001C774F">
        <w:rPr>
          <w:lang w:val="sl-SI"/>
        </w:rPr>
        <w:t>2014</w:t>
      </w:r>
    </w:p>
    <w:p w14:paraId="186FE4E5" w14:textId="77777777" w:rsidR="000358DE" w:rsidRDefault="000358DE" w:rsidP="007008AD">
      <w:pPr>
        <w:rPr>
          <w:lang w:val="sl-SI"/>
        </w:rPr>
      </w:pPr>
    </w:p>
    <w:p w14:paraId="17ACD8F8" w14:textId="77777777" w:rsidR="000358DE" w:rsidRDefault="000358DE" w:rsidP="007008AD">
      <w:pPr>
        <w:rPr>
          <w:lang w:val="sl-SI"/>
        </w:rPr>
      </w:pPr>
    </w:p>
    <w:p w14:paraId="5D0C6946" w14:textId="77777777" w:rsidR="000358DE" w:rsidRDefault="000358DE" w:rsidP="007008AD">
      <w:pPr>
        <w:rPr>
          <w:lang w:val="sl-SI"/>
        </w:rPr>
      </w:pPr>
    </w:p>
    <w:p w14:paraId="402F91B3" w14:textId="77777777" w:rsidR="00C73E28" w:rsidRDefault="000358DE" w:rsidP="00F84DBC">
      <w:pPr>
        <w:jc w:val="both"/>
        <w:rPr>
          <w:b/>
          <w:lang w:val="sl-SI"/>
        </w:rPr>
      </w:pPr>
      <w:r w:rsidRPr="000358DE">
        <w:rPr>
          <w:b/>
          <w:lang w:val="sl-SI"/>
        </w:rPr>
        <w:t xml:space="preserve">Zadeva: </w:t>
      </w:r>
      <w:r w:rsidR="001C774F">
        <w:rPr>
          <w:b/>
          <w:lang w:val="sl-SI"/>
        </w:rPr>
        <w:t xml:space="preserve"> </w:t>
      </w:r>
      <w:r w:rsidR="000F5D3D">
        <w:rPr>
          <w:b/>
          <w:lang w:val="sl-SI"/>
        </w:rPr>
        <w:t>Priprava in spremljanje realizacije kadrovskih načrtov</w:t>
      </w:r>
      <w:r w:rsidR="00E5050D">
        <w:rPr>
          <w:b/>
          <w:lang w:val="sl-SI"/>
        </w:rPr>
        <w:t xml:space="preserve"> </w:t>
      </w:r>
      <w:r w:rsidR="004A62DE">
        <w:rPr>
          <w:b/>
          <w:lang w:val="sl-SI"/>
        </w:rPr>
        <w:t>–</w:t>
      </w:r>
      <w:r w:rsidR="0003697D">
        <w:rPr>
          <w:b/>
          <w:lang w:val="sl-SI"/>
        </w:rPr>
        <w:t xml:space="preserve"> </w:t>
      </w:r>
      <w:r w:rsidR="00C73E28">
        <w:rPr>
          <w:b/>
          <w:lang w:val="sl-SI"/>
        </w:rPr>
        <w:t xml:space="preserve">Odgovor </w:t>
      </w:r>
    </w:p>
    <w:p w14:paraId="7BF54FBF" w14:textId="77777777" w:rsidR="00C73E28" w:rsidRDefault="00C73E28" w:rsidP="00F84DBC">
      <w:pPr>
        <w:jc w:val="both"/>
        <w:rPr>
          <w:b/>
          <w:lang w:val="sl-SI"/>
        </w:rPr>
      </w:pPr>
    </w:p>
    <w:p w14:paraId="0D015CC8" w14:textId="77777777" w:rsidR="000358DE" w:rsidRDefault="00C73E28" w:rsidP="00F84DBC">
      <w:pPr>
        <w:jc w:val="both"/>
        <w:rPr>
          <w:b/>
          <w:lang w:val="sl-SI"/>
        </w:rPr>
      </w:pPr>
      <w:r>
        <w:rPr>
          <w:b/>
          <w:lang w:val="sl-SI"/>
        </w:rPr>
        <w:t>Zveza: Vaš</w:t>
      </w:r>
      <w:r w:rsidR="000F5D3D">
        <w:rPr>
          <w:b/>
          <w:lang w:val="sl-SI"/>
        </w:rPr>
        <w:t>e vprašanje</w:t>
      </w:r>
      <w:r>
        <w:rPr>
          <w:b/>
          <w:lang w:val="sl-SI"/>
        </w:rPr>
        <w:t xml:space="preserve">, št. </w:t>
      </w:r>
      <w:r w:rsidR="000F5D3D">
        <w:rPr>
          <w:b/>
          <w:lang w:val="sl-SI"/>
        </w:rPr>
        <w:t>602</w:t>
      </w:r>
      <w:r>
        <w:rPr>
          <w:b/>
          <w:lang w:val="sl-SI"/>
        </w:rPr>
        <w:t>-</w:t>
      </w:r>
      <w:r w:rsidR="000F5D3D">
        <w:rPr>
          <w:b/>
          <w:lang w:val="sl-SI"/>
        </w:rPr>
        <w:t>41</w:t>
      </w:r>
      <w:r>
        <w:rPr>
          <w:b/>
          <w:lang w:val="sl-SI"/>
        </w:rPr>
        <w:t>/</w:t>
      </w:r>
      <w:r w:rsidR="000F5D3D">
        <w:rPr>
          <w:b/>
          <w:lang w:val="sl-SI"/>
        </w:rPr>
        <w:t>2014 prejeto 21</w:t>
      </w:r>
      <w:r>
        <w:rPr>
          <w:b/>
          <w:lang w:val="sl-SI"/>
        </w:rPr>
        <w:t xml:space="preserve">. </w:t>
      </w:r>
      <w:r w:rsidR="000F5D3D">
        <w:rPr>
          <w:b/>
          <w:lang w:val="sl-SI"/>
        </w:rPr>
        <w:t>3</w:t>
      </w:r>
      <w:r>
        <w:rPr>
          <w:b/>
          <w:lang w:val="sl-SI"/>
        </w:rPr>
        <w:t>. 2014</w:t>
      </w:r>
      <w:r w:rsidR="00E5050D">
        <w:rPr>
          <w:b/>
          <w:lang w:val="sl-SI"/>
        </w:rPr>
        <w:t xml:space="preserve"> </w:t>
      </w:r>
    </w:p>
    <w:p w14:paraId="08512B05" w14:textId="77777777" w:rsidR="001C774F" w:rsidRDefault="001C774F" w:rsidP="007008AD">
      <w:pPr>
        <w:rPr>
          <w:b/>
          <w:lang w:val="sl-SI"/>
        </w:rPr>
      </w:pPr>
    </w:p>
    <w:p w14:paraId="2CEC016F" w14:textId="77777777" w:rsidR="007E76DF" w:rsidRDefault="000F5D3D" w:rsidP="00BF7954">
      <w:pPr>
        <w:spacing w:line="240" w:lineRule="auto"/>
        <w:jc w:val="both"/>
        <w:rPr>
          <w:lang w:val="sl-SI"/>
        </w:rPr>
      </w:pPr>
      <w:r>
        <w:rPr>
          <w:lang w:val="sl-SI"/>
        </w:rPr>
        <w:t>Spoštovani!</w:t>
      </w:r>
    </w:p>
    <w:p w14:paraId="74FFD603" w14:textId="77777777" w:rsidR="000F5D3D" w:rsidRDefault="000F5D3D" w:rsidP="00BF7954">
      <w:pPr>
        <w:spacing w:line="240" w:lineRule="auto"/>
        <w:jc w:val="both"/>
        <w:rPr>
          <w:lang w:val="sl-SI"/>
        </w:rPr>
      </w:pPr>
    </w:p>
    <w:p w14:paraId="15C2375D" w14:textId="77777777" w:rsidR="00625987" w:rsidRDefault="00A1588B" w:rsidP="00BF7954">
      <w:pPr>
        <w:spacing w:line="240" w:lineRule="auto"/>
        <w:jc w:val="both"/>
        <w:rPr>
          <w:lang w:val="sl-SI"/>
        </w:rPr>
      </w:pPr>
      <w:r>
        <w:rPr>
          <w:lang w:val="sl-SI"/>
        </w:rPr>
        <w:t xml:space="preserve">Na </w:t>
      </w:r>
      <w:r w:rsidR="001C774F" w:rsidRPr="001C774F">
        <w:rPr>
          <w:lang w:val="sl-SI"/>
        </w:rPr>
        <w:t>Mini</w:t>
      </w:r>
      <w:r w:rsidR="001C774F">
        <w:rPr>
          <w:lang w:val="sl-SI"/>
        </w:rPr>
        <w:t xml:space="preserve">strstvo za notranje zadeve </w:t>
      </w:r>
      <w:r w:rsidR="004F7ABD">
        <w:rPr>
          <w:lang w:val="sl-SI"/>
        </w:rPr>
        <w:t>ste posredovali vprašanje</w:t>
      </w:r>
      <w:r w:rsidR="00CE5780">
        <w:rPr>
          <w:lang w:val="sl-SI"/>
        </w:rPr>
        <w:t xml:space="preserve"> v zvezi s</w:t>
      </w:r>
      <w:r w:rsidR="004F7ABD">
        <w:rPr>
          <w:lang w:val="sl-SI"/>
        </w:rPr>
        <w:t xml:space="preserve"> spremljanj</w:t>
      </w:r>
      <w:r w:rsidR="00CE5780">
        <w:rPr>
          <w:lang w:val="sl-SI"/>
        </w:rPr>
        <w:t>em</w:t>
      </w:r>
      <w:r w:rsidR="004F7ABD">
        <w:rPr>
          <w:lang w:val="sl-SI"/>
        </w:rPr>
        <w:t xml:space="preserve"> realizacije kadrovskih načrtov</w:t>
      </w:r>
      <w:r w:rsidR="001D4AAA">
        <w:rPr>
          <w:lang w:val="sl-SI"/>
        </w:rPr>
        <w:t xml:space="preserve"> za leti </w:t>
      </w:r>
      <w:smartTag w:uri="urn:schemas-microsoft-com:office:smarttags" w:element="metricconverter">
        <w:smartTagPr>
          <w:attr w:name="ProductID" w:val="2014 in"/>
        </w:smartTagPr>
        <w:r w:rsidR="001D4AAA">
          <w:rPr>
            <w:lang w:val="sl-SI"/>
          </w:rPr>
          <w:t>2014 in</w:t>
        </w:r>
      </w:smartTag>
      <w:r w:rsidR="001D4AAA">
        <w:rPr>
          <w:lang w:val="sl-SI"/>
        </w:rPr>
        <w:t xml:space="preserve"> 2015. </w:t>
      </w:r>
      <w:r w:rsidR="00D7276E">
        <w:rPr>
          <w:lang w:val="sl-SI"/>
        </w:rPr>
        <w:t>Vaše vprašanje</w:t>
      </w:r>
      <w:r w:rsidR="001D4AAA">
        <w:rPr>
          <w:lang w:val="sl-SI"/>
        </w:rPr>
        <w:t xml:space="preserve"> se nanaša na štetje invalidnih oseb, ki so </w:t>
      </w:r>
      <w:r w:rsidR="00625987">
        <w:rPr>
          <w:lang w:val="sl-SI"/>
        </w:rPr>
        <w:t>delno ali invalidsko upokojeni, in so sistemizirani samo v deležu delovnega časa (za krajši delovni čas) in jih do polnega delovnega časa nihče ne nadomeš</w:t>
      </w:r>
      <w:r w:rsidR="00D7276E">
        <w:rPr>
          <w:lang w:val="sl-SI"/>
        </w:rPr>
        <w:t>č</w:t>
      </w:r>
      <w:r w:rsidR="00625987">
        <w:rPr>
          <w:lang w:val="sl-SI"/>
        </w:rPr>
        <w:t>a. Sprašujete ali se v tem primeru šteje invalidna oseba za polni delovni čas ali se njihov delovni čas sešteva v deležu, tako kot za ostale javne uslužbence, ki niso opredeljeni kot izjeme.</w:t>
      </w:r>
    </w:p>
    <w:p w14:paraId="56D2B171" w14:textId="77777777" w:rsidR="003C504B" w:rsidRDefault="003C504B" w:rsidP="00BF7954">
      <w:pPr>
        <w:spacing w:line="240" w:lineRule="auto"/>
        <w:jc w:val="both"/>
        <w:rPr>
          <w:lang w:val="sl-SI"/>
        </w:rPr>
      </w:pPr>
    </w:p>
    <w:p w14:paraId="6BEE20E7" w14:textId="77777777" w:rsidR="009B558F" w:rsidRDefault="00D7276E" w:rsidP="00BF7954">
      <w:pPr>
        <w:spacing w:line="240" w:lineRule="auto"/>
        <w:jc w:val="both"/>
        <w:rPr>
          <w:lang w:val="sl-SI"/>
        </w:rPr>
      </w:pPr>
      <w:r>
        <w:rPr>
          <w:lang w:val="sl-SI"/>
        </w:rPr>
        <w:t xml:space="preserve">Kot že sami ugotavljate, </w:t>
      </w:r>
      <w:r w:rsidR="0074024B">
        <w:rPr>
          <w:lang w:val="sl-SI"/>
        </w:rPr>
        <w:t xml:space="preserve">prvi odstavek </w:t>
      </w:r>
      <w:r>
        <w:rPr>
          <w:lang w:val="sl-SI"/>
        </w:rPr>
        <w:t>5. člen</w:t>
      </w:r>
      <w:r w:rsidR="0074024B">
        <w:rPr>
          <w:lang w:val="sl-SI"/>
        </w:rPr>
        <w:t>a</w:t>
      </w:r>
      <w:r>
        <w:rPr>
          <w:lang w:val="sl-SI"/>
        </w:rPr>
        <w:t xml:space="preserve"> Uredbe o načinu priprave kadrovskih načrtov posrednih uporabnikov proračuna in metodologiji</w:t>
      </w:r>
      <w:r w:rsidR="00603C5F">
        <w:rPr>
          <w:lang w:val="sl-SI"/>
        </w:rPr>
        <w:t xml:space="preserve"> spremljanja njihovega</w:t>
      </w:r>
      <w:r>
        <w:rPr>
          <w:lang w:val="sl-SI"/>
        </w:rPr>
        <w:t xml:space="preserve"> izvajanja </w:t>
      </w:r>
      <w:r w:rsidR="00603C5F">
        <w:rPr>
          <w:lang w:val="sl-SI"/>
        </w:rPr>
        <w:t xml:space="preserve">za leti </w:t>
      </w:r>
      <w:smartTag w:uri="urn:schemas-microsoft-com:office:smarttags" w:element="metricconverter">
        <w:smartTagPr>
          <w:attr w:name="ProductID" w:val="2014 in"/>
        </w:smartTagPr>
        <w:r w:rsidR="00603C5F">
          <w:rPr>
            <w:lang w:val="sl-SI"/>
          </w:rPr>
          <w:t>2014 in</w:t>
        </w:r>
      </w:smartTag>
      <w:r w:rsidR="00603C5F">
        <w:rPr>
          <w:lang w:val="sl-SI"/>
        </w:rPr>
        <w:t xml:space="preserve"> 2015</w:t>
      </w:r>
      <w:r w:rsidR="009B558F">
        <w:rPr>
          <w:lang w:val="sl-SI"/>
        </w:rPr>
        <w:t xml:space="preserve"> (Uradni list RS, št. 12/2014</w:t>
      </w:r>
      <w:r w:rsidR="00720711">
        <w:rPr>
          <w:lang w:val="sl-SI"/>
        </w:rPr>
        <w:t>, v nadaljevanju Uredba</w:t>
      </w:r>
      <w:r w:rsidR="009B558F">
        <w:rPr>
          <w:lang w:val="sl-SI"/>
        </w:rPr>
        <w:t xml:space="preserve">) </w:t>
      </w:r>
      <w:r w:rsidR="0074024B">
        <w:rPr>
          <w:lang w:val="sl-SI"/>
        </w:rPr>
        <w:t>določa</w:t>
      </w:r>
      <w:r w:rsidR="009B558F">
        <w:rPr>
          <w:lang w:val="sl-SI"/>
        </w:rPr>
        <w:t>:</w:t>
      </w:r>
    </w:p>
    <w:p w14:paraId="29712A7E" w14:textId="77777777" w:rsidR="009B558F" w:rsidRDefault="009B558F" w:rsidP="00BF7954">
      <w:pPr>
        <w:spacing w:line="240" w:lineRule="auto"/>
        <w:jc w:val="both"/>
        <w:rPr>
          <w:lang w:val="sl-SI"/>
        </w:rPr>
      </w:pPr>
    </w:p>
    <w:p w14:paraId="7577DEE4" w14:textId="77777777" w:rsidR="009B558F" w:rsidRPr="004235E9" w:rsidRDefault="0074024B" w:rsidP="0074024B">
      <w:pPr>
        <w:spacing w:line="240" w:lineRule="auto"/>
        <w:ind w:left="360"/>
        <w:jc w:val="both"/>
        <w:rPr>
          <w:i/>
          <w:lang w:val="sl-SI"/>
        </w:rPr>
      </w:pPr>
      <w:r>
        <w:rPr>
          <w:i/>
          <w:lang w:val="sl-SI"/>
        </w:rPr>
        <w:t xml:space="preserve">»(1) </w:t>
      </w:r>
      <w:r w:rsidR="009B558F" w:rsidRPr="004235E9">
        <w:rPr>
          <w:i/>
          <w:lang w:val="sl-SI"/>
        </w:rPr>
        <w:t>V realizacijo kadrovskih načrtov se štejejo:</w:t>
      </w:r>
    </w:p>
    <w:p w14:paraId="12AEB6BC" w14:textId="77777777" w:rsidR="004235E9" w:rsidRPr="004235E9" w:rsidRDefault="004235E9" w:rsidP="004235E9">
      <w:pPr>
        <w:spacing w:line="240" w:lineRule="auto"/>
        <w:ind w:left="360"/>
        <w:jc w:val="both"/>
        <w:rPr>
          <w:i/>
          <w:lang w:val="sl-SI"/>
        </w:rPr>
      </w:pPr>
    </w:p>
    <w:p w14:paraId="53A4FEF8" w14:textId="77777777" w:rsidR="009B558F" w:rsidRPr="004235E9" w:rsidRDefault="009B558F" w:rsidP="009B558F">
      <w:pPr>
        <w:numPr>
          <w:ilvl w:val="0"/>
          <w:numId w:val="2"/>
        </w:numPr>
        <w:spacing w:line="240" w:lineRule="auto"/>
        <w:jc w:val="both"/>
        <w:rPr>
          <w:i/>
          <w:lang w:val="sl-SI"/>
        </w:rPr>
      </w:pPr>
      <w:r w:rsidRPr="004235E9">
        <w:rPr>
          <w:i/>
          <w:lang w:val="sl-SI"/>
        </w:rPr>
        <w:t>zaposleni za nedoločen čas, od teh se zaposleni s krajšim delovnim časom preračunajo na število zaposlenih za polni delovni čas, razen zaposlenih, ki so delno ali invalidsko upokojeni, in zaposlenih, ki so del delovnega časa na starševskem dopustu,</w:t>
      </w:r>
    </w:p>
    <w:p w14:paraId="7BD66487" w14:textId="77777777" w:rsidR="009B558F" w:rsidRDefault="004235E9" w:rsidP="009B558F">
      <w:pPr>
        <w:numPr>
          <w:ilvl w:val="0"/>
          <w:numId w:val="2"/>
        </w:numPr>
        <w:spacing w:line="240" w:lineRule="auto"/>
        <w:jc w:val="both"/>
        <w:rPr>
          <w:i/>
          <w:lang w:val="sl-SI"/>
        </w:rPr>
      </w:pPr>
      <w:r w:rsidRPr="004235E9">
        <w:rPr>
          <w:i/>
          <w:lang w:val="sl-SI"/>
        </w:rPr>
        <w:t>zaposleni za določen čas, od teh se zaposleni s krajšim delovnim časom preračunajo na število zaposlenih za polni delovni čas, razen zaposlenih, ki so delno ali invalidsko upokojeni, in zaposlenih, ki so del delovnega časa na starševskem dopustu</w:t>
      </w:r>
      <w:r w:rsidR="0074024B">
        <w:rPr>
          <w:i/>
          <w:lang w:val="sl-SI"/>
        </w:rPr>
        <w:t>,</w:t>
      </w:r>
    </w:p>
    <w:p w14:paraId="6ADB9995" w14:textId="77777777" w:rsidR="0074024B" w:rsidRDefault="0074024B" w:rsidP="009B558F">
      <w:pPr>
        <w:numPr>
          <w:ilvl w:val="0"/>
          <w:numId w:val="2"/>
        </w:numPr>
        <w:spacing w:line="240" w:lineRule="auto"/>
        <w:jc w:val="both"/>
        <w:rPr>
          <w:i/>
          <w:lang w:val="sl-SI"/>
        </w:rPr>
      </w:pPr>
      <w:r>
        <w:rPr>
          <w:i/>
          <w:lang w:val="sl-SI"/>
        </w:rPr>
        <w:t>delovna mesta zaposlenih, napotenih v mednarodne civilne misije, mednarodne organizacije in organe Evropske unije«.</w:t>
      </w:r>
    </w:p>
    <w:p w14:paraId="059FE3CA" w14:textId="77777777" w:rsidR="004235E9" w:rsidRDefault="004235E9" w:rsidP="004235E9">
      <w:pPr>
        <w:spacing w:line="240" w:lineRule="auto"/>
        <w:jc w:val="both"/>
        <w:rPr>
          <w:i/>
          <w:lang w:val="sl-SI"/>
        </w:rPr>
      </w:pPr>
    </w:p>
    <w:p w14:paraId="61F27D32" w14:textId="77777777" w:rsidR="004235E9" w:rsidRPr="004235E9" w:rsidRDefault="004235E9" w:rsidP="004235E9">
      <w:pPr>
        <w:spacing w:line="240" w:lineRule="auto"/>
        <w:jc w:val="both"/>
        <w:rPr>
          <w:i/>
          <w:lang w:val="sl-SI"/>
        </w:rPr>
      </w:pPr>
    </w:p>
    <w:p w14:paraId="2EB9C593" w14:textId="77777777" w:rsidR="0074024B" w:rsidRDefault="004235E9" w:rsidP="00BF7954">
      <w:pPr>
        <w:spacing w:line="240" w:lineRule="auto"/>
        <w:jc w:val="both"/>
        <w:rPr>
          <w:lang w:val="sl-SI"/>
        </w:rPr>
      </w:pPr>
      <w:r>
        <w:rPr>
          <w:lang w:val="sl-SI"/>
        </w:rPr>
        <w:t>Glede na navedene določbe se i</w:t>
      </w:r>
      <w:r w:rsidR="000F5D3D">
        <w:rPr>
          <w:lang w:val="sl-SI"/>
        </w:rPr>
        <w:t xml:space="preserve">nvalidsko in delno upokojeni javni uslužbenci, ki delajo krajši  delovni čas in javni uslužbenci, ki so del delovnega časa na starševskem dopustu, ne preračunavajo in vsak šteje 1 zaposlitev, ne glede na to, koliko ur dela. Za čas do njihovega polnega delovnega časa pa </w:t>
      </w:r>
      <w:r>
        <w:rPr>
          <w:lang w:val="sl-SI"/>
        </w:rPr>
        <w:t xml:space="preserve">proračunski uporabnik (v nadaljevanju PU) </w:t>
      </w:r>
      <w:r w:rsidR="000F5D3D">
        <w:rPr>
          <w:lang w:val="sl-SI"/>
        </w:rPr>
        <w:t xml:space="preserve">lahko zaposli za opravljanje njihovega dela novega javnega uslužbenca za nedoločen čas. </w:t>
      </w:r>
    </w:p>
    <w:p w14:paraId="27DD6D26" w14:textId="77777777" w:rsidR="0074024B" w:rsidRDefault="0074024B" w:rsidP="00BF7954">
      <w:pPr>
        <w:spacing w:line="240" w:lineRule="auto"/>
        <w:jc w:val="both"/>
        <w:rPr>
          <w:lang w:val="sl-SI"/>
        </w:rPr>
      </w:pPr>
    </w:p>
    <w:p w14:paraId="74B10EFD" w14:textId="77777777" w:rsidR="0074024B" w:rsidRDefault="0074024B" w:rsidP="00BF7954">
      <w:pPr>
        <w:spacing w:line="240" w:lineRule="auto"/>
        <w:jc w:val="both"/>
        <w:rPr>
          <w:lang w:val="sl-SI"/>
        </w:rPr>
      </w:pPr>
      <w:r>
        <w:rPr>
          <w:lang w:val="sl-SI"/>
        </w:rPr>
        <w:t xml:space="preserve">Upoštevaje </w:t>
      </w:r>
      <w:r w:rsidR="004235E9">
        <w:rPr>
          <w:lang w:val="sl-SI"/>
        </w:rPr>
        <w:t>prv</w:t>
      </w:r>
      <w:r>
        <w:rPr>
          <w:lang w:val="sl-SI"/>
        </w:rPr>
        <w:t>o</w:t>
      </w:r>
      <w:r w:rsidR="004235E9">
        <w:rPr>
          <w:lang w:val="sl-SI"/>
        </w:rPr>
        <w:t xml:space="preserve"> točk</w:t>
      </w:r>
      <w:r>
        <w:rPr>
          <w:lang w:val="sl-SI"/>
        </w:rPr>
        <w:t>o</w:t>
      </w:r>
      <w:r w:rsidR="004235E9">
        <w:rPr>
          <w:lang w:val="sl-SI"/>
        </w:rPr>
        <w:t xml:space="preserve"> četrtega odstavka 5. člena Uredbe</w:t>
      </w:r>
      <w:r>
        <w:rPr>
          <w:lang w:val="sl-SI"/>
        </w:rPr>
        <w:t>:</w:t>
      </w:r>
    </w:p>
    <w:p w14:paraId="4798E4FD" w14:textId="77777777" w:rsidR="0074024B" w:rsidRDefault="0074024B" w:rsidP="00BF7954">
      <w:pPr>
        <w:spacing w:line="240" w:lineRule="auto"/>
        <w:jc w:val="both"/>
        <w:rPr>
          <w:lang w:val="sl-SI"/>
        </w:rPr>
      </w:pPr>
    </w:p>
    <w:p w14:paraId="4F959919" w14:textId="77777777" w:rsidR="0074024B" w:rsidRPr="0074024B" w:rsidRDefault="0074024B" w:rsidP="00BF7954">
      <w:pPr>
        <w:spacing w:line="240" w:lineRule="auto"/>
        <w:jc w:val="both"/>
        <w:rPr>
          <w:i/>
          <w:lang w:val="sl-SI"/>
        </w:rPr>
      </w:pPr>
      <w:r>
        <w:rPr>
          <w:i/>
          <w:lang w:val="sl-SI"/>
        </w:rPr>
        <w:t>»</w:t>
      </w:r>
      <w:r w:rsidRPr="0074024B">
        <w:rPr>
          <w:i/>
          <w:lang w:val="sl-SI"/>
        </w:rPr>
        <w:t>(4) V realizacijo kadrovskih načrtov se ne štejejo:</w:t>
      </w:r>
    </w:p>
    <w:p w14:paraId="391F3018" w14:textId="77777777" w:rsidR="0074024B" w:rsidRPr="0074024B" w:rsidRDefault="0074024B" w:rsidP="00BF7954">
      <w:pPr>
        <w:spacing w:line="240" w:lineRule="auto"/>
        <w:jc w:val="both"/>
        <w:rPr>
          <w:i/>
          <w:lang w:val="sl-SI"/>
        </w:rPr>
      </w:pPr>
    </w:p>
    <w:p w14:paraId="7C84E4A7" w14:textId="77777777" w:rsidR="0074024B" w:rsidRPr="0074024B" w:rsidRDefault="0074024B" w:rsidP="0074024B">
      <w:pPr>
        <w:numPr>
          <w:ilvl w:val="0"/>
          <w:numId w:val="3"/>
        </w:numPr>
        <w:spacing w:line="240" w:lineRule="auto"/>
        <w:jc w:val="both"/>
        <w:rPr>
          <w:i/>
          <w:lang w:val="sl-SI"/>
        </w:rPr>
      </w:pPr>
      <w:r w:rsidRPr="0074024B">
        <w:rPr>
          <w:i/>
          <w:lang w:val="sl-SI"/>
        </w:rPr>
        <w:t>zaposleni za nedoločen čas za popolnitev do polnega delovnega časa del</w:t>
      </w:r>
      <w:r>
        <w:rPr>
          <w:i/>
          <w:lang w:val="sl-SI"/>
        </w:rPr>
        <w:t>n</w:t>
      </w:r>
      <w:r w:rsidRPr="0074024B">
        <w:rPr>
          <w:i/>
          <w:lang w:val="sl-SI"/>
        </w:rPr>
        <w:t>o ali invalidsko upokojenega zaposlenega, ki dela krajši delovni čas od polnega</w:t>
      </w:r>
      <w:r>
        <w:rPr>
          <w:i/>
          <w:lang w:val="sl-SI"/>
        </w:rPr>
        <w:t>«</w:t>
      </w:r>
    </w:p>
    <w:p w14:paraId="1144D601" w14:textId="77777777" w:rsidR="0074024B" w:rsidRDefault="0074024B" w:rsidP="0074024B">
      <w:pPr>
        <w:spacing w:line="240" w:lineRule="auto"/>
        <w:jc w:val="both"/>
        <w:rPr>
          <w:lang w:val="sl-SI"/>
        </w:rPr>
      </w:pPr>
    </w:p>
    <w:p w14:paraId="18D2973E" w14:textId="77777777" w:rsidR="0074024B" w:rsidRDefault="0074024B" w:rsidP="0074024B">
      <w:pPr>
        <w:spacing w:line="240" w:lineRule="auto"/>
        <w:jc w:val="both"/>
        <w:rPr>
          <w:lang w:val="sl-SI"/>
        </w:rPr>
      </w:pPr>
    </w:p>
    <w:p w14:paraId="6200E5CF" w14:textId="77777777" w:rsidR="00BB6C05" w:rsidRDefault="004235E9" w:rsidP="00BF7954">
      <w:pPr>
        <w:spacing w:line="240" w:lineRule="auto"/>
        <w:jc w:val="both"/>
        <w:rPr>
          <w:lang w:val="sl-SI"/>
        </w:rPr>
      </w:pPr>
      <w:r>
        <w:rPr>
          <w:lang w:val="sl-SI"/>
        </w:rPr>
        <w:t>se n</w:t>
      </w:r>
      <w:r w:rsidR="000F5D3D">
        <w:rPr>
          <w:lang w:val="sl-SI"/>
        </w:rPr>
        <w:t>a novo zaposleni javni uslužbenec v tem primeru ne šteje v realizacijo kadrovskega načrta. Pri tem PU lahko zaposli enega javnega uslužbenca za krajši delovni čas (če gre za razliko 4 ur). Možne so tudi druge</w:t>
      </w:r>
      <w:r w:rsidR="00BB6C05">
        <w:rPr>
          <w:lang w:val="sl-SI"/>
        </w:rPr>
        <w:t xml:space="preserve"> kombinacije, pri tem pa morajo </w:t>
      </w:r>
      <w:r w:rsidR="0074024B">
        <w:rPr>
          <w:lang w:val="sl-SI"/>
        </w:rPr>
        <w:t>PU</w:t>
      </w:r>
      <w:r w:rsidR="00BB6C05">
        <w:rPr>
          <w:lang w:val="sl-SI"/>
        </w:rPr>
        <w:t xml:space="preserve"> upoštevati racionalno izrabo finančnih sredstev, ki jim ostajajo od krajšega delovnega časa delno ali invalidsko upokojenih javnih uslužbencev. </w:t>
      </w:r>
    </w:p>
    <w:p w14:paraId="577D308E" w14:textId="77777777" w:rsidR="00D45E1F" w:rsidRDefault="00D45E1F" w:rsidP="006C2C19">
      <w:pPr>
        <w:autoSpaceDE w:val="0"/>
        <w:autoSpaceDN w:val="0"/>
        <w:adjustRightInd w:val="0"/>
        <w:spacing w:line="240" w:lineRule="auto"/>
        <w:rPr>
          <w:lang w:val="sl-SI"/>
        </w:rPr>
      </w:pPr>
    </w:p>
    <w:p w14:paraId="78BCA92D" w14:textId="77777777" w:rsidR="00720711" w:rsidRPr="003E2DE2" w:rsidRDefault="00720711" w:rsidP="00720711">
      <w:pPr>
        <w:autoSpaceDE w:val="0"/>
        <w:autoSpaceDN w:val="0"/>
        <w:adjustRightInd w:val="0"/>
        <w:spacing w:line="240" w:lineRule="auto"/>
        <w:jc w:val="both"/>
        <w:rPr>
          <w:rFonts w:cs="Arial"/>
          <w:szCs w:val="20"/>
          <w:lang w:val="sl-SI" w:eastAsia="sl-SI"/>
        </w:rPr>
      </w:pPr>
      <w:r w:rsidRPr="003E2DE2">
        <w:rPr>
          <w:rFonts w:cs="Arial"/>
          <w:szCs w:val="20"/>
          <w:lang w:val="sl-SI" w:eastAsia="sl-SI"/>
        </w:rPr>
        <w:t>Navedena razlaga glede realizacije kadrovskega načrta se uporablja v  primerih, ko je delovno mesto, na katerem invalidna oseba na podlagi odločbe ZPIZ</w:t>
      </w:r>
      <w:r w:rsidR="003E2DE2" w:rsidRPr="003E2DE2">
        <w:rPr>
          <w:rFonts w:cs="Arial"/>
          <w:szCs w:val="20"/>
          <w:lang w:val="sl-SI" w:eastAsia="sl-SI"/>
        </w:rPr>
        <w:t>-a</w:t>
      </w:r>
      <w:r w:rsidRPr="003E2DE2">
        <w:rPr>
          <w:rFonts w:cs="Arial"/>
          <w:szCs w:val="20"/>
          <w:lang w:val="sl-SI" w:eastAsia="sl-SI"/>
        </w:rPr>
        <w:t xml:space="preserve"> dela krajši delovni čas,  sistemizirano za polni delovni čas. Za čas do polnega delovnega časa </w:t>
      </w:r>
      <w:r w:rsidR="003E2DE2">
        <w:rPr>
          <w:rFonts w:cs="Arial"/>
          <w:szCs w:val="20"/>
          <w:lang w:val="sl-SI" w:eastAsia="sl-SI"/>
        </w:rPr>
        <w:t xml:space="preserve">pa </w:t>
      </w:r>
      <w:r w:rsidRPr="003E2DE2">
        <w:rPr>
          <w:rFonts w:cs="Arial"/>
          <w:szCs w:val="20"/>
          <w:lang w:val="sl-SI" w:eastAsia="sl-SI"/>
        </w:rPr>
        <w:t>je na to delovno mesto možno zaposliti novega javnega uslužbenca, ki pa se ne bo štel v realizacijo kadrovskega načrta.</w:t>
      </w:r>
    </w:p>
    <w:p w14:paraId="78B30B45" w14:textId="77777777" w:rsidR="00720711" w:rsidRPr="003E2DE2" w:rsidRDefault="00720711" w:rsidP="00720711">
      <w:pPr>
        <w:autoSpaceDE w:val="0"/>
        <w:autoSpaceDN w:val="0"/>
        <w:adjustRightInd w:val="0"/>
        <w:spacing w:line="240" w:lineRule="auto"/>
        <w:jc w:val="both"/>
        <w:rPr>
          <w:rFonts w:cs="Arial"/>
          <w:szCs w:val="20"/>
          <w:lang w:val="sl-SI" w:eastAsia="sl-SI"/>
        </w:rPr>
      </w:pPr>
    </w:p>
    <w:p w14:paraId="07C453E0" w14:textId="77777777" w:rsidR="00720711" w:rsidRPr="003E2DE2" w:rsidRDefault="00720711" w:rsidP="00720711">
      <w:pPr>
        <w:autoSpaceDE w:val="0"/>
        <w:autoSpaceDN w:val="0"/>
        <w:adjustRightInd w:val="0"/>
        <w:spacing w:line="240" w:lineRule="auto"/>
        <w:jc w:val="both"/>
        <w:rPr>
          <w:rFonts w:cs="Arial"/>
          <w:szCs w:val="20"/>
          <w:lang w:val="sl-SI" w:eastAsia="sl-SI"/>
        </w:rPr>
      </w:pPr>
      <w:r w:rsidRPr="003E2DE2">
        <w:rPr>
          <w:rFonts w:cs="Arial"/>
          <w:szCs w:val="20"/>
          <w:lang w:val="sl-SI" w:eastAsia="sl-SI"/>
        </w:rPr>
        <w:t xml:space="preserve">V praksi pa bodo lahko tudi primeri, ko je delovno mesto </w:t>
      </w:r>
      <w:r w:rsidRPr="003E2DE2">
        <w:rPr>
          <w:rFonts w:cs="Arial"/>
          <w:b/>
          <w:szCs w:val="20"/>
          <w:lang w:val="sl-SI" w:eastAsia="sl-SI"/>
        </w:rPr>
        <w:t>zaradi potreb dela</w:t>
      </w:r>
      <w:r w:rsidRPr="003E2DE2">
        <w:rPr>
          <w:rFonts w:cs="Arial"/>
          <w:szCs w:val="20"/>
          <w:lang w:val="sl-SI" w:eastAsia="sl-SI"/>
        </w:rPr>
        <w:t xml:space="preserve"> sistemizirano za krajši delovni čas in se zato tudi delo na tem delovnem mestu lahko opravlja le s krajšim delovnim časom. V tem primeru zaposleni, ki je lahko invalidna  ali katerakoli druga oseba  delo opravlja s krajšim delovnim časom, zato se delovni čas na podlagi 1. točke prvega odstavka 5. člena Uredbe preračuna na število zaposlenih na polni delovni čas. Konkretno  to pomeni, da se dve zaposlitvi s krajšim delovnim časom (npr. 4 ure dnevno) na delovnem mestu, ki je sistemizirano za krajši delovni čas, preračunata na polni delovni čas in se v realizaciji kadrovskega načrta  šteje kot  ena zaposlitev.  </w:t>
      </w:r>
    </w:p>
    <w:p w14:paraId="11D26AF4" w14:textId="77777777" w:rsidR="007605D5" w:rsidRDefault="007605D5" w:rsidP="006C2C19">
      <w:pPr>
        <w:autoSpaceDE w:val="0"/>
        <w:autoSpaceDN w:val="0"/>
        <w:adjustRightInd w:val="0"/>
        <w:spacing w:line="240" w:lineRule="auto"/>
        <w:rPr>
          <w:rFonts w:cs="Arial"/>
          <w:szCs w:val="20"/>
          <w:lang w:val="sl-SI" w:eastAsia="sl-SI"/>
        </w:rPr>
      </w:pPr>
    </w:p>
    <w:p w14:paraId="505DDD6B" w14:textId="77777777" w:rsidR="003C53D2" w:rsidRDefault="003C53D2" w:rsidP="006C2C19">
      <w:pPr>
        <w:rPr>
          <w:lang w:val="sl-SI"/>
        </w:rPr>
      </w:pPr>
    </w:p>
    <w:p w14:paraId="3C04365A" w14:textId="77777777" w:rsidR="006C2C19" w:rsidRPr="001D2B51" w:rsidRDefault="006C2C19" w:rsidP="006C2C19">
      <w:pPr>
        <w:rPr>
          <w:lang w:val="sl-SI"/>
        </w:rPr>
      </w:pPr>
      <w:r w:rsidRPr="001D2B51">
        <w:rPr>
          <w:lang w:val="sl-SI"/>
        </w:rPr>
        <w:t>S spoštovanjem,</w:t>
      </w:r>
    </w:p>
    <w:p w14:paraId="08A5E46E" w14:textId="77777777" w:rsidR="006C2C19" w:rsidRDefault="006C2C19" w:rsidP="006C2C19">
      <w:pPr>
        <w:rPr>
          <w:lang w:val="sl-SI"/>
        </w:rPr>
      </w:pPr>
    </w:p>
    <w:p w14:paraId="5F38F93F" w14:textId="77777777" w:rsidR="006C2C19" w:rsidRDefault="006C2C19" w:rsidP="006C2C19">
      <w:pPr>
        <w:rPr>
          <w:lang w:val="sl-SI"/>
        </w:rPr>
      </w:pPr>
    </w:p>
    <w:p w14:paraId="27BEC2F3" w14:textId="77777777" w:rsidR="003C53D2" w:rsidRDefault="003C53D2" w:rsidP="006C2C19">
      <w:pPr>
        <w:rPr>
          <w:lang w:val="sl-SI"/>
        </w:rPr>
      </w:pPr>
    </w:p>
    <w:p w14:paraId="5C49AEAE" w14:textId="77777777" w:rsidR="003C53D2" w:rsidRPr="001D2B51" w:rsidRDefault="003C53D2" w:rsidP="006C2C19">
      <w:pPr>
        <w:rPr>
          <w:lang w:val="sl-SI"/>
        </w:rPr>
      </w:pPr>
    </w:p>
    <w:p w14:paraId="11BF3137" w14:textId="77777777" w:rsidR="006C2C19" w:rsidRPr="001D2B51" w:rsidRDefault="006C2C19" w:rsidP="006C2C19">
      <w:pPr>
        <w:rPr>
          <w:lang w:val="sl-SI"/>
        </w:rPr>
      </w:pPr>
      <w:r w:rsidRPr="001D2B51">
        <w:rPr>
          <w:lang w:val="sl-SI"/>
        </w:rPr>
        <w:t xml:space="preserve">                                                                                                    </w:t>
      </w:r>
      <w:r w:rsidR="00720711">
        <w:rPr>
          <w:lang w:val="sl-SI"/>
        </w:rPr>
        <w:t>Mojca RAMŠAK PEŠEC</w:t>
      </w:r>
    </w:p>
    <w:p w14:paraId="6ECFC2F3" w14:textId="77777777" w:rsidR="006C2C19" w:rsidRPr="00202A77" w:rsidRDefault="006C2C19" w:rsidP="006C2C19">
      <w:pPr>
        <w:rPr>
          <w:lang w:val="sl-SI"/>
        </w:rPr>
      </w:pPr>
      <w:r w:rsidRPr="001D2B51">
        <w:rPr>
          <w:lang w:val="sl-SI"/>
        </w:rPr>
        <w:t xml:space="preserve">                                                                      </w:t>
      </w:r>
      <w:r w:rsidR="00720711">
        <w:rPr>
          <w:lang w:val="sl-SI"/>
        </w:rPr>
        <w:t xml:space="preserve">                                 generalna direktorica</w:t>
      </w:r>
    </w:p>
    <w:p w14:paraId="3376D86B" w14:textId="77777777" w:rsidR="006C2C19" w:rsidRDefault="006C2C19" w:rsidP="00BA0BBC">
      <w:pPr>
        <w:jc w:val="both"/>
        <w:rPr>
          <w:lang w:val="sl-SI"/>
        </w:rPr>
      </w:pPr>
    </w:p>
    <w:p w14:paraId="71594953" w14:textId="77777777" w:rsidR="00BA0BBC" w:rsidRDefault="00BA0BBC" w:rsidP="007008AD">
      <w:pPr>
        <w:rPr>
          <w:lang w:val="sl-SI"/>
        </w:rPr>
      </w:pPr>
    </w:p>
    <w:p w14:paraId="095EE7CC" w14:textId="77777777" w:rsidR="004235E9" w:rsidRDefault="004235E9" w:rsidP="007008AD">
      <w:pPr>
        <w:rPr>
          <w:lang w:val="sl-SI"/>
        </w:rPr>
      </w:pPr>
      <w:r>
        <w:rPr>
          <w:lang w:val="sl-SI"/>
        </w:rPr>
        <w:t>Poslano:</w:t>
      </w:r>
    </w:p>
    <w:p w14:paraId="18EF2D4A" w14:textId="77777777" w:rsidR="004235E9" w:rsidRPr="001D2B51" w:rsidRDefault="004235E9" w:rsidP="007008AD">
      <w:pPr>
        <w:rPr>
          <w:lang w:val="sl-SI"/>
        </w:rPr>
      </w:pPr>
      <w:r>
        <w:rPr>
          <w:lang w:val="sl-SI"/>
        </w:rPr>
        <w:t>- e-naslovu</w:t>
      </w:r>
    </w:p>
    <w:sectPr w:rsidR="004235E9" w:rsidRPr="001D2B51" w:rsidSect="00630F4F">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A01A" w14:textId="77777777" w:rsidR="00183484" w:rsidRDefault="00183484">
      <w:r>
        <w:separator/>
      </w:r>
    </w:p>
  </w:endnote>
  <w:endnote w:type="continuationSeparator" w:id="0">
    <w:p w14:paraId="4F17DBF4" w14:textId="77777777" w:rsidR="00183484" w:rsidRDefault="0018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3D75" w14:textId="77777777" w:rsidR="00183484" w:rsidRDefault="00183484">
      <w:r>
        <w:separator/>
      </w:r>
    </w:p>
  </w:footnote>
  <w:footnote w:type="continuationSeparator" w:id="0">
    <w:p w14:paraId="02424EED" w14:textId="77777777" w:rsidR="00183484" w:rsidRDefault="00183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7C56" w14:textId="77777777" w:rsidR="00630F4F" w:rsidRPr="00110CBD" w:rsidRDefault="00630F4F" w:rsidP="00630F4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30F4F" w:rsidRPr="008F3500" w14:paraId="45D7BD19" w14:textId="77777777">
      <w:trPr>
        <w:cantSplit/>
        <w:trHeight w:hRule="exact" w:val="847"/>
      </w:trPr>
      <w:tc>
        <w:tcPr>
          <w:tcW w:w="567" w:type="dxa"/>
        </w:tcPr>
        <w:p w14:paraId="5A334820" w14:textId="77777777" w:rsidR="00630F4F" w:rsidRDefault="00630F4F" w:rsidP="00630F4F">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C62EB22" w14:textId="77777777" w:rsidR="00630F4F" w:rsidRPr="006D42D9" w:rsidRDefault="00630F4F" w:rsidP="00630F4F">
          <w:pPr>
            <w:rPr>
              <w:rFonts w:ascii="Republika" w:hAnsi="Republika"/>
              <w:sz w:val="60"/>
              <w:szCs w:val="60"/>
              <w:lang w:val="sl-SI"/>
            </w:rPr>
          </w:pPr>
        </w:p>
        <w:p w14:paraId="79E36CB0" w14:textId="77777777" w:rsidR="00630F4F" w:rsidRPr="006D42D9" w:rsidRDefault="00630F4F" w:rsidP="00630F4F">
          <w:pPr>
            <w:rPr>
              <w:rFonts w:ascii="Republika" w:hAnsi="Republika"/>
              <w:sz w:val="60"/>
              <w:szCs w:val="60"/>
              <w:lang w:val="sl-SI"/>
            </w:rPr>
          </w:pPr>
        </w:p>
        <w:p w14:paraId="24CD8729" w14:textId="77777777" w:rsidR="00630F4F" w:rsidRPr="006D42D9" w:rsidRDefault="00630F4F" w:rsidP="00630F4F">
          <w:pPr>
            <w:rPr>
              <w:rFonts w:ascii="Republika" w:hAnsi="Republika"/>
              <w:sz w:val="60"/>
              <w:szCs w:val="60"/>
              <w:lang w:val="sl-SI"/>
            </w:rPr>
          </w:pPr>
        </w:p>
        <w:p w14:paraId="7BC70708" w14:textId="77777777" w:rsidR="00630F4F" w:rsidRPr="006D42D9" w:rsidRDefault="00630F4F" w:rsidP="00630F4F">
          <w:pPr>
            <w:rPr>
              <w:rFonts w:ascii="Republika" w:hAnsi="Republika"/>
              <w:sz w:val="60"/>
              <w:szCs w:val="60"/>
              <w:lang w:val="sl-SI"/>
            </w:rPr>
          </w:pPr>
        </w:p>
        <w:p w14:paraId="1D65C7A0" w14:textId="77777777" w:rsidR="00630F4F" w:rsidRPr="006D42D9" w:rsidRDefault="00630F4F" w:rsidP="00630F4F">
          <w:pPr>
            <w:rPr>
              <w:rFonts w:ascii="Republika" w:hAnsi="Republika"/>
              <w:sz w:val="60"/>
              <w:szCs w:val="60"/>
              <w:lang w:val="sl-SI"/>
            </w:rPr>
          </w:pPr>
        </w:p>
        <w:p w14:paraId="64A81991" w14:textId="77777777" w:rsidR="00630F4F" w:rsidRPr="006D42D9" w:rsidRDefault="00630F4F" w:rsidP="00630F4F">
          <w:pPr>
            <w:rPr>
              <w:rFonts w:ascii="Republika" w:hAnsi="Republika"/>
              <w:sz w:val="60"/>
              <w:szCs w:val="60"/>
              <w:lang w:val="sl-SI"/>
            </w:rPr>
          </w:pPr>
        </w:p>
        <w:p w14:paraId="1FE9C4B7" w14:textId="77777777" w:rsidR="00630F4F" w:rsidRPr="006D42D9" w:rsidRDefault="00630F4F" w:rsidP="00630F4F">
          <w:pPr>
            <w:rPr>
              <w:rFonts w:ascii="Republika" w:hAnsi="Republika"/>
              <w:sz w:val="60"/>
              <w:szCs w:val="60"/>
              <w:lang w:val="sl-SI"/>
            </w:rPr>
          </w:pPr>
        </w:p>
        <w:p w14:paraId="662C6FAD" w14:textId="77777777" w:rsidR="00630F4F" w:rsidRPr="006D42D9" w:rsidRDefault="00630F4F" w:rsidP="00630F4F">
          <w:pPr>
            <w:rPr>
              <w:rFonts w:ascii="Republika" w:hAnsi="Republika"/>
              <w:sz w:val="60"/>
              <w:szCs w:val="60"/>
              <w:lang w:val="sl-SI"/>
            </w:rPr>
          </w:pPr>
        </w:p>
        <w:p w14:paraId="51C53FD3" w14:textId="77777777" w:rsidR="00630F4F" w:rsidRPr="006D42D9" w:rsidRDefault="00630F4F" w:rsidP="00630F4F">
          <w:pPr>
            <w:rPr>
              <w:rFonts w:ascii="Republika" w:hAnsi="Republika"/>
              <w:sz w:val="60"/>
              <w:szCs w:val="60"/>
              <w:lang w:val="sl-SI"/>
            </w:rPr>
          </w:pPr>
        </w:p>
        <w:p w14:paraId="172E64C9" w14:textId="77777777" w:rsidR="00630F4F" w:rsidRPr="006D42D9" w:rsidRDefault="00630F4F" w:rsidP="00630F4F">
          <w:pPr>
            <w:rPr>
              <w:rFonts w:ascii="Republika" w:hAnsi="Republika"/>
              <w:sz w:val="60"/>
              <w:szCs w:val="60"/>
              <w:lang w:val="sl-SI"/>
            </w:rPr>
          </w:pPr>
        </w:p>
        <w:p w14:paraId="69DD3268" w14:textId="77777777" w:rsidR="00630F4F" w:rsidRPr="006D42D9" w:rsidRDefault="00630F4F" w:rsidP="00630F4F">
          <w:pPr>
            <w:rPr>
              <w:rFonts w:ascii="Republika" w:hAnsi="Republika"/>
              <w:sz w:val="60"/>
              <w:szCs w:val="60"/>
              <w:lang w:val="sl-SI"/>
            </w:rPr>
          </w:pPr>
        </w:p>
        <w:p w14:paraId="65E3B33E" w14:textId="77777777" w:rsidR="00630F4F" w:rsidRPr="006D42D9" w:rsidRDefault="00630F4F" w:rsidP="00630F4F">
          <w:pPr>
            <w:rPr>
              <w:rFonts w:ascii="Republika" w:hAnsi="Republika"/>
              <w:sz w:val="60"/>
              <w:szCs w:val="60"/>
              <w:lang w:val="sl-SI"/>
            </w:rPr>
          </w:pPr>
        </w:p>
        <w:p w14:paraId="6B604E34" w14:textId="77777777" w:rsidR="00630F4F" w:rsidRPr="006D42D9" w:rsidRDefault="00630F4F" w:rsidP="00630F4F">
          <w:pPr>
            <w:rPr>
              <w:rFonts w:ascii="Republika" w:hAnsi="Republika"/>
              <w:sz w:val="60"/>
              <w:szCs w:val="60"/>
              <w:lang w:val="sl-SI"/>
            </w:rPr>
          </w:pPr>
        </w:p>
        <w:p w14:paraId="68A50451" w14:textId="77777777" w:rsidR="00630F4F" w:rsidRPr="006D42D9" w:rsidRDefault="00630F4F" w:rsidP="00630F4F">
          <w:pPr>
            <w:rPr>
              <w:rFonts w:ascii="Republika" w:hAnsi="Republika"/>
              <w:sz w:val="60"/>
              <w:szCs w:val="60"/>
              <w:lang w:val="sl-SI"/>
            </w:rPr>
          </w:pPr>
        </w:p>
        <w:p w14:paraId="1DA39921" w14:textId="77777777" w:rsidR="00630F4F" w:rsidRPr="006D42D9" w:rsidRDefault="00630F4F" w:rsidP="00630F4F">
          <w:pPr>
            <w:rPr>
              <w:rFonts w:ascii="Republika" w:hAnsi="Republika"/>
              <w:sz w:val="60"/>
              <w:szCs w:val="60"/>
              <w:lang w:val="sl-SI"/>
            </w:rPr>
          </w:pPr>
        </w:p>
        <w:p w14:paraId="28364A93" w14:textId="77777777" w:rsidR="00630F4F" w:rsidRPr="006D42D9" w:rsidRDefault="00630F4F" w:rsidP="00630F4F">
          <w:pPr>
            <w:rPr>
              <w:rFonts w:ascii="Republika" w:hAnsi="Republika"/>
              <w:sz w:val="60"/>
              <w:szCs w:val="60"/>
              <w:lang w:val="sl-SI"/>
            </w:rPr>
          </w:pPr>
        </w:p>
      </w:tc>
    </w:tr>
  </w:tbl>
  <w:p w14:paraId="007E3DCE" w14:textId="0CBDF66C" w:rsidR="00630F4F" w:rsidRPr="008F3500" w:rsidRDefault="00186D74" w:rsidP="00630F4F">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14:anchorId="54174B12" wp14:editId="23FC0397">
              <wp:simplePos x="0" y="0"/>
              <wp:positionH relativeFrom="column">
                <wp:posOffset>-431800</wp:posOffset>
              </wp:positionH>
              <wp:positionV relativeFrom="page">
                <wp:posOffset>3600450</wp:posOffset>
              </wp:positionV>
              <wp:extent cx="252095" cy="0"/>
              <wp:effectExtent l="6350" t="9525" r="8255" b="9525"/>
              <wp:wrapNone/>
              <wp:docPr id="1887281670"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B607E" id="Line 1"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630F4F" w:rsidRPr="008F3500">
      <w:rPr>
        <w:rFonts w:ascii="Republika" w:hAnsi="Republika"/>
        <w:lang w:val="sl-SI"/>
      </w:rPr>
      <w:t>REPUBLIKA SLOVENIJA</w:t>
    </w:r>
  </w:p>
  <w:p w14:paraId="0615B386" w14:textId="77777777" w:rsidR="00630F4F" w:rsidRDefault="00630F4F" w:rsidP="00630F4F">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 xml:space="preserve">MinIstrstvo za </w:t>
    </w:r>
    <w:r w:rsidR="001665F7">
      <w:rPr>
        <w:rFonts w:ascii="Republika Bold" w:hAnsi="Republika Bold"/>
        <w:b/>
        <w:caps/>
        <w:lang w:val="sl-SI"/>
      </w:rPr>
      <w:t>NOTRANJE ZADEVE</w:t>
    </w:r>
  </w:p>
  <w:p w14:paraId="0994CB30" w14:textId="77777777" w:rsidR="00720711" w:rsidRPr="00720711" w:rsidRDefault="00720711" w:rsidP="00630F4F">
    <w:pPr>
      <w:pStyle w:val="Glava"/>
      <w:tabs>
        <w:tab w:val="clear" w:pos="4320"/>
        <w:tab w:val="clear" w:pos="8640"/>
        <w:tab w:val="left" w:pos="5112"/>
      </w:tabs>
      <w:spacing w:after="120" w:line="240" w:lineRule="exact"/>
      <w:rPr>
        <w:rFonts w:cs="Arial"/>
        <w:caps/>
        <w:sz w:val="18"/>
        <w:szCs w:val="18"/>
        <w:lang w:val="sl-SI"/>
      </w:rPr>
    </w:pPr>
    <w:r w:rsidRPr="00720711">
      <w:rPr>
        <w:rFonts w:cs="Arial"/>
        <w:caps/>
        <w:sz w:val="18"/>
        <w:szCs w:val="18"/>
        <w:lang w:val="sl-SI"/>
      </w:rPr>
      <w:t>DIREKTORAT ZA JAVNI SEKTOR</w:t>
    </w:r>
  </w:p>
  <w:p w14:paraId="2C43B58E" w14:textId="77777777" w:rsidR="00630F4F" w:rsidRPr="008F3500" w:rsidRDefault="00630F4F" w:rsidP="00630F4F">
    <w:pPr>
      <w:pStyle w:val="Glava"/>
      <w:tabs>
        <w:tab w:val="clear" w:pos="4320"/>
        <w:tab w:val="clear" w:pos="8640"/>
        <w:tab w:val="left" w:pos="5112"/>
      </w:tabs>
      <w:spacing w:before="240" w:line="240" w:lineRule="exact"/>
      <w:rPr>
        <w:rFonts w:cs="Arial"/>
        <w:sz w:val="16"/>
        <w:lang w:val="sl-SI"/>
      </w:rPr>
    </w:pPr>
    <w:r>
      <w:rPr>
        <w:rFonts w:cs="Arial"/>
        <w:sz w:val="16"/>
        <w:lang w:val="sl-SI"/>
      </w:rPr>
      <w:t>Tržaška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01 478 16 50</w:t>
    </w:r>
  </w:p>
  <w:p w14:paraId="3C98DD3D" w14:textId="77777777" w:rsidR="00630F4F" w:rsidRPr="008F3500" w:rsidRDefault="00630F4F" w:rsidP="00630F4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01 478 16 99</w:t>
    </w:r>
    <w:r w:rsidRPr="008F3500">
      <w:rPr>
        <w:rFonts w:cs="Arial"/>
        <w:sz w:val="16"/>
        <w:lang w:val="sl-SI"/>
      </w:rPr>
      <w:t xml:space="preserve"> </w:t>
    </w:r>
  </w:p>
  <w:p w14:paraId="4F6C323E" w14:textId="77777777" w:rsidR="00630F4F" w:rsidRPr="008F3500" w:rsidRDefault="00630F4F" w:rsidP="00630F4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w:t>
    </w:r>
    <w:r w:rsidR="00014333">
      <w:rPr>
        <w:rFonts w:cs="Arial"/>
        <w:sz w:val="16"/>
        <w:lang w:val="sl-SI"/>
      </w:rPr>
      <w:t>nz</w:t>
    </w:r>
    <w:r>
      <w:rPr>
        <w:rFonts w:cs="Arial"/>
        <w:sz w:val="16"/>
        <w:lang w:val="sl-SI"/>
      </w:rPr>
      <w:t>@gov.si</w:t>
    </w:r>
  </w:p>
  <w:p w14:paraId="04D06080" w14:textId="77777777" w:rsidR="00630F4F" w:rsidRPr="008F3500" w:rsidRDefault="00630F4F" w:rsidP="00630F4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w:t>
    </w:r>
    <w:r w:rsidR="001665F7">
      <w:rPr>
        <w:rFonts w:cs="Arial"/>
        <w:sz w:val="16"/>
        <w:lang w:val="sl-SI"/>
      </w:rPr>
      <w:t>nz</w:t>
    </w:r>
    <w:r>
      <w:rPr>
        <w:rFonts w:cs="Arial"/>
        <w:sz w:val="16"/>
        <w:lang w:val="sl-SI"/>
      </w:rPr>
      <w:t>.gov.si</w:t>
    </w:r>
  </w:p>
  <w:p w14:paraId="4912B829" w14:textId="77777777" w:rsidR="00630F4F" w:rsidRPr="008F3500" w:rsidRDefault="00630F4F" w:rsidP="00630F4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2034B"/>
    <w:multiLevelType w:val="hybridMultilevel"/>
    <w:tmpl w:val="ADA2B026"/>
    <w:lvl w:ilvl="0" w:tplc="AF689D3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6A444B0"/>
    <w:multiLevelType w:val="hybridMultilevel"/>
    <w:tmpl w:val="85A69DD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38129F"/>
    <w:multiLevelType w:val="hybridMultilevel"/>
    <w:tmpl w:val="EA6E2F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162701371">
    <w:abstractNumId w:val="0"/>
  </w:num>
  <w:num w:numId="2" w16cid:durableId="500585839">
    <w:abstractNumId w:val="2"/>
  </w:num>
  <w:num w:numId="3" w16cid:durableId="1428427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AD"/>
    <w:rsid w:val="000010D7"/>
    <w:rsid w:val="000011AE"/>
    <w:rsid w:val="0000398D"/>
    <w:rsid w:val="00014333"/>
    <w:rsid w:val="000358DE"/>
    <w:rsid w:val="0003697D"/>
    <w:rsid w:val="00043FDE"/>
    <w:rsid w:val="000803C6"/>
    <w:rsid w:val="0008282F"/>
    <w:rsid w:val="0009663C"/>
    <w:rsid w:val="000C44C3"/>
    <w:rsid w:val="000F09DC"/>
    <w:rsid w:val="000F55F4"/>
    <w:rsid w:val="000F5D3D"/>
    <w:rsid w:val="00121787"/>
    <w:rsid w:val="001665F7"/>
    <w:rsid w:val="00183484"/>
    <w:rsid w:val="00186D74"/>
    <w:rsid w:val="0019303B"/>
    <w:rsid w:val="0019782A"/>
    <w:rsid w:val="001A3A7E"/>
    <w:rsid w:val="001C774F"/>
    <w:rsid w:val="001D2B51"/>
    <w:rsid w:val="001D4AAA"/>
    <w:rsid w:val="001D603F"/>
    <w:rsid w:val="00201A96"/>
    <w:rsid w:val="00204B2C"/>
    <w:rsid w:val="00253D1F"/>
    <w:rsid w:val="00261876"/>
    <w:rsid w:val="00263294"/>
    <w:rsid w:val="00266E0E"/>
    <w:rsid w:val="00282050"/>
    <w:rsid w:val="00293F29"/>
    <w:rsid w:val="002B525C"/>
    <w:rsid w:val="002C2753"/>
    <w:rsid w:val="002C6ABA"/>
    <w:rsid w:val="002E0B46"/>
    <w:rsid w:val="003031FE"/>
    <w:rsid w:val="00316284"/>
    <w:rsid w:val="00327DC7"/>
    <w:rsid w:val="00335C6E"/>
    <w:rsid w:val="00343EBB"/>
    <w:rsid w:val="00344DA4"/>
    <w:rsid w:val="003531E4"/>
    <w:rsid w:val="00384DF5"/>
    <w:rsid w:val="00394F8B"/>
    <w:rsid w:val="003C504B"/>
    <w:rsid w:val="003C53D2"/>
    <w:rsid w:val="003D5C9A"/>
    <w:rsid w:val="003D77D4"/>
    <w:rsid w:val="003E2DE2"/>
    <w:rsid w:val="00403979"/>
    <w:rsid w:val="00406B11"/>
    <w:rsid w:val="004235E9"/>
    <w:rsid w:val="00480A67"/>
    <w:rsid w:val="004A5B27"/>
    <w:rsid w:val="004A62DE"/>
    <w:rsid w:val="004A6B83"/>
    <w:rsid w:val="004F459F"/>
    <w:rsid w:val="004F7ABD"/>
    <w:rsid w:val="00505F82"/>
    <w:rsid w:val="00562487"/>
    <w:rsid w:val="005D55B0"/>
    <w:rsid w:val="005E77C3"/>
    <w:rsid w:val="0060267B"/>
    <w:rsid w:val="00603C5F"/>
    <w:rsid w:val="00611067"/>
    <w:rsid w:val="00625987"/>
    <w:rsid w:val="00630F4F"/>
    <w:rsid w:val="0063473C"/>
    <w:rsid w:val="0064411B"/>
    <w:rsid w:val="006456EC"/>
    <w:rsid w:val="00646AB2"/>
    <w:rsid w:val="00656B13"/>
    <w:rsid w:val="00663B6C"/>
    <w:rsid w:val="0066633A"/>
    <w:rsid w:val="006978E5"/>
    <w:rsid w:val="006B1990"/>
    <w:rsid w:val="006C2C19"/>
    <w:rsid w:val="006D5B6D"/>
    <w:rsid w:val="006F3B8E"/>
    <w:rsid w:val="007008AD"/>
    <w:rsid w:val="00717D2E"/>
    <w:rsid w:val="00720711"/>
    <w:rsid w:val="00733FA5"/>
    <w:rsid w:val="0074024B"/>
    <w:rsid w:val="007605D5"/>
    <w:rsid w:val="0076554E"/>
    <w:rsid w:val="00770D23"/>
    <w:rsid w:val="00771E35"/>
    <w:rsid w:val="007775AB"/>
    <w:rsid w:val="007818F8"/>
    <w:rsid w:val="007C36CF"/>
    <w:rsid w:val="007D4DC4"/>
    <w:rsid w:val="007E76DF"/>
    <w:rsid w:val="007F6AE4"/>
    <w:rsid w:val="00822225"/>
    <w:rsid w:val="008418C1"/>
    <w:rsid w:val="00843F7A"/>
    <w:rsid w:val="00876072"/>
    <w:rsid w:val="0088797B"/>
    <w:rsid w:val="008A16DA"/>
    <w:rsid w:val="008A24E2"/>
    <w:rsid w:val="008C5089"/>
    <w:rsid w:val="008E1846"/>
    <w:rsid w:val="008E6831"/>
    <w:rsid w:val="00901812"/>
    <w:rsid w:val="00917DB5"/>
    <w:rsid w:val="00953150"/>
    <w:rsid w:val="00985701"/>
    <w:rsid w:val="009A460D"/>
    <w:rsid w:val="009B558F"/>
    <w:rsid w:val="009C097C"/>
    <w:rsid w:val="00A1588B"/>
    <w:rsid w:val="00A353DE"/>
    <w:rsid w:val="00A4435E"/>
    <w:rsid w:val="00A53A34"/>
    <w:rsid w:val="00A87DEB"/>
    <w:rsid w:val="00AA04E1"/>
    <w:rsid w:val="00AF6393"/>
    <w:rsid w:val="00B10BC1"/>
    <w:rsid w:val="00B3474A"/>
    <w:rsid w:val="00B50B66"/>
    <w:rsid w:val="00BA0BBC"/>
    <w:rsid w:val="00BA14D6"/>
    <w:rsid w:val="00BB5D04"/>
    <w:rsid w:val="00BB6C05"/>
    <w:rsid w:val="00BE0A1C"/>
    <w:rsid w:val="00BF0E8D"/>
    <w:rsid w:val="00BF7954"/>
    <w:rsid w:val="00C12C16"/>
    <w:rsid w:val="00C22B9C"/>
    <w:rsid w:val="00C45FAC"/>
    <w:rsid w:val="00C5747E"/>
    <w:rsid w:val="00C6491C"/>
    <w:rsid w:val="00C73E28"/>
    <w:rsid w:val="00C74D09"/>
    <w:rsid w:val="00C95FAB"/>
    <w:rsid w:val="00CB340D"/>
    <w:rsid w:val="00CB3953"/>
    <w:rsid w:val="00CB5847"/>
    <w:rsid w:val="00CD428F"/>
    <w:rsid w:val="00CE1326"/>
    <w:rsid w:val="00CE5780"/>
    <w:rsid w:val="00CF69A8"/>
    <w:rsid w:val="00D113AF"/>
    <w:rsid w:val="00D2033C"/>
    <w:rsid w:val="00D450EE"/>
    <w:rsid w:val="00D45E1F"/>
    <w:rsid w:val="00D53A71"/>
    <w:rsid w:val="00D7276E"/>
    <w:rsid w:val="00DB1AB6"/>
    <w:rsid w:val="00DB2B81"/>
    <w:rsid w:val="00DC6FD3"/>
    <w:rsid w:val="00E207E4"/>
    <w:rsid w:val="00E5050D"/>
    <w:rsid w:val="00E762D9"/>
    <w:rsid w:val="00E83559"/>
    <w:rsid w:val="00E83AD5"/>
    <w:rsid w:val="00E96BC3"/>
    <w:rsid w:val="00EF1FCA"/>
    <w:rsid w:val="00F074B1"/>
    <w:rsid w:val="00F102B5"/>
    <w:rsid w:val="00F2490F"/>
    <w:rsid w:val="00F26B26"/>
    <w:rsid w:val="00F3751F"/>
    <w:rsid w:val="00F42464"/>
    <w:rsid w:val="00F84DBC"/>
    <w:rsid w:val="00FE7C49"/>
    <w:rsid w:val="00FF15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4:docId w14:val="6C51B87C"/>
  <w15:chartTrackingRefBased/>
  <w15:docId w15:val="{2A92BA28-B8E1-47BF-82C8-DCC7D703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008AD"/>
    <w:pPr>
      <w:spacing w:line="260" w:lineRule="atLeast"/>
    </w:pPr>
    <w:rPr>
      <w:rFonts w:ascii="Arial" w:hAnsi="Arial"/>
      <w:szCs w:val="24"/>
      <w:lang w:val="en-US"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7008AD"/>
    <w:pPr>
      <w:tabs>
        <w:tab w:val="center" w:pos="4320"/>
        <w:tab w:val="right" w:pos="8640"/>
      </w:tabs>
    </w:pPr>
  </w:style>
  <w:style w:type="paragraph" w:customStyle="1" w:styleId="datumtevilka">
    <w:name w:val="datum številka"/>
    <w:basedOn w:val="Navaden"/>
    <w:qFormat/>
    <w:rsid w:val="007008AD"/>
    <w:pPr>
      <w:tabs>
        <w:tab w:val="left" w:pos="1701"/>
      </w:tabs>
    </w:pPr>
    <w:rPr>
      <w:szCs w:val="20"/>
      <w:lang w:val="sl-SI" w:eastAsia="sl-SI"/>
    </w:rPr>
  </w:style>
  <w:style w:type="paragraph" w:customStyle="1" w:styleId="ZADEVA">
    <w:name w:val="ZADEVA"/>
    <w:basedOn w:val="Navaden"/>
    <w:qFormat/>
    <w:rsid w:val="007008AD"/>
    <w:pPr>
      <w:tabs>
        <w:tab w:val="left" w:pos="1701"/>
      </w:tabs>
      <w:ind w:left="1701" w:hanging="1701"/>
    </w:pPr>
    <w:rPr>
      <w:b/>
      <w:lang w:val="it-IT"/>
    </w:rPr>
  </w:style>
  <w:style w:type="paragraph" w:customStyle="1" w:styleId="podpisi">
    <w:name w:val="podpisi"/>
    <w:basedOn w:val="Navaden"/>
    <w:qFormat/>
    <w:rsid w:val="007008AD"/>
    <w:pPr>
      <w:tabs>
        <w:tab w:val="left" w:pos="3402"/>
      </w:tabs>
    </w:pPr>
    <w:rPr>
      <w:lang w:val="it-IT"/>
    </w:rPr>
  </w:style>
  <w:style w:type="character" w:styleId="Hiperpovezava">
    <w:name w:val="Hyperlink"/>
    <w:rsid w:val="00917DB5"/>
    <w:rPr>
      <w:color w:val="0000FF"/>
      <w:u w:val="single"/>
    </w:rPr>
  </w:style>
  <w:style w:type="paragraph" w:styleId="Noga">
    <w:name w:val="footer"/>
    <w:basedOn w:val="Navaden"/>
    <w:rsid w:val="00B3474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3517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Številka: </vt:lpstr>
    </vt:vector>
  </TitlesOfParts>
  <Company>MJU</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Minka Ogrin</dc:creator>
  <cp:keywords/>
  <dc:description/>
  <cp:lastModifiedBy>Eva Calligaro</cp:lastModifiedBy>
  <cp:revision>3</cp:revision>
  <cp:lastPrinted>2020-01-17T12:47:00Z</cp:lastPrinted>
  <dcterms:created xsi:type="dcterms:W3CDTF">2025-03-18T14:09:00Z</dcterms:created>
  <dcterms:modified xsi:type="dcterms:W3CDTF">2025-03-18T14:09:00Z</dcterms:modified>
</cp:coreProperties>
</file>