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6D" w:rsidRDefault="008427CB" w:rsidP="008427CB">
      <w:pPr>
        <w:widowControl w:val="0"/>
        <w:autoSpaceDE w:val="0"/>
        <w:autoSpaceDN w:val="0"/>
        <w:adjustRightInd w:val="0"/>
        <w:spacing w:line="240" w:lineRule="atLeast"/>
        <w:ind w:left="23"/>
        <w:rPr>
          <w:rFonts w:ascii="Arial" w:hAnsi="Arial" w:cs="Arial"/>
          <w:b/>
          <w:color w:val="333399"/>
        </w:rPr>
      </w:pPr>
      <w:r w:rsidRPr="008C23CE">
        <w:rPr>
          <w:rFonts w:cs="Arial"/>
        </w:rPr>
        <w:t xml:space="preserve">Datum: </w:t>
      </w:r>
      <w:r>
        <w:rPr>
          <w:rFonts w:cs="Arial"/>
        </w:rPr>
        <w:t xml:space="preserve">  9. 12.</w:t>
      </w:r>
      <w:r w:rsidR="0004362C">
        <w:rPr>
          <w:rFonts w:cs="Arial"/>
        </w:rPr>
        <w:t xml:space="preserve"> </w:t>
      </w:r>
      <w:r>
        <w:rPr>
          <w:rFonts w:cs="Arial"/>
        </w:rPr>
        <w:t>2020</w:t>
      </w:r>
      <w:bookmarkStart w:id="0" w:name="_GoBack"/>
      <w:bookmarkEnd w:id="0"/>
    </w:p>
    <w:p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ZBIRNI  KADROVSKI NAČRT (ZKN) OSEB JAVNEGA PRAVA </w:t>
      </w:r>
    </w:p>
    <w:p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ZA LETI  </w:t>
      </w:r>
      <w:r w:rsidR="00F93A89">
        <w:rPr>
          <w:rFonts w:ascii="Arial" w:hAnsi="Arial" w:cs="Arial"/>
          <w:b/>
          <w:color w:val="333399"/>
        </w:rPr>
        <w:t>2020 IN 2021</w:t>
      </w:r>
    </w:p>
    <w:p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ČISTOPIS</w:t>
      </w:r>
    </w:p>
    <w:p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21. člena Zakona o Vladi Republike Slovenije (Uradni list RS, št. 24/05 – uradno prečiščeno besedilo, 109/08, 38/10 – ZUKN, 8/12, 21/13, 47/13 – ZDU-1G</w:t>
      </w:r>
      <w:r w:rsidR="003248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65/14</w:t>
      </w:r>
      <w:r w:rsidR="00C96BC4">
        <w:rPr>
          <w:rFonts w:ascii="Arial" w:hAnsi="Arial" w:cs="Arial"/>
          <w:sz w:val="20"/>
          <w:szCs w:val="20"/>
        </w:rPr>
        <w:t xml:space="preserve"> in 55/17</w:t>
      </w:r>
      <w:r>
        <w:rPr>
          <w:rFonts w:ascii="Arial" w:hAnsi="Arial" w:cs="Arial"/>
          <w:sz w:val="20"/>
          <w:szCs w:val="20"/>
        </w:rPr>
        <w:t>)</w:t>
      </w:r>
      <w:r w:rsidR="00C96BC4">
        <w:rPr>
          <w:rFonts w:ascii="Arial" w:hAnsi="Arial" w:cs="Arial"/>
          <w:sz w:val="20"/>
          <w:szCs w:val="20"/>
        </w:rPr>
        <w:t xml:space="preserve">, 22., 43. in </w:t>
      </w:r>
      <w:r>
        <w:rPr>
          <w:rFonts w:ascii="Arial" w:hAnsi="Arial" w:cs="Arial"/>
          <w:sz w:val="20"/>
          <w:szCs w:val="20"/>
        </w:rPr>
        <w:t>44.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člena Zakona o javnih uslužbencih (Uradni list RS, št. 63/07 – uradno prečiščeno besedilo, 65/08, 69/08 – </w:t>
      </w:r>
      <w:proofErr w:type="spellStart"/>
      <w:r>
        <w:rPr>
          <w:rFonts w:ascii="Arial" w:hAnsi="Arial" w:cs="Arial"/>
          <w:sz w:val="20"/>
          <w:szCs w:val="20"/>
        </w:rPr>
        <w:t>Zzavar</w:t>
      </w:r>
      <w:proofErr w:type="spellEnd"/>
      <w:r>
        <w:rPr>
          <w:rFonts w:ascii="Arial" w:hAnsi="Arial" w:cs="Arial"/>
          <w:sz w:val="20"/>
          <w:szCs w:val="20"/>
        </w:rPr>
        <w:t xml:space="preserve">-E in 40/12 – ZUJF) </w:t>
      </w:r>
      <w:r w:rsidR="00324897">
        <w:rPr>
          <w:rFonts w:ascii="Arial" w:hAnsi="Arial" w:cs="Arial"/>
          <w:sz w:val="20"/>
          <w:szCs w:val="20"/>
        </w:rPr>
        <w:t>in</w:t>
      </w:r>
      <w:r w:rsidR="00C96BC4">
        <w:rPr>
          <w:rFonts w:ascii="Arial" w:hAnsi="Arial" w:cs="Arial"/>
          <w:sz w:val="20"/>
          <w:szCs w:val="20"/>
        </w:rPr>
        <w:t xml:space="preserve"> 60. člena Zakona o izvrševanju proračunov Republike Slovenije za leti 20</w:t>
      </w:r>
      <w:r w:rsidR="00324897">
        <w:rPr>
          <w:rFonts w:ascii="Arial" w:hAnsi="Arial" w:cs="Arial"/>
          <w:sz w:val="20"/>
          <w:szCs w:val="20"/>
        </w:rPr>
        <w:t>20</w:t>
      </w:r>
      <w:r w:rsidR="00C96BC4">
        <w:rPr>
          <w:rFonts w:ascii="Arial" w:hAnsi="Arial" w:cs="Arial"/>
          <w:sz w:val="20"/>
          <w:szCs w:val="20"/>
        </w:rPr>
        <w:t xml:space="preserve"> in 20</w:t>
      </w:r>
      <w:r w:rsidR="00324897">
        <w:rPr>
          <w:rFonts w:ascii="Arial" w:hAnsi="Arial" w:cs="Arial"/>
          <w:sz w:val="20"/>
          <w:szCs w:val="20"/>
        </w:rPr>
        <w:t>21</w:t>
      </w:r>
      <w:r w:rsidR="00C96BC4">
        <w:rPr>
          <w:rFonts w:ascii="Arial" w:hAnsi="Arial" w:cs="Arial"/>
          <w:sz w:val="20"/>
          <w:szCs w:val="20"/>
        </w:rPr>
        <w:t xml:space="preserve"> (Uradni list RS, št. 7</w:t>
      </w:r>
      <w:r w:rsidR="00324897">
        <w:rPr>
          <w:rFonts w:ascii="Arial" w:hAnsi="Arial" w:cs="Arial"/>
          <w:sz w:val="20"/>
          <w:szCs w:val="20"/>
        </w:rPr>
        <w:t>5</w:t>
      </w:r>
      <w:r w:rsidR="00C96BC4">
        <w:rPr>
          <w:rFonts w:ascii="Arial" w:hAnsi="Arial" w:cs="Arial"/>
          <w:sz w:val="20"/>
          <w:szCs w:val="20"/>
        </w:rPr>
        <w:t>/1</w:t>
      </w:r>
      <w:r w:rsidR="00324897">
        <w:rPr>
          <w:rFonts w:ascii="Arial" w:hAnsi="Arial" w:cs="Arial"/>
          <w:sz w:val="20"/>
          <w:szCs w:val="20"/>
        </w:rPr>
        <w:t>9</w:t>
      </w:r>
      <w:r w:rsidR="00C96BC4">
        <w:rPr>
          <w:rFonts w:ascii="Arial" w:hAnsi="Arial" w:cs="Arial"/>
          <w:sz w:val="20"/>
          <w:szCs w:val="20"/>
        </w:rPr>
        <w:t>)</w:t>
      </w:r>
      <w:r w:rsidR="00324897">
        <w:rPr>
          <w:rFonts w:ascii="Arial" w:hAnsi="Arial" w:cs="Arial"/>
          <w:sz w:val="20"/>
          <w:szCs w:val="20"/>
        </w:rPr>
        <w:t>,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Vlada Republike Slovenije na </w:t>
      </w:r>
      <w:r w:rsidR="0028690A">
        <w:rPr>
          <w:rFonts w:ascii="Arial" w:hAnsi="Arial" w:cs="Arial"/>
          <w:sz w:val="20"/>
          <w:szCs w:val="20"/>
        </w:rPr>
        <w:t>1</w:t>
      </w:r>
      <w:r w:rsidR="00324897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. </w:t>
      </w:r>
      <w:r w:rsidR="00324897">
        <w:rPr>
          <w:rFonts w:ascii="Arial" w:hAnsi="Arial" w:cs="Arial"/>
          <w:sz w:val="20"/>
          <w:szCs w:val="20"/>
        </w:rPr>
        <w:t>dopisni</w:t>
      </w:r>
      <w:r>
        <w:rPr>
          <w:rFonts w:ascii="Arial" w:hAnsi="Arial" w:cs="Arial"/>
          <w:sz w:val="20"/>
          <w:szCs w:val="20"/>
        </w:rPr>
        <w:t xml:space="preserve"> seji dne </w:t>
      </w:r>
      <w:r w:rsidR="00324897">
        <w:rPr>
          <w:rFonts w:ascii="Arial" w:hAnsi="Arial" w:cs="Arial"/>
          <w:sz w:val="20"/>
          <w:szCs w:val="20"/>
        </w:rPr>
        <w:t>5.10.2020</w:t>
      </w:r>
      <w:r>
        <w:rPr>
          <w:rFonts w:ascii="Arial" w:hAnsi="Arial" w:cs="Arial"/>
          <w:sz w:val="20"/>
          <w:szCs w:val="20"/>
        </w:rPr>
        <w:t xml:space="preserve"> </w:t>
      </w:r>
      <w:r w:rsidR="00C96BC4">
        <w:rPr>
          <w:rFonts w:ascii="Arial" w:hAnsi="Arial" w:cs="Arial"/>
          <w:sz w:val="20"/>
          <w:szCs w:val="20"/>
        </w:rPr>
        <w:t xml:space="preserve">pod točko </w:t>
      </w:r>
      <w:r w:rsidR="00324897">
        <w:rPr>
          <w:rFonts w:ascii="Arial" w:hAnsi="Arial" w:cs="Arial"/>
          <w:sz w:val="20"/>
          <w:szCs w:val="20"/>
        </w:rPr>
        <w:t>2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sklepom številka 10002-</w:t>
      </w:r>
      <w:r w:rsidR="0032489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/20</w:t>
      </w:r>
      <w:r w:rsidR="0032489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32489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z dne </w:t>
      </w:r>
      <w:r w:rsidR="00324897">
        <w:rPr>
          <w:rFonts w:ascii="Arial" w:hAnsi="Arial" w:cs="Arial"/>
          <w:sz w:val="20"/>
          <w:szCs w:val="20"/>
        </w:rPr>
        <w:t>5.10.2020</w:t>
      </w:r>
      <w:r>
        <w:rPr>
          <w:rFonts w:ascii="Arial" w:hAnsi="Arial" w:cs="Arial"/>
          <w:sz w:val="20"/>
          <w:szCs w:val="20"/>
        </w:rPr>
        <w:t>, sprejela Zbirni kadrovski načrt (ZKN)</w:t>
      </w:r>
      <w:r w:rsidR="00C96BC4">
        <w:rPr>
          <w:rFonts w:ascii="Arial" w:hAnsi="Arial" w:cs="Arial"/>
          <w:sz w:val="20"/>
          <w:szCs w:val="20"/>
        </w:rPr>
        <w:t xml:space="preserve"> oseb javnega prava </w:t>
      </w:r>
      <w:r w:rsidR="00620D2B">
        <w:rPr>
          <w:rFonts w:ascii="Arial" w:hAnsi="Arial" w:cs="Arial"/>
          <w:sz w:val="20"/>
          <w:szCs w:val="20"/>
        </w:rPr>
        <w:t xml:space="preserve">po 22. členu Zakona o javnih uslužbencih </w:t>
      </w:r>
      <w:r w:rsidR="00C96BC4">
        <w:rPr>
          <w:rFonts w:ascii="Arial" w:hAnsi="Arial" w:cs="Arial"/>
          <w:sz w:val="20"/>
          <w:szCs w:val="20"/>
        </w:rPr>
        <w:t xml:space="preserve">za leti </w:t>
      </w:r>
      <w:r w:rsidR="00324897">
        <w:rPr>
          <w:rFonts w:ascii="Arial" w:hAnsi="Arial" w:cs="Arial"/>
          <w:sz w:val="20"/>
          <w:szCs w:val="20"/>
        </w:rPr>
        <w:t>2020 in 2021.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5B6D" w:rsidRDefault="00025B6D" w:rsidP="00025B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Navedeni sklep je bil dopolnjen oz. spremenjen na naslednjih sejah Komisije Vlade RS za administrativne zadeve in imenovanja oz. sejah Vlade RS: </w:t>
      </w:r>
    </w:p>
    <w:p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amrea3poudarek1"/>
        <w:tblW w:w="8789" w:type="dxa"/>
        <w:jc w:val="center"/>
        <w:tblLook w:val="04A0" w:firstRow="1" w:lastRow="0" w:firstColumn="1" w:lastColumn="0" w:noHBand="0" w:noVBand="1"/>
      </w:tblPr>
      <w:tblGrid>
        <w:gridCol w:w="587"/>
        <w:gridCol w:w="1160"/>
        <w:gridCol w:w="1655"/>
        <w:gridCol w:w="5387"/>
      </w:tblGrid>
      <w:tr w:rsidR="00620D2B" w:rsidRPr="00620D2B" w:rsidTr="00842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7" w:type="dxa"/>
            <w:hideMark/>
          </w:tcPr>
          <w:p w:rsidR="00620D2B" w:rsidRPr="00620D2B" w:rsidRDefault="00620D2B" w:rsidP="00620D2B">
            <w:pPr>
              <w:spacing w:after="0" w:line="240" w:lineRule="auto"/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</w:pPr>
            <w:proofErr w:type="spellStart"/>
            <w:r w:rsidRPr="00620D2B"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  <w:t>Zap</w:t>
            </w:r>
            <w:proofErr w:type="spellEnd"/>
            <w:r w:rsidRPr="00620D2B"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  <w:t>. Št.</w:t>
            </w:r>
          </w:p>
        </w:tc>
        <w:tc>
          <w:tcPr>
            <w:tcW w:w="1160" w:type="dxa"/>
            <w:hideMark/>
          </w:tcPr>
          <w:p w:rsidR="00620D2B" w:rsidRPr="00620D2B" w:rsidRDefault="00620D2B" w:rsidP="00620D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</w:pPr>
            <w:r w:rsidRPr="00620D2B"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  <w:t>Sprejeto dne</w:t>
            </w:r>
          </w:p>
        </w:tc>
        <w:tc>
          <w:tcPr>
            <w:tcW w:w="1655" w:type="dxa"/>
            <w:hideMark/>
          </w:tcPr>
          <w:p w:rsidR="00620D2B" w:rsidRPr="00620D2B" w:rsidRDefault="00620D2B" w:rsidP="00620D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</w:pPr>
            <w:r w:rsidRPr="00620D2B"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  <w:t>Številka sklepa</w:t>
            </w:r>
          </w:p>
        </w:tc>
        <w:tc>
          <w:tcPr>
            <w:tcW w:w="5387" w:type="dxa"/>
            <w:hideMark/>
          </w:tcPr>
          <w:p w:rsidR="00620D2B" w:rsidRDefault="00620D2B" w:rsidP="00620D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2F75B5"/>
                <w:sz w:val="18"/>
                <w:szCs w:val="18"/>
                <w:lang w:eastAsia="sl-SI"/>
              </w:rPr>
            </w:pPr>
            <w:r w:rsidRPr="00620D2B"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  <w:t>Osebe javnega prava po 22. členu ZJU</w:t>
            </w:r>
          </w:p>
          <w:p w:rsidR="00620D2B" w:rsidRPr="00620D2B" w:rsidRDefault="00620D2B" w:rsidP="00620D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</w:pPr>
            <w:r w:rsidRPr="00620D2B">
              <w:rPr>
                <w:rFonts w:ascii="Arial" w:eastAsia="Times New Roman" w:hAnsi="Arial" w:cs="Arial"/>
                <w:color w:val="2F75B5"/>
                <w:sz w:val="18"/>
                <w:szCs w:val="18"/>
                <w:lang w:eastAsia="sl-SI"/>
              </w:rPr>
              <w:t>(ZKN za leti 2020 in 2021)</w:t>
            </w:r>
          </w:p>
        </w:tc>
      </w:tr>
      <w:tr w:rsidR="00620D2B" w:rsidRPr="00620D2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hideMark/>
          </w:tcPr>
          <w:p w:rsidR="00620D2B" w:rsidRPr="008427CB" w:rsidRDefault="00620D2B" w:rsidP="00620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5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1160" w:type="dxa"/>
            <w:hideMark/>
          </w:tcPr>
          <w:p w:rsidR="00620D2B" w:rsidRPr="00620D2B" w:rsidRDefault="00620D2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16.5.2019</w:t>
            </w:r>
          </w:p>
        </w:tc>
        <w:tc>
          <w:tcPr>
            <w:tcW w:w="1655" w:type="dxa"/>
            <w:hideMark/>
          </w:tcPr>
          <w:p w:rsidR="00620D2B" w:rsidRPr="00620D2B" w:rsidRDefault="00620D2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10002-11/2019/12</w:t>
            </w:r>
          </w:p>
        </w:tc>
        <w:tc>
          <w:tcPr>
            <w:tcW w:w="5387" w:type="dxa"/>
            <w:hideMark/>
          </w:tcPr>
          <w:p w:rsidR="008427CB" w:rsidRDefault="00620D2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MOP, </w:t>
            </w:r>
            <w:proofErr w:type="spellStart"/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</w:t>
            </w:r>
            <w:proofErr w:type="spellEnd"/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sklad, Slovenski </w:t>
            </w:r>
            <w:proofErr w:type="spellStart"/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okoljski</w:t>
            </w:r>
            <w:proofErr w:type="spellEnd"/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javni sklad (-4 za leto 2020); </w:t>
            </w:r>
            <w:r w:rsidRPr="00620D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prenehanje veljavnosti dovoljenih zaposlitev za obdobje </w:t>
            </w:r>
          </w:p>
          <w:p w:rsidR="00620D2B" w:rsidRPr="00620D2B" w:rsidRDefault="00620D2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od 1.6.2019 do 31.5.2020</w:t>
            </w:r>
          </w:p>
        </w:tc>
      </w:tr>
      <w:tr w:rsidR="00620D2B" w:rsidRPr="00620D2B" w:rsidTr="008427CB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hideMark/>
          </w:tcPr>
          <w:p w:rsidR="00620D2B" w:rsidRPr="008427CB" w:rsidRDefault="00620D2B" w:rsidP="00620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5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1160" w:type="dxa"/>
            <w:hideMark/>
          </w:tcPr>
          <w:p w:rsidR="00620D2B" w:rsidRPr="00620D2B" w:rsidRDefault="00620D2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19.11.2020</w:t>
            </w:r>
          </w:p>
        </w:tc>
        <w:tc>
          <w:tcPr>
            <w:tcW w:w="1655" w:type="dxa"/>
            <w:hideMark/>
          </w:tcPr>
          <w:p w:rsidR="00620D2B" w:rsidRPr="00620D2B" w:rsidRDefault="00620D2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10002-12/2020/4</w:t>
            </w:r>
          </w:p>
        </w:tc>
        <w:tc>
          <w:tcPr>
            <w:tcW w:w="5387" w:type="dxa"/>
            <w:hideMark/>
          </w:tcPr>
          <w:p w:rsidR="00620D2B" w:rsidRDefault="00620D2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MKGP, Sklad kmetijskih zemljišč in gozdov RS (+3),</w:t>
            </w:r>
          </w:p>
          <w:p w:rsidR="00620D2B" w:rsidRPr="00620D2B" w:rsidRDefault="00620D2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0D2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določen čas do 31.12.2021</w:t>
            </w:r>
          </w:p>
        </w:tc>
      </w:tr>
      <w:tr w:rsidR="008427CB" w:rsidRPr="008427CB" w:rsidTr="008427CB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9.12.2020</w:t>
            </w:r>
          </w:p>
        </w:tc>
        <w:tc>
          <w:tcPr>
            <w:tcW w:w="1655" w:type="dxa"/>
            <w:hideMark/>
          </w:tcPr>
          <w:p w:rsidR="008427CB" w:rsidRPr="008427CB" w:rsidRDefault="008427C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10002-13/2020/4</w:t>
            </w:r>
          </w:p>
        </w:tc>
        <w:tc>
          <w:tcPr>
            <w:tcW w:w="5387" w:type="dxa"/>
            <w:hideMark/>
          </w:tcPr>
          <w:p w:rsidR="008427CB" w:rsidRDefault="008427C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MDDSZEM, Zavod RS za zaposlovanje (+31),</w:t>
            </w:r>
          </w:p>
          <w:p w:rsidR="008427CB" w:rsidRPr="008427CB" w:rsidRDefault="008427CB" w:rsidP="008427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določen čas do 31.12.2021</w:t>
            </w:r>
          </w:p>
        </w:tc>
      </w:tr>
      <w:tr w:rsidR="008427CB" w:rsidRPr="008427CB" w:rsidTr="008427CB">
        <w:tblPrEx>
          <w:jc w:val="left"/>
        </w:tblPrEx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9.12.2020</w:t>
            </w:r>
          </w:p>
        </w:tc>
        <w:tc>
          <w:tcPr>
            <w:tcW w:w="1655" w:type="dxa"/>
            <w:hideMark/>
          </w:tcPr>
          <w:p w:rsidR="008427CB" w:rsidRPr="008427CB" w:rsidRDefault="008427C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10002-14/2020/4</w:t>
            </w:r>
          </w:p>
        </w:tc>
        <w:tc>
          <w:tcPr>
            <w:tcW w:w="5387" w:type="dxa"/>
            <w:hideMark/>
          </w:tcPr>
          <w:p w:rsidR="008427CB" w:rsidRPr="008427CB" w:rsidRDefault="008427CB" w:rsidP="008427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 ZKN</w:t>
            </w: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MI, Javna agencija RS za železniški promet (-2) </w:t>
            </w: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 SKN</w:t>
            </w: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MI (+2)</w:t>
            </w:r>
          </w:p>
        </w:tc>
      </w:tr>
    </w:tbl>
    <w:p w:rsidR="0028690A" w:rsidRDefault="0028690A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54279E" w:rsidRDefault="0054279E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CE50B8" w:rsidRDefault="00CE50B8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amrea3poudarek1"/>
        <w:tblW w:w="9780" w:type="dxa"/>
        <w:jc w:val="center"/>
        <w:tblLook w:val="04A0" w:firstRow="1" w:lastRow="0" w:firstColumn="1" w:lastColumn="0" w:noHBand="0" w:noVBand="1"/>
      </w:tblPr>
      <w:tblGrid>
        <w:gridCol w:w="4732"/>
        <w:gridCol w:w="1223"/>
        <w:gridCol w:w="1223"/>
        <w:gridCol w:w="1301"/>
        <w:gridCol w:w="1301"/>
      </w:tblGrid>
      <w:tr w:rsidR="008427CB" w:rsidRPr="008427CB" w:rsidTr="00842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Organi državne uprave z osebami javnega prava po 22. členu ZJU v njihovi pristojnosti</w:t>
            </w:r>
          </w:p>
        </w:tc>
        <w:tc>
          <w:tcPr>
            <w:tcW w:w="1240" w:type="dxa"/>
            <w:hideMark/>
          </w:tcPr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Število dovoljenih zaposlitev po sklepu Vlade RS št. 10002-10/2020/4</w:t>
            </w:r>
            <w:r w:rsidRPr="008427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:rsidR="008427CB" w:rsidRP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 dne 5.10.2020</w:t>
            </w:r>
            <w:r w:rsidRPr="008427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ZKN 2020</w:t>
            </w:r>
          </w:p>
        </w:tc>
        <w:tc>
          <w:tcPr>
            <w:tcW w:w="1240" w:type="dxa"/>
            <w:hideMark/>
          </w:tcPr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Število dovoljenih zaposlitev po sklepu Vlade RS št. 10002-10/2020/4 </w:t>
            </w:r>
          </w:p>
          <w:p w:rsidR="008427CB" w:rsidRP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z dne 5.10.2020 </w:t>
            </w:r>
            <w:r w:rsidRPr="008427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2021</w:t>
            </w:r>
          </w:p>
        </w:tc>
        <w:tc>
          <w:tcPr>
            <w:tcW w:w="1160" w:type="dxa"/>
            <w:hideMark/>
          </w:tcPr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Število dovoljenih zaposlitev z vključenimi spremembami po 5.10.2020</w:t>
            </w:r>
            <w:r w:rsidRPr="008427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  <w:p w:rsidR="008427CB" w:rsidRP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2020</w:t>
            </w:r>
          </w:p>
        </w:tc>
        <w:tc>
          <w:tcPr>
            <w:tcW w:w="1160" w:type="dxa"/>
            <w:hideMark/>
          </w:tcPr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Število dovoljenih zaposlitev z vključenimi spremembami po 5.10.2020 </w:t>
            </w:r>
          </w:p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16"/>
                <w:lang w:eastAsia="sl-SI"/>
              </w:rPr>
            </w:pPr>
          </w:p>
          <w:p w:rsid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16"/>
                <w:lang w:eastAsia="sl-SI"/>
              </w:rPr>
            </w:pPr>
          </w:p>
          <w:p w:rsidR="008427CB" w:rsidRPr="008427CB" w:rsidRDefault="008427CB" w:rsidP="008427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2021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Agencija RS za javnopravne evidence in storitve (AJPES)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Sklad RS za nasledstvo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Agencija RS za javni nadzor nad revidiranjem (AJNR)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160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160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160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160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51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RS za trženje in promocijo turizma (STO)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42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Javni sklad RS za podjetništvo (Slovenski podjetniški sklad - SPS)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za varstvo konkurence (AVK)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73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Sklad kmetijskih zemljišč in gozdov RS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73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RS za varnost prometa (AVP)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za železniški promet RS (AŽP)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za civilno letalstvo RS (CAA)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Sklad za financiranje NEK in za odlaganje RAO iz NEK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89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Eko</w:t>
            </w:r>
            <w:proofErr w:type="spellEnd"/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sklad, Slovenski </w:t>
            </w:r>
            <w:proofErr w:type="spellStart"/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okoljski</w:t>
            </w:r>
            <w:proofErr w:type="spellEnd"/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javni sklad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48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Stanovanjski sklad RS, javni sklad (SSRS)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41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1.658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1.658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1.689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1.689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Javni štipendijski, razvojni, invalidski in preživninski sklad RS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59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Zavod za pokojninsko in invalidsko zavarovanje Slovenije (ZPIZ)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799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799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Zavod RS za zaposlovanje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800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800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831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831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1.001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1.001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1.001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1.001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Zavod za zdravstveno zavarovanje Slovenije (ZZZS)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859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859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859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859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RS za zdravila in medicinske pripomočke (JAZMP)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142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142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MINISTRSTVO ZA IZOBRAŽEVANJE, ZNANOST IN ŠPORT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632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632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632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632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za raziskovalno dejavnost RS (ARRS)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49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Zavod RS  za šolstvo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178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178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178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Center RS za poklicno izobraževanje (CPI)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37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Državni izpitni center (RIC)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Center RS za mobilnost in evropske programe izobraževanja in usposabljanja (CMEPIUS)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Center šolskih in obšolskih dejavnosti (CŠOD)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239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Šola za ravnatelje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13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Andragoški center RS (ACS)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Slovenski šolski muzej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Zavod za šport RS Planica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MINISTRSTVO ZA KULTURO 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Javni sklad RS za kulturne dejavnosti (JSKD)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Slovenski filmski center, javna agencija RS (SFC)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</w:tr>
      <w:tr w:rsidR="008427CB" w:rsidRPr="008427CB" w:rsidTr="008427C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Javna agencija za knjigo RS (JAK)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427C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</w:tr>
      <w:tr w:rsidR="008427CB" w:rsidRPr="008427CB" w:rsidTr="0084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:rsidR="008427CB" w:rsidRPr="008427CB" w:rsidRDefault="008427CB" w:rsidP="00842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SKUPAJ ZKN 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4.164</w:t>
            </w:r>
          </w:p>
        </w:tc>
        <w:tc>
          <w:tcPr>
            <w:tcW w:w="124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4.160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lang w:eastAsia="sl-SI"/>
              </w:rPr>
              <w:t>4.192</w:t>
            </w:r>
          </w:p>
        </w:tc>
        <w:tc>
          <w:tcPr>
            <w:tcW w:w="1160" w:type="dxa"/>
            <w:hideMark/>
          </w:tcPr>
          <w:p w:rsidR="008427CB" w:rsidRPr="008427CB" w:rsidRDefault="008427CB" w:rsidP="008427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27CB">
              <w:rPr>
                <w:rFonts w:ascii="Arial" w:eastAsia="Times New Roman" w:hAnsi="Arial" w:cs="Arial"/>
                <w:b/>
                <w:bCs/>
                <w:lang w:eastAsia="sl-SI"/>
              </w:rPr>
              <w:t>4.192</w:t>
            </w:r>
          </w:p>
        </w:tc>
      </w:tr>
    </w:tbl>
    <w:p w:rsidR="00CE50B8" w:rsidRDefault="00CE50B8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CE50B8" w:rsidRDefault="00CE50B8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CE50B8" w:rsidRDefault="00CE50B8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620D2B" w:rsidRDefault="00620D2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sectPr w:rsidR="00620D2B" w:rsidSect="00B949BF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88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86B" w:rsidRDefault="0066586B">
      <w:r>
        <w:separator/>
      </w:r>
    </w:p>
  </w:endnote>
  <w:endnote w:type="continuationSeparator" w:id="0">
    <w:p w:rsidR="0066586B" w:rsidRDefault="0066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BF" w:rsidRPr="00B949BF" w:rsidRDefault="00B949BF">
    <w:pPr>
      <w:pStyle w:val="Noga"/>
      <w:jc w:val="right"/>
      <w:rPr>
        <w:sz w:val="16"/>
        <w:szCs w:val="16"/>
      </w:rPr>
    </w:pPr>
    <w:r w:rsidRPr="00B949BF">
      <w:rPr>
        <w:sz w:val="16"/>
        <w:szCs w:val="16"/>
      </w:rPr>
      <w:fldChar w:fldCharType="begin"/>
    </w:r>
    <w:r w:rsidRPr="00B949BF">
      <w:rPr>
        <w:sz w:val="16"/>
        <w:szCs w:val="16"/>
      </w:rPr>
      <w:instrText>PAGE   \* MERGEFORMAT</w:instrText>
    </w:r>
    <w:r w:rsidRPr="00B949BF">
      <w:rPr>
        <w:sz w:val="16"/>
        <w:szCs w:val="16"/>
      </w:rPr>
      <w:fldChar w:fldCharType="separate"/>
    </w:r>
    <w:r w:rsidR="00A41390">
      <w:rPr>
        <w:noProof/>
        <w:sz w:val="16"/>
        <w:szCs w:val="16"/>
      </w:rPr>
      <w:t>4</w:t>
    </w:r>
    <w:r w:rsidRPr="00B949BF">
      <w:rPr>
        <w:sz w:val="16"/>
        <w:szCs w:val="16"/>
      </w:rPr>
      <w:fldChar w:fldCharType="end"/>
    </w:r>
  </w:p>
  <w:p w:rsidR="00B949BF" w:rsidRDefault="00B949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86B" w:rsidRDefault="0066586B">
      <w:r>
        <w:separator/>
      </w:r>
    </w:p>
  </w:footnote>
  <w:footnote w:type="continuationSeparator" w:id="0">
    <w:p w:rsidR="0066586B" w:rsidRDefault="0066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F93A89" w:rsidP="0029267C">
    <w:pPr>
      <w:pStyle w:val="Glava"/>
      <w:tabs>
        <w:tab w:val="clear" w:pos="4320"/>
        <w:tab w:val="clear" w:pos="8640"/>
        <w:tab w:val="left" w:pos="5112"/>
      </w:tabs>
      <w:spacing w:before="120" w:after="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</w:rPr>
      <w:t>Tržaška cesta 21, 1000</w:t>
    </w:r>
    <w:r w:rsidR="00623E8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623E84">
      <w:rPr>
        <w:rFonts w:cs="Arial"/>
        <w:sz w:val="16"/>
      </w:rPr>
      <w:t xml:space="preserve">01 </w:t>
    </w:r>
    <w:r w:rsidR="00C75F77">
      <w:rPr>
        <w:rFonts w:cs="Arial"/>
        <w:sz w:val="16"/>
      </w:rPr>
      <w:t>478 16 50</w:t>
    </w:r>
  </w:p>
  <w:p w:rsidR="009F3383" w:rsidRDefault="009F3383" w:rsidP="0029267C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r w:rsidRPr="008F3500">
      <w:rPr>
        <w:rFonts w:cs="Arial"/>
        <w:sz w:val="16"/>
      </w:rPr>
      <w:t xml:space="preserve">E: </w:t>
    </w:r>
    <w:hyperlink r:id="rId2" w:history="1">
      <w:r w:rsidRPr="00991881">
        <w:rPr>
          <w:rStyle w:val="Hiperpovezava"/>
          <w:rFonts w:cs="Arial"/>
          <w:sz w:val="16"/>
        </w:rPr>
        <w:t>gp.mju@gov.si</w:t>
      </w:r>
    </w:hyperlink>
  </w:p>
  <w:p w:rsidR="009F3383" w:rsidRDefault="009F3383" w:rsidP="008427CB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hyperlink r:id="rId3" w:history="1">
      <w:r w:rsidRPr="00991881">
        <w:rPr>
          <w:rStyle w:val="Hiperpovezava"/>
          <w:rFonts w:cs="Arial"/>
          <w:sz w:val="16"/>
        </w:rPr>
        <w:t>www.mju.gov.si</w:t>
      </w:r>
    </w:hyperlink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A11F6"/>
    <w:multiLevelType w:val="hybridMultilevel"/>
    <w:tmpl w:val="5F885F6C"/>
    <w:lvl w:ilvl="0" w:tplc="D5AEF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D"/>
    <w:rsid w:val="00023A88"/>
    <w:rsid w:val="00025B6D"/>
    <w:rsid w:val="0004362C"/>
    <w:rsid w:val="00056393"/>
    <w:rsid w:val="000A7238"/>
    <w:rsid w:val="000E7CA1"/>
    <w:rsid w:val="00124E67"/>
    <w:rsid w:val="0013524C"/>
    <w:rsid w:val="001357B2"/>
    <w:rsid w:val="001363E8"/>
    <w:rsid w:val="0017478F"/>
    <w:rsid w:val="001E400C"/>
    <w:rsid w:val="001E5BA0"/>
    <w:rsid w:val="00202A77"/>
    <w:rsid w:val="00271CE5"/>
    <w:rsid w:val="00282020"/>
    <w:rsid w:val="002835DD"/>
    <w:rsid w:val="0028690A"/>
    <w:rsid w:val="0029267C"/>
    <w:rsid w:val="002A2B69"/>
    <w:rsid w:val="002B603D"/>
    <w:rsid w:val="002F2C22"/>
    <w:rsid w:val="002F464D"/>
    <w:rsid w:val="002F5BA4"/>
    <w:rsid w:val="003010EA"/>
    <w:rsid w:val="00324897"/>
    <w:rsid w:val="003273E3"/>
    <w:rsid w:val="00335C3E"/>
    <w:rsid w:val="003636BF"/>
    <w:rsid w:val="00371442"/>
    <w:rsid w:val="003845B4"/>
    <w:rsid w:val="00387B1A"/>
    <w:rsid w:val="0039356A"/>
    <w:rsid w:val="003C496F"/>
    <w:rsid w:val="003C5EE5"/>
    <w:rsid w:val="003C65AC"/>
    <w:rsid w:val="003D43C9"/>
    <w:rsid w:val="003E1C74"/>
    <w:rsid w:val="003F4A49"/>
    <w:rsid w:val="00404D75"/>
    <w:rsid w:val="00417D18"/>
    <w:rsid w:val="00435E0D"/>
    <w:rsid w:val="00454CA1"/>
    <w:rsid w:val="004657EE"/>
    <w:rsid w:val="004B58BF"/>
    <w:rsid w:val="004C3324"/>
    <w:rsid w:val="005176C9"/>
    <w:rsid w:val="00526246"/>
    <w:rsid w:val="00535D20"/>
    <w:rsid w:val="0054279E"/>
    <w:rsid w:val="00554F36"/>
    <w:rsid w:val="00567106"/>
    <w:rsid w:val="00594B49"/>
    <w:rsid w:val="005A56E0"/>
    <w:rsid w:val="005C1995"/>
    <w:rsid w:val="005E030B"/>
    <w:rsid w:val="005E1D3C"/>
    <w:rsid w:val="00620D2B"/>
    <w:rsid w:val="00623E84"/>
    <w:rsid w:val="006242EF"/>
    <w:rsid w:val="00624D50"/>
    <w:rsid w:val="00625AE6"/>
    <w:rsid w:val="00632253"/>
    <w:rsid w:val="00633DA3"/>
    <w:rsid w:val="00642714"/>
    <w:rsid w:val="006455CE"/>
    <w:rsid w:val="00647A86"/>
    <w:rsid w:val="00655841"/>
    <w:rsid w:val="0066586B"/>
    <w:rsid w:val="00665D2C"/>
    <w:rsid w:val="00676BFA"/>
    <w:rsid w:val="006A18CD"/>
    <w:rsid w:val="006B57BA"/>
    <w:rsid w:val="006E25B1"/>
    <w:rsid w:val="006E534B"/>
    <w:rsid w:val="006F43AC"/>
    <w:rsid w:val="00710310"/>
    <w:rsid w:val="007151C3"/>
    <w:rsid w:val="00727A34"/>
    <w:rsid w:val="00733017"/>
    <w:rsid w:val="00773E74"/>
    <w:rsid w:val="00783310"/>
    <w:rsid w:val="007A49AA"/>
    <w:rsid w:val="007A4A6D"/>
    <w:rsid w:val="007D1BCF"/>
    <w:rsid w:val="007D75CF"/>
    <w:rsid w:val="007E0440"/>
    <w:rsid w:val="007E6DC5"/>
    <w:rsid w:val="008019C9"/>
    <w:rsid w:val="008427CB"/>
    <w:rsid w:val="008513B9"/>
    <w:rsid w:val="0088043C"/>
    <w:rsid w:val="008829C8"/>
    <w:rsid w:val="00884889"/>
    <w:rsid w:val="008906C9"/>
    <w:rsid w:val="00890A17"/>
    <w:rsid w:val="008A3A1B"/>
    <w:rsid w:val="008C5738"/>
    <w:rsid w:val="008D04F0"/>
    <w:rsid w:val="008D588E"/>
    <w:rsid w:val="008D5F69"/>
    <w:rsid w:val="008E5F7E"/>
    <w:rsid w:val="008F0112"/>
    <w:rsid w:val="008F3500"/>
    <w:rsid w:val="00924E3C"/>
    <w:rsid w:val="009612BB"/>
    <w:rsid w:val="009649C9"/>
    <w:rsid w:val="00964BF5"/>
    <w:rsid w:val="00990659"/>
    <w:rsid w:val="009C0780"/>
    <w:rsid w:val="009C142A"/>
    <w:rsid w:val="009C740A"/>
    <w:rsid w:val="009E1B5D"/>
    <w:rsid w:val="009F3383"/>
    <w:rsid w:val="00A125C5"/>
    <w:rsid w:val="00A2451C"/>
    <w:rsid w:val="00A26766"/>
    <w:rsid w:val="00A35AD3"/>
    <w:rsid w:val="00A41390"/>
    <w:rsid w:val="00A43EF7"/>
    <w:rsid w:val="00A65EE7"/>
    <w:rsid w:val="00A70133"/>
    <w:rsid w:val="00A770A6"/>
    <w:rsid w:val="00A813B1"/>
    <w:rsid w:val="00A97E16"/>
    <w:rsid w:val="00AA3AD0"/>
    <w:rsid w:val="00AB36C4"/>
    <w:rsid w:val="00AC32B2"/>
    <w:rsid w:val="00AF557B"/>
    <w:rsid w:val="00B17141"/>
    <w:rsid w:val="00B300FA"/>
    <w:rsid w:val="00B31575"/>
    <w:rsid w:val="00B463A6"/>
    <w:rsid w:val="00B52855"/>
    <w:rsid w:val="00B73548"/>
    <w:rsid w:val="00B8547D"/>
    <w:rsid w:val="00B949BF"/>
    <w:rsid w:val="00BA55C3"/>
    <w:rsid w:val="00BB1718"/>
    <w:rsid w:val="00BB7001"/>
    <w:rsid w:val="00BD06AD"/>
    <w:rsid w:val="00BE0B5E"/>
    <w:rsid w:val="00C1655C"/>
    <w:rsid w:val="00C250D5"/>
    <w:rsid w:val="00C35666"/>
    <w:rsid w:val="00C42998"/>
    <w:rsid w:val="00C75F77"/>
    <w:rsid w:val="00C7769A"/>
    <w:rsid w:val="00C92898"/>
    <w:rsid w:val="00C96BC4"/>
    <w:rsid w:val="00CA4340"/>
    <w:rsid w:val="00CB716C"/>
    <w:rsid w:val="00CC46DA"/>
    <w:rsid w:val="00CE50B8"/>
    <w:rsid w:val="00CE5238"/>
    <w:rsid w:val="00CE69B6"/>
    <w:rsid w:val="00CE7514"/>
    <w:rsid w:val="00D248DE"/>
    <w:rsid w:val="00D3193E"/>
    <w:rsid w:val="00D40CA0"/>
    <w:rsid w:val="00D749C7"/>
    <w:rsid w:val="00D8542D"/>
    <w:rsid w:val="00DC6A71"/>
    <w:rsid w:val="00E0357D"/>
    <w:rsid w:val="00E20495"/>
    <w:rsid w:val="00E467C4"/>
    <w:rsid w:val="00E70005"/>
    <w:rsid w:val="00E91034"/>
    <w:rsid w:val="00ED1C3E"/>
    <w:rsid w:val="00F240BB"/>
    <w:rsid w:val="00F31790"/>
    <w:rsid w:val="00F52376"/>
    <w:rsid w:val="00F57FED"/>
    <w:rsid w:val="00F77445"/>
    <w:rsid w:val="00F93A89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BD94B74"/>
  <w15:chartTrackingRefBased/>
  <w15:docId w15:val="{CF3939C6-AE71-4FD9-9A35-DAD62D38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25B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F338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ogaZnak">
    <w:name w:val="Noga Znak"/>
    <w:link w:val="Nog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table" w:styleId="Tabelamrea3poudarek1">
    <w:name w:val="Grid Table 3 Accent 1"/>
    <w:basedOn w:val="Navadnatabela"/>
    <w:uiPriority w:val="48"/>
    <w:rsid w:val="00620D2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ju.gov.si" TargetMode="External"/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_DJ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FD0DF9-548C-4F01-99E9-DBE2D09F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9</TotalTime>
  <Pages>4</Pages>
  <Words>747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ZKN čistopis za leti 2020 in 2021 na dan 19.11.2020</vt:lpstr>
    </vt:vector>
  </TitlesOfParts>
  <Company>MNZ RS</Company>
  <LinksUpToDate>false</LinksUpToDate>
  <CharactersWithSpaces>4543</CharactersWithSpaces>
  <SharedDoc>false</SharedDoc>
  <HLinks>
    <vt:vector size="12" baseType="variant"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ZKN čistopis za leti 2020 in 2021 na dan 19.11.2020</dc:title>
  <dc:subject/>
  <dc:creator>Janja Pohlin</dc:creator>
  <cp:keywords/>
  <dc:description/>
  <cp:lastModifiedBy>Janja Pohlin</cp:lastModifiedBy>
  <cp:revision>4</cp:revision>
  <cp:lastPrinted>2019-05-28T10:45:00Z</cp:lastPrinted>
  <dcterms:created xsi:type="dcterms:W3CDTF">2020-12-22T12:54:00Z</dcterms:created>
  <dcterms:modified xsi:type="dcterms:W3CDTF">2020-12-22T13:03:00Z</dcterms:modified>
</cp:coreProperties>
</file>