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2CA" w:rsidRDefault="00D802CA" w:rsidP="0091681E">
      <w:pPr>
        <w:pStyle w:val="datumtevilka"/>
      </w:pPr>
      <w:r>
        <w:t xml:space="preserve">Številka: </w:t>
      </w:r>
      <w:r>
        <w:tab/>
      </w:r>
      <w:r w:rsidR="00F62F93">
        <w:rPr>
          <w:rFonts w:cs="Arial"/>
          <w:color w:val="000000"/>
        </w:rPr>
        <w:t>10002-10/2023/11</w:t>
      </w:r>
    </w:p>
    <w:p w:rsidR="00D802CA" w:rsidRDefault="00D802CA" w:rsidP="0091681E">
      <w:pPr>
        <w:pStyle w:val="datumtevilka"/>
      </w:pPr>
      <w:r>
        <w:t xml:space="preserve">Datum: </w:t>
      </w:r>
      <w:r>
        <w:tab/>
      </w:r>
      <w:r w:rsidR="00326AE3">
        <w:rPr>
          <w:rFonts w:cs="Arial"/>
          <w:color w:val="000000"/>
        </w:rPr>
        <w:t>11. 4. 2024</w:t>
      </w:r>
      <w:r>
        <w:t xml:space="preserve"> </w:t>
      </w:r>
    </w:p>
    <w:p w:rsidR="00D802CA" w:rsidRDefault="00D802CA" w:rsidP="0091681E"/>
    <w:p w:rsidR="00D802CA" w:rsidRDefault="0091681E" w:rsidP="0091681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0F1327">
        <w:rPr>
          <w:rFonts w:cs="Arial"/>
          <w:szCs w:val="20"/>
        </w:rPr>
        <w:t xml:space="preserve">Na podlagi </w:t>
      </w:r>
      <w:r w:rsidRPr="000F1327">
        <w:rPr>
          <w:rFonts w:cs="Arial"/>
          <w:szCs w:val="20"/>
          <w:lang w:eastAsia="sl-SI"/>
        </w:rPr>
        <w:t xml:space="preserve">21. člena Zakona o Vladi Republike Slovenije (Uradni list RS, št. 24/05 – uradno prečiščeno besedilo, 109/08, 38/10 – ZUKN, 8/12, 21/13, </w:t>
      </w:r>
      <w:hyperlink r:id="rId7" w:history="1">
        <w:r w:rsidRPr="000F1327">
          <w:rPr>
            <w:rFonts w:cs="Arial"/>
            <w:szCs w:val="20"/>
            <w:lang w:eastAsia="sl-SI"/>
          </w:rPr>
          <w:t>47/13</w:t>
        </w:r>
      </w:hyperlink>
      <w:r w:rsidRPr="000F1327">
        <w:rPr>
          <w:rFonts w:cs="Arial"/>
          <w:szCs w:val="20"/>
          <w:lang w:eastAsia="sl-SI"/>
        </w:rPr>
        <w:t xml:space="preserve"> – ZDU-1G, 65/14, 55/17 in 163/22), 22., </w:t>
      </w:r>
      <w:r w:rsidRPr="000F1327">
        <w:rPr>
          <w:rFonts w:cs="Arial"/>
          <w:szCs w:val="20"/>
        </w:rPr>
        <w:t>43. in 44. člena Zakona o javnih uslužbencih (</w:t>
      </w:r>
      <w:r w:rsidRPr="000F1327">
        <w:rPr>
          <w:rFonts w:cs="Arial"/>
          <w:szCs w:val="20"/>
          <w:lang w:eastAsia="sl-SI"/>
        </w:rPr>
        <w:t xml:space="preserve">Uradni list RS, št. </w:t>
      </w:r>
      <w:hyperlink r:id="rId8" w:history="1">
        <w:r w:rsidRPr="000F1327">
          <w:rPr>
            <w:rFonts w:cs="Arial"/>
            <w:szCs w:val="20"/>
            <w:lang w:eastAsia="sl-SI"/>
          </w:rPr>
          <w:t>63/07</w:t>
        </w:r>
      </w:hyperlink>
      <w:r w:rsidRPr="000F1327">
        <w:rPr>
          <w:rFonts w:cs="Arial"/>
          <w:szCs w:val="20"/>
          <w:lang w:eastAsia="sl-SI"/>
        </w:rPr>
        <w:t xml:space="preserve"> – uradno prečiščeno besedilo, 65/08, 69/08 – ZTFI-A, 69/08 – ZZavar-E, 40/12 – ZUJF, 158/20 – </w:t>
      </w:r>
      <w:proofErr w:type="spellStart"/>
      <w:r w:rsidRPr="000F1327">
        <w:rPr>
          <w:rFonts w:cs="Arial"/>
          <w:szCs w:val="20"/>
          <w:lang w:eastAsia="sl-SI"/>
        </w:rPr>
        <w:t>ZIntPK</w:t>
      </w:r>
      <w:proofErr w:type="spellEnd"/>
      <w:r w:rsidRPr="000F1327">
        <w:rPr>
          <w:rFonts w:cs="Arial"/>
          <w:szCs w:val="20"/>
          <w:lang w:eastAsia="sl-SI"/>
        </w:rPr>
        <w:t xml:space="preserve">-C, 203/20 – ZIUPOPDVE, 202/21 – </w:t>
      </w:r>
      <w:proofErr w:type="spellStart"/>
      <w:r w:rsidRPr="000F1327">
        <w:rPr>
          <w:rFonts w:cs="Arial"/>
          <w:szCs w:val="20"/>
          <w:lang w:eastAsia="sl-SI"/>
        </w:rPr>
        <w:t>odl</w:t>
      </w:r>
      <w:proofErr w:type="spellEnd"/>
      <w:r w:rsidRPr="000F1327">
        <w:rPr>
          <w:rFonts w:cs="Arial"/>
          <w:szCs w:val="20"/>
          <w:lang w:eastAsia="sl-SI"/>
        </w:rPr>
        <w:t xml:space="preserve">. US in 3/22 </w:t>
      </w:r>
      <w:r w:rsidR="00326AE3" w:rsidRPr="000F1327">
        <w:rPr>
          <w:rFonts w:cs="Arial"/>
          <w:szCs w:val="20"/>
          <w:lang w:eastAsia="sl-SI"/>
        </w:rPr>
        <w:t xml:space="preserve">– </w:t>
      </w:r>
      <w:proofErr w:type="spellStart"/>
      <w:r w:rsidRPr="000F1327">
        <w:rPr>
          <w:rFonts w:cs="Arial"/>
          <w:szCs w:val="20"/>
          <w:lang w:eastAsia="sl-SI"/>
        </w:rPr>
        <w:t>ZDeb</w:t>
      </w:r>
      <w:proofErr w:type="spellEnd"/>
      <w:r w:rsidRPr="000F1327">
        <w:rPr>
          <w:rFonts w:cs="Arial"/>
          <w:szCs w:val="20"/>
          <w:lang w:eastAsia="sl-SI"/>
        </w:rPr>
        <w:t xml:space="preserve">) in 60. člena Zakona o izvrševanju proračunov Republike Slovenije za leti 2024 in 2025 (Uradni list RS, št. 123/23 in 12/24), </w:t>
      </w:r>
      <w:r w:rsidR="00D802CA">
        <w:rPr>
          <w:rFonts w:cs="Arial"/>
          <w:color w:val="000000"/>
          <w:szCs w:val="20"/>
        </w:rPr>
        <w:t xml:space="preserve">je Vlada Republike Slovenije na </w:t>
      </w:r>
      <w:r w:rsidR="00F62F93">
        <w:rPr>
          <w:rFonts w:cs="Arial"/>
          <w:color w:val="000000"/>
          <w:szCs w:val="20"/>
        </w:rPr>
        <w:t>99. redni seji</w:t>
      </w:r>
      <w:r w:rsidR="00D802CA">
        <w:rPr>
          <w:rFonts w:cs="Arial"/>
          <w:color w:val="000000"/>
          <w:szCs w:val="20"/>
        </w:rPr>
        <w:t xml:space="preserve"> dne</w:t>
      </w:r>
      <w:r w:rsidR="008A1722">
        <w:rPr>
          <w:rFonts w:cs="Arial"/>
          <w:color w:val="000000"/>
          <w:szCs w:val="20"/>
        </w:rPr>
        <w:t xml:space="preserve"> </w:t>
      </w:r>
      <w:r w:rsidR="00326AE3">
        <w:rPr>
          <w:rFonts w:cs="Arial"/>
          <w:color w:val="000000"/>
          <w:szCs w:val="20"/>
        </w:rPr>
        <w:t>11. 4. 2024</w:t>
      </w:r>
      <w:r w:rsidR="008A1722">
        <w:rPr>
          <w:rFonts w:cs="Arial"/>
          <w:color w:val="000000"/>
          <w:szCs w:val="20"/>
        </w:rPr>
        <w:t xml:space="preserve"> </w:t>
      </w:r>
      <w:r w:rsidR="00D802CA">
        <w:rPr>
          <w:rFonts w:cs="Arial"/>
          <w:color w:val="000000"/>
          <w:szCs w:val="20"/>
        </w:rPr>
        <w:t xml:space="preserve">pod točko </w:t>
      </w:r>
      <w:r w:rsidR="00F62F93">
        <w:rPr>
          <w:rFonts w:cs="Arial"/>
          <w:color w:val="000000"/>
          <w:szCs w:val="20"/>
        </w:rPr>
        <w:t>5.2</w:t>
      </w:r>
      <w:r w:rsidR="00D802CA">
        <w:rPr>
          <w:rFonts w:cs="Arial"/>
          <w:color w:val="000000"/>
          <w:szCs w:val="20"/>
        </w:rPr>
        <w:t xml:space="preserve"> sprejela naslednji</w:t>
      </w:r>
    </w:p>
    <w:p w:rsidR="00D802CA" w:rsidRDefault="00D802CA" w:rsidP="0091681E">
      <w:pPr>
        <w:jc w:val="both"/>
      </w:pPr>
    </w:p>
    <w:p w:rsidR="00D802CA" w:rsidRDefault="00D802CA" w:rsidP="0091681E"/>
    <w:p w:rsidR="00D802CA" w:rsidRPr="00536AA0" w:rsidRDefault="00360CF3" w:rsidP="0091681E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 K L E P</w:t>
      </w:r>
    </w:p>
    <w:p w:rsidR="00D802CA" w:rsidRPr="00536AA0" w:rsidRDefault="00D802CA" w:rsidP="0091681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1681E" w:rsidRPr="000F1327" w:rsidRDefault="0091681E" w:rsidP="0091681E">
      <w:pPr>
        <w:pStyle w:val="Odstavekseznama"/>
        <w:numPr>
          <w:ilvl w:val="0"/>
          <w:numId w:val="7"/>
        </w:numPr>
        <w:ind w:hanging="720"/>
        <w:jc w:val="both"/>
        <w:rPr>
          <w:rFonts w:cs="Arial"/>
          <w:szCs w:val="20"/>
        </w:rPr>
      </w:pPr>
      <w:r w:rsidRPr="000F1327">
        <w:rPr>
          <w:rFonts w:cs="Arial"/>
          <w:szCs w:val="20"/>
        </w:rPr>
        <w:t xml:space="preserve">Vlada Republike Slovenije je sprejela Zbirni kadrovski načrt (ZKN) oseb javnega prava po 22. členu Zakona o javnih uslužbencih za leti 2024 in 2025, ki je kot priloga sestavni del tega sklepa. </w:t>
      </w:r>
    </w:p>
    <w:p w:rsidR="0091681E" w:rsidRPr="000F1327" w:rsidRDefault="0091681E" w:rsidP="0091681E">
      <w:pPr>
        <w:pStyle w:val="Odstavekseznama"/>
        <w:jc w:val="both"/>
        <w:rPr>
          <w:rFonts w:cs="Arial"/>
          <w:szCs w:val="20"/>
        </w:rPr>
      </w:pPr>
    </w:p>
    <w:p w:rsidR="0091681E" w:rsidRPr="000F1327" w:rsidRDefault="0091681E" w:rsidP="0091681E">
      <w:pPr>
        <w:pStyle w:val="Odstavekseznama"/>
        <w:numPr>
          <w:ilvl w:val="0"/>
          <w:numId w:val="7"/>
        </w:numPr>
        <w:ind w:hanging="720"/>
        <w:jc w:val="both"/>
        <w:rPr>
          <w:rFonts w:cs="Arial"/>
          <w:szCs w:val="20"/>
        </w:rPr>
      </w:pPr>
      <w:r w:rsidRPr="000F1327">
        <w:rPr>
          <w:rFonts w:cs="Arial"/>
          <w:szCs w:val="20"/>
        </w:rPr>
        <w:t xml:space="preserve">Dovoljeno število zaposlenih v </w:t>
      </w:r>
      <w:r w:rsidR="00326AE3">
        <w:rPr>
          <w:rFonts w:cs="Arial"/>
          <w:szCs w:val="20"/>
        </w:rPr>
        <w:t xml:space="preserve">Predlogu </w:t>
      </w:r>
      <w:r w:rsidRPr="000F1327">
        <w:rPr>
          <w:rFonts w:cs="Arial"/>
          <w:szCs w:val="20"/>
        </w:rPr>
        <w:t>Zbirne</w:t>
      </w:r>
      <w:r w:rsidR="00326AE3">
        <w:rPr>
          <w:rFonts w:cs="Arial"/>
          <w:szCs w:val="20"/>
        </w:rPr>
        <w:t>ga</w:t>
      </w:r>
      <w:r w:rsidRPr="000F1327">
        <w:rPr>
          <w:rFonts w:cs="Arial"/>
          <w:szCs w:val="20"/>
        </w:rPr>
        <w:t xml:space="preserve"> kadrovske</w:t>
      </w:r>
      <w:r w:rsidR="00326AE3">
        <w:rPr>
          <w:rFonts w:cs="Arial"/>
          <w:szCs w:val="20"/>
        </w:rPr>
        <w:t>ga</w:t>
      </w:r>
      <w:r w:rsidRPr="000F1327">
        <w:rPr>
          <w:rFonts w:cs="Arial"/>
          <w:szCs w:val="20"/>
        </w:rPr>
        <w:t xml:space="preserve"> načrt</w:t>
      </w:r>
      <w:r w:rsidR="00326AE3">
        <w:rPr>
          <w:rFonts w:cs="Arial"/>
          <w:szCs w:val="20"/>
        </w:rPr>
        <w:t>a</w:t>
      </w:r>
      <w:r w:rsidRPr="000F1327">
        <w:rPr>
          <w:rFonts w:cs="Arial"/>
          <w:szCs w:val="20"/>
        </w:rPr>
        <w:t xml:space="preserve"> (ZKN) oseb javnega prava po 22. členu Zakona o javnih uslužbencih za leti 2024 in 2025 se na podlagi petega odstavka 60. člena Zakona o izvrševanju proračunov Republike Slovenije za leti 2024 in 2025 (Uradni list RS, št. 123/23 in 12/24) poveča za </w:t>
      </w:r>
      <w:r w:rsidR="00326AE3">
        <w:rPr>
          <w:rFonts w:cs="Arial"/>
          <w:szCs w:val="20"/>
        </w:rPr>
        <w:br/>
      </w:r>
      <w:r w:rsidRPr="000F1327">
        <w:rPr>
          <w:rFonts w:cs="Arial"/>
          <w:szCs w:val="20"/>
        </w:rPr>
        <w:t>5</w:t>
      </w:r>
      <w:r w:rsidR="00326AE3">
        <w:rPr>
          <w:rFonts w:cs="Arial"/>
          <w:szCs w:val="20"/>
        </w:rPr>
        <w:t>5</w:t>
      </w:r>
      <w:r w:rsidRPr="000F1327">
        <w:rPr>
          <w:rFonts w:cs="Arial"/>
          <w:szCs w:val="20"/>
        </w:rPr>
        <w:t xml:space="preserve"> zaposlitev v letu 2024 in za 6</w:t>
      </w:r>
      <w:r w:rsidR="00326AE3">
        <w:rPr>
          <w:rFonts w:cs="Arial"/>
          <w:szCs w:val="20"/>
        </w:rPr>
        <w:t>5</w:t>
      </w:r>
      <w:r w:rsidRPr="000F1327">
        <w:rPr>
          <w:rFonts w:cs="Arial"/>
          <w:szCs w:val="20"/>
        </w:rPr>
        <w:t xml:space="preserve"> zaposlitev v letu 2025, in sicer: </w:t>
      </w:r>
    </w:p>
    <w:p w:rsidR="0091681E" w:rsidRPr="000F1327" w:rsidRDefault="0091681E" w:rsidP="0091681E">
      <w:pPr>
        <w:pStyle w:val="Odstavekseznama"/>
        <w:numPr>
          <w:ilvl w:val="0"/>
          <w:numId w:val="8"/>
        </w:numPr>
        <w:ind w:left="1418" w:hanging="698"/>
        <w:jc w:val="both"/>
        <w:rPr>
          <w:rFonts w:cs="Arial"/>
          <w:bCs/>
          <w:szCs w:val="20"/>
        </w:rPr>
      </w:pPr>
      <w:r w:rsidRPr="000F1327">
        <w:rPr>
          <w:rFonts w:cs="Arial"/>
          <w:szCs w:val="20"/>
        </w:rPr>
        <w:t>Ministrstvu za delo, družino, socialne zadeve in enake možnosti za 36 v letu 2024 in za 46 v letu 2025, od tega za:</w:t>
      </w:r>
    </w:p>
    <w:p w:rsidR="0091681E" w:rsidRPr="000F1327" w:rsidRDefault="0091681E" w:rsidP="0091681E">
      <w:pPr>
        <w:pStyle w:val="Odstavekseznama"/>
        <w:numPr>
          <w:ilvl w:val="0"/>
          <w:numId w:val="9"/>
        </w:numPr>
        <w:ind w:left="2127" w:hanging="687"/>
        <w:jc w:val="both"/>
        <w:rPr>
          <w:rFonts w:cs="Arial"/>
          <w:szCs w:val="20"/>
        </w:rPr>
      </w:pPr>
      <w:r w:rsidRPr="000F1327">
        <w:rPr>
          <w:rFonts w:cs="Arial"/>
          <w:szCs w:val="20"/>
        </w:rPr>
        <w:t>Zavod Republike Slovenije za zaposlovanje za 20 v letu 2024 in za 30 v letu 2025,</w:t>
      </w:r>
    </w:p>
    <w:p w:rsidR="0091681E" w:rsidRPr="000F1327" w:rsidRDefault="0091681E" w:rsidP="0091681E">
      <w:pPr>
        <w:pStyle w:val="Odstavekseznama"/>
        <w:numPr>
          <w:ilvl w:val="0"/>
          <w:numId w:val="9"/>
        </w:numPr>
        <w:ind w:left="2127" w:hanging="687"/>
        <w:jc w:val="both"/>
        <w:rPr>
          <w:rFonts w:cs="Arial"/>
          <w:szCs w:val="20"/>
        </w:rPr>
      </w:pPr>
      <w:r w:rsidRPr="000F1327">
        <w:rPr>
          <w:rFonts w:cs="Arial"/>
          <w:szCs w:val="20"/>
        </w:rPr>
        <w:t>Zavod za pokojninsko in invalidsko zavarovanje Slovenije za 15,</w:t>
      </w:r>
    </w:p>
    <w:p w:rsidR="0091681E" w:rsidRPr="000F1327" w:rsidRDefault="0091681E" w:rsidP="0091681E">
      <w:pPr>
        <w:pStyle w:val="Odstavekseznama"/>
        <w:numPr>
          <w:ilvl w:val="0"/>
          <w:numId w:val="9"/>
        </w:numPr>
        <w:ind w:left="2127" w:hanging="687"/>
        <w:jc w:val="both"/>
        <w:rPr>
          <w:rFonts w:cs="Arial"/>
          <w:szCs w:val="20"/>
        </w:rPr>
      </w:pPr>
      <w:r w:rsidRPr="000F1327">
        <w:rPr>
          <w:rFonts w:cs="Arial"/>
          <w:szCs w:val="20"/>
        </w:rPr>
        <w:t>Javni štipendijski, razvojni, invalidski in preživninski sklad Republike Slovenije za 1,</w:t>
      </w:r>
    </w:p>
    <w:p w:rsidR="0091681E" w:rsidRPr="000F1327" w:rsidRDefault="0091681E" w:rsidP="0091681E">
      <w:pPr>
        <w:pStyle w:val="Odstavekseznama"/>
        <w:numPr>
          <w:ilvl w:val="0"/>
          <w:numId w:val="8"/>
        </w:numPr>
        <w:ind w:left="1418" w:hanging="698"/>
        <w:jc w:val="both"/>
        <w:rPr>
          <w:rFonts w:cs="Arial"/>
          <w:bCs/>
          <w:szCs w:val="20"/>
        </w:rPr>
      </w:pPr>
      <w:r w:rsidRPr="000F1327">
        <w:rPr>
          <w:rFonts w:cs="Arial"/>
          <w:szCs w:val="20"/>
        </w:rPr>
        <w:t xml:space="preserve">Ministrstvu za gospodarstvo, turizem in šport (za Javno agencijo </w:t>
      </w:r>
      <w:r w:rsidRPr="000F1327">
        <w:rPr>
          <w:rFonts w:cs="Arial"/>
          <w:bCs/>
          <w:szCs w:val="20"/>
        </w:rPr>
        <w:t>Republike Slovenije</w:t>
      </w:r>
      <w:r w:rsidRPr="000F1327">
        <w:rPr>
          <w:rFonts w:cs="Arial"/>
          <w:szCs w:val="20"/>
        </w:rPr>
        <w:t xml:space="preserve"> za varstvo konkurence) za 2, </w:t>
      </w:r>
    </w:p>
    <w:p w:rsidR="0091681E" w:rsidRPr="000F1327" w:rsidRDefault="0091681E" w:rsidP="0091681E">
      <w:pPr>
        <w:pStyle w:val="Odstavekseznama"/>
        <w:numPr>
          <w:ilvl w:val="0"/>
          <w:numId w:val="8"/>
        </w:numPr>
        <w:ind w:left="1418" w:hanging="698"/>
        <w:jc w:val="both"/>
        <w:rPr>
          <w:rFonts w:cs="Arial"/>
          <w:bCs/>
          <w:szCs w:val="20"/>
        </w:rPr>
      </w:pPr>
      <w:r w:rsidRPr="000F1327">
        <w:rPr>
          <w:rFonts w:cs="Arial"/>
          <w:szCs w:val="20"/>
        </w:rPr>
        <w:t>Ministrstvu za infrastrukturo (za Javno agencijo za železniški promet Republike Slovenije) za 1,</w:t>
      </w:r>
    </w:p>
    <w:p w:rsidR="0091681E" w:rsidRPr="000F1327" w:rsidRDefault="0091681E" w:rsidP="0091681E">
      <w:pPr>
        <w:pStyle w:val="Odstavekseznama"/>
        <w:numPr>
          <w:ilvl w:val="0"/>
          <w:numId w:val="8"/>
        </w:numPr>
        <w:ind w:left="1418" w:hanging="698"/>
        <w:jc w:val="both"/>
        <w:rPr>
          <w:rFonts w:cs="Arial"/>
          <w:szCs w:val="20"/>
        </w:rPr>
      </w:pPr>
      <w:r w:rsidRPr="000F1327">
        <w:rPr>
          <w:rFonts w:cs="Arial"/>
          <w:szCs w:val="20"/>
        </w:rPr>
        <w:t xml:space="preserve">Ministrstvu za kulturo za 3, od tega za: </w:t>
      </w:r>
    </w:p>
    <w:p w:rsidR="0091681E" w:rsidRPr="000F1327" w:rsidRDefault="0091681E" w:rsidP="0091681E">
      <w:pPr>
        <w:pStyle w:val="Odstavekseznama"/>
        <w:numPr>
          <w:ilvl w:val="0"/>
          <w:numId w:val="9"/>
        </w:numPr>
        <w:ind w:left="2127" w:hanging="687"/>
        <w:jc w:val="both"/>
        <w:rPr>
          <w:rFonts w:cs="Arial"/>
          <w:szCs w:val="20"/>
        </w:rPr>
      </w:pPr>
      <w:r w:rsidRPr="000F1327">
        <w:rPr>
          <w:rFonts w:cs="Arial"/>
          <w:szCs w:val="20"/>
        </w:rPr>
        <w:t>Javno agencijo za knjigo Republike Slovenije za 1,</w:t>
      </w:r>
    </w:p>
    <w:p w:rsidR="0091681E" w:rsidRPr="000F1327" w:rsidRDefault="0091681E" w:rsidP="0091681E">
      <w:pPr>
        <w:pStyle w:val="Odstavekseznama"/>
        <w:numPr>
          <w:ilvl w:val="0"/>
          <w:numId w:val="9"/>
        </w:numPr>
        <w:ind w:left="2127" w:hanging="687"/>
        <w:jc w:val="both"/>
        <w:rPr>
          <w:rFonts w:cs="Arial"/>
          <w:szCs w:val="20"/>
        </w:rPr>
      </w:pPr>
      <w:r w:rsidRPr="000F1327">
        <w:rPr>
          <w:rFonts w:cs="Arial"/>
          <w:szCs w:val="20"/>
        </w:rPr>
        <w:t>Slovenski filmski center, javno agencijo Republike Slovenije za 2,</w:t>
      </w:r>
    </w:p>
    <w:p w:rsidR="00326AE3" w:rsidRDefault="0091681E" w:rsidP="0091681E">
      <w:pPr>
        <w:pStyle w:val="Odstavekseznama"/>
        <w:numPr>
          <w:ilvl w:val="0"/>
          <w:numId w:val="8"/>
        </w:numPr>
        <w:ind w:left="1418" w:hanging="698"/>
        <w:jc w:val="both"/>
        <w:rPr>
          <w:rFonts w:cs="Arial"/>
          <w:szCs w:val="20"/>
        </w:rPr>
      </w:pPr>
      <w:r w:rsidRPr="000F1327">
        <w:rPr>
          <w:rFonts w:cs="Arial"/>
          <w:szCs w:val="20"/>
        </w:rPr>
        <w:t>Ministrstvu za solidarno prihodnost (za Stanovanjski sklad Republike Slovenije, javni sklad) za 12</w:t>
      </w:r>
      <w:r w:rsidR="00326AE3">
        <w:rPr>
          <w:rFonts w:cs="Arial"/>
          <w:szCs w:val="20"/>
        </w:rPr>
        <w:t>,</w:t>
      </w:r>
    </w:p>
    <w:p w:rsidR="0091681E" w:rsidRPr="000F1327" w:rsidRDefault="00326AE3" w:rsidP="0091681E">
      <w:pPr>
        <w:pStyle w:val="Odstavekseznama"/>
        <w:numPr>
          <w:ilvl w:val="0"/>
          <w:numId w:val="8"/>
        </w:numPr>
        <w:ind w:left="1418" w:hanging="698"/>
        <w:jc w:val="both"/>
        <w:rPr>
          <w:rFonts w:cs="Arial"/>
          <w:szCs w:val="20"/>
        </w:rPr>
      </w:pPr>
      <w:r>
        <w:rPr>
          <w:rFonts w:eastAsiaTheme="minorHAnsi" w:cs="Arial"/>
          <w:color w:val="000000"/>
          <w:szCs w:val="20"/>
        </w:rPr>
        <w:t>Ministrstvu za okolje, podnebje in energijo (za Javni sklad Republike Slovenije za financiranje razgradnje Nuklearne elektrarne Krško in odlaganja radioaktivnih odpadkov in izrabljenega goriva iz Nuklearne elektrarne Krško) za 1.</w:t>
      </w:r>
    </w:p>
    <w:p w:rsidR="0091681E" w:rsidRPr="000F1327" w:rsidRDefault="0091681E" w:rsidP="0091681E">
      <w:pPr>
        <w:jc w:val="both"/>
        <w:rPr>
          <w:rFonts w:cs="Arial"/>
          <w:szCs w:val="20"/>
        </w:rPr>
      </w:pPr>
    </w:p>
    <w:p w:rsidR="0091681E" w:rsidRPr="000F1327" w:rsidRDefault="0091681E" w:rsidP="0091681E">
      <w:pPr>
        <w:pStyle w:val="Odstavekseznama"/>
        <w:numPr>
          <w:ilvl w:val="0"/>
          <w:numId w:val="7"/>
        </w:numPr>
        <w:ind w:hanging="720"/>
        <w:jc w:val="both"/>
        <w:rPr>
          <w:rFonts w:cs="Arial"/>
        </w:rPr>
      </w:pPr>
      <w:r w:rsidRPr="000F1327">
        <w:rPr>
          <w:rFonts w:cs="Arial"/>
        </w:rPr>
        <w:t>Proračunski uporabniki sredstva za stroške dela zaposlenih javnih uslužbencev zagotavljajo v okviru sredstev za stroške dela v svojih finančnih načrtih.</w:t>
      </w:r>
    </w:p>
    <w:p w:rsidR="0091681E" w:rsidRPr="000F1327" w:rsidRDefault="0091681E" w:rsidP="0091681E">
      <w:pPr>
        <w:pStyle w:val="Odstavekseznama"/>
        <w:jc w:val="both"/>
        <w:rPr>
          <w:rFonts w:cs="Arial"/>
        </w:rPr>
      </w:pPr>
      <w:r w:rsidRPr="000F1327">
        <w:rPr>
          <w:rFonts w:cs="Arial"/>
        </w:rPr>
        <w:t xml:space="preserve">                              </w:t>
      </w:r>
    </w:p>
    <w:p w:rsidR="00176C3F" w:rsidRDefault="00176C3F" w:rsidP="0091681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Default="00F62F93" w:rsidP="0091681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D802CA" w:rsidRDefault="00F62F93" w:rsidP="0091681E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91681E" w:rsidRPr="000F1327" w:rsidRDefault="0091681E" w:rsidP="0091681E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  <w:r w:rsidRPr="000F1327">
        <w:rPr>
          <w:rFonts w:cs="Arial"/>
          <w:b w:val="0"/>
          <w:sz w:val="20"/>
        </w:rPr>
        <w:lastRenderedPageBreak/>
        <w:t xml:space="preserve">Priloga: </w:t>
      </w:r>
    </w:p>
    <w:p w:rsidR="0091681E" w:rsidRDefault="0091681E" w:rsidP="0091681E">
      <w:pPr>
        <w:pStyle w:val="Naslovpredpisa"/>
        <w:numPr>
          <w:ilvl w:val="0"/>
          <w:numId w:val="12"/>
        </w:numPr>
        <w:spacing w:before="0" w:after="0" w:line="260" w:lineRule="exact"/>
        <w:ind w:left="709" w:hanging="709"/>
        <w:jc w:val="both"/>
        <w:rPr>
          <w:rFonts w:cs="Arial"/>
          <w:b w:val="0"/>
          <w:sz w:val="20"/>
        </w:rPr>
      </w:pPr>
      <w:r w:rsidRPr="000F1327">
        <w:rPr>
          <w:rFonts w:cs="Arial"/>
          <w:b w:val="0"/>
          <w:sz w:val="20"/>
        </w:rPr>
        <w:t>Obrazec za pripravo tabelarnega dela kadrovskega načrta</w:t>
      </w:r>
    </w:p>
    <w:p w:rsidR="0091681E" w:rsidRDefault="0091681E" w:rsidP="0091681E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</w:p>
    <w:p w:rsidR="00326AE3" w:rsidRDefault="00326AE3" w:rsidP="0091681E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</w:p>
    <w:p w:rsidR="00326AE3" w:rsidRDefault="00326AE3" w:rsidP="0091681E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</w:p>
    <w:p w:rsidR="0091681E" w:rsidRPr="000F1327" w:rsidRDefault="0091681E" w:rsidP="0091681E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Prejmejo:</w:t>
      </w:r>
    </w:p>
    <w:p w:rsidR="0091681E" w:rsidRPr="0091681E" w:rsidRDefault="0091681E" w:rsidP="0091681E">
      <w:pPr>
        <w:pStyle w:val="Odstavekseznama"/>
        <w:numPr>
          <w:ilvl w:val="0"/>
          <w:numId w:val="11"/>
        </w:numPr>
        <w:ind w:right="-108"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91681E">
        <w:rPr>
          <w:rFonts w:cs="Arial"/>
          <w:szCs w:val="20"/>
        </w:rPr>
        <w:t>inistrstva</w:t>
      </w:r>
    </w:p>
    <w:p w:rsidR="0091681E" w:rsidRPr="0091681E" w:rsidRDefault="0091681E" w:rsidP="0091681E">
      <w:pPr>
        <w:pStyle w:val="Odstavekseznama"/>
        <w:numPr>
          <w:ilvl w:val="0"/>
          <w:numId w:val="11"/>
        </w:numPr>
        <w:ind w:right="-108" w:hanging="720"/>
        <w:jc w:val="both"/>
        <w:rPr>
          <w:rFonts w:cs="Arial"/>
          <w:szCs w:val="20"/>
        </w:rPr>
      </w:pPr>
      <w:r w:rsidRPr="0091681E">
        <w:rPr>
          <w:rFonts w:cs="Arial"/>
          <w:szCs w:val="20"/>
        </w:rPr>
        <w:t>Ministrstvo za javno upravo, Direktorat za javni sektor</w:t>
      </w:r>
    </w:p>
    <w:p w:rsidR="00782FD4" w:rsidRPr="00EC13B0" w:rsidRDefault="00782FD4" w:rsidP="0091681E">
      <w:pPr>
        <w:ind w:hanging="720"/>
      </w:pPr>
    </w:p>
    <w:sectPr w:rsidR="00782FD4" w:rsidRPr="00EC13B0" w:rsidSect="005D5957">
      <w:footerReference w:type="default" r:id="rId9"/>
      <w:headerReference w:type="first" r:id="rId10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636" w:rsidRDefault="00AD1636" w:rsidP="00767987">
      <w:pPr>
        <w:spacing w:line="240" w:lineRule="auto"/>
      </w:pPr>
      <w:r>
        <w:separator/>
      </w:r>
    </w:p>
  </w:endnote>
  <w:endnote w:type="continuationSeparator" w:id="0">
    <w:p w:rsidR="00AD1636" w:rsidRDefault="00AD1636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870498"/>
      <w:docPartObj>
        <w:docPartGallery w:val="Page Numbers (Bottom of Page)"/>
        <w:docPartUnique/>
      </w:docPartObj>
    </w:sdtPr>
    <w:sdtEndPr/>
    <w:sdtContent>
      <w:p w:rsidR="0091681E" w:rsidRDefault="0091681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AE3">
          <w:rPr>
            <w:noProof/>
          </w:rPr>
          <w:t>2</w:t>
        </w:r>
        <w:r>
          <w:fldChar w:fldCharType="end"/>
        </w:r>
      </w:p>
    </w:sdtContent>
  </w:sdt>
  <w:p w:rsidR="00407ACE" w:rsidRDefault="00407AC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636" w:rsidRDefault="00AD1636" w:rsidP="00767987">
      <w:pPr>
        <w:spacing w:line="240" w:lineRule="auto"/>
      </w:pPr>
      <w:r>
        <w:separator/>
      </w:r>
    </w:p>
  </w:footnote>
  <w:footnote w:type="continuationSeparator" w:id="0">
    <w:p w:rsidR="00AD1636" w:rsidRDefault="00AD1636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7ACAF12D" wp14:editId="5693384B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ABD"/>
    <w:multiLevelType w:val="hybridMultilevel"/>
    <w:tmpl w:val="65501FCC"/>
    <w:lvl w:ilvl="0" w:tplc="DBEC94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174910C9"/>
    <w:multiLevelType w:val="hybridMultilevel"/>
    <w:tmpl w:val="3F3AE21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612"/>
    <w:multiLevelType w:val="hybridMultilevel"/>
    <w:tmpl w:val="ACF4BA4E"/>
    <w:lvl w:ilvl="0" w:tplc="795AEB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E01D65"/>
    <w:multiLevelType w:val="hybridMultilevel"/>
    <w:tmpl w:val="B96AC44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C6E19"/>
    <w:multiLevelType w:val="hybridMultilevel"/>
    <w:tmpl w:val="A9FA5E98"/>
    <w:lvl w:ilvl="0" w:tplc="BBCC0C7E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 w15:restartNumberingAfterBreak="0">
    <w:nsid w:val="72C7013A"/>
    <w:multiLevelType w:val="hybridMultilevel"/>
    <w:tmpl w:val="96467B40"/>
    <w:lvl w:ilvl="0" w:tplc="795AE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9527358">
    <w:abstractNumId w:val="8"/>
  </w:num>
  <w:num w:numId="2" w16cid:durableId="784152120">
    <w:abstractNumId w:val="5"/>
  </w:num>
  <w:num w:numId="3" w16cid:durableId="848451725">
    <w:abstractNumId w:val="6"/>
  </w:num>
  <w:num w:numId="4" w16cid:durableId="1976986053">
    <w:abstractNumId w:val="1"/>
  </w:num>
  <w:num w:numId="5" w16cid:durableId="1608006776">
    <w:abstractNumId w:val="1"/>
  </w:num>
  <w:num w:numId="6" w16cid:durableId="194926389">
    <w:abstractNumId w:val="8"/>
  </w:num>
  <w:num w:numId="7" w16cid:durableId="1586107358">
    <w:abstractNumId w:val="0"/>
  </w:num>
  <w:num w:numId="8" w16cid:durableId="638802673">
    <w:abstractNumId w:val="9"/>
  </w:num>
  <w:num w:numId="9" w16cid:durableId="1673755592">
    <w:abstractNumId w:val="3"/>
  </w:num>
  <w:num w:numId="10" w16cid:durableId="1861971417">
    <w:abstractNumId w:val="7"/>
  </w:num>
  <w:num w:numId="11" w16cid:durableId="198082006">
    <w:abstractNumId w:val="2"/>
  </w:num>
  <w:num w:numId="12" w16cid:durableId="1578172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E"/>
    <w:rsid w:val="000B3FE6"/>
    <w:rsid w:val="000D5EE8"/>
    <w:rsid w:val="000E21B2"/>
    <w:rsid w:val="00176C3F"/>
    <w:rsid w:val="00204177"/>
    <w:rsid w:val="00326AE3"/>
    <w:rsid w:val="00360CF3"/>
    <w:rsid w:val="00366636"/>
    <w:rsid w:val="00367DE6"/>
    <w:rsid w:val="003B3E19"/>
    <w:rsid w:val="004076C6"/>
    <w:rsid w:val="00407ACE"/>
    <w:rsid w:val="004B7F76"/>
    <w:rsid w:val="004E1BCE"/>
    <w:rsid w:val="00536AA0"/>
    <w:rsid w:val="0056541B"/>
    <w:rsid w:val="00592079"/>
    <w:rsid w:val="005D5957"/>
    <w:rsid w:val="00633DA1"/>
    <w:rsid w:val="00682FFE"/>
    <w:rsid w:val="006C69EC"/>
    <w:rsid w:val="006E14FD"/>
    <w:rsid w:val="007039D0"/>
    <w:rsid w:val="00710C90"/>
    <w:rsid w:val="00767987"/>
    <w:rsid w:val="00782FD4"/>
    <w:rsid w:val="00783970"/>
    <w:rsid w:val="00811140"/>
    <w:rsid w:val="008A1722"/>
    <w:rsid w:val="008A3F94"/>
    <w:rsid w:val="008C4256"/>
    <w:rsid w:val="008C703C"/>
    <w:rsid w:val="008F20E6"/>
    <w:rsid w:val="00904A48"/>
    <w:rsid w:val="0091681E"/>
    <w:rsid w:val="00980294"/>
    <w:rsid w:val="009A09CE"/>
    <w:rsid w:val="009C5392"/>
    <w:rsid w:val="00A4423B"/>
    <w:rsid w:val="00A50E4B"/>
    <w:rsid w:val="00A9231D"/>
    <w:rsid w:val="00AD1636"/>
    <w:rsid w:val="00B12A47"/>
    <w:rsid w:val="00B40041"/>
    <w:rsid w:val="00B40287"/>
    <w:rsid w:val="00C0216A"/>
    <w:rsid w:val="00C16A0F"/>
    <w:rsid w:val="00C32AA5"/>
    <w:rsid w:val="00CD6077"/>
    <w:rsid w:val="00CE234E"/>
    <w:rsid w:val="00D02973"/>
    <w:rsid w:val="00D632CC"/>
    <w:rsid w:val="00D802CA"/>
    <w:rsid w:val="00DA09BE"/>
    <w:rsid w:val="00DB5AB3"/>
    <w:rsid w:val="00E278C9"/>
    <w:rsid w:val="00E30579"/>
    <w:rsid w:val="00E308A1"/>
    <w:rsid w:val="00EC13B0"/>
    <w:rsid w:val="00F62F93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link w:val="OdstavekseznamaZnak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link w:val="Odstavekseznama"/>
    <w:uiPriority w:val="34"/>
    <w:locked/>
    <w:rsid w:val="0091681E"/>
    <w:rPr>
      <w:rFonts w:ascii="Arial" w:eastAsia="Times New Roman" w:hAnsi="Arial" w:cs="Times New Roman"/>
      <w:sz w:val="20"/>
      <w:szCs w:val="24"/>
    </w:rPr>
  </w:style>
  <w:style w:type="paragraph" w:customStyle="1" w:styleId="Naslovpredpisa">
    <w:name w:val="Naslov_predpisa"/>
    <w:basedOn w:val="Navaden"/>
    <w:link w:val="NaslovpredpisaZnak"/>
    <w:qFormat/>
    <w:rsid w:val="0091681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0"/>
      <w:lang w:eastAsia="sl-SI"/>
    </w:rPr>
  </w:style>
  <w:style w:type="character" w:customStyle="1" w:styleId="NaslovpredpisaZnak">
    <w:name w:val="Naslov_predpisa Znak"/>
    <w:link w:val="Naslovpredpisa"/>
    <w:locked/>
    <w:rsid w:val="0091681E"/>
    <w:rPr>
      <w:rFonts w:ascii="Arial" w:eastAsia="Times New Roman" w:hAnsi="Arial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ZKN2425</dc:title>
  <dc:subject/>
  <dc:creator>Mojca Goršič</dc:creator>
  <cp:keywords/>
  <dc:description/>
  <cp:lastModifiedBy>Janja Pohlin</cp:lastModifiedBy>
  <cp:revision>3</cp:revision>
  <cp:lastPrinted>2024-04-15T09:31:00Z</cp:lastPrinted>
  <dcterms:created xsi:type="dcterms:W3CDTF">2024-04-15T09:33:00Z</dcterms:created>
  <dcterms:modified xsi:type="dcterms:W3CDTF">2024-04-15T09:35:00Z</dcterms:modified>
</cp:coreProperties>
</file>