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C4201" w14:textId="6D6BC3E6" w:rsidR="00760809" w:rsidRPr="00D85457" w:rsidRDefault="00760809" w:rsidP="00D85457">
      <w:pPr>
        <w:spacing w:after="0" w:line="240" w:lineRule="auto"/>
        <w:rPr>
          <w:noProof/>
          <w:lang w:val="it-IT"/>
        </w:rPr>
      </w:pPr>
    </w:p>
    <w:p w14:paraId="75291A62" w14:textId="77777777" w:rsidR="00724711" w:rsidRPr="00947AB4" w:rsidRDefault="00724711" w:rsidP="00724711">
      <w:pPr>
        <w:spacing w:after="0" w:line="240" w:lineRule="auto"/>
        <w:jc w:val="center"/>
        <w:rPr>
          <w:rFonts w:cstheme="minorHAnsi"/>
          <w:noProof/>
          <w:color w:val="17365D" w:themeColor="text2" w:themeShade="BF"/>
          <w:lang w:val="it-IT"/>
        </w:rPr>
      </w:pPr>
      <w:r w:rsidRPr="00947AB4">
        <w:rPr>
          <w:rFonts w:cstheme="minorHAnsi"/>
          <w:b/>
          <w:color w:val="17365D" w:themeColor="text2" w:themeShade="BF"/>
          <w:sz w:val="24"/>
          <w:szCs w:val="24"/>
          <w:lang w:val="it-IT"/>
        </w:rPr>
        <w:t>VZPOSTAVITEV</w:t>
      </w:r>
      <w:r w:rsidRPr="00947AB4">
        <w:rPr>
          <w:rFonts w:cstheme="minorHAnsi"/>
          <w:noProof/>
          <w:color w:val="17365D" w:themeColor="text2" w:themeShade="BF"/>
          <w:lang w:val="it-IT"/>
        </w:rPr>
        <w:t xml:space="preserve"> </w:t>
      </w:r>
      <w:r w:rsidRPr="00947AB4">
        <w:rPr>
          <w:rFonts w:cstheme="minorHAnsi"/>
          <w:b/>
          <w:color w:val="17365D" w:themeColor="text2" w:themeShade="BF"/>
          <w:sz w:val="24"/>
          <w:szCs w:val="24"/>
          <w:lang w:val="it-IT"/>
        </w:rPr>
        <w:t>KOMPETENČNEGA MODELA</w:t>
      </w:r>
    </w:p>
    <w:p w14:paraId="44E61C56" w14:textId="77777777" w:rsidR="00724711" w:rsidRPr="00947AB4" w:rsidRDefault="00724711" w:rsidP="00724711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  <w:lang w:val="it-IT"/>
        </w:rPr>
      </w:pPr>
      <w:r w:rsidRPr="00947AB4">
        <w:rPr>
          <w:rFonts w:cstheme="minorHAnsi"/>
          <w:b/>
          <w:color w:val="17365D" w:themeColor="text2" w:themeShade="BF"/>
          <w:sz w:val="24"/>
          <w:szCs w:val="24"/>
          <w:lang w:val="it-IT"/>
        </w:rPr>
        <w:t>DECEMBER 2018</w:t>
      </w:r>
    </w:p>
    <w:p w14:paraId="4AD9D719" w14:textId="77777777" w:rsidR="00724711" w:rsidRDefault="00724711" w:rsidP="00724711">
      <w:pPr>
        <w:spacing w:after="0" w:line="240" w:lineRule="auto"/>
        <w:rPr>
          <w:rFonts w:cstheme="minorHAnsi"/>
          <w:color w:val="1F497D" w:themeColor="text2"/>
        </w:rPr>
      </w:pPr>
    </w:p>
    <w:p w14:paraId="221DBB57" w14:textId="77777777" w:rsidR="00724711" w:rsidRPr="00CA194A" w:rsidRDefault="00724711" w:rsidP="00724711">
      <w:pPr>
        <w:spacing w:after="0" w:line="240" w:lineRule="auto"/>
        <w:rPr>
          <w:rFonts w:cstheme="minorHAnsi"/>
          <w:color w:val="1F497D" w:themeColor="text2"/>
        </w:rPr>
      </w:pPr>
      <w:r w:rsidRPr="00CA194A">
        <w:rPr>
          <w:rFonts w:cstheme="minorHAnsi"/>
          <w:color w:val="1F497D" w:themeColor="text2"/>
        </w:rPr>
        <w:t>Spoštovani sodelavci!</w:t>
      </w:r>
    </w:p>
    <w:p w14:paraId="69A8C99A" w14:textId="77777777" w:rsidR="00724711" w:rsidRDefault="00724711" w:rsidP="00724711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14:paraId="0B4B005A" w14:textId="77777777" w:rsidR="00724711" w:rsidRDefault="00724711" w:rsidP="00724711">
      <w:pPr>
        <w:shd w:val="clear" w:color="auto" w:fill="FFFFFF"/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 xml:space="preserve">V zadnjem mesecu letošnjega leta se nadaljujejo aktivnosti za </w:t>
      </w:r>
      <w:r w:rsidRPr="000D7AAE">
        <w:rPr>
          <w:rFonts w:cstheme="minorHAnsi"/>
          <w:b/>
          <w:color w:val="1F497D" w:themeColor="text2"/>
        </w:rPr>
        <w:t>določitev</w:t>
      </w:r>
      <w:r>
        <w:rPr>
          <w:rFonts w:cstheme="minorHAnsi"/>
          <w:b/>
          <w:color w:val="1F497D" w:themeColor="text2"/>
        </w:rPr>
        <w:t xml:space="preserve"> delovno </w:t>
      </w:r>
      <w:r w:rsidRPr="000D7AAE">
        <w:rPr>
          <w:rFonts w:cstheme="minorHAnsi"/>
          <w:b/>
          <w:color w:val="1F497D" w:themeColor="text2"/>
        </w:rPr>
        <w:t>specifičnih kompetenc</w:t>
      </w:r>
      <w:r w:rsidRPr="000D7AAE">
        <w:rPr>
          <w:rFonts w:cstheme="minorHAnsi"/>
          <w:color w:val="1F497D" w:themeColor="text2"/>
        </w:rPr>
        <w:t>.</w:t>
      </w:r>
      <w:r>
        <w:rPr>
          <w:rFonts w:cstheme="minorHAnsi"/>
          <w:color w:val="1F497D" w:themeColor="text2"/>
        </w:rPr>
        <w:t xml:space="preserve"> </w:t>
      </w:r>
      <w:r w:rsidRPr="00F428A6">
        <w:rPr>
          <w:rFonts w:cstheme="minorHAnsi"/>
          <w:b/>
          <w:color w:val="1F497D" w:themeColor="text2"/>
        </w:rPr>
        <w:t>Koristne in kakovostne informacije</w:t>
      </w:r>
      <w:r>
        <w:rPr>
          <w:rFonts w:cstheme="minorHAnsi"/>
          <w:color w:val="1F497D" w:themeColor="text2"/>
        </w:rPr>
        <w:t xml:space="preserve">, ki so jih </w:t>
      </w:r>
      <w:r w:rsidRPr="00F428A6">
        <w:rPr>
          <w:rFonts w:cstheme="minorHAnsi"/>
          <w:b/>
          <w:color w:val="1F497D" w:themeColor="text2"/>
        </w:rPr>
        <w:t>posredovali udeleženci prvih posvetov</w:t>
      </w:r>
      <w:r>
        <w:rPr>
          <w:rFonts w:cstheme="minorHAnsi"/>
          <w:color w:val="1F497D" w:themeColor="text2"/>
        </w:rPr>
        <w:t xml:space="preserve"> v novembru</w:t>
      </w:r>
      <w:r w:rsidRPr="008F40F4">
        <w:rPr>
          <w:rFonts w:cstheme="minorHAnsi"/>
          <w:color w:val="1F497D" w:themeColor="text2"/>
        </w:rPr>
        <w:t>,</w:t>
      </w:r>
      <w:r>
        <w:rPr>
          <w:rFonts w:cstheme="minorHAnsi"/>
          <w:color w:val="1F497D" w:themeColor="text2"/>
        </w:rPr>
        <w:t xml:space="preserve"> smo  v decembru </w:t>
      </w:r>
      <w:r w:rsidRPr="00811B74">
        <w:rPr>
          <w:rFonts w:cstheme="minorHAnsi"/>
          <w:b/>
          <w:color w:val="1F497D" w:themeColor="text2"/>
        </w:rPr>
        <w:t xml:space="preserve">uporabili za dodelavo nabora </w:t>
      </w:r>
      <w:r>
        <w:rPr>
          <w:rFonts w:cstheme="minorHAnsi"/>
          <w:b/>
          <w:color w:val="1F497D" w:themeColor="text2"/>
        </w:rPr>
        <w:t xml:space="preserve">delovno specifičnih </w:t>
      </w:r>
      <w:r w:rsidRPr="00811B74">
        <w:rPr>
          <w:rFonts w:cstheme="minorHAnsi"/>
          <w:b/>
          <w:color w:val="1F497D" w:themeColor="text2"/>
        </w:rPr>
        <w:t>kompetenc</w:t>
      </w:r>
      <w:r>
        <w:rPr>
          <w:rFonts w:cstheme="minorHAnsi"/>
          <w:color w:val="1F497D" w:themeColor="text2"/>
        </w:rPr>
        <w:t xml:space="preserve">. Izboljšali smo tudi predloge vedenjskih opisov. </w:t>
      </w:r>
      <w:r w:rsidRPr="00176181">
        <w:rPr>
          <w:rFonts w:cstheme="minorHAnsi"/>
          <w:b/>
          <w:color w:val="1F497D" w:themeColor="text2"/>
        </w:rPr>
        <w:t>Nove predloge</w:t>
      </w:r>
      <w:r>
        <w:rPr>
          <w:rFonts w:cstheme="minorHAnsi"/>
          <w:color w:val="1F497D" w:themeColor="text2"/>
        </w:rPr>
        <w:t xml:space="preserve"> v decembru, na 2. krogu posvetov, </w:t>
      </w:r>
      <w:r w:rsidRPr="00176181">
        <w:rPr>
          <w:rFonts w:cstheme="minorHAnsi"/>
          <w:b/>
          <w:color w:val="1F497D" w:themeColor="text2"/>
        </w:rPr>
        <w:t>predstavljamo šestim od petnajstih</w:t>
      </w:r>
      <w:r>
        <w:rPr>
          <w:rFonts w:cstheme="minorHAnsi"/>
          <w:color w:val="1F497D" w:themeColor="text2"/>
        </w:rPr>
        <w:t xml:space="preserve"> sklopov sorodnih delovnih mest. Preostalim sklopom bomo dodelane predloge predstavili na posvetih v januarju. </w:t>
      </w:r>
      <w:r>
        <w:rPr>
          <w:color w:val="1F497D" w:themeColor="text2"/>
          <w:lang w:eastAsia="sl-SI"/>
        </w:rPr>
        <w:t xml:space="preserve">Naloga </w:t>
      </w:r>
      <w:r w:rsidRPr="00176181">
        <w:rPr>
          <w:b/>
          <w:color w:val="1F497D" w:themeColor="text2"/>
          <w:lang w:eastAsia="sl-SI"/>
        </w:rPr>
        <w:t>sodelujočih strokovnjakov</w:t>
      </w:r>
      <w:r>
        <w:rPr>
          <w:color w:val="1F497D" w:themeColor="text2"/>
          <w:lang w:eastAsia="sl-SI"/>
        </w:rPr>
        <w:t xml:space="preserve"> je </w:t>
      </w:r>
      <w:r w:rsidRPr="000D7AAE">
        <w:rPr>
          <w:color w:val="1F497D" w:themeColor="text2"/>
          <w:shd w:val="clear" w:color="auto" w:fill="FFFFFF"/>
          <w:lang w:eastAsia="sl-SI"/>
        </w:rPr>
        <w:t xml:space="preserve">tudi tokrat, da skupaj </w:t>
      </w:r>
      <w:r>
        <w:rPr>
          <w:color w:val="1F497D" w:themeColor="text2"/>
          <w:shd w:val="clear" w:color="auto" w:fill="FFFFFF"/>
          <w:lang w:eastAsia="sl-SI"/>
        </w:rPr>
        <w:t>s sodelavci iz sorodnih</w:t>
      </w:r>
      <w:r w:rsidRPr="000D7AAE">
        <w:rPr>
          <w:color w:val="1F497D" w:themeColor="text2"/>
          <w:shd w:val="clear" w:color="auto" w:fill="FFFFFF"/>
          <w:lang w:eastAsia="sl-SI"/>
        </w:rPr>
        <w:t xml:space="preserve"> področij dela, </w:t>
      </w:r>
      <w:r w:rsidRPr="000D7AAE">
        <w:rPr>
          <w:b/>
          <w:bCs/>
          <w:color w:val="1F497D" w:themeColor="text2"/>
          <w:shd w:val="clear" w:color="auto" w:fill="FFFFFF"/>
          <w:lang w:eastAsia="sl-SI"/>
        </w:rPr>
        <w:t>poda</w:t>
      </w:r>
      <w:r>
        <w:rPr>
          <w:b/>
          <w:bCs/>
          <w:color w:val="1F497D" w:themeColor="text2"/>
          <w:shd w:val="clear" w:color="auto" w:fill="FFFFFF"/>
          <w:lang w:eastAsia="sl-SI"/>
        </w:rPr>
        <w:t>jo</w:t>
      </w:r>
      <w:r w:rsidRPr="000D7AAE">
        <w:rPr>
          <w:b/>
          <w:bCs/>
          <w:color w:val="1F497D" w:themeColor="text2"/>
          <w:shd w:val="clear" w:color="auto" w:fill="FFFFFF"/>
          <w:lang w:eastAsia="sl-SI"/>
        </w:rPr>
        <w:t xml:space="preserve"> mnenje</w:t>
      </w:r>
      <w:r>
        <w:rPr>
          <w:color w:val="1F497D" w:themeColor="text2"/>
          <w:shd w:val="clear" w:color="auto" w:fill="FFFFFF"/>
          <w:lang w:eastAsia="sl-SI"/>
        </w:rPr>
        <w:t xml:space="preserve"> glede predstavljenih predlogov</w:t>
      </w:r>
      <w:r>
        <w:rPr>
          <w:rFonts w:cstheme="minorHAnsi"/>
          <w:color w:val="1F497D" w:themeColor="text2"/>
        </w:rPr>
        <w:t xml:space="preserve">. </w:t>
      </w:r>
      <w:r w:rsidRPr="00176181">
        <w:rPr>
          <w:rFonts w:cstheme="minorHAnsi"/>
          <w:b/>
          <w:color w:val="1F497D" w:themeColor="text2"/>
        </w:rPr>
        <w:t>Pridobljene informacije nam bodo v pomo</w:t>
      </w:r>
      <w:r w:rsidRPr="000D7AAE">
        <w:rPr>
          <w:rFonts w:cstheme="minorHAnsi"/>
          <w:color w:val="1F497D" w:themeColor="text2"/>
        </w:rPr>
        <w:t xml:space="preserve">č za pripravo </w:t>
      </w:r>
      <w:r w:rsidRPr="00176181">
        <w:rPr>
          <w:rFonts w:cstheme="minorHAnsi"/>
          <w:b/>
          <w:color w:val="1F497D" w:themeColor="text2"/>
        </w:rPr>
        <w:t xml:space="preserve">končne različice kompetenc </w:t>
      </w:r>
      <w:r>
        <w:rPr>
          <w:rFonts w:cstheme="minorHAnsi"/>
          <w:color w:val="1F497D" w:themeColor="text2"/>
        </w:rPr>
        <w:t>s pripadajočimi</w:t>
      </w:r>
      <w:r w:rsidRPr="000D7AAE">
        <w:rPr>
          <w:rFonts w:cstheme="minorHAnsi"/>
          <w:color w:val="1F497D" w:themeColor="text2"/>
        </w:rPr>
        <w:t xml:space="preserve"> vedenjski</w:t>
      </w:r>
      <w:r>
        <w:rPr>
          <w:rFonts w:cstheme="minorHAnsi"/>
          <w:color w:val="1F497D" w:themeColor="text2"/>
        </w:rPr>
        <w:t>mi</w:t>
      </w:r>
      <w:r w:rsidRPr="000D7AAE">
        <w:rPr>
          <w:rFonts w:cstheme="minorHAnsi"/>
          <w:color w:val="1F497D" w:themeColor="text2"/>
        </w:rPr>
        <w:t xml:space="preserve"> opis</w:t>
      </w:r>
      <w:r>
        <w:rPr>
          <w:rFonts w:cstheme="minorHAnsi"/>
          <w:color w:val="1F497D" w:themeColor="text2"/>
        </w:rPr>
        <w:t>i</w:t>
      </w:r>
      <w:r w:rsidRPr="000D7AAE">
        <w:rPr>
          <w:rFonts w:cstheme="minorHAnsi"/>
          <w:color w:val="1F497D" w:themeColor="text2"/>
        </w:rPr>
        <w:t>.</w:t>
      </w:r>
      <w:r>
        <w:rPr>
          <w:rFonts w:cstheme="minorHAnsi"/>
          <w:color w:val="1F497D" w:themeColor="text2"/>
        </w:rPr>
        <w:t xml:space="preserve"> </w:t>
      </w:r>
    </w:p>
    <w:p w14:paraId="57592348" w14:textId="77777777" w:rsidR="00724711" w:rsidRDefault="00724711" w:rsidP="00724711">
      <w:pPr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 xml:space="preserve">V decembru so potekali tudi sestanki z organi državne uprave, ki imajo zaradi svojega področja dela nekatere večje specifike. Na sestankih smo tako preverjali možnosti uskladitve modela kompetenc z njihovim področjem dela. Na ta način si prizadevamo vzpostaviti kompetenčni model, ki bo uporaben za vse organe državne uprave. Podrobnosti v zvezi z vsebino projekta in aktivnostmi si lahko vseskozi ogledate na našem </w:t>
      </w:r>
      <w:hyperlink r:id="rId7" w:history="1">
        <w:r>
          <w:rPr>
            <w:rStyle w:val="Hiperpovezava"/>
            <w:rFonts w:cstheme="minorHAnsi"/>
          </w:rPr>
          <w:t>spletnem mestu</w:t>
        </w:r>
      </w:hyperlink>
      <w:r>
        <w:rPr>
          <w:rFonts w:cstheme="minorHAnsi"/>
          <w:color w:val="1F497D" w:themeColor="text2"/>
        </w:rPr>
        <w:t>.</w:t>
      </w:r>
    </w:p>
    <w:p w14:paraId="11AB6FE7" w14:textId="77777777" w:rsidR="00724711" w:rsidRPr="00176181" w:rsidRDefault="00724711" w:rsidP="00724711">
      <w:pPr>
        <w:spacing w:after="0"/>
        <w:jc w:val="center"/>
        <w:rPr>
          <w:color w:val="1F497D" w:themeColor="text2"/>
        </w:rPr>
      </w:pPr>
      <w:bookmarkStart w:id="0" w:name="_GoBack"/>
      <w:r>
        <w:rPr>
          <w:noProof/>
        </w:rPr>
        <w:drawing>
          <wp:inline distT="0" distB="0" distL="0" distR="0" wp14:anchorId="52ABAABD" wp14:editId="1EC20248">
            <wp:extent cx="4674763" cy="2000250"/>
            <wp:effectExtent l="0" t="0" r="0" b="0"/>
            <wp:docPr id="16" name="Slika 16" descr="Slika prikazuje tri sklope komepetenc: temeljne, vodstvene in delovno specifične kompete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68" t="33069" r="18320" b="22222"/>
                    <a:stretch/>
                  </pic:blipFill>
                  <pic:spPr bwMode="auto">
                    <a:xfrm>
                      <a:off x="0" y="0"/>
                      <a:ext cx="4674763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8F0B639" w14:textId="77777777" w:rsidR="00724711" w:rsidRDefault="00724711" w:rsidP="00724711">
      <w:pPr>
        <w:spacing w:after="0" w:line="240" w:lineRule="auto"/>
        <w:jc w:val="both"/>
        <w:rPr>
          <w:color w:val="1F497D" w:themeColor="text2"/>
        </w:rPr>
      </w:pPr>
      <w:r w:rsidRPr="005F30E4">
        <w:rPr>
          <w:color w:val="1F497D" w:themeColor="text2"/>
        </w:rPr>
        <w:t xml:space="preserve">Leto, ki se izteka, </w:t>
      </w:r>
      <w:r>
        <w:rPr>
          <w:color w:val="1F497D" w:themeColor="text2"/>
        </w:rPr>
        <w:t>nam bo ostalo v lepem spominu zaradi</w:t>
      </w:r>
      <w:r w:rsidRPr="005F30E4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plodnega </w:t>
      </w:r>
      <w:r w:rsidRPr="005F30E4">
        <w:rPr>
          <w:color w:val="1F497D" w:themeColor="text2"/>
        </w:rPr>
        <w:t>sodelovanj</w:t>
      </w:r>
      <w:r>
        <w:rPr>
          <w:color w:val="1F497D" w:themeColor="text2"/>
        </w:rPr>
        <w:t xml:space="preserve">a z vami, številnimi zaposlenimi iz različnih organov državne uprave. Pogled nazaj nam zbuja veselje </w:t>
      </w:r>
      <w:r w:rsidRPr="005F30E4">
        <w:rPr>
          <w:color w:val="1F497D" w:themeColor="text2"/>
        </w:rPr>
        <w:t>ob spoznanju koliko zmoremo</w:t>
      </w:r>
      <w:r>
        <w:rPr>
          <w:color w:val="1F497D" w:themeColor="text2"/>
        </w:rPr>
        <w:t>, če stopimo</w:t>
      </w:r>
      <w:r w:rsidRPr="005F30E4">
        <w:rPr>
          <w:color w:val="1F497D" w:themeColor="text2"/>
        </w:rPr>
        <w:t xml:space="preserve"> skupaj</w:t>
      </w:r>
      <w:r>
        <w:rPr>
          <w:color w:val="1F497D" w:themeColor="text2"/>
        </w:rPr>
        <w:t>. Za naprej, za leto, ki prihaja, pa nam daje pogum za nadaljevanje in nas utrjuje</w:t>
      </w:r>
      <w:r w:rsidRPr="005F30E4">
        <w:rPr>
          <w:color w:val="1F497D" w:themeColor="text2"/>
        </w:rPr>
        <w:t xml:space="preserve"> na naši poti prepoznavanj</w:t>
      </w:r>
      <w:r>
        <w:rPr>
          <w:color w:val="1F497D" w:themeColor="text2"/>
        </w:rPr>
        <w:t>a</w:t>
      </w:r>
      <w:r w:rsidRPr="005F30E4">
        <w:rPr>
          <w:color w:val="1F497D" w:themeColor="text2"/>
        </w:rPr>
        <w:t xml:space="preserve"> kompetenc</w:t>
      </w:r>
      <w:r>
        <w:rPr>
          <w:color w:val="1F497D" w:themeColor="text2"/>
        </w:rPr>
        <w:t>.</w:t>
      </w:r>
    </w:p>
    <w:p w14:paraId="458BA995" w14:textId="77777777" w:rsidR="00724711" w:rsidRDefault="00724711" w:rsidP="00724711">
      <w:pPr>
        <w:spacing w:after="0" w:line="240" w:lineRule="auto"/>
        <w:jc w:val="both"/>
        <w:rPr>
          <w:color w:val="1F497D" w:themeColor="text2"/>
        </w:rPr>
      </w:pPr>
    </w:p>
    <w:p w14:paraId="19F5A328" w14:textId="77777777" w:rsidR="00724711" w:rsidRDefault="00724711" w:rsidP="00724711">
      <w:pPr>
        <w:spacing w:after="0" w:line="240" w:lineRule="auto"/>
        <w:jc w:val="both"/>
        <w:rPr>
          <w:color w:val="1F497D" w:themeColor="text2"/>
        </w:rPr>
      </w:pPr>
      <w:r w:rsidRPr="005F30E4">
        <w:rPr>
          <w:color w:val="1F497D" w:themeColor="text2"/>
        </w:rPr>
        <w:lastRenderedPageBreak/>
        <w:t>Ob vstopu v novo let</w:t>
      </w:r>
      <w:r>
        <w:rPr>
          <w:color w:val="1F497D" w:themeColor="text2"/>
        </w:rPr>
        <w:t>o</w:t>
      </w:r>
      <w:r w:rsidRPr="005F30E4">
        <w:rPr>
          <w:color w:val="1F497D" w:themeColor="text2"/>
        </w:rPr>
        <w:t xml:space="preserve"> si </w:t>
      </w:r>
      <w:r>
        <w:rPr>
          <w:color w:val="1F497D" w:themeColor="text2"/>
        </w:rPr>
        <w:t xml:space="preserve">zato </w:t>
      </w:r>
      <w:r w:rsidRPr="005F30E4">
        <w:rPr>
          <w:color w:val="1F497D" w:themeColor="text2"/>
        </w:rPr>
        <w:t xml:space="preserve">želimo, da bi </w:t>
      </w:r>
      <w:r>
        <w:rPr>
          <w:color w:val="1F497D" w:themeColor="text2"/>
        </w:rPr>
        <w:t xml:space="preserve">zmogli in znali učinkovito sodelovati tudi v prihodnje. </w:t>
      </w:r>
      <w:r w:rsidRPr="005F30E4">
        <w:rPr>
          <w:color w:val="1F497D" w:themeColor="text2"/>
        </w:rPr>
        <w:t>V zadovoljstvo nam je obrniti list preteklega leta, v katerem je bilo doseženih</w:t>
      </w:r>
      <w:r>
        <w:rPr>
          <w:color w:val="1F497D" w:themeColor="text2"/>
        </w:rPr>
        <w:t xml:space="preserve"> toliko</w:t>
      </w:r>
      <w:r w:rsidRPr="005F30E4">
        <w:rPr>
          <w:color w:val="1F497D" w:themeColor="text2"/>
        </w:rPr>
        <w:t xml:space="preserve"> začrtanih ciljev. </w:t>
      </w:r>
      <w:r>
        <w:rPr>
          <w:color w:val="1F497D" w:themeColor="text2"/>
        </w:rPr>
        <w:t>Brez vaše pomoči vse to ne bi bilo mogoče. Ob zavedanju tega se veselimo novih izzivov in tudi vam želimo, da leto prinese veliko dobrega vam in vašim bližnjim.</w:t>
      </w:r>
    </w:p>
    <w:p w14:paraId="7F80E9D4" w14:textId="77777777" w:rsidR="00724711" w:rsidRDefault="00724711" w:rsidP="00724711">
      <w:pPr>
        <w:spacing w:after="0" w:line="240" w:lineRule="auto"/>
        <w:jc w:val="both"/>
        <w:rPr>
          <w:color w:val="1F497D" w:themeColor="text2"/>
        </w:rPr>
      </w:pPr>
    </w:p>
    <w:p w14:paraId="0F9761FB" w14:textId="77777777" w:rsidR="00724711" w:rsidRPr="002C40D5" w:rsidRDefault="00724711" w:rsidP="00724711">
      <w:pPr>
        <w:spacing w:after="0" w:line="240" w:lineRule="auto"/>
        <w:jc w:val="both"/>
        <w:rPr>
          <w:rFonts w:asciiTheme="majorHAnsi" w:hAnsiTheme="majorHAnsi"/>
          <w:color w:val="1F497D" w:themeColor="text2"/>
        </w:rPr>
      </w:pPr>
      <w:r w:rsidRPr="002C40D5">
        <w:rPr>
          <w:rFonts w:asciiTheme="majorHAnsi" w:hAnsiTheme="majorHAnsi"/>
          <w:b/>
          <w:color w:val="1F497D" w:themeColor="text2"/>
        </w:rPr>
        <w:t>Sre</w:t>
      </w:r>
      <w:r w:rsidRPr="002C40D5">
        <w:rPr>
          <w:rFonts w:asciiTheme="majorHAnsi" w:hAnsiTheme="majorHAnsi" w:cs="Cambria"/>
          <w:b/>
          <w:color w:val="1F497D" w:themeColor="text2"/>
        </w:rPr>
        <w:t>č</w:t>
      </w:r>
      <w:r w:rsidRPr="002C40D5">
        <w:rPr>
          <w:rFonts w:asciiTheme="majorHAnsi" w:hAnsiTheme="majorHAnsi"/>
          <w:b/>
          <w:color w:val="1F497D" w:themeColor="text2"/>
        </w:rPr>
        <w:t>no novo leto!</w:t>
      </w:r>
      <w:r w:rsidRPr="002C40D5">
        <w:rPr>
          <w:rFonts w:asciiTheme="majorHAnsi" w:hAnsiTheme="majorHAnsi"/>
          <w:color w:val="1F497D" w:themeColor="text2"/>
        </w:rPr>
        <w:t xml:space="preserve"> </w:t>
      </w:r>
    </w:p>
    <w:p w14:paraId="3D968651" w14:textId="77777777" w:rsidR="00724711" w:rsidRDefault="00724711" w:rsidP="00724711">
      <w:pPr>
        <w:spacing w:after="0" w:line="240" w:lineRule="auto"/>
        <w:jc w:val="both"/>
        <w:rPr>
          <w:rFonts w:cstheme="minorHAnsi"/>
          <w:color w:val="1F497D" w:themeColor="text2"/>
        </w:rPr>
      </w:pPr>
      <w:r w:rsidRPr="00CA194A">
        <w:rPr>
          <w:rFonts w:cstheme="minorHAnsi"/>
          <w:color w:val="1F497D" w:themeColor="text2"/>
        </w:rPr>
        <w:t>Projektna skupina za Vzpostavitev kompetenčnega modela, Sektor za upravljanje s kadrovskimi viri</w:t>
      </w:r>
      <w:r>
        <w:rPr>
          <w:rFonts w:cstheme="minorHAnsi"/>
          <w:color w:val="1F497D" w:themeColor="text2"/>
        </w:rPr>
        <w:t>,</w:t>
      </w:r>
      <w:r w:rsidRPr="00CA194A">
        <w:rPr>
          <w:rFonts w:cstheme="minorHAnsi"/>
          <w:color w:val="1F497D" w:themeColor="text2"/>
        </w:rPr>
        <w:t xml:space="preserve"> Direktorat za javni sektor, Ministrstvo za javno upravo</w:t>
      </w:r>
    </w:p>
    <w:p w14:paraId="0DAE39BE" w14:textId="71D9AA10" w:rsidR="002D10A3" w:rsidRPr="00CA194A" w:rsidRDefault="002D10A3" w:rsidP="00396BC8">
      <w:pPr>
        <w:spacing w:after="0" w:line="240" w:lineRule="auto"/>
        <w:jc w:val="both"/>
        <w:rPr>
          <w:rFonts w:cstheme="minorHAnsi"/>
          <w:color w:val="1F497D" w:themeColor="text2"/>
        </w:rPr>
      </w:pPr>
    </w:p>
    <w:sectPr w:rsidR="002D10A3" w:rsidRPr="00CA194A" w:rsidSect="00DD3CCC">
      <w:headerReference w:type="default" r:id="rId9"/>
      <w:footerReference w:type="default" r:id="rId10"/>
      <w:pgSz w:w="12240" w:h="15840"/>
      <w:pgMar w:top="444" w:right="90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625E4" w14:textId="77777777" w:rsidR="0008602E" w:rsidRDefault="0008602E" w:rsidP="0076396F">
      <w:pPr>
        <w:spacing w:after="0" w:line="240" w:lineRule="auto"/>
      </w:pPr>
      <w:r>
        <w:separator/>
      </w:r>
    </w:p>
  </w:endnote>
  <w:endnote w:type="continuationSeparator" w:id="0">
    <w:p w14:paraId="252A1922" w14:textId="77777777" w:rsidR="0008602E" w:rsidRDefault="0008602E" w:rsidP="0076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D6B8" w14:textId="77777777" w:rsidR="0076396F" w:rsidRDefault="0076396F" w:rsidP="00DD3CCC">
    <w:pPr>
      <w:pStyle w:val="Noga"/>
      <w:ind w:left="-1418"/>
    </w:pPr>
    <w:r>
      <w:rPr>
        <w:noProof/>
        <w:lang w:eastAsia="sl-SI"/>
      </w:rPr>
      <w:drawing>
        <wp:inline distT="0" distB="0" distL="0" distR="0" wp14:anchorId="3882A807" wp14:editId="22B66523">
          <wp:extent cx="7847463" cy="1160059"/>
          <wp:effectExtent l="0" t="0" r="1270" b="2540"/>
          <wp:docPr id="197" name="Picture 9" descr="Dekorativ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96 Footer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463" cy="1160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892F3" w14:textId="77777777" w:rsidR="0008602E" w:rsidRDefault="0008602E" w:rsidP="0076396F">
      <w:pPr>
        <w:spacing w:after="0" w:line="240" w:lineRule="auto"/>
      </w:pPr>
      <w:r>
        <w:separator/>
      </w:r>
    </w:p>
  </w:footnote>
  <w:footnote w:type="continuationSeparator" w:id="0">
    <w:p w14:paraId="74E195D8" w14:textId="77777777" w:rsidR="0008602E" w:rsidRDefault="0008602E" w:rsidP="0076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64EF" w14:textId="77777777" w:rsidR="00DD3CCC" w:rsidRDefault="0076396F" w:rsidP="00DD3CCC">
    <w:pPr>
      <w:pStyle w:val="Glava"/>
      <w:ind w:left="-1418"/>
      <w:rPr>
        <w:rFonts w:ascii="Arial" w:hAnsi="Arial" w:cs="Arial"/>
        <w:noProof/>
        <w:sz w:val="28"/>
        <w:szCs w:val="28"/>
        <w:lang w:eastAsia="sl-SI"/>
      </w:rPr>
    </w:pPr>
    <w:r w:rsidRPr="005404FA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38D0541E" wp14:editId="7EDD841D">
          <wp:extent cx="4517390" cy="1337310"/>
          <wp:effectExtent l="0" t="0" r="0" b="0"/>
          <wp:docPr id="193" name="Picture 8" descr="Dekorativ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96 Header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7390" cy="133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B3C96E" w14:textId="643D7B98" w:rsidR="0076396F" w:rsidRPr="005404FA" w:rsidRDefault="00DD3CCC" w:rsidP="00DD3CCC">
    <w:pPr>
      <w:pStyle w:val="Glava"/>
      <w:ind w:left="-1418"/>
      <w:rPr>
        <w:rFonts w:ascii="Arial" w:hAnsi="Arial" w:cs="Arial"/>
        <w:noProof/>
        <w:sz w:val="28"/>
        <w:szCs w:val="28"/>
      </w:rPr>
    </w:pPr>
    <w:r>
      <w:rPr>
        <w:noProof/>
        <w:lang w:eastAsia="sl-SI"/>
      </w:rPr>
      <w:drawing>
        <wp:inline distT="0" distB="0" distL="0" distR="0" wp14:anchorId="055BF11C" wp14:editId="7FC97326">
          <wp:extent cx="2372360" cy="313055"/>
          <wp:effectExtent l="0" t="0" r="8890" b="0"/>
          <wp:docPr id="194" name="Slika 194" descr="Republika Slovenija&#10;Ministrstvo za javno upra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1988">
      <w:rPr>
        <w:rFonts w:ascii="Arial" w:hAnsi="Arial" w:cs="Arial"/>
        <w:noProof/>
        <w:sz w:val="28"/>
        <w:szCs w:val="28"/>
      </w:rPr>
      <w:tab/>
    </w:r>
    <w:r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6859111E" wp14:editId="1D9AB10B">
          <wp:extent cx="756285" cy="1152525"/>
          <wp:effectExtent l="0" t="0" r="5715" b="9525"/>
          <wp:docPr id="195" name="Slika 195" descr="Logotip Skupaj za razvoj in r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szCs w:val="28"/>
      </w:rPr>
      <w:tab/>
    </w:r>
    <w:r w:rsidR="00AB70A4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78571956" wp14:editId="736D3BCF">
          <wp:extent cx="1304925" cy="652145"/>
          <wp:effectExtent l="0" t="0" r="9525" b="0"/>
          <wp:docPr id="196" name="Slika 196" descr="Logotip Evropska unija, Evropski socialni s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55"/>
    <w:rsid w:val="00003BD2"/>
    <w:rsid w:val="00004934"/>
    <w:rsid w:val="00014005"/>
    <w:rsid w:val="000325F8"/>
    <w:rsid w:val="000434BA"/>
    <w:rsid w:val="00046BAF"/>
    <w:rsid w:val="00073451"/>
    <w:rsid w:val="000828C3"/>
    <w:rsid w:val="00084723"/>
    <w:rsid w:val="0008602E"/>
    <w:rsid w:val="000A32CB"/>
    <w:rsid w:val="000B1F04"/>
    <w:rsid w:val="000B4797"/>
    <w:rsid w:val="000C2155"/>
    <w:rsid w:val="000C7D93"/>
    <w:rsid w:val="000D0110"/>
    <w:rsid w:val="000D4C34"/>
    <w:rsid w:val="000E2C0E"/>
    <w:rsid w:val="000E65D9"/>
    <w:rsid w:val="000F7025"/>
    <w:rsid w:val="000F7538"/>
    <w:rsid w:val="0011077E"/>
    <w:rsid w:val="00125FC9"/>
    <w:rsid w:val="00164081"/>
    <w:rsid w:val="00165C2C"/>
    <w:rsid w:val="001940DC"/>
    <w:rsid w:val="001A0E4E"/>
    <w:rsid w:val="001A617A"/>
    <w:rsid w:val="001B4F02"/>
    <w:rsid w:val="001B619D"/>
    <w:rsid w:val="001B7641"/>
    <w:rsid w:val="001C2B99"/>
    <w:rsid w:val="001D231B"/>
    <w:rsid w:val="001E4CC1"/>
    <w:rsid w:val="001F3355"/>
    <w:rsid w:val="00205121"/>
    <w:rsid w:val="00211A2C"/>
    <w:rsid w:val="002155DD"/>
    <w:rsid w:val="00227386"/>
    <w:rsid w:val="002457AC"/>
    <w:rsid w:val="00256EC9"/>
    <w:rsid w:val="00266D4B"/>
    <w:rsid w:val="00272607"/>
    <w:rsid w:val="00273338"/>
    <w:rsid w:val="0028126A"/>
    <w:rsid w:val="00286F22"/>
    <w:rsid w:val="00294CA7"/>
    <w:rsid w:val="00295DD1"/>
    <w:rsid w:val="002A103B"/>
    <w:rsid w:val="002A26AE"/>
    <w:rsid w:val="002A48C5"/>
    <w:rsid w:val="002A5F6B"/>
    <w:rsid w:val="002B53CF"/>
    <w:rsid w:val="002B6A01"/>
    <w:rsid w:val="002C2591"/>
    <w:rsid w:val="002D10A3"/>
    <w:rsid w:val="002E33D5"/>
    <w:rsid w:val="002F5EB3"/>
    <w:rsid w:val="0031047C"/>
    <w:rsid w:val="00314CE6"/>
    <w:rsid w:val="003203DB"/>
    <w:rsid w:val="003305F3"/>
    <w:rsid w:val="003345BE"/>
    <w:rsid w:val="00335BA2"/>
    <w:rsid w:val="003601D6"/>
    <w:rsid w:val="00372BCE"/>
    <w:rsid w:val="00374774"/>
    <w:rsid w:val="00396BC8"/>
    <w:rsid w:val="003A02C8"/>
    <w:rsid w:val="003A2A76"/>
    <w:rsid w:val="003A743A"/>
    <w:rsid w:val="003A769B"/>
    <w:rsid w:val="003C1D6C"/>
    <w:rsid w:val="003D00B8"/>
    <w:rsid w:val="004011ED"/>
    <w:rsid w:val="00401C81"/>
    <w:rsid w:val="00405829"/>
    <w:rsid w:val="00432E04"/>
    <w:rsid w:val="004569D5"/>
    <w:rsid w:val="004733AB"/>
    <w:rsid w:val="00473A7E"/>
    <w:rsid w:val="00476E33"/>
    <w:rsid w:val="00480771"/>
    <w:rsid w:val="004B7860"/>
    <w:rsid w:val="00531381"/>
    <w:rsid w:val="00535B40"/>
    <w:rsid w:val="0054012A"/>
    <w:rsid w:val="005404FA"/>
    <w:rsid w:val="00544030"/>
    <w:rsid w:val="00552CD4"/>
    <w:rsid w:val="0055372D"/>
    <w:rsid w:val="0056337A"/>
    <w:rsid w:val="005760DD"/>
    <w:rsid w:val="00584B47"/>
    <w:rsid w:val="005923E6"/>
    <w:rsid w:val="005954A1"/>
    <w:rsid w:val="005B3B09"/>
    <w:rsid w:val="005B79F9"/>
    <w:rsid w:val="005C22CA"/>
    <w:rsid w:val="005D681B"/>
    <w:rsid w:val="005E7A6C"/>
    <w:rsid w:val="005F6258"/>
    <w:rsid w:val="00604984"/>
    <w:rsid w:val="00635BE4"/>
    <w:rsid w:val="00642778"/>
    <w:rsid w:val="00651677"/>
    <w:rsid w:val="00651988"/>
    <w:rsid w:val="00660CF7"/>
    <w:rsid w:val="00673BAB"/>
    <w:rsid w:val="0068551D"/>
    <w:rsid w:val="0068719C"/>
    <w:rsid w:val="0069268E"/>
    <w:rsid w:val="006A15AC"/>
    <w:rsid w:val="006A2F6F"/>
    <w:rsid w:val="006B15F5"/>
    <w:rsid w:val="006C6C6A"/>
    <w:rsid w:val="006D5456"/>
    <w:rsid w:val="006E1515"/>
    <w:rsid w:val="006E1CE5"/>
    <w:rsid w:val="006E488A"/>
    <w:rsid w:val="006E4AAE"/>
    <w:rsid w:val="006E4F7A"/>
    <w:rsid w:val="006F3011"/>
    <w:rsid w:val="00702F1A"/>
    <w:rsid w:val="007202AD"/>
    <w:rsid w:val="00724711"/>
    <w:rsid w:val="00735168"/>
    <w:rsid w:val="007351D8"/>
    <w:rsid w:val="00735C07"/>
    <w:rsid w:val="00750F5D"/>
    <w:rsid w:val="00760809"/>
    <w:rsid w:val="007620AA"/>
    <w:rsid w:val="0076351F"/>
    <w:rsid w:val="0076396F"/>
    <w:rsid w:val="00764A4A"/>
    <w:rsid w:val="00767C73"/>
    <w:rsid w:val="007718C9"/>
    <w:rsid w:val="00774320"/>
    <w:rsid w:val="0078205A"/>
    <w:rsid w:val="007869AB"/>
    <w:rsid w:val="00795989"/>
    <w:rsid w:val="007B3A7C"/>
    <w:rsid w:val="007B6518"/>
    <w:rsid w:val="007C1B5F"/>
    <w:rsid w:val="007E09C9"/>
    <w:rsid w:val="007F662A"/>
    <w:rsid w:val="00812BA5"/>
    <w:rsid w:val="0082110F"/>
    <w:rsid w:val="00833951"/>
    <w:rsid w:val="00834B39"/>
    <w:rsid w:val="0083696F"/>
    <w:rsid w:val="008374D6"/>
    <w:rsid w:val="00850F56"/>
    <w:rsid w:val="008519F5"/>
    <w:rsid w:val="00866532"/>
    <w:rsid w:val="008675E7"/>
    <w:rsid w:val="00875501"/>
    <w:rsid w:val="008847F8"/>
    <w:rsid w:val="008B47EB"/>
    <w:rsid w:val="008C1366"/>
    <w:rsid w:val="008D59AB"/>
    <w:rsid w:val="008F00D0"/>
    <w:rsid w:val="008F1FA9"/>
    <w:rsid w:val="00903037"/>
    <w:rsid w:val="00907E76"/>
    <w:rsid w:val="009137BE"/>
    <w:rsid w:val="00925B7F"/>
    <w:rsid w:val="00943EFE"/>
    <w:rsid w:val="009643D4"/>
    <w:rsid w:val="00965A32"/>
    <w:rsid w:val="009670ED"/>
    <w:rsid w:val="0099323B"/>
    <w:rsid w:val="009A54C5"/>
    <w:rsid w:val="009B2E6F"/>
    <w:rsid w:val="009C1250"/>
    <w:rsid w:val="009C683E"/>
    <w:rsid w:val="009D2389"/>
    <w:rsid w:val="009D57B6"/>
    <w:rsid w:val="009E1AAE"/>
    <w:rsid w:val="00A242E6"/>
    <w:rsid w:val="00A36032"/>
    <w:rsid w:val="00A50AA2"/>
    <w:rsid w:val="00A514E6"/>
    <w:rsid w:val="00A66216"/>
    <w:rsid w:val="00A67327"/>
    <w:rsid w:val="00A74216"/>
    <w:rsid w:val="00AB70A4"/>
    <w:rsid w:val="00AC0B4D"/>
    <w:rsid w:val="00AD4408"/>
    <w:rsid w:val="00AD4C10"/>
    <w:rsid w:val="00AF5C6F"/>
    <w:rsid w:val="00B01DAB"/>
    <w:rsid w:val="00B32818"/>
    <w:rsid w:val="00B40A9E"/>
    <w:rsid w:val="00B47A96"/>
    <w:rsid w:val="00B54A3C"/>
    <w:rsid w:val="00B6066D"/>
    <w:rsid w:val="00B7109A"/>
    <w:rsid w:val="00B77FCB"/>
    <w:rsid w:val="00B86879"/>
    <w:rsid w:val="00BA794A"/>
    <w:rsid w:val="00BD2DC7"/>
    <w:rsid w:val="00BE45BC"/>
    <w:rsid w:val="00BE718F"/>
    <w:rsid w:val="00BF19E4"/>
    <w:rsid w:val="00C0170A"/>
    <w:rsid w:val="00C1341D"/>
    <w:rsid w:val="00C23294"/>
    <w:rsid w:val="00C34875"/>
    <w:rsid w:val="00C654B0"/>
    <w:rsid w:val="00C71E60"/>
    <w:rsid w:val="00C80E88"/>
    <w:rsid w:val="00C826AD"/>
    <w:rsid w:val="00C96935"/>
    <w:rsid w:val="00CA194A"/>
    <w:rsid w:val="00CA1DA6"/>
    <w:rsid w:val="00CC0FAE"/>
    <w:rsid w:val="00CE1CC7"/>
    <w:rsid w:val="00CE47F5"/>
    <w:rsid w:val="00CE5942"/>
    <w:rsid w:val="00D02A69"/>
    <w:rsid w:val="00D11004"/>
    <w:rsid w:val="00D17415"/>
    <w:rsid w:val="00D257C2"/>
    <w:rsid w:val="00D30D8F"/>
    <w:rsid w:val="00D354FB"/>
    <w:rsid w:val="00D37EA9"/>
    <w:rsid w:val="00D46E8D"/>
    <w:rsid w:val="00D573CB"/>
    <w:rsid w:val="00D62838"/>
    <w:rsid w:val="00D84978"/>
    <w:rsid w:val="00D85457"/>
    <w:rsid w:val="00D95C24"/>
    <w:rsid w:val="00DB0364"/>
    <w:rsid w:val="00DC53D2"/>
    <w:rsid w:val="00DD3CCC"/>
    <w:rsid w:val="00DD735F"/>
    <w:rsid w:val="00DE3097"/>
    <w:rsid w:val="00DF073E"/>
    <w:rsid w:val="00DF2362"/>
    <w:rsid w:val="00DF2CF3"/>
    <w:rsid w:val="00E10061"/>
    <w:rsid w:val="00E23069"/>
    <w:rsid w:val="00E23397"/>
    <w:rsid w:val="00E35B51"/>
    <w:rsid w:val="00E56F96"/>
    <w:rsid w:val="00E772F6"/>
    <w:rsid w:val="00EA5E19"/>
    <w:rsid w:val="00EC5DFD"/>
    <w:rsid w:val="00EC6A73"/>
    <w:rsid w:val="00ED0BD0"/>
    <w:rsid w:val="00EF005D"/>
    <w:rsid w:val="00EF0FAA"/>
    <w:rsid w:val="00F01EF4"/>
    <w:rsid w:val="00F36F28"/>
    <w:rsid w:val="00F42784"/>
    <w:rsid w:val="00F53C6B"/>
    <w:rsid w:val="00F53DD4"/>
    <w:rsid w:val="00F856BC"/>
    <w:rsid w:val="00F94C02"/>
    <w:rsid w:val="00FB6344"/>
    <w:rsid w:val="00FC7E9F"/>
    <w:rsid w:val="00FD16DB"/>
    <w:rsid w:val="00FD61F2"/>
    <w:rsid w:val="00FF6128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FA795F"/>
  <w15:docId w15:val="{0622FFDF-4595-4F80-8CFE-5A817573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6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396F"/>
  </w:style>
  <w:style w:type="paragraph" w:styleId="Noga">
    <w:name w:val="footer"/>
    <w:basedOn w:val="Navaden"/>
    <w:link w:val="NogaZnak"/>
    <w:uiPriority w:val="99"/>
    <w:unhideWhenUsed/>
    <w:rsid w:val="0076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39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0E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826A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26AD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B3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ju.gov.si/si/delovna_podrocja/zaposleni_v_drzavni_upravi/projekt_vzpostavitev_kompetencnega_model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633C-3C3F-484C-9825-72962C96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Vzpostavitev kompetenčnega modela december 2018</dc:title>
  <dc:subject/>
  <dc:creator>Windows User</dc:creator>
  <cp:keywords/>
  <dc:description/>
  <cp:lastModifiedBy>Olga Golub</cp:lastModifiedBy>
  <cp:revision>4</cp:revision>
  <cp:lastPrinted>2018-08-29T06:43:00Z</cp:lastPrinted>
  <dcterms:created xsi:type="dcterms:W3CDTF">2020-10-02T07:49:00Z</dcterms:created>
  <dcterms:modified xsi:type="dcterms:W3CDTF">2020-12-18T13:33:00Z</dcterms:modified>
</cp:coreProperties>
</file>