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F11B" w14:textId="77777777" w:rsidR="009B378B" w:rsidRPr="009270AC" w:rsidRDefault="009B378B" w:rsidP="008E7A38">
      <w:pPr>
        <w:spacing w:line="240" w:lineRule="auto"/>
        <w:jc w:val="both"/>
        <w:rPr>
          <w:rFonts w:cs="Arial"/>
          <w:color w:val="000000" w:themeColor="text1"/>
          <w:szCs w:val="20"/>
        </w:rPr>
      </w:pPr>
    </w:p>
    <w:p w14:paraId="72CC3FDF" w14:textId="35D28BFD" w:rsidR="0000543F" w:rsidRPr="00EF6C9E" w:rsidRDefault="00EF6C9E" w:rsidP="008E7A38">
      <w:pPr>
        <w:spacing w:line="240" w:lineRule="auto"/>
        <w:jc w:val="both"/>
        <w:rPr>
          <w:rFonts w:cs="Arial"/>
          <w:color w:val="000000" w:themeColor="text1"/>
          <w:szCs w:val="20"/>
        </w:rPr>
      </w:pPr>
      <w:r w:rsidRPr="00EF6C9E">
        <w:rPr>
          <w:rFonts w:cs="Arial"/>
          <w:color w:val="000000" w:themeColor="text1"/>
          <w:szCs w:val="20"/>
        </w:rPr>
        <w:t>__________________</w:t>
      </w:r>
    </w:p>
    <w:p w14:paraId="615EC49B" w14:textId="173ACFAC" w:rsidR="00C56E26" w:rsidRPr="009270AC" w:rsidRDefault="00EF6C9E" w:rsidP="008E7A38">
      <w:pPr>
        <w:autoSpaceDE w:val="0"/>
        <w:autoSpaceDN w:val="0"/>
        <w:adjustRightInd w:val="0"/>
        <w:spacing w:line="240" w:lineRule="auto"/>
        <w:jc w:val="both"/>
        <w:rPr>
          <w:rFonts w:cs="Arial"/>
          <w:color w:val="000000" w:themeColor="text1"/>
          <w:szCs w:val="20"/>
          <w:lang w:eastAsia="sl-SI"/>
        </w:rPr>
      </w:pPr>
      <w:r>
        <w:rPr>
          <w:rFonts w:cs="Arial"/>
          <w:color w:val="000000" w:themeColor="text1"/>
          <w:szCs w:val="20"/>
        </w:rPr>
        <w:t>_____________________</w:t>
      </w:r>
    </w:p>
    <w:p w14:paraId="6AF1334A" w14:textId="77777777" w:rsidR="0000543F" w:rsidRPr="009270AC" w:rsidRDefault="0000543F" w:rsidP="008E7A38">
      <w:pPr>
        <w:spacing w:line="240" w:lineRule="auto"/>
        <w:jc w:val="both"/>
        <w:rPr>
          <w:rFonts w:cs="Arial"/>
          <w:color w:val="000000" w:themeColor="text1"/>
          <w:szCs w:val="20"/>
        </w:rPr>
      </w:pPr>
    </w:p>
    <w:p w14:paraId="3FB9CB64" w14:textId="463DA5EB" w:rsidR="000B075F" w:rsidRPr="009270AC" w:rsidRDefault="00333CC9" w:rsidP="008E7A38">
      <w:pPr>
        <w:spacing w:line="240" w:lineRule="auto"/>
        <w:jc w:val="both"/>
        <w:rPr>
          <w:rFonts w:cs="Arial"/>
          <w:color w:val="000000" w:themeColor="text1"/>
          <w:szCs w:val="20"/>
          <w:shd w:val="clear" w:color="auto" w:fill="F2F2F2"/>
        </w:rPr>
      </w:pPr>
      <w:r w:rsidRPr="009270AC">
        <w:rPr>
          <w:rFonts w:cs="Arial"/>
          <w:color w:val="000000" w:themeColor="text1"/>
          <w:szCs w:val="20"/>
        </w:rPr>
        <w:t xml:space="preserve">E: </w:t>
      </w:r>
    </w:p>
    <w:p w14:paraId="3E444CA2" w14:textId="77777777" w:rsidR="0000543F" w:rsidRPr="009270AC" w:rsidRDefault="0000543F" w:rsidP="008E7A38">
      <w:pPr>
        <w:spacing w:line="240" w:lineRule="auto"/>
        <w:jc w:val="both"/>
        <w:rPr>
          <w:rFonts w:cs="Arial"/>
          <w:color w:val="000000" w:themeColor="text1"/>
          <w:szCs w:val="20"/>
          <w:shd w:val="clear" w:color="auto" w:fill="FFFFFF"/>
        </w:rPr>
      </w:pPr>
    </w:p>
    <w:p w14:paraId="0D4658A8" w14:textId="55BC98D6" w:rsidR="00127F22" w:rsidRPr="009270AC" w:rsidRDefault="00127F22" w:rsidP="008E7A38">
      <w:pPr>
        <w:pStyle w:val="Glava"/>
        <w:tabs>
          <w:tab w:val="clear" w:pos="4320"/>
          <w:tab w:val="clear" w:pos="8640"/>
          <w:tab w:val="left" w:pos="5112"/>
        </w:tabs>
        <w:spacing w:line="240" w:lineRule="auto"/>
        <w:jc w:val="both"/>
        <w:rPr>
          <w:rFonts w:cs="Arial"/>
          <w:color w:val="000000" w:themeColor="text1"/>
          <w:szCs w:val="20"/>
          <w:shd w:val="clear" w:color="auto" w:fill="FFFFFF"/>
        </w:rPr>
      </w:pPr>
      <w:r w:rsidRPr="009270AC">
        <w:rPr>
          <w:rFonts w:cs="Arial"/>
          <w:color w:val="000000" w:themeColor="text1"/>
          <w:szCs w:val="20"/>
        </w:rPr>
        <w:t xml:space="preserve"> </w:t>
      </w:r>
    </w:p>
    <w:p w14:paraId="051A6732" w14:textId="5EC3CCF7" w:rsidR="00127F22" w:rsidRPr="009270AC" w:rsidRDefault="00127F22" w:rsidP="008E7A38">
      <w:pPr>
        <w:shd w:val="clear" w:color="auto" w:fill="FFFFFF"/>
        <w:spacing w:line="240" w:lineRule="auto"/>
        <w:jc w:val="both"/>
        <w:textAlignment w:val="center"/>
        <w:rPr>
          <w:rFonts w:cs="Arial"/>
          <w:color w:val="000000" w:themeColor="text1"/>
          <w:szCs w:val="20"/>
          <w:lang w:eastAsia="sl-SI"/>
        </w:rPr>
      </w:pPr>
      <w:r w:rsidRPr="009270AC">
        <w:rPr>
          <w:rFonts w:cs="Arial"/>
          <w:color w:val="000000" w:themeColor="text1"/>
          <w:szCs w:val="20"/>
          <w:lang w:eastAsia="sl-SI"/>
        </w:rPr>
        <w:br/>
      </w:r>
    </w:p>
    <w:p w14:paraId="2FD64A2F" w14:textId="0D4FAAF8" w:rsidR="00333CC9" w:rsidRPr="009270AC" w:rsidRDefault="00333CC9" w:rsidP="008E7A38">
      <w:pPr>
        <w:pStyle w:val="datumtevilka"/>
        <w:spacing w:line="240" w:lineRule="auto"/>
        <w:jc w:val="both"/>
        <w:rPr>
          <w:rFonts w:cs="Arial"/>
          <w:color w:val="000000" w:themeColor="text1"/>
        </w:rPr>
      </w:pPr>
      <w:r w:rsidRPr="009270AC">
        <w:rPr>
          <w:rFonts w:cs="Arial"/>
          <w:color w:val="000000" w:themeColor="text1"/>
        </w:rPr>
        <w:t xml:space="preserve">Številka: </w:t>
      </w:r>
      <w:r w:rsidR="009D5DF9" w:rsidRPr="009270AC">
        <w:rPr>
          <w:rFonts w:cs="Arial"/>
          <w:color w:val="000000" w:themeColor="text1"/>
          <w:shd w:val="clear" w:color="auto" w:fill="FFFFFF"/>
        </w:rPr>
        <w:t>090-</w:t>
      </w:r>
      <w:r w:rsidR="0000543F" w:rsidRPr="009270AC">
        <w:rPr>
          <w:rFonts w:cs="Arial"/>
          <w:color w:val="000000" w:themeColor="text1"/>
          <w:shd w:val="clear" w:color="auto" w:fill="FFFFFF"/>
        </w:rPr>
        <w:t>50</w:t>
      </w:r>
      <w:r w:rsidR="009D5DF9" w:rsidRPr="009270AC">
        <w:rPr>
          <w:rFonts w:cs="Arial"/>
          <w:color w:val="000000" w:themeColor="text1"/>
          <w:shd w:val="clear" w:color="auto" w:fill="FFFFFF"/>
        </w:rPr>
        <w:t>/202</w:t>
      </w:r>
      <w:r w:rsidR="001E0731" w:rsidRPr="009270AC">
        <w:rPr>
          <w:rFonts w:cs="Arial"/>
          <w:color w:val="000000" w:themeColor="text1"/>
          <w:shd w:val="clear" w:color="auto" w:fill="FFFFFF"/>
        </w:rPr>
        <w:t>4</w:t>
      </w:r>
      <w:r w:rsidR="009D5DF9" w:rsidRPr="009270AC">
        <w:rPr>
          <w:rFonts w:cs="Arial"/>
          <w:color w:val="000000" w:themeColor="text1"/>
          <w:shd w:val="clear" w:color="auto" w:fill="FFFFFF"/>
        </w:rPr>
        <w:t>-</w:t>
      </w:r>
      <w:r w:rsidR="0000543F" w:rsidRPr="009270AC">
        <w:rPr>
          <w:rFonts w:cs="Arial"/>
          <w:color w:val="000000" w:themeColor="text1"/>
          <w:shd w:val="clear" w:color="auto" w:fill="FFFFFF"/>
        </w:rPr>
        <w:t>2</w:t>
      </w:r>
    </w:p>
    <w:p w14:paraId="4AE8AA71" w14:textId="382DB80D" w:rsidR="00333CC9" w:rsidRPr="009270AC" w:rsidRDefault="00333CC9" w:rsidP="008E7A38">
      <w:pPr>
        <w:pStyle w:val="datumtevilka"/>
        <w:spacing w:line="240" w:lineRule="auto"/>
        <w:jc w:val="both"/>
        <w:rPr>
          <w:rFonts w:cs="Arial"/>
          <w:color w:val="000000" w:themeColor="text1"/>
        </w:rPr>
      </w:pPr>
      <w:r w:rsidRPr="009270AC">
        <w:rPr>
          <w:rFonts w:cs="Arial"/>
          <w:color w:val="000000" w:themeColor="text1"/>
        </w:rPr>
        <w:t xml:space="preserve">Datum:   </w:t>
      </w:r>
      <w:r w:rsidR="001409C7" w:rsidRPr="009270AC">
        <w:rPr>
          <w:rFonts w:cs="Arial"/>
          <w:color w:val="000000" w:themeColor="text1"/>
        </w:rPr>
        <w:t>4</w:t>
      </w:r>
      <w:r w:rsidR="00311B2D" w:rsidRPr="009270AC">
        <w:rPr>
          <w:rFonts w:cs="Arial"/>
          <w:color w:val="000000" w:themeColor="text1"/>
        </w:rPr>
        <w:t>.</w:t>
      </w:r>
      <w:r w:rsidRPr="009270AC">
        <w:rPr>
          <w:rFonts w:cs="Arial"/>
          <w:color w:val="000000" w:themeColor="text1"/>
        </w:rPr>
        <w:t xml:space="preserve"> </w:t>
      </w:r>
      <w:r w:rsidR="001409C7" w:rsidRPr="009270AC">
        <w:rPr>
          <w:rFonts w:cs="Arial"/>
          <w:color w:val="000000" w:themeColor="text1"/>
        </w:rPr>
        <w:t>4</w:t>
      </w:r>
      <w:r w:rsidRPr="009270AC">
        <w:rPr>
          <w:rFonts w:cs="Arial"/>
          <w:color w:val="000000" w:themeColor="text1"/>
        </w:rPr>
        <w:t>. 202</w:t>
      </w:r>
      <w:r w:rsidR="001E0731" w:rsidRPr="009270AC">
        <w:rPr>
          <w:rFonts w:cs="Arial"/>
          <w:color w:val="000000" w:themeColor="text1"/>
        </w:rPr>
        <w:t>4</w:t>
      </w:r>
      <w:r w:rsidRPr="009270AC">
        <w:rPr>
          <w:rFonts w:cs="Arial"/>
          <w:color w:val="000000" w:themeColor="text1"/>
        </w:rPr>
        <w:t xml:space="preserve">  </w:t>
      </w:r>
    </w:p>
    <w:p w14:paraId="197392CA" w14:textId="77777777" w:rsidR="00BF057B" w:rsidRPr="009270AC" w:rsidRDefault="00BF057B" w:rsidP="008E7A38">
      <w:pPr>
        <w:pStyle w:val="ZADEVA"/>
        <w:tabs>
          <w:tab w:val="clear" w:pos="1701"/>
          <w:tab w:val="left" w:pos="851"/>
        </w:tabs>
        <w:spacing w:line="240" w:lineRule="auto"/>
        <w:ind w:left="0" w:firstLine="0"/>
        <w:jc w:val="both"/>
        <w:rPr>
          <w:rFonts w:cs="Arial"/>
          <w:b w:val="0"/>
          <w:color w:val="000000" w:themeColor="text1"/>
          <w:szCs w:val="20"/>
          <w:lang w:val="sl-SI"/>
        </w:rPr>
      </w:pPr>
    </w:p>
    <w:p w14:paraId="1272CBD7" w14:textId="77777777" w:rsidR="00A14BEB" w:rsidRPr="009270AC" w:rsidRDefault="00A14BEB" w:rsidP="008E7A38">
      <w:pPr>
        <w:pStyle w:val="ZADEVA"/>
        <w:tabs>
          <w:tab w:val="clear" w:pos="1701"/>
          <w:tab w:val="left" w:pos="851"/>
        </w:tabs>
        <w:spacing w:line="240" w:lineRule="auto"/>
        <w:ind w:left="0" w:firstLine="0"/>
        <w:jc w:val="both"/>
        <w:rPr>
          <w:rFonts w:cs="Arial"/>
          <w:b w:val="0"/>
          <w:color w:val="000000" w:themeColor="text1"/>
          <w:szCs w:val="20"/>
          <w:lang w:val="sl-SI"/>
        </w:rPr>
      </w:pPr>
    </w:p>
    <w:p w14:paraId="7B75DC6E" w14:textId="77777777" w:rsidR="00760BCA" w:rsidRPr="009270AC" w:rsidRDefault="00760BCA" w:rsidP="008E7A38">
      <w:pPr>
        <w:autoSpaceDE w:val="0"/>
        <w:autoSpaceDN w:val="0"/>
        <w:adjustRightInd w:val="0"/>
        <w:spacing w:line="240" w:lineRule="auto"/>
        <w:jc w:val="both"/>
        <w:rPr>
          <w:rFonts w:cs="Arial"/>
          <w:color w:val="000000" w:themeColor="text1"/>
          <w:szCs w:val="20"/>
        </w:rPr>
      </w:pPr>
      <w:r w:rsidRPr="009270AC">
        <w:rPr>
          <w:rFonts w:cs="Arial"/>
          <w:color w:val="000000" w:themeColor="text1"/>
          <w:szCs w:val="20"/>
        </w:rPr>
        <w:t>Zadeva:  Izvajanje Zakona o dostopu do informacij javnega značaja – mnenje ministrstva</w:t>
      </w:r>
    </w:p>
    <w:p w14:paraId="73966816" w14:textId="6927096D" w:rsidR="00760BCA" w:rsidRPr="009270AC" w:rsidRDefault="00760BCA" w:rsidP="008E7A38">
      <w:pPr>
        <w:spacing w:line="240" w:lineRule="auto"/>
        <w:jc w:val="both"/>
        <w:rPr>
          <w:rFonts w:cs="Arial"/>
          <w:color w:val="000000" w:themeColor="text1"/>
          <w:szCs w:val="20"/>
        </w:rPr>
      </w:pPr>
      <w:r w:rsidRPr="009270AC">
        <w:rPr>
          <w:rFonts w:cs="Arial"/>
          <w:color w:val="000000" w:themeColor="text1"/>
          <w:szCs w:val="20"/>
        </w:rPr>
        <w:t>Zveza:     vaš dopis</w:t>
      </w:r>
      <w:r w:rsidR="009B5316" w:rsidRPr="009270AC">
        <w:rPr>
          <w:rFonts w:cs="Arial"/>
          <w:color w:val="000000" w:themeColor="text1"/>
          <w:szCs w:val="20"/>
        </w:rPr>
        <w:t xml:space="preserve"> št. SK/SS/2024 </w:t>
      </w:r>
      <w:r w:rsidRPr="009270AC">
        <w:rPr>
          <w:rFonts w:cs="Arial"/>
          <w:color w:val="000000" w:themeColor="text1"/>
          <w:szCs w:val="20"/>
        </w:rPr>
        <w:t xml:space="preserve"> z dne </w:t>
      </w:r>
      <w:r w:rsidR="0000543F" w:rsidRPr="009270AC">
        <w:rPr>
          <w:rFonts w:cs="Arial"/>
          <w:color w:val="000000" w:themeColor="text1"/>
          <w:szCs w:val="20"/>
        </w:rPr>
        <w:t>2</w:t>
      </w:r>
      <w:r w:rsidRPr="009270AC">
        <w:rPr>
          <w:rFonts w:cs="Arial"/>
          <w:color w:val="000000" w:themeColor="text1"/>
          <w:szCs w:val="20"/>
        </w:rPr>
        <w:t>1. 3. 2024</w:t>
      </w:r>
    </w:p>
    <w:p w14:paraId="5BA7C67A" w14:textId="77777777" w:rsidR="00CF4698" w:rsidRPr="009270AC" w:rsidRDefault="00CF4698" w:rsidP="008E7A38">
      <w:pPr>
        <w:autoSpaceDE w:val="0"/>
        <w:autoSpaceDN w:val="0"/>
        <w:adjustRightInd w:val="0"/>
        <w:spacing w:line="240" w:lineRule="auto"/>
        <w:jc w:val="both"/>
        <w:rPr>
          <w:rFonts w:cs="Arial"/>
          <w:color w:val="000000" w:themeColor="text1"/>
          <w:szCs w:val="20"/>
          <w:lang w:eastAsia="sl-SI"/>
        </w:rPr>
      </w:pPr>
    </w:p>
    <w:p w14:paraId="594805EB" w14:textId="77777777" w:rsidR="00A14BEB" w:rsidRPr="009270AC" w:rsidRDefault="00A14BEB" w:rsidP="008E7A38">
      <w:pPr>
        <w:autoSpaceDE w:val="0"/>
        <w:autoSpaceDN w:val="0"/>
        <w:adjustRightInd w:val="0"/>
        <w:spacing w:line="240" w:lineRule="auto"/>
        <w:jc w:val="both"/>
        <w:rPr>
          <w:rFonts w:cs="Arial"/>
          <w:color w:val="000000" w:themeColor="text1"/>
          <w:szCs w:val="20"/>
          <w:lang w:eastAsia="sl-SI"/>
        </w:rPr>
      </w:pPr>
    </w:p>
    <w:p w14:paraId="597AFEBC" w14:textId="4E7617CD" w:rsidR="00282A91" w:rsidRPr="009270AC" w:rsidRDefault="00282A91" w:rsidP="008E7A38">
      <w:pPr>
        <w:autoSpaceDE w:val="0"/>
        <w:autoSpaceDN w:val="0"/>
        <w:adjustRightInd w:val="0"/>
        <w:spacing w:line="240" w:lineRule="auto"/>
        <w:jc w:val="both"/>
        <w:rPr>
          <w:rFonts w:cs="Arial"/>
          <w:color w:val="000000" w:themeColor="text1"/>
          <w:szCs w:val="20"/>
          <w:lang w:eastAsia="sl-SI"/>
        </w:rPr>
      </w:pPr>
      <w:r w:rsidRPr="009270AC">
        <w:rPr>
          <w:rFonts w:cs="Arial"/>
          <w:color w:val="000000" w:themeColor="text1"/>
          <w:szCs w:val="20"/>
          <w:lang w:eastAsia="sl-SI"/>
        </w:rPr>
        <w:t>Spoštovani,</w:t>
      </w:r>
    </w:p>
    <w:p w14:paraId="5E8B659C" w14:textId="77777777" w:rsidR="00282A91" w:rsidRPr="009270AC" w:rsidRDefault="00282A91" w:rsidP="008E7A38">
      <w:pPr>
        <w:autoSpaceDE w:val="0"/>
        <w:autoSpaceDN w:val="0"/>
        <w:adjustRightInd w:val="0"/>
        <w:spacing w:line="240" w:lineRule="auto"/>
        <w:jc w:val="both"/>
        <w:rPr>
          <w:rFonts w:cs="Arial"/>
          <w:color w:val="000000" w:themeColor="text1"/>
          <w:szCs w:val="20"/>
          <w:lang w:eastAsia="sl-SI"/>
        </w:rPr>
      </w:pPr>
    </w:p>
    <w:p w14:paraId="4CFAD75E" w14:textId="1EE42EDD" w:rsidR="00B91756" w:rsidRPr="009270AC" w:rsidRDefault="00282A91" w:rsidP="00B33699">
      <w:pPr>
        <w:spacing w:line="240" w:lineRule="auto"/>
        <w:jc w:val="both"/>
        <w:rPr>
          <w:rFonts w:cs="Arial"/>
          <w:color w:val="000000" w:themeColor="text1"/>
          <w:spacing w:val="2"/>
          <w:szCs w:val="20"/>
          <w:shd w:val="clear" w:color="auto" w:fill="FFFFFF"/>
        </w:rPr>
      </w:pPr>
      <w:r w:rsidRPr="009270AC">
        <w:rPr>
          <w:rFonts w:cs="Arial"/>
          <w:color w:val="000000" w:themeColor="text1"/>
          <w:szCs w:val="20"/>
        </w:rPr>
        <w:t xml:space="preserve">prejeli smo </w:t>
      </w:r>
      <w:r w:rsidR="006E3F3A" w:rsidRPr="009270AC">
        <w:rPr>
          <w:rFonts w:cs="Arial"/>
          <w:color w:val="000000" w:themeColor="text1"/>
          <w:szCs w:val="20"/>
        </w:rPr>
        <w:t xml:space="preserve">vaš </w:t>
      </w:r>
      <w:r w:rsidRPr="009270AC">
        <w:rPr>
          <w:rFonts w:cs="Arial"/>
          <w:color w:val="000000" w:themeColor="text1"/>
          <w:szCs w:val="20"/>
        </w:rPr>
        <w:t>dopis</w:t>
      </w:r>
      <w:r w:rsidR="003C0FDD" w:rsidRPr="009270AC">
        <w:rPr>
          <w:rFonts w:cs="Arial"/>
          <w:color w:val="000000" w:themeColor="text1"/>
          <w:szCs w:val="20"/>
        </w:rPr>
        <w:t xml:space="preserve"> v zvezi z </w:t>
      </w:r>
      <w:r w:rsidR="008C69B1" w:rsidRPr="009270AC">
        <w:rPr>
          <w:rFonts w:cs="Arial"/>
          <w:color w:val="000000" w:themeColor="text1"/>
          <w:szCs w:val="20"/>
        </w:rPr>
        <w:t>izvajanjem</w:t>
      </w:r>
      <w:r w:rsidR="003C0FDD" w:rsidRPr="009270AC">
        <w:rPr>
          <w:rFonts w:cs="Arial"/>
          <w:color w:val="000000" w:themeColor="text1"/>
          <w:szCs w:val="20"/>
        </w:rPr>
        <w:t xml:space="preserve"> Zakona o dostopu do informacij javnega značaja (v nadaljnjem besedilu: ZDIJZ)</w:t>
      </w:r>
      <w:r w:rsidR="003C0FDD" w:rsidRPr="009270AC">
        <w:rPr>
          <w:rStyle w:val="Sprotnaopomba-sklic"/>
          <w:rFonts w:cs="Arial"/>
          <w:color w:val="000000" w:themeColor="text1"/>
          <w:szCs w:val="20"/>
          <w:lang w:eastAsia="sl-SI"/>
        </w:rPr>
        <w:footnoteReference w:id="1"/>
      </w:r>
      <w:r w:rsidR="008C69B1" w:rsidRPr="009270AC">
        <w:rPr>
          <w:rFonts w:cs="Arial"/>
          <w:color w:val="000000" w:themeColor="text1"/>
          <w:szCs w:val="20"/>
        </w:rPr>
        <w:t xml:space="preserve">, kjer ste navedli, da </w:t>
      </w:r>
      <w:r w:rsidR="000B075F" w:rsidRPr="009270AC">
        <w:rPr>
          <w:rFonts w:cs="Arial"/>
          <w:color w:val="000000" w:themeColor="text1"/>
          <w:szCs w:val="20"/>
        </w:rPr>
        <w:t xml:space="preserve">je prosilec </w:t>
      </w:r>
      <w:r w:rsidR="00A05291" w:rsidRPr="009270AC">
        <w:rPr>
          <w:rFonts w:cs="Arial"/>
          <w:color w:val="000000" w:themeColor="text1"/>
          <w:szCs w:val="20"/>
        </w:rPr>
        <w:t>Komunala Kranj</w:t>
      </w:r>
      <w:r w:rsidR="00B95ADB" w:rsidRPr="009270AC">
        <w:rPr>
          <w:rFonts w:cs="Arial"/>
          <w:color w:val="000000" w:themeColor="text1"/>
          <w:szCs w:val="20"/>
        </w:rPr>
        <w:t>,</w:t>
      </w:r>
      <w:r w:rsidR="00A05291" w:rsidRPr="009270AC">
        <w:rPr>
          <w:rFonts w:cs="Arial"/>
          <w:color w:val="000000" w:themeColor="text1"/>
          <w:szCs w:val="20"/>
        </w:rPr>
        <w:t xml:space="preserve"> </w:t>
      </w:r>
      <w:r w:rsidR="00AE1F53" w:rsidRPr="009270AC">
        <w:rPr>
          <w:rFonts w:cs="Arial"/>
          <w:color w:val="000000" w:themeColor="text1"/>
          <w:szCs w:val="20"/>
        </w:rPr>
        <w:t>j</w:t>
      </w:r>
      <w:r w:rsidR="00A05291" w:rsidRPr="009270AC">
        <w:rPr>
          <w:rFonts w:cs="Arial"/>
          <w:color w:val="000000" w:themeColor="text1"/>
          <w:szCs w:val="20"/>
        </w:rPr>
        <w:t>avno</w:t>
      </w:r>
      <w:r w:rsidR="00AE1F53" w:rsidRPr="009270AC">
        <w:rPr>
          <w:rFonts w:cs="Arial"/>
          <w:color w:val="000000" w:themeColor="text1"/>
          <w:szCs w:val="20"/>
        </w:rPr>
        <w:t xml:space="preserve"> podjetje </w:t>
      </w:r>
      <w:r w:rsidR="00A05291" w:rsidRPr="009270AC">
        <w:rPr>
          <w:rFonts w:cs="Arial"/>
          <w:color w:val="000000" w:themeColor="text1"/>
          <w:szCs w:val="20"/>
        </w:rPr>
        <w:t xml:space="preserve"> </w:t>
      </w:r>
      <w:r w:rsidR="00AE1F53" w:rsidRPr="009270AC">
        <w:rPr>
          <w:rFonts w:cs="Arial"/>
          <w:color w:val="000000" w:themeColor="text1"/>
          <w:szCs w:val="20"/>
        </w:rPr>
        <w:t xml:space="preserve">d.o.o. </w:t>
      </w:r>
      <w:r w:rsidR="00EC47CF" w:rsidRPr="009270AC">
        <w:rPr>
          <w:rFonts w:cs="Arial"/>
          <w:color w:val="000000" w:themeColor="text1"/>
          <w:szCs w:val="20"/>
        </w:rPr>
        <w:t xml:space="preserve">na </w:t>
      </w:r>
      <w:r w:rsidR="0031267D" w:rsidRPr="009270AC">
        <w:rPr>
          <w:rFonts w:cs="Arial"/>
          <w:color w:val="000000" w:themeColor="text1"/>
          <w:szCs w:val="20"/>
        </w:rPr>
        <w:t xml:space="preserve">podlagi ZDIJZ </w:t>
      </w:r>
      <w:r w:rsidR="009B5316" w:rsidRPr="009270AC">
        <w:rPr>
          <w:rFonts w:cs="Arial"/>
          <w:color w:val="000000" w:themeColor="text1"/>
          <w:szCs w:val="20"/>
        </w:rPr>
        <w:t xml:space="preserve">vložil zahtevo za posredovanje </w:t>
      </w:r>
      <w:r w:rsidR="00B33699" w:rsidRPr="009270AC">
        <w:rPr>
          <w:rFonts w:cs="Arial"/>
          <w:color w:val="000000" w:themeColor="text1"/>
          <w:szCs w:val="20"/>
        </w:rPr>
        <w:t>»k</w:t>
      </w:r>
      <w:r w:rsidR="00B33699" w:rsidRPr="009270AC">
        <w:rPr>
          <w:rFonts w:cs="Arial"/>
          <w:color w:val="000000" w:themeColor="text1"/>
          <w:spacing w:val="2"/>
          <w:szCs w:val="20"/>
          <w:shd w:val="clear" w:color="auto" w:fill="FFFFFF"/>
        </w:rPr>
        <w:t xml:space="preserve">opije računov </w:t>
      </w:r>
      <w:r w:rsidR="00E84DC6" w:rsidRPr="009270AC">
        <w:rPr>
          <w:rFonts w:cs="Arial"/>
          <w:color w:val="000000" w:themeColor="text1"/>
          <w:spacing w:val="2"/>
          <w:szCs w:val="20"/>
          <w:shd w:val="clear" w:color="auto" w:fill="FFFFFF"/>
        </w:rPr>
        <w:t>in kartico </w:t>
      </w:r>
      <w:r w:rsidR="00E84DC6" w:rsidRPr="009270AC">
        <w:rPr>
          <w:rFonts w:cs="Arial"/>
          <w:color w:val="000000" w:themeColor="text1"/>
          <w:szCs w:val="20"/>
        </w:rPr>
        <w:t>partnerja,</w:t>
      </w:r>
      <w:r w:rsidR="00E84DC6" w:rsidRPr="009270AC">
        <w:rPr>
          <w:rFonts w:cs="Arial"/>
          <w:color w:val="000000" w:themeColor="text1"/>
          <w:spacing w:val="2"/>
          <w:szCs w:val="20"/>
          <w:shd w:val="clear" w:color="auto" w:fill="FFFFFF"/>
        </w:rPr>
        <w:t xml:space="preserve"> iz katerega bo razvidno plačilo računov </w:t>
      </w:r>
      <w:r w:rsidR="00B33699" w:rsidRPr="009270AC">
        <w:rPr>
          <w:rFonts w:cs="Arial"/>
          <w:color w:val="000000" w:themeColor="text1"/>
          <w:spacing w:val="2"/>
          <w:szCs w:val="20"/>
          <w:shd w:val="clear" w:color="auto" w:fill="FFFFFF"/>
        </w:rPr>
        <w:t xml:space="preserve">za obdobje od maja 2023 do februarja 2024«, ki se nanašajo na obračun izvajanja 24 urne dežurne pogrebne službe </w:t>
      </w:r>
      <w:r w:rsidR="00C23F3B" w:rsidRPr="009270AC">
        <w:rPr>
          <w:rFonts w:cs="Arial"/>
          <w:color w:val="000000" w:themeColor="text1"/>
          <w:spacing w:val="2"/>
          <w:szCs w:val="20"/>
          <w:shd w:val="clear" w:color="auto" w:fill="FFFFFF"/>
        </w:rPr>
        <w:t xml:space="preserve">za podjetji </w:t>
      </w:r>
      <w:r w:rsidR="001E338B">
        <w:rPr>
          <w:rFonts w:cs="Arial"/>
          <w:color w:val="000000" w:themeColor="text1"/>
          <w:spacing w:val="2"/>
          <w:szCs w:val="20"/>
          <w:shd w:val="clear" w:color="auto" w:fill="FFFFFF"/>
        </w:rPr>
        <w:t>_________________</w:t>
      </w:r>
      <w:r w:rsidR="00C23F3B" w:rsidRPr="009270AC">
        <w:rPr>
          <w:rFonts w:cs="Arial"/>
          <w:color w:val="000000" w:themeColor="text1"/>
          <w:spacing w:val="2"/>
          <w:szCs w:val="20"/>
          <w:shd w:val="clear" w:color="auto" w:fill="FFFFFF"/>
        </w:rPr>
        <w:t xml:space="preserve"> d.o.o. in </w:t>
      </w:r>
      <w:r w:rsidR="001E338B">
        <w:rPr>
          <w:rFonts w:cs="Arial"/>
          <w:color w:val="000000" w:themeColor="text1"/>
          <w:spacing w:val="2"/>
          <w:szCs w:val="20"/>
          <w:shd w:val="clear" w:color="auto" w:fill="FFFFFF"/>
        </w:rPr>
        <w:t>________________</w:t>
      </w:r>
      <w:r w:rsidR="00816246" w:rsidRPr="009270AC">
        <w:rPr>
          <w:rFonts w:cs="Arial"/>
          <w:color w:val="000000" w:themeColor="text1"/>
          <w:spacing w:val="2"/>
          <w:szCs w:val="20"/>
          <w:shd w:val="clear" w:color="auto" w:fill="FFFFFF"/>
        </w:rPr>
        <w:t> </w:t>
      </w:r>
      <w:r w:rsidR="00816246" w:rsidRPr="009270AC">
        <w:rPr>
          <w:rFonts w:cs="Arial"/>
          <w:color w:val="000000" w:themeColor="text1"/>
          <w:szCs w:val="20"/>
        </w:rPr>
        <w:t>d.o.o.</w:t>
      </w:r>
      <w:r w:rsidR="00816246" w:rsidRPr="009270AC">
        <w:rPr>
          <w:rFonts w:cs="Arial"/>
          <w:color w:val="000000" w:themeColor="text1"/>
          <w:spacing w:val="2"/>
          <w:szCs w:val="20"/>
          <w:shd w:val="clear" w:color="auto" w:fill="FFFFFF"/>
        </w:rPr>
        <w:t> </w:t>
      </w:r>
    </w:p>
    <w:p w14:paraId="7DF55FA6" w14:textId="77777777" w:rsidR="00B91756" w:rsidRPr="009270AC" w:rsidRDefault="00B91756" w:rsidP="00E205BE">
      <w:pPr>
        <w:spacing w:line="240" w:lineRule="auto"/>
        <w:jc w:val="both"/>
        <w:rPr>
          <w:rFonts w:cs="Arial"/>
          <w:color w:val="000000" w:themeColor="text1"/>
          <w:spacing w:val="2"/>
          <w:szCs w:val="20"/>
          <w:shd w:val="clear" w:color="auto" w:fill="FFFFFF"/>
        </w:rPr>
      </w:pPr>
    </w:p>
    <w:p w14:paraId="06B32E90" w14:textId="49D9CC32" w:rsidR="0000543F" w:rsidRPr="009270AC" w:rsidRDefault="00816246" w:rsidP="00E205BE">
      <w:pPr>
        <w:spacing w:line="240" w:lineRule="auto"/>
        <w:jc w:val="both"/>
        <w:rPr>
          <w:rFonts w:cs="Arial"/>
          <w:color w:val="000000" w:themeColor="text1"/>
          <w:szCs w:val="20"/>
        </w:rPr>
      </w:pPr>
      <w:r w:rsidRPr="009270AC">
        <w:rPr>
          <w:rFonts w:cs="Arial"/>
          <w:color w:val="000000" w:themeColor="text1"/>
          <w:spacing w:val="2"/>
          <w:szCs w:val="20"/>
          <w:shd w:val="clear" w:color="auto" w:fill="FFFFFF"/>
        </w:rPr>
        <w:t>Zanima vas, ali gre v konkretnem primeru za informacije javnega značaja, saj gre za vaše prihodke in ne za izdatke, kljub </w:t>
      </w:r>
      <w:r w:rsidRPr="009270AC">
        <w:rPr>
          <w:rFonts w:cs="Arial"/>
          <w:color w:val="000000" w:themeColor="text1"/>
          <w:szCs w:val="20"/>
        </w:rPr>
        <w:t>temu</w:t>
      </w:r>
      <w:r w:rsidRPr="009270AC">
        <w:rPr>
          <w:rFonts w:cs="Arial"/>
          <w:color w:val="000000" w:themeColor="text1"/>
          <w:spacing w:val="2"/>
          <w:szCs w:val="20"/>
          <w:shd w:val="clear" w:color="auto" w:fill="FFFFFF"/>
        </w:rPr>
        <w:t> da gre pri 24-urni dežurni službi za gospodarsko javno službo (GJS).</w:t>
      </w:r>
    </w:p>
    <w:p w14:paraId="2DB9F774" w14:textId="77777777" w:rsidR="00816246" w:rsidRPr="009270AC" w:rsidRDefault="00816246" w:rsidP="008E7A38">
      <w:pPr>
        <w:spacing w:line="240" w:lineRule="auto"/>
        <w:jc w:val="both"/>
        <w:rPr>
          <w:rFonts w:cs="Arial"/>
          <w:color w:val="000000" w:themeColor="text1"/>
          <w:szCs w:val="20"/>
        </w:rPr>
      </w:pPr>
    </w:p>
    <w:p w14:paraId="627F41F3" w14:textId="4491F03C" w:rsidR="006670FA" w:rsidRPr="009270AC" w:rsidRDefault="006670FA" w:rsidP="008E7A38">
      <w:pPr>
        <w:spacing w:line="240" w:lineRule="auto"/>
        <w:jc w:val="both"/>
        <w:rPr>
          <w:rFonts w:cs="Arial"/>
          <w:color w:val="000000" w:themeColor="text1"/>
          <w:szCs w:val="20"/>
        </w:rPr>
      </w:pPr>
      <w:r w:rsidRPr="009270AC">
        <w:rPr>
          <w:rFonts w:cs="Arial"/>
          <w:color w:val="000000" w:themeColor="text1"/>
          <w:szCs w:val="20"/>
        </w:rPr>
        <w:t>Ministrstvo za javno upravo</w:t>
      </w:r>
      <w:r w:rsidR="00760BCA" w:rsidRPr="009270AC">
        <w:rPr>
          <w:rFonts w:cs="Arial"/>
          <w:color w:val="000000" w:themeColor="text1"/>
          <w:szCs w:val="20"/>
        </w:rPr>
        <w:t xml:space="preserve"> (ministrstvo) </w:t>
      </w:r>
      <w:r w:rsidRPr="009270AC">
        <w:rPr>
          <w:rFonts w:cs="Arial"/>
          <w:color w:val="000000" w:themeColor="text1"/>
          <w:szCs w:val="20"/>
        </w:rPr>
        <w:t xml:space="preserve">kot resorno pristojno ministrstvo za sistemsko urejanje področja informacij javnega značaja ni pristojno zavzemati stališč v konkretnih upravnih zadevah, saj </w:t>
      </w:r>
      <w:r w:rsidRPr="009270AC">
        <w:rPr>
          <w:rFonts w:cs="Arial"/>
          <w:color w:val="000000" w:themeColor="text1"/>
          <w:szCs w:val="20"/>
          <w:lang w:eastAsia="sl-SI"/>
        </w:rPr>
        <w:t xml:space="preserve">v konkretnih upravnih zadevah interpretirajo predpise upravni organi in sodišča. Ministrstvo lahko na podlagi drugega odstavka 32. člena ZDIJZ le </w:t>
      </w:r>
      <w:r w:rsidRPr="009270AC">
        <w:rPr>
          <w:rFonts w:cs="Arial"/>
          <w:color w:val="000000" w:themeColor="text1"/>
          <w:szCs w:val="20"/>
        </w:rPr>
        <w:t>seznanja javnost o načinu in pogojih dostopa do informacij javnega značaja</w:t>
      </w:r>
      <w:r w:rsidRPr="009270AC">
        <w:rPr>
          <w:rFonts w:cs="Arial"/>
          <w:color w:val="000000" w:themeColor="text1"/>
          <w:szCs w:val="20"/>
          <w:lang w:eastAsia="sl-SI"/>
        </w:rPr>
        <w:t xml:space="preserve">  oziroma posreduje </w:t>
      </w:r>
      <w:r w:rsidRPr="009270AC">
        <w:rPr>
          <w:rFonts w:cs="Arial"/>
          <w:color w:val="000000" w:themeColor="text1"/>
          <w:szCs w:val="20"/>
        </w:rPr>
        <w:t xml:space="preserve">neobvezno in nezavezujoče pravno mnenje, v katerem je smiselno/splošno zajet odgovor na vaše vprašanje, ki omogoča subsumpcijo vam znanih dejstev pod ustrezno pravno normo. </w:t>
      </w:r>
    </w:p>
    <w:p w14:paraId="22463A52" w14:textId="77777777" w:rsidR="00C42E49" w:rsidRPr="009270AC" w:rsidRDefault="00C42E49" w:rsidP="008E7A38">
      <w:pPr>
        <w:spacing w:line="240" w:lineRule="auto"/>
        <w:jc w:val="both"/>
        <w:rPr>
          <w:rFonts w:cs="Arial"/>
          <w:color w:val="000000" w:themeColor="text1"/>
          <w:szCs w:val="20"/>
        </w:rPr>
      </w:pPr>
    </w:p>
    <w:p w14:paraId="30552234" w14:textId="60517C23" w:rsidR="00B12CD1" w:rsidRPr="009270AC" w:rsidRDefault="008E5E56" w:rsidP="008E7A38">
      <w:pPr>
        <w:pStyle w:val="Navadensplet"/>
        <w:spacing w:before="0" w:beforeAutospacing="0" w:after="0" w:afterAutospacing="0"/>
        <w:jc w:val="both"/>
        <w:rPr>
          <w:rFonts w:ascii="Arial" w:hAnsi="Arial" w:cs="Arial"/>
          <w:color w:val="000000" w:themeColor="text1"/>
          <w:sz w:val="20"/>
          <w:szCs w:val="20"/>
        </w:rPr>
      </w:pPr>
      <w:r w:rsidRPr="009270AC">
        <w:rPr>
          <w:rFonts w:ascii="Arial" w:hAnsi="Arial" w:cs="Arial"/>
          <w:color w:val="000000" w:themeColor="text1"/>
          <w:sz w:val="20"/>
          <w:szCs w:val="20"/>
        </w:rPr>
        <w:t xml:space="preserve">ZDIJZ v 1. členu določa, da </w:t>
      </w:r>
      <w:r w:rsidRPr="009270AC">
        <w:rPr>
          <w:rFonts w:ascii="Arial" w:hAnsi="Arial" w:cs="Arial"/>
          <w:color w:val="000000" w:themeColor="text1"/>
          <w:sz w:val="20"/>
          <w:szCs w:val="20"/>
          <w:shd w:val="clear" w:color="auto" w:fill="FFFFFF"/>
        </w:rPr>
        <w:t xml:space="preserve">ta zakon ureja postopek, ki vsakomur omogoča prost dostop in ponovno uporabo informacij javnega značaja, s katerimi razpolagajo državni organi, organi lokalnih skupnosti, javne agencije, javni skladi in druge osebe javnega prava, nosilci javnih pooblastil </w:t>
      </w:r>
      <w:r w:rsidRPr="009270AC">
        <w:rPr>
          <w:rFonts w:ascii="Arial" w:hAnsi="Arial" w:cs="Arial"/>
          <w:b/>
          <w:bCs/>
          <w:color w:val="000000" w:themeColor="text1"/>
          <w:sz w:val="20"/>
          <w:szCs w:val="20"/>
          <w:shd w:val="clear" w:color="auto" w:fill="FFFFFF"/>
        </w:rPr>
        <w:t>in izvajalci javnih služb</w:t>
      </w:r>
      <w:r w:rsidR="00597844" w:rsidRPr="009270AC">
        <w:rPr>
          <w:rFonts w:ascii="Arial" w:hAnsi="Arial" w:cs="Arial"/>
          <w:b/>
          <w:bCs/>
          <w:color w:val="000000" w:themeColor="text1"/>
          <w:sz w:val="20"/>
          <w:szCs w:val="20"/>
          <w:shd w:val="clear" w:color="auto" w:fill="FFFFFF"/>
        </w:rPr>
        <w:t>.</w:t>
      </w:r>
    </w:p>
    <w:p w14:paraId="7F8DE6A4" w14:textId="77777777" w:rsidR="008E5E56" w:rsidRPr="009270AC" w:rsidRDefault="008E5E56" w:rsidP="008E7A38">
      <w:pPr>
        <w:pStyle w:val="Navadensplet"/>
        <w:shd w:val="clear" w:color="auto" w:fill="FFFFFF"/>
        <w:spacing w:before="0" w:beforeAutospacing="0" w:after="0" w:afterAutospacing="0"/>
        <w:jc w:val="both"/>
        <w:rPr>
          <w:rFonts w:ascii="Arial" w:hAnsi="Arial" w:cs="Arial"/>
          <w:color w:val="000000" w:themeColor="text1"/>
          <w:sz w:val="20"/>
          <w:szCs w:val="20"/>
        </w:rPr>
      </w:pPr>
    </w:p>
    <w:p w14:paraId="154D1142" w14:textId="3D7FDDFE" w:rsidR="00AF15B7" w:rsidRPr="009270AC" w:rsidRDefault="00AF15B7" w:rsidP="008E7A38">
      <w:pPr>
        <w:spacing w:line="240" w:lineRule="auto"/>
        <w:jc w:val="both"/>
        <w:rPr>
          <w:rFonts w:cs="Arial"/>
          <w:color w:val="000000" w:themeColor="text1"/>
          <w:szCs w:val="20"/>
          <w:lang w:eastAsia="sl-SI"/>
        </w:rPr>
      </w:pPr>
      <w:r w:rsidRPr="009270AC">
        <w:rPr>
          <w:rFonts w:cs="Arial"/>
          <w:color w:val="000000" w:themeColor="text1"/>
          <w:szCs w:val="20"/>
          <w:lang w:eastAsia="sl-SI"/>
        </w:rPr>
        <w:t>Iz Registra zavezancev za informacije javnega značaja (RZIJZ)</w:t>
      </w:r>
      <w:r w:rsidRPr="009270AC">
        <w:rPr>
          <w:rStyle w:val="Sprotnaopomba-sklic"/>
          <w:rFonts w:cs="Arial"/>
          <w:color w:val="000000" w:themeColor="text1"/>
          <w:szCs w:val="20"/>
          <w:lang w:eastAsia="sl-SI"/>
        </w:rPr>
        <w:footnoteReference w:id="2"/>
      </w:r>
      <w:r w:rsidRPr="009270AC">
        <w:rPr>
          <w:rFonts w:cs="Arial"/>
          <w:color w:val="000000" w:themeColor="text1"/>
          <w:szCs w:val="20"/>
          <w:lang w:eastAsia="sl-SI"/>
        </w:rPr>
        <w:t xml:space="preserve"> na dan </w:t>
      </w:r>
      <w:r w:rsidR="001409C7" w:rsidRPr="009270AC">
        <w:rPr>
          <w:rFonts w:cs="Arial"/>
          <w:color w:val="000000" w:themeColor="text1"/>
          <w:szCs w:val="20"/>
          <w:lang w:eastAsia="sl-SI"/>
        </w:rPr>
        <w:t>4</w:t>
      </w:r>
      <w:r w:rsidRPr="009270AC">
        <w:rPr>
          <w:rFonts w:cs="Arial"/>
          <w:color w:val="000000" w:themeColor="text1"/>
          <w:szCs w:val="20"/>
          <w:lang w:eastAsia="sl-SI"/>
        </w:rPr>
        <w:t>. 4. 202</w:t>
      </w:r>
      <w:r w:rsidR="00597844" w:rsidRPr="009270AC">
        <w:rPr>
          <w:rFonts w:cs="Arial"/>
          <w:color w:val="000000" w:themeColor="text1"/>
          <w:szCs w:val="20"/>
          <w:lang w:eastAsia="sl-SI"/>
        </w:rPr>
        <w:t>4</w:t>
      </w:r>
      <w:r w:rsidRPr="009270AC">
        <w:rPr>
          <w:rFonts w:cs="Arial"/>
          <w:color w:val="000000" w:themeColor="text1"/>
          <w:szCs w:val="20"/>
          <w:lang w:eastAsia="sl-SI"/>
        </w:rPr>
        <w:t xml:space="preserve"> je razvidno, da so ŽALE Javno podjetje d.o.o. s sedežem v Ljubljani, matična št. 5015669000 zavezanec na podlagi prve alineje prvega odstavka 3.b čl. ZDIJZ - javno podjetje kot izvajalec javne službe na podlagi splošnega akta (</w:t>
      </w:r>
      <w:r w:rsidRPr="009270AC">
        <w:rPr>
          <w:rFonts w:cs="Arial"/>
          <w:color w:val="000000" w:themeColor="text1"/>
          <w:szCs w:val="20"/>
        </w:rPr>
        <w:t>Akt o ustanovitvi družbe z omejeno odgovornostjo ŽALE Javno podjetje d.o.o.; Odlok o pogrebni in pokopališki dejavnosti)</w:t>
      </w:r>
      <w:r w:rsidRPr="009270AC">
        <w:rPr>
          <w:rFonts w:cs="Arial"/>
          <w:color w:val="000000" w:themeColor="text1"/>
          <w:szCs w:val="20"/>
          <w:lang w:eastAsia="sl-SI"/>
        </w:rPr>
        <w:t xml:space="preserve"> in na podlagi druge alineje prvega odstavka </w:t>
      </w:r>
      <w:r w:rsidRPr="009270AC">
        <w:rPr>
          <w:rFonts w:cs="Arial"/>
          <w:color w:val="000000" w:themeColor="text1"/>
          <w:szCs w:val="20"/>
          <w:lang w:eastAsia="sl-SI"/>
        </w:rPr>
        <w:lastRenderedPageBreak/>
        <w:t>3.b čl. ZDIJZ - gospodarska družba v neposredni ali posredni večinski lasti oseb javnega prava. Iz registra izhaja, da je javno podjetje v 100% lasti Mestne občine Ljubljana.</w:t>
      </w:r>
    </w:p>
    <w:p w14:paraId="489BBE15" w14:textId="77777777" w:rsidR="00AF15B7" w:rsidRPr="009270AC" w:rsidRDefault="00AF15B7" w:rsidP="008E7A38">
      <w:pPr>
        <w:spacing w:line="240" w:lineRule="auto"/>
        <w:jc w:val="both"/>
        <w:rPr>
          <w:rFonts w:cs="Arial"/>
          <w:color w:val="000000" w:themeColor="text1"/>
          <w:szCs w:val="20"/>
        </w:rPr>
      </w:pPr>
    </w:p>
    <w:p w14:paraId="35F810A2" w14:textId="19635596" w:rsidR="00AF15B7" w:rsidRPr="009270AC" w:rsidRDefault="00AF15B7" w:rsidP="008E7A38">
      <w:pPr>
        <w:spacing w:line="240" w:lineRule="auto"/>
        <w:jc w:val="both"/>
        <w:rPr>
          <w:rFonts w:cs="Arial"/>
          <w:color w:val="000000" w:themeColor="text1"/>
          <w:szCs w:val="20"/>
        </w:rPr>
      </w:pPr>
      <w:r w:rsidRPr="009270AC">
        <w:rPr>
          <w:rFonts w:cs="Arial"/>
          <w:color w:val="000000" w:themeColor="text1"/>
          <w:szCs w:val="20"/>
        </w:rPr>
        <w:t>Zakon o pogrebni in pokopališki dejavnosti (ZPPDej)</w:t>
      </w:r>
      <w:r w:rsidRPr="009270AC">
        <w:rPr>
          <w:rStyle w:val="Sprotnaopomba-sklic"/>
          <w:rFonts w:cs="Arial"/>
          <w:color w:val="000000" w:themeColor="text1"/>
          <w:szCs w:val="20"/>
        </w:rPr>
        <w:footnoteReference w:id="3"/>
      </w:r>
      <w:r w:rsidRPr="009270AC">
        <w:rPr>
          <w:rFonts w:cs="Arial"/>
          <w:color w:val="000000" w:themeColor="text1"/>
          <w:szCs w:val="20"/>
        </w:rPr>
        <w:t xml:space="preserve"> določa, da občina z odlokom predpiše pokopališki red, v katerem podrobneje določi izvajanje pogrebne in pokopališke dejavnosti. </w:t>
      </w:r>
      <w:r w:rsidRPr="009270AC">
        <w:rPr>
          <w:rFonts w:cs="Arial"/>
          <w:b/>
          <w:bCs/>
          <w:color w:val="000000" w:themeColor="text1"/>
          <w:szCs w:val="20"/>
        </w:rPr>
        <w:t>24-urna dežurna služba je obvezna občinska gospodarska javna služba</w:t>
      </w:r>
      <w:r w:rsidRPr="009270AC">
        <w:rPr>
          <w:rFonts w:cs="Arial"/>
          <w:color w:val="000000" w:themeColor="text1"/>
          <w:szCs w:val="20"/>
        </w:rPr>
        <w:t xml:space="preserve">, ki se izvaja v skladu z zakonom, ki ureja gospodarske </w:t>
      </w:r>
      <w:r w:rsidRPr="009270AC">
        <w:rPr>
          <w:rFonts w:cs="Arial"/>
          <w:b/>
          <w:bCs/>
          <w:color w:val="000000" w:themeColor="text1"/>
          <w:szCs w:val="20"/>
        </w:rPr>
        <w:t>javne službe</w:t>
      </w:r>
      <w:r w:rsidRPr="009270AC">
        <w:rPr>
          <w:rFonts w:cs="Arial"/>
          <w:color w:val="000000" w:themeColor="text1"/>
          <w:szCs w:val="20"/>
        </w:rPr>
        <w:t>. Pogrebna dejavnost, ki se izvaja na trgu, obsega naslednje storitve: prevoz pokojnika, ki ga ne zagotavlja 24</w:t>
      </w:r>
      <w:r w:rsidR="00597844" w:rsidRPr="009270AC">
        <w:rPr>
          <w:rFonts w:cs="Arial"/>
          <w:color w:val="000000" w:themeColor="text1"/>
          <w:szCs w:val="20"/>
        </w:rPr>
        <w:t>-</w:t>
      </w:r>
      <w:r w:rsidRPr="009270AC">
        <w:rPr>
          <w:rFonts w:cs="Arial"/>
          <w:color w:val="000000" w:themeColor="text1"/>
          <w:szCs w:val="20"/>
        </w:rPr>
        <w:t>urna dežurna služba; pripravo pokojnika; upepelitev pokojnika; pripravo in izvedbo pogreba (5. člen). Možnost zagotavljanja gospodarske javne službe v javnem podjetju ter temeljne značilnosti in dejavnosti predpisuje Zakon o gospodarskih javnih službah (v nadaljevanju: ZGJS).</w:t>
      </w:r>
      <w:r w:rsidRPr="009270AC">
        <w:rPr>
          <w:rStyle w:val="Sprotnaopomba-sklic"/>
          <w:rFonts w:cs="Arial"/>
          <w:color w:val="000000" w:themeColor="text1"/>
          <w:szCs w:val="20"/>
        </w:rPr>
        <w:footnoteReference w:id="4"/>
      </w:r>
      <w:r w:rsidRPr="009270AC">
        <w:rPr>
          <w:rFonts w:cs="Arial"/>
          <w:color w:val="000000" w:themeColor="text1"/>
          <w:szCs w:val="20"/>
        </w:rPr>
        <w:t xml:space="preserve"> </w:t>
      </w:r>
    </w:p>
    <w:p w14:paraId="08A2DB0A" w14:textId="77777777" w:rsidR="00AF15B7" w:rsidRPr="009270AC" w:rsidRDefault="00AF15B7" w:rsidP="008E7A38">
      <w:pPr>
        <w:spacing w:line="240" w:lineRule="auto"/>
        <w:jc w:val="both"/>
        <w:rPr>
          <w:rFonts w:cs="Arial"/>
          <w:color w:val="000000" w:themeColor="text1"/>
          <w:szCs w:val="20"/>
          <w:lang w:eastAsia="sl-SI"/>
        </w:rPr>
      </w:pPr>
    </w:p>
    <w:p w14:paraId="0F967FDE" w14:textId="77777777" w:rsidR="00B91756" w:rsidRPr="009270AC" w:rsidRDefault="00816246" w:rsidP="008E7A38">
      <w:pPr>
        <w:pStyle w:val="Navadensplet"/>
        <w:spacing w:before="0" w:beforeAutospacing="0" w:after="0" w:afterAutospacing="0"/>
        <w:jc w:val="both"/>
        <w:rPr>
          <w:rFonts w:ascii="Arial" w:hAnsi="Arial" w:cs="Arial"/>
          <w:color w:val="000000" w:themeColor="text1"/>
          <w:spacing w:val="2"/>
          <w:sz w:val="20"/>
          <w:szCs w:val="20"/>
          <w:shd w:val="clear" w:color="auto" w:fill="FFFFFF"/>
        </w:rPr>
      </w:pPr>
      <w:r w:rsidRPr="009270AC">
        <w:rPr>
          <w:rFonts w:ascii="Arial" w:hAnsi="Arial" w:cs="Arial"/>
          <w:color w:val="000000" w:themeColor="text1"/>
          <w:spacing w:val="2"/>
          <w:sz w:val="20"/>
          <w:szCs w:val="20"/>
          <w:shd w:val="clear" w:color="auto" w:fill="FFFFFF"/>
        </w:rPr>
        <w:t xml:space="preserve">Odlok o pokopališkem redu v Mestni občini Ljubljana (MOL) določa, da </w:t>
      </w:r>
      <w:r w:rsidRPr="009270AC">
        <w:rPr>
          <w:rFonts w:ascii="Arial" w:hAnsi="Arial" w:cs="Arial"/>
          <w:b/>
          <w:bCs/>
          <w:color w:val="000000" w:themeColor="text1"/>
          <w:spacing w:val="2"/>
          <w:sz w:val="20"/>
          <w:szCs w:val="20"/>
          <w:shd w:val="clear" w:color="auto" w:fill="FFFFFF"/>
        </w:rPr>
        <w:t>javno službo 24-urne dežurne službe</w:t>
      </w:r>
      <w:r w:rsidRPr="009270AC">
        <w:rPr>
          <w:rFonts w:ascii="Arial" w:hAnsi="Arial" w:cs="Arial"/>
          <w:color w:val="000000" w:themeColor="text1"/>
          <w:spacing w:val="2"/>
          <w:sz w:val="20"/>
          <w:szCs w:val="20"/>
          <w:shd w:val="clear" w:color="auto" w:fill="FFFFFF"/>
        </w:rPr>
        <w:t xml:space="preserve"> zagotavlja MOL v obliki javnega podjetja na celotnem območju </w:t>
      </w:r>
      <w:r w:rsidRPr="009270AC">
        <w:rPr>
          <w:rFonts w:ascii="Arial" w:hAnsi="Arial" w:cs="Arial"/>
          <w:color w:val="000000" w:themeColor="text1"/>
          <w:sz w:val="20"/>
          <w:szCs w:val="20"/>
        </w:rPr>
        <w:t>MOL,</w:t>
      </w:r>
      <w:r w:rsidRPr="009270AC">
        <w:rPr>
          <w:rFonts w:ascii="Arial" w:hAnsi="Arial" w:cs="Arial"/>
          <w:color w:val="000000" w:themeColor="text1"/>
          <w:spacing w:val="2"/>
          <w:sz w:val="20"/>
          <w:szCs w:val="20"/>
          <w:shd w:val="clear" w:color="auto" w:fill="FFFFFF"/>
        </w:rPr>
        <w:t> v obsegu</w:t>
      </w:r>
    </w:p>
    <w:p w14:paraId="2A2A0195" w14:textId="1D8D90BE" w:rsidR="00B91756" w:rsidRPr="009270AC" w:rsidRDefault="00816246" w:rsidP="008E7A38">
      <w:pPr>
        <w:pStyle w:val="Navadensplet"/>
        <w:spacing w:before="0" w:beforeAutospacing="0" w:after="0" w:afterAutospacing="0"/>
        <w:jc w:val="both"/>
        <w:rPr>
          <w:rFonts w:ascii="Arial" w:hAnsi="Arial" w:cs="Arial"/>
          <w:color w:val="000000" w:themeColor="text1"/>
          <w:spacing w:val="2"/>
          <w:sz w:val="20"/>
          <w:szCs w:val="20"/>
          <w:shd w:val="clear" w:color="auto" w:fill="FFFFFF"/>
        </w:rPr>
      </w:pPr>
      <w:r w:rsidRPr="009270AC">
        <w:rPr>
          <w:rFonts w:ascii="Arial" w:hAnsi="Arial" w:cs="Arial"/>
          <w:color w:val="000000" w:themeColor="text1"/>
          <w:spacing w:val="2"/>
          <w:sz w:val="20"/>
          <w:szCs w:val="20"/>
          <w:shd w:val="clear" w:color="auto" w:fill="FFFFFF"/>
        </w:rPr>
        <w:t xml:space="preserve">in pod pogoji, določenimi s tem odlokom. </w:t>
      </w:r>
      <w:r w:rsidRPr="009270AC">
        <w:rPr>
          <w:rFonts w:ascii="Arial" w:hAnsi="Arial" w:cs="Arial"/>
          <w:b/>
          <w:bCs/>
          <w:color w:val="000000" w:themeColor="text1"/>
          <w:spacing w:val="2"/>
          <w:sz w:val="20"/>
          <w:szCs w:val="20"/>
          <w:shd w:val="clear" w:color="auto" w:fill="FFFFFF"/>
        </w:rPr>
        <w:t xml:space="preserve">Izvajalec javne službe je </w:t>
      </w:r>
      <w:r w:rsidR="00B91756" w:rsidRPr="009270AC">
        <w:rPr>
          <w:rFonts w:ascii="Arial" w:hAnsi="Arial" w:cs="Arial"/>
          <w:b/>
          <w:bCs/>
          <w:color w:val="000000" w:themeColor="text1"/>
          <w:spacing w:val="2"/>
          <w:sz w:val="20"/>
          <w:szCs w:val="20"/>
          <w:shd w:val="clear" w:color="auto" w:fill="FFFFFF"/>
        </w:rPr>
        <w:t xml:space="preserve">podjetje ŽALE, Javno podjetje </w:t>
      </w:r>
      <w:r w:rsidRPr="009270AC">
        <w:rPr>
          <w:rFonts w:ascii="Arial" w:hAnsi="Arial" w:cs="Arial"/>
          <w:b/>
          <w:bCs/>
          <w:color w:val="000000" w:themeColor="text1"/>
          <w:spacing w:val="2"/>
          <w:sz w:val="20"/>
          <w:szCs w:val="20"/>
          <w:shd w:val="clear" w:color="auto" w:fill="FFFFFF"/>
        </w:rPr>
        <w:t>d.o.o.</w:t>
      </w:r>
      <w:r w:rsidRPr="009270AC">
        <w:rPr>
          <w:rFonts w:ascii="Arial" w:hAnsi="Arial" w:cs="Arial"/>
          <w:color w:val="000000" w:themeColor="text1"/>
          <w:spacing w:val="2"/>
          <w:sz w:val="20"/>
          <w:szCs w:val="20"/>
          <w:shd w:val="clear" w:color="auto" w:fill="FFFFFF"/>
        </w:rPr>
        <w:t xml:space="preserve"> Odlok nadalje določa, da se javna služba financira iz cene storitev 24-urne dežurne službe, iz proračuna in iz drugih virov.</w:t>
      </w:r>
    </w:p>
    <w:p w14:paraId="762FFF4D" w14:textId="5BFFC04D" w:rsidR="00AF15B7" w:rsidRPr="009270AC" w:rsidRDefault="00816246" w:rsidP="008E7A38">
      <w:pPr>
        <w:pStyle w:val="Navadensplet"/>
        <w:spacing w:before="0" w:beforeAutospacing="0" w:after="0" w:afterAutospacing="0"/>
        <w:jc w:val="both"/>
        <w:rPr>
          <w:rFonts w:ascii="Arial" w:hAnsi="Arial" w:cs="Arial"/>
          <w:color w:val="000000" w:themeColor="text1"/>
          <w:spacing w:val="2"/>
          <w:sz w:val="20"/>
          <w:szCs w:val="20"/>
          <w:shd w:val="clear" w:color="auto" w:fill="FFFFFF"/>
        </w:rPr>
      </w:pPr>
      <w:r w:rsidRPr="009270AC">
        <w:rPr>
          <w:rFonts w:ascii="Arial" w:hAnsi="Arial" w:cs="Arial"/>
          <w:color w:val="000000" w:themeColor="text1"/>
          <w:spacing w:val="2"/>
          <w:sz w:val="20"/>
          <w:szCs w:val="20"/>
        </w:rPr>
        <w:br/>
      </w:r>
      <w:r w:rsidRPr="009270AC">
        <w:rPr>
          <w:rFonts w:ascii="Arial" w:hAnsi="Arial" w:cs="Arial"/>
          <w:color w:val="000000" w:themeColor="text1"/>
          <w:spacing w:val="2"/>
          <w:sz w:val="20"/>
          <w:szCs w:val="20"/>
          <w:shd w:val="clear" w:color="auto" w:fill="FFFFFF"/>
        </w:rPr>
        <w:t xml:space="preserve">Družba kot izvajalec javne službe je torej zavezanec po ZDIJZ na vseh področjih, ki so kakorkoli povezana z opravljanjem/delovanjem 24-urne dežurne službe </w:t>
      </w:r>
      <w:r w:rsidR="00B95ADB" w:rsidRPr="009270AC">
        <w:rPr>
          <w:rFonts w:ascii="Arial" w:hAnsi="Arial" w:cs="Arial"/>
          <w:color w:val="000000" w:themeColor="text1"/>
          <w:spacing w:val="2"/>
          <w:sz w:val="20"/>
          <w:szCs w:val="20"/>
          <w:shd w:val="clear" w:color="auto" w:fill="FFFFFF"/>
        </w:rPr>
        <w:t>in</w:t>
      </w:r>
      <w:r w:rsidRPr="009270AC">
        <w:rPr>
          <w:rFonts w:ascii="Arial" w:hAnsi="Arial" w:cs="Arial"/>
          <w:color w:val="000000" w:themeColor="text1"/>
          <w:spacing w:val="2"/>
          <w:sz w:val="20"/>
          <w:szCs w:val="20"/>
          <w:shd w:val="clear" w:color="auto" w:fill="FFFFFF"/>
        </w:rPr>
        <w:t xml:space="preserve"> jih prosilcu mora posredovati upoštevajoč določbe </w:t>
      </w:r>
      <w:r w:rsidRPr="009270AC">
        <w:rPr>
          <w:rFonts w:ascii="Arial" w:hAnsi="Arial" w:cs="Arial"/>
          <w:color w:val="000000" w:themeColor="text1"/>
          <w:sz w:val="20"/>
          <w:szCs w:val="20"/>
        </w:rPr>
        <w:t>5.a</w:t>
      </w:r>
      <w:r w:rsidR="00B95ADB" w:rsidRPr="009270AC">
        <w:rPr>
          <w:rFonts w:ascii="Arial" w:hAnsi="Arial" w:cs="Arial"/>
          <w:color w:val="000000" w:themeColor="text1"/>
          <w:sz w:val="20"/>
          <w:szCs w:val="20"/>
        </w:rPr>
        <w:t>,</w:t>
      </w:r>
      <w:r w:rsidRPr="009270AC">
        <w:rPr>
          <w:rFonts w:ascii="Arial" w:hAnsi="Arial" w:cs="Arial"/>
          <w:color w:val="000000" w:themeColor="text1"/>
          <w:spacing w:val="2"/>
          <w:sz w:val="20"/>
          <w:szCs w:val="20"/>
          <w:shd w:val="clear" w:color="auto" w:fill="FFFFFF"/>
        </w:rPr>
        <w:t> 6. in 7. člena (delni </w:t>
      </w:r>
      <w:r w:rsidRPr="009270AC">
        <w:rPr>
          <w:rFonts w:ascii="Arial" w:hAnsi="Arial" w:cs="Arial"/>
          <w:color w:val="000000" w:themeColor="text1"/>
          <w:sz w:val="20"/>
          <w:szCs w:val="20"/>
        </w:rPr>
        <w:t>dostop</w:t>
      </w:r>
      <w:r w:rsidRPr="009270AC">
        <w:rPr>
          <w:rFonts w:ascii="Arial" w:hAnsi="Arial" w:cs="Arial"/>
          <w:color w:val="000000" w:themeColor="text1"/>
          <w:spacing w:val="2"/>
          <w:sz w:val="20"/>
          <w:szCs w:val="20"/>
          <w:shd w:val="clear" w:color="auto" w:fill="FFFFFF"/>
        </w:rPr>
        <w:t xml:space="preserve"> npr. anonimizacija osebnih podatkov ipd.) tega zakona. </w:t>
      </w:r>
      <w:r w:rsidR="00376A99" w:rsidRPr="009270AC">
        <w:rPr>
          <w:rFonts w:ascii="Arial" w:hAnsi="Arial" w:cs="Arial"/>
          <w:color w:val="000000" w:themeColor="text1"/>
          <w:spacing w:val="2"/>
          <w:sz w:val="20"/>
          <w:szCs w:val="20"/>
          <w:shd w:val="clear" w:color="auto" w:fill="FFFFFF"/>
        </w:rPr>
        <w:t>Z</w:t>
      </w:r>
      <w:r w:rsidRPr="009270AC">
        <w:rPr>
          <w:rFonts w:ascii="Arial" w:hAnsi="Arial" w:cs="Arial"/>
          <w:color w:val="000000" w:themeColor="text1"/>
          <w:spacing w:val="2"/>
          <w:sz w:val="20"/>
          <w:szCs w:val="20"/>
          <w:shd w:val="clear" w:color="auto" w:fill="FFFFFF"/>
        </w:rPr>
        <w:t xml:space="preserve">avezanec </w:t>
      </w:r>
      <w:r w:rsidR="00376A99" w:rsidRPr="009270AC">
        <w:rPr>
          <w:rFonts w:ascii="Arial" w:hAnsi="Arial" w:cs="Arial"/>
          <w:color w:val="000000" w:themeColor="text1"/>
          <w:spacing w:val="2"/>
          <w:sz w:val="20"/>
          <w:szCs w:val="20"/>
          <w:shd w:val="clear" w:color="auto" w:fill="FFFFFF"/>
        </w:rPr>
        <w:t xml:space="preserve">je </w:t>
      </w:r>
      <w:r w:rsidRPr="009270AC">
        <w:rPr>
          <w:rFonts w:ascii="Arial" w:hAnsi="Arial" w:cs="Arial"/>
          <w:color w:val="000000" w:themeColor="text1"/>
          <w:spacing w:val="2"/>
          <w:sz w:val="20"/>
          <w:szCs w:val="20"/>
          <w:shd w:val="clear" w:color="auto" w:fill="FFFFFF"/>
        </w:rPr>
        <w:t>dolžan slediti zahtevi prosilca in odločati vsebinsko o celotnem </w:t>
      </w:r>
      <w:r w:rsidRPr="009270AC">
        <w:rPr>
          <w:rFonts w:ascii="Arial" w:hAnsi="Arial" w:cs="Arial"/>
          <w:color w:val="000000" w:themeColor="text1"/>
          <w:sz w:val="20"/>
          <w:szCs w:val="20"/>
        </w:rPr>
        <w:t>zahtevku</w:t>
      </w:r>
      <w:r w:rsidRPr="009270AC">
        <w:rPr>
          <w:rFonts w:ascii="Arial" w:hAnsi="Arial" w:cs="Arial"/>
          <w:color w:val="000000" w:themeColor="text1"/>
          <w:spacing w:val="2"/>
          <w:sz w:val="20"/>
          <w:szCs w:val="20"/>
          <w:shd w:val="clear" w:color="auto" w:fill="FFFFFF"/>
        </w:rPr>
        <w:t> in ga nato bodisi v celoti </w:t>
      </w:r>
      <w:r w:rsidRPr="009270AC">
        <w:rPr>
          <w:rFonts w:ascii="Arial" w:hAnsi="Arial" w:cs="Arial"/>
          <w:color w:val="000000" w:themeColor="text1"/>
          <w:sz w:val="20"/>
          <w:szCs w:val="20"/>
        </w:rPr>
        <w:t>odobriti/zavrniti</w:t>
      </w:r>
      <w:r w:rsidRPr="009270AC">
        <w:rPr>
          <w:rFonts w:ascii="Arial" w:hAnsi="Arial" w:cs="Arial"/>
          <w:color w:val="000000" w:themeColor="text1"/>
          <w:spacing w:val="2"/>
          <w:sz w:val="20"/>
          <w:szCs w:val="20"/>
          <w:shd w:val="clear" w:color="auto" w:fill="FFFFFF"/>
        </w:rPr>
        <w:t> ali pa delno odobriti in v drugem delu z odločbo zavrniti. O pritožbi odloča Informacijski pooblaščenec. Če Informacijski pooblaščenec v pritožbenem postopku ugotovi, da je pritožba utemeljena, odloči tudi o zahtevi za dostop do informacij javnega značaja poslovnega subjekta.</w:t>
      </w:r>
    </w:p>
    <w:p w14:paraId="70DE0A26" w14:textId="77777777" w:rsidR="00816246" w:rsidRPr="009270AC" w:rsidRDefault="00816246" w:rsidP="008E7A38">
      <w:pPr>
        <w:pStyle w:val="Navadensplet"/>
        <w:spacing w:before="0" w:beforeAutospacing="0" w:after="0" w:afterAutospacing="0"/>
        <w:jc w:val="both"/>
        <w:rPr>
          <w:rFonts w:ascii="Arial" w:hAnsi="Arial" w:cs="Arial"/>
          <w:color w:val="000000" w:themeColor="text1"/>
          <w:sz w:val="20"/>
          <w:szCs w:val="20"/>
        </w:rPr>
      </w:pPr>
    </w:p>
    <w:p w14:paraId="616A23D7" w14:textId="74C17190" w:rsidR="00B12CD1" w:rsidRPr="009270AC" w:rsidRDefault="00B12CD1" w:rsidP="008E7A38">
      <w:pPr>
        <w:pStyle w:val="Navadensplet"/>
        <w:spacing w:before="0" w:beforeAutospacing="0" w:after="0" w:afterAutospacing="0"/>
        <w:jc w:val="both"/>
        <w:rPr>
          <w:rFonts w:ascii="Arial" w:hAnsi="Arial" w:cs="Arial"/>
          <w:b/>
          <w:bCs/>
          <w:color w:val="000000" w:themeColor="text1"/>
          <w:sz w:val="20"/>
          <w:szCs w:val="20"/>
        </w:rPr>
      </w:pPr>
      <w:r w:rsidRPr="009270AC">
        <w:rPr>
          <w:rFonts w:ascii="Arial" w:hAnsi="Arial" w:cs="Arial"/>
          <w:color w:val="000000" w:themeColor="text1"/>
          <w:sz w:val="20"/>
          <w:szCs w:val="20"/>
        </w:rPr>
        <w:t>Glede časovnega obdobja, na katerega se nanaša zahteva (</w:t>
      </w:r>
      <w:r w:rsidR="005430FD" w:rsidRPr="009270AC">
        <w:rPr>
          <w:rFonts w:ascii="Arial" w:hAnsi="Arial" w:cs="Arial"/>
          <w:color w:val="000000" w:themeColor="text1"/>
          <w:sz w:val="20"/>
          <w:szCs w:val="20"/>
        </w:rPr>
        <w:t>1</w:t>
      </w:r>
      <w:r w:rsidRPr="009270AC">
        <w:rPr>
          <w:rFonts w:ascii="Arial" w:hAnsi="Arial" w:cs="Arial"/>
          <w:color w:val="000000" w:themeColor="text1"/>
          <w:sz w:val="20"/>
          <w:szCs w:val="20"/>
        </w:rPr>
        <w:t xml:space="preserve"> let</w:t>
      </w:r>
      <w:r w:rsidR="005430FD" w:rsidRPr="009270AC">
        <w:rPr>
          <w:rFonts w:ascii="Arial" w:hAnsi="Arial" w:cs="Arial"/>
          <w:color w:val="000000" w:themeColor="text1"/>
          <w:sz w:val="20"/>
          <w:szCs w:val="20"/>
        </w:rPr>
        <w:t>o</w:t>
      </w:r>
      <w:r w:rsidRPr="009270AC">
        <w:rPr>
          <w:rFonts w:ascii="Arial" w:hAnsi="Arial" w:cs="Arial"/>
          <w:color w:val="000000" w:themeColor="text1"/>
          <w:sz w:val="20"/>
          <w:szCs w:val="20"/>
        </w:rPr>
        <w:t xml:space="preserve">), opozarjamo, da načelo prostega dostopa določa, da ima vsak prosilec na svojo zahtevo pravico pridobiti od organa informacijo javnega značaja tako, da jo pridobi na vpogled ali da pridobi njen prepis, fotokopijo ali njen elektronski zapis. </w:t>
      </w:r>
      <w:r w:rsidRPr="009270AC">
        <w:rPr>
          <w:rFonts w:ascii="Arial" w:hAnsi="Arial" w:cs="Arial"/>
          <w:b/>
          <w:bCs/>
          <w:color w:val="000000" w:themeColor="text1"/>
          <w:sz w:val="20"/>
          <w:szCs w:val="20"/>
        </w:rPr>
        <w:t xml:space="preserve">Organ lahko prosilcu izjemoma zavrne dostop do zahtevane informacije, </w:t>
      </w:r>
      <w:r w:rsidRPr="009270AC">
        <w:rPr>
          <w:rFonts w:ascii="Arial" w:hAnsi="Arial" w:cs="Arial"/>
          <w:color w:val="000000" w:themeColor="text1"/>
          <w:sz w:val="20"/>
          <w:szCs w:val="20"/>
        </w:rPr>
        <w:t>če prosilec z eno ali več funkcionalno povezanimi zahtevami očitno zlorabi pravico dostopa do informacij javnega značaja po ZDIJZ oziroma je očitno, da so zahteva ali zahteve šikanoznega značaja</w:t>
      </w:r>
      <w:r w:rsidR="00133464" w:rsidRPr="009270AC">
        <w:rPr>
          <w:rFonts w:ascii="Arial" w:hAnsi="Arial" w:cs="Arial"/>
          <w:color w:val="000000" w:themeColor="text1"/>
          <w:sz w:val="20"/>
          <w:szCs w:val="20"/>
        </w:rPr>
        <w:t xml:space="preserve"> (5. člen ZDIJZ)</w:t>
      </w:r>
      <w:r w:rsidRPr="009270AC">
        <w:rPr>
          <w:rFonts w:ascii="Arial" w:hAnsi="Arial" w:cs="Arial"/>
          <w:color w:val="000000" w:themeColor="text1"/>
          <w:sz w:val="20"/>
          <w:szCs w:val="20"/>
        </w:rPr>
        <w:t>. Po sodni praksi gre za zlorabo pravice takrat, ko subjekt prestopi meje pravno zavarovanega upravičenja tako, da s tem ogroža oziroma posega v pravico drugega. Pravice namreč ni dopustno izvrševati v nasprotju z njenim ciljem oziroma namenom.</w:t>
      </w:r>
      <w:r w:rsidR="00133464" w:rsidRPr="009270AC">
        <w:rPr>
          <w:rStyle w:val="Sprotnaopomba-sklic"/>
          <w:rFonts w:ascii="Arial" w:hAnsi="Arial" w:cs="Arial"/>
          <w:color w:val="000000" w:themeColor="text1"/>
          <w:sz w:val="20"/>
          <w:szCs w:val="20"/>
        </w:rPr>
        <w:footnoteReference w:id="5"/>
      </w:r>
      <w:r w:rsidR="00133464" w:rsidRPr="009270AC">
        <w:rPr>
          <w:rFonts w:ascii="Arial" w:hAnsi="Arial" w:cs="Arial"/>
          <w:color w:val="000000" w:themeColor="text1"/>
          <w:sz w:val="20"/>
          <w:szCs w:val="20"/>
        </w:rPr>
        <w:t xml:space="preserve"> </w:t>
      </w:r>
      <w:r w:rsidRPr="009270AC">
        <w:rPr>
          <w:rFonts w:ascii="Arial" w:hAnsi="Arial" w:cs="Arial"/>
          <w:b/>
          <w:bCs/>
          <w:color w:val="000000" w:themeColor="text1"/>
          <w:sz w:val="20"/>
          <w:szCs w:val="20"/>
        </w:rPr>
        <w:t xml:space="preserve">Torej veliko/enormno število dokumentov, ki bi jih bilo potrebno prosilcu izročiti oziroma mu omogočiti vpogled, kar bi pripeljalo do resne motnje v poslovanju organa, samo po sebi še ne more biti razlog, da se stranka v njeni pravici omeji. </w:t>
      </w:r>
    </w:p>
    <w:p w14:paraId="3FEDE81D" w14:textId="77777777" w:rsidR="00B12CD1" w:rsidRPr="009270AC" w:rsidRDefault="00B12CD1" w:rsidP="008E7A38">
      <w:pPr>
        <w:pStyle w:val="Navadensplet"/>
        <w:spacing w:before="0" w:beforeAutospacing="0" w:after="0" w:afterAutospacing="0"/>
        <w:jc w:val="both"/>
        <w:rPr>
          <w:rFonts w:ascii="Arial" w:hAnsi="Arial" w:cs="Arial"/>
          <w:color w:val="000000" w:themeColor="text1"/>
          <w:sz w:val="20"/>
          <w:szCs w:val="20"/>
        </w:rPr>
      </w:pPr>
    </w:p>
    <w:p w14:paraId="24EE87CA" w14:textId="77777777" w:rsidR="00B12CD1" w:rsidRPr="009270AC" w:rsidRDefault="00B12CD1" w:rsidP="008E7A38">
      <w:pPr>
        <w:pStyle w:val="Navadensplet"/>
        <w:spacing w:before="0" w:beforeAutospacing="0" w:after="0" w:afterAutospacing="0"/>
        <w:jc w:val="both"/>
        <w:rPr>
          <w:rFonts w:ascii="Arial" w:eastAsia="Times New Roman" w:hAnsi="Arial" w:cs="Arial"/>
          <w:color w:val="000000" w:themeColor="text1"/>
          <w:sz w:val="20"/>
          <w:szCs w:val="20"/>
        </w:rPr>
      </w:pPr>
      <w:r w:rsidRPr="009270AC">
        <w:rPr>
          <w:rFonts w:ascii="Arial" w:hAnsi="Arial" w:cs="Arial"/>
          <w:color w:val="000000" w:themeColor="text1"/>
          <w:sz w:val="20"/>
          <w:szCs w:val="20"/>
        </w:rPr>
        <w:t>Na koncu vas seznanjamo z določbo petega odstavka 6. člena ZDIJZ, kjer je navedeno, da organ lahko prosilcu ne posreduje zahtevane informacije, ki je dostopna v prosto dostopnih javnih evidencah ali na drug način že enostavno javno dostopna (evidence in registri AJPES</w:t>
      </w:r>
      <w:r w:rsidRPr="009270AC">
        <w:rPr>
          <w:rStyle w:val="Sprotnaopomba-sklic"/>
          <w:rFonts w:ascii="Arial" w:hAnsi="Arial" w:cs="Arial"/>
          <w:color w:val="000000" w:themeColor="text1"/>
          <w:sz w:val="20"/>
          <w:szCs w:val="20"/>
        </w:rPr>
        <w:footnoteReference w:id="6"/>
      </w:r>
      <w:r w:rsidRPr="009270AC">
        <w:rPr>
          <w:rFonts w:ascii="Arial" w:hAnsi="Arial" w:cs="Arial"/>
          <w:color w:val="000000" w:themeColor="text1"/>
          <w:sz w:val="20"/>
          <w:szCs w:val="20"/>
        </w:rPr>
        <w:t xml:space="preserve">, objava v uradnem glasilu, publikacijah organa, medijih, strokovni literaturi, svetovnem spletu in podobno) in mu posreduje samo napotilo, kje se informacija nahaja. </w:t>
      </w:r>
      <w:r w:rsidRPr="009270AC">
        <w:rPr>
          <w:rFonts w:ascii="Arial" w:eastAsia="Times New Roman" w:hAnsi="Arial" w:cs="Arial"/>
          <w:color w:val="000000" w:themeColor="text1"/>
          <w:sz w:val="20"/>
          <w:szCs w:val="20"/>
        </w:rPr>
        <w:t>Prosilcem za informacije javnega značaja so določene informacije dostopne tudi na spletnih aplikacijah TZIJZ</w:t>
      </w:r>
      <w:r w:rsidRPr="009270AC">
        <w:rPr>
          <w:rStyle w:val="Sprotnaopomba-sklic"/>
          <w:rFonts w:ascii="Arial" w:eastAsia="Times New Roman" w:hAnsi="Arial" w:cs="Arial"/>
          <w:color w:val="000000" w:themeColor="text1"/>
          <w:sz w:val="20"/>
          <w:szCs w:val="20"/>
        </w:rPr>
        <w:footnoteReference w:id="7"/>
      </w:r>
      <w:r w:rsidRPr="009270AC">
        <w:rPr>
          <w:rFonts w:ascii="Arial" w:eastAsia="Times New Roman" w:hAnsi="Arial" w:cs="Arial"/>
          <w:color w:val="000000" w:themeColor="text1"/>
          <w:sz w:val="20"/>
          <w:szCs w:val="20"/>
        </w:rPr>
        <w:t xml:space="preserve"> in Erar</w:t>
      </w:r>
      <w:r w:rsidRPr="009270AC">
        <w:rPr>
          <w:rStyle w:val="Sprotnaopomba-sklic"/>
          <w:rFonts w:ascii="Arial" w:hAnsi="Arial" w:cs="Arial"/>
          <w:color w:val="000000" w:themeColor="text1"/>
          <w:sz w:val="20"/>
          <w:szCs w:val="20"/>
        </w:rPr>
        <w:footnoteReference w:id="8"/>
      </w:r>
      <w:r w:rsidRPr="009270AC">
        <w:rPr>
          <w:rFonts w:ascii="Arial" w:eastAsia="Times New Roman" w:hAnsi="Arial" w:cs="Arial"/>
          <w:color w:val="000000" w:themeColor="text1"/>
          <w:sz w:val="20"/>
          <w:szCs w:val="20"/>
        </w:rPr>
        <w:t>. Preko spletne aplikacije TZIJZ</w:t>
      </w:r>
      <w:r w:rsidRPr="009270AC">
        <w:rPr>
          <w:rFonts w:ascii="Arial" w:hAnsi="Arial" w:cs="Arial"/>
          <w:color w:val="000000" w:themeColor="text1"/>
          <w:sz w:val="20"/>
          <w:szCs w:val="20"/>
        </w:rPr>
        <w:t xml:space="preserve"> Uprave Republike Slovenije za javna plačila je omogočen dostop do informacij javnega značaja o transakcijah, opravljenih v breme zavezancev za informacije javnega značaja: javnih gospodarskih zavodov, javnih podjetij, poslovnih subjektov v 100 % lasti oseb javnega prava, ki so registrirani v Registru zavezancev za informacije javnega značaja ter posrednih in neposrednih proračunskih uporabnikov. Na podlagi zahteve za dostop do informacij javnega značaja so prosilcem zgoraj navedeni podatki o transakcijah (UJP), ki predstavljajo javno dostopne informacije javnega značaja, dostopni tudi pri samih zavezancih po ZDIJZ. Tudi spletna aplikacija Erar</w:t>
      </w:r>
      <w:r w:rsidRPr="009270AC">
        <w:rPr>
          <w:rFonts w:ascii="Arial" w:eastAsia="Times New Roman" w:hAnsi="Arial" w:cs="Arial"/>
          <w:color w:val="000000" w:themeColor="text1"/>
          <w:sz w:val="20"/>
          <w:szCs w:val="20"/>
        </w:rPr>
        <w:t xml:space="preserve"> splošni javnosti omogoča vpogled v transakcije javnih institucij in družb v lasti države ter občin, ki se nanašajo na blago in storitve, plače, socialne prejemke, pokojnine, subvencije, štipendije itd. Določene dokumente v zvezi z dejavnostjo družb, ki so v večinski lasti občin, lahko objavljajo občine ustanoviteljice tudi na svojih spletnih straneh.</w:t>
      </w:r>
    </w:p>
    <w:p w14:paraId="6DDC0F65" w14:textId="77777777" w:rsidR="00B12CD1" w:rsidRPr="009270AC" w:rsidRDefault="00B12CD1" w:rsidP="008E7A38">
      <w:pPr>
        <w:pStyle w:val="lennaslov"/>
        <w:spacing w:before="0" w:beforeAutospacing="0" w:after="0" w:afterAutospacing="0"/>
        <w:jc w:val="both"/>
        <w:rPr>
          <w:rFonts w:ascii="Arial" w:hAnsi="Arial" w:cs="Arial"/>
          <w:color w:val="000000" w:themeColor="text1"/>
          <w:sz w:val="20"/>
          <w:szCs w:val="20"/>
        </w:rPr>
      </w:pPr>
    </w:p>
    <w:p w14:paraId="58B96E1F" w14:textId="77777777" w:rsidR="00B12CD1" w:rsidRPr="009270AC" w:rsidRDefault="00B12CD1" w:rsidP="008E7A38">
      <w:pPr>
        <w:pStyle w:val="lennaslov"/>
        <w:spacing w:before="0" w:beforeAutospacing="0" w:after="0" w:afterAutospacing="0"/>
        <w:jc w:val="both"/>
        <w:rPr>
          <w:rFonts w:ascii="Arial" w:hAnsi="Arial" w:cs="Arial"/>
          <w:color w:val="000000" w:themeColor="text1"/>
          <w:sz w:val="20"/>
          <w:szCs w:val="20"/>
        </w:rPr>
      </w:pPr>
      <w:r w:rsidRPr="009270AC">
        <w:rPr>
          <w:rFonts w:ascii="Arial" w:hAnsi="Arial" w:cs="Arial"/>
          <w:color w:val="000000" w:themeColor="text1"/>
          <w:sz w:val="20"/>
          <w:szCs w:val="20"/>
        </w:rPr>
        <w:t xml:space="preserve">Menimo, da boste na podlagi zgoraj navedenega lahko sprejeli pravilno odločitev v konkretni upravni zadevi, saj ministrstvo ne sme vsebinsko posegati v konkretno upravno zadevo oziroma komentirati konkretnega upravnega postopka. </w:t>
      </w:r>
    </w:p>
    <w:p w14:paraId="5CC28822" w14:textId="77777777" w:rsidR="00B12CD1" w:rsidRPr="009270AC" w:rsidRDefault="00B12CD1" w:rsidP="008E7A38">
      <w:pPr>
        <w:spacing w:line="240" w:lineRule="auto"/>
        <w:jc w:val="both"/>
        <w:rPr>
          <w:rFonts w:cs="Arial"/>
          <w:color w:val="000000" w:themeColor="text1"/>
          <w:szCs w:val="20"/>
          <w:lang w:eastAsia="sl-SI"/>
        </w:rPr>
      </w:pPr>
    </w:p>
    <w:p w14:paraId="2DED5745" w14:textId="77777777" w:rsidR="00B12CD1" w:rsidRPr="009270AC" w:rsidRDefault="00B12CD1" w:rsidP="008E7A38">
      <w:pPr>
        <w:pStyle w:val="Brezrazmikov"/>
        <w:jc w:val="both"/>
        <w:rPr>
          <w:rFonts w:cs="Arial"/>
          <w:color w:val="000000" w:themeColor="text1"/>
          <w:szCs w:val="20"/>
        </w:rPr>
      </w:pPr>
      <w:r w:rsidRPr="009270AC">
        <w:rPr>
          <w:rFonts w:cs="Arial"/>
          <w:color w:val="000000" w:themeColor="text1"/>
          <w:szCs w:val="20"/>
          <w:lang w:eastAsia="sl-SI"/>
        </w:rPr>
        <w:t xml:space="preserve">Več o obveznostih zavezancev po ZDIJZ si lahko preberete na spletni strani </w:t>
      </w:r>
      <w:r w:rsidRPr="009270AC">
        <w:rPr>
          <w:rFonts w:cs="Arial"/>
          <w:color w:val="000000" w:themeColor="text1"/>
          <w:szCs w:val="20"/>
        </w:rPr>
        <w:t>Sektorja za transparentnost, integriteto in politični sistem,</w:t>
      </w:r>
      <w:r w:rsidRPr="009270AC">
        <w:rPr>
          <w:rFonts w:cs="Arial"/>
          <w:color w:val="000000" w:themeColor="text1"/>
          <w:szCs w:val="20"/>
          <w:lang w:eastAsia="sl-SI"/>
        </w:rPr>
        <w:t xml:space="preserve"> kjer so objavljena </w:t>
      </w:r>
      <w:r w:rsidRPr="009270AC">
        <w:rPr>
          <w:rFonts w:cs="Arial"/>
          <w:color w:val="000000" w:themeColor="text1"/>
          <w:szCs w:val="20"/>
        </w:rPr>
        <w:t>mnenja, pojasnila in odgovori na vprašanja posameznih zavezancev.</w:t>
      </w:r>
      <w:r w:rsidRPr="009270AC">
        <w:rPr>
          <w:rStyle w:val="Sprotnaopomba-sklic"/>
          <w:rFonts w:cs="Arial"/>
          <w:color w:val="000000" w:themeColor="text1"/>
          <w:szCs w:val="20"/>
        </w:rPr>
        <w:footnoteReference w:id="9"/>
      </w:r>
      <w:r w:rsidRPr="009270AC">
        <w:rPr>
          <w:rFonts w:cs="Arial"/>
          <w:color w:val="000000" w:themeColor="text1"/>
          <w:szCs w:val="20"/>
        </w:rPr>
        <w:t xml:space="preserve"> </w:t>
      </w:r>
    </w:p>
    <w:p w14:paraId="20129457" w14:textId="77777777" w:rsidR="007E3B2B" w:rsidRPr="009270AC" w:rsidRDefault="007E3B2B" w:rsidP="008E7A38">
      <w:pPr>
        <w:pStyle w:val="lennaslov"/>
        <w:spacing w:before="0" w:beforeAutospacing="0" w:after="0" w:afterAutospacing="0"/>
        <w:jc w:val="both"/>
        <w:rPr>
          <w:rFonts w:ascii="Arial" w:hAnsi="Arial" w:cs="Arial"/>
          <w:color w:val="000000" w:themeColor="text1"/>
          <w:sz w:val="20"/>
          <w:szCs w:val="20"/>
        </w:rPr>
      </w:pPr>
    </w:p>
    <w:p w14:paraId="6ADEF115" w14:textId="77777777" w:rsidR="009824AB" w:rsidRPr="009270AC" w:rsidRDefault="009824AB" w:rsidP="008E7A38">
      <w:pPr>
        <w:spacing w:line="240" w:lineRule="auto"/>
        <w:jc w:val="both"/>
        <w:rPr>
          <w:rFonts w:cs="Arial"/>
          <w:color w:val="000000" w:themeColor="text1"/>
          <w:szCs w:val="20"/>
        </w:rPr>
      </w:pPr>
    </w:p>
    <w:p w14:paraId="0DCEC129" w14:textId="1081D147" w:rsidR="002812DC" w:rsidRPr="009270AC" w:rsidRDefault="00AA5FE6" w:rsidP="008E7A38">
      <w:pPr>
        <w:spacing w:line="240" w:lineRule="auto"/>
        <w:jc w:val="both"/>
        <w:rPr>
          <w:rFonts w:cs="Arial"/>
          <w:color w:val="000000" w:themeColor="text1"/>
          <w:szCs w:val="20"/>
        </w:rPr>
      </w:pPr>
      <w:r w:rsidRPr="009270AC">
        <w:rPr>
          <w:rFonts w:cs="Arial"/>
          <w:color w:val="000000" w:themeColor="text1"/>
          <w:szCs w:val="20"/>
          <w:lang w:eastAsia="sl-SI"/>
        </w:rPr>
        <w:t>Lep pozdrav,</w:t>
      </w:r>
    </w:p>
    <w:p w14:paraId="204587E6" w14:textId="49AE17CF" w:rsidR="00886787" w:rsidRPr="009270AC" w:rsidRDefault="00032F3C" w:rsidP="008E7A38">
      <w:pPr>
        <w:spacing w:line="240" w:lineRule="auto"/>
        <w:jc w:val="both"/>
        <w:rPr>
          <w:rFonts w:cs="Arial"/>
          <w:color w:val="000000" w:themeColor="text1"/>
          <w:szCs w:val="20"/>
          <w:lang w:eastAsia="sl-SI"/>
        </w:rPr>
      </w:pPr>
      <w:r w:rsidRPr="009270AC">
        <w:rPr>
          <w:rFonts w:cs="Arial"/>
          <w:color w:val="000000" w:themeColor="text1"/>
          <w:szCs w:val="20"/>
          <w:lang w:eastAsia="sl-SI"/>
        </w:rPr>
        <w:t xml:space="preserve">                                                           </w:t>
      </w:r>
    </w:p>
    <w:p w14:paraId="728280F4" w14:textId="77777777" w:rsidR="00BF057B" w:rsidRPr="009270AC" w:rsidRDefault="00BF057B" w:rsidP="008E7A38">
      <w:pPr>
        <w:spacing w:line="240" w:lineRule="auto"/>
        <w:jc w:val="both"/>
        <w:rPr>
          <w:rFonts w:cs="Arial"/>
          <w:color w:val="000000" w:themeColor="text1"/>
          <w:szCs w:val="20"/>
          <w:lang w:eastAsia="sl-SI"/>
        </w:rPr>
      </w:pPr>
    </w:p>
    <w:p w14:paraId="3BE98909" w14:textId="77777777" w:rsidR="00616DFF" w:rsidRPr="009270AC" w:rsidRDefault="00616DFF" w:rsidP="008E7A38">
      <w:pPr>
        <w:spacing w:line="240" w:lineRule="auto"/>
        <w:jc w:val="both"/>
        <w:rPr>
          <w:rFonts w:cs="Arial"/>
          <w:color w:val="000000" w:themeColor="text1"/>
          <w:szCs w:val="20"/>
          <w:lang w:eastAsia="sl-SI"/>
        </w:rPr>
      </w:pPr>
    </w:p>
    <w:p w14:paraId="611847A6" w14:textId="617908F6" w:rsidR="00032F3C" w:rsidRPr="009270AC" w:rsidRDefault="00032F3C" w:rsidP="008E7A38">
      <w:pPr>
        <w:spacing w:line="240" w:lineRule="auto"/>
        <w:jc w:val="both"/>
        <w:rPr>
          <w:rFonts w:cs="Arial"/>
          <w:color w:val="000000" w:themeColor="text1"/>
          <w:szCs w:val="20"/>
          <w:lang w:eastAsia="sl-SI"/>
        </w:rPr>
      </w:pPr>
      <w:r w:rsidRPr="009270AC">
        <w:rPr>
          <w:rFonts w:cs="Arial"/>
          <w:color w:val="000000" w:themeColor="text1"/>
          <w:szCs w:val="20"/>
          <w:lang w:eastAsia="sl-SI"/>
        </w:rPr>
        <w:t xml:space="preserve">Pripravil: </w:t>
      </w:r>
      <w:r w:rsidRPr="009270AC">
        <w:rPr>
          <w:rFonts w:cs="Arial"/>
          <w:color w:val="000000" w:themeColor="text1"/>
          <w:szCs w:val="20"/>
          <w:lang w:eastAsia="sl-SI"/>
        </w:rPr>
        <w:tab/>
      </w:r>
      <w:r w:rsidRPr="009270AC">
        <w:rPr>
          <w:rFonts w:cs="Arial"/>
          <w:color w:val="000000" w:themeColor="text1"/>
          <w:szCs w:val="20"/>
          <w:lang w:eastAsia="sl-SI"/>
        </w:rPr>
        <w:tab/>
      </w:r>
      <w:r w:rsidRPr="009270AC">
        <w:rPr>
          <w:rFonts w:cs="Arial"/>
          <w:color w:val="000000" w:themeColor="text1"/>
          <w:szCs w:val="20"/>
          <w:lang w:eastAsia="sl-SI"/>
        </w:rPr>
        <w:tab/>
      </w:r>
      <w:r w:rsidRPr="009270AC">
        <w:rPr>
          <w:rFonts w:cs="Arial"/>
          <w:color w:val="000000" w:themeColor="text1"/>
          <w:szCs w:val="20"/>
          <w:lang w:eastAsia="sl-SI"/>
        </w:rPr>
        <w:tab/>
      </w:r>
      <w:r w:rsidRPr="009270AC">
        <w:rPr>
          <w:rFonts w:cs="Arial"/>
          <w:color w:val="000000" w:themeColor="text1"/>
          <w:szCs w:val="20"/>
          <w:lang w:eastAsia="sl-SI"/>
        </w:rPr>
        <w:tab/>
      </w:r>
      <w:r w:rsidRPr="009270AC">
        <w:rPr>
          <w:rFonts w:cs="Arial"/>
          <w:color w:val="000000" w:themeColor="text1"/>
          <w:szCs w:val="20"/>
          <w:lang w:eastAsia="sl-SI"/>
        </w:rPr>
        <w:tab/>
        <w:t xml:space="preserve"> </w:t>
      </w:r>
      <w:r w:rsidR="001E0731" w:rsidRPr="009270AC">
        <w:rPr>
          <w:rFonts w:cs="Arial"/>
          <w:color w:val="000000" w:themeColor="text1"/>
          <w:szCs w:val="20"/>
          <w:lang w:eastAsia="sl-SI"/>
        </w:rPr>
        <w:t xml:space="preserve">mag. </w:t>
      </w:r>
      <w:r w:rsidRPr="009270AC">
        <w:rPr>
          <w:rFonts w:cs="Arial"/>
          <w:color w:val="000000" w:themeColor="text1"/>
          <w:szCs w:val="20"/>
          <w:lang w:eastAsia="sl-SI"/>
        </w:rPr>
        <w:t xml:space="preserve">Mateja </w:t>
      </w:r>
      <w:r w:rsidR="001E0731" w:rsidRPr="009270AC">
        <w:rPr>
          <w:rFonts w:cs="Arial"/>
          <w:color w:val="000000" w:themeColor="text1"/>
          <w:szCs w:val="20"/>
          <w:lang w:eastAsia="sl-SI"/>
        </w:rPr>
        <w:t>Prešern</w:t>
      </w:r>
      <w:r w:rsidRPr="009270AC">
        <w:rPr>
          <w:rFonts w:cs="Arial"/>
          <w:color w:val="000000" w:themeColor="text1"/>
          <w:szCs w:val="20"/>
          <w:lang w:eastAsia="sl-SI"/>
        </w:rPr>
        <w:t xml:space="preserve"> </w:t>
      </w:r>
    </w:p>
    <w:p w14:paraId="7B8186CA" w14:textId="366FFF94" w:rsidR="00032F3C" w:rsidRPr="009270AC" w:rsidRDefault="00032F3C" w:rsidP="008E7A38">
      <w:pPr>
        <w:spacing w:line="240" w:lineRule="auto"/>
        <w:jc w:val="both"/>
        <w:rPr>
          <w:rFonts w:cs="Arial"/>
          <w:color w:val="000000" w:themeColor="text1"/>
          <w:szCs w:val="20"/>
          <w:lang w:eastAsia="sl-SI"/>
        </w:rPr>
      </w:pPr>
      <w:r w:rsidRPr="009270AC">
        <w:rPr>
          <w:rFonts w:cs="Arial"/>
          <w:color w:val="000000" w:themeColor="text1"/>
          <w:szCs w:val="20"/>
          <w:lang w:eastAsia="sl-SI"/>
        </w:rPr>
        <w:t xml:space="preserve">Ciril Repnik </w:t>
      </w:r>
      <w:r w:rsidRPr="009270AC">
        <w:rPr>
          <w:rFonts w:cs="Arial"/>
          <w:color w:val="000000" w:themeColor="text1"/>
          <w:szCs w:val="20"/>
          <w:lang w:eastAsia="sl-SI"/>
        </w:rPr>
        <w:tab/>
      </w:r>
      <w:r w:rsidRPr="009270AC">
        <w:rPr>
          <w:rFonts w:cs="Arial"/>
          <w:color w:val="000000" w:themeColor="text1"/>
          <w:szCs w:val="20"/>
          <w:lang w:eastAsia="sl-SI"/>
        </w:rPr>
        <w:tab/>
      </w:r>
      <w:r w:rsidRPr="009270AC">
        <w:rPr>
          <w:rFonts w:cs="Arial"/>
          <w:color w:val="000000" w:themeColor="text1"/>
          <w:szCs w:val="20"/>
          <w:lang w:eastAsia="sl-SI"/>
        </w:rPr>
        <w:tab/>
      </w:r>
      <w:r w:rsidRPr="009270AC">
        <w:rPr>
          <w:rFonts w:cs="Arial"/>
          <w:color w:val="000000" w:themeColor="text1"/>
          <w:szCs w:val="20"/>
          <w:lang w:eastAsia="sl-SI"/>
        </w:rPr>
        <w:tab/>
      </w:r>
      <w:r w:rsidRPr="009270AC">
        <w:rPr>
          <w:rFonts w:cs="Arial"/>
          <w:color w:val="000000" w:themeColor="text1"/>
          <w:szCs w:val="20"/>
          <w:lang w:eastAsia="sl-SI"/>
        </w:rPr>
        <w:tab/>
      </w:r>
      <w:r w:rsidRPr="009270AC">
        <w:rPr>
          <w:rFonts w:cs="Arial"/>
          <w:color w:val="000000" w:themeColor="text1"/>
          <w:szCs w:val="20"/>
          <w:lang w:eastAsia="sl-SI"/>
        </w:rPr>
        <w:tab/>
        <w:t xml:space="preserve"> </w:t>
      </w:r>
      <w:r w:rsidR="001E0731" w:rsidRPr="009270AC">
        <w:rPr>
          <w:rFonts w:cs="Arial"/>
          <w:color w:val="000000" w:themeColor="text1"/>
          <w:szCs w:val="20"/>
          <w:lang w:eastAsia="sl-SI"/>
        </w:rPr>
        <w:t xml:space="preserve">v. d. </w:t>
      </w:r>
      <w:r w:rsidRPr="009270AC">
        <w:rPr>
          <w:rFonts w:cs="Arial"/>
          <w:color w:val="000000" w:themeColor="text1"/>
          <w:szCs w:val="20"/>
        </w:rPr>
        <w:t>generaln</w:t>
      </w:r>
      <w:r w:rsidR="001E0731" w:rsidRPr="009270AC">
        <w:rPr>
          <w:rFonts w:cs="Arial"/>
          <w:color w:val="000000" w:themeColor="text1"/>
          <w:szCs w:val="20"/>
        </w:rPr>
        <w:t>e</w:t>
      </w:r>
      <w:r w:rsidRPr="009270AC">
        <w:rPr>
          <w:rFonts w:cs="Arial"/>
          <w:color w:val="000000" w:themeColor="text1"/>
          <w:szCs w:val="20"/>
        </w:rPr>
        <w:t xml:space="preserve"> direktor</w:t>
      </w:r>
      <w:r w:rsidR="00450BE1" w:rsidRPr="009270AC">
        <w:rPr>
          <w:rFonts w:cs="Arial"/>
          <w:color w:val="000000" w:themeColor="text1"/>
          <w:szCs w:val="20"/>
        </w:rPr>
        <w:t>ice</w:t>
      </w:r>
      <w:r w:rsidRPr="009270AC">
        <w:rPr>
          <w:rFonts w:cs="Arial"/>
          <w:color w:val="000000" w:themeColor="text1"/>
          <w:szCs w:val="20"/>
          <w:lang w:eastAsia="sl-SI"/>
        </w:rPr>
        <w:t xml:space="preserve"> </w:t>
      </w:r>
    </w:p>
    <w:p w14:paraId="331CEB45" w14:textId="77777777" w:rsidR="00032F3C" w:rsidRPr="009270AC" w:rsidRDefault="00032F3C" w:rsidP="008E7A38">
      <w:pPr>
        <w:spacing w:line="240" w:lineRule="auto"/>
        <w:jc w:val="both"/>
        <w:rPr>
          <w:rFonts w:cs="Arial"/>
          <w:color w:val="000000" w:themeColor="text1"/>
          <w:szCs w:val="20"/>
          <w:lang w:eastAsia="sl-SI"/>
        </w:rPr>
      </w:pPr>
      <w:r w:rsidRPr="009270AC">
        <w:rPr>
          <w:rFonts w:cs="Arial"/>
          <w:color w:val="000000" w:themeColor="text1"/>
          <w:szCs w:val="20"/>
          <w:lang w:eastAsia="sl-SI"/>
        </w:rPr>
        <w:t>sekretar</w:t>
      </w:r>
      <w:r w:rsidRPr="009270AC">
        <w:rPr>
          <w:rFonts w:cs="Arial"/>
          <w:color w:val="000000" w:themeColor="text1"/>
          <w:szCs w:val="20"/>
          <w:lang w:eastAsia="sl-SI"/>
        </w:rPr>
        <w:tab/>
      </w:r>
      <w:r w:rsidRPr="009270AC">
        <w:rPr>
          <w:rFonts w:cs="Arial"/>
          <w:color w:val="000000" w:themeColor="text1"/>
          <w:szCs w:val="20"/>
          <w:lang w:eastAsia="sl-SI"/>
        </w:rPr>
        <w:tab/>
      </w:r>
      <w:r w:rsidRPr="009270AC">
        <w:rPr>
          <w:rFonts w:cs="Arial"/>
          <w:color w:val="000000" w:themeColor="text1"/>
          <w:szCs w:val="20"/>
          <w:lang w:eastAsia="sl-SI"/>
        </w:rPr>
        <w:tab/>
      </w:r>
      <w:r w:rsidRPr="009270AC">
        <w:rPr>
          <w:rFonts w:cs="Arial"/>
          <w:color w:val="000000" w:themeColor="text1"/>
          <w:szCs w:val="20"/>
          <w:lang w:eastAsia="sl-SI"/>
        </w:rPr>
        <w:tab/>
      </w:r>
      <w:r w:rsidRPr="009270AC">
        <w:rPr>
          <w:rFonts w:cs="Arial"/>
          <w:color w:val="000000" w:themeColor="text1"/>
          <w:szCs w:val="20"/>
          <w:lang w:eastAsia="sl-SI"/>
        </w:rPr>
        <w:tab/>
      </w:r>
      <w:r w:rsidRPr="009270AC">
        <w:rPr>
          <w:rFonts w:cs="Arial"/>
          <w:color w:val="000000" w:themeColor="text1"/>
          <w:szCs w:val="20"/>
          <w:lang w:eastAsia="sl-SI"/>
        </w:rPr>
        <w:tab/>
      </w:r>
      <w:r w:rsidRPr="009270AC">
        <w:rPr>
          <w:rFonts w:cs="Arial"/>
          <w:color w:val="000000" w:themeColor="text1"/>
          <w:szCs w:val="20"/>
          <w:lang w:eastAsia="sl-SI"/>
        </w:rPr>
        <w:tab/>
      </w:r>
      <w:r w:rsidRPr="009270AC">
        <w:rPr>
          <w:rFonts w:cs="Arial"/>
          <w:color w:val="000000" w:themeColor="text1"/>
          <w:szCs w:val="20"/>
          <w:lang w:eastAsia="sl-SI"/>
        </w:rPr>
        <w:tab/>
      </w:r>
      <w:r w:rsidRPr="009270AC">
        <w:rPr>
          <w:rFonts w:cs="Arial"/>
          <w:color w:val="000000" w:themeColor="text1"/>
          <w:szCs w:val="20"/>
          <w:lang w:eastAsia="sl-SI"/>
        </w:rPr>
        <w:tab/>
      </w:r>
      <w:r w:rsidRPr="009270AC">
        <w:rPr>
          <w:rFonts w:cs="Arial"/>
          <w:color w:val="000000" w:themeColor="text1"/>
          <w:szCs w:val="20"/>
          <w:lang w:eastAsia="sl-SI"/>
        </w:rPr>
        <w:tab/>
      </w:r>
      <w:r w:rsidRPr="009270AC">
        <w:rPr>
          <w:rFonts w:cs="Arial"/>
          <w:color w:val="000000" w:themeColor="text1"/>
          <w:szCs w:val="20"/>
          <w:lang w:eastAsia="sl-SI"/>
        </w:rPr>
        <w:tab/>
      </w:r>
      <w:r w:rsidRPr="009270AC">
        <w:rPr>
          <w:rFonts w:cs="Arial"/>
          <w:color w:val="000000" w:themeColor="text1"/>
          <w:szCs w:val="20"/>
          <w:lang w:eastAsia="sl-SI"/>
        </w:rPr>
        <w:tab/>
      </w:r>
    </w:p>
    <w:p w14:paraId="7F4D13D4" w14:textId="77777777" w:rsidR="003B754E" w:rsidRPr="009270AC" w:rsidRDefault="003B754E" w:rsidP="008E7A38">
      <w:pPr>
        <w:pStyle w:val="Navadensplet"/>
        <w:spacing w:before="0" w:beforeAutospacing="0" w:after="0" w:afterAutospacing="0"/>
        <w:jc w:val="both"/>
        <w:rPr>
          <w:rFonts w:ascii="Arial" w:hAnsi="Arial" w:cs="Arial"/>
          <w:color w:val="000000" w:themeColor="text1"/>
          <w:sz w:val="20"/>
          <w:szCs w:val="20"/>
        </w:rPr>
      </w:pPr>
    </w:p>
    <w:p w14:paraId="246CF156" w14:textId="77777777" w:rsidR="003B754E" w:rsidRPr="009270AC" w:rsidRDefault="003B754E" w:rsidP="008E7A38">
      <w:pPr>
        <w:pStyle w:val="Navadensplet"/>
        <w:spacing w:before="0" w:beforeAutospacing="0" w:after="0" w:afterAutospacing="0"/>
        <w:jc w:val="both"/>
        <w:rPr>
          <w:rFonts w:ascii="Arial" w:hAnsi="Arial" w:cs="Arial"/>
          <w:color w:val="000000" w:themeColor="text1"/>
          <w:sz w:val="20"/>
          <w:szCs w:val="20"/>
        </w:rPr>
      </w:pPr>
    </w:p>
    <w:p w14:paraId="58BB845F" w14:textId="4AFE9A29" w:rsidR="003B754E" w:rsidRPr="009270AC" w:rsidRDefault="003B754E" w:rsidP="008E7A38">
      <w:pPr>
        <w:pStyle w:val="Navadensplet"/>
        <w:spacing w:before="0" w:beforeAutospacing="0" w:after="0" w:afterAutospacing="0"/>
        <w:jc w:val="both"/>
        <w:rPr>
          <w:rFonts w:ascii="Arial" w:hAnsi="Arial" w:cs="Arial"/>
          <w:color w:val="000000" w:themeColor="text1"/>
          <w:sz w:val="20"/>
          <w:szCs w:val="20"/>
        </w:rPr>
      </w:pPr>
      <w:r w:rsidRPr="009270AC">
        <w:rPr>
          <w:rFonts w:ascii="Arial" w:hAnsi="Arial" w:cs="Arial"/>
          <w:color w:val="000000" w:themeColor="text1"/>
          <w:sz w:val="20"/>
          <w:szCs w:val="20"/>
        </w:rPr>
        <w:t>Poslati po E-pošti:</w:t>
      </w:r>
    </w:p>
    <w:p w14:paraId="4D5BFD4A" w14:textId="59284522" w:rsidR="002E5399" w:rsidRPr="009270AC" w:rsidRDefault="003B754E" w:rsidP="008E7A38">
      <w:pPr>
        <w:pStyle w:val="Navadensplet"/>
        <w:spacing w:before="0" w:beforeAutospacing="0" w:after="0" w:afterAutospacing="0"/>
        <w:jc w:val="both"/>
        <w:rPr>
          <w:rFonts w:ascii="Arial" w:hAnsi="Arial" w:cs="Arial"/>
          <w:color w:val="000000" w:themeColor="text1"/>
          <w:sz w:val="20"/>
          <w:szCs w:val="20"/>
        </w:rPr>
      </w:pPr>
      <w:r w:rsidRPr="009270AC">
        <w:rPr>
          <w:rFonts w:ascii="Arial" w:hAnsi="Arial" w:cs="Arial"/>
          <w:color w:val="000000" w:themeColor="text1"/>
          <w:sz w:val="20"/>
          <w:szCs w:val="20"/>
        </w:rPr>
        <w:t>- naslovnik</w:t>
      </w:r>
    </w:p>
    <w:p w14:paraId="2A904156" w14:textId="77777777" w:rsidR="001124C0" w:rsidRPr="009270AC" w:rsidRDefault="001124C0" w:rsidP="008E7A38">
      <w:pPr>
        <w:pStyle w:val="Navadensplet"/>
        <w:spacing w:before="0" w:beforeAutospacing="0" w:after="0" w:afterAutospacing="0"/>
        <w:jc w:val="both"/>
        <w:rPr>
          <w:rFonts w:ascii="Arial" w:hAnsi="Arial" w:cs="Arial"/>
          <w:color w:val="000000" w:themeColor="text1"/>
          <w:sz w:val="20"/>
          <w:szCs w:val="20"/>
        </w:rPr>
      </w:pPr>
    </w:p>
    <w:p w14:paraId="3F20961C" w14:textId="77777777" w:rsidR="008E5E56" w:rsidRPr="009270AC" w:rsidRDefault="008E5E56" w:rsidP="008E7A38">
      <w:pPr>
        <w:autoSpaceDE w:val="0"/>
        <w:autoSpaceDN w:val="0"/>
        <w:adjustRightInd w:val="0"/>
        <w:spacing w:line="240" w:lineRule="auto"/>
        <w:jc w:val="both"/>
        <w:rPr>
          <w:rFonts w:cs="Arial"/>
          <w:color w:val="000000" w:themeColor="text1"/>
          <w:szCs w:val="20"/>
          <w:lang w:eastAsia="sl-SI"/>
        </w:rPr>
      </w:pPr>
    </w:p>
    <w:sectPr w:rsidR="008E5E56" w:rsidRPr="009270AC" w:rsidSect="00164064">
      <w:foot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C91A2" w14:textId="77777777" w:rsidR="00201DEF" w:rsidRDefault="00201DEF">
      <w:r>
        <w:separator/>
      </w:r>
    </w:p>
  </w:endnote>
  <w:endnote w:type="continuationSeparator" w:id="0">
    <w:p w14:paraId="15EA5ADC" w14:textId="77777777" w:rsidR="00201DEF" w:rsidRDefault="0020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p w14:paraId="2BAE6B67" w14:textId="77777777" w:rsidR="00103AA7" w:rsidRDefault="00103AA7"/>
  <w:p w14:paraId="40F18CFA" w14:textId="77777777" w:rsidR="00103AA7" w:rsidRDefault="001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3BD34" w14:textId="77777777" w:rsidR="00201DEF" w:rsidRDefault="00201DEF">
      <w:r>
        <w:separator/>
      </w:r>
    </w:p>
  </w:footnote>
  <w:footnote w:type="continuationSeparator" w:id="0">
    <w:p w14:paraId="0C073C44" w14:textId="77777777" w:rsidR="00201DEF" w:rsidRDefault="00201DEF">
      <w:r>
        <w:continuationSeparator/>
      </w:r>
    </w:p>
  </w:footnote>
  <w:footnote w:id="1">
    <w:p w14:paraId="56BA70C6" w14:textId="77777777" w:rsidR="003C0FDD" w:rsidRPr="00597844" w:rsidRDefault="003C0FDD" w:rsidP="00597844">
      <w:pPr>
        <w:pStyle w:val="Sprotnaopomba-besedilo"/>
        <w:spacing w:line="240" w:lineRule="auto"/>
        <w:jc w:val="both"/>
        <w:rPr>
          <w:rFonts w:cs="Arial"/>
          <w:color w:val="000000" w:themeColor="text1"/>
          <w:sz w:val="16"/>
          <w:szCs w:val="16"/>
        </w:rPr>
      </w:pPr>
      <w:r w:rsidRPr="00597844">
        <w:rPr>
          <w:rStyle w:val="Sprotnaopomba-sklic"/>
          <w:rFonts w:cs="Arial"/>
          <w:color w:val="000000" w:themeColor="text1"/>
          <w:sz w:val="16"/>
          <w:szCs w:val="16"/>
        </w:rPr>
        <w:footnoteRef/>
      </w:r>
      <w:r w:rsidRPr="00597844">
        <w:rPr>
          <w:rFonts w:cs="Arial"/>
          <w:color w:val="000000" w:themeColor="text1"/>
          <w:sz w:val="16"/>
          <w:szCs w:val="16"/>
        </w:rPr>
        <w:t xml:space="preserve"> Uradni list RS, št. </w:t>
      </w:r>
      <w:hyperlink r:id="rId1" w:tgtFrame="_blank" w:tooltip="Zakon o dostopu do informacij javnega značaja (uradno prečiščeno besedilo)" w:history="1">
        <w:r w:rsidRPr="00597844">
          <w:rPr>
            <w:rStyle w:val="Hiperpovezava"/>
            <w:rFonts w:cs="Arial"/>
            <w:color w:val="000000" w:themeColor="text1"/>
            <w:sz w:val="16"/>
            <w:szCs w:val="16"/>
            <w:u w:val="none"/>
          </w:rPr>
          <w:t>51/06</w:t>
        </w:r>
      </w:hyperlink>
      <w:r w:rsidRPr="00597844">
        <w:rPr>
          <w:rFonts w:cs="Arial"/>
          <w:color w:val="000000" w:themeColor="text1"/>
          <w:sz w:val="16"/>
          <w:szCs w:val="16"/>
        </w:rPr>
        <w:t xml:space="preserve"> – uradno prečiščeno besedilo, </w:t>
      </w:r>
      <w:hyperlink r:id="rId2" w:tgtFrame="_blank" w:tooltip="Zakon o davčnem postopku" w:history="1">
        <w:r w:rsidRPr="00597844">
          <w:rPr>
            <w:rStyle w:val="Hiperpovezava"/>
            <w:rFonts w:cs="Arial"/>
            <w:color w:val="000000" w:themeColor="text1"/>
            <w:sz w:val="16"/>
            <w:szCs w:val="16"/>
            <w:u w:val="none"/>
          </w:rPr>
          <w:t>117/06</w:t>
        </w:r>
      </w:hyperlink>
      <w:r w:rsidRPr="00597844">
        <w:rPr>
          <w:rFonts w:cs="Arial"/>
          <w:color w:val="000000" w:themeColor="text1"/>
          <w:sz w:val="16"/>
          <w:szCs w:val="16"/>
        </w:rPr>
        <w:t xml:space="preserve"> – ZDavP-2, </w:t>
      </w:r>
      <w:hyperlink r:id="rId3" w:tgtFrame="_blank" w:tooltip="Zakon o spremembah in dopolnitvah Zakona o dostopu do informacij javnega značaja" w:history="1">
        <w:r w:rsidRPr="00597844">
          <w:rPr>
            <w:rStyle w:val="Hiperpovezava"/>
            <w:rFonts w:cs="Arial"/>
            <w:color w:val="000000" w:themeColor="text1"/>
            <w:sz w:val="16"/>
            <w:szCs w:val="16"/>
            <w:u w:val="none"/>
          </w:rPr>
          <w:t>23/14</w:t>
        </w:r>
      </w:hyperlink>
      <w:r w:rsidRPr="00597844">
        <w:rPr>
          <w:rFonts w:cs="Arial"/>
          <w:color w:val="000000" w:themeColor="text1"/>
          <w:sz w:val="16"/>
          <w:szCs w:val="16"/>
        </w:rPr>
        <w:t xml:space="preserve">, </w:t>
      </w:r>
      <w:hyperlink r:id="rId4" w:tgtFrame="_blank" w:tooltip="Zakon o spremembah in dopolnitvah Zakona o dostopu do informacij javnega značaja" w:history="1">
        <w:r w:rsidRPr="00597844">
          <w:rPr>
            <w:rStyle w:val="Hiperpovezava"/>
            <w:rFonts w:cs="Arial"/>
            <w:color w:val="000000" w:themeColor="text1"/>
            <w:sz w:val="16"/>
            <w:szCs w:val="16"/>
            <w:u w:val="none"/>
          </w:rPr>
          <w:t>50/14</w:t>
        </w:r>
      </w:hyperlink>
      <w:r w:rsidRPr="00597844">
        <w:rPr>
          <w:rFonts w:cs="Arial"/>
          <w:color w:val="000000" w:themeColor="text1"/>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597844">
          <w:rPr>
            <w:rStyle w:val="Hiperpovezava"/>
            <w:rFonts w:cs="Arial"/>
            <w:color w:val="000000" w:themeColor="text1"/>
            <w:sz w:val="16"/>
            <w:szCs w:val="16"/>
            <w:u w:val="none"/>
          </w:rPr>
          <w:t>19/15</w:t>
        </w:r>
      </w:hyperlink>
      <w:r w:rsidRPr="00597844">
        <w:rPr>
          <w:rFonts w:cs="Arial"/>
          <w:color w:val="000000" w:themeColor="text1"/>
          <w:sz w:val="16"/>
          <w:szCs w:val="16"/>
        </w:rPr>
        <w:t xml:space="preserve"> – odl. US, </w:t>
      </w:r>
      <w:hyperlink r:id="rId6" w:tgtFrame="_blank" w:tooltip="Zakon o spremembah in dopolnitvah Zakona o dostopu do informacij javnega značaja" w:history="1">
        <w:r w:rsidRPr="00597844">
          <w:rPr>
            <w:rStyle w:val="Hiperpovezava"/>
            <w:rFonts w:cs="Arial"/>
            <w:color w:val="000000" w:themeColor="text1"/>
            <w:sz w:val="16"/>
            <w:szCs w:val="16"/>
            <w:u w:val="none"/>
          </w:rPr>
          <w:t>102/15</w:t>
        </w:r>
      </w:hyperlink>
      <w:r w:rsidRPr="00597844">
        <w:rPr>
          <w:rFonts w:cs="Arial"/>
          <w:color w:val="000000" w:themeColor="text1"/>
          <w:sz w:val="16"/>
          <w:szCs w:val="16"/>
        </w:rPr>
        <w:t xml:space="preserve">, </w:t>
      </w:r>
      <w:hyperlink r:id="rId7" w:tgtFrame="_blank" w:tooltip="Zakon o dopolnitvi Zakona o dostopu do informacij javnega značaja" w:history="1">
        <w:r w:rsidRPr="00597844">
          <w:rPr>
            <w:rStyle w:val="Hiperpovezava"/>
            <w:rFonts w:cs="Arial"/>
            <w:color w:val="000000" w:themeColor="text1"/>
            <w:sz w:val="16"/>
            <w:szCs w:val="16"/>
            <w:u w:val="none"/>
          </w:rPr>
          <w:t>7/18</w:t>
        </w:r>
      </w:hyperlink>
      <w:r w:rsidRPr="00597844">
        <w:rPr>
          <w:rFonts w:cs="Arial"/>
          <w:color w:val="000000" w:themeColor="text1"/>
          <w:sz w:val="16"/>
          <w:szCs w:val="16"/>
        </w:rPr>
        <w:t xml:space="preserve"> </w:t>
      </w:r>
    </w:p>
    <w:p w14:paraId="49854547" w14:textId="77777777" w:rsidR="003C0FDD" w:rsidRPr="00597844" w:rsidRDefault="003C0FDD" w:rsidP="00597844">
      <w:pPr>
        <w:pStyle w:val="Sprotnaopomba-besedilo"/>
        <w:spacing w:line="240" w:lineRule="auto"/>
        <w:jc w:val="both"/>
        <w:rPr>
          <w:rFonts w:cs="Arial"/>
          <w:color w:val="000000" w:themeColor="text1"/>
          <w:sz w:val="16"/>
          <w:szCs w:val="16"/>
        </w:rPr>
      </w:pPr>
      <w:r w:rsidRPr="00597844">
        <w:rPr>
          <w:rFonts w:cs="Arial"/>
          <w:color w:val="000000" w:themeColor="text1"/>
          <w:sz w:val="16"/>
          <w:szCs w:val="16"/>
        </w:rPr>
        <w:t xml:space="preserve">   in </w:t>
      </w:r>
      <w:hyperlink r:id="rId8" w:tgtFrame="_blank" w:tooltip="Zakon o spremembah in dopolnitvah Zakona o dostopu do informacij javnega značaja" w:history="1">
        <w:r w:rsidRPr="00597844">
          <w:rPr>
            <w:rStyle w:val="Hiperpovezava"/>
            <w:rFonts w:cs="Arial"/>
            <w:color w:val="000000" w:themeColor="text1"/>
            <w:sz w:val="16"/>
            <w:szCs w:val="16"/>
            <w:u w:val="none"/>
          </w:rPr>
          <w:t>141/22</w:t>
        </w:r>
      </w:hyperlink>
      <w:r w:rsidRPr="00597844">
        <w:rPr>
          <w:rFonts w:cs="Arial"/>
          <w:color w:val="000000" w:themeColor="text1"/>
          <w:sz w:val="16"/>
          <w:szCs w:val="16"/>
        </w:rPr>
        <w:t>.</w:t>
      </w:r>
    </w:p>
  </w:footnote>
  <w:footnote w:id="2">
    <w:p w14:paraId="18D7C80F" w14:textId="77777777" w:rsidR="00AF15B7" w:rsidRPr="00597844" w:rsidRDefault="00AF15B7" w:rsidP="00597844">
      <w:pPr>
        <w:pStyle w:val="Sprotnaopomba-besedilo"/>
        <w:spacing w:line="240" w:lineRule="auto"/>
        <w:rPr>
          <w:sz w:val="16"/>
          <w:szCs w:val="16"/>
        </w:rPr>
      </w:pPr>
      <w:r w:rsidRPr="00597844">
        <w:rPr>
          <w:rStyle w:val="Sprotnaopomba-sklic"/>
          <w:sz w:val="16"/>
          <w:szCs w:val="16"/>
        </w:rPr>
        <w:footnoteRef/>
      </w:r>
      <w:r w:rsidRPr="00597844">
        <w:rPr>
          <w:sz w:val="16"/>
          <w:szCs w:val="16"/>
        </w:rPr>
        <w:t xml:space="preserve"> </w:t>
      </w:r>
      <w:r w:rsidRPr="00597844">
        <w:rPr>
          <w:sz w:val="16"/>
          <w:szCs w:val="16"/>
        </w:rPr>
        <w:t>https://www.ajpes.si/RZIJZ</w:t>
      </w:r>
    </w:p>
  </w:footnote>
  <w:footnote w:id="3">
    <w:p w14:paraId="29229C6D" w14:textId="19A66CFD" w:rsidR="00AF15B7" w:rsidRPr="00597844" w:rsidRDefault="00AF15B7" w:rsidP="00597844">
      <w:pPr>
        <w:autoSpaceDE w:val="0"/>
        <w:autoSpaceDN w:val="0"/>
        <w:adjustRightInd w:val="0"/>
        <w:spacing w:line="240" w:lineRule="auto"/>
        <w:jc w:val="both"/>
        <w:rPr>
          <w:sz w:val="16"/>
          <w:szCs w:val="16"/>
        </w:rPr>
      </w:pPr>
      <w:r w:rsidRPr="00597844">
        <w:rPr>
          <w:rStyle w:val="Sprotnaopomba-sklic"/>
          <w:color w:val="000000" w:themeColor="text1"/>
          <w:sz w:val="16"/>
          <w:szCs w:val="16"/>
        </w:rPr>
        <w:footnoteRef/>
      </w:r>
      <w:r w:rsidRPr="00597844">
        <w:rPr>
          <w:color w:val="000000" w:themeColor="text1"/>
          <w:sz w:val="16"/>
          <w:szCs w:val="16"/>
        </w:rPr>
        <w:t xml:space="preserve"> </w:t>
      </w:r>
      <w:r w:rsidRPr="00597844">
        <w:rPr>
          <w:color w:val="000000" w:themeColor="text1"/>
          <w:sz w:val="16"/>
          <w:szCs w:val="16"/>
        </w:rPr>
        <w:t xml:space="preserve">Uradni list RS, št. </w:t>
      </w:r>
      <w:hyperlink r:id="rId9" w:tgtFrame="_blank" w:tooltip="Zakon o pogrebni in pokopališki dejavnosti (ZPPDej)" w:history="1">
        <w:r w:rsidRPr="00597844">
          <w:rPr>
            <w:rStyle w:val="Hiperpovezava"/>
            <w:color w:val="000000" w:themeColor="text1"/>
            <w:sz w:val="16"/>
            <w:szCs w:val="16"/>
            <w:u w:val="none"/>
          </w:rPr>
          <w:t>62/16</w:t>
        </w:r>
      </w:hyperlink>
      <w:r w:rsidRPr="00597844">
        <w:rPr>
          <w:color w:val="000000" w:themeColor="text1"/>
          <w:sz w:val="16"/>
          <w:szCs w:val="16"/>
        </w:rPr>
        <w:t xml:space="preserve"> in </w:t>
      </w:r>
      <w:hyperlink r:id="rId10" w:tgtFrame="_blank" w:tooltip="Zakon o debirokratizaciji" w:history="1">
        <w:r w:rsidRPr="00597844">
          <w:rPr>
            <w:rStyle w:val="Hiperpovezava"/>
            <w:color w:val="000000" w:themeColor="text1"/>
            <w:sz w:val="16"/>
            <w:szCs w:val="16"/>
            <w:u w:val="none"/>
          </w:rPr>
          <w:t>3/22</w:t>
        </w:r>
      </w:hyperlink>
      <w:r w:rsidRPr="00597844">
        <w:rPr>
          <w:color w:val="000000" w:themeColor="text1"/>
          <w:sz w:val="16"/>
          <w:szCs w:val="16"/>
        </w:rPr>
        <w:t xml:space="preserve"> – ZDeb</w:t>
      </w:r>
      <w:r w:rsidR="00505824" w:rsidRPr="00597844">
        <w:rPr>
          <w:color w:val="000000" w:themeColor="text1"/>
          <w:sz w:val="16"/>
          <w:szCs w:val="16"/>
        </w:rPr>
        <w:t>.</w:t>
      </w:r>
    </w:p>
  </w:footnote>
  <w:footnote w:id="4">
    <w:p w14:paraId="2FD7C52F" w14:textId="77777777" w:rsidR="00AF15B7" w:rsidRPr="00597844" w:rsidRDefault="00AF15B7" w:rsidP="00597844">
      <w:pPr>
        <w:pStyle w:val="Sprotnaopomba-besedilo"/>
        <w:spacing w:line="240" w:lineRule="auto"/>
        <w:jc w:val="both"/>
        <w:rPr>
          <w:sz w:val="16"/>
          <w:szCs w:val="16"/>
        </w:rPr>
      </w:pPr>
      <w:r w:rsidRPr="00597844">
        <w:rPr>
          <w:rStyle w:val="Sprotnaopomba-sklic"/>
          <w:sz w:val="16"/>
          <w:szCs w:val="16"/>
        </w:rPr>
        <w:footnoteRef/>
      </w:r>
      <w:r w:rsidRPr="00597844">
        <w:rPr>
          <w:sz w:val="16"/>
          <w:szCs w:val="16"/>
        </w:rPr>
        <w:t xml:space="preserve"> </w:t>
      </w:r>
      <w:r w:rsidRPr="00597844">
        <w:rPr>
          <w:sz w:val="16"/>
          <w:szCs w:val="16"/>
        </w:rPr>
        <w:t xml:space="preserve">Uradni list RS, št. </w:t>
      </w:r>
      <w:hyperlink r:id="rId11" w:tgtFrame="_blank" w:tooltip="Zakon o gospodarskih javnih službah (ZGJS)" w:history="1">
        <w:r w:rsidRPr="00597844">
          <w:rPr>
            <w:rStyle w:val="Hiperpovezava"/>
            <w:color w:val="auto"/>
            <w:sz w:val="16"/>
            <w:szCs w:val="16"/>
            <w:u w:val="none"/>
          </w:rPr>
          <w:t>32/93</w:t>
        </w:r>
      </w:hyperlink>
      <w:r w:rsidRPr="00597844">
        <w:rPr>
          <w:sz w:val="16"/>
          <w:szCs w:val="16"/>
        </w:rPr>
        <w:t xml:space="preserve">, </w:t>
      </w:r>
      <w:hyperlink r:id="rId12" w:tgtFrame="_blank" w:tooltip="Zakon o zaključku lastninjenja in privatizaciji pravnih oseb v lasti Slovenske razvojne družbe" w:history="1">
        <w:r w:rsidRPr="00597844">
          <w:rPr>
            <w:rStyle w:val="Hiperpovezava"/>
            <w:color w:val="auto"/>
            <w:sz w:val="16"/>
            <w:szCs w:val="16"/>
            <w:u w:val="none"/>
          </w:rPr>
          <w:t>30/98</w:t>
        </w:r>
      </w:hyperlink>
      <w:r w:rsidRPr="00597844">
        <w:rPr>
          <w:sz w:val="16"/>
          <w:szCs w:val="16"/>
        </w:rPr>
        <w:t xml:space="preserve"> – ZZLPPO, </w:t>
      </w:r>
      <w:hyperlink r:id="rId13" w:tgtFrame="_blank" w:tooltip="Zakon o javno-zasebnem partnerstvu" w:history="1">
        <w:r w:rsidRPr="00597844">
          <w:rPr>
            <w:rStyle w:val="Hiperpovezava"/>
            <w:color w:val="auto"/>
            <w:sz w:val="16"/>
            <w:szCs w:val="16"/>
            <w:u w:val="none"/>
          </w:rPr>
          <w:t>127/06</w:t>
        </w:r>
      </w:hyperlink>
      <w:r w:rsidRPr="00597844">
        <w:rPr>
          <w:sz w:val="16"/>
          <w:szCs w:val="16"/>
        </w:rPr>
        <w:t xml:space="preserve"> – ZJZP, </w:t>
      </w:r>
      <w:hyperlink r:id="rId14" w:tgtFrame="_blank" w:tooltip="Zakon o upravljanju kapitalskih naložb Republike Slovenije" w:history="1">
        <w:r w:rsidRPr="00597844">
          <w:rPr>
            <w:rStyle w:val="Hiperpovezava"/>
            <w:color w:val="auto"/>
            <w:sz w:val="16"/>
            <w:szCs w:val="16"/>
            <w:u w:val="none"/>
          </w:rPr>
          <w:t>38/10</w:t>
        </w:r>
      </w:hyperlink>
      <w:r w:rsidRPr="00597844">
        <w:rPr>
          <w:sz w:val="16"/>
          <w:szCs w:val="16"/>
        </w:rPr>
        <w:t xml:space="preserve"> – ZUKN in </w:t>
      </w:r>
      <w:hyperlink r:id="rId15" w:tgtFrame="_blank" w:tooltip="Avtentična razlaga 40. člena Zakona o gospodarskih javnih službah" w:history="1">
        <w:r w:rsidRPr="00597844">
          <w:rPr>
            <w:rStyle w:val="Hiperpovezava"/>
            <w:color w:val="auto"/>
            <w:sz w:val="16"/>
            <w:szCs w:val="16"/>
            <w:u w:val="none"/>
          </w:rPr>
          <w:t>57/11</w:t>
        </w:r>
      </w:hyperlink>
      <w:r w:rsidRPr="00597844">
        <w:rPr>
          <w:sz w:val="16"/>
          <w:szCs w:val="16"/>
        </w:rPr>
        <w:t xml:space="preserve"> – ORZGJS40.</w:t>
      </w:r>
    </w:p>
  </w:footnote>
  <w:footnote w:id="5">
    <w:p w14:paraId="0231B5E3" w14:textId="77777777" w:rsidR="00133464" w:rsidRPr="00597844" w:rsidRDefault="00133464" w:rsidP="00133464">
      <w:pPr>
        <w:pStyle w:val="Sprotnaopomba-besedilo"/>
        <w:spacing w:line="240" w:lineRule="auto"/>
        <w:jc w:val="both"/>
        <w:rPr>
          <w:sz w:val="16"/>
          <w:szCs w:val="16"/>
        </w:rPr>
      </w:pPr>
      <w:r w:rsidRPr="00597844">
        <w:rPr>
          <w:rStyle w:val="Sprotnaopomba-sklic"/>
          <w:sz w:val="16"/>
          <w:szCs w:val="16"/>
        </w:rPr>
        <w:footnoteRef/>
      </w:r>
      <w:r w:rsidRPr="00597844">
        <w:rPr>
          <w:sz w:val="16"/>
          <w:szCs w:val="16"/>
        </w:rPr>
        <w:t xml:space="preserve"> </w:t>
      </w:r>
      <w:r w:rsidRPr="00597844">
        <w:rPr>
          <w:sz w:val="16"/>
          <w:szCs w:val="16"/>
        </w:rPr>
        <w:t>Sodba Upravnega sodišča RS, št. III U 240/2012-15 z dne 7. 11. 2013.</w:t>
      </w:r>
    </w:p>
  </w:footnote>
  <w:footnote w:id="6">
    <w:p w14:paraId="4C090EA6" w14:textId="7D813ABC" w:rsidR="00B12CD1" w:rsidRPr="00B1488D" w:rsidRDefault="00B12CD1" w:rsidP="00B12CD1">
      <w:pPr>
        <w:pStyle w:val="Sprotnaopomba-besedilo"/>
        <w:spacing w:line="240" w:lineRule="auto"/>
        <w:jc w:val="both"/>
        <w:rPr>
          <w:sz w:val="16"/>
          <w:szCs w:val="16"/>
        </w:rPr>
      </w:pPr>
      <w:r w:rsidRPr="00B1488D">
        <w:rPr>
          <w:rStyle w:val="Sprotnaopomba-sklic"/>
          <w:sz w:val="16"/>
          <w:szCs w:val="16"/>
        </w:rPr>
        <w:footnoteRef/>
      </w:r>
      <w:r w:rsidRPr="00B1488D">
        <w:rPr>
          <w:sz w:val="16"/>
          <w:szCs w:val="16"/>
        </w:rPr>
        <w:t xml:space="preserve"> </w:t>
      </w:r>
      <w:hyperlink r:id="rId16" w:history="1">
        <w:r w:rsidR="00597844" w:rsidRPr="00EC5BC7">
          <w:rPr>
            <w:rStyle w:val="Hiperpovezava"/>
            <w:sz w:val="16"/>
            <w:szCs w:val="16"/>
          </w:rPr>
          <w:t>https://www.ajpes.si/Iscem</w:t>
        </w:r>
      </w:hyperlink>
    </w:p>
  </w:footnote>
  <w:footnote w:id="7">
    <w:p w14:paraId="1283D850" w14:textId="61B74CA9" w:rsidR="00B12CD1" w:rsidRPr="00B1488D" w:rsidRDefault="00B12CD1" w:rsidP="00B12CD1">
      <w:pPr>
        <w:pStyle w:val="Sprotnaopomba-besedilo"/>
        <w:spacing w:line="240" w:lineRule="auto"/>
        <w:jc w:val="both"/>
        <w:rPr>
          <w:sz w:val="16"/>
          <w:szCs w:val="16"/>
        </w:rPr>
      </w:pPr>
      <w:r w:rsidRPr="00B1488D">
        <w:rPr>
          <w:rStyle w:val="Sprotnaopomba-sklic"/>
          <w:sz w:val="16"/>
          <w:szCs w:val="16"/>
        </w:rPr>
        <w:footnoteRef/>
      </w:r>
      <w:r w:rsidR="00597844">
        <w:rPr>
          <w:sz w:val="16"/>
          <w:szCs w:val="16"/>
        </w:rPr>
        <w:t xml:space="preserve"> </w:t>
      </w:r>
      <w:hyperlink r:id="rId17" w:history="1">
        <w:r w:rsidRPr="00B1488D">
          <w:rPr>
            <w:rStyle w:val="Hiperpovezava"/>
            <w:sz w:val="16"/>
            <w:szCs w:val="16"/>
          </w:rPr>
          <w:t>https://www.gov.si/zbirke/storitve/spletna-aplikacija-tzijz-podatki-o-placilnih-transakcijah-po-zdijz/</w:t>
        </w:r>
      </w:hyperlink>
    </w:p>
  </w:footnote>
  <w:footnote w:id="8">
    <w:p w14:paraId="670E3F04" w14:textId="5004CDBB" w:rsidR="00B12CD1" w:rsidRPr="00B1488D" w:rsidRDefault="00B12CD1" w:rsidP="00B12CD1">
      <w:pPr>
        <w:pStyle w:val="Sprotnaopomba-besedilo"/>
        <w:spacing w:line="240" w:lineRule="auto"/>
        <w:jc w:val="both"/>
        <w:rPr>
          <w:sz w:val="16"/>
          <w:szCs w:val="16"/>
        </w:rPr>
      </w:pPr>
      <w:r w:rsidRPr="00B1488D">
        <w:rPr>
          <w:rStyle w:val="Sprotnaopomba-sklic"/>
          <w:sz w:val="16"/>
          <w:szCs w:val="16"/>
        </w:rPr>
        <w:footnoteRef/>
      </w:r>
      <w:r w:rsidRPr="00B1488D">
        <w:rPr>
          <w:sz w:val="16"/>
          <w:szCs w:val="16"/>
        </w:rPr>
        <w:t xml:space="preserve"> </w:t>
      </w:r>
      <w:hyperlink r:id="rId18" w:history="1">
        <w:r w:rsidR="00816246" w:rsidRPr="00EC5BC7">
          <w:rPr>
            <w:rStyle w:val="Hiperpovezava"/>
            <w:sz w:val="16"/>
            <w:szCs w:val="16"/>
          </w:rPr>
          <w:t>https://erar.si/</w:t>
        </w:r>
      </w:hyperlink>
    </w:p>
  </w:footnote>
  <w:footnote w:id="9">
    <w:p w14:paraId="5F5A5A6C" w14:textId="39DBC06F" w:rsidR="00B12CD1" w:rsidRPr="00B1488D" w:rsidRDefault="00B12CD1" w:rsidP="00B12CD1">
      <w:pPr>
        <w:pStyle w:val="Sprotnaopomba-besedilo"/>
        <w:spacing w:line="240" w:lineRule="auto"/>
        <w:rPr>
          <w:sz w:val="16"/>
          <w:szCs w:val="16"/>
        </w:rPr>
      </w:pPr>
      <w:r w:rsidRPr="00B1488D">
        <w:rPr>
          <w:rStyle w:val="Sprotnaopomba-sklic"/>
          <w:sz w:val="16"/>
          <w:szCs w:val="16"/>
        </w:rPr>
        <w:footnoteRef/>
      </w:r>
      <w:r w:rsidRPr="00B1488D">
        <w:rPr>
          <w:color w:val="000000"/>
          <w:sz w:val="16"/>
          <w:szCs w:val="16"/>
        </w:rPr>
        <w:t xml:space="preserve"> </w:t>
      </w:r>
      <w:hyperlink r:id="rId19" w:history="1">
        <w:r w:rsidRPr="00B1488D">
          <w:rPr>
            <w:rStyle w:val="Hiperpovezava"/>
            <w:rFonts w:cs="Arial"/>
            <w:sz w:val="16"/>
            <w:szCs w:val="16"/>
            <w:lang w:eastAsia="sl-SI"/>
          </w:rPr>
          <w:t>https://www.gov.si/teme/informacije-javnega-znacaja/</w:t>
        </w:r>
      </w:hyperlink>
      <w:r w:rsidRPr="00B1488D">
        <w:rPr>
          <w:rFonts w:cs="Arial"/>
          <w:color w:val="000000"/>
          <w:sz w:val="16"/>
          <w:szCs w:val="16"/>
          <w:lang w:eastAsia="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46120"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0" style="width:6pt;height:3pt" coordsize="" o:spt="100" o:bullet="t" adj="0,,0" path="" stroked="f">
        <v:stroke joinstyle="miter"/>
        <v:imagedata r:id="rId1" o:title="image10"/>
        <v:formulas/>
        <v:path o:connecttype="segments"/>
      </v:shape>
    </w:pict>
  </w:numPicBullet>
  <w:numPicBullet w:numPicBulletId="1">
    <w:pict>
      <v:shape id="_x0000_i1031" style="width:6pt;height:3.75pt" coordsize="" o:spt="100" o:bullet="t" adj="0,,0" path="" stroked="f">
        <v:stroke joinstyle="miter"/>
        <v:imagedata r:id="rId2" o:title="image11"/>
        <v:formulas/>
        <v:path o:connecttype="segments"/>
      </v:shape>
    </w:pict>
  </w:numPicBullet>
  <w:abstractNum w:abstractNumId="0" w15:restartNumberingAfterBreak="0">
    <w:nsid w:val="01053EBB"/>
    <w:multiLevelType w:val="hybridMultilevel"/>
    <w:tmpl w:val="A9E649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CC7705"/>
    <w:multiLevelType w:val="hybridMultilevel"/>
    <w:tmpl w:val="B1E4F53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3F463EC"/>
    <w:multiLevelType w:val="hybridMultilevel"/>
    <w:tmpl w:val="3C587D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962D60"/>
    <w:multiLevelType w:val="hybridMultilevel"/>
    <w:tmpl w:val="FCF87498"/>
    <w:lvl w:ilvl="0" w:tplc="0D20E898">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07D11A7C"/>
    <w:multiLevelType w:val="multilevel"/>
    <w:tmpl w:val="743482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8A84938"/>
    <w:multiLevelType w:val="hybridMultilevel"/>
    <w:tmpl w:val="D20824F2"/>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1D5EB9"/>
    <w:multiLevelType w:val="hybridMultilevel"/>
    <w:tmpl w:val="097C1F18"/>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384F87"/>
    <w:multiLevelType w:val="hybridMultilevel"/>
    <w:tmpl w:val="74B604B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0B18362F"/>
    <w:multiLevelType w:val="hybridMultilevel"/>
    <w:tmpl w:val="9BBE4FBC"/>
    <w:lvl w:ilvl="0" w:tplc="B448DE2A">
      <w:numFmt w:val="bullet"/>
      <w:lvlText w:val="-"/>
      <w:lvlJc w:val="left"/>
      <w:pPr>
        <w:ind w:left="7968" w:hanging="6888"/>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0BDB7398"/>
    <w:multiLevelType w:val="hybridMultilevel"/>
    <w:tmpl w:val="B39AA6F6"/>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0" w15:restartNumberingAfterBreak="0">
    <w:nsid w:val="0D0771BC"/>
    <w:multiLevelType w:val="multilevel"/>
    <w:tmpl w:val="1F0691CC"/>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0F4C7FA7"/>
    <w:multiLevelType w:val="hybridMultilevel"/>
    <w:tmpl w:val="F966875C"/>
    <w:lvl w:ilvl="0" w:tplc="35B4921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B850CC">
      <w:start w:val="1"/>
      <w:numFmt w:val="bullet"/>
      <w:lvlRestart w:val="0"/>
      <w:lvlText w:val="•"/>
      <w:lvlPicBulletId w:val="1"/>
      <w:lvlJc w:val="left"/>
      <w:pPr>
        <w:ind w:left="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EEAB18">
      <w:start w:val="1"/>
      <w:numFmt w:val="bullet"/>
      <w:lvlText w:val="▪"/>
      <w:lvlJc w:val="left"/>
      <w:pPr>
        <w:ind w:left="3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CA6E20">
      <w:start w:val="1"/>
      <w:numFmt w:val="bullet"/>
      <w:lvlText w:val="•"/>
      <w:lvlJc w:val="left"/>
      <w:pPr>
        <w:ind w:left="4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A670CC">
      <w:start w:val="1"/>
      <w:numFmt w:val="bullet"/>
      <w:lvlText w:val="o"/>
      <w:lvlJc w:val="left"/>
      <w:pPr>
        <w:ind w:left="5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9E5582">
      <w:start w:val="1"/>
      <w:numFmt w:val="bullet"/>
      <w:lvlText w:val="▪"/>
      <w:lvlJc w:val="left"/>
      <w:pPr>
        <w:ind w:left="5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3C6FCC">
      <w:start w:val="1"/>
      <w:numFmt w:val="bullet"/>
      <w:lvlText w:val="•"/>
      <w:lvlJc w:val="left"/>
      <w:pPr>
        <w:ind w:left="6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32CFC2">
      <w:start w:val="1"/>
      <w:numFmt w:val="bullet"/>
      <w:lvlText w:val="o"/>
      <w:lvlJc w:val="left"/>
      <w:pPr>
        <w:ind w:left="7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DEAFDE">
      <w:start w:val="1"/>
      <w:numFmt w:val="bullet"/>
      <w:lvlText w:val="▪"/>
      <w:lvlJc w:val="left"/>
      <w:pPr>
        <w:ind w:left="7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01F3031"/>
    <w:multiLevelType w:val="hybridMultilevel"/>
    <w:tmpl w:val="101A2D40"/>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2253B34"/>
    <w:multiLevelType w:val="hybridMultilevel"/>
    <w:tmpl w:val="1D94FA7A"/>
    <w:lvl w:ilvl="0" w:tplc="A9F6BAFC">
      <w:start w:val="1"/>
      <w:numFmt w:val="bullet"/>
      <w:lvlText w:val="˗"/>
      <w:lvlJc w:val="left"/>
      <w:pPr>
        <w:ind w:left="862" w:hanging="360"/>
      </w:pPr>
      <w:rPr>
        <w:rFonts w:ascii="Arial" w:hAnsi="Aria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4" w15:restartNumberingAfterBreak="0">
    <w:nsid w:val="15A04C2A"/>
    <w:multiLevelType w:val="hybridMultilevel"/>
    <w:tmpl w:val="01A0A47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5F51FDE"/>
    <w:multiLevelType w:val="hybridMultilevel"/>
    <w:tmpl w:val="66C2BFBC"/>
    <w:lvl w:ilvl="0" w:tplc="893428A4">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DB54FEE"/>
    <w:multiLevelType w:val="hybridMultilevel"/>
    <w:tmpl w:val="A78E9976"/>
    <w:lvl w:ilvl="0" w:tplc="027A43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E6E243C"/>
    <w:multiLevelType w:val="hybridMultilevel"/>
    <w:tmpl w:val="B8226B12"/>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F97272B"/>
    <w:multiLevelType w:val="hybridMultilevel"/>
    <w:tmpl w:val="A192D9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0A648E7"/>
    <w:multiLevelType w:val="hybridMultilevel"/>
    <w:tmpl w:val="F2E013CA"/>
    <w:lvl w:ilvl="0" w:tplc="B448DE2A">
      <w:numFmt w:val="bullet"/>
      <w:lvlText w:val="-"/>
      <w:lvlJc w:val="left"/>
      <w:pPr>
        <w:ind w:left="7968" w:hanging="688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0DB1962"/>
    <w:multiLevelType w:val="hybridMultilevel"/>
    <w:tmpl w:val="05A606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40F1CE5"/>
    <w:multiLevelType w:val="hybridMultilevel"/>
    <w:tmpl w:val="614E79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61F3C29"/>
    <w:multiLevelType w:val="hybridMultilevel"/>
    <w:tmpl w:val="525A9C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82D106D"/>
    <w:multiLevelType w:val="hybridMultilevel"/>
    <w:tmpl w:val="9B7085F2"/>
    <w:lvl w:ilvl="0" w:tplc="0D20E8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BD71A5A"/>
    <w:multiLevelType w:val="hybridMultilevel"/>
    <w:tmpl w:val="3A122AD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04C1C70"/>
    <w:multiLevelType w:val="hybridMultilevel"/>
    <w:tmpl w:val="23F4CD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1D03CE6"/>
    <w:multiLevelType w:val="hybridMultilevel"/>
    <w:tmpl w:val="C844667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367E343B"/>
    <w:multiLevelType w:val="hybridMultilevel"/>
    <w:tmpl w:val="05B6996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A01001B"/>
    <w:multiLevelType w:val="multilevel"/>
    <w:tmpl w:val="6FBC0A9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3D326684"/>
    <w:multiLevelType w:val="hybridMultilevel"/>
    <w:tmpl w:val="8E688FB4"/>
    <w:lvl w:ilvl="0" w:tplc="0424000F">
      <w:start w:val="1"/>
      <w:numFmt w:val="decimal"/>
      <w:lvlText w:val="%1."/>
      <w:lvlJc w:val="left"/>
      <w:pPr>
        <w:ind w:left="720" w:hanging="360"/>
      </w:pPr>
    </w:lvl>
    <w:lvl w:ilvl="1" w:tplc="981AC6F8">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E6742F8"/>
    <w:multiLevelType w:val="hybridMultilevel"/>
    <w:tmpl w:val="A4AE1034"/>
    <w:lvl w:ilvl="0" w:tplc="9D5C6E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2224A32"/>
    <w:multiLevelType w:val="hybridMultilevel"/>
    <w:tmpl w:val="6D5265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2351A45"/>
    <w:multiLevelType w:val="hybridMultilevel"/>
    <w:tmpl w:val="1CB826D4"/>
    <w:lvl w:ilvl="0" w:tplc="FEFEE630">
      <w:start w:val="1"/>
      <w:numFmt w:val="bullet"/>
      <w:lvlText w:val="•"/>
      <w:lvlPicBulletId w:val="0"/>
      <w:lvlJc w:val="left"/>
      <w:pPr>
        <w:ind w:left="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8A1E96">
      <w:start w:val="1"/>
      <w:numFmt w:val="bullet"/>
      <w:lvlText w:val="o"/>
      <w:lvlJc w:val="left"/>
      <w:pPr>
        <w:ind w:left="3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341B14">
      <w:start w:val="1"/>
      <w:numFmt w:val="bullet"/>
      <w:lvlText w:val="▪"/>
      <w:lvlJc w:val="left"/>
      <w:pPr>
        <w:ind w:left="3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B29E7A">
      <w:start w:val="1"/>
      <w:numFmt w:val="bullet"/>
      <w:lvlText w:val="•"/>
      <w:lvlJc w:val="left"/>
      <w:pPr>
        <w:ind w:left="4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580CCE">
      <w:start w:val="1"/>
      <w:numFmt w:val="bullet"/>
      <w:lvlText w:val="o"/>
      <w:lvlJc w:val="left"/>
      <w:pPr>
        <w:ind w:left="5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C6DCF6">
      <w:start w:val="1"/>
      <w:numFmt w:val="bullet"/>
      <w:lvlText w:val="▪"/>
      <w:lvlJc w:val="left"/>
      <w:pPr>
        <w:ind w:left="6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E2F3B8">
      <w:start w:val="1"/>
      <w:numFmt w:val="bullet"/>
      <w:lvlText w:val="•"/>
      <w:lvlJc w:val="left"/>
      <w:pPr>
        <w:ind w:left="6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4ECDAE">
      <w:start w:val="1"/>
      <w:numFmt w:val="bullet"/>
      <w:lvlText w:val="o"/>
      <w:lvlJc w:val="left"/>
      <w:pPr>
        <w:ind w:left="7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762E54">
      <w:start w:val="1"/>
      <w:numFmt w:val="bullet"/>
      <w:lvlText w:val="▪"/>
      <w:lvlJc w:val="left"/>
      <w:pPr>
        <w:ind w:left="8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4DB4A68"/>
    <w:multiLevelType w:val="hybridMultilevel"/>
    <w:tmpl w:val="542472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7A97084"/>
    <w:multiLevelType w:val="hybridMultilevel"/>
    <w:tmpl w:val="AFAE4A4E"/>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B8C7C42"/>
    <w:multiLevelType w:val="hybridMultilevel"/>
    <w:tmpl w:val="29B67FAC"/>
    <w:lvl w:ilvl="0" w:tplc="C9D0E746">
      <w:start w:val="1"/>
      <w:numFmt w:val="decimal"/>
      <w:lvlText w:val="%1."/>
      <w:lvlJc w:val="left"/>
      <w:pPr>
        <w:ind w:left="924" w:hanging="56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E4B514A"/>
    <w:multiLevelType w:val="hybridMultilevel"/>
    <w:tmpl w:val="B7641FE0"/>
    <w:lvl w:ilvl="0" w:tplc="04240001">
      <w:start w:val="1"/>
      <w:numFmt w:val="bullet"/>
      <w:lvlText w:val=""/>
      <w:lvlJc w:val="left"/>
      <w:pPr>
        <w:ind w:left="820" w:hanging="360"/>
      </w:pPr>
      <w:rPr>
        <w:rFonts w:ascii="Symbol" w:hAnsi="Symbol" w:hint="default"/>
      </w:rPr>
    </w:lvl>
    <w:lvl w:ilvl="1" w:tplc="04240003" w:tentative="1">
      <w:start w:val="1"/>
      <w:numFmt w:val="bullet"/>
      <w:lvlText w:val="o"/>
      <w:lvlJc w:val="left"/>
      <w:pPr>
        <w:ind w:left="1540" w:hanging="360"/>
      </w:pPr>
      <w:rPr>
        <w:rFonts w:ascii="Courier New" w:hAnsi="Courier New" w:cs="Courier New" w:hint="default"/>
      </w:rPr>
    </w:lvl>
    <w:lvl w:ilvl="2" w:tplc="04240005" w:tentative="1">
      <w:start w:val="1"/>
      <w:numFmt w:val="bullet"/>
      <w:lvlText w:val=""/>
      <w:lvlJc w:val="left"/>
      <w:pPr>
        <w:ind w:left="2260" w:hanging="360"/>
      </w:pPr>
      <w:rPr>
        <w:rFonts w:ascii="Wingdings" w:hAnsi="Wingdings" w:hint="default"/>
      </w:rPr>
    </w:lvl>
    <w:lvl w:ilvl="3" w:tplc="04240001" w:tentative="1">
      <w:start w:val="1"/>
      <w:numFmt w:val="bullet"/>
      <w:lvlText w:val=""/>
      <w:lvlJc w:val="left"/>
      <w:pPr>
        <w:ind w:left="2980" w:hanging="360"/>
      </w:pPr>
      <w:rPr>
        <w:rFonts w:ascii="Symbol" w:hAnsi="Symbol" w:hint="default"/>
      </w:rPr>
    </w:lvl>
    <w:lvl w:ilvl="4" w:tplc="04240003" w:tentative="1">
      <w:start w:val="1"/>
      <w:numFmt w:val="bullet"/>
      <w:lvlText w:val="o"/>
      <w:lvlJc w:val="left"/>
      <w:pPr>
        <w:ind w:left="3700" w:hanging="360"/>
      </w:pPr>
      <w:rPr>
        <w:rFonts w:ascii="Courier New" w:hAnsi="Courier New" w:cs="Courier New" w:hint="default"/>
      </w:rPr>
    </w:lvl>
    <w:lvl w:ilvl="5" w:tplc="04240005" w:tentative="1">
      <w:start w:val="1"/>
      <w:numFmt w:val="bullet"/>
      <w:lvlText w:val=""/>
      <w:lvlJc w:val="left"/>
      <w:pPr>
        <w:ind w:left="4420" w:hanging="360"/>
      </w:pPr>
      <w:rPr>
        <w:rFonts w:ascii="Wingdings" w:hAnsi="Wingdings" w:hint="default"/>
      </w:rPr>
    </w:lvl>
    <w:lvl w:ilvl="6" w:tplc="04240001" w:tentative="1">
      <w:start w:val="1"/>
      <w:numFmt w:val="bullet"/>
      <w:lvlText w:val=""/>
      <w:lvlJc w:val="left"/>
      <w:pPr>
        <w:ind w:left="5140" w:hanging="360"/>
      </w:pPr>
      <w:rPr>
        <w:rFonts w:ascii="Symbol" w:hAnsi="Symbol" w:hint="default"/>
      </w:rPr>
    </w:lvl>
    <w:lvl w:ilvl="7" w:tplc="04240003" w:tentative="1">
      <w:start w:val="1"/>
      <w:numFmt w:val="bullet"/>
      <w:lvlText w:val="o"/>
      <w:lvlJc w:val="left"/>
      <w:pPr>
        <w:ind w:left="5860" w:hanging="360"/>
      </w:pPr>
      <w:rPr>
        <w:rFonts w:ascii="Courier New" w:hAnsi="Courier New" w:cs="Courier New" w:hint="default"/>
      </w:rPr>
    </w:lvl>
    <w:lvl w:ilvl="8" w:tplc="04240005" w:tentative="1">
      <w:start w:val="1"/>
      <w:numFmt w:val="bullet"/>
      <w:lvlText w:val=""/>
      <w:lvlJc w:val="left"/>
      <w:pPr>
        <w:ind w:left="6580" w:hanging="360"/>
      </w:pPr>
      <w:rPr>
        <w:rFonts w:ascii="Wingdings" w:hAnsi="Wingdings" w:hint="default"/>
      </w:rPr>
    </w:lvl>
  </w:abstractNum>
  <w:abstractNum w:abstractNumId="37" w15:restartNumberingAfterBreak="0">
    <w:nsid w:val="4FDA1EBC"/>
    <w:multiLevelType w:val="hybridMultilevel"/>
    <w:tmpl w:val="B958032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2250D3A"/>
    <w:multiLevelType w:val="hybridMultilevel"/>
    <w:tmpl w:val="2FEE34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5544028"/>
    <w:multiLevelType w:val="hybridMultilevel"/>
    <w:tmpl w:val="128E4ADC"/>
    <w:lvl w:ilvl="0" w:tplc="0D20E89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5898164F"/>
    <w:multiLevelType w:val="hybridMultilevel"/>
    <w:tmpl w:val="32203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951445E"/>
    <w:multiLevelType w:val="hybridMultilevel"/>
    <w:tmpl w:val="FE0246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5C016B80"/>
    <w:multiLevelType w:val="hybridMultilevel"/>
    <w:tmpl w:val="2760DB22"/>
    <w:lvl w:ilvl="0" w:tplc="A9F6BAFC">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5CEA5594"/>
    <w:multiLevelType w:val="hybridMultilevel"/>
    <w:tmpl w:val="8DA6A4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CF26DF1"/>
    <w:multiLevelType w:val="hybridMultilevel"/>
    <w:tmpl w:val="05EC9AEC"/>
    <w:lvl w:ilvl="0" w:tplc="B448DE2A">
      <w:numFmt w:val="bullet"/>
      <w:lvlText w:val="-"/>
      <w:lvlJc w:val="left"/>
      <w:pPr>
        <w:ind w:left="7968" w:hanging="688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E1D5B4E"/>
    <w:multiLevelType w:val="hybridMultilevel"/>
    <w:tmpl w:val="158038C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15:restartNumberingAfterBreak="0">
    <w:nsid w:val="618C72A3"/>
    <w:multiLevelType w:val="hybridMultilevel"/>
    <w:tmpl w:val="388EED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391005C"/>
    <w:multiLevelType w:val="hybridMultilevel"/>
    <w:tmpl w:val="ED940E1E"/>
    <w:lvl w:ilvl="0" w:tplc="A9F6BAFC">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63BA21FA"/>
    <w:multiLevelType w:val="multilevel"/>
    <w:tmpl w:val="465CAE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69413895"/>
    <w:multiLevelType w:val="hybridMultilevel"/>
    <w:tmpl w:val="D56AFC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9831832"/>
    <w:multiLevelType w:val="hybridMultilevel"/>
    <w:tmpl w:val="D48CA6DE"/>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E353547"/>
    <w:multiLevelType w:val="hybridMultilevel"/>
    <w:tmpl w:val="245ADB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79200CF"/>
    <w:multiLevelType w:val="hybridMultilevel"/>
    <w:tmpl w:val="4E520B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7AE57068"/>
    <w:multiLevelType w:val="hybridMultilevel"/>
    <w:tmpl w:val="40EC0EC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998579007">
    <w:abstractNumId w:val="6"/>
  </w:num>
  <w:num w:numId="2" w16cid:durableId="556429284">
    <w:abstractNumId w:val="40"/>
  </w:num>
  <w:num w:numId="3" w16cid:durableId="1052389114">
    <w:abstractNumId w:val="5"/>
  </w:num>
  <w:num w:numId="4" w16cid:durableId="550917933">
    <w:abstractNumId w:val="24"/>
  </w:num>
  <w:num w:numId="5" w16cid:durableId="684137585">
    <w:abstractNumId w:val="36"/>
  </w:num>
  <w:num w:numId="6" w16cid:durableId="1437795560">
    <w:abstractNumId w:val="49"/>
  </w:num>
  <w:num w:numId="7" w16cid:durableId="364255238">
    <w:abstractNumId w:val="30"/>
  </w:num>
  <w:num w:numId="8" w16cid:durableId="1719433184">
    <w:abstractNumId w:val="14"/>
  </w:num>
  <w:num w:numId="9" w16cid:durableId="608125849">
    <w:abstractNumId w:val="12"/>
  </w:num>
  <w:num w:numId="10" w16cid:durableId="1533881555">
    <w:abstractNumId w:val="43"/>
  </w:num>
  <w:num w:numId="11" w16cid:durableId="564872860">
    <w:abstractNumId w:val="21"/>
  </w:num>
  <w:num w:numId="12" w16cid:durableId="257107619">
    <w:abstractNumId w:val="35"/>
  </w:num>
  <w:num w:numId="13" w16cid:durableId="140006612">
    <w:abstractNumId w:val="9"/>
  </w:num>
  <w:num w:numId="14" w16cid:durableId="1920171630">
    <w:abstractNumId w:val="13"/>
  </w:num>
  <w:num w:numId="15" w16cid:durableId="1191527818">
    <w:abstractNumId w:val="17"/>
  </w:num>
  <w:num w:numId="16" w16cid:durableId="343019453">
    <w:abstractNumId w:val="31"/>
  </w:num>
  <w:num w:numId="17" w16cid:durableId="2010522412">
    <w:abstractNumId w:val="46"/>
  </w:num>
  <w:num w:numId="18" w16cid:durableId="306591864">
    <w:abstractNumId w:val="37"/>
  </w:num>
  <w:num w:numId="19" w16cid:durableId="124399297">
    <w:abstractNumId w:val="50"/>
  </w:num>
  <w:num w:numId="20" w16cid:durableId="1709065615">
    <w:abstractNumId w:val="48"/>
  </w:num>
  <w:num w:numId="21" w16cid:durableId="1392344859">
    <w:abstractNumId w:val="28"/>
  </w:num>
  <w:num w:numId="22" w16cid:durableId="2140758630">
    <w:abstractNumId w:val="10"/>
  </w:num>
  <w:num w:numId="23" w16cid:durableId="535579300">
    <w:abstractNumId w:val="4"/>
  </w:num>
  <w:num w:numId="24" w16cid:durableId="870646667">
    <w:abstractNumId w:val="15"/>
  </w:num>
  <w:num w:numId="25" w16cid:durableId="10132680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3309477">
    <w:abstractNumId w:val="22"/>
  </w:num>
  <w:num w:numId="27" w16cid:durableId="821696629">
    <w:abstractNumId w:val="23"/>
  </w:num>
  <w:num w:numId="28" w16cid:durableId="1104112795">
    <w:abstractNumId w:val="39"/>
  </w:num>
  <w:num w:numId="29" w16cid:durableId="596211229">
    <w:abstractNumId w:val="3"/>
  </w:num>
  <w:num w:numId="30" w16cid:durableId="1247835859">
    <w:abstractNumId w:val="8"/>
  </w:num>
  <w:num w:numId="31" w16cid:durableId="144049696">
    <w:abstractNumId w:val="19"/>
  </w:num>
  <w:num w:numId="32" w16cid:durableId="858667439">
    <w:abstractNumId w:val="18"/>
  </w:num>
  <w:num w:numId="33" w16cid:durableId="1464689936">
    <w:abstractNumId w:val="44"/>
  </w:num>
  <w:num w:numId="34" w16cid:durableId="1203321539">
    <w:abstractNumId w:val="16"/>
  </w:num>
  <w:num w:numId="35" w16cid:durableId="1163008037">
    <w:abstractNumId w:val="1"/>
  </w:num>
  <w:num w:numId="36" w16cid:durableId="1762869031">
    <w:abstractNumId w:val="0"/>
  </w:num>
  <w:num w:numId="37" w16cid:durableId="264731051">
    <w:abstractNumId w:val="32"/>
  </w:num>
  <w:num w:numId="38" w16cid:durableId="1712605300">
    <w:abstractNumId w:val="11"/>
  </w:num>
  <w:num w:numId="39" w16cid:durableId="2000307131">
    <w:abstractNumId w:val="52"/>
  </w:num>
  <w:num w:numId="40" w16cid:durableId="504785342">
    <w:abstractNumId w:val="41"/>
  </w:num>
  <w:num w:numId="41" w16cid:durableId="452410084">
    <w:abstractNumId w:val="53"/>
  </w:num>
  <w:num w:numId="42" w16cid:durableId="139227673">
    <w:abstractNumId w:val="7"/>
  </w:num>
  <w:num w:numId="43" w16cid:durableId="1163086938">
    <w:abstractNumId w:val="45"/>
  </w:num>
  <w:num w:numId="44" w16cid:durableId="2094620194">
    <w:abstractNumId w:val="47"/>
  </w:num>
  <w:num w:numId="45" w16cid:durableId="1585412054">
    <w:abstractNumId w:val="42"/>
  </w:num>
  <w:num w:numId="46" w16cid:durableId="1058018270">
    <w:abstractNumId w:val="51"/>
  </w:num>
  <w:num w:numId="47" w16cid:durableId="2106226827">
    <w:abstractNumId w:val="29"/>
  </w:num>
  <w:num w:numId="48" w16cid:durableId="167595387">
    <w:abstractNumId w:val="27"/>
  </w:num>
  <w:num w:numId="49" w16cid:durableId="1760327889">
    <w:abstractNumId w:val="34"/>
  </w:num>
  <w:num w:numId="50" w16cid:durableId="2013490680">
    <w:abstractNumId w:val="2"/>
  </w:num>
  <w:num w:numId="51" w16cid:durableId="574554463">
    <w:abstractNumId w:val="33"/>
  </w:num>
  <w:num w:numId="52" w16cid:durableId="850799922">
    <w:abstractNumId w:val="25"/>
  </w:num>
  <w:num w:numId="53" w16cid:durableId="85464836">
    <w:abstractNumId w:val="20"/>
  </w:num>
  <w:num w:numId="54" w16cid:durableId="973676617">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21CA"/>
    <w:rsid w:val="0000543F"/>
    <w:rsid w:val="00010183"/>
    <w:rsid w:val="000102AB"/>
    <w:rsid w:val="0001336E"/>
    <w:rsid w:val="00013B92"/>
    <w:rsid w:val="000140AC"/>
    <w:rsid w:val="00015AE6"/>
    <w:rsid w:val="000212EA"/>
    <w:rsid w:val="00021553"/>
    <w:rsid w:val="00021FA9"/>
    <w:rsid w:val="00022253"/>
    <w:rsid w:val="00022CA5"/>
    <w:rsid w:val="00022CAF"/>
    <w:rsid w:val="00023A88"/>
    <w:rsid w:val="00023CD6"/>
    <w:rsid w:val="00024647"/>
    <w:rsid w:val="00024CFA"/>
    <w:rsid w:val="00026A2D"/>
    <w:rsid w:val="000308AC"/>
    <w:rsid w:val="0003207E"/>
    <w:rsid w:val="000329F9"/>
    <w:rsid w:val="00032F00"/>
    <w:rsid w:val="00032F3C"/>
    <w:rsid w:val="00034DBD"/>
    <w:rsid w:val="0003689A"/>
    <w:rsid w:val="00036E7C"/>
    <w:rsid w:val="00042E9A"/>
    <w:rsid w:val="00044607"/>
    <w:rsid w:val="000449BA"/>
    <w:rsid w:val="00044CE5"/>
    <w:rsid w:val="00044F9E"/>
    <w:rsid w:val="00045562"/>
    <w:rsid w:val="000466BF"/>
    <w:rsid w:val="00046EC8"/>
    <w:rsid w:val="0004736A"/>
    <w:rsid w:val="00047485"/>
    <w:rsid w:val="00050A6D"/>
    <w:rsid w:val="0005196C"/>
    <w:rsid w:val="00053098"/>
    <w:rsid w:val="00053E22"/>
    <w:rsid w:val="00054A45"/>
    <w:rsid w:val="00055232"/>
    <w:rsid w:val="00055401"/>
    <w:rsid w:val="00055E83"/>
    <w:rsid w:val="00056992"/>
    <w:rsid w:val="00057934"/>
    <w:rsid w:val="00060657"/>
    <w:rsid w:val="00060A5A"/>
    <w:rsid w:val="00061BE3"/>
    <w:rsid w:val="0006398A"/>
    <w:rsid w:val="00063AA0"/>
    <w:rsid w:val="00063FC1"/>
    <w:rsid w:val="00065C72"/>
    <w:rsid w:val="0006625F"/>
    <w:rsid w:val="00066290"/>
    <w:rsid w:val="00066E75"/>
    <w:rsid w:val="000677FF"/>
    <w:rsid w:val="00073260"/>
    <w:rsid w:val="00073624"/>
    <w:rsid w:val="00075B06"/>
    <w:rsid w:val="00076296"/>
    <w:rsid w:val="00076611"/>
    <w:rsid w:val="00076BCF"/>
    <w:rsid w:val="0008007A"/>
    <w:rsid w:val="000804B6"/>
    <w:rsid w:val="000818E5"/>
    <w:rsid w:val="00081D7D"/>
    <w:rsid w:val="000826E2"/>
    <w:rsid w:val="00082C8E"/>
    <w:rsid w:val="0008428D"/>
    <w:rsid w:val="00084C4B"/>
    <w:rsid w:val="00087453"/>
    <w:rsid w:val="00087489"/>
    <w:rsid w:val="000913FE"/>
    <w:rsid w:val="00091635"/>
    <w:rsid w:val="000926C0"/>
    <w:rsid w:val="000938AD"/>
    <w:rsid w:val="00094214"/>
    <w:rsid w:val="00095814"/>
    <w:rsid w:val="00097456"/>
    <w:rsid w:val="000A01FB"/>
    <w:rsid w:val="000A09AD"/>
    <w:rsid w:val="000A0ED6"/>
    <w:rsid w:val="000A2710"/>
    <w:rsid w:val="000A6401"/>
    <w:rsid w:val="000A695A"/>
    <w:rsid w:val="000A7238"/>
    <w:rsid w:val="000A7CD4"/>
    <w:rsid w:val="000B02F9"/>
    <w:rsid w:val="000B04B5"/>
    <w:rsid w:val="000B075F"/>
    <w:rsid w:val="000B1D7D"/>
    <w:rsid w:val="000B3FCD"/>
    <w:rsid w:val="000B48C4"/>
    <w:rsid w:val="000B4F16"/>
    <w:rsid w:val="000B4FC2"/>
    <w:rsid w:val="000B6951"/>
    <w:rsid w:val="000B7D86"/>
    <w:rsid w:val="000C2454"/>
    <w:rsid w:val="000C41E8"/>
    <w:rsid w:val="000C6432"/>
    <w:rsid w:val="000C7A9E"/>
    <w:rsid w:val="000D19DC"/>
    <w:rsid w:val="000D2F5C"/>
    <w:rsid w:val="000D35EB"/>
    <w:rsid w:val="000E06FD"/>
    <w:rsid w:val="000E1055"/>
    <w:rsid w:val="000E1B6A"/>
    <w:rsid w:val="000E1C4F"/>
    <w:rsid w:val="000E28D8"/>
    <w:rsid w:val="000E466C"/>
    <w:rsid w:val="000E5DD2"/>
    <w:rsid w:val="000E6B47"/>
    <w:rsid w:val="000F0DD3"/>
    <w:rsid w:val="000F0FC5"/>
    <w:rsid w:val="000F3851"/>
    <w:rsid w:val="000F5E43"/>
    <w:rsid w:val="00100F07"/>
    <w:rsid w:val="00102BA3"/>
    <w:rsid w:val="00103AA7"/>
    <w:rsid w:val="001054B4"/>
    <w:rsid w:val="00107A77"/>
    <w:rsid w:val="0011089B"/>
    <w:rsid w:val="001124C0"/>
    <w:rsid w:val="00116119"/>
    <w:rsid w:val="00120422"/>
    <w:rsid w:val="00120FD8"/>
    <w:rsid w:val="00121881"/>
    <w:rsid w:val="00121EB8"/>
    <w:rsid w:val="0012253B"/>
    <w:rsid w:val="001249A6"/>
    <w:rsid w:val="001260FD"/>
    <w:rsid w:val="00127428"/>
    <w:rsid w:val="00127B86"/>
    <w:rsid w:val="00127F22"/>
    <w:rsid w:val="00131ADC"/>
    <w:rsid w:val="00133159"/>
    <w:rsid w:val="00133464"/>
    <w:rsid w:val="001338DB"/>
    <w:rsid w:val="00135347"/>
    <w:rsid w:val="001357B2"/>
    <w:rsid w:val="00137677"/>
    <w:rsid w:val="001409C7"/>
    <w:rsid w:val="00140A56"/>
    <w:rsid w:val="0014381B"/>
    <w:rsid w:val="00145775"/>
    <w:rsid w:val="00147E53"/>
    <w:rsid w:val="001502DA"/>
    <w:rsid w:val="00151E62"/>
    <w:rsid w:val="001520C7"/>
    <w:rsid w:val="001520D9"/>
    <w:rsid w:val="001564BA"/>
    <w:rsid w:val="00160223"/>
    <w:rsid w:val="00160AAE"/>
    <w:rsid w:val="00160E68"/>
    <w:rsid w:val="00161356"/>
    <w:rsid w:val="00161EC8"/>
    <w:rsid w:val="00162010"/>
    <w:rsid w:val="00162821"/>
    <w:rsid w:val="00164064"/>
    <w:rsid w:val="00172C4B"/>
    <w:rsid w:val="0017478F"/>
    <w:rsid w:val="00174E06"/>
    <w:rsid w:val="001769E2"/>
    <w:rsid w:val="00176FFE"/>
    <w:rsid w:val="00177137"/>
    <w:rsid w:val="001773AF"/>
    <w:rsid w:val="00181846"/>
    <w:rsid w:val="00181C12"/>
    <w:rsid w:val="00183092"/>
    <w:rsid w:val="001840D6"/>
    <w:rsid w:val="00184538"/>
    <w:rsid w:val="00184982"/>
    <w:rsid w:val="00186C1E"/>
    <w:rsid w:val="0018757F"/>
    <w:rsid w:val="00190755"/>
    <w:rsid w:val="00190CF8"/>
    <w:rsid w:val="00190E10"/>
    <w:rsid w:val="00192833"/>
    <w:rsid w:val="00193A77"/>
    <w:rsid w:val="00194BDD"/>
    <w:rsid w:val="00195AF3"/>
    <w:rsid w:val="001A095A"/>
    <w:rsid w:val="001A0D04"/>
    <w:rsid w:val="001A24F1"/>
    <w:rsid w:val="001A4D74"/>
    <w:rsid w:val="001A5CAF"/>
    <w:rsid w:val="001B0F13"/>
    <w:rsid w:val="001B1668"/>
    <w:rsid w:val="001B2853"/>
    <w:rsid w:val="001B38B3"/>
    <w:rsid w:val="001B3F20"/>
    <w:rsid w:val="001B55FA"/>
    <w:rsid w:val="001B6275"/>
    <w:rsid w:val="001C09C5"/>
    <w:rsid w:val="001C3460"/>
    <w:rsid w:val="001C4994"/>
    <w:rsid w:val="001C50A0"/>
    <w:rsid w:val="001C61F3"/>
    <w:rsid w:val="001D05D4"/>
    <w:rsid w:val="001D0AE3"/>
    <w:rsid w:val="001D2481"/>
    <w:rsid w:val="001D33E9"/>
    <w:rsid w:val="001D3B97"/>
    <w:rsid w:val="001D4FEA"/>
    <w:rsid w:val="001D5443"/>
    <w:rsid w:val="001D6657"/>
    <w:rsid w:val="001E0731"/>
    <w:rsid w:val="001E2372"/>
    <w:rsid w:val="001E338B"/>
    <w:rsid w:val="001E4ABE"/>
    <w:rsid w:val="001E4DD7"/>
    <w:rsid w:val="001E602F"/>
    <w:rsid w:val="001E6078"/>
    <w:rsid w:val="001E6C2B"/>
    <w:rsid w:val="001F045F"/>
    <w:rsid w:val="001F1046"/>
    <w:rsid w:val="001F41FD"/>
    <w:rsid w:val="001F4293"/>
    <w:rsid w:val="001F5FF5"/>
    <w:rsid w:val="002005BD"/>
    <w:rsid w:val="00201DEF"/>
    <w:rsid w:val="00201E7E"/>
    <w:rsid w:val="00201EF9"/>
    <w:rsid w:val="00202A77"/>
    <w:rsid w:val="00203DA1"/>
    <w:rsid w:val="00203F9E"/>
    <w:rsid w:val="00204243"/>
    <w:rsid w:val="0020450C"/>
    <w:rsid w:val="00204D1C"/>
    <w:rsid w:val="00205406"/>
    <w:rsid w:val="00205CA6"/>
    <w:rsid w:val="002101E7"/>
    <w:rsid w:val="002107BA"/>
    <w:rsid w:val="002109D6"/>
    <w:rsid w:val="00212221"/>
    <w:rsid w:val="00212807"/>
    <w:rsid w:val="002145BE"/>
    <w:rsid w:val="00215225"/>
    <w:rsid w:val="00215617"/>
    <w:rsid w:val="00216B04"/>
    <w:rsid w:val="00217205"/>
    <w:rsid w:val="0021780A"/>
    <w:rsid w:val="00221CF2"/>
    <w:rsid w:val="00221F9D"/>
    <w:rsid w:val="00222842"/>
    <w:rsid w:val="002241D1"/>
    <w:rsid w:val="00224543"/>
    <w:rsid w:val="00225ED5"/>
    <w:rsid w:val="00226709"/>
    <w:rsid w:val="00230DD6"/>
    <w:rsid w:val="00231807"/>
    <w:rsid w:val="002318CC"/>
    <w:rsid w:val="00240468"/>
    <w:rsid w:val="00243CB3"/>
    <w:rsid w:val="00244518"/>
    <w:rsid w:val="00244CEA"/>
    <w:rsid w:val="0024501C"/>
    <w:rsid w:val="002478E6"/>
    <w:rsid w:val="00247D92"/>
    <w:rsid w:val="00247FFB"/>
    <w:rsid w:val="00250FF5"/>
    <w:rsid w:val="00252AB8"/>
    <w:rsid w:val="00253D8B"/>
    <w:rsid w:val="00254218"/>
    <w:rsid w:val="00254D6B"/>
    <w:rsid w:val="00255D35"/>
    <w:rsid w:val="00256E63"/>
    <w:rsid w:val="0025713A"/>
    <w:rsid w:val="002628F6"/>
    <w:rsid w:val="00264160"/>
    <w:rsid w:val="00265970"/>
    <w:rsid w:val="00267E56"/>
    <w:rsid w:val="00267E6D"/>
    <w:rsid w:val="00267FE8"/>
    <w:rsid w:val="002707BF"/>
    <w:rsid w:val="002709BB"/>
    <w:rsid w:val="00270AA9"/>
    <w:rsid w:val="00270F78"/>
    <w:rsid w:val="00271CE5"/>
    <w:rsid w:val="00273859"/>
    <w:rsid w:val="0027409F"/>
    <w:rsid w:val="00275FAF"/>
    <w:rsid w:val="00280B95"/>
    <w:rsid w:val="002812DC"/>
    <w:rsid w:val="002815AF"/>
    <w:rsid w:val="0028173A"/>
    <w:rsid w:val="00282020"/>
    <w:rsid w:val="00282A19"/>
    <w:rsid w:val="00282A91"/>
    <w:rsid w:val="00282E7F"/>
    <w:rsid w:val="002849CC"/>
    <w:rsid w:val="00284FEE"/>
    <w:rsid w:val="00286E3F"/>
    <w:rsid w:val="00290534"/>
    <w:rsid w:val="00294088"/>
    <w:rsid w:val="00294AAE"/>
    <w:rsid w:val="00295873"/>
    <w:rsid w:val="00296BFC"/>
    <w:rsid w:val="002A0785"/>
    <w:rsid w:val="002A1B0D"/>
    <w:rsid w:val="002A1B13"/>
    <w:rsid w:val="002A212E"/>
    <w:rsid w:val="002A2B69"/>
    <w:rsid w:val="002A301E"/>
    <w:rsid w:val="002A3922"/>
    <w:rsid w:val="002A510F"/>
    <w:rsid w:val="002A670E"/>
    <w:rsid w:val="002B1D4B"/>
    <w:rsid w:val="002B396E"/>
    <w:rsid w:val="002B445D"/>
    <w:rsid w:val="002B4ACD"/>
    <w:rsid w:val="002B5841"/>
    <w:rsid w:val="002B67F3"/>
    <w:rsid w:val="002C29C3"/>
    <w:rsid w:val="002C369F"/>
    <w:rsid w:val="002D092D"/>
    <w:rsid w:val="002D336E"/>
    <w:rsid w:val="002D33F8"/>
    <w:rsid w:val="002D4C4C"/>
    <w:rsid w:val="002D53D3"/>
    <w:rsid w:val="002D5BE3"/>
    <w:rsid w:val="002D615E"/>
    <w:rsid w:val="002D6781"/>
    <w:rsid w:val="002D68CE"/>
    <w:rsid w:val="002D7BB0"/>
    <w:rsid w:val="002E02E5"/>
    <w:rsid w:val="002E1835"/>
    <w:rsid w:val="002E2606"/>
    <w:rsid w:val="002E5399"/>
    <w:rsid w:val="002E5957"/>
    <w:rsid w:val="002E5C6C"/>
    <w:rsid w:val="002E6206"/>
    <w:rsid w:val="002E69E4"/>
    <w:rsid w:val="002F12BE"/>
    <w:rsid w:val="002F1800"/>
    <w:rsid w:val="002F215B"/>
    <w:rsid w:val="002F322F"/>
    <w:rsid w:val="002F71B0"/>
    <w:rsid w:val="0030017B"/>
    <w:rsid w:val="00300B61"/>
    <w:rsid w:val="00301751"/>
    <w:rsid w:val="00302E90"/>
    <w:rsid w:val="003033D4"/>
    <w:rsid w:val="00305DD2"/>
    <w:rsid w:val="00311B2D"/>
    <w:rsid w:val="0031229E"/>
    <w:rsid w:val="003125C1"/>
    <w:rsid w:val="0031267D"/>
    <w:rsid w:val="00312D20"/>
    <w:rsid w:val="00313769"/>
    <w:rsid w:val="00314D19"/>
    <w:rsid w:val="00314EDE"/>
    <w:rsid w:val="00315C69"/>
    <w:rsid w:val="003172B0"/>
    <w:rsid w:val="00317938"/>
    <w:rsid w:val="00320EFE"/>
    <w:rsid w:val="00320F42"/>
    <w:rsid w:val="003214A5"/>
    <w:rsid w:val="003252F7"/>
    <w:rsid w:val="00326A67"/>
    <w:rsid w:val="00326B79"/>
    <w:rsid w:val="0033000B"/>
    <w:rsid w:val="003315D9"/>
    <w:rsid w:val="00333CC9"/>
    <w:rsid w:val="00335BC6"/>
    <w:rsid w:val="003366C3"/>
    <w:rsid w:val="00337980"/>
    <w:rsid w:val="0034009D"/>
    <w:rsid w:val="003432C5"/>
    <w:rsid w:val="0034336F"/>
    <w:rsid w:val="003445D0"/>
    <w:rsid w:val="00346E76"/>
    <w:rsid w:val="00346EE5"/>
    <w:rsid w:val="003478F4"/>
    <w:rsid w:val="0035202D"/>
    <w:rsid w:val="00353DDD"/>
    <w:rsid w:val="00354F1E"/>
    <w:rsid w:val="0035643E"/>
    <w:rsid w:val="00360323"/>
    <w:rsid w:val="0036125C"/>
    <w:rsid w:val="00363655"/>
    <w:rsid w:val="003636BF"/>
    <w:rsid w:val="00363CD8"/>
    <w:rsid w:val="00364615"/>
    <w:rsid w:val="00365972"/>
    <w:rsid w:val="00366B67"/>
    <w:rsid w:val="003673EE"/>
    <w:rsid w:val="00367F70"/>
    <w:rsid w:val="00370928"/>
    <w:rsid w:val="00371442"/>
    <w:rsid w:val="003724AE"/>
    <w:rsid w:val="0037274B"/>
    <w:rsid w:val="00373E1C"/>
    <w:rsid w:val="00375885"/>
    <w:rsid w:val="00376A99"/>
    <w:rsid w:val="0037748F"/>
    <w:rsid w:val="00380A76"/>
    <w:rsid w:val="003825F0"/>
    <w:rsid w:val="00383277"/>
    <w:rsid w:val="003842A7"/>
    <w:rsid w:val="003845B4"/>
    <w:rsid w:val="00386214"/>
    <w:rsid w:val="00386D87"/>
    <w:rsid w:val="00387B1A"/>
    <w:rsid w:val="0039124D"/>
    <w:rsid w:val="00391AD7"/>
    <w:rsid w:val="00391CC8"/>
    <w:rsid w:val="00392018"/>
    <w:rsid w:val="00392530"/>
    <w:rsid w:val="00392698"/>
    <w:rsid w:val="00392A16"/>
    <w:rsid w:val="00394D6F"/>
    <w:rsid w:val="0039517D"/>
    <w:rsid w:val="003952D4"/>
    <w:rsid w:val="003A040F"/>
    <w:rsid w:val="003A1203"/>
    <w:rsid w:val="003A1E3D"/>
    <w:rsid w:val="003A24C7"/>
    <w:rsid w:val="003A366B"/>
    <w:rsid w:val="003A4DCB"/>
    <w:rsid w:val="003A4FB9"/>
    <w:rsid w:val="003A62E3"/>
    <w:rsid w:val="003B135E"/>
    <w:rsid w:val="003B21B9"/>
    <w:rsid w:val="003B3422"/>
    <w:rsid w:val="003B4545"/>
    <w:rsid w:val="003B521D"/>
    <w:rsid w:val="003B566C"/>
    <w:rsid w:val="003B59F2"/>
    <w:rsid w:val="003B754E"/>
    <w:rsid w:val="003B7F78"/>
    <w:rsid w:val="003B7F7F"/>
    <w:rsid w:val="003C0FDD"/>
    <w:rsid w:val="003C2214"/>
    <w:rsid w:val="003C2C1B"/>
    <w:rsid w:val="003C2EAC"/>
    <w:rsid w:val="003C4474"/>
    <w:rsid w:val="003C47A0"/>
    <w:rsid w:val="003C5EE5"/>
    <w:rsid w:val="003C6394"/>
    <w:rsid w:val="003C668C"/>
    <w:rsid w:val="003D0081"/>
    <w:rsid w:val="003D1127"/>
    <w:rsid w:val="003D199C"/>
    <w:rsid w:val="003D2F84"/>
    <w:rsid w:val="003D4402"/>
    <w:rsid w:val="003D4428"/>
    <w:rsid w:val="003D59A8"/>
    <w:rsid w:val="003E1A4B"/>
    <w:rsid w:val="003E1C74"/>
    <w:rsid w:val="003E36B4"/>
    <w:rsid w:val="003E6C2B"/>
    <w:rsid w:val="003E6D74"/>
    <w:rsid w:val="003E7013"/>
    <w:rsid w:val="003F0E88"/>
    <w:rsid w:val="003F20EA"/>
    <w:rsid w:val="003F2B5B"/>
    <w:rsid w:val="003F3840"/>
    <w:rsid w:val="003F54DB"/>
    <w:rsid w:val="003F5A6D"/>
    <w:rsid w:val="003F5CA6"/>
    <w:rsid w:val="003F6A55"/>
    <w:rsid w:val="00402239"/>
    <w:rsid w:val="00403037"/>
    <w:rsid w:val="00403AB6"/>
    <w:rsid w:val="00407218"/>
    <w:rsid w:val="004107C0"/>
    <w:rsid w:val="00415A7B"/>
    <w:rsid w:val="00420D5D"/>
    <w:rsid w:val="00421023"/>
    <w:rsid w:val="00423DDE"/>
    <w:rsid w:val="004315A1"/>
    <w:rsid w:val="0043459B"/>
    <w:rsid w:val="00435454"/>
    <w:rsid w:val="0044086A"/>
    <w:rsid w:val="00440C2A"/>
    <w:rsid w:val="004430D7"/>
    <w:rsid w:val="00444CD4"/>
    <w:rsid w:val="00444D4E"/>
    <w:rsid w:val="00444F5B"/>
    <w:rsid w:val="00445674"/>
    <w:rsid w:val="004465AF"/>
    <w:rsid w:val="00446860"/>
    <w:rsid w:val="004477E6"/>
    <w:rsid w:val="00450408"/>
    <w:rsid w:val="00450BE1"/>
    <w:rsid w:val="004511AC"/>
    <w:rsid w:val="004525C9"/>
    <w:rsid w:val="00452B01"/>
    <w:rsid w:val="00456000"/>
    <w:rsid w:val="0045775B"/>
    <w:rsid w:val="00462F73"/>
    <w:rsid w:val="004642D0"/>
    <w:rsid w:val="00465303"/>
    <w:rsid w:val="004657EB"/>
    <w:rsid w:val="004657EE"/>
    <w:rsid w:val="00466268"/>
    <w:rsid w:val="00466C54"/>
    <w:rsid w:val="00467929"/>
    <w:rsid w:val="00467E4C"/>
    <w:rsid w:val="004811FC"/>
    <w:rsid w:val="00481BAB"/>
    <w:rsid w:val="00482772"/>
    <w:rsid w:val="00482FF5"/>
    <w:rsid w:val="00483ECC"/>
    <w:rsid w:val="00483EF6"/>
    <w:rsid w:val="00483FB0"/>
    <w:rsid w:val="004858F1"/>
    <w:rsid w:val="00485C2B"/>
    <w:rsid w:val="00485FD3"/>
    <w:rsid w:val="004868A9"/>
    <w:rsid w:val="0049041D"/>
    <w:rsid w:val="00492321"/>
    <w:rsid w:val="00493613"/>
    <w:rsid w:val="00494872"/>
    <w:rsid w:val="004956AC"/>
    <w:rsid w:val="004A037C"/>
    <w:rsid w:val="004A1C73"/>
    <w:rsid w:val="004A1DE0"/>
    <w:rsid w:val="004A5041"/>
    <w:rsid w:val="004A5C37"/>
    <w:rsid w:val="004A62A6"/>
    <w:rsid w:val="004B00A6"/>
    <w:rsid w:val="004B2273"/>
    <w:rsid w:val="004B2454"/>
    <w:rsid w:val="004B4339"/>
    <w:rsid w:val="004B47BE"/>
    <w:rsid w:val="004B555E"/>
    <w:rsid w:val="004B5B3F"/>
    <w:rsid w:val="004B71BA"/>
    <w:rsid w:val="004C0018"/>
    <w:rsid w:val="004C1196"/>
    <w:rsid w:val="004C231A"/>
    <w:rsid w:val="004C26A4"/>
    <w:rsid w:val="004C29CF"/>
    <w:rsid w:val="004C3F1D"/>
    <w:rsid w:val="004C4727"/>
    <w:rsid w:val="004D1132"/>
    <w:rsid w:val="004D1912"/>
    <w:rsid w:val="004D1E69"/>
    <w:rsid w:val="004D300C"/>
    <w:rsid w:val="004D613F"/>
    <w:rsid w:val="004D6CAB"/>
    <w:rsid w:val="004E0E10"/>
    <w:rsid w:val="004E0E4C"/>
    <w:rsid w:val="004E1FC1"/>
    <w:rsid w:val="004E237C"/>
    <w:rsid w:val="004E39FA"/>
    <w:rsid w:val="004E573E"/>
    <w:rsid w:val="004E7876"/>
    <w:rsid w:val="004E7C8A"/>
    <w:rsid w:val="004F21E6"/>
    <w:rsid w:val="004F2750"/>
    <w:rsid w:val="004F3CE5"/>
    <w:rsid w:val="004F6231"/>
    <w:rsid w:val="00500258"/>
    <w:rsid w:val="00500565"/>
    <w:rsid w:val="00500F02"/>
    <w:rsid w:val="005025F1"/>
    <w:rsid w:val="0050288D"/>
    <w:rsid w:val="00502F2C"/>
    <w:rsid w:val="00505824"/>
    <w:rsid w:val="00506786"/>
    <w:rsid w:val="005074CD"/>
    <w:rsid w:val="00512340"/>
    <w:rsid w:val="00512FBA"/>
    <w:rsid w:val="0051319B"/>
    <w:rsid w:val="00515105"/>
    <w:rsid w:val="005160D9"/>
    <w:rsid w:val="00516FD7"/>
    <w:rsid w:val="005178BE"/>
    <w:rsid w:val="005207C5"/>
    <w:rsid w:val="00520A06"/>
    <w:rsid w:val="0052208C"/>
    <w:rsid w:val="00526246"/>
    <w:rsid w:val="005308B1"/>
    <w:rsid w:val="00531839"/>
    <w:rsid w:val="0053222C"/>
    <w:rsid w:val="00534845"/>
    <w:rsid w:val="00535603"/>
    <w:rsid w:val="005403F9"/>
    <w:rsid w:val="005404C8"/>
    <w:rsid w:val="00542D6D"/>
    <w:rsid w:val="005430FD"/>
    <w:rsid w:val="0054441E"/>
    <w:rsid w:val="00547EE1"/>
    <w:rsid w:val="0055003D"/>
    <w:rsid w:val="00551F5F"/>
    <w:rsid w:val="00553242"/>
    <w:rsid w:val="00553C99"/>
    <w:rsid w:val="00562E12"/>
    <w:rsid w:val="00564DF9"/>
    <w:rsid w:val="00566658"/>
    <w:rsid w:val="00566CD5"/>
    <w:rsid w:val="00566E44"/>
    <w:rsid w:val="005670F3"/>
    <w:rsid w:val="00567106"/>
    <w:rsid w:val="0057470C"/>
    <w:rsid w:val="005754FE"/>
    <w:rsid w:val="00575D0F"/>
    <w:rsid w:val="00577439"/>
    <w:rsid w:val="005802C5"/>
    <w:rsid w:val="0058064E"/>
    <w:rsid w:val="00582176"/>
    <w:rsid w:val="005822DF"/>
    <w:rsid w:val="00583243"/>
    <w:rsid w:val="005851A7"/>
    <w:rsid w:val="00585999"/>
    <w:rsid w:val="00586586"/>
    <w:rsid w:val="00587368"/>
    <w:rsid w:val="00587B4C"/>
    <w:rsid w:val="005929E5"/>
    <w:rsid w:val="00596194"/>
    <w:rsid w:val="00597221"/>
    <w:rsid w:val="00597844"/>
    <w:rsid w:val="005A0A7D"/>
    <w:rsid w:val="005A0E87"/>
    <w:rsid w:val="005A2EF4"/>
    <w:rsid w:val="005A551C"/>
    <w:rsid w:val="005B1350"/>
    <w:rsid w:val="005B1BD4"/>
    <w:rsid w:val="005B1BF9"/>
    <w:rsid w:val="005B22C5"/>
    <w:rsid w:val="005B36F6"/>
    <w:rsid w:val="005B7DCC"/>
    <w:rsid w:val="005C0997"/>
    <w:rsid w:val="005C1823"/>
    <w:rsid w:val="005C32F0"/>
    <w:rsid w:val="005C3B73"/>
    <w:rsid w:val="005C3D6F"/>
    <w:rsid w:val="005C4867"/>
    <w:rsid w:val="005C5915"/>
    <w:rsid w:val="005D012A"/>
    <w:rsid w:val="005D0ACC"/>
    <w:rsid w:val="005D324D"/>
    <w:rsid w:val="005D3D70"/>
    <w:rsid w:val="005D3DBB"/>
    <w:rsid w:val="005D470C"/>
    <w:rsid w:val="005D5EB1"/>
    <w:rsid w:val="005E07BA"/>
    <w:rsid w:val="005E0ADA"/>
    <w:rsid w:val="005E1D3C"/>
    <w:rsid w:val="005E32F2"/>
    <w:rsid w:val="005E60E5"/>
    <w:rsid w:val="005E67DC"/>
    <w:rsid w:val="005E6B76"/>
    <w:rsid w:val="005F0533"/>
    <w:rsid w:val="005F26A9"/>
    <w:rsid w:val="005F2DEA"/>
    <w:rsid w:val="005F4D98"/>
    <w:rsid w:val="005F5188"/>
    <w:rsid w:val="005F5CD2"/>
    <w:rsid w:val="00600090"/>
    <w:rsid w:val="006026EE"/>
    <w:rsid w:val="0060314D"/>
    <w:rsid w:val="0060330A"/>
    <w:rsid w:val="00603592"/>
    <w:rsid w:val="00605AFF"/>
    <w:rsid w:val="006066BB"/>
    <w:rsid w:val="00606C06"/>
    <w:rsid w:val="00610630"/>
    <w:rsid w:val="006107BE"/>
    <w:rsid w:val="00611100"/>
    <w:rsid w:val="006115E7"/>
    <w:rsid w:val="00613E83"/>
    <w:rsid w:val="00614CC1"/>
    <w:rsid w:val="00616DFF"/>
    <w:rsid w:val="00617AB6"/>
    <w:rsid w:val="0062029F"/>
    <w:rsid w:val="00620738"/>
    <w:rsid w:val="0062124B"/>
    <w:rsid w:val="00623883"/>
    <w:rsid w:val="0062561B"/>
    <w:rsid w:val="00625AE6"/>
    <w:rsid w:val="00626DC2"/>
    <w:rsid w:val="006300E3"/>
    <w:rsid w:val="00632253"/>
    <w:rsid w:val="0063257E"/>
    <w:rsid w:val="00633830"/>
    <w:rsid w:val="00636755"/>
    <w:rsid w:val="0064193A"/>
    <w:rsid w:val="00641AEA"/>
    <w:rsid w:val="0064264C"/>
    <w:rsid w:val="00642714"/>
    <w:rsid w:val="00643B8E"/>
    <w:rsid w:val="006455CE"/>
    <w:rsid w:val="00650083"/>
    <w:rsid w:val="0065048F"/>
    <w:rsid w:val="00651BDD"/>
    <w:rsid w:val="00652CDE"/>
    <w:rsid w:val="00653E2E"/>
    <w:rsid w:val="006540D4"/>
    <w:rsid w:val="00654A6B"/>
    <w:rsid w:val="00654B85"/>
    <w:rsid w:val="006556A5"/>
    <w:rsid w:val="00655841"/>
    <w:rsid w:val="00655AD9"/>
    <w:rsid w:val="00655C0C"/>
    <w:rsid w:val="00655D52"/>
    <w:rsid w:val="00655E20"/>
    <w:rsid w:val="00657E67"/>
    <w:rsid w:val="00660DA1"/>
    <w:rsid w:val="00661605"/>
    <w:rsid w:val="00661E6A"/>
    <w:rsid w:val="00661EE1"/>
    <w:rsid w:val="006620D6"/>
    <w:rsid w:val="00662AC1"/>
    <w:rsid w:val="00664BA2"/>
    <w:rsid w:val="00665580"/>
    <w:rsid w:val="006670FA"/>
    <w:rsid w:val="00667389"/>
    <w:rsid w:val="0066776E"/>
    <w:rsid w:val="006715AD"/>
    <w:rsid w:val="00672DAE"/>
    <w:rsid w:val="00672FFB"/>
    <w:rsid w:val="00674239"/>
    <w:rsid w:val="006768DE"/>
    <w:rsid w:val="00676D60"/>
    <w:rsid w:val="00677688"/>
    <w:rsid w:val="0068184F"/>
    <w:rsid w:val="00681A96"/>
    <w:rsid w:val="00682EC9"/>
    <w:rsid w:val="006854F8"/>
    <w:rsid w:val="00685533"/>
    <w:rsid w:val="0068554B"/>
    <w:rsid w:val="00685C38"/>
    <w:rsid w:val="00685D13"/>
    <w:rsid w:val="00687296"/>
    <w:rsid w:val="00687E09"/>
    <w:rsid w:val="00690FE6"/>
    <w:rsid w:val="00691BB7"/>
    <w:rsid w:val="00691BBB"/>
    <w:rsid w:val="0069441B"/>
    <w:rsid w:val="00695798"/>
    <w:rsid w:val="0069645E"/>
    <w:rsid w:val="00696763"/>
    <w:rsid w:val="006968ED"/>
    <w:rsid w:val="006A090D"/>
    <w:rsid w:val="006A16EC"/>
    <w:rsid w:val="006A1F2E"/>
    <w:rsid w:val="006A242D"/>
    <w:rsid w:val="006A52F5"/>
    <w:rsid w:val="006A644A"/>
    <w:rsid w:val="006A64B0"/>
    <w:rsid w:val="006A6CBB"/>
    <w:rsid w:val="006B03B8"/>
    <w:rsid w:val="006B17CB"/>
    <w:rsid w:val="006B341A"/>
    <w:rsid w:val="006B4221"/>
    <w:rsid w:val="006B42F5"/>
    <w:rsid w:val="006B5429"/>
    <w:rsid w:val="006B54B7"/>
    <w:rsid w:val="006C02F0"/>
    <w:rsid w:val="006C0715"/>
    <w:rsid w:val="006C089D"/>
    <w:rsid w:val="006C218D"/>
    <w:rsid w:val="006C21FF"/>
    <w:rsid w:val="006C2772"/>
    <w:rsid w:val="006C3128"/>
    <w:rsid w:val="006C3895"/>
    <w:rsid w:val="006C4AA1"/>
    <w:rsid w:val="006C6136"/>
    <w:rsid w:val="006C6BA7"/>
    <w:rsid w:val="006D4783"/>
    <w:rsid w:val="006D509B"/>
    <w:rsid w:val="006D57A6"/>
    <w:rsid w:val="006D6B56"/>
    <w:rsid w:val="006E056D"/>
    <w:rsid w:val="006E099F"/>
    <w:rsid w:val="006E14E3"/>
    <w:rsid w:val="006E1A07"/>
    <w:rsid w:val="006E3A42"/>
    <w:rsid w:val="006E3F3A"/>
    <w:rsid w:val="006E6B33"/>
    <w:rsid w:val="006F0FB2"/>
    <w:rsid w:val="006F1A75"/>
    <w:rsid w:val="006F3BFC"/>
    <w:rsid w:val="006F4595"/>
    <w:rsid w:val="006F4D69"/>
    <w:rsid w:val="006F5E92"/>
    <w:rsid w:val="006F641F"/>
    <w:rsid w:val="006F6F8E"/>
    <w:rsid w:val="006F7B2B"/>
    <w:rsid w:val="00701964"/>
    <w:rsid w:val="00703897"/>
    <w:rsid w:val="00707BD7"/>
    <w:rsid w:val="007117FB"/>
    <w:rsid w:val="00711EF2"/>
    <w:rsid w:val="00712333"/>
    <w:rsid w:val="00712FC7"/>
    <w:rsid w:val="00713629"/>
    <w:rsid w:val="0071552F"/>
    <w:rsid w:val="007155F5"/>
    <w:rsid w:val="00715BA5"/>
    <w:rsid w:val="00716219"/>
    <w:rsid w:val="00716E7C"/>
    <w:rsid w:val="00722A64"/>
    <w:rsid w:val="00724675"/>
    <w:rsid w:val="00725165"/>
    <w:rsid w:val="00725F66"/>
    <w:rsid w:val="007265EA"/>
    <w:rsid w:val="00727331"/>
    <w:rsid w:val="007310F7"/>
    <w:rsid w:val="00731E10"/>
    <w:rsid w:val="00732DA7"/>
    <w:rsid w:val="00733017"/>
    <w:rsid w:val="0073560B"/>
    <w:rsid w:val="00736C2D"/>
    <w:rsid w:val="00737C79"/>
    <w:rsid w:val="0074299A"/>
    <w:rsid w:val="0074300A"/>
    <w:rsid w:val="00744F2B"/>
    <w:rsid w:val="0075108F"/>
    <w:rsid w:val="0075264E"/>
    <w:rsid w:val="00752F2A"/>
    <w:rsid w:val="007571A2"/>
    <w:rsid w:val="0075726B"/>
    <w:rsid w:val="007609A0"/>
    <w:rsid w:val="00760BCA"/>
    <w:rsid w:val="00762121"/>
    <w:rsid w:val="00762D0B"/>
    <w:rsid w:val="0076439B"/>
    <w:rsid w:val="007664A8"/>
    <w:rsid w:val="007667A1"/>
    <w:rsid w:val="00767261"/>
    <w:rsid w:val="0076778C"/>
    <w:rsid w:val="00770635"/>
    <w:rsid w:val="0077103A"/>
    <w:rsid w:val="00771070"/>
    <w:rsid w:val="00771173"/>
    <w:rsid w:val="0077190E"/>
    <w:rsid w:val="0077252E"/>
    <w:rsid w:val="007740A9"/>
    <w:rsid w:val="007802AC"/>
    <w:rsid w:val="007810E6"/>
    <w:rsid w:val="00783310"/>
    <w:rsid w:val="00784A7A"/>
    <w:rsid w:val="00786045"/>
    <w:rsid w:val="00786F20"/>
    <w:rsid w:val="00790DE3"/>
    <w:rsid w:val="0079117E"/>
    <w:rsid w:val="007911AA"/>
    <w:rsid w:val="007936D3"/>
    <w:rsid w:val="0079616A"/>
    <w:rsid w:val="00796279"/>
    <w:rsid w:val="007974DB"/>
    <w:rsid w:val="007977B9"/>
    <w:rsid w:val="00797C1B"/>
    <w:rsid w:val="007A0F28"/>
    <w:rsid w:val="007A20CF"/>
    <w:rsid w:val="007A4A6D"/>
    <w:rsid w:val="007B18A8"/>
    <w:rsid w:val="007B21D7"/>
    <w:rsid w:val="007B221C"/>
    <w:rsid w:val="007B2400"/>
    <w:rsid w:val="007B3149"/>
    <w:rsid w:val="007B446E"/>
    <w:rsid w:val="007B496F"/>
    <w:rsid w:val="007B4991"/>
    <w:rsid w:val="007B7309"/>
    <w:rsid w:val="007C1EB8"/>
    <w:rsid w:val="007C462E"/>
    <w:rsid w:val="007D02A3"/>
    <w:rsid w:val="007D05A4"/>
    <w:rsid w:val="007D1A6F"/>
    <w:rsid w:val="007D1BCF"/>
    <w:rsid w:val="007D28EB"/>
    <w:rsid w:val="007D2F2D"/>
    <w:rsid w:val="007D3C49"/>
    <w:rsid w:val="007D40B4"/>
    <w:rsid w:val="007D5B1D"/>
    <w:rsid w:val="007D5C66"/>
    <w:rsid w:val="007D75CF"/>
    <w:rsid w:val="007D76B8"/>
    <w:rsid w:val="007E0440"/>
    <w:rsid w:val="007E0865"/>
    <w:rsid w:val="007E2C3A"/>
    <w:rsid w:val="007E2C8A"/>
    <w:rsid w:val="007E374B"/>
    <w:rsid w:val="007E3B2B"/>
    <w:rsid w:val="007E3DA6"/>
    <w:rsid w:val="007E4789"/>
    <w:rsid w:val="007E4B4B"/>
    <w:rsid w:val="007E4F6F"/>
    <w:rsid w:val="007E57DF"/>
    <w:rsid w:val="007E6DC5"/>
    <w:rsid w:val="007E70D3"/>
    <w:rsid w:val="007E7306"/>
    <w:rsid w:val="007F0031"/>
    <w:rsid w:val="007F4BB3"/>
    <w:rsid w:val="007F78A0"/>
    <w:rsid w:val="00800F13"/>
    <w:rsid w:val="00802599"/>
    <w:rsid w:val="008035BD"/>
    <w:rsid w:val="0080459E"/>
    <w:rsid w:val="00804729"/>
    <w:rsid w:val="00805F29"/>
    <w:rsid w:val="00807DEF"/>
    <w:rsid w:val="008101A3"/>
    <w:rsid w:val="0081046A"/>
    <w:rsid w:val="00810B65"/>
    <w:rsid w:val="00811EC7"/>
    <w:rsid w:val="008144CB"/>
    <w:rsid w:val="00816009"/>
    <w:rsid w:val="00816246"/>
    <w:rsid w:val="008163DC"/>
    <w:rsid w:val="00816595"/>
    <w:rsid w:val="0082019B"/>
    <w:rsid w:val="008243EB"/>
    <w:rsid w:val="008251A0"/>
    <w:rsid w:val="00825486"/>
    <w:rsid w:val="00825C5A"/>
    <w:rsid w:val="00827801"/>
    <w:rsid w:val="00827A9A"/>
    <w:rsid w:val="00830261"/>
    <w:rsid w:val="00830640"/>
    <w:rsid w:val="00831EF2"/>
    <w:rsid w:val="008351FC"/>
    <w:rsid w:val="008410BC"/>
    <w:rsid w:val="00844B08"/>
    <w:rsid w:val="008461FA"/>
    <w:rsid w:val="008469FC"/>
    <w:rsid w:val="00846F82"/>
    <w:rsid w:val="00852611"/>
    <w:rsid w:val="0085336B"/>
    <w:rsid w:val="00854538"/>
    <w:rsid w:val="00854EA1"/>
    <w:rsid w:val="0085756B"/>
    <w:rsid w:val="00857BC9"/>
    <w:rsid w:val="00860C7A"/>
    <w:rsid w:val="008616F8"/>
    <w:rsid w:val="00862D09"/>
    <w:rsid w:val="00863CFB"/>
    <w:rsid w:val="00863F31"/>
    <w:rsid w:val="00864E24"/>
    <w:rsid w:val="008655D7"/>
    <w:rsid w:val="00866429"/>
    <w:rsid w:val="00866E80"/>
    <w:rsid w:val="0086715F"/>
    <w:rsid w:val="00871E99"/>
    <w:rsid w:val="0087568D"/>
    <w:rsid w:val="0087618B"/>
    <w:rsid w:val="008766FF"/>
    <w:rsid w:val="00877FFC"/>
    <w:rsid w:val="0088043C"/>
    <w:rsid w:val="00880E65"/>
    <w:rsid w:val="00882F5D"/>
    <w:rsid w:val="00884889"/>
    <w:rsid w:val="00886787"/>
    <w:rsid w:val="00886CFA"/>
    <w:rsid w:val="0088728F"/>
    <w:rsid w:val="00887944"/>
    <w:rsid w:val="00890396"/>
    <w:rsid w:val="008906C9"/>
    <w:rsid w:val="00890F79"/>
    <w:rsid w:val="00891A61"/>
    <w:rsid w:val="00892625"/>
    <w:rsid w:val="00892C25"/>
    <w:rsid w:val="0089389F"/>
    <w:rsid w:val="00894B31"/>
    <w:rsid w:val="0089638A"/>
    <w:rsid w:val="008967AF"/>
    <w:rsid w:val="00897223"/>
    <w:rsid w:val="008972E1"/>
    <w:rsid w:val="008A341F"/>
    <w:rsid w:val="008A3E2F"/>
    <w:rsid w:val="008A4A77"/>
    <w:rsid w:val="008A7F04"/>
    <w:rsid w:val="008B0644"/>
    <w:rsid w:val="008B1984"/>
    <w:rsid w:val="008B1992"/>
    <w:rsid w:val="008B1B57"/>
    <w:rsid w:val="008B308A"/>
    <w:rsid w:val="008B3F08"/>
    <w:rsid w:val="008B5070"/>
    <w:rsid w:val="008B64E1"/>
    <w:rsid w:val="008B691F"/>
    <w:rsid w:val="008B6CBC"/>
    <w:rsid w:val="008B704D"/>
    <w:rsid w:val="008B7A8B"/>
    <w:rsid w:val="008C024D"/>
    <w:rsid w:val="008C0A07"/>
    <w:rsid w:val="008C31C3"/>
    <w:rsid w:val="008C380F"/>
    <w:rsid w:val="008C5738"/>
    <w:rsid w:val="008C5E8F"/>
    <w:rsid w:val="008C69B1"/>
    <w:rsid w:val="008C6C12"/>
    <w:rsid w:val="008C6FE3"/>
    <w:rsid w:val="008C76BD"/>
    <w:rsid w:val="008C78A7"/>
    <w:rsid w:val="008D04F0"/>
    <w:rsid w:val="008D1A41"/>
    <w:rsid w:val="008D23F3"/>
    <w:rsid w:val="008D3FCD"/>
    <w:rsid w:val="008D428A"/>
    <w:rsid w:val="008D4AE4"/>
    <w:rsid w:val="008D4E22"/>
    <w:rsid w:val="008D73F2"/>
    <w:rsid w:val="008E018E"/>
    <w:rsid w:val="008E0320"/>
    <w:rsid w:val="008E0A1F"/>
    <w:rsid w:val="008E44B6"/>
    <w:rsid w:val="008E5E56"/>
    <w:rsid w:val="008E65EB"/>
    <w:rsid w:val="008E7A38"/>
    <w:rsid w:val="008F00AE"/>
    <w:rsid w:val="008F1913"/>
    <w:rsid w:val="008F3500"/>
    <w:rsid w:val="008F3660"/>
    <w:rsid w:val="008F4520"/>
    <w:rsid w:val="009012A5"/>
    <w:rsid w:val="00903DD0"/>
    <w:rsid w:val="0090425F"/>
    <w:rsid w:val="0090439B"/>
    <w:rsid w:val="009072ED"/>
    <w:rsid w:val="009101EA"/>
    <w:rsid w:val="00910563"/>
    <w:rsid w:val="009122D6"/>
    <w:rsid w:val="00913CBD"/>
    <w:rsid w:val="00915C0D"/>
    <w:rsid w:val="00916EE2"/>
    <w:rsid w:val="00917523"/>
    <w:rsid w:val="00924E3C"/>
    <w:rsid w:val="0092694B"/>
    <w:rsid w:val="009270AC"/>
    <w:rsid w:val="00927227"/>
    <w:rsid w:val="00927DAB"/>
    <w:rsid w:val="00931868"/>
    <w:rsid w:val="00934F08"/>
    <w:rsid w:val="00936066"/>
    <w:rsid w:val="00936B23"/>
    <w:rsid w:val="00937821"/>
    <w:rsid w:val="00941D04"/>
    <w:rsid w:val="00943241"/>
    <w:rsid w:val="00943456"/>
    <w:rsid w:val="00943CBF"/>
    <w:rsid w:val="00944115"/>
    <w:rsid w:val="009460D9"/>
    <w:rsid w:val="009523E7"/>
    <w:rsid w:val="009543B4"/>
    <w:rsid w:val="0095457D"/>
    <w:rsid w:val="00954FFE"/>
    <w:rsid w:val="00955EE0"/>
    <w:rsid w:val="00956213"/>
    <w:rsid w:val="00961004"/>
    <w:rsid w:val="009612BB"/>
    <w:rsid w:val="00961F1D"/>
    <w:rsid w:val="0096531E"/>
    <w:rsid w:val="0096711B"/>
    <w:rsid w:val="00967C76"/>
    <w:rsid w:val="00970E83"/>
    <w:rsid w:val="00971243"/>
    <w:rsid w:val="00972952"/>
    <w:rsid w:val="00972E49"/>
    <w:rsid w:val="009733D7"/>
    <w:rsid w:val="00973AE3"/>
    <w:rsid w:val="00974F3A"/>
    <w:rsid w:val="00975A6A"/>
    <w:rsid w:val="009762E2"/>
    <w:rsid w:val="0097726C"/>
    <w:rsid w:val="009778B3"/>
    <w:rsid w:val="0098058C"/>
    <w:rsid w:val="00980713"/>
    <w:rsid w:val="00981A0F"/>
    <w:rsid w:val="00982333"/>
    <w:rsid w:val="009824AB"/>
    <w:rsid w:val="0098330A"/>
    <w:rsid w:val="00984A45"/>
    <w:rsid w:val="00986271"/>
    <w:rsid w:val="00990909"/>
    <w:rsid w:val="00990AD0"/>
    <w:rsid w:val="00991348"/>
    <w:rsid w:val="00993371"/>
    <w:rsid w:val="00993707"/>
    <w:rsid w:val="0099437B"/>
    <w:rsid w:val="00994BE5"/>
    <w:rsid w:val="009A0A4F"/>
    <w:rsid w:val="009A3918"/>
    <w:rsid w:val="009A3BEB"/>
    <w:rsid w:val="009A5730"/>
    <w:rsid w:val="009A6648"/>
    <w:rsid w:val="009B22E5"/>
    <w:rsid w:val="009B33C4"/>
    <w:rsid w:val="009B3601"/>
    <w:rsid w:val="009B378B"/>
    <w:rsid w:val="009B5316"/>
    <w:rsid w:val="009B7261"/>
    <w:rsid w:val="009B75A7"/>
    <w:rsid w:val="009C10B0"/>
    <w:rsid w:val="009C2007"/>
    <w:rsid w:val="009C318F"/>
    <w:rsid w:val="009C3CD6"/>
    <w:rsid w:val="009C740A"/>
    <w:rsid w:val="009C7C3D"/>
    <w:rsid w:val="009D099D"/>
    <w:rsid w:val="009D1C14"/>
    <w:rsid w:val="009D20B8"/>
    <w:rsid w:val="009D2CC6"/>
    <w:rsid w:val="009D2E81"/>
    <w:rsid w:val="009D4656"/>
    <w:rsid w:val="009D5348"/>
    <w:rsid w:val="009D5DF9"/>
    <w:rsid w:val="009D6526"/>
    <w:rsid w:val="009D6977"/>
    <w:rsid w:val="009D6DEB"/>
    <w:rsid w:val="009E18C2"/>
    <w:rsid w:val="009E1944"/>
    <w:rsid w:val="009E31D2"/>
    <w:rsid w:val="009E6442"/>
    <w:rsid w:val="009E6B50"/>
    <w:rsid w:val="009F0F7C"/>
    <w:rsid w:val="009F1AAE"/>
    <w:rsid w:val="009F24A4"/>
    <w:rsid w:val="009F25EC"/>
    <w:rsid w:val="009F2972"/>
    <w:rsid w:val="009F439F"/>
    <w:rsid w:val="009F4772"/>
    <w:rsid w:val="009F666F"/>
    <w:rsid w:val="009F7C85"/>
    <w:rsid w:val="00A01AAE"/>
    <w:rsid w:val="00A0264D"/>
    <w:rsid w:val="00A0427B"/>
    <w:rsid w:val="00A0487C"/>
    <w:rsid w:val="00A04C47"/>
    <w:rsid w:val="00A05291"/>
    <w:rsid w:val="00A0765E"/>
    <w:rsid w:val="00A10ACB"/>
    <w:rsid w:val="00A119F4"/>
    <w:rsid w:val="00A125C5"/>
    <w:rsid w:val="00A12A97"/>
    <w:rsid w:val="00A14BEB"/>
    <w:rsid w:val="00A16A60"/>
    <w:rsid w:val="00A16D31"/>
    <w:rsid w:val="00A179E3"/>
    <w:rsid w:val="00A2160B"/>
    <w:rsid w:val="00A2451C"/>
    <w:rsid w:val="00A3126E"/>
    <w:rsid w:val="00A31E01"/>
    <w:rsid w:val="00A32326"/>
    <w:rsid w:val="00A34D9D"/>
    <w:rsid w:val="00A352E9"/>
    <w:rsid w:val="00A35523"/>
    <w:rsid w:val="00A3701B"/>
    <w:rsid w:val="00A37A16"/>
    <w:rsid w:val="00A40A1C"/>
    <w:rsid w:val="00A430D3"/>
    <w:rsid w:val="00A43B74"/>
    <w:rsid w:val="00A440BD"/>
    <w:rsid w:val="00A452F8"/>
    <w:rsid w:val="00A46482"/>
    <w:rsid w:val="00A507B6"/>
    <w:rsid w:val="00A510A9"/>
    <w:rsid w:val="00A5171A"/>
    <w:rsid w:val="00A526F0"/>
    <w:rsid w:val="00A53943"/>
    <w:rsid w:val="00A54B09"/>
    <w:rsid w:val="00A559DE"/>
    <w:rsid w:val="00A5763D"/>
    <w:rsid w:val="00A57F2E"/>
    <w:rsid w:val="00A60EB5"/>
    <w:rsid w:val="00A61E3C"/>
    <w:rsid w:val="00A62414"/>
    <w:rsid w:val="00A62B60"/>
    <w:rsid w:val="00A63558"/>
    <w:rsid w:val="00A65EE7"/>
    <w:rsid w:val="00A70133"/>
    <w:rsid w:val="00A70668"/>
    <w:rsid w:val="00A70F06"/>
    <w:rsid w:val="00A71C76"/>
    <w:rsid w:val="00A7368A"/>
    <w:rsid w:val="00A74F4B"/>
    <w:rsid w:val="00A762D5"/>
    <w:rsid w:val="00A770A6"/>
    <w:rsid w:val="00A77940"/>
    <w:rsid w:val="00A77B83"/>
    <w:rsid w:val="00A77F6F"/>
    <w:rsid w:val="00A80D3C"/>
    <w:rsid w:val="00A81110"/>
    <w:rsid w:val="00A813B1"/>
    <w:rsid w:val="00A8529A"/>
    <w:rsid w:val="00A8592D"/>
    <w:rsid w:val="00A85DF8"/>
    <w:rsid w:val="00A90CF2"/>
    <w:rsid w:val="00A90D4B"/>
    <w:rsid w:val="00A91FA9"/>
    <w:rsid w:val="00A93005"/>
    <w:rsid w:val="00A931D1"/>
    <w:rsid w:val="00A94373"/>
    <w:rsid w:val="00A95915"/>
    <w:rsid w:val="00A96DA0"/>
    <w:rsid w:val="00AA110A"/>
    <w:rsid w:val="00AA12F3"/>
    <w:rsid w:val="00AA4C27"/>
    <w:rsid w:val="00AA5E64"/>
    <w:rsid w:val="00AA5FE6"/>
    <w:rsid w:val="00AA7A9F"/>
    <w:rsid w:val="00AB0135"/>
    <w:rsid w:val="00AB07BE"/>
    <w:rsid w:val="00AB0A05"/>
    <w:rsid w:val="00AB15FB"/>
    <w:rsid w:val="00AB18C9"/>
    <w:rsid w:val="00AB3240"/>
    <w:rsid w:val="00AB36C4"/>
    <w:rsid w:val="00AB5363"/>
    <w:rsid w:val="00AC1097"/>
    <w:rsid w:val="00AC275F"/>
    <w:rsid w:val="00AC286E"/>
    <w:rsid w:val="00AC2A69"/>
    <w:rsid w:val="00AC2A84"/>
    <w:rsid w:val="00AC32B2"/>
    <w:rsid w:val="00AC5BA8"/>
    <w:rsid w:val="00AC61E0"/>
    <w:rsid w:val="00AD217D"/>
    <w:rsid w:val="00AD42D3"/>
    <w:rsid w:val="00AD5495"/>
    <w:rsid w:val="00AE0103"/>
    <w:rsid w:val="00AE0AF0"/>
    <w:rsid w:val="00AE0B44"/>
    <w:rsid w:val="00AE1F53"/>
    <w:rsid w:val="00AE2400"/>
    <w:rsid w:val="00AE2B8A"/>
    <w:rsid w:val="00AE3425"/>
    <w:rsid w:val="00AE7474"/>
    <w:rsid w:val="00AF0425"/>
    <w:rsid w:val="00AF051B"/>
    <w:rsid w:val="00AF0984"/>
    <w:rsid w:val="00AF15B7"/>
    <w:rsid w:val="00AF1D8B"/>
    <w:rsid w:val="00AF2342"/>
    <w:rsid w:val="00AF3C00"/>
    <w:rsid w:val="00AF52E3"/>
    <w:rsid w:val="00AF5E32"/>
    <w:rsid w:val="00AF68ED"/>
    <w:rsid w:val="00B03458"/>
    <w:rsid w:val="00B03625"/>
    <w:rsid w:val="00B03743"/>
    <w:rsid w:val="00B07CC7"/>
    <w:rsid w:val="00B105AF"/>
    <w:rsid w:val="00B10A30"/>
    <w:rsid w:val="00B10EA4"/>
    <w:rsid w:val="00B11FCC"/>
    <w:rsid w:val="00B120EB"/>
    <w:rsid w:val="00B12CD1"/>
    <w:rsid w:val="00B130AF"/>
    <w:rsid w:val="00B13B59"/>
    <w:rsid w:val="00B152A0"/>
    <w:rsid w:val="00B17141"/>
    <w:rsid w:val="00B24D9E"/>
    <w:rsid w:val="00B25462"/>
    <w:rsid w:val="00B27716"/>
    <w:rsid w:val="00B30977"/>
    <w:rsid w:val="00B31575"/>
    <w:rsid w:val="00B31953"/>
    <w:rsid w:val="00B31EBA"/>
    <w:rsid w:val="00B32D3A"/>
    <w:rsid w:val="00B33699"/>
    <w:rsid w:val="00B3487F"/>
    <w:rsid w:val="00B36627"/>
    <w:rsid w:val="00B36B1D"/>
    <w:rsid w:val="00B36BB0"/>
    <w:rsid w:val="00B413AB"/>
    <w:rsid w:val="00B42193"/>
    <w:rsid w:val="00B44296"/>
    <w:rsid w:val="00B46EFB"/>
    <w:rsid w:val="00B478CF"/>
    <w:rsid w:val="00B5152D"/>
    <w:rsid w:val="00B5386D"/>
    <w:rsid w:val="00B541CE"/>
    <w:rsid w:val="00B54936"/>
    <w:rsid w:val="00B55078"/>
    <w:rsid w:val="00B555C9"/>
    <w:rsid w:val="00B55F3F"/>
    <w:rsid w:val="00B56757"/>
    <w:rsid w:val="00B60A12"/>
    <w:rsid w:val="00B61FA4"/>
    <w:rsid w:val="00B62B35"/>
    <w:rsid w:val="00B62CE9"/>
    <w:rsid w:val="00B62D64"/>
    <w:rsid w:val="00B6318F"/>
    <w:rsid w:val="00B631FF"/>
    <w:rsid w:val="00B65B40"/>
    <w:rsid w:val="00B67D44"/>
    <w:rsid w:val="00B67EB4"/>
    <w:rsid w:val="00B73BA8"/>
    <w:rsid w:val="00B7521E"/>
    <w:rsid w:val="00B7568B"/>
    <w:rsid w:val="00B758F3"/>
    <w:rsid w:val="00B7603C"/>
    <w:rsid w:val="00B76669"/>
    <w:rsid w:val="00B77331"/>
    <w:rsid w:val="00B77E83"/>
    <w:rsid w:val="00B804BC"/>
    <w:rsid w:val="00B8058E"/>
    <w:rsid w:val="00B80FF3"/>
    <w:rsid w:val="00B81C6B"/>
    <w:rsid w:val="00B8547D"/>
    <w:rsid w:val="00B85D9F"/>
    <w:rsid w:val="00B8633E"/>
    <w:rsid w:val="00B90149"/>
    <w:rsid w:val="00B905DD"/>
    <w:rsid w:val="00B90CDC"/>
    <w:rsid w:val="00B91036"/>
    <w:rsid w:val="00B91756"/>
    <w:rsid w:val="00B93429"/>
    <w:rsid w:val="00B95ADB"/>
    <w:rsid w:val="00B969CC"/>
    <w:rsid w:val="00B97BEF"/>
    <w:rsid w:val="00BA1B56"/>
    <w:rsid w:val="00BA1FDA"/>
    <w:rsid w:val="00BA20EB"/>
    <w:rsid w:val="00BA477C"/>
    <w:rsid w:val="00BA5C30"/>
    <w:rsid w:val="00BA6263"/>
    <w:rsid w:val="00BA6DB3"/>
    <w:rsid w:val="00BA7BBC"/>
    <w:rsid w:val="00BB07CA"/>
    <w:rsid w:val="00BB0B81"/>
    <w:rsid w:val="00BB1FD0"/>
    <w:rsid w:val="00BB276D"/>
    <w:rsid w:val="00BB338E"/>
    <w:rsid w:val="00BB42CE"/>
    <w:rsid w:val="00BB524B"/>
    <w:rsid w:val="00BB5310"/>
    <w:rsid w:val="00BB6693"/>
    <w:rsid w:val="00BB66E0"/>
    <w:rsid w:val="00BB677A"/>
    <w:rsid w:val="00BB77D8"/>
    <w:rsid w:val="00BC0833"/>
    <w:rsid w:val="00BC1E04"/>
    <w:rsid w:val="00BC4015"/>
    <w:rsid w:val="00BC51AC"/>
    <w:rsid w:val="00BC5FAD"/>
    <w:rsid w:val="00BC6634"/>
    <w:rsid w:val="00BD0065"/>
    <w:rsid w:val="00BD31E4"/>
    <w:rsid w:val="00BD3BDE"/>
    <w:rsid w:val="00BD49D8"/>
    <w:rsid w:val="00BD4DDB"/>
    <w:rsid w:val="00BE0C1C"/>
    <w:rsid w:val="00BE109E"/>
    <w:rsid w:val="00BE2382"/>
    <w:rsid w:val="00BE3455"/>
    <w:rsid w:val="00BE3803"/>
    <w:rsid w:val="00BE3829"/>
    <w:rsid w:val="00BE5A21"/>
    <w:rsid w:val="00BF057B"/>
    <w:rsid w:val="00BF331A"/>
    <w:rsid w:val="00BF47BF"/>
    <w:rsid w:val="00BF4C27"/>
    <w:rsid w:val="00BF501C"/>
    <w:rsid w:val="00BF694D"/>
    <w:rsid w:val="00BF76D6"/>
    <w:rsid w:val="00C008A8"/>
    <w:rsid w:val="00C03DB8"/>
    <w:rsid w:val="00C0476E"/>
    <w:rsid w:val="00C0596D"/>
    <w:rsid w:val="00C06193"/>
    <w:rsid w:val="00C0637F"/>
    <w:rsid w:val="00C07F90"/>
    <w:rsid w:val="00C1081C"/>
    <w:rsid w:val="00C1126C"/>
    <w:rsid w:val="00C12F5B"/>
    <w:rsid w:val="00C15288"/>
    <w:rsid w:val="00C1571F"/>
    <w:rsid w:val="00C16191"/>
    <w:rsid w:val="00C16197"/>
    <w:rsid w:val="00C16EEF"/>
    <w:rsid w:val="00C17E41"/>
    <w:rsid w:val="00C227FC"/>
    <w:rsid w:val="00C23F3B"/>
    <w:rsid w:val="00C250D5"/>
    <w:rsid w:val="00C261EE"/>
    <w:rsid w:val="00C27200"/>
    <w:rsid w:val="00C30E52"/>
    <w:rsid w:val="00C30F4F"/>
    <w:rsid w:val="00C32096"/>
    <w:rsid w:val="00C35666"/>
    <w:rsid w:val="00C35E5E"/>
    <w:rsid w:val="00C3658D"/>
    <w:rsid w:val="00C36953"/>
    <w:rsid w:val="00C373B5"/>
    <w:rsid w:val="00C37529"/>
    <w:rsid w:val="00C37606"/>
    <w:rsid w:val="00C376BE"/>
    <w:rsid w:val="00C40078"/>
    <w:rsid w:val="00C42E49"/>
    <w:rsid w:val="00C43CBC"/>
    <w:rsid w:val="00C45108"/>
    <w:rsid w:val="00C4588B"/>
    <w:rsid w:val="00C467D1"/>
    <w:rsid w:val="00C47F55"/>
    <w:rsid w:val="00C50704"/>
    <w:rsid w:val="00C523EA"/>
    <w:rsid w:val="00C55F1B"/>
    <w:rsid w:val="00C56E26"/>
    <w:rsid w:val="00C6004D"/>
    <w:rsid w:val="00C605E0"/>
    <w:rsid w:val="00C61044"/>
    <w:rsid w:val="00C61497"/>
    <w:rsid w:val="00C61CB4"/>
    <w:rsid w:val="00C62F81"/>
    <w:rsid w:val="00C65DD3"/>
    <w:rsid w:val="00C662B9"/>
    <w:rsid w:val="00C6668C"/>
    <w:rsid w:val="00C71699"/>
    <w:rsid w:val="00C722B6"/>
    <w:rsid w:val="00C730EC"/>
    <w:rsid w:val="00C73517"/>
    <w:rsid w:val="00C772C0"/>
    <w:rsid w:val="00C77C9F"/>
    <w:rsid w:val="00C809AF"/>
    <w:rsid w:val="00C81742"/>
    <w:rsid w:val="00C81AF6"/>
    <w:rsid w:val="00C81C99"/>
    <w:rsid w:val="00C8374C"/>
    <w:rsid w:val="00C83BA5"/>
    <w:rsid w:val="00C84A91"/>
    <w:rsid w:val="00C84A97"/>
    <w:rsid w:val="00C86D6F"/>
    <w:rsid w:val="00C873F8"/>
    <w:rsid w:val="00C9124C"/>
    <w:rsid w:val="00C91399"/>
    <w:rsid w:val="00C92898"/>
    <w:rsid w:val="00C92E08"/>
    <w:rsid w:val="00C939E8"/>
    <w:rsid w:val="00C95935"/>
    <w:rsid w:val="00C959E0"/>
    <w:rsid w:val="00C96F09"/>
    <w:rsid w:val="00C97F4C"/>
    <w:rsid w:val="00CA0197"/>
    <w:rsid w:val="00CA0C2B"/>
    <w:rsid w:val="00CA4184"/>
    <w:rsid w:val="00CA4340"/>
    <w:rsid w:val="00CA585B"/>
    <w:rsid w:val="00CA68BB"/>
    <w:rsid w:val="00CA7568"/>
    <w:rsid w:val="00CA7DE0"/>
    <w:rsid w:val="00CB0196"/>
    <w:rsid w:val="00CB05E9"/>
    <w:rsid w:val="00CB171D"/>
    <w:rsid w:val="00CB25A4"/>
    <w:rsid w:val="00CB2D82"/>
    <w:rsid w:val="00CB3E3F"/>
    <w:rsid w:val="00CB557E"/>
    <w:rsid w:val="00CB56DF"/>
    <w:rsid w:val="00CB71FE"/>
    <w:rsid w:val="00CB7C0D"/>
    <w:rsid w:val="00CC159B"/>
    <w:rsid w:val="00CC28BC"/>
    <w:rsid w:val="00CC3286"/>
    <w:rsid w:val="00CC4195"/>
    <w:rsid w:val="00CC4475"/>
    <w:rsid w:val="00CC6632"/>
    <w:rsid w:val="00CC6D07"/>
    <w:rsid w:val="00CC7FE6"/>
    <w:rsid w:val="00CD0C98"/>
    <w:rsid w:val="00CD1269"/>
    <w:rsid w:val="00CD1572"/>
    <w:rsid w:val="00CD216C"/>
    <w:rsid w:val="00CD26C2"/>
    <w:rsid w:val="00CD2D7B"/>
    <w:rsid w:val="00CD3C67"/>
    <w:rsid w:val="00CD3E80"/>
    <w:rsid w:val="00CD407C"/>
    <w:rsid w:val="00CD6643"/>
    <w:rsid w:val="00CD71FC"/>
    <w:rsid w:val="00CD7502"/>
    <w:rsid w:val="00CE0C1E"/>
    <w:rsid w:val="00CE1C16"/>
    <w:rsid w:val="00CE26C0"/>
    <w:rsid w:val="00CE5238"/>
    <w:rsid w:val="00CE5551"/>
    <w:rsid w:val="00CE64D0"/>
    <w:rsid w:val="00CE7514"/>
    <w:rsid w:val="00CF0382"/>
    <w:rsid w:val="00CF092A"/>
    <w:rsid w:val="00CF2AB2"/>
    <w:rsid w:val="00CF2B13"/>
    <w:rsid w:val="00CF4698"/>
    <w:rsid w:val="00CF6D7F"/>
    <w:rsid w:val="00D01BA8"/>
    <w:rsid w:val="00D03E15"/>
    <w:rsid w:val="00D04761"/>
    <w:rsid w:val="00D11F97"/>
    <w:rsid w:val="00D123F8"/>
    <w:rsid w:val="00D13E62"/>
    <w:rsid w:val="00D156BC"/>
    <w:rsid w:val="00D168A6"/>
    <w:rsid w:val="00D21A4A"/>
    <w:rsid w:val="00D23AE6"/>
    <w:rsid w:val="00D248DE"/>
    <w:rsid w:val="00D278DA"/>
    <w:rsid w:val="00D30A45"/>
    <w:rsid w:val="00D30E79"/>
    <w:rsid w:val="00D325E7"/>
    <w:rsid w:val="00D339BB"/>
    <w:rsid w:val="00D33E00"/>
    <w:rsid w:val="00D35B35"/>
    <w:rsid w:val="00D36C42"/>
    <w:rsid w:val="00D36C45"/>
    <w:rsid w:val="00D4018D"/>
    <w:rsid w:val="00D419EF"/>
    <w:rsid w:val="00D42312"/>
    <w:rsid w:val="00D42E7A"/>
    <w:rsid w:val="00D43525"/>
    <w:rsid w:val="00D436A1"/>
    <w:rsid w:val="00D47531"/>
    <w:rsid w:val="00D5068A"/>
    <w:rsid w:val="00D523A1"/>
    <w:rsid w:val="00D52744"/>
    <w:rsid w:val="00D53BB1"/>
    <w:rsid w:val="00D55A6E"/>
    <w:rsid w:val="00D5693E"/>
    <w:rsid w:val="00D62F47"/>
    <w:rsid w:val="00D648F9"/>
    <w:rsid w:val="00D64D44"/>
    <w:rsid w:val="00D64F44"/>
    <w:rsid w:val="00D65C82"/>
    <w:rsid w:val="00D67B45"/>
    <w:rsid w:val="00D72CB7"/>
    <w:rsid w:val="00D73790"/>
    <w:rsid w:val="00D76485"/>
    <w:rsid w:val="00D77DAE"/>
    <w:rsid w:val="00D8147F"/>
    <w:rsid w:val="00D816AB"/>
    <w:rsid w:val="00D833C2"/>
    <w:rsid w:val="00D8396C"/>
    <w:rsid w:val="00D8542D"/>
    <w:rsid w:val="00D85BD9"/>
    <w:rsid w:val="00D866FA"/>
    <w:rsid w:val="00D90D0E"/>
    <w:rsid w:val="00D9102F"/>
    <w:rsid w:val="00D920D3"/>
    <w:rsid w:val="00D928C8"/>
    <w:rsid w:val="00D960A3"/>
    <w:rsid w:val="00D9641F"/>
    <w:rsid w:val="00D97140"/>
    <w:rsid w:val="00D97BB2"/>
    <w:rsid w:val="00DA03AA"/>
    <w:rsid w:val="00DA320D"/>
    <w:rsid w:val="00DA4D56"/>
    <w:rsid w:val="00DA617C"/>
    <w:rsid w:val="00DA6633"/>
    <w:rsid w:val="00DB16DC"/>
    <w:rsid w:val="00DB3F6A"/>
    <w:rsid w:val="00DB4470"/>
    <w:rsid w:val="00DB4662"/>
    <w:rsid w:val="00DB566A"/>
    <w:rsid w:val="00DB6003"/>
    <w:rsid w:val="00DB72C2"/>
    <w:rsid w:val="00DB7709"/>
    <w:rsid w:val="00DB7CA1"/>
    <w:rsid w:val="00DC0A42"/>
    <w:rsid w:val="00DC0AC6"/>
    <w:rsid w:val="00DC3D51"/>
    <w:rsid w:val="00DC51B7"/>
    <w:rsid w:val="00DC53E6"/>
    <w:rsid w:val="00DC6A71"/>
    <w:rsid w:val="00DD03EF"/>
    <w:rsid w:val="00DD2941"/>
    <w:rsid w:val="00DD38F4"/>
    <w:rsid w:val="00DD4D19"/>
    <w:rsid w:val="00DD5633"/>
    <w:rsid w:val="00DE1681"/>
    <w:rsid w:val="00DE1B62"/>
    <w:rsid w:val="00DE3601"/>
    <w:rsid w:val="00DE3BCB"/>
    <w:rsid w:val="00DE4343"/>
    <w:rsid w:val="00DE4459"/>
    <w:rsid w:val="00DE56CB"/>
    <w:rsid w:val="00DE6340"/>
    <w:rsid w:val="00DE7006"/>
    <w:rsid w:val="00DF1098"/>
    <w:rsid w:val="00DF16A2"/>
    <w:rsid w:val="00DF20C8"/>
    <w:rsid w:val="00DF4E7F"/>
    <w:rsid w:val="00DF56F5"/>
    <w:rsid w:val="00E0357D"/>
    <w:rsid w:val="00E04B17"/>
    <w:rsid w:val="00E05A4C"/>
    <w:rsid w:val="00E06224"/>
    <w:rsid w:val="00E073CD"/>
    <w:rsid w:val="00E07697"/>
    <w:rsid w:val="00E1094C"/>
    <w:rsid w:val="00E124A4"/>
    <w:rsid w:val="00E124C9"/>
    <w:rsid w:val="00E1290E"/>
    <w:rsid w:val="00E1483E"/>
    <w:rsid w:val="00E15357"/>
    <w:rsid w:val="00E15A72"/>
    <w:rsid w:val="00E15AF0"/>
    <w:rsid w:val="00E15C2F"/>
    <w:rsid w:val="00E168C5"/>
    <w:rsid w:val="00E16CD4"/>
    <w:rsid w:val="00E16D4F"/>
    <w:rsid w:val="00E17498"/>
    <w:rsid w:val="00E205BE"/>
    <w:rsid w:val="00E217B4"/>
    <w:rsid w:val="00E21F61"/>
    <w:rsid w:val="00E22BD9"/>
    <w:rsid w:val="00E27A58"/>
    <w:rsid w:val="00E3087B"/>
    <w:rsid w:val="00E3127B"/>
    <w:rsid w:val="00E318AC"/>
    <w:rsid w:val="00E31DF1"/>
    <w:rsid w:val="00E322BB"/>
    <w:rsid w:val="00E32A5E"/>
    <w:rsid w:val="00E33838"/>
    <w:rsid w:val="00E33B0C"/>
    <w:rsid w:val="00E35835"/>
    <w:rsid w:val="00E40125"/>
    <w:rsid w:val="00E40C35"/>
    <w:rsid w:val="00E44135"/>
    <w:rsid w:val="00E4460B"/>
    <w:rsid w:val="00E463EF"/>
    <w:rsid w:val="00E524EE"/>
    <w:rsid w:val="00E5329A"/>
    <w:rsid w:val="00E54D82"/>
    <w:rsid w:val="00E55438"/>
    <w:rsid w:val="00E5649B"/>
    <w:rsid w:val="00E6160D"/>
    <w:rsid w:val="00E61682"/>
    <w:rsid w:val="00E61B15"/>
    <w:rsid w:val="00E6387E"/>
    <w:rsid w:val="00E64424"/>
    <w:rsid w:val="00E662F2"/>
    <w:rsid w:val="00E667AD"/>
    <w:rsid w:val="00E66E9B"/>
    <w:rsid w:val="00E673B5"/>
    <w:rsid w:val="00E71830"/>
    <w:rsid w:val="00E741F0"/>
    <w:rsid w:val="00E74AB8"/>
    <w:rsid w:val="00E74CF8"/>
    <w:rsid w:val="00E759EC"/>
    <w:rsid w:val="00E76A2E"/>
    <w:rsid w:val="00E82EB9"/>
    <w:rsid w:val="00E84DC6"/>
    <w:rsid w:val="00E86378"/>
    <w:rsid w:val="00E86FB7"/>
    <w:rsid w:val="00E92753"/>
    <w:rsid w:val="00E927C6"/>
    <w:rsid w:val="00E92A49"/>
    <w:rsid w:val="00E93B4A"/>
    <w:rsid w:val="00E95A2E"/>
    <w:rsid w:val="00E963A7"/>
    <w:rsid w:val="00E966A4"/>
    <w:rsid w:val="00E96E20"/>
    <w:rsid w:val="00EA0413"/>
    <w:rsid w:val="00EA105D"/>
    <w:rsid w:val="00EA11DB"/>
    <w:rsid w:val="00EA3F28"/>
    <w:rsid w:val="00EA6F35"/>
    <w:rsid w:val="00EA79D1"/>
    <w:rsid w:val="00EB06DA"/>
    <w:rsid w:val="00EB0BBF"/>
    <w:rsid w:val="00EB0DBB"/>
    <w:rsid w:val="00EB7036"/>
    <w:rsid w:val="00EC304D"/>
    <w:rsid w:val="00EC3738"/>
    <w:rsid w:val="00EC47CF"/>
    <w:rsid w:val="00EC68A6"/>
    <w:rsid w:val="00ED032F"/>
    <w:rsid w:val="00ED0A54"/>
    <w:rsid w:val="00ED1839"/>
    <w:rsid w:val="00ED1C3E"/>
    <w:rsid w:val="00ED22C1"/>
    <w:rsid w:val="00ED2D3E"/>
    <w:rsid w:val="00ED4BB6"/>
    <w:rsid w:val="00ED6348"/>
    <w:rsid w:val="00ED6779"/>
    <w:rsid w:val="00ED6E8B"/>
    <w:rsid w:val="00ED7199"/>
    <w:rsid w:val="00ED7A48"/>
    <w:rsid w:val="00EE6230"/>
    <w:rsid w:val="00EE7C1B"/>
    <w:rsid w:val="00EF03D1"/>
    <w:rsid w:val="00EF052B"/>
    <w:rsid w:val="00EF281B"/>
    <w:rsid w:val="00EF39D1"/>
    <w:rsid w:val="00EF42EC"/>
    <w:rsid w:val="00EF5DFD"/>
    <w:rsid w:val="00EF6C9E"/>
    <w:rsid w:val="00EF78A4"/>
    <w:rsid w:val="00F004CE"/>
    <w:rsid w:val="00F02654"/>
    <w:rsid w:val="00F035AB"/>
    <w:rsid w:val="00F037D7"/>
    <w:rsid w:val="00F04DEF"/>
    <w:rsid w:val="00F05219"/>
    <w:rsid w:val="00F070AB"/>
    <w:rsid w:val="00F07CA8"/>
    <w:rsid w:val="00F1059B"/>
    <w:rsid w:val="00F12341"/>
    <w:rsid w:val="00F12558"/>
    <w:rsid w:val="00F13CA8"/>
    <w:rsid w:val="00F14C26"/>
    <w:rsid w:val="00F16293"/>
    <w:rsid w:val="00F2189A"/>
    <w:rsid w:val="00F240BB"/>
    <w:rsid w:val="00F2410F"/>
    <w:rsid w:val="00F2440C"/>
    <w:rsid w:val="00F24A15"/>
    <w:rsid w:val="00F24CF5"/>
    <w:rsid w:val="00F2515C"/>
    <w:rsid w:val="00F26878"/>
    <w:rsid w:val="00F3057D"/>
    <w:rsid w:val="00F31FF0"/>
    <w:rsid w:val="00F32B39"/>
    <w:rsid w:val="00F4092C"/>
    <w:rsid w:val="00F40DC4"/>
    <w:rsid w:val="00F4189C"/>
    <w:rsid w:val="00F422FC"/>
    <w:rsid w:val="00F42F85"/>
    <w:rsid w:val="00F43039"/>
    <w:rsid w:val="00F449DF"/>
    <w:rsid w:val="00F44CFD"/>
    <w:rsid w:val="00F45B76"/>
    <w:rsid w:val="00F47194"/>
    <w:rsid w:val="00F47548"/>
    <w:rsid w:val="00F4754D"/>
    <w:rsid w:val="00F50202"/>
    <w:rsid w:val="00F5130E"/>
    <w:rsid w:val="00F51385"/>
    <w:rsid w:val="00F529D5"/>
    <w:rsid w:val="00F5589B"/>
    <w:rsid w:val="00F55C42"/>
    <w:rsid w:val="00F56DC2"/>
    <w:rsid w:val="00F57863"/>
    <w:rsid w:val="00F57FED"/>
    <w:rsid w:val="00F6331D"/>
    <w:rsid w:val="00F64B8A"/>
    <w:rsid w:val="00F6554F"/>
    <w:rsid w:val="00F65750"/>
    <w:rsid w:val="00F65ECB"/>
    <w:rsid w:val="00F716B4"/>
    <w:rsid w:val="00F718EB"/>
    <w:rsid w:val="00F71E3F"/>
    <w:rsid w:val="00F71E54"/>
    <w:rsid w:val="00F725E8"/>
    <w:rsid w:val="00F73367"/>
    <w:rsid w:val="00F75A4A"/>
    <w:rsid w:val="00F769D2"/>
    <w:rsid w:val="00F7723A"/>
    <w:rsid w:val="00F80C4A"/>
    <w:rsid w:val="00F82016"/>
    <w:rsid w:val="00F840C7"/>
    <w:rsid w:val="00F84342"/>
    <w:rsid w:val="00F8594C"/>
    <w:rsid w:val="00F86912"/>
    <w:rsid w:val="00F86A29"/>
    <w:rsid w:val="00F86C5B"/>
    <w:rsid w:val="00F87043"/>
    <w:rsid w:val="00F90414"/>
    <w:rsid w:val="00F91ECE"/>
    <w:rsid w:val="00F936CF"/>
    <w:rsid w:val="00F978B0"/>
    <w:rsid w:val="00FA36D4"/>
    <w:rsid w:val="00FA4485"/>
    <w:rsid w:val="00FB002F"/>
    <w:rsid w:val="00FB11C1"/>
    <w:rsid w:val="00FB1AE7"/>
    <w:rsid w:val="00FB5178"/>
    <w:rsid w:val="00FB6C9B"/>
    <w:rsid w:val="00FB6D4B"/>
    <w:rsid w:val="00FB6FE6"/>
    <w:rsid w:val="00FC1750"/>
    <w:rsid w:val="00FC2020"/>
    <w:rsid w:val="00FC3770"/>
    <w:rsid w:val="00FC46D0"/>
    <w:rsid w:val="00FC614B"/>
    <w:rsid w:val="00FC7665"/>
    <w:rsid w:val="00FD3060"/>
    <w:rsid w:val="00FD3F84"/>
    <w:rsid w:val="00FD4621"/>
    <w:rsid w:val="00FD574F"/>
    <w:rsid w:val="00FD7B85"/>
    <w:rsid w:val="00FD7BF0"/>
    <w:rsid w:val="00FE0194"/>
    <w:rsid w:val="00FE16DA"/>
    <w:rsid w:val="00FE1C7C"/>
    <w:rsid w:val="00FE24B8"/>
    <w:rsid w:val="00FE312C"/>
    <w:rsid w:val="00FE3897"/>
    <w:rsid w:val="00FE4B99"/>
    <w:rsid w:val="00FE64C5"/>
    <w:rsid w:val="00FE6697"/>
    <w:rsid w:val="00FF0265"/>
    <w:rsid w:val="00FF23B5"/>
    <w:rsid w:val="00FF2718"/>
    <w:rsid w:val="00FF348A"/>
    <w:rsid w:val="00FF4419"/>
    <w:rsid w:val="00FF5BD2"/>
    <w:rsid w:val="00FF6338"/>
    <w:rsid w:val="00FF68BC"/>
    <w:rsid w:val="00FF72BE"/>
    <w:rsid w:val="00FF733B"/>
    <w:rsid w:val="00FF782C"/>
    <w:rsid w:val="00FF7F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5F26A9"/>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unhideWhenUsed/>
    <w:qFormat/>
    <w:rsid w:val="00E82EB9"/>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uiPriority w:val="99"/>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5F26A9"/>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uiPriority w:val="99"/>
    <w:rsid w:val="00FF5BD2"/>
    <w:rPr>
      <w:szCs w:val="20"/>
    </w:rPr>
  </w:style>
  <w:style w:type="character" w:customStyle="1" w:styleId="Sprotnaopomba-besediloZnak">
    <w:name w:val="Sprotna opomba - besedilo Znak"/>
    <w:basedOn w:val="Privzetapisavaodstavka"/>
    <w:link w:val="Sprotnaopomba-besedilo"/>
    <w:uiPriority w:val="99"/>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uiPriority w:val="99"/>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uiPriority w:val="99"/>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paragraph" w:customStyle="1" w:styleId="bodytext">
    <w:name w:val="bodytext"/>
    <w:basedOn w:val="Navaden"/>
    <w:rsid w:val="004A037C"/>
    <w:pPr>
      <w:spacing w:before="100" w:beforeAutospacing="1" w:after="100" w:afterAutospacing="1" w:line="240" w:lineRule="auto"/>
    </w:pPr>
    <w:rPr>
      <w:rFonts w:ascii="Times New Roman" w:hAnsi="Times New Roman"/>
      <w:sz w:val="24"/>
      <w:lang w:eastAsia="sl-SI"/>
    </w:rPr>
  </w:style>
  <w:style w:type="character" w:customStyle="1" w:styleId="form-control">
    <w:name w:val="form-control"/>
    <w:basedOn w:val="Privzetapisavaodstavka"/>
    <w:rsid w:val="00145775"/>
  </w:style>
  <w:style w:type="paragraph" w:customStyle="1" w:styleId="footnotedescription">
    <w:name w:val="footnote description"/>
    <w:next w:val="Navaden"/>
    <w:link w:val="footnotedescriptionChar"/>
    <w:hidden/>
    <w:rsid w:val="00C65DD3"/>
    <w:pPr>
      <w:spacing w:line="238" w:lineRule="auto"/>
      <w:ind w:left="10" w:right="307" w:hanging="10"/>
      <w:jc w:val="both"/>
    </w:pPr>
    <w:rPr>
      <w:rFonts w:ascii="Calibri" w:eastAsia="Calibri" w:hAnsi="Calibri" w:cs="Calibri"/>
      <w:color w:val="000000"/>
      <w:sz w:val="18"/>
      <w:szCs w:val="22"/>
    </w:rPr>
  </w:style>
  <w:style w:type="character" w:customStyle="1" w:styleId="footnotedescriptionChar">
    <w:name w:val="footnote description Char"/>
    <w:link w:val="footnotedescription"/>
    <w:rsid w:val="00C65DD3"/>
    <w:rPr>
      <w:rFonts w:ascii="Calibri" w:eastAsia="Calibri" w:hAnsi="Calibri" w:cs="Calibri"/>
      <w:color w:val="000000"/>
      <w:sz w:val="18"/>
      <w:szCs w:val="22"/>
    </w:rPr>
  </w:style>
  <w:style w:type="character" w:customStyle="1" w:styleId="footnotemark">
    <w:name w:val="footnote mark"/>
    <w:hidden/>
    <w:rsid w:val="00C65DD3"/>
    <w:rPr>
      <w:rFonts w:ascii="Calibri" w:eastAsia="Calibri" w:hAnsi="Calibri" w:cs="Calibri"/>
      <w:color w:val="000000"/>
      <w:sz w:val="14"/>
      <w:vertAlign w:val="superscript"/>
    </w:rPr>
  </w:style>
  <w:style w:type="character" w:customStyle="1" w:styleId="emaildescription">
    <w:name w:val="emaildescription"/>
    <w:basedOn w:val="Privzetapisavaodstavka"/>
    <w:rsid w:val="00127F22"/>
  </w:style>
  <w:style w:type="paragraph" w:customStyle="1" w:styleId="tevilnatoka1">
    <w:name w:val="tevilnatoka1"/>
    <w:basedOn w:val="Navaden"/>
    <w:rsid w:val="00DD5633"/>
    <w:pPr>
      <w:spacing w:line="240" w:lineRule="auto"/>
      <w:ind w:left="425" w:hanging="425"/>
      <w:jc w:val="both"/>
    </w:pPr>
    <w:rPr>
      <w:rFonts w:cs="Arial"/>
      <w:sz w:val="22"/>
      <w:szCs w:val="22"/>
      <w:lang w:eastAsia="sl-SI"/>
    </w:rPr>
  </w:style>
  <w:style w:type="table" w:customStyle="1" w:styleId="TableGrid">
    <w:name w:val="TableGrid"/>
    <w:rsid w:val="005A2EF4"/>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Naslov3Znak">
    <w:name w:val="Naslov 3 Znak"/>
    <w:basedOn w:val="Privzetapisavaodstavka"/>
    <w:link w:val="Naslov3"/>
    <w:rsid w:val="00E82EB9"/>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11301329">
      <w:bodyDiv w:val="1"/>
      <w:marLeft w:val="0"/>
      <w:marRight w:val="0"/>
      <w:marTop w:val="0"/>
      <w:marBottom w:val="0"/>
      <w:divBdr>
        <w:top w:val="none" w:sz="0" w:space="0" w:color="auto"/>
        <w:left w:val="none" w:sz="0" w:space="0" w:color="auto"/>
        <w:bottom w:val="none" w:sz="0" w:space="0" w:color="auto"/>
        <w:right w:val="none" w:sz="0" w:space="0" w:color="auto"/>
      </w:divBdr>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0871">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19031605">
      <w:bodyDiv w:val="1"/>
      <w:marLeft w:val="0"/>
      <w:marRight w:val="0"/>
      <w:marTop w:val="0"/>
      <w:marBottom w:val="0"/>
      <w:divBdr>
        <w:top w:val="none" w:sz="0" w:space="0" w:color="auto"/>
        <w:left w:val="none" w:sz="0" w:space="0" w:color="auto"/>
        <w:bottom w:val="none" w:sz="0" w:space="0" w:color="auto"/>
        <w:right w:val="none" w:sz="0" w:space="0" w:color="auto"/>
      </w:divBdr>
      <w:divsChild>
        <w:div w:id="1948385658">
          <w:marLeft w:val="0"/>
          <w:marRight w:val="0"/>
          <w:marTop w:val="0"/>
          <w:marBottom w:val="0"/>
          <w:divBdr>
            <w:top w:val="none" w:sz="0" w:space="0" w:color="auto"/>
            <w:left w:val="none" w:sz="0" w:space="0" w:color="auto"/>
            <w:bottom w:val="none" w:sz="0" w:space="0" w:color="auto"/>
            <w:right w:val="none" w:sz="0" w:space="0" w:color="auto"/>
          </w:divBdr>
        </w:div>
        <w:div w:id="570970001">
          <w:marLeft w:val="0"/>
          <w:marRight w:val="0"/>
          <w:marTop w:val="0"/>
          <w:marBottom w:val="0"/>
          <w:divBdr>
            <w:top w:val="none" w:sz="0" w:space="0" w:color="auto"/>
            <w:left w:val="none" w:sz="0" w:space="0" w:color="auto"/>
            <w:bottom w:val="none" w:sz="0" w:space="0" w:color="auto"/>
            <w:right w:val="none" w:sz="0" w:space="0" w:color="auto"/>
          </w:divBdr>
        </w:div>
        <w:div w:id="73355466">
          <w:marLeft w:val="0"/>
          <w:marRight w:val="0"/>
          <w:marTop w:val="0"/>
          <w:marBottom w:val="0"/>
          <w:divBdr>
            <w:top w:val="none" w:sz="0" w:space="0" w:color="auto"/>
            <w:left w:val="none" w:sz="0" w:space="0" w:color="auto"/>
            <w:bottom w:val="none" w:sz="0" w:space="0" w:color="auto"/>
            <w:right w:val="none" w:sz="0" w:space="0" w:color="auto"/>
          </w:divBdr>
        </w:div>
        <w:div w:id="1998991433">
          <w:marLeft w:val="0"/>
          <w:marRight w:val="0"/>
          <w:marTop w:val="0"/>
          <w:marBottom w:val="0"/>
          <w:divBdr>
            <w:top w:val="none" w:sz="0" w:space="0" w:color="auto"/>
            <w:left w:val="none" w:sz="0" w:space="0" w:color="auto"/>
            <w:bottom w:val="none" w:sz="0" w:space="0" w:color="auto"/>
            <w:right w:val="none" w:sz="0" w:space="0" w:color="auto"/>
          </w:divBdr>
        </w:div>
        <w:div w:id="2110422194">
          <w:marLeft w:val="0"/>
          <w:marRight w:val="0"/>
          <w:marTop w:val="0"/>
          <w:marBottom w:val="0"/>
          <w:divBdr>
            <w:top w:val="none" w:sz="0" w:space="0" w:color="auto"/>
            <w:left w:val="none" w:sz="0" w:space="0" w:color="auto"/>
            <w:bottom w:val="none" w:sz="0" w:space="0" w:color="auto"/>
            <w:right w:val="none" w:sz="0" w:space="0" w:color="auto"/>
          </w:divBdr>
        </w:div>
        <w:div w:id="2010134135">
          <w:marLeft w:val="0"/>
          <w:marRight w:val="0"/>
          <w:marTop w:val="0"/>
          <w:marBottom w:val="0"/>
          <w:divBdr>
            <w:top w:val="none" w:sz="0" w:space="0" w:color="auto"/>
            <w:left w:val="none" w:sz="0" w:space="0" w:color="auto"/>
            <w:bottom w:val="none" w:sz="0" w:space="0" w:color="auto"/>
            <w:right w:val="none" w:sz="0" w:space="0" w:color="auto"/>
          </w:divBdr>
        </w:div>
      </w:divsChild>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191772202">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233704921">
      <w:bodyDiv w:val="1"/>
      <w:marLeft w:val="0"/>
      <w:marRight w:val="0"/>
      <w:marTop w:val="0"/>
      <w:marBottom w:val="0"/>
      <w:divBdr>
        <w:top w:val="none" w:sz="0" w:space="0" w:color="auto"/>
        <w:left w:val="none" w:sz="0" w:space="0" w:color="auto"/>
        <w:bottom w:val="none" w:sz="0" w:space="0" w:color="auto"/>
        <w:right w:val="none" w:sz="0" w:space="0" w:color="auto"/>
      </w:divBdr>
      <w:divsChild>
        <w:div w:id="715814361">
          <w:marLeft w:val="0"/>
          <w:marRight w:val="0"/>
          <w:marTop w:val="240"/>
          <w:marBottom w:val="120"/>
          <w:divBdr>
            <w:top w:val="none" w:sz="0" w:space="0" w:color="auto"/>
            <w:left w:val="none" w:sz="0" w:space="0" w:color="auto"/>
            <w:bottom w:val="none" w:sz="0" w:space="0" w:color="auto"/>
            <w:right w:val="none" w:sz="0" w:space="0" w:color="auto"/>
          </w:divBdr>
        </w:div>
        <w:div w:id="505557127">
          <w:marLeft w:val="0"/>
          <w:marRight w:val="0"/>
          <w:marTop w:val="0"/>
          <w:marBottom w:val="120"/>
          <w:divBdr>
            <w:top w:val="none" w:sz="0" w:space="0" w:color="auto"/>
            <w:left w:val="none" w:sz="0" w:space="0" w:color="auto"/>
            <w:bottom w:val="none" w:sz="0" w:space="0" w:color="auto"/>
            <w:right w:val="none" w:sz="0" w:space="0" w:color="auto"/>
          </w:divBdr>
        </w:div>
        <w:div w:id="804932073">
          <w:marLeft w:val="0"/>
          <w:marRight w:val="0"/>
          <w:marTop w:val="0"/>
          <w:marBottom w:val="120"/>
          <w:divBdr>
            <w:top w:val="none" w:sz="0" w:space="0" w:color="auto"/>
            <w:left w:val="none" w:sz="0" w:space="0" w:color="auto"/>
            <w:bottom w:val="none" w:sz="0" w:space="0" w:color="auto"/>
            <w:right w:val="none" w:sz="0" w:space="0" w:color="auto"/>
          </w:divBdr>
        </w:div>
        <w:div w:id="441269829">
          <w:marLeft w:val="0"/>
          <w:marRight w:val="0"/>
          <w:marTop w:val="0"/>
          <w:marBottom w:val="120"/>
          <w:divBdr>
            <w:top w:val="none" w:sz="0" w:space="0" w:color="auto"/>
            <w:left w:val="none" w:sz="0" w:space="0" w:color="auto"/>
            <w:bottom w:val="none" w:sz="0" w:space="0" w:color="auto"/>
            <w:right w:val="none" w:sz="0" w:space="0" w:color="auto"/>
          </w:divBdr>
        </w:div>
        <w:div w:id="2092963381">
          <w:marLeft w:val="0"/>
          <w:marRight w:val="0"/>
          <w:marTop w:val="0"/>
          <w:marBottom w:val="120"/>
          <w:divBdr>
            <w:top w:val="none" w:sz="0" w:space="0" w:color="auto"/>
            <w:left w:val="none" w:sz="0" w:space="0" w:color="auto"/>
            <w:bottom w:val="none" w:sz="0" w:space="0" w:color="auto"/>
            <w:right w:val="none" w:sz="0" w:space="0" w:color="auto"/>
          </w:divBdr>
        </w:div>
      </w:divsChild>
    </w:div>
    <w:div w:id="279801163">
      <w:bodyDiv w:val="1"/>
      <w:marLeft w:val="0"/>
      <w:marRight w:val="0"/>
      <w:marTop w:val="0"/>
      <w:marBottom w:val="0"/>
      <w:divBdr>
        <w:top w:val="none" w:sz="0" w:space="0" w:color="auto"/>
        <w:left w:val="none" w:sz="0" w:space="0" w:color="auto"/>
        <w:bottom w:val="none" w:sz="0" w:space="0" w:color="auto"/>
        <w:right w:val="none" w:sz="0" w:space="0" w:color="auto"/>
      </w:divBdr>
      <w:divsChild>
        <w:div w:id="2060588103">
          <w:marLeft w:val="0"/>
          <w:marRight w:val="0"/>
          <w:marTop w:val="0"/>
          <w:marBottom w:val="0"/>
          <w:divBdr>
            <w:top w:val="none" w:sz="0" w:space="0" w:color="auto"/>
            <w:left w:val="none" w:sz="0" w:space="0" w:color="auto"/>
            <w:bottom w:val="none" w:sz="0" w:space="0" w:color="auto"/>
            <w:right w:val="none" w:sz="0" w:space="0" w:color="auto"/>
          </w:divBdr>
        </w:div>
        <w:div w:id="23144299">
          <w:marLeft w:val="0"/>
          <w:marRight w:val="0"/>
          <w:marTop w:val="0"/>
          <w:marBottom w:val="0"/>
          <w:divBdr>
            <w:top w:val="none" w:sz="0" w:space="0" w:color="auto"/>
            <w:left w:val="none" w:sz="0" w:space="0" w:color="auto"/>
            <w:bottom w:val="none" w:sz="0" w:space="0" w:color="auto"/>
            <w:right w:val="none" w:sz="0" w:space="0" w:color="auto"/>
          </w:divBdr>
        </w:div>
      </w:divsChild>
    </w:div>
    <w:div w:id="306202718">
      <w:bodyDiv w:val="1"/>
      <w:marLeft w:val="0"/>
      <w:marRight w:val="0"/>
      <w:marTop w:val="0"/>
      <w:marBottom w:val="0"/>
      <w:divBdr>
        <w:top w:val="none" w:sz="0" w:space="0" w:color="auto"/>
        <w:left w:val="none" w:sz="0" w:space="0" w:color="auto"/>
        <w:bottom w:val="none" w:sz="0" w:space="0" w:color="auto"/>
        <w:right w:val="none" w:sz="0" w:space="0" w:color="auto"/>
      </w:divBdr>
    </w:div>
    <w:div w:id="318004423">
      <w:bodyDiv w:val="1"/>
      <w:marLeft w:val="0"/>
      <w:marRight w:val="0"/>
      <w:marTop w:val="0"/>
      <w:marBottom w:val="0"/>
      <w:divBdr>
        <w:top w:val="none" w:sz="0" w:space="0" w:color="auto"/>
        <w:left w:val="none" w:sz="0" w:space="0" w:color="auto"/>
        <w:bottom w:val="none" w:sz="0" w:space="0" w:color="auto"/>
        <w:right w:val="none" w:sz="0" w:space="0" w:color="auto"/>
      </w:divBdr>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4447935">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89231371">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12900232">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508377248">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23905303">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567156178">
      <w:bodyDiv w:val="1"/>
      <w:marLeft w:val="0"/>
      <w:marRight w:val="0"/>
      <w:marTop w:val="0"/>
      <w:marBottom w:val="0"/>
      <w:divBdr>
        <w:top w:val="none" w:sz="0" w:space="0" w:color="auto"/>
        <w:left w:val="none" w:sz="0" w:space="0" w:color="auto"/>
        <w:bottom w:val="none" w:sz="0" w:space="0" w:color="auto"/>
        <w:right w:val="none" w:sz="0" w:space="0" w:color="auto"/>
      </w:divBdr>
    </w:div>
    <w:div w:id="600795224">
      <w:bodyDiv w:val="1"/>
      <w:marLeft w:val="0"/>
      <w:marRight w:val="0"/>
      <w:marTop w:val="0"/>
      <w:marBottom w:val="0"/>
      <w:divBdr>
        <w:top w:val="none" w:sz="0" w:space="0" w:color="auto"/>
        <w:left w:val="none" w:sz="0" w:space="0" w:color="auto"/>
        <w:bottom w:val="none" w:sz="0" w:space="0" w:color="auto"/>
        <w:right w:val="none" w:sz="0" w:space="0" w:color="auto"/>
      </w:divBdr>
    </w:div>
    <w:div w:id="624311884">
      <w:bodyDiv w:val="1"/>
      <w:marLeft w:val="0"/>
      <w:marRight w:val="0"/>
      <w:marTop w:val="0"/>
      <w:marBottom w:val="0"/>
      <w:divBdr>
        <w:top w:val="none" w:sz="0" w:space="0" w:color="auto"/>
        <w:left w:val="none" w:sz="0" w:space="0" w:color="auto"/>
        <w:bottom w:val="none" w:sz="0" w:space="0" w:color="auto"/>
        <w:right w:val="none" w:sz="0" w:space="0" w:color="auto"/>
      </w:divBdr>
    </w:div>
    <w:div w:id="649136049">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59519884">
      <w:bodyDiv w:val="1"/>
      <w:marLeft w:val="0"/>
      <w:marRight w:val="0"/>
      <w:marTop w:val="0"/>
      <w:marBottom w:val="0"/>
      <w:divBdr>
        <w:top w:val="none" w:sz="0" w:space="0" w:color="auto"/>
        <w:left w:val="none" w:sz="0" w:space="0" w:color="auto"/>
        <w:bottom w:val="none" w:sz="0" w:space="0" w:color="auto"/>
        <w:right w:val="none" w:sz="0" w:space="0" w:color="auto"/>
      </w:divBdr>
      <w:divsChild>
        <w:div w:id="1387141097">
          <w:marLeft w:val="0"/>
          <w:marRight w:val="0"/>
          <w:marTop w:val="0"/>
          <w:marBottom w:val="0"/>
          <w:divBdr>
            <w:top w:val="none" w:sz="0" w:space="0" w:color="auto"/>
            <w:left w:val="none" w:sz="0" w:space="0" w:color="auto"/>
            <w:bottom w:val="none" w:sz="0" w:space="0" w:color="auto"/>
            <w:right w:val="none" w:sz="0" w:space="0" w:color="auto"/>
          </w:divBdr>
        </w:div>
        <w:div w:id="1614051975">
          <w:marLeft w:val="0"/>
          <w:marRight w:val="0"/>
          <w:marTop w:val="0"/>
          <w:marBottom w:val="0"/>
          <w:divBdr>
            <w:top w:val="none" w:sz="0" w:space="0" w:color="auto"/>
            <w:left w:val="none" w:sz="0" w:space="0" w:color="auto"/>
            <w:bottom w:val="none" w:sz="0" w:space="0" w:color="auto"/>
            <w:right w:val="none" w:sz="0" w:space="0" w:color="auto"/>
          </w:divBdr>
        </w:div>
        <w:div w:id="735319533">
          <w:marLeft w:val="0"/>
          <w:marRight w:val="0"/>
          <w:marTop w:val="0"/>
          <w:marBottom w:val="0"/>
          <w:divBdr>
            <w:top w:val="none" w:sz="0" w:space="0" w:color="auto"/>
            <w:left w:val="none" w:sz="0" w:space="0" w:color="auto"/>
            <w:bottom w:val="none" w:sz="0" w:space="0" w:color="auto"/>
            <w:right w:val="none" w:sz="0" w:space="0" w:color="auto"/>
          </w:divBdr>
        </w:div>
        <w:div w:id="856426600">
          <w:marLeft w:val="0"/>
          <w:marRight w:val="0"/>
          <w:marTop w:val="0"/>
          <w:marBottom w:val="0"/>
          <w:divBdr>
            <w:top w:val="none" w:sz="0" w:space="0" w:color="auto"/>
            <w:left w:val="none" w:sz="0" w:space="0" w:color="auto"/>
            <w:bottom w:val="none" w:sz="0" w:space="0" w:color="auto"/>
            <w:right w:val="none" w:sz="0" w:space="0" w:color="auto"/>
          </w:divBdr>
        </w:div>
      </w:divsChild>
    </w:div>
    <w:div w:id="761683218">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1802">
      <w:bodyDiv w:val="1"/>
      <w:marLeft w:val="0"/>
      <w:marRight w:val="0"/>
      <w:marTop w:val="0"/>
      <w:marBottom w:val="0"/>
      <w:divBdr>
        <w:top w:val="none" w:sz="0" w:space="0" w:color="auto"/>
        <w:left w:val="none" w:sz="0" w:space="0" w:color="auto"/>
        <w:bottom w:val="none" w:sz="0" w:space="0" w:color="auto"/>
        <w:right w:val="none" w:sz="0" w:space="0" w:color="auto"/>
      </w:divBdr>
    </w:div>
    <w:div w:id="946086924">
      <w:bodyDiv w:val="1"/>
      <w:marLeft w:val="0"/>
      <w:marRight w:val="0"/>
      <w:marTop w:val="0"/>
      <w:marBottom w:val="0"/>
      <w:divBdr>
        <w:top w:val="none" w:sz="0" w:space="0" w:color="auto"/>
        <w:left w:val="none" w:sz="0" w:space="0" w:color="auto"/>
        <w:bottom w:val="none" w:sz="0" w:space="0" w:color="auto"/>
        <w:right w:val="none" w:sz="0" w:space="0" w:color="auto"/>
      </w:divBdr>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542223">
      <w:bodyDiv w:val="1"/>
      <w:marLeft w:val="0"/>
      <w:marRight w:val="0"/>
      <w:marTop w:val="0"/>
      <w:marBottom w:val="0"/>
      <w:divBdr>
        <w:top w:val="none" w:sz="0" w:space="0" w:color="auto"/>
        <w:left w:val="none" w:sz="0" w:space="0" w:color="auto"/>
        <w:bottom w:val="none" w:sz="0" w:space="0" w:color="auto"/>
        <w:right w:val="none" w:sz="0" w:space="0" w:color="auto"/>
      </w:divBdr>
    </w:div>
    <w:div w:id="976489856">
      <w:bodyDiv w:val="1"/>
      <w:marLeft w:val="0"/>
      <w:marRight w:val="0"/>
      <w:marTop w:val="0"/>
      <w:marBottom w:val="0"/>
      <w:divBdr>
        <w:top w:val="none" w:sz="0" w:space="0" w:color="auto"/>
        <w:left w:val="none" w:sz="0" w:space="0" w:color="auto"/>
        <w:bottom w:val="none" w:sz="0" w:space="0" w:color="auto"/>
        <w:right w:val="none" w:sz="0" w:space="0" w:color="auto"/>
      </w:divBdr>
    </w:div>
    <w:div w:id="980693662">
      <w:bodyDiv w:val="1"/>
      <w:marLeft w:val="0"/>
      <w:marRight w:val="0"/>
      <w:marTop w:val="0"/>
      <w:marBottom w:val="0"/>
      <w:divBdr>
        <w:top w:val="none" w:sz="0" w:space="0" w:color="auto"/>
        <w:left w:val="none" w:sz="0" w:space="0" w:color="auto"/>
        <w:bottom w:val="none" w:sz="0" w:space="0" w:color="auto"/>
        <w:right w:val="none" w:sz="0" w:space="0" w:color="auto"/>
      </w:divBdr>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78630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60535945">
      <w:bodyDiv w:val="1"/>
      <w:marLeft w:val="0"/>
      <w:marRight w:val="0"/>
      <w:marTop w:val="0"/>
      <w:marBottom w:val="0"/>
      <w:divBdr>
        <w:top w:val="none" w:sz="0" w:space="0" w:color="auto"/>
        <w:left w:val="none" w:sz="0" w:space="0" w:color="auto"/>
        <w:bottom w:val="none" w:sz="0" w:space="0" w:color="auto"/>
        <w:right w:val="none" w:sz="0" w:space="0" w:color="auto"/>
      </w:divBdr>
    </w:div>
    <w:div w:id="1171602204">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08109878">
      <w:bodyDiv w:val="1"/>
      <w:marLeft w:val="0"/>
      <w:marRight w:val="0"/>
      <w:marTop w:val="0"/>
      <w:marBottom w:val="0"/>
      <w:divBdr>
        <w:top w:val="none" w:sz="0" w:space="0" w:color="auto"/>
        <w:left w:val="none" w:sz="0" w:space="0" w:color="auto"/>
        <w:bottom w:val="none" w:sz="0" w:space="0" w:color="auto"/>
        <w:right w:val="none" w:sz="0" w:space="0" w:color="auto"/>
      </w:divBdr>
    </w:div>
    <w:div w:id="1210990637">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38436572">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5">
          <w:marLeft w:val="0"/>
          <w:marRight w:val="0"/>
          <w:marTop w:val="0"/>
          <w:marBottom w:val="0"/>
          <w:divBdr>
            <w:top w:val="none" w:sz="0" w:space="0" w:color="auto"/>
            <w:left w:val="none" w:sz="0" w:space="0" w:color="auto"/>
            <w:bottom w:val="none" w:sz="0" w:space="0" w:color="auto"/>
            <w:right w:val="none" w:sz="0" w:space="0" w:color="auto"/>
          </w:divBdr>
        </w:div>
        <w:div w:id="1155990476">
          <w:marLeft w:val="0"/>
          <w:marRight w:val="0"/>
          <w:marTop w:val="0"/>
          <w:marBottom w:val="0"/>
          <w:divBdr>
            <w:top w:val="none" w:sz="0" w:space="0" w:color="auto"/>
            <w:left w:val="none" w:sz="0" w:space="0" w:color="auto"/>
            <w:bottom w:val="none" w:sz="0" w:space="0" w:color="auto"/>
            <w:right w:val="none" w:sz="0" w:space="0" w:color="auto"/>
          </w:divBdr>
        </w:div>
        <w:div w:id="1025406534">
          <w:marLeft w:val="0"/>
          <w:marRight w:val="0"/>
          <w:marTop w:val="0"/>
          <w:marBottom w:val="0"/>
          <w:divBdr>
            <w:top w:val="none" w:sz="0" w:space="0" w:color="auto"/>
            <w:left w:val="none" w:sz="0" w:space="0" w:color="auto"/>
            <w:bottom w:val="none" w:sz="0" w:space="0" w:color="auto"/>
            <w:right w:val="none" w:sz="0" w:space="0" w:color="auto"/>
          </w:divBdr>
        </w:div>
        <w:div w:id="177044062">
          <w:marLeft w:val="0"/>
          <w:marRight w:val="0"/>
          <w:marTop w:val="0"/>
          <w:marBottom w:val="0"/>
          <w:divBdr>
            <w:top w:val="none" w:sz="0" w:space="0" w:color="auto"/>
            <w:left w:val="none" w:sz="0" w:space="0" w:color="auto"/>
            <w:bottom w:val="none" w:sz="0" w:space="0" w:color="auto"/>
            <w:right w:val="none" w:sz="0" w:space="0" w:color="auto"/>
          </w:divBdr>
        </w:div>
      </w:divsChild>
    </w:div>
    <w:div w:id="1240558107">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2081428">
      <w:bodyDiv w:val="1"/>
      <w:marLeft w:val="0"/>
      <w:marRight w:val="0"/>
      <w:marTop w:val="0"/>
      <w:marBottom w:val="0"/>
      <w:divBdr>
        <w:top w:val="none" w:sz="0" w:space="0" w:color="auto"/>
        <w:left w:val="none" w:sz="0" w:space="0" w:color="auto"/>
        <w:bottom w:val="none" w:sz="0" w:space="0" w:color="auto"/>
        <w:right w:val="none" w:sz="0" w:space="0" w:color="auto"/>
      </w:divBdr>
    </w:div>
    <w:div w:id="127844156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1819104697">
              <w:marLeft w:val="0"/>
              <w:marRight w:val="0"/>
              <w:marTop w:val="0"/>
              <w:marBottom w:val="0"/>
              <w:divBdr>
                <w:top w:val="none" w:sz="0" w:space="0" w:color="auto"/>
                <w:left w:val="none" w:sz="0" w:space="0" w:color="auto"/>
                <w:bottom w:val="none" w:sz="0" w:space="0" w:color="auto"/>
                <w:right w:val="none" w:sz="0" w:space="0" w:color="auto"/>
              </w:divBdr>
            </w:div>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1627203480">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55761796">
      <w:bodyDiv w:val="1"/>
      <w:marLeft w:val="0"/>
      <w:marRight w:val="0"/>
      <w:marTop w:val="0"/>
      <w:marBottom w:val="0"/>
      <w:divBdr>
        <w:top w:val="none" w:sz="0" w:space="0" w:color="auto"/>
        <w:left w:val="none" w:sz="0" w:space="0" w:color="auto"/>
        <w:bottom w:val="none" w:sz="0" w:space="0" w:color="auto"/>
        <w:right w:val="none" w:sz="0" w:space="0" w:color="auto"/>
      </w:divBdr>
    </w:div>
    <w:div w:id="1360425729">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440222798">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41091980">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49281878">
      <w:bodyDiv w:val="1"/>
      <w:marLeft w:val="0"/>
      <w:marRight w:val="0"/>
      <w:marTop w:val="0"/>
      <w:marBottom w:val="0"/>
      <w:divBdr>
        <w:top w:val="none" w:sz="0" w:space="0" w:color="auto"/>
        <w:left w:val="none" w:sz="0" w:space="0" w:color="auto"/>
        <w:bottom w:val="none" w:sz="0" w:space="0" w:color="auto"/>
        <w:right w:val="none" w:sz="0" w:space="0" w:color="auto"/>
      </w:divBdr>
      <w:divsChild>
        <w:div w:id="2139519270">
          <w:marLeft w:val="0"/>
          <w:marRight w:val="0"/>
          <w:marTop w:val="0"/>
          <w:marBottom w:val="0"/>
          <w:divBdr>
            <w:top w:val="none" w:sz="0" w:space="0" w:color="auto"/>
            <w:left w:val="none" w:sz="0" w:space="0" w:color="auto"/>
            <w:bottom w:val="none" w:sz="0" w:space="0" w:color="auto"/>
            <w:right w:val="none" w:sz="0" w:space="0" w:color="auto"/>
          </w:divBdr>
          <w:divsChild>
            <w:div w:id="12007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01170">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225255">
      <w:bodyDiv w:val="1"/>
      <w:marLeft w:val="0"/>
      <w:marRight w:val="0"/>
      <w:marTop w:val="0"/>
      <w:marBottom w:val="0"/>
      <w:divBdr>
        <w:top w:val="none" w:sz="0" w:space="0" w:color="auto"/>
        <w:left w:val="none" w:sz="0" w:space="0" w:color="auto"/>
        <w:bottom w:val="none" w:sz="0" w:space="0" w:color="auto"/>
        <w:right w:val="none" w:sz="0" w:space="0" w:color="auto"/>
      </w:divBdr>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787238459">
      <w:bodyDiv w:val="1"/>
      <w:marLeft w:val="0"/>
      <w:marRight w:val="0"/>
      <w:marTop w:val="0"/>
      <w:marBottom w:val="0"/>
      <w:divBdr>
        <w:top w:val="none" w:sz="0" w:space="0" w:color="auto"/>
        <w:left w:val="none" w:sz="0" w:space="0" w:color="auto"/>
        <w:bottom w:val="none" w:sz="0" w:space="0" w:color="auto"/>
        <w:right w:val="none" w:sz="0" w:space="0" w:color="auto"/>
      </w:divBdr>
    </w:div>
    <w:div w:id="1818061634">
      <w:bodyDiv w:val="1"/>
      <w:marLeft w:val="0"/>
      <w:marRight w:val="0"/>
      <w:marTop w:val="0"/>
      <w:marBottom w:val="0"/>
      <w:divBdr>
        <w:top w:val="none" w:sz="0" w:space="0" w:color="auto"/>
        <w:left w:val="none" w:sz="0" w:space="0" w:color="auto"/>
        <w:bottom w:val="none" w:sz="0" w:space="0" w:color="auto"/>
        <w:right w:val="none" w:sz="0" w:space="0" w:color="auto"/>
      </w:divBdr>
      <w:divsChild>
        <w:div w:id="611395969">
          <w:marLeft w:val="0"/>
          <w:marRight w:val="0"/>
          <w:marTop w:val="0"/>
          <w:marBottom w:val="0"/>
          <w:divBdr>
            <w:top w:val="single" w:sz="6" w:space="0" w:color="9E9E9E"/>
            <w:left w:val="single" w:sz="6" w:space="0" w:color="9E9E9E"/>
            <w:bottom w:val="single" w:sz="6" w:space="0" w:color="9E9E9E"/>
            <w:right w:val="single" w:sz="6" w:space="0" w:color="9E9E9E"/>
          </w:divBdr>
        </w:div>
        <w:div w:id="1603537012">
          <w:marLeft w:val="45"/>
          <w:marRight w:val="0"/>
          <w:marTop w:val="30"/>
          <w:marBottom w:val="75"/>
          <w:divBdr>
            <w:top w:val="none" w:sz="0" w:space="0" w:color="auto"/>
            <w:left w:val="none" w:sz="0" w:space="0" w:color="auto"/>
            <w:bottom w:val="none" w:sz="0" w:space="0" w:color="auto"/>
            <w:right w:val="none" w:sz="0" w:space="0" w:color="auto"/>
          </w:divBdr>
          <w:divsChild>
            <w:div w:id="1143157629">
              <w:marLeft w:val="0"/>
              <w:marRight w:val="0"/>
              <w:marTop w:val="0"/>
              <w:marBottom w:val="0"/>
              <w:divBdr>
                <w:top w:val="none" w:sz="0" w:space="0" w:color="auto"/>
                <w:left w:val="none" w:sz="0" w:space="0" w:color="auto"/>
                <w:bottom w:val="none" w:sz="0" w:space="0" w:color="auto"/>
                <w:right w:val="none" w:sz="0" w:space="0" w:color="auto"/>
              </w:divBdr>
              <w:divsChild>
                <w:div w:id="15794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8594">
      <w:bodyDiv w:val="1"/>
      <w:marLeft w:val="0"/>
      <w:marRight w:val="0"/>
      <w:marTop w:val="0"/>
      <w:marBottom w:val="0"/>
      <w:divBdr>
        <w:top w:val="none" w:sz="0" w:space="0" w:color="auto"/>
        <w:left w:val="none" w:sz="0" w:space="0" w:color="auto"/>
        <w:bottom w:val="none" w:sz="0" w:space="0" w:color="auto"/>
        <w:right w:val="none" w:sz="0" w:space="0" w:color="auto"/>
      </w:divBdr>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870145354">
      <w:bodyDiv w:val="1"/>
      <w:marLeft w:val="0"/>
      <w:marRight w:val="0"/>
      <w:marTop w:val="0"/>
      <w:marBottom w:val="0"/>
      <w:divBdr>
        <w:top w:val="none" w:sz="0" w:space="0" w:color="auto"/>
        <w:left w:val="none" w:sz="0" w:space="0" w:color="auto"/>
        <w:bottom w:val="none" w:sz="0" w:space="0" w:color="auto"/>
        <w:right w:val="none" w:sz="0" w:space="0" w:color="auto"/>
      </w:divBdr>
      <w:divsChild>
        <w:div w:id="692002858">
          <w:marLeft w:val="0"/>
          <w:marRight w:val="0"/>
          <w:marTop w:val="0"/>
          <w:marBottom w:val="0"/>
          <w:divBdr>
            <w:top w:val="none" w:sz="0" w:space="0" w:color="auto"/>
            <w:left w:val="none" w:sz="0" w:space="0" w:color="auto"/>
            <w:bottom w:val="none" w:sz="0" w:space="0" w:color="auto"/>
            <w:right w:val="none" w:sz="0" w:space="0" w:color="auto"/>
          </w:divBdr>
          <w:divsChild>
            <w:div w:id="1891645690">
              <w:marLeft w:val="0"/>
              <w:marRight w:val="0"/>
              <w:marTop w:val="0"/>
              <w:marBottom w:val="0"/>
              <w:divBdr>
                <w:top w:val="none" w:sz="0" w:space="0" w:color="auto"/>
                <w:left w:val="none" w:sz="0" w:space="0" w:color="auto"/>
                <w:bottom w:val="none" w:sz="0" w:space="0" w:color="auto"/>
                <w:right w:val="none" w:sz="0" w:space="0" w:color="auto"/>
              </w:divBdr>
            </w:div>
            <w:div w:id="1509952017">
              <w:marLeft w:val="0"/>
              <w:marRight w:val="0"/>
              <w:marTop w:val="0"/>
              <w:marBottom w:val="0"/>
              <w:divBdr>
                <w:top w:val="none" w:sz="0" w:space="0" w:color="auto"/>
                <w:left w:val="none" w:sz="0" w:space="0" w:color="auto"/>
                <w:bottom w:val="none" w:sz="0" w:space="0" w:color="auto"/>
                <w:right w:val="none" w:sz="0" w:space="0" w:color="auto"/>
              </w:divBdr>
            </w:div>
            <w:div w:id="962539329">
              <w:marLeft w:val="0"/>
              <w:marRight w:val="0"/>
              <w:marTop w:val="0"/>
              <w:marBottom w:val="0"/>
              <w:divBdr>
                <w:top w:val="none" w:sz="0" w:space="0" w:color="auto"/>
                <w:left w:val="none" w:sz="0" w:space="0" w:color="auto"/>
                <w:bottom w:val="none" w:sz="0" w:space="0" w:color="auto"/>
                <w:right w:val="none" w:sz="0" w:space="0" w:color="auto"/>
              </w:divBdr>
            </w:div>
            <w:div w:id="1559822619">
              <w:marLeft w:val="0"/>
              <w:marRight w:val="0"/>
              <w:marTop w:val="0"/>
              <w:marBottom w:val="0"/>
              <w:divBdr>
                <w:top w:val="none" w:sz="0" w:space="0" w:color="auto"/>
                <w:left w:val="none" w:sz="0" w:space="0" w:color="auto"/>
                <w:bottom w:val="none" w:sz="0" w:space="0" w:color="auto"/>
                <w:right w:val="none" w:sz="0" w:space="0" w:color="auto"/>
              </w:divBdr>
            </w:div>
            <w:div w:id="2025395973">
              <w:marLeft w:val="0"/>
              <w:marRight w:val="0"/>
              <w:marTop w:val="0"/>
              <w:marBottom w:val="0"/>
              <w:divBdr>
                <w:top w:val="none" w:sz="0" w:space="0" w:color="auto"/>
                <w:left w:val="none" w:sz="0" w:space="0" w:color="auto"/>
                <w:bottom w:val="none" w:sz="0" w:space="0" w:color="auto"/>
                <w:right w:val="none" w:sz="0" w:space="0" w:color="auto"/>
              </w:divBdr>
            </w:div>
            <w:div w:id="743912316">
              <w:marLeft w:val="0"/>
              <w:marRight w:val="0"/>
              <w:marTop w:val="0"/>
              <w:marBottom w:val="0"/>
              <w:divBdr>
                <w:top w:val="none" w:sz="0" w:space="0" w:color="auto"/>
                <w:left w:val="none" w:sz="0" w:space="0" w:color="auto"/>
                <w:bottom w:val="none" w:sz="0" w:space="0" w:color="auto"/>
                <w:right w:val="none" w:sz="0" w:space="0" w:color="auto"/>
              </w:divBdr>
            </w:div>
            <w:div w:id="1064840202">
              <w:marLeft w:val="0"/>
              <w:marRight w:val="0"/>
              <w:marTop w:val="0"/>
              <w:marBottom w:val="0"/>
              <w:divBdr>
                <w:top w:val="none" w:sz="0" w:space="0" w:color="auto"/>
                <w:left w:val="none" w:sz="0" w:space="0" w:color="auto"/>
                <w:bottom w:val="none" w:sz="0" w:space="0" w:color="auto"/>
                <w:right w:val="none" w:sz="0" w:space="0" w:color="auto"/>
              </w:divBdr>
            </w:div>
            <w:div w:id="404764154">
              <w:marLeft w:val="0"/>
              <w:marRight w:val="0"/>
              <w:marTop w:val="0"/>
              <w:marBottom w:val="0"/>
              <w:divBdr>
                <w:top w:val="none" w:sz="0" w:space="0" w:color="auto"/>
                <w:left w:val="none" w:sz="0" w:space="0" w:color="auto"/>
                <w:bottom w:val="none" w:sz="0" w:space="0" w:color="auto"/>
                <w:right w:val="none" w:sz="0" w:space="0" w:color="auto"/>
              </w:divBdr>
            </w:div>
            <w:div w:id="1340308269">
              <w:marLeft w:val="0"/>
              <w:marRight w:val="0"/>
              <w:marTop w:val="0"/>
              <w:marBottom w:val="0"/>
              <w:divBdr>
                <w:top w:val="none" w:sz="0" w:space="0" w:color="auto"/>
                <w:left w:val="none" w:sz="0" w:space="0" w:color="auto"/>
                <w:bottom w:val="none" w:sz="0" w:space="0" w:color="auto"/>
                <w:right w:val="none" w:sz="0" w:space="0" w:color="auto"/>
              </w:divBdr>
            </w:div>
            <w:div w:id="426581030">
              <w:marLeft w:val="0"/>
              <w:marRight w:val="0"/>
              <w:marTop w:val="0"/>
              <w:marBottom w:val="0"/>
              <w:divBdr>
                <w:top w:val="none" w:sz="0" w:space="0" w:color="auto"/>
                <w:left w:val="none" w:sz="0" w:space="0" w:color="auto"/>
                <w:bottom w:val="none" w:sz="0" w:space="0" w:color="auto"/>
                <w:right w:val="none" w:sz="0" w:space="0" w:color="auto"/>
              </w:divBdr>
            </w:div>
            <w:div w:id="1858501047">
              <w:marLeft w:val="0"/>
              <w:marRight w:val="0"/>
              <w:marTop w:val="0"/>
              <w:marBottom w:val="0"/>
              <w:divBdr>
                <w:top w:val="none" w:sz="0" w:space="0" w:color="auto"/>
                <w:left w:val="none" w:sz="0" w:space="0" w:color="auto"/>
                <w:bottom w:val="none" w:sz="0" w:space="0" w:color="auto"/>
                <w:right w:val="none" w:sz="0" w:space="0" w:color="auto"/>
              </w:divBdr>
            </w:div>
            <w:div w:id="295262151">
              <w:marLeft w:val="0"/>
              <w:marRight w:val="0"/>
              <w:marTop w:val="0"/>
              <w:marBottom w:val="0"/>
              <w:divBdr>
                <w:top w:val="none" w:sz="0" w:space="0" w:color="auto"/>
                <w:left w:val="none" w:sz="0" w:space="0" w:color="auto"/>
                <w:bottom w:val="none" w:sz="0" w:space="0" w:color="auto"/>
                <w:right w:val="none" w:sz="0" w:space="0" w:color="auto"/>
              </w:divBdr>
            </w:div>
            <w:div w:id="322927233">
              <w:marLeft w:val="0"/>
              <w:marRight w:val="0"/>
              <w:marTop w:val="0"/>
              <w:marBottom w:val="0"/>
              <w:divBdr>
                <w:top w:val="none" w:sz="0" w:space="0" w:color="auto"/>
                <w:left w:val="none" w:sz="0" w:space="0" w:color="auto"/>
                <w:bottom w:val="none" w:sz="0" w:space="0" w:color="auto"/>
                <w:right w:val="none" w:sz="0" w:space="0" w:color="auto"/>
              </w:divBdr>
            </w:div>
            <w:div w:id="1520581165">
              <w:marLeft w:val="0"/>
              <w:marRight w:val="0"/>
              <w:marTop w:val="0"/>
              <w:marBottom w:val="0"/>
              <w:divBdr>
                <w:top w:val="none" w:sz="0" w:space="0" w:color="auto"/>
                <w:left w:val="none" w:sz="0" w:space="0" w:color="auto"/>
                <w:bottom w:val="none" w:sz="0" w:space="0" w:color="auto"/>
                <w:right w:val="none" w:sz="0" w:space="0" w:color="auto"/>
              </w:divBdr>
            </w:div>
            <w:div w:id="1909611190">
              <w:marLeft w:val="0"/>
              <w:marRight w:val="0"/>
              <w:marTop w:val="0"/>
              <w:marBottom w:val="0"/>
              <w:divBdr>
                <w:top w:val="none" w:sz="0" w:space="0" w:color="auto"/>
                <w:left w:val="none" w:sz="0" w:space="0" w:color="auto"/>
                <w:bottom w:val="none" w:sz="0" w:space="0" w:color="auto"/>
                <w:right w:val="none" w:sz="0" w:space="0" w:color="auto"/>
              </w:divBdr>
            </w:div>
            <w:div w:id="691875986">
              <w:marLeft w:val="0"/>
              <w:marRight w:val="0"/>
              <w:marTop w:val="0"/>
              <w:marBottom w:val="0"/>
              <w:divBdr>
                <w:top w:val="none" w:sz="0" w:space="0" w:color="auto"/>
                <w:left w:val="none" w:sz="0" w:space="0" w:color="auto"/>
                <w:bottom w:val="none" w:sz="0" w:space="0" w:color="auto"/>
                <w:right w:val="none" w:sz="0" w:space="0" w:color="auto"/>
              </w:divBdr>
            </w:div>
            <w:div w:id="1770464134">
              <w:marLeft w:val="0"/>
              <w:marRight w:val="0"/>
              <w:marTop w:val="0"/>
              <w:marBottom w:val="0"/>
              <w:divBdr>
                <w:top w:val="none" w:sz="0" w:space="0" w:color="auto"/>
                <w:left w:val="none" w:sz="0" w:space="0" w:color="auto"/>
                <w:bottom w:val="none" w:sz="0" w:space="0" w:color="auto"/>
                <w:right w:val="none" w:sz="0" w:space="0" w:color="auto"/>
              </w:divBdr>
            </w:div>
            <w:div w:id="1431856217">
              <w:marLeft w:val="0"/>
              <w:marRight w:val="0"/>
              <w:marTop w:val="0"/>
              <w:marBottom w:val="0"/>
              <w:divBdr>
                <w:top w:val="none" w:sz="0" w:space="0" w:color="auto"/>
                <w:left w:val="none" w:sz="0" w:space="0" w:color="auto"/>
                <w:bottom w:val="none" w:sz="0" w:space="0" w:color="auto"/>
                <w:right w:val="none" w:sz="0" w:space="0" w:color="auto"/>
              </w:divBdr>
            </w:div>
            <w:div w:id="1636180289">
              <w:marLeft w:val="0"/>
              <w:marRight w:val="0"/>
              <w:marTop w:val="0"/>
              <w:marBottom w:val="0"/>
              <w:divBdr>
                <w:top w:val="none" w:sz="0" w:space="0" w:color="auto"/>
                <w:left w:val="none" w:sz="0" w:space="0" w:color="auto"/>
                <w:bottom w:val="none" w:sz="0" w:space="0" w:color="auto"/>
                <w:right w:val="none" w:sz="0" w:space="0" w:color="auto"/>
              </w:divBdr>
            </w:div>
            <w:div w:id="1552691137">
              <w:marLeft w:val="0"/>
              <w:marRight w:val="0"/>
              <w:marTop w:val="0"/>
              <w:marBottom w:val="0"/>
              <w:divBdr>
                <w:top w:val="none" w:sz="0" w:space="0" w:color="auto"/>
                <w:left w:val="none" w:sz="0" w:space="0" w:color="auto"/>
                <w:bottom w:val="none" w:sz="0" w:space="0" w:color="auto"/>
                <w:right w:val="none" w:sz="0" w:space="0" w:color="auto"/>
              </w:divBdr>
            </w:div>
            <w:div w:id="501120363">
              <w:marLeft w:val="0"/>
              <w:marRight w:val="0"/>
              <w:marTop w:val="0"/>
              <w:marBottom w:val="0"/>
              <w:divBdr>
                <w:top w:val="none" w:sz="0" w:space="0" w:color="auto"/>
                <w:left w:val="none" w:sz="0" w:space="0" w:color="auto"/>
                <w:bottom w:val="none" w:sz="0" w:space="0" w:color="auto"/>
                <w:right w:val="none" w:sz="0" w:space="0" w:color="auto"/>
              </w:divBdr>
            </w:div>
            <w:div w:id="819880098">
              <w:marLeft w:val="0"/>
              <w:marRight w:val="0"/>
              <w:marTop w:val="0"/>
              <w:marBottom w:val="0"/>
              <w:divBdr>
                <w:top w:val="none" w:sz="0" w:space="0" w:color="auto"/>
                <w:left w:val="none" w:sz="0" w:space="0" w:color="auto"/>
                <w:bottom w:val="none" w:sz="0" w:space="0" w:color="auto"/>
                <w:right w:val="none" w:sz="0" w:space="0" w:color="auto"/>
              </w:divBdr>
            </w:div>
            <w:div w:id="1422487767">
              <w:marLeft w:val="0"/>
              <w:marRight w:val="0"/>
              <w:marTop w:val="0"/>
              <w:marBottom w:val="0"/>
              <w:divBdr>
                <w:top w:val="none" w:sz="0" w:space="0" w:color="auto"/>
                <w:left w:val="none" w:sz="0" w:space="0" w:color="auto"/>
                <w:bottom w:val="none" w:sz="0" w:space="0" w:color="auto"/>
                <w:right w:val="none" w:sz="0" w:space="0" w:color="auto"/>
              </w:divBdr>
            </w:div>
            <w:div w:id="208885412">
              <w:marLeft w:val="0"/>
              <w:marRight w:val="0"/>
              <w:marTop w:val="0"/>
              <w:marBottom w:val="0"/>
              <w:divBdr>
                <w:top w:val="none" w:sz="0" w:space="0" w:color="auto"/>
                <w:left w:val="none" w:sz="0" w:space="0" w:color="auto"/>
                <w:bottom w:val="none" w:sz="0" w:space="0" w:color="auto"/>
                <w:right w:val="none" w:sz="0" w:space="0" w:color="auto"/>
              </w:divBdr>
            </w:div>
            <w:div w:id="1812365059">
              <w:marLeft w:val="0"/>
              <w:marRight w:val="0"/>
              <w:marTop w:val="0"/>
              <w:marBottom w:val="0"/>
              <w:divBdr>
                <w:top w:val="none" w:sz="0" w:space="0" w:color="auto"/>
                <w:left w:val="none" w:sz="0" w:space="0" w:color="auto"/>
                <w:bottom w:val="none" w:sz="0" w:space="0" w:color="auto"/>
                <w:right w:val="none" w:sz="0" w:space="0" w:color="auto"/>
              </w:divBdr>
            </w:div>
            <w:div w:id="1344090609">
              <w:marLeft w:val="0"/>
              <w:marRight w:val="0"/>
              <w:marTop w:val="0"/>
              <w:marBottom w:val="0"/>
              <w:divBdr>
                <w:top w:val="none" w:sz="0" w:space="0" w:color="auto"/>
                <w:left w:val="none" w:sz="0" w:space="0" w:color="auto"/>
                <w:bottom w:val="none" w:sz="0" w:space="0" w:color="auto"/>
                <w:right w:val="none" w:sz="0" w:space="0" w:color="auto"/>
              </w:divBdr>
            </w:div>
            <w:div w:id="326129745">
              <w:marLeft w:val="0"/>
              <w:marRight w:val="0"/>
              <w:marTop w:val="0"/>
              <w:marBottom w:val="0"/>
              <w:divBdr>
                <w:top w:val="none" w:sz="0" w:space="0" w:color="auto"/>
                <w:left w:val="none" w:sz="0" w:space="0" w:color="auto"/>
                <w:bottom w:val="none" w:sz="0" w:space="0" w:color="auto"/>
                <w:right w:val="none" w:sz="0" w:space="0" w:color="auto"/>
              </w:divBdr>
            </w:div>
            <w:div w:id="850605009">
              <w:marLeft w:val="0"/>
              <w:marRight w:val="0"/>
              <w:marTop w:val="0"/>
              <w:marBottom w:val="0"/>
              <w:divBdr>
                <w:top w:val="none" w:sz="0" w:space="0" w:color="auto"/>
                <w:left w:val="none" w:sz="0" w:space="0" w:color="auto"/>
                <w:bottom w:val="none" w:sz="0" w:space="0" w:color="auto"/>
                <w:right w:val="none" w:sz="0" w:space="0" w:color="auto"/>
              </w:divBdr>
            </w:div>
            <w:div w:id="1641573294">
              <w:marLeft w:val="0"/>
              <w:marRight w:val="0"/>
              <w:marTop w:val="0"/>
              <w:marBottom w:val="0"/>
              <w:divBdr>
                <w:top w:val="none" w:sz="0" w:space="0" w:color="auto"/>
                <w:left w:val="none" w:sz="0" w:space="0" w:color="auto"/>
                <w:bottom w:val="none" w:sz="0" w:space="0" w:color="auto"/>
                <w:right w:val="none" w:sz="0" w:space="0" w:color="auto"/>
              </w:divBdr>
            </w:div>
            <w:div w:id="329598410">
              <w:marLeft w:val="0"/>
              <w:marRight w:val="0"/>
              <w:marTop w:val="0"/>
              <w:marBottom w:val="0"/>
              <w:divBdr>
                <w:top w:val="none" w:sz="0" w:space="0" w:color="auto"/>
                <w:left w:val="none" w:sz="0" w:space="0" w:color="auto"/>
                <w:bottom w:val="none" w:sz="0" w:space="0" w:color="auto"/>
                <w:right w:val="none" w:sz="0" w:space="0" w:color="auto"/>
              </w:divBdr>
            </w:div>
            <w:div w:id="91125761">
              <w:marLeft w:val="0"/>
              <w:marRight w:val="0"/>
              <w:marTop w:val="0"/>
              <w:marBottom w:val="0"/>
              <w:divBdr>
                <w:top w:val="none" w:sz="0" w:space="0" w:color="auto"/>
                <w:left w:val="none" w:sz="0" w:space="0" w:color="auto"/>
                <w:bottom w:val="none" w:sz="0" w:space="0" w:color="auto"/>
                <w:right w:val="none" w:sz="0" w:space="0" w:color="auto"/>
              </w:divBdr>
            </w:div>
            <w:div w:id="1917281056">
              <w:marLeft w:val="0"/>
              <w:marRight w:val="0"/>
              <w:marTop w:val="0"/>
              <w:marBottom w:val="0"/>
              <w:divBdr>
                <w:top w:val="none" w:sz="0" w:space="0" w:color="auto"/>
                <w:left w:val="none" w:sz="0" w:space="0" w:color="auto"/>
                <w:bottom w:val="none" w:sz="0" w:space="0" w:color="auto"/>
                <w:right w:val="none" w:sz="0" w:space="0" w:color="auto"/>
              </w:divBdr>
            </w:div>
            <w:div w:id="1510826828">
              <w:marLeft w:val="0"/>
              <w:marRight w:val="0"/>
              <w:marTop w:val="0"/>
              <w:marBottom w:val="0"/>
              <w:divBdr>
                <w:top w:val="none" w:sz="0" w:space="0" w:color="auto"/>
                <w:left w:val="none" w:sz="0" w:space="0" w:color="auto"/>
                <w:bottom w:val="none" w:sz="0" w:space="0" w:color="auto"/>
                <w:right w:val="none" w:sz="0" w:space="0" w:color="auto"/>
              </w:divBdr>
            </w:div>
            <w:div w:id="2127306324">
              <w:marLeft w:val="0"/>
              <w:marRight w:val="0"/>
              <w:marTop w:val="0"/>
              <w:marBottom w:val="0"/>
              <w:divBdr>
                <w:top w:val="none" w:sz="0" w:space="0" w:color="auto"/>
                <w:left w:val="none" w:sz="0" w:space="0" w:color="auto"/>
                <w:bottom w:val="none" w:sz="0" w:space="0" w:color="auto"/>
                <w:right w:val="none" w:sz="0" w:space="0" w:color="auto"/>
              </w:divBdr>
            </w:div>
            <w:div w:id="2780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2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22987898">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39944151">
      <w:bodyDiv w:val="1"/>
      <w:marLeft w:val="0"/>
      <w:marRight w:val="0"/>
      <w:marTop w:val="0"/>
      <w:marBottom w:val="0"/>
      <w:divBdr>
        <w:top w:val="none" w:sz="0" w:space="0" w:color="auto"/>
        <w:left w:val="none" w:sz="0" w:space="0" w:color="auto"/>
        <w:bottom w:val="none" w:sz="0" w:space="0" w:color="auto"/>
        <w:right w:val="none" w:sz="0" w:space="0" w:color="auto"/>
      </w:divBdr>
      <w:divsChild>
        <w:div w:id="64114129">
          <w:marLeft w:val="0"/>
          <w:marRight w:val="0"/>
          <w:marTop w:val="0"/>
          <w:marBottom w:val="0"/>
          <w:divBdr>
            <w:top w:val="none" w:sz="0" w:space="0" w:color="auto"/>
            <w:left w:val="none" w:sz="0" w:space="0" w:color="auto"/>
            <w:bottom w:val="none" w:sz="0" w:space="0" w:color="auto"/>
            <w:right w:val="none" w:sz="0" w:space="0" w:color="auto"/>
          </w:divBdr>
          <w:divsChild>
            <w:div w:id="8710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46040175">
      <w:bodyDiv w:val="1"/>
      <w:marLeft w:val="0"/>
      <w:marRight w:val="0"/>
      <w:marTop w:val="0"/>
      <w:marBottom w:val="0"/>
      <w:divBdr>
        <w:top w:val="none" w:sz="0" w:space="0" w:color="auto"/>
        <w:left w:val="none" w:sz="0" w:space="0" w:color="auto"/>
        <w:bottom w:val="none" w:sz="0" w:space="0" w:color="auto"/>
        <w:right w:val="none" w:sz="0" w:space="0" w:color="auto"/>
      </w:divBdr>
      <w:divsChild>
        <w:div w:id="538472226">
          <w:marLeft w:val="0"/>
          <w:marRight w:val="0"/>
          <w:marTop w:val="0"/>
          <w:marBottom w:val="0"/>
          <w:divBdr>
            <w:top w:val="none" w:sz="0" w:space="0" w:color="auto"/>
            <w:left w:val="none" w:sz="0" w:space="0" w:color="auto"/>
            <w:bottom w:val="none" w:sz="0" w:space="0" w:color="auto"/>
            <w:right w:val="none" w:sz="0" w:space="0" w:color="auto"/>
          </w:divBdr>
        </w:div>
        <w:div w:id="388723122">
          <w:marLeft w:val="0"/>
          <w:marRight w:val="0"/>
          <w:marTop w:val="0"/>
          <w:marBottom w:val="0"/>
          <w:divBdr>
            <w:top w:val="none" w:sz="0" w:space="0" w:color="auto"/>
            <w:left w:val="none" w:sz="0" w:space="0" w:color="auto"/>
            <w:bottom w:val="none" w:sz="0" w:space="0" w:color="auto"/>
            <w:right w:val="none" w:sz="0" w:space="0" w:color="auto"/>
          </w:divBdr>
        </w:div>
      </w:divsChild>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69630776">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060065">
      <w:bodyDiv w:val="1"/>
      <w:marLeft w:val="0"/>
      <w:marRight w:val="0"/>
      <w:marTop w:val="0"/>
      <w:marBottom w:val="0"/>
      <w:divBdr>
        <w:top w:val="none" w:sz="0" w:space="0" w:color="auto"/>
        <w:left w:val="none" w:sz="0" w:space="0" w:color="auto"/>
        <w:bottom w:val="none" w:sz="0" w:space="0" w:color="auto"/>
        <w:right w:val="none" w:sz="0" w:space="0" w:color="auto"/>
      </w:divBdr>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27920969">
      <w:bodyDiv w:val="1"/>
      <w:marLeft w:val="0"/>
      <w:marRight w:val="0"/>
      <w:marTop w:val="0"/>
      <w:marBottom w:val="0"/>
      <w:divBdr>
        <w:top w:val="none" w:sz="0" w:space="0" w:color="auto"/>
        <w:left w:val="none" w:sz="0" w:space="0" w:color="auto"/>
        <w:bottom w:val="none" w:sz="0" w:space="0" w:color="auto"/>
        <w:right w:val="none" w:sz="0" w:space="0" w:color="auto"/>
      </w:divBdr>
      <w:divsChild>
        <w:div w:id="1462306630">
          <w:marLeft w:val="0"/>
          <w:marRight w:val="0"/>
          <w:marTop w:val="0"/>
          <w:marBottom w:val="0"/>
          <w:divBdr>
            <w:top w:val="none" w:sz="0" w:space="0" w:color="auto"/>
            <w:left w:val="none" w:sz="0" w:space="0" w:color="auto"/>
            <w:bottom w:val="none" w:sz="0" w:space="0" w:color="auto"/>
            <w:right w:val="none" w:sz="0" w:space="0" w:color="auto"/>
          </w:divBdr>
        </w:div>
        <w:div w:id="181360011">
          <w:marLeft w:val="0"/>
          <w:marRight w:val="0"/>
          <w:marTop w:val="0"/>
          <w:marBottom w:val="0"/>
          <w:divBdr>
            <w:top w:val="none" w:sz="0" w:space="0" w:color="auto"/>
            <w:left w:val="none" w:sz="0" w:space="0" w:color="auto"/>
            <w:bottom w:val="none" w:sz="0" w:space="0" w:color="auto"/>
            <w:right w:val="none" w:sz="0" w:space="0" w:color="auto"/>
          </w:divBdr>
        </w:div>
        <w:div w:id="1757551172">
          <w:marLeft w:val="0"/>
          <w:marRight w:val="0"/>
          <w:marTop w:val="0"/>
          <w:marBottom w:val="0"/>
          <w:divBdr>
            <w:top w:val="none" w:sz="0" w:space="0" w:color="auto"/>
            <w:left w:val="none" w:sz="0" w:space="0" w:color="auto"/>
            <w:bottom w:val="none" w:sz="0" w:space="0" w:color="auto"/>
            <w:right w:val="none" w:sz="0" w:space="0" w:color="auto"/>
          </w:divBdr>
        </w:div>
      </w:divsChild>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 w:id="2142646581">
      <w:bodyDiv w:val="1"/>
      <w:marLeft w:val="0"/>
      <w:marRight w:val="0"/>
      <w:marTop w:val="0"/>
      <w:marBottom w:val="0"/>
      <w:divBdr>
        <w:top w:val="none" w:sz="0" w:space="0" w:color="auto"/>
        <w:left w:val="none" w:sz="0" w:space="0" w:color="auto"/>
        <w:bottom w:val="none" w:sz="0" w:space="0" w:color="auto"/>
        <w:right w:val="none" w:sz="0" w:space="0" w:color="auto"/>
      </w:divBdr>
      <w:divsChild>
        <w:div w:id="1822850496">
          <w:marLeft w:val="0"/>
          <w:marRight w:val="0"/>
          <w:marTop w:val="240"/>
          <w:marBottom w:val="120"/>
          <w:divBdr>
            <w:top w:val="none" w:sz="0" w:space="0" w:color="auto"/>
            <w:left w:val="none" w:sz="0" w:space="0" w:color="auto"/>
            <w:bottom w:val="none" w:sz="0" w:space="0" w:color="auto"/>
            <w:right w:val="none" w:sz="0" w:space="0" w:color="auto"/>
          </w:divBdr>
        </w:div>
        <w:div w:id="16374483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3466" TargetMode="External"/><Relationship Id="rId13" Type="http://schemas.openxmlformats.org/officeDocument/2006/relationships/hyperlink" Target="http://www.uradni-list.si/1/objava.jsp?sop=2006-01-5348" TargetMode="External"/><Relationship Id="rId18" Type="http://schemas.openxmlformats.org/officeDocument/2006/relationships/hyperlink" Target="https://erar.si/"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1998-01-1224" TargetMode="External"/><Relationship Id="rId17" Type="http://schemas.openxmlformats.org/officeDocument/2006/relationships/hyperlink" Target="https://www.gov.si/zbirke/storitve/spletna-aplikacija-tzijz-podatki-o-placilnih-transakcijah-po-zdijz/"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s://www.ajpes.si/Iscem"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1993-01-1350"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11-01-2638" TargetMode="External"/><Relationship Id="rId10" Type="http://schemas.openxmlformats.org/officeDocument/2006/relationships/hyperlink" Target="http://www.uradni-list.si/1/objava.jsp?sop=2022-01-0014" TargetMode="External"/><Relationship Id="rId19" Type="http://schemas.openxmlformats.org/officeDocument/2006/relationships/hyperlink" Target="https://www.gov.si/teme/informacije-javnega-znacaja/"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16-01-2604" TargetMode="External"/><Relationship Id="rId14" Type="http://schemas.openxmlformats.org/officeDocument/2006/relationships/hyperlink" Target="http://www.uradni-list.si/1/objava.jsp?sop=2010-01-18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1148</Words>
  <Characters>6550</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4</cp:revision>
  <cp:lastPrinted>2024-04-04T10:53:00Z</cp:lastPrinted>
  <dcterms:created xsi:type="dcterms:W3CDTF">2024-10-16T11:20:00Z</dcterms:created>
  <dcterms:modified xsi:type="dcterms:W3CDTF">2024-10-17T05:49:00Z</dcterms:modified>
</cp:coreProperties>
</file>