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F5E5" w14:textId="7EC7B07C" w:rsidR="002D33F8" w:rsidRPr="00A90F28" w:rsidRDefault="002D33F8" w:rsidP="003D5484">
      <w:pPr>
        <w:pStyle w:val="datumtevilka"/>
        <w:spacing w:line="240" w:lineRule="auto"/>
        <w:jc w:val="both"/>
        <w:rPr>
          <w:rFonts w:cs="Arial"/>
          <w:color w:val="000000" w:themeColor="text1"/>
        </w:rPr>
      </w:pPr>
    </w:p>
    <w:p w14:paraId="1D46946E" w14:textId="5BDB7E96" w:rsidR="009C6D27" w:rsidRPr="00D35034" w:rsidRDefault="00D35034" w:rsidP="003D5484">
      <w:pPr>
        <w:autoSpaceDE w:val="0"/>
        <w:autoSpaceDN w:val="0"/>
        <w:adjustRightInd w:val="0"/>
        <w:spacing w:line="240" w:lineRule="auto"/>
        <w:jc w:val="both"/>
        <w:rPr>
          <w:rFonts w:cs="Arial"/>
          <w:b/>
          <w:bCs/>
          <w:color w:val="000000" w:themeColor="text1"/>
          <w:szCs w:val="20"/>
          <w:lang w:eastAsia="sl-SI"/>
        </w:rPr>
      </w:pPr>
      <w:r w:rsidRPr="00D35034">
        <w:rPr>
          <w:rFonts w:cs="Arial"/>
          <w:b/>
          <w:bCs/>
          <w:color w:val="000000" w:themeColor="text1"/>
          <w:szCs w:val="20"/>
          <w:lang w:eastAsia="sl-SI"/>
        </w:rPr>
        <w:t xml:space="preserve">OBČINA </w:t>
      </w:r>
      <w:r w:rsidR="000D47C5">
        <w:rPr>
          <w:rFonts w:cs="Arial"/>
          <w:b/>
          <w:bCs/>
          <w:color w:val="000000" w:themeColor="text1"/>
          <w:szCs w:val="20"/>
          <w:lang w:eastAsia="sl-SI"/>
        </w:rPr>
        <w:t>__________</w:t>
      </w:r>
    </w:p>
    <w:p w14:paraId="559DD255" w14:textId="77777777" w:rsidR="00C752C6" w:rsidRPr="00A90F28" w:rsidRDefault="00C752C6" w:rsidP="003D5484">
      <w:pPr>
        <w:spacing w:line="240" w:lineRule="auto"/>
        <w:jc w:val="both"/>
        <w:rPr>
          <w:rFonts w:cs="Arial"/>
          <w:color w:val="000000" w:themeColor="text1"/>
          <w:szCs w:val="20"/>
        </w:rPr>
      </w:pPr>
    </w:p>
    <w:p w14:paraId="5AB0DAD0" w14:textId="17BD02EF" w:rsidR="00B61FBF" w:rsidRDefault="00333CC9" w:rsidP="003D5484">
      <w:pPr>
        <w:spacing w:line="240" w:lineRule="auto"/>
        <w:jc w:val="both"/>
        <w:rPr>
          <w:rFonts w:cs="Arial"/>
          <w:color w:val="000000" w:themeColor="text1"/>
          <w:szCs w:val="20"/>
        </w:rPr>
      </w:pPr>
      <w:r w:rsidRPr="00A90F28">
        <w:rPr>
          <w:rFonts w:cs="Arial"/>
          <w:color w:val="000000" w:themeColor="text1"/>
          <w:szCs w:val="20"/>
        </w:rPr>
        <w:t xml:space="preserve">E: </w:t>
      </w:r>
      <w:hyperlink r:id="rId8" w:history="1">
        <w:r w:rsidR="000D47C5">
          <w:rPr>
            <w:rStyle w:val="Hiperpovezava"/>
            <w:rFonts w:cs="Arial"/>
            <w:szCs w:val="20"/>
          </w:rPr>
          <w:t>_________________</w:t>
        </w:r>
      </w:hyperlink>
    </w:p>
    <w:p w14:paraId="61049B4F" w14:textId="5F6B3D0C" w:rsidR="00333CC9" w:rsidRPr="00A90F28" w:rsidRDefault="00333CC9" w:rsidP="003D5484">
      <w:pPr>
        <w:pStyle w:val="datumtevilka"/>
        <w:spacing w:line="240" w:lineRule="auto"/>
        <w:jc w:val="both"/>
        <w:rPr>
          <w:rFonts w:cs="Arial"/>
          <w:color w:val="000000" w:themeColor="text1"/>
        </w:rPr>
      </w:pPr>
    </w:p>
    <w:p w14:paraId="1639A6ED" w14:textId="77777777" w:rsidR="00B61FBF" w:rsidRPr="00A90F28" w:rsidRDefault="00B61FBF" w:rsidP="003D5484">
      <w:pPr>
        <w:pStyle w:val="datumtevilka"/>
        <w:spacing w:line="240" w:lineRule="auto"/>
        <w:jc w:val="both"/>
        <w:rPr>
          <w:rFonts w:cs="Arial"/>
          <w:color w:val="000000" w:themeColor="text1"/>
        </w:rPr>
      </w:pPr>
    </w:p>
    <w:p w14:paraId="00EFC696" w14:textId="77777777" w:rsidR="00B61FBF" w:rsidRPr="00A90F28" w:rsidRDefault="00B61FBF" w:rsidP="003D5484">
      <w:pPr>
        <w:pStyle w:val="datumtevilka"/>
        <w:spacing w:line="240" w:lineRule="auto"/>
        <w:jc w:val="both"/>
        <w:rPr>
          <w:rFonts w:cs="Arial"/>
          <w:color w:val="000000" w:themeColor="text1"/>
        </w:rPr>
      </w:pPr>
    </w:p>
    <w:p w14:paraId="2CEAAAA7" w14:textId="77777777" w:rsidR="00C752C6" w:rsidRDefault="00C752C6" w:rsidP="003D5484">
      <w:pPr>
        <w:pStyle w:val="datumtevilka"/>
        <w:spacing w:line="240" w:lineRule="auto"/>
        <w:jc w:val="both"/>
        <w:rPr>
          <w:rFonts w:cs="Arial"/>
          <w:color w:val="000000" w:themeColor="text1"/>
        </w:rPr>
      </w:pPr>
    </w:p>
    <w:p w14:paraId="52A4C324" w14:textId="77777777" w:rsidR="00122065" w:rsidRPr="00A90F28" w:rsidRDefault="00122065" w:rsidP="003D5484">
      <w:pPr>
        <w:pStyle w:val="datumtevilka"/>
        <w:spacing w:line="240" w:lineRule="auto"/>
        <w:jc w:val="both"/>
        <w:rPr>
          <w:rFonts w:cs="Arial"/>
          <w:color w:val="000000" w:themeColor="text1"/>
        </w:rPr>
      </w:pPr>
    </w:p>
    <w:p w14:paraId="2FD64A2F" w14:textId="77A67792" w:rsidR="00333CC9" w:rsidRPr="00A90F28" w:rsidRDefault="00333CC9" w:rsidP="003D5484">
      <w:pPr>
        <w:pStyle w:val="datumtevilka"/>
        <w:spacing w:line="240" w:lineRule="auto"/>
        <w:jc w:val="both"/>
        <w:rPr>
          <w:rFonts w:cs="Arial"/>
          <w:color w:val="000000" w:themeColor="text1"/>
        </w:rPr>
      </w:pPr>
      <w:r w:rsidRPr="00A90F28">
        <w:rPr>
          <w:rFonts w:cs="Arial"/>
          <w:color w:val="000000" w:themeColor="text1"/>
        </w:rPr>
        <w:t xml:space="preserve">Številka: </w:t>
      </w:r>
      <w:r w:rsidR="005927BD" w:rsidRPr="00A90F28">
        <w:rPr>
          <w:rFonts w:cs="Arial"/>
          <w:color w:val="000000" w:themeColor="text1"/>
        </w:rPr>
        <w:t>0</w:t>
      </w:r>
      <w:r w:rsidR="00267CF8" w:rsidRPr="00A90F28">
        <w:rPr>
          <w:rFonts w:cs="Arial"/>
          <w:color w:val="000000" w:themeColor="text1"/>
          <w:shd w:val="clear" w:color="auto" w:fill="FFFFFF"/>
        </w:rPr>
        <w:t>90-1</w:t>
      </w:r>
      <w:r w:rsidR="00410760" w:rsidRPr="00A90F28">
        <w:rPr>
          <w:rFonts w:cs="Arial"/>
          <w:color w:val="000000" w:themeColor="text1"/>
          <w:shd w:val="clear" w:color="auto" w:fill="FFFFFF"/>
        </w:rPr>
        <w:t>4</w:t>
      </w:r>
      <w:r w:rsidR="00D35034">
        <w:rPr>
          <w:rFonts w:cs="Arial"/>
          <w:color w:val="000000" w:themeColor="text1"/>
          <w:shd w:val="clear" w:color="auto" w:fill="FFFFFF"/>
        </w:rPr>
        <w:t>3</w:t>
      </w:r>
      <w:r w:rsidR="00267CF8" w:rsidRPr="00A90F28">
        <w:rPr>
          <w:rFonts w:cs="Arial"/>
          <w:color w:val="000000" w:themeColor="text1"/>
          <w:shd w:val="clear" w:color="auto" w:fill="FFFFFF"/>
        </w:rPr>
        <w:t>/202</w:t>
      </w:r>
      <w:r w:rsidR="0030363F" w:rsidRPr="00A90F28">
        <w:rPr>
          <w:rFonts w:cs="Arial"/>
          <w:color w:val="000000" w:themeColor="text1"/>
          <w:shd w:val="clear" w:color="auto" w:fill="FFFFFF"/>
        </w:rPr>
        <w:t>4</w:t>
      </w:r>
      <w:r w:rsidR="00C752C6" w:rsidRPr="00A90F28">
        <w:rPr>
          <w:rFonts w:cs="Arial"/>
          <w:color w:val="000000" w:themeColor="text1"/>
          <w:shd w:val="clear" w:color="auto" w:fill="FFFFFF"/>
        </w:rPr>
        <w:t>/</w:t>
      </w:r>
      <w:r w:rsidR="008043ED">
        <w:rPr>
          <w:rFonts w:cs="Arial"/>
          <w:color w:val="000000" w:themeColor="text1"/>
          <w:shd w:val="clear" w:color="auto" w:fill="FFFFFF"/>
        </w:rPr>
        <w:t>3</w:t>
      </w:r>
      <w:r w:rsidR="005927BD" w:rsidRPr="00A90F28">
        <w:rPr>
          <w:rFonts w:cs="Arial"/>
          <w:color w:val="000000" w:themeColor="text1"/>
          <w:shd w:val="clear" w:color="auto" w:fill="FFFFFF"/>
        </w:rPr>
        <w:t xml:space="preserve">   </w:t>
      </w:r>
    </w:p>
    <w:p w14:paraId="4AE8AA71" w14:textId="66FEBF77" w:rsidR="00333CC9" w:rsidRPr="00A90F28" w:rsidRDefault="00333CC9" w:rsidP="003D5484">
      <w:pPr>
        <w:pStyle w:val="datumtevilka"/>
        <w:spacing w:line="240" w:lineRule="auto"/>
        <w:jc w:val="both"/>
        <w:rPr>
          <w:rFonts w:cs="Arial"/>
          <w:color w:val="000000" w:themeColor="text1"/>
        </w:rPr>
      </w:pPr>
      <w:r w:rsidRPr="00A90F28">
        <w:rPr>
          <w:rFonts w:cs="Arial"/>
          <w:color w:val="000000" w:themeColor="text1"/>
        </w:rPr>
        <w:t xml:space="preserve">Datum:   </w:t>
      </w:r>
      <w:r w:rsidR="00410760" w:rsidRPr="00A90F28">
        <w:rPr>
          <w:rFonts w:cs="Arial"/>
          <w:color w:val="000000" w:themeColor="text1"/>
        </w:rPr>
        <w:t>2</w:t>
      </w:r>
      <w:r w:rsidR="00A31A37">
        <w:rPr>
          <w:rFonts w:cs="Arial"/>
          <w:color w:val="000000" w:themeColor="text1"/>
        </w:rPr>
        <w:t>9</w:t>
      </w:r>
      <w:r w:rsidRPr="00A90F28">
        <w:rPr>
          <w:rFonts w:cs="Arial"/>
          <w:color w:val="000000" w:themeColor="text1"/>
        </w:rPr>
        <w:t xml:space="preserve">. </w:t>
      </w:r>
      <w:r w:rsidR="004421A3" w:rsidRPr="00A90F28">
        <w:rPr>
          <w:rFonts w:cs="Arial"/>
          <w:color w:val="000000" w:themeColor="text1"/>
        </w:rPr>
        <w:t>1</w:t>
      </w:r>
      <w:r w:rsidR="00410760" w:rsidRPr="00A90F28">
        <w:rPr>
          <w:rFonts w:cs="Arial"/>
          <w:color w:val="000000" w:themeColor="text1"/>
        </w:rPr>
        <w:t>1</w:t>
      </w:r>
      <w:r w:rsidRPr="00A90F28">
        <w:rPr>
          <w:rFonts w:cs="Arial"/>
          <w:color w:val="000000" w:themeColor="text1"/>
        </w:rPr>
        <w:t>. 202</w:t>
      </w:r>
      <w:r w:rsidR="00B61FBF" w:rsidRPr="00A90F28">
        <w:rPr>
          <w:rFonts w:cs="Arial"/>
          <w:color w:val="000000" w:themeColor="text1"/>
        </w:rPr>
        <w:t>4</w:t>
      </w:r>
      <w:r w:rsidRPr="00A90F28">
        <w:rPr>
          <w:rFonts w:cs="Arial"/>
          <w:color w:val="000000" w:themeColor="text1"/>
        </w:rPr>
        <w:t xml:space="preserve">  </w:t>
      </w:r>
    </w:p>
    <w:p w14:paraId="197392CA" w14:textId="5AD8D261" w:rsidR="00BF057B" w:rsidRPr="00A90F28" w:rsidRDefault="00BF057B" w:rsidP="003D5484">
      <w:pPr>
        <w:pStyle w:val="ZADEVA"/>
        <w:tabs>
          <w:tab w:val="clear" w:pos="1701"/>
          <w:tab w:val="left" w:pos="851"/>
        </w:tabs>
        <w:spacing w:line="240" w:lineRule="auto"/>
        <w:ind w:left="0" w:firstLine="0"/>
        <w:jc w:val="both"/>
        <w:rPr>
          <w:rFonts w:cs="Arial"/>
          <w:color w:val="000000" w:themeColor="text1"/>
          <w:szCs w:val="20"/>
          <w:lang w:val="sl-SI"/>
        </w:rPr>
      </w:pPr>
    </w:p>
    <w:p w14:paraId="7D322DBB" w14:textId="77777777" w:rsidR="00E06D63" w:rsidRPr="00A90F28" w:rsidRDefault="00E06D63" w:rsidP="003D5484">
      <w:pPr>
        <w:pStyle w:val="ZADEVA"/>
        <w:tabs>
          <w:tab w:val="clear" w:pos="1701"/>
          <w:tab w:val="left" w:pos="851"/>
        </w:tabs>
        <w:spacing w:line="240" w:lineRule="auto"/>
        <w:ind w:left="0" w:firstLine="0"/>
        <w:jc w:val="both"/>
        <w:rPr>
          <w:rFonts w:cs="Arial"/>
          <w:color w:val="000000" w:themeColor="text1"/>
          <w:szCs w:val="20"/>
          <w:lang w:val="sl-SI"/>
        </w:rPr>
      </w:pPr>
    </w:p>
    <w:p w14:paraId="4E30A330" w14:textId="21E5298E" w:rsidR="00333CC9" w:rsidRPr="00A90F28" w:rsidRDefault="00333CC9" w:rsidP="003D5484">
      <w:pPr>
        <w:pStyle w:val="ZADEVA"/>
        <w:tabs>
          <w:tab w:val="clear" w:pos="1701"/>
          <w:tab w:val="left" w:pos="851"/>
        </w:tabs>
        <w:spacing w:line="240" w:lineRule="auto"/>
        <w:ind w:left="0" w:firstLine="0"/>
        <w:jc w:val="both"/>
        <w:rPr>
          <w:rFonts w:cs="Arial"/>
          <w:color w:val="000000" w:themeColor="text1"/>
          <w:szCs w:val="20"/>
          <w:lang w:val="sl-SI"/>
        </w:rPr>
      </w:pPr>
      <w:r w:rsidRPr="00A90F28">
        <w:rPr>
          <w:rFonts w:cs="Arial"/>
          <w:color w:val="000000" w:themeColor="text1"/>
          <w:szCs w:val="20"/>
          <w:lang w:val="sl-SI"/>
        </w:rPr>
        <w:t>Zadeva:</w:t>
      </w:r>
      <w:r w:rsidRPr="00A90F28">
        <w:rPr>
          <w:rFonts w:cs="Arial"/>
          <w:color w:val="000000" w:themeColor="text1"/>
          <w:szCs w:val="20"/>
          <w:lang w:val="sl-SI"/>
        </w:rPr>
        <w:tab/>
      </w:r>
      <w:r w:rsidR="001564BA" w:rsidRPr="00A90F28">
        <w:rPr>
          <w:rFonts w:cs="Arial"/>
          <w:color w:val="000000" w:themeColor="text1"/>
          <w:szCs w:val="20"/>
          <w:lang w:val="sl-SI"/>
        </w:rPr>
        <w:t>I</w:t>
      </w:r>
      <w:r w:rsidR="00BF7B24" w:rsidRPr="00A90F28">
        <w:rPr>
          <w:rFonts w:cs="Arial"/>
          <w:color w:val="000000" w:themeColor="text1"/>
          <w:szCs w:val="20"/>
          <w:lang w:val="sl-SI"/>
        </w:rPr>
        <w:t>zvajanje Zakona o dostopu do informacij javnega značaja</w:t>
      </w:r>
      <w:r w:rsidRPr="00A90F28">
        <w:rPr>
          <w:rFonts w:cs="Arial"/>
          <w:color w:val="000000" w:themeColor="text1"/>
          <w:szCs w:val="20"/>
          <w:lang w:val="sl-SI" w:eastAsia="sl-SI"/>
        </w:rPr>
        <w:t xml:space="preserve"> – </w:t>
      </w:r>
      <w:r w:rsidRPr="00A90F28">
        <w:rPr>
          <w:rFonts w:cs="Arial"/>
          <w:color w:val="000000" w:themeColor="text1"/>
          <w:szCs w:val="20"/>
          <w:lang w:val="sl-SI"/>
        </w:rPr>
        <w:t xml:space="preserve"> </w:t>
      </w:r>
      <w:r w:rsidR="0058323A" w:rsidRPr="00A90F28">
        <w:rPr>
          <w:rFonts w:cs="Arial"/>
          <w:color w:val="000000" w:themeColor="text1"/>
          <w:szCs w:val="20"/>
          <w:lang w:val="sl-SI"/>
        </w:rPr>
        <w:t>mnenje</w:t>
      </w:r>
      <w:r w:rsidR="001564BA" w:rsidRPr="00A90F28">
        <w:rPr>
          <w:rFonts w:cs="Arial"/>
          <w:color w:val="000000" w:themeColor="text1"/>
          <w:szCs w:val="20"/>
          <w:lang w:val="sl-SI"/>
        </w:rPr>
        <w:t xml:space="preserve"> ministrstva</w:t>
      </w:r>
    </w:p>
    <w:p w14:paraId="3AF15A67" w14:textId="47EB0A58" w:rsidR="00333CC9" w:rsidRPr="00A90F28" w:rsidRDefault="00333CC9" w:rsidP="003D5484">
      <w:pPr>
        <w:pStyle w:val="ZADEVA"/>
        <w:tabs>
          <w:tab w:val="clear" w:pos="1701"/>
          <w:tab w:val="left" w:pos="851"/>
        </w:tabs>
        <w:spacing w:line="240" w:lineRule="auto"/>
        <w:ind w:left="0" w:firstLine="0"/>
        <w:jc w:val="both"/>
        <w:rPr>
          <w:rFonts w:cs="Arial"/>
          <w:b w:val="0"/>
          <w:color w:val="000000" w:themeColor="text1"/>
          <w:szCs w:val="20"/>
          <w:lang w:val="sl-SI"/>
        </w:rPr>
      </w:pPr>
      <w:r w:rsidRPr="00A90F28">
        <w:rPr>
          <w:rFonts w:cs="Arial"/>
          <w:b w:val="0"/>
          <w:color w:val="000000" w:themeColor="text1"/>
          <w:szCs w:val="20"/>
          <w:lang w:val="sl-SI"/>
        </w:rPr>
        <w:t xml:space="preserve">Zveza:     vaš dopis z dne </w:t>
      </w:r>
      <w:r w:rsidR="00C75336" w:rsidRPr="00A90F28">
        <w:rPr>
          <w:rFonts w:cs="Arial"/>
          <w:b w:val="0"/>
          <w:color w:val="000000" w:themeColor="text1"/>
          <w:szCs w:val="20"/>
          <w:lang w:val="sl-SI"/>
        </w:rPr>
        <w:t>2</w:t>
      </w:r>
      <w:r w:rsidR="00D35034">
        <w:rPr>
          <w:rFonts w:cs="Arial"/>
          <w:b w:val="0"/>
          <w:color w:val="000000" w:themeColor="text1"/>
          <w:szCs w:val="20"/>
          <w:lang w:val="sl-SI"/>
        </w:rPr>
        <w:t>7</w:t>
      </w:r>
      <w:r w:rsidRPr="00A90F28">
        <w:rPr>
          <w:rFonts w:cs="Arial"/>
          <w:b w:val="0"/>
          <w:color w:val="000000" w:themeColor="text1"/>
          <w:szCs w:val="20"/>
          <w:lang w:val="sl-SI"/>
        </w:rPr>
        <w:t xml:space="preserve">. </w:t>
      </w:r>
      <w:r w:rsidR="004421A3" w:rsidRPr="00A90F28">
        <w:rPr>
          <w:rFonts w:cs="Arial"/>
          <w:b w:val="0"/>
          <w:color w:val="000000" w:themeColor="text1"/>
          <w:szCs w:val="20"/>
          <w:lang w:val="sl-SI"/>
        </w:rPr>
        <w:t>1</w:t>
      </w:r>
      <w:r w:rsidR="00410760" w:rsidRPr="00A90F28">
        <w:rPr>
          <w:rFonts w:cs="Arial"/>
          <w:b w:val="0"/>
          <w:color w:val="000000" w:themeColor="text1"/>
          <w:szCs w:val="20"/>
          <w:lang w:val="sl-SI"/>
        </w:rPr>
        <w:t>1</w:t>
      </w:r>
      <w:r w:rsidRPr="00A90F28">
        <w:rPr>
          <w:rFonts w:cs="Arial"/>
          <w:b w:val="0"/>
          <w:color w:val="000000" w:themeColor="text1"/>
          <w:szCs w:val="20"/>
          <w:lang w:val="sl-SI"/>
        </w:rPr>
        <w:t>. 202</w:t>
      </w:r>
      <w:r w:rsidR="00B61FBF" w:rsidRPr="00A90F28">
        <w:rPr>
          <w:rFonts w:cs="Arial"/>
          <w:b w:val="0"/>
          <w:color w:val="000000" w:themeColor="text1"/>
          <w:szCs w:val="20"/>
          <w:lang w:val="sl-SI"/>
        </w:rPr>
        <w:t>4</w:t>
      </w:r>
      <w:r w:rsidRPr="00A90F28">
        <w:rPr>
          <w:rFonts w:cs="Arial"/>
          <w:b w:val="0"/>
          <w:color w:val="000000" w:themeColor="text1"/>
          <w:szCs w:val="20"/>
          <w:lang w:val="sl-SI"/>
        </w:rPr>
        <w:t xml:space="preserve">   </w:t>
      </w:r>
    </w:p>
    <w:p w14:paraId="353E0AD5" w14:textId="79DFDB0D" w:rsidR="00676A9F" w:rsidRPr="00A90F28" w:rsidRDefault="00676A9F" w:rsidP="003D5484">
      <w:pPr>
        <w:spacing w:line="240" w:lineRule="auto"/>
        <w:jc w:val="both"/>
        <w:rPr>
          <w:rFonts w:cs="Arial"/>
          <w:b/>
          <w:color w:val="000000" w:themeColor="text1"/>
          <w:szCs w:val="20"/>
        </w:rPr>
      </w:pPr>
    </w:p>
    <w:p w14:paraId="7AE5EE99" w14:textId="77777777" w:rsidR="00E06D63" w:rsidRPr="00A90F28" w:rsidRDefault="00E06D63" w:rsidP="003D5484">
      <w:pPr>
        <w:spacing w:line="240" w:lineRule="auto"/>
        <w:jc w:val="both"/>
        <w:rPr>
          <w:rFonts w:cs="Arial"/>
          <w:b/>
          <w:color w:val="000000" w:themeColor="text1"/>
          <w:szCs w:val="20"/>
        </w:rPr>
      </w:pPr>
    </w:p>
    <w:p w14:paraId="132CE048" w14:textId="77777777" w:rsidR="00333CC9" w:rsidRPr="00A90F28" w:rsidRDefault="00333CC9" w:rsidP="003D5484">
      <w:pPr>
        <w:spacing w:line="240" w:lineRule="auto"/>
        <w:jc w:val="both"/>
        <w:rPr>
          <w:rFonts w:cs="Arial"/>
          <w:bCs/>
          <w:color w:val="000000" w:themeColor="text1"/>
          <w:szCs w:val="20"/>
        </w:rPr>
      </w:pPr>
      <w:r w:rsidRPr="00A90F28">
        <w:rPr>
          <w:rFonts w:cs="Arial"/>
          <w:bCs/>
          <w:color w:val="000000" w:themeColor="text1"/>
          <w:szCs w:val="20"/>
        </w:rPr>
        <w:t>Spoštovani,</w:t>
      </w:r>
    </w:p>
    <w:p w14:paraId="3F449C9C" w14:textId="77777777" w:rsidR="00333CC9" w:rsidRPr="00A90F28" w:rsidRDefault="00333CC9" w:rsidP="003D5484">
      <w:pPr>
        <w:spacing w:line="240" w:lineRule="auto"/>
        <w:jc w:val="both"/>
        <w:rPr>
          <w:rFonts w:cs="Arial"/>
          <w:color w:val="000000" w:themeColor="text1"/>
          <w:szCs w:val="20"/>
          <w:lang w:eastAsia="sl-SI"/>
        </w:rPr>
      </w:pPr>
    </w:p>
    <w:p w14:paraId="304C229C" w14:textId="6A7BE093" w:rsidR="00D35034" w:rsidRDefault="00D35034" w:rsidP="00C75336">
      <w:pPr>
        <w:autoSpaceDE w:val="0"/>
        <w:autoSpaceDN w:val="0"/>
        <w:adjustRightInd w:val="0"/>
        <w:spacing w:line="240" w:lineRule="auto"/>
        <w:jc w:val="both"/>
        <w:rPr>
          <w:rFonts w:cs="Arial"/>
          <w:color w:val="000000" w:themeColor="text1"/>
          <w:szCs w:val="20"/>
        </w:rPr>
      </w:pPr>
      <w:bookmarkStart w:id="0" w:name="_Hlk180411645"/>
      <w:r>
        <w:rPr>
          <w:rFonts w:cs="Arial"/>
          <w:color w:val="000000" w:themeColor="text1"/>
          <w:szCs w:val="20"/>
          <w:lang w:eastAsia="sl-SI"/>
        </w:rPr>
        <w:t xml:space="preserve">Prejeli smo vaš dopis v zvezi z </w:t>
      </w:r>
      <w:r w:rsidR="00C75336" w:rsidRPr="00A90F28">
        <w:rPr>
          <w:rFonts w:cs="Arial"/>
          <w:color w:val="000000" w:themeColor="text1"/>
          <w:szCs w:val="20"/>
          <w:lang w:eastAsia="sl-SI"/>
        </w:rPr>
        <w:t>izvajanj</w:t>
      </w:r>
      <w:r>
        <w:rPr>
          <w:rFonts w:cs="Arial"/>
          <w:color w:val="000000" w:themeColor="text1"/>
          <w:szCs w:val="20"/>
          <w:lang w:eastAsia="sl-SI"/>
        </w:rPr>
        <w:t>em</w:t>
      </w:r>
      <w:r w:rsidR="00C75336" w:rsidRPr="00A90F28">
        <w:rPr>
          <w:rFonts w:cs="Arial"/>
          <w:color w:val="000000" w:themeColor="text1"/>
          <w:szCs w:val="20"/>
          <w:lang w:eastAsia="sl-SI"/>
        </w:rPr>
        <w:t xml:space="preserve"> Zakona o dostopu do informacij javnega značaja </w:t>
      </w:r>
      <w:r w:rsidR="00C75336" w:rsidRPr="00A90F28">
        <w:rPr>
          <w:rFonts w:cs="Arial"/>
          <w:color w:val="000000" w:themeColor="text1"/>
          <w:szCs w:val="20"/>
        </w:rPr>
        <w:t>(ZDIJZ)</w:t>
      </w:r>
      <w:r w:rsidR="00C75336" w:rsidRPr="00A90F28">
        <w:rPr>
          <w:rStyle w:val="Sprotnaopomba-sklic"/>
          <w:rFonts w:cs="Arial"/>
          <w:color w:val="000000" w:themeColor="text1"/>
          <w:szCs w:val="20"/>
          <w:lang w:eastAsia="sl-SI"/>
        </w:rPr>
        <w:footnoteReference w:id="1"/>
      </w:r>
      <w:r w:rsidR="00C75336" w:rsidRPr="00A90F28">
        <w:rPr>
          <w:rFonts w:cs="Arial"/>
          <w:color w:val="000000" w:themeColor="text1"/>
          <w:szCs w:val="20"/>
        </w:rPr>
        <w:t xml:space="preserve">. </w:t>
      </w:r>
      <w:r>
        <w:rPr>
          <w:rFonts w:cs="Arial"/>
          <w:color w:val="000000" w:themeColor="text1"/>
          <w:szCs w:val="20"/>
        </w:rPr>
        <w:t xml:space="preserve">V dopisu navajate, da je občinski svetnik </w:t>
      </w:r>
      <w:r w:rsidR="002B1A9F">
        <w:rPr>
          <w:rFonts w:cs="Arial"/>
          <w:color w:val="000000" w:themeColor="text1"/>
          <w:szCs w:val="20"/>
        </w:rPr>
        <w:t xml:space="preserve">brez navajanja pravne podlage </w:t>
      </w:r>
      <w:r>
        <w:rPr>
          <w:rFonts w:cs="Arial"/>
          <w:color w:val="000000" w:themeColor="text1"/>
          <w:szCs w:val="20"/>
        </w:rPr>
        <w:t xml:space="preserve">zaprosil za posredovanje podatkov </w:t>
      </w:r>
      <w:r w:rsidR="007C7FF8">
        <w:rPr>
          <w:rFonts w:cs="Arial"/>
          <w:color w:val="000000" w:themeColor="text1"/>
          <w:szCs w:val="20"/>
        </w:rPr>
        <w:t xml:space="preserve">(v nekaj dneh) </w:t>
      </w:r>
      <w:r>
        <w:rPr>
          <w:rFonts w:cs="Arial"/>
          <w:color w:val="000000" w:themeColor="text1"/>
          <w:szCs w:val="20"/>
        </w:rPr>
        <w:t>za obdobje zadnjih dveh let, in sicer:</w:t>
      </w:r>
    </w:p>
    <w:p w14:paraId="52008E39" w14:textId="77777777" w:rsidR="00D35034" w:rsidRDefault="00D35034" w:rsidP="00C75336">
      <w:pPr>
        <w:autoSpaceDE w:val="0"/>
        <w:autoSpaceDN w:val="0"/>
        <w:adjustRightInd w:val="0"/>
        <w:spacing w:line="240" w:lineRule="auto"/>
        <w:jc w:val="both"/>
        <w:rPr>
          <w:rFonts w:cs="Arial"/>
          <w:color w:val="000000" w:themeColor="text1"/>
          <w:szCs w:val="20"/>
        </w:rPr>
      </w:pPr>
    </w:p>
    <w:p w14:paraId="785FD8CE" w14:textId="77777777" w:rsidR="00AF48CD" w:rsidRDefault="00AF48CD" w:rsidP="00AF48CD">
      <w:pPr>
        <w:pStyle w:val="Odstavekseznama"/>
        <w:numPr>
          <w:ilvl w:val="0"/>
          <w:numId w:val="32"/>
        </w:numPr>
        <w:spacing w:line="240" w:lineRule="auto"/>
        <w:contextualSpacing w:val="0"/>
      </w:pPr>
      <w:r>
        <w:t>Seznam vseh zavezancev za plačilo turistične takse.</w:t>
      </w:r>
    </w:p>
    <w:p w14:paraId="100D5817" w14:textId="77777777" w:rsidR="00AF48CD" w:rsidRDefault="00AF48CD" w:rsidP="00AF48CD">
      <w:pPr>
        <w:pStyle w:val="Odstavekseznama"/>
        <w:numPr>
          <w:ilvl w:val="0"/>
          <w:numId w:val="32"/>
        </w:numPr>
        <w:spacing w:line="240" w:lineRule="auto"/>
        <w:contextualSpacing w:val="0"/>
      </w:pPr>
      <w:r>
        <w:t>Seznam vseh vplačnikov turistične takse in višine takse.</w:t>
      </w:r>
    </w:p>
    <w:p w14:paraId="6AF92A91" w14:textId="77777777" w:rsidR="00AF48CD" w:rsidRDefault="00AF48CD" w:rsidP="00AF48CD">
      <w:pPr>
        <w:pStyle w:val="Odstavekseznama"/>
        <w:numPr>
          <w:ilvl w:val="0"/>
          <w:numId w:val="32"/>
        </w:numPr>
        <w:spacing w:line="240" w:lineRule="auto"/>
        <w:contextualSpacing w:val="0"/>
      </w:pPr>
      <w:r>
        <w:t>Seznam vseh, ki niso plačali takse in seznam vseh izvršb, ki ste jih vložili.</w:t>
      </w:r>
    </w:p>
    <w:p w14:paraId="3413417B" w14:textId="6A5D8F32" w:rsidR="00D35034" w:rsidRDefault="00D35034" w:rsidP="00AF48CD">
      <w:pPr>
        <w:pStyle w:val="Odstavekseznama"/>
        <w:numPr>
          <w:ilvl w:val="0"/>
          <w:numId w:val="32"/>
        </w:numPr>
        <w:spacing w:line="240" w:lineRule="auto"/>
        <w:contextualSpacing w:val="0"/>
      </w:pPr>
      <w:r>
        <w:t>Specifikacijo porabe takse</w:t>
      </w:r>
      <w:r w:rsidRPr="00D35034">
        <w:t xml:space="preserve"> </w:t>
      </w:r>
      <w:r>
        <w:t>(Skladno z zakonom (o razvoju spodbujanja turizma)).</w:t>
      </w:r>
    </w:p>
    <w:p w14:paraId="422C61A0" w14:textId="1741EBC5" w:rsidR="00D35034" w:rsidRDefault="00D35034" w:rsidP="00AF48CD">
      <w:pPr>
        <w:pStyle w:val="Odstavekseznama"/>
        <w:numPr>
          <w:ilvl w:val="0"/>
          <w:numId w:val="32"/>
        </w:numPr>
        <w:spacing w:line="240" w:lineRule="auto"/>
        <w:contextualSpacing w:val="0"/>
      </w:pPr>
      <w:r>
        <w:t>Evidenco porabe takse skladno s sprejetim proračunom in dejansko porabo.</w:t>
      </w:r>
    </w:p>
    <w:p w14:paraId="001BAFAC" w14:textId="1391FA83" w:rsidR="00D35034" w:rsidRDefault="00D35034" w:rsidP="00AF48CD">
      <w:pPr>
        <w:pStyle w:val="Odstavekseznama"/>
        <w:numPr>
          <w:ilvl w:val="0"/>
          <w:numId w:val="32"/>
        </w:numPr>
        <w:spacing w:line="240" w:lineRule="auto"/>
        <w:contextualSpacing w:val="0"/>
      </w:pPr>
      <w:r>
        <w:t xml:space="preserve">Kopijo pisma, ki ga je občina prejela s strani župana občine </w:t>
      </w:r>
      <w:r w:rsidR="000D47C5">
        <w:t>________</w:t>
      </w:r>
      <w:r>
        <w:t xml:space="preserve">, vezanega na delovanje Javnega zavoda za turizem </w:t>
      </w:r>
      <w:r w:rsidR="000D47C5">
        <w:t>_________</w:t>
      </w:r>
      <w:r w:rsidR="002B1A9F">
        <w:t>.</w:t>
      </w:r>
    </w:p>
    <w:p w14:paraId="73E2F010" w14:textId="77777777" w:rsidR="00AF48CD" w:rsidRDefault="00AF48CD" w:rsidP="00AF48CD">
      <w:pPr>
        <w:rPr>
          <w:rFonts w:eastAsiaTheme="minorHAnsi"/>
        </w:rPr>
      </w:pPr>
    </w:p>
    <w:bookmarkEnd w:id="0"/>
    <w:p w14:paraId="4417C953" w14:textId="004B0865" w:rsidR="00EF764E" w:rsidRPr="00A90F28" w:rsidRDefault="00EF764E" w:rsidP="00C75336">
      <w:pPr>
        <w:autoSpaceDE w:val="0"/>
        <w:autoSpaceDN w:val="0"/>
        <w:adjustRightInd w:val="0"/>
        <w:spacing w:line="240" w:lineRule="auto"/>
        <w:jc w:val="both"/>
        <w:rPr>
          <w:rFonts w:cs="Arial"/>
          <w:color w:val="000000" w:themeColor="text1"/>
          <w:szCs w:val="20"/>
        </w:rPr>
      </w:pPr>
      <w:r w:rsidRPr="00A90F28">
        <w:rPr>
          <w:rFonts w:cs="Arial"/>
          <w:color w:val="000000" w:themeColor="text1"/>
          <w:szCs w:val="20"/>
        </w:rPr>
        <w:t>Ministrstvo za javno upravo</w:t>
      </w:r>
      <w:r w:rsidR="00886344">
        <w:rPr>
          <w:rFonts w:cs="Arial"/>
          <w:color w:val="000000" w:themeColor="text1"/>
          <w:szCs w:val="20"/>
        </w:rPr>
        <w:t xml:space="preserve"> </w:t>
      </w:r>
      <w:r w:rsidR="008168ED">
        <w:rPr>
          <w:rFonts w:cs="Arial"/>
          <w:color w:val="000000" w:themeColor="text1"/>
          <w:szCs w:val="20"/>
        </w:rPr>
        <w:t>(ministrstvo)</w:t>
      </w:r>
      <w:r w:rsidRPr="00A90F28">
        <w:rPr>
          <w:rFonts w:cs="Arial"/>
          <w:color w:val="000000" w:themeColor="text1"/>
          <w:szCs w:val="20"/>
        </w:rPr>
        <w:t xml:space="preserve"> kot resorno pristojno ministrstvo za sistemsko urejanje področja informacij javnega značaja, vam v nadaljevanju v skladu z 32. členom ZDIJZ, posreduje pravno mnenje.</w:t>
      </w:r>
    </w:p>
    <w:p w14:paraId="1C32E13F" w14:textId="77777777" w:rsidR="0031229B" w:rsidRPr="00A90F28" w:rsidRDefault="0031229B" w:rsidP="0031229B">
      <w:pPr>
        <w:spacing w:line="240" w:lineRule="auto"/>
        <w:jc w:val="both"/>
        <w:rPr>
          <w:rFonts w:cs="Arial"/>
          <w:color w:val="000000" w:themeColor="text1"/>
          <w:szCs w:val="20"/>
        </w:rPr>
      </w:pPr>
    </w:p>
    <w:p w14:paraId="54FD3CF1" w14:textId="7CE9F83C" w:rsidR="008168ED" w:rsidRPr="000F47F1" w:rsidRDefault="0080632B" w:rsidP="008168ED">
      <w:pPr>
        <w:pStyle w:val="datumtevilka"/>
        <w:spacing w:line="240" w:lineRule="auto"/>
        <w:jc w:val="both"/>
        <w:rPr>
          <w:rFonts w:cs="Arial"/>
        </w:rPr>
      </w:pPr>
      <w:r w:rsidRPr="000F47F1">
        <w:rPr>
          <w:rFonts w:cs="Arial"/>
          <w:color w:val="000000"/>
        </w:rPr>
        <w:t xml:space="preserve">Član občinskega sveta ima načeloma </w:t>
      </w:r>
      <w:r w:rsidR="008168ED" w:rsidRPr="000F47F1">
        <w:rPr>
          <w:rFonts w:cs="Arial"/>
          <w:color w:val="000000"/>
        </w:rPr>
        <w:t>privil</w:t>
      </w:r>
      <w:r w:rsidR="008168ED">
        <w:rPr>
          <w:rFonts w:cs="Arial"/>
          <w:color w:val="000000"/>
        </w:rPr>
        <w:t>e</w:t>
      </w:r>
      <w:r w:rsidR="008168ED" w:rsidRPr="000F47F1">
        <w:rPr>
          <w:rFonts w:cs="Arial"/>
          <w:color w:val="000000"/>
        </w:rPr>
        <w:t>giran</w:t>
      </w:r>
      <w:r w:rsidRPr="000F47F1">
        <w:rPr>
          <w:rFonts w:cs="Arial"/>
          <w:color w:val="000000"/>
        </w:rPr>
        <w:t xml:space="preserve"> položaj za pridobitev dokumentov od občine, zato je to možnost treba </w:t>
      </w:r>
      <w:r w:rsidR="008168ED" w:rsidRPr="000F47F1">
        <w:rPr>
          <w:rFonts w:cs="Arial"/>
          <w:color w:val="000000"/>
        </w:rPr>
        <w:t>ločiti od splošne možnosti kogarkoli za pridobitev informacij javnega značaja</w:t>
      </w:r>
      <w:r w:rsidR="00CB4A99">
        <w:rPr>
          <w:rFonts w:cs="Arial"/>
          <w:color w:val="000000"/>
        </w:rPr>
        <w:t xml:space="preserve"> po ZDIJZ</w:t>
      </w:r>
      <w:r w:rsidR="008168ED" w:rsidRPr="000F47F1">
        <w:rPr>
          <w:rFonts w:cs="Arial"/>
          <w:color w:val="000000"/>
        </w:rPr>
        <w:t>. Torej je z</w:t>
      </w:r>
      <w:r w:rsidR="008168ED" w:rsidRPr="000F47F1">
        <w:rPr>
          <w:rFonts w:cs="Arial"/>
        </w:rPr>
        <w:t xml:space="preserve">a pridobivanje podatkov, ki jih </w:t>
      </w:r>
      <w:r w:rsidR="008168ED">
        <w:rPr>
          <w:rFonts w:cs="Arial"/>
        </w:rPr>
        <w:t>pri</w:t>
      </w:r>
      <w:r w:rsidR="008168ED" w:rsidRPr="000F47F1">
        <w:rPr>
          <w:rFonts w:cs="Arial"/>
        </w:rPr>
        <w:t xml:space="preserve"> opravljanj</w:t>
      </w:r>
      <w:r w:rsidR="008168ED">
        <w:rPr>
          <w:rFonts w:cs="Arial"/>
        </w:rPr>
        <w:t>u</w:t>
      </w:r>
      <w:r w:rsidR="008168ED" w:rsidRPr="000F47F1">
        <w:rPr>
          <w:rFonts w:cs="Arial"/>
        </w:rPr>
        <w:t xml:space="preserve"> svojega dela potrebuje občinski svetnik </w:t>
      </w:r>
      <w:r w:rsidR="008168ED">
        <w:rPr>
          <w:rFonts w:cs="Arial"/>
        </w:rPr>
        <w:t xml:space="preserve">lahko </w:t>
      </w:r>
      <w:r w:rsidR="008168ED" w:rsidRPr="000F47F1">
        <w:rPr>
          <w:rFonts w:cs="Arial"/>
        </w:rPr>
        <w:t>podlaga</w:t>
      </w:r>
      <w:r w:rsidR="008168ED">
        <w:rPr>
          <w:rFonts w:cs="Arial"/>
          <w:color w:val="000000"/>
        </w:rPr>
        <w:t xml:space="preserve"> Zakon o lokalni samoupravi (SLS) in na tem temelju izdani občinski akti (Statut občine, Poslovnik občinskega sveta, ipd.)</w:t>
      </w:r>
      <w:r w:rsidRPr="000F47F1">
        <w:rPr>
          <w:rFonts w:cs="Arial"/>
        </w:rPr>
        <w:t>, lahko pa tudi</w:t>
      </w:r>
      <w:r>
        <w:rPr>
          <w:rFonts w:cs="Arial"/>
        </w:rPr>
        <w:t xml:space="preserve"> ZDIJZ</w:t>
      </w:r>
      <w:r w:rsidRPr="000F47F1">
        <w:rPr>
          <w:rFonts w:cs="Arial"/>
        </w:rPr>
        <w:t>, ki je namenjen vsakomur</w:t>
      </w:r>
      <w:r w:rsidRPr="000F47F1">
        <w:rPr>
          <w:rFonts w:cs="Arial"/>
          <w:color w:val="000000"/>
        </w:rPr>
        <w:t xml:space="preserve">. </w:t>
      </w:r>
      <w:r w:rsidR="008168ED">
        <w:rPr>
          <w:rFonts w:cs="Arial"/>
          <w:color w:val="000000"/>
        </w:rPr>
        <w:t>Zaradi boljšega razumevanja razmerj</w:t>
      </w:r>
      <w:r w:rsidR="0052156B">
        <w:rPr>
          <w:rFonts w:cs="Arial"/>
          <w:color w:val="000000"/>
        </w:rPr>
        <w:t>a</w:t>
      </w:r>
      <w:r w:rsidR="008168ED">
        <w:rPr>
          <w:rFonts w:cs="Arial"/>
          <w:color w:val="000000"/>
        </w:rPr>
        <w:t xml:space="preserve"> do obeh aktov</w:t>
      </w:r>
      <w:r w:rsidR="0052156B" w:rsidRPr="0052156B">
        <w:rPr>
          <w:rFonts w:cs="Arial"/>
          <w:color w:val="000000"/>
        </w:rPr>
        <w:t xml:space="preserve"> </w:t>
      </w:r>
      <w:r w:rsidR="0052156B">
        <w:rPr>
          <w:rFonts w:cs="Arial"/>
          <w:color w:val="000000"/>
        </w:rPr>
        <w:t xml:space="preserve">je ministrstvo pripravilo pravno mnenje številka </w:t>
      </w:r>
      <w:r w:rsidR="0052156B" w:rsidRPr="000F47F1">
        <w:rPr>
          <w:rFonts w:cs="Arial"/>
        </w:rPr>
        <w:t>090-129/2020/2</w:t>
      </w:r>
      <w:r w:rsidR="0052156B">
        <w:rPr>
          <w:rFonts w:cs="Arial"/>
        </w:rPr>
        <w:t xml:space="preserve"> z dne</w:t>
      </w:r>
      <w:r w:rsidR="0052156B" w:rsidRPr="000F47F1">
        <w:rPr>
          <w:rFonts w:cs="Arial"/>
        </w:rPr>
        <w:t xml:space="preserve">  21. 12. 2020</w:t>
      </w:r>
      <w:r w:rsidR="0052156B">
        <w:rPr>
          <w:rFonts w:cs="Arial"/>
        </w:rPr>
        <w:t xml:space="preserve">, ki je dostopno na spletni povezavi: </w:t>
      </w:r>
      <w:hyperlink r:id="rId9" w:history="1">
        <w:r w:rsidR="003A7D58">
          <w:rPr>
            <w:rStyle w:val="Hiperpovezava"/>
          </w:rPr>
          <w:t>Pridobivanje-informacij-o-poslovanju-pravnih-oseb-21.-12.-2020.docx</w:t>
        </w:r>
      </w:hyperlink>
      <w:r w:rsidR="0052156B">
        <w:rPr>
          <w:rFonts w:cs="Arial"/>
        </w:rPr>
        <w:t>.</w:t>
      </w:r>
      <w:r w:rsidR="0052156B">
        <w:rPr>
          <w:rFonts w:cs="Arial"/>
          <w:color w:val="000000"/>
        </w:rPr>
        <w:t xml:space="preserve"> </w:t>
      </w:r>
    </w:p>
    <w:p w14:paraId="6CDC0C64" w14:textId="77777777" w:rsidR="002B1A9F" w:rsidRDefault="002B1A9F" w:rsidP="00DB08F4">
      <w:pPr>
        <w:shd w:val="clear" w:color="auto" w:fill="FFFFFF"/>
        <w:spacing w:line="240" w:lineRule="auto"/>
        <w:jc w:val="both"/>
        <w:rPr>
          <w:rFonts w:cs="Arial"/>
          <w:color w:val="000000" w:themeColor="text1"/>
          <w:szCs w:val="20"/>
          <w:lang w:eastAsia="sl-SI"/>
        </w:rPr>
      </w:pPr>
    </w:p>
    <w:p w14:paraId="1A4185CB" w14:textId="77777777" w:rsidR="000D47C5" w:rsidRDefault="000C5D61" w:rsidP="00E06F97">
      <w:pPr>
        <w:jc w:val="both"/>
        <w:rPr>
          <w:rFonts w:cs="Arial"/>
          <w:color w:val="000000" w:themeColor="text1"/>
          <w:szCs w:val="20"/>
          <w:lang w:eastAsia="sl-SI"/>
        </w:rPr>
      </w:pPr>
      <w:r w:rsidRPr="00E06F97">
        <w:rPr>
          <w:szCs w:val="20"/>
        </w:rPr>
        <w:t xml:space="preserve">Ministrstvo ugotavlja, da organizacijo in način dela občinskega sveta ter način uresničevanja pravic in dolžnosti članov sveta določa </w:t>
      </w:r>
      <w:r w:rsidRPr="00E06F97">
        <w:rPr>
          <w:rFonts w:cs="Arial"/>
          <w:color w:val="000000" w:themeColor="text1"/>
          <w:szCs w:val="20"/>
          <w:lang w:eastAsia="sl-SI"/>
        </w:rPr>
        <w:t xml:space="preserve">Poslovnik Občinskega sveta Občine </w:t>
      </w:r>
      <w:r w:rsidR="000D47C5">
        <w:rPr>
          <w:rFonts w:cs="Arial"/>
          <w:color w:val="000000" w:themeColor="text1"/>
          <w:szCs w:val="20"/>
          <w:lang w:eastAsia="sl-SI"/>
        </w:rPr>
        <w:t>_______</w:t>
      </w:r>
      <w:r w:rsidRPr="00E06F97">
        <w:rPr>
          <w:rFonts w:cs="Arial"/>
          <w:color w:val="000000" w:themeColor="text1"/>
          <w:szCs w:val="20"/>
          <w:lang w:eastAsia="sl-SI"/>
        </w:rPr>
        <w:t xml:space="preserve"> (Poslovnik). </w:t>
      </w:r>
    </w:p>
    <w:p w14:paraId="18FBE0DF" w14:textId="77777777" w:rsidR="000D47C5" w:rsidRDefault="000D47C5" w:rsidP="00E06F97">
      <w:pPr>
        <w:jc w:val="both"/>
        <w:rPr>
          <w:rFonts w:cs="Arial"/>
          <w:color w:val="000000" w:themeColor="text1"/>
          <w:szCs w:val="20"/>
          <w:lang w:eastAsia="sl-SI"/>
        </w:rPr>
      </w:pPr>
    </w:p>
    <w:p w14:paraId="76E22A8E" w14:textId="6714EA90" w:rsidR="00E06F97" w:rsidRDefault="00E06F97" w:rsidP="00E06F97">
      <w:pPr>
        <w:jc w:val="both"/>
        <w:rPr>
          <w:rFonts w:cs="Arial"/>
          <w:szCs w:val="20"/>
        </w:rPr>
      </w:pPr>
      <w:r>
        <w:rPr>
          <w:rFonts w:cs="Arial"/>
          <w:szCs w:val="20"/>
        </w:rPr>
        <w:lastRenderedPageBreak/>
        <w:t xml:space="preserve">Po uveljavljenih pravnih pravilih splošne akte tolmačijo organi, ki so jih sprejeli. V tem primeru je za tolmačenje Poslovnika Občinskega sveta </w:t>
      </w:r>
      <w:r w:rsidR="000D47C5">
        <w:rPr>
          <w:rFonts w:cs="Arial"/>
          <w:szCs w:val="20"/>
        </w:rPr>
        <w:t>_________</w:t>
      </w:r>
      <w:r w:rsidR="00886344">
        <w:rPr>
          <w:rFonts w:cs="Arial"/>
          <w:szCs w:val="20"/>
        </w:rPr>
        <w:t xml:space="preserve"> </w:t>
      </w:r>
      <w:r>
        <w:rPr>
          <w:rFonts w:cs="Arial"/>
          <w:szCs w:val="20"/>
        </w:rPr>
        <w:t xml:space="preserve">pristojen občinski svet. Državni organi lahko zgolj ocenjujejo skladnost občinskega predpisa z zakonom. </w:t>
      </w:r>
    </w:p>
    <w:p w14:paraId="6580A6DE" w14:textId="77777777" w:rsidR="009F4802" w:rsidRDefault="009F4802" w:rsidP="00E06F97">
      <w:pPr>
        <w:jc w:val="both"/>
        <w:rPr>
          <w:rFonts w:cs="Arial"/>
          <w:szCs w:val="20"/>
        </w:rPr>
      </w:pPr>
    </w:p>
    <w:p w14:paraId="7132065E" w14:textId="31D3081B" w:rsidR="00EE6DA8" w:rsidRPr="00CB4A99" w:rsidRDefault="00EB6BED" w:rsidP="00EE6DA8">
      <w:pPr>
        <w:spacing w:line="240" w:lineRule="auto"/>
        <w:jc w:val="both"/>
        <w:rPr>
          <w:rFonts w:cs="Arial"/>
          <w:color w:val="000000"/>
          <w:szCs w:val="20"/>
          <w:shd w:val="clear" w:color="auto" w:fill="FFFFFF"/>
        </w:rPr>
      </w:pPr>
      <w:r w:rsidRPr="00CB4A99">
        <w:rPr>
          <w:rFonts w:cs="Arial"/>
          <w:color w:val="000000" w:themeColor="text1"/>
          <w:szCs w:val="20"/>
          <w:lang w:eastAsia="sl-SI"/>
        </w:rPr>
        <w:t xml:space="preserve">Poslovnik določa, da </w:t>
      </w:r>
      <w:r w:rsidR="001739E3" w:rsidRPr="00CB4A99">
        <w:rPr>
          <w:rFonts w:cs="Arial"/>
          <w:color w:val="000000" w:themeColor="text1"/>
          <w:szCs w:val="20"/>
          <w:lang w:eastAsia="sl-SI"/>
        </w:rPr>
        <w:t xml:space="preserve">je med stalnimi delovnimi telesi občinskega sveta tudi </w:t>
      </w:r>
      <w:r w:rsidR="001739E3" w:rsidRPr="00CB4A99">
        <w:rPr>
          <w:rFonts w:cs="Arial"/>
          <w:color w:val="000000"/>
          <w:szCs w:val="20"/>
        </w:rPr>
        <w:t>statutarno-pravna komisija</w:t>
      </w:r>
      <w:r w:rsidR="00E06F97" w:rsidRPr="00CB4A99">
        <w:rPr>
          <w:rFonts w:cs="Arial"/>
          <w:color w:val="000000"/>
          <w:szCs w:val="20"/>
        </w:rPr>
        <w:t xml:space="preserve">, ki </w:t>
      </w:r>
      <w:r w:rsidR="00886344">
        <w:rPr>
          <w:rFonts w:cs="Arial"/>
          <w:color w:val="000000"/>
          <w:szCs w:val="20"/>
        </w:rPr>
        <w:t xml:space="preserve">lahko/mora </w:t>
      </w:r>
      <w:r w:rsidR="00E06F97" w:rsidRPr="00CB4A99">
        <w:rPr>
          <w:rFonts w:cs="Arial"/>
          <w:color w:val="000000"/>
          <w:szCs w:val="20"/>
        </w:rPr>
        <w:t>na podlagi 64. člena med dvema sejama občinskega sveta ali v času seje, če tako zahteva predsedujoči občinskega sveta, razlaga</w:t>
      </w:r>
      <w:r w:rsidR="00886344">
        <w:rPr>
          <w:rFonts w:cs="Arial"/>
          <w:color w:val="000000"/>
          <w:szCs w:val="20"/>
        </w:rPr>
        <w:t>ti</w:t>
      </w:r>
      <w:r w:rsidR="00E06F97" w:rsidRPr="00CB4A99">
        <w:rPr>
          <w:rFonts w:cs="Arial"/>
          <w:color w:val="000000"/>
          <w:szCs w:val="20"/>
        </w:rPr>
        <w:t xml:space="preserve"> poslovnik občinskega sveta.</w:t>
      </w:r>
      <w:r w:rsidR="001739E3" w:rsidRPr="00CB4A99">
        <w:rPr>
          <w:rFonts w:cs="Arial"/>
          <w:color w:val="000000" w:themeColor="text1"/>
          <w:szCs w:val="20"/>
          <w:lang w:eastAsia="sl-SI"/>
        </w:rPr>
        <w:t xml:space="preserve"> </w:t>
      </w:r>
      <w:r w:rsidR="00EE6DA8" w:rsidRPr="00CB4A99">
        <w:rPr>
          <w:rFonts w:cs="Arial"/>
          <w:color w:val="000000" w:themeColor="text1"/>
          <w:szCs w:val="20"/>
          <w:lang w:eastAsia="sl-SI"/>
        </w:rPr>
        <w:t xml:space="preserve">Torej morajo biti nesoglasja oziroma nejasnosti v </w:t>
      </w:r>
      <w:r w:rsidR="00886344">
        <w:rPr>
          <w:rFonts w:cs="Arial"/>
          <w:color w:val="000000" w:themeColor="text1"/>
          <w:szCs w:val="20"/>
          <w:lang w:eastAsia="sl-SI"/>
        </w:rPr>
        <w:t>zvezi z delom občinskega sveta rešen</w:t>
      </w:r>
      <w:r w:rsidR="001D7DE9">
        <w:rPr>
          <w:rFonts w:cs="Arial"/>
          <w:color w:val="000000" w:themeColor="text1"/>
          <w:szCs w:val="20"/>
          <w:lang w:eastAsia="sl-SI"/>
        </w:rPr>
        <w:t>a</w:t>
      </w:r>
      <w:r w:rsidR="00886344">
        <w:rPr>
          <w:rFonts w:cs="Arial"/>
          <w:color w:val="000000" w:themeColor="text1"/>
          <w:szCs w:val="20"/>
          <w:lang w:eastAsia="sl-SI"/>
        </w:rPr>
        <w:t xml:space="preserve"> v </w:t>
      </w:r>
      <w:r w:rsidR="00EE6DA8" w:rsidRPr="00CB4A99">
        <w:rPr>
          <w:rFonts w:cs="Arial"/>
          <w:color w:val="000000" w:themeColor="text1"/>
          <w:szCs w:val="20"/>
          <w:lang w:eastAsia="sl-SI"/>
        </w:rPr>
        <w:t xml:space="preserve">skladu z občinskimi predpisi. </w:t>
      </w:r>
      <w:r w:rsidR="00785752">
        <w:rPr>
          <w:rFonts w:cs="Arial"/>
          <w:color w:val="000000" w:themeColor="text1"/>
          <w:szCs w:val="20"/>
          <w:lang w:eastAsia="sl-SI"/>
        </w:rPr>
        <w:t>Glede zahteve svetnika, ki se nanaša na osebne podatke o</w:t>
      </w:r>
      <w:r w:rsidR="00EE6DA8" w:rsidRPr="00CB4A99">
        <w:rPr>
          <w:rFonts w:cs="Arial"/>
          <w:color w:val="000000" w:themeColor="text1"/>
          <w:szCs w:val="20"/>
          <w:lang w:eastAsia="sl-SI"/>
        </w:rPr>
        <w:t>pozarjamo, da ne glede na določbe 14. člena Poslovnika, ki določa, da ima č</w:t>
      </w:r>
      <w:r w:rsidR="00EE6DA8" w:rsidRPr="00CB4A99">
        <w:rPr>
          <w:rFonts w:cs="Arial"/>
          <w:color w:val="000000"/>
          <w:szCs w:val="20"/>
          <w:shd w:val="clear" w:color="auto" w:fill="FFFFFF"/>
        </w:rPr>
        <w:t xml:space="preserve">lan občinskega sveta </w:t>
      </w:r>
      <w:r w:rsidR="00886344">
        <w:rPr>
          <w:rFonts w:cs="Arial"/>
          <w:color w:val="000000"/>
          <w:szCs w:val="20"/>
          <w:shd w:val="clear" w:color="auto" w:fill="FFFFFF"/>
        </w:rPr>
        <w:t>d</w:t>
      </w:r>
      <w:r w:rsidR="00EE6DA8" w:rsidRPr="00CB4A99">
        <w:rPr>
          <w:rFonts w:cs="Arial"/>
          <w:color w:val="000000"/>
          <w:szCs w:val="20"/>
          <w:shd w:val="clear" w:color="auto" w:fill="FFFFFF"/>
        </w:rPr>
        <w:t xml:space="preserve">olžnost varovati podatke zaupne narave, ki so kot osebni podatki, državne, uradne in poslovne skrivnosti opredeljene z zakonom, drugim predpisom ali z akti občinskega sveta in organizacij uporabnikov proračunskih sredstev, za katere </w:t>
      </w:r>
      <w:r w:rsidR="00BF3391">
        <w:rPr>
          <w:rFonts w:cs="Arial"/>
          <w:color w:val="000000"/>
          <w:szCs w:val="20"/>
          <w:shd w:val="clear" w:color="auto" w:fill="FFFFFF"/>
        </w:rPr>
        <w:t>i</w:t>
      </w:r>
      <w:r w:rsidR="00EE6DA8" w:rsidRPr="00CB4A99">
        <w:rPr>
          <w:rFonts w:cs="Arial"/>
          <w:color w:val="000000"/>
          <w:szCs w:val="20"/>
          <w:shd w:val="clear" w:color="auto" w:fill="FFFFFF"/>
        </w:rPr>
        <w:t>zve pri svojem delu, mora biti obdelava osebnih podatkov sorazmerna z zasledovanim ciljem ter utemeljena</w:t>
      </w:r>
      <w:r w:rsidR="00886344">
        <w:rPr>
          <w:rFonts w:cs="Arial"/>
          <w:color w:val="000000"/>
          <w:szCs w:val="20"/>
          <w:shd w:val="clear" w:color="auto" w:fill="FFFFFF"/>
        </w:rPr>
        <w:t>/dovoljena</w:t>
      </w:r>
      <w:r w:rsidR="00EE6DA8" w:rsidRPr="00CB4A99">
        <w:rPr>
          <w:rFonts w:cs="Arial"/>
          <w:color w:val="000000"/>
          <w:szCs w:val="20"/>
          <w:shd w:val="clear" w:color="auto" w:fill="FFFFFF"/>
        </w:rPr>
        <w:t xml:space="preserve"> </w:t>
      </w:r>
      <w:r w:rsidR="00414276">
        <w:rPr>
          <w:rFonts w:cs="Arial"/>
          <w:color w:val="000000"/>
          <w:szCs w:val="20"/>
          <w:shd w:val="clear" w:color="auto" w:fill="FFFFFF"/>
        </w:rPr>
        <w:t>v skladu s predpisi</w:t>
      </w:r>
      <w:r w:rsidR="00EE6DA8" w:rsidRPr="00CB4A99">
        <w:rPr>
          <w:rFonts w:cs="Arial"/>
          <w:color w:val="000000"/>
          <w:szCs w:val="20"/>
          <w:shd w:val="clear" w:color="auto" w:fill="FFFFFF"/>
        </w:rPr>
        <w:t xml:space="preserve"> s področja varstva osebnih podatkov</w:t>
      </w:r>
      <w:r w:rsidR="00CB4A99">
        <w:rPr>
          <w:rFonts w:cs="Arial"/>
          <w:color w:val="000000"/>
          <w:szCs w:val="20"/>
          <w:shd w:val="clear" w:color="auto" w:fill="FFFFFF"/>
        </w:rPr>
        <w:t xml:space="preserve"> (</w:t>
      </w:r>
      <w:r w:rsidR="00CB4A99" w:rsidRPr="00F94D3E">
        <w:rPr>
          <w:rFonts w:cs="Arial"/>
          <w:color w:val="000000" w:themeColor="text1"/>
          <w:shd w:val="clear" w:color="auto" w:fill="FFFFFF"/>
        </w:rPr>
        <w:t>Zakona o varstvu osebnih podatkov</w:t>
      </w:r>
      <w:r w:rsidR="00CB4A99">
        <w:rPr>
          <w:rFonts w:cs="Arial"/>
          <w:color w:val="000000"/>
          <w:szCs w:val="20"/>
          <w:shd w:val="clear" w:color="auto" w:fill="FFFFFF"/>
        </w:rPr>
        <w:t xml:space="preserve">-ZVOP-2 in </w:t>
      </w:r>
      <w:r w:rsidR="00CB4A99" w:rsidRPr="00F94D3E">
        <w:rPr>
          <w:rFonts w:cs="Arial"/>
          <w:color w:val="000000" w:themeColor="text1"/>
          <w:shd w:val="clear" w:color="auto" w:fill="FFFFFF"/>
        </w:rPr>
        <w:t>Uredbe (EU)</w:t>
      </w:r>
      <w:r w:rsidR="00CB4A99">
        <w:rPr>
          <w:rStyle w:val="Sprotnaopomba-sklic"/>
          <w:rFonts w:cs="Arial"/>
          <w:color w:val="000000"/>
          <w:szCs w:val="20"/>
          <w:shd w:val="clear" w:color="auto" w:fill="FFFFFF"/>
        </w:rPr>
        <w:footnoteReference w:id="2"/>
      </w:r>
      <w:r w:rsidR="00EE6DA8" w:rsidRPr="00CB4A99">
        <w:rPr>
          <w:rFonts w:cs="Arial"/>
          <w:color w:val="000000"/>
          <w:szCs w:val="20"/>
          <w:shd w:val="clear" w:color="auto" w:fill="FFFFFF"/>
        </w:rPr>
        <w:t xml:space="preserve">. </w:t>
      </w:r>
    </w:p>
    <w:p w14:paraId="4009F7F7" w14:textId="77777777" w:rsidR="00EE6DA8" w:rsidRDefault="00EE6DA8" w:rsidP="00EE6DA8">
      <w:pPr>
        <w:spacing w:line="240" w:lineRule="auto"/>
        <w:jc w:val="both"/>
        <w:rPr>
          <w:rFonts w:cs="Arial"/>
          <w:color w:val="000000"/>
          <w:sz w:val="18"/>
          <w:szCs w:val="18"/>
          <w:shd w:val="clear" w:color="auto" w:fill="FFFFFF"/>
        </w:rPr>
      </w:pPr>
    </w:p>
    <w:p w14:paraId="242CC460" w14:textId="44F911B0" w:rsidR="00A2039F" w:rsidRPr="00A2039F" w:rsidRDefault="000C6182" w:rsidP="00A2039F">
      <w:pPr>
        <w:shd w:val="clear" w:color="auto" w:fill="FFFFFF"/>
        <w:spacing w:line="240" w:lineRule="auto"/>
        <w:jc w:val="both"/>
        <w:rPr>
          <w:rFonts w:cs="Arial"/>
          <w:b/>
          <w:bCs/>
          <w:szCs w:val="20"/>
        </w:rPr>
      </w:pPr>
      <w:r>
        <w:rPr>
          <w:rFonts w:cs="Arial"/>
          <w:color w:val="000000" w:themeColor="text1"/>
          <w:szCs w:val="20"/>
          <w:lang w:eastAsia="sl-SI"/>
        </w:rPr>
        <w:t>Nadalje pojasnjujemo, da je i</w:t>
      </w:r>
      <w:r w:rsidR="0058048C" w:rsidRPr="00A90F28">
        <w:rPr>
          <w:rFonts w:cs="Arial"/>
          <w:color w:val="000000" w:themeColor="text1"/>
          <w:szCs w:val="20"/>
        </w:rPr>
        <w:t xml:space="preserve">nformacija javnega značaja </w:t>
      </w:r>
      <w:r>
        <w:rPr>
          <w:rFonts w:cs="Arial"/>
          <w:color w:val="000000" w:themeColor="text1"/>
          <w:szCs w:val="20"/>
        </w:rPr>
        <w:t>tista</w:t>
      </w:r>
      <w:r w:rsidR="0058048C" w:rsidRPr="00A90F28">
        <w:rPr>
          <w:rFonts w:cs="Arial"/>
          <w:color w:val="000000" w:themeColor="text1"/>
          <w:szCs w:val="20"/>
        </w:rPr>
        <w:t xml:space="preserve"> informacija, ki izvira iz delovnega področja organa, nahaja pa se v obliki dokumenta, zadeve, dosjeja, registra, evidence ali drugega dokumentarnega gradiva</w:t>
      </w:r>
      <w:r w:rsidR="00FA63CD">
        <w:rPr>
          <w:rFonts w:cs="Arial"/>
          <w:color w:val="000000" w:themeColor="text1"/>
          <w:szCs w:val="20"/>
        </w:rPr>
        <w:t xml:space="preserve"> (materializirana oblika)</w:t>
      </w:r>
      <w:r w:rsidR="0058048C" w:rsidRPr="00A90F28">
        <w:rPr>
          <w:rFonts w:cs="Arial"/>
          <w:color w:val="000000" w:themeColor="text1"/>
          <w:szCs w:val="20"/>
        </w:rPr>
        <w:t xml:space="preserve">, ki ga je organ izdelal sam, v sodelovanju z drugim organom, ali pridobil od drugih oseb. </w:t>
      </w:r>
      <w:r w:rsidR="00A2039F" w:rsidRPr="00A2039F">
        <w:rPr>
          <w:rFonts w:cs="Arial"/>
          <w:b/>
          <w:bCs/>
          <w:color w:val="000000" w:themeColor="text1"/>
          <w:szCs w:val="20"/>
          <w:lang w:eastAsia="sl-SI"/>
        </w:rPr>
        <w:t xml:space="preserve">Količina in kakovost posredovanih podatkov mora biti za vse </w:t>
      </w:r>
      <w:r w:rsidR="00A2039F">
        <w:rPr>
          <w:rFonts w:cs="Arial"/>
          <w:b/>
          <w:bCs/>
          <w:color w:val="000000" w:themeColor="text1"/>
          <w:szCs w:val="20"/>
          <w:lang w:eastAsia="sl-SI"/>
        </w:rPr>
        <w:t xml:space="preserve">prosilce </w:t>
      </w:r>
      <w:r w:rsidR="00A2039F" w:rsidRPr="00A2039F">
        <w:rPr>
          <w:rFonts w:cs="Arial"/>
          <w:b/>
          <w:bCs/>
          <w:color w:val="000000" w:themeColor="text1"/>
          <w:szCs w:val="20"/>
          <w:lang w:eastAsia="sl-SI"/>
        </w:rPr>
        <w:t xml:space="preserve">enaka in pod enakimi pogoji. </w:t>
      </w:r>
    </w:p>
    <w:p w14:paraId="7786DA9D" w14:textId="77777777" w:rsidR="00A2039F" w:rsidRDefault="00A2039F" w:rsidP="000C6182">
      <w:pPr>
        <w:shd w:val="clear" w:color="auto" w:fill="FFFFFF"/>
        <w:spacing w:line="240" w:lineRule="auto"/>
        <w:jc w:val="both"/>
        <w:rPr>
          <w:rFonts w:cs="Arial"/>
          <w:color w:val="000000" w:themeColor="text1"/>
          <w:szCs w:val="20"/>
        </w:rPr>
      </w:pPr>
    </w:p>
    <w:p w14:paraId="4A6B270F" w14:textId="346AAB5C" w:rsidR="0058048C" w:rsidRPr="00A90F28" w:rsidRDefault="0058048C" w:rsidP="000C6182">
      <w:pPr>
        <w:shd w:val="clear" w:color="auto" w:fill="FFFFFF"/>
        <w:spacing w:line="240" w:lineRule="auto"/>
        <w:jc w:val="both"/>
        <w:rPr>
          <w:rFonts w:cs="Arial"/>
          <w:color w:val="000000" w:themeColor="text1"/>
          <w:szCs w:val="20"/>
          <w:shd w:val="clear" w:color="auto" w:fill="FFFFFF"/>
        </w:rPr>
      </w:pPr>
      <w:r w:rsidRPr="00A90F28">
        <w:rPr>
          <w:rFonts w:cs="Arial"/>
          <w:color w:val="000000" w:themeColor="text1"/>
          <w:szCs w:val="20"/>
        </w:rPr>
        <w:t>Dostop do informacije javnega značaja ni brez omejitev. ZDIJZ v prvem odstavku 6. člena navaja </w:t>
      </w:r>
      <w:r w:rsidRPr="00A90F28">
        <w:rPr>
          <w:rStyle w:val="Krepko"/>
          <w:rFonts w:cs="Arial"/>
          <w:color w:val="000000" w:themeColor="text1"/>
          <w:szCs w:val="20"/>
        </w:rPr>
        <w:t>enajst primerov, v katerih lahko organ prosilcu zavrne zahtevo.</w:t>
      </w:r>
      <w:r w:rsidRPr="00A90F28">
        <w:rPr>
          <w:rFonts w:cs="Arial"/>
          <w:color w:val="000000" w:themeColor="text1"/>
          <w:szCs w:val="20"/>
        </w:rPr>
        <w:t xml:space="preserve"> Taki primeri so med drugimi, če prosilec </w:t>
      </w:r>
      <w:r w:rsidRPr="0058048C">
        <w:rPr>
          <w:rFonts w:cs="Arial"/>
          <w:b/>
          <w:bCs/>
          <w:color w:val="000000" w:themeColor="text1"/>
          <w:szCs w:val="20"/>
          <w:shd w:val="clear" w:color="auto" w:fill="FFFFFF"/>
        </w:rPr>
        <w:t xml:space="preserve">osebni podatek, katerega razkritje bi pomenilo kršitev varstva osebnih podatkov v skladu z zakonom, ki ureja varstvo osebnih podatkov </w:t>
      </w:r>
      <w:r w:rsidRPr="00A90F28">
        <w:rPr>
          <w:rFonts w:cs="Arial"/>
          <w:color w:val="000000" w:themeColor="text1"/>
          <w:szCs w:val="20"/>
          <w:shd w:val="clear" w:color="auto" w:fill="FFFFFF"/>
        </w:rPr>
        <w:t>ali</w:t>
      </w:r>
      <w:r w:rsidRPr="00A90F28">
        <w:rPr>
          <w:rFonts w:cs="Arial"/>
          <w:color w:val="000000" w:themeColor="text1"/>
          <w:szCs w:val="20"/>
        </w:rPr>
        <w:t xml:space="preserve"> če prosilec zahteva podatek, ki je opredeljen kot poslovna skrivnost v skladu z Zakonom o poslovni skrivnosti (</w:t>
      </w:r>
      <w:proofErr w:type="spellStart"/>
      <w:r w:rsidRPr="00A90F28">
        <w:rPr>
          <w:rFonts w:cs="Arial"/>
          <w:color w:val="000000" w:themeColor="text1"/>
          <w:szCs w:val="20"/>
        </w:rPr>
        <w:t>ZPosS</w:t>
      </w:r>
      <w:proofErr w:type="spellEnd"/>
      <w:r w:rsidRPr="00A90F28">
        <w:rPr>
          <w:rFonts w:cs="Arial"/>
          <w:color w:val="000000" w:themeColor="text1"/>
          <w:szCs w:val="20"/>
        </w:rPr>
        <w:t>)</w:t>
      </w:r>
      <w:r w:rsidRPr="00A90F28">
        <w:rPr>
          <w:rStyle w:val="Sprotnaopomba-sklic"/>
          <w:rFonts w:cs="Arial"/>
          <w:color w:val="000000" w:themeColor="text1"/>
          <w:szCs w:val="20"/>
        </w:rPr>
        <w:footnoteReference w:id="3"/>
      </w:r>
      <w:r w:rsidRPr="00A90F28">
        <w:rPr>
          <w:rFonts w:cs="Arial"/>
          <w:color w:val="000000" w:themeColor="text1"/>
          <w:szCs w:val="20"/>
        </w:rPr>
        <w:t xml:space="preserve">. Vendar pa </w:t>
      </w:r>
      <w:r w:rsidRPr="00A90F28">
        <w:rPr>
          <w:rFonts w:cs="Arial"/>
          <w:color w:val="000000" w:themeColor="text1"/>
          <w:szCs w:val="20"/>
          <w:shd w:val="clear" w:color="auto" w:fill="FFFFFF"/>
        </w:rPr>
        <w:t>se v skladu z drugim odstavkom 6. člena dostop do zahtevane informacije dovoli, če je javni interes glede razkritja močnejši od javnega interesa ali interesa drugih oseb za omejitev dostopa do zahtevane informacije, o čemer odloča zavezanec sam.</w:t>
      </w:r>
    </w:p>
    <w:p w14:paraId="74410D27" w14:textId="77777777" w:rsidR="00CB4A99" w:rsidRDefault="00CB4A99" w:rsidP="00CB4A99">
      <w:pPr>
        <w:spacing w:line="240" w:lineRule="auto"/>
        <w:jc w:val="both"/>
        <w:rPr>
          <w:rFonts w:cs="Arial"/>
          <w:color w:val="000000" w:themeColor="text1"/>
          <w:szCs w:val="20"/>
          <w:highlight w:val="yellow"/>
        </w:rPr>
      </w:pPr>
    </w:p>
    <w:p w14:paraId="06ED7112" w14:textId="77777777" w:rsidR="0058048C" w:rsidRDefault="0058048C" w:rsidP="0058048C">
      <w:pPr>
        <w:spacing w:line="240" w:lineRule="auto"/>
        <w:jc w:val="both"/>
        <w:rPr>
          <w:rFonts w:cs="Arial"/>
          <w:color w:val="000000" w:themeColor="text1"/>
          <w:szCs w:val="20"/>
        </w:rPr>
      </w:pPr>
      <w:r w:rsidRPr="00A90F28">
        <w:rPr>
          <w:rFonts w:cs="Arial"/>
          <w:color w:val="000000" w:themeColor="text1"/>
          <w:szCs w:val="20"/>
        </w:rPr>
        <w:t xml:space="preserve">Nadalje tretji odstavek 6. člena ZDIJZ določa, da se ne glede na določbe prvega odstavka 6. člena (izjeme od dostopa), dostop do zahtevane informacije dovoli: </w:t>
      </w:r>
      <w:r w:rsidRPr="00A90F28">
        <w:rPr>
          <w:rFonts w:cs="Arial"/>
          <w:b/>
          <w:bCs/>
          <w:color w:val="000000" w:themeColor="text1"/>
          <w:szCs w:val="20"/>
        </w:rPr>
        <w:t>če gre za podatke o porabi javnih sredstev</w:t>
      </w:r>
      <w:r w:rsidRPr="00A90F28">
        <w:rPr>
          <w:rFonts w:cs="Arial"/>
          <w:color w:val="000000" w:themeColor="text1"/>
          <w:szCs w:val="20"/>
        </w:rPr>
        <w:t xml:space="preserve"> </w:t>
      </w:r>
      <w:r w:rsidRPr="00A90F28">
        <w:rPr>
          <w:rFonts w:cs="Arial"/>
          <w:b/>
          <w:bCs/>
          <w:color w:val="000000" w:themeColor="text1"/>
          <w:szCs w:val="20"/>
        </w:rPr>
        <w:t>ali podatke, povezane z opravljanjem javne funkcije ali delovnega razmerja javnega uslužbenca,</w:t>
      </w:r>
      <w:r w:rsidRPr="00A90F28">
        <w:rPr>
          <w:rFonts w:cs="Arial"/>
          <w:color w:val="000000" w:themeColor="text1"/>
          <w:szCs w:val="20"/>
        </w:rPr>
        <w:t xml:space="preserve"> razen v primerih iz 1. in 5. do 8. točke prvega odstavka ter v primerih, ko zakon, ki ureja javne finance ali zakon, ki ureja javna naročila, določata drugače; če gre za podatke glede emisij v okolje, odpadkov, nevarnih snovi v obratu ali podatke iz varnostnega poročila </w:t>
      </w:r>
      <w:r w:rsidRPr="0058048C">
        <w:rPr>
          <w:rFonts w:cs="Arial"/>
          <w:color w:val="000000" w:themeColor="text1"/>
          <w:szCs w:val="20"/>
        </w:rPr>
        <w:t>in druge podatke, za katere tako določa zakon, ki ureja varstvo okolja.</w:t>
      </w:r>
      <w:r w:rsidRPr="00A90F28">
        <w:rPr>
          <w:rFonts w:cs="Arial"/>
          <w:color w:val="000000" w:themeColor="text1"/>
          <w:szCs w:val="20"/>
        </w:rPr>
        <w:t xml:space="preserve"> </w:t>
      </w:r>
      <w:r w:rsidRPr="00A90F28">
        <w:rPr>
          <w:rFonts w:cs="Arial"/>
          <w:b/>
          <w:bCs/>
          <w:color w:val="000000" w:themeColor="text1"/>
          <w:szCs w:val="20"/>
        </w:rPr>
        <w:t xml:space="preserve">Če je zahtevana informacija zavarovana skladno z zakonom, ki ureja avtorsko in sorodne pravico, </w:t>
      </w:r>
      <w:r w:rsidRPr="00A90F28">
        <w:rPr>
          <w:rFonts w:cs="Arial"/>
          <w:color w:val="000000" w:themeColor="text1"/>
          <w:szCs w:val="20"/>
        </w:rPr>
        <w:t>in je imetnik pravic tretja oseba, organ v primeru iz prejšnjega odstavka prosilcu omogoči seznanitev z informacijo tako, da mu jo da zgolj na vpogled.</w:t>
      </w:r>
      <w:r w:rsidRPr="00A90F28">
        <w:rPr>
          <w:rStyle w:val="Sprotnaopomba-sklic"/>
          <w:rFonts w:cs="Arial"/>
          <w:color w:val="000000" w:themeColor="text1"/>
          <w:szCs w:val="20"/>
        </w:rPr>
        <w:footnoteReference w:id="4"/>
      </w:r>
      <w:r w:rsidRPr="00A90F28">
        <w:rPr>
          <w:rFonts w:cs="Arial"/>
          <w:color w:val="000000" w:themeColor="text1"/>
          <w:szCs w:val="20"/>
        </w:rPr>
        <w:t xml:space="preserve"> </w:t>
      </w:r>
    </w:p>
    <w:p w14:paraId="5913DDF3" w14:textId="77777777" w:rsidR="0058048C" w:rsidRDefault="0058048C" w:rsidP="0058048C">
      <w:pPr>
        <w:pStyle w:val="odstavek"/>
        <w:spacing w:before="0" w:beforeAutospacing="0" w:after="0" w:afterAutospacing="0"/>
        <w:jc w:val="both"/>
        <w:rPr>
          <w:rFonts w:ascii="Arial" w:hAnsi="Arial" w:cs="Arial"/>
          <w:color w:val="000000"/>
          <w:sz w:val="20"/>
          <w:szCs w:val="20"/>
        </w:rPr>
      </w:pPr>
    </w:p>
    <w:p w14:paraId="6E7B090F" w14:textId="01C08F63" w:rsidR="0058048C" w:rsidRPr="00EA5031" w:rsidRDefault="0058048C" w:rsidP="0058048C">
      <w:pPr>
        <w:pStyle w:val="odstavek"/>
        <w:spacing w:before="0" w:beforeAutospacing="0" w:after="0" w:afterAutospacing="0"/>
        <w:jc w:val="both"/>
        <w:rPr>
          <w:rFonts w:ascii="Arial" w:hAnsi="Arial" w:cs="Arial"/>
          <w:sz w:val="20"/>
          <w:szCs w:val="20"/>
        </w:rPr>
      </w:pPr>
      <w:r>
        <w:rPr>
          <w:rFonts w:ascii="Arial" w:hAnsi="Arial" w:cs="Arial"/>
          <w:color w:val="000000"/>
          <w:sz w:val="20"/>
          <w:szCs w:val="20"/>
        </w:rPr>
        <w:t>Č</w:t>
      </w:r>
      <w:r w:rsidRPr="00EA5031">
        <w:rPr>
          <w:rFonts w:ascii="Arial" w:hAnsi="Arial" w:cs="Arial"/>
          <w:color w:val="000000"/>
          <w:sz w:val="20"/>
          <w:szCs w:val="20"/>
        </w:rPr>
        <w:t xml:space="preserve">e </w:t>
      </w:r>
      <w:r w:rsidRPr="00EA5031">
        <w:rPr>
          <w:rFonts w:ascii="Arial" w:hAnsi="Arial" w:cs="Arial"/>
          <w:sz w:val="20"/>
          <w:szCs w:val="20"/>
        </w:rPr>
        <w:t xml:space="preserve">dokument ali njegov del le delno vsebuje informacije iz 5.a ali 6. člena ZDIJZ </w:t>
      </w:r>
      <w:r w:rsidRPr="0058048C">
        <w:rPr>
          <w:rFonts w:ascii="Arial" w:hAnsi="Arial" w:cs="Arial"/>
          <w:b/>
          <w:bCs/>
          <w:sz w:val="20"/>
          <w:szCs w:val="20"/>
        </w:rPr>
        <w:t xml:space="preserve">(npr. sporne osebne podatke) </w:t>
      </w:r>
      <w:r w:rsidRPr="00EA5031">
        <w:rPr>
          <w:rFonts w:ascii="Arial" w:hAnsi="Arial" w:cs="Arial"/>
          <w:sz w:val="20"/>
          <w:szCs w:val="20"/>
        </w:rPr>
        <w:t xml:space="preserve">in jih je mogoče izločiti iz dokumenta ne da bi to ogrozilo njihovo zaupnost, pooblaščena oseba organa izloči te informacije iz dokumenta ter seznani prosilca z </w:t>
      </w:r>
      <w:r>
        <w:rPr>
          <w:rFonts w:ascii="Arial" w:hAnsi="Arial" w:cs="Arial"/>
          <w:sz w:val="20"/>
          <w:szCs w:val="20"/>
        </w:rPr>
        <w:t xml:space="preserve">njegovo </w:t>
      </w:r>
      <w:r w:rsidRPr="00EA5031">
        <w:rPr>
          <w:rFonts w:ascii="Arial" w:hAnsi="Arial" w:cs="Arial"/>
          <w:sz w:val="20"/>
          <w:szCs w:val="20"/>
        </w:rPr>
        <w:t>vsebino.</w:t>
      </w:r>
      <w:r w:rsidRPr="00EA5031">
        <w:rPr>
          <w:rStyle w:val="Sprotnaopomba-sklic"/>
          <w:rFonts w:ascii="Arial" w:hAnsi="Arial" w:cs="Arial"/>
          <w:sz w:val="20"/>
          <w:szCs w:val="20"/>
        </w:rPr>
        <w:footnoteReference w:id="5"/>
      </w:r>
      <w:r w:rsidRPr="00EA5031">
        <w:rPr>
          <w:rFonts w:ascii="Arial" w:hAnsi="Arial" w:cs="Arial"/>
          <w:sz w:val="20"/>
          <w:szCs w:val="20"/>
        </w:rPr>
        <w:t xml:space="preserve"> </w:t>
      </w:r>
    </w:p>
    <w:p w14:paraId="3FCFF426" w14:textId="77777777" w:rsidR="0058048C" w:rsidRDefault="0058048C" w:rsidP="0058048C">
      <w:pPr>
        <w:spacing w:line="240" w:lineRule="auto"/>
        <w:jc w:val="both"/>
        <w:rPr>
          <w:rFonts w:cs="Arial"/>
          <w:color w:val="000000" w:themeColor="text1"/>
          <w:szCs w:val="20"/>
        </w:rPr>
      </w:pPr>
    </w:p>
    <w:p w14:paraId="5ACC4281" w14:textId="77777777" w:rsidR="00B56607" w:rsidRPr="00B56607" w:rsidRDefault="00B56607" w:rsidP="00B56607">
      <w:pPr>
        <w:pStyle w:val="odstavek1"/>
        <w:spacing w:before="0" w:line="240" w:lineRule="exact"/>
        <w:ind w:firstLine="0"/>
        <w:rPr>
          <w:color w:val="000000" w:themeColor="text1"/>
          <w:sz w:val="20"/>
          <w:szCs w:val="20"/>
        </w:rPr>
      </w:pPr>
      <w:r w:rsidRPr="00B56607">
        <w:rPr>
          <w:color w:val="000000" w:themeColor="text1"/>
          <w:sz w:val="20"/>
          <w:szCs w:val="20"/>
        </w:rPr>
        <w:t>Organ zahtevek za dostop do informacij javnega značaja odobri, če odobritev takega zahtevka vključuje samo preprost postopek. Torej rešitev takega zahtevka ne sme terjati nesorazmernega napora (npr. raziskovanja po uradnih evidencah, obdelava oziroma uporaba osebnih podatkov »kogarkoli« za iskanje po bazah podatkov, ipd..). Zavezanci po ZDIJZ so namreč dolžni omogočiti dostop le do že obstoječih informacij, niso pa dolžni ustvariti novega dokumenta, zbirati informacij, opravljati raziskav ali analizirati podatkov, da bi zadostili zahtevi prosilca.</w:t>
      </w:r>
      <w:r w:rsidRPr="00B56607">
        <w:rPr>
          <w:rStyle w:val="Sprotnaopomba-sklic"/>
          <w:color w:val="000000" w:themeColor="text1"/>
          <w:sz w:val="20"/>
          <w:szCs w:val="20"/>
        </w:rPr>
        <w:footnoteReference w:id="6"/>
      </w:r>
    </w:p>
    <w:p w14:paraId="025DA877" w14:textId="2A0B5FDD" w:rsidR="00264639" w:rsidRDefault="0058048C" w:rsidP="00264639">
      <w:pPr>
        <w:spacing w:line="240" w:lineRule="auto"/>
        <w:jc w:val="both"/>
        <w:rPr>
          <w:rFonts w:cs="Arial"/>
          <w:szCs w:val="20"/>
        </w:rPr>
      </w:pPr>
      <w:r w:rsidRPr="00A90F28">
        <w:rPr>
          <w:rFonts w:cs="Arial"/>
          <w:color w:val="000000" w:themeColor="text1"/>
          <w:szCs w:val="20"/>
        </w:rPr>
        <w:lastRenderedPageBreak/>
        <w:t xml:space="preserve">O pravici dostopa do določenih informacij/dokumentov na podlagi ZDIJZ </w:t>
      </w:r>
      <w:r w:rsidR="00264639">
        <w:rPr>
          <w:rFonts w:cs="Arial"/>
          <w:color w:val="000000" w:themeColor="text1"/>
          <w:szCs w:val="20"/>
        </w:rPr>
        <w:t>odloča</w:t>
      </w:r>
      <w:r w:rsidRPr="00A90F28">
        <w:rPr>
          <w:rFonts w:cs="Arial"/>
          <w:color w:val="000000" w:themeColor="text1"/>
          <w:szCs w:val="20"/>
        </w:rPr>
        <w:t xml:space="preserve"> organ v upravnem postopku po ZDIJZ in subsidiarno po ZUP</w:t>
      </w:r>
      <w:r w:rsidR="00B94559">
        <w:rPr>
          <w:rStyle w:val="Sprotnaopomba-sklic"/>
          <w:rFonts w:cs="Arial"/>
          <w:color w:val="000000" w:themeColor="text1"/>
          <w:szCs w:val="20"/>
        </w:rPr>
        <w:footnoteReference w:id="7"/>
      </w:r>
      <w:r w:rsidRPr="00A90F28">
        <w:rPr>
          <w:rFonts w:cs="Arial"/>
          <w:color w:val="000000" w:themeColor="text1"/>
          <w:szCs w:val="20"/>
        </w:rPr>
        <w:t xml:space="preserve"> na podlagi konkretne zahteve, saj v konkretnih upravnih zadevah interpretirajo predpise upravni organi in </w:t>
      </w:r>
      <w:r w:rsidRPr="00A90F28">
        <w:rPr>
          <w:rFonts w:eastAsia="Arial" w:cs="Arial"/>
          <w:color w:val="000000" w:themeColor="text1"/>
          <w:szCs w:val="20"/>
        </w:rPr>
        <w:t>sodišča.</w:t>
      </w:r>
      <w:r w:rsidRPr="00A90F28">
        <w:rPr>
          <w:rFonts w:cs="Arial"/>
          <w:color w:val="000000" w:themeColor="text1"/>
          <w:szCs w:val="20"/>
        </w:rPr>
        <w:t xml:space="preserve"> </w:t>
      </w:r>
      <w:r w:rsidR="00264639" w:rsidRPr="00704CAF">
        <w:rPr>
          <w:rFonts w:cs="Arial"/>
          <w:color w:val="000000"/>
          <w:szCs w:val="20"/>
        </w:rPr>
        <w:t>M</w:t>
      </w:r>
      <w:r w:rsidR="00264639" w:rsidRPr="00704CAF">
        <w:rPr>
          <w:rFonts w:cs="Arial"/>
          <w:szCs w:val="20"/>
          <w:lang w:eastAsia="sl-SI"/>
        </w:rPr>
        <w:t>inistrstvo namreč lahko posreduje le</w:t>
      </w:r>
      <w:r w:rsidR="00264639" w:rsidRPr="00704CAF">
        <w:rPr>
          <w:rFonts w:cs="Arial"/>
          <w:szCs w:val="20"/>
        </w:rPr>
        <w:t xml:space="preserve"> »neobvezno in </w:t>
      </w:r>
      <w:proofErr w:type="spellStart"/>
      <w:r w:rsidR="00264639" w:rsidRPr="00704CAF">
        <w:rPr>
          <w:rFonts w:cs="Arial"/>
          <w:szCs w:val="20"/>
        </w:rPr>
        <w:t>nezavezujoče</w:t>
      </w:r>
      <w:proofErr w:type="spellEnd"/>
      <w:r w:rsidR="00264639" w:rsidRPr="00704CAF">
        <w:rPr>
          <w:rFonts w:cs="Arial"/>
          <w:szCs w:val="20"/>
        </w:rPr>
        <w:t>« pravno</w:t>
      </w:r>
      <w:r w:rsidR="00264639" w:rsidRPr="00EA5031">
        <w:rPr>
          <w:rFonts w:cs="Arial"/>
          <w:szCs w:val="20"/>
        </w:rPr>
        <w:t xml:space="preserve"> mnenje, v katerem je smiselno/splošno zajet odgovor na vaše vprašanje</w:t>
      </w:r>
    </w:p>
    <w:p w14:paraId="01176842" w14:textId="77777777" w:rsidR="0058048C" w:rsidRDefault="0058048C" w:rsidP="0058048C">
      <w:pPr>
        <w:pStyle w:val="article-paragraph"/>
        <w:shd w:val="clear" w:color="auto" w:fill="FFFFFF"/>
        <w:spacing w:before="0" w:beforeAutospacing="0" w:after="0" w:afterAutospacing="0"/>
        <w:jc w:val="both"/>
        <w:rPr>
          <w:rFonts w:ascii="Arial" w:hAnsi="Arial" w:cs="Arial"/>
          <w:sz w:val="20"/>
          <w:szCs w:val="20"/>
        </w:rPr>
      </w:pPr>
    </w:p>
    <w:p w14:paraId="5A365A8B" w14:textId="660E7AF0" w:rsidR="009C5785" w:rsidRDefault="0058048C" w:rsidP="00CB4A99">
      <w:pPr>
        <w:spacing w:line="240" w:lineRule="auto"/>
        <w:jc w:val="both"/>
        <w:rPr>
          <w:rFonts w:cs="Arial"/>
          <w:b/>
          <w:bCs/>
          <w:color w:val="000000" w:themeColor="text1"/>
          <w:szCs w:val="20"/>
          <w:shd w:val="clear" w:color="auto" w:fill="FFFFFF"/>
        </w:rPr>
      </w:pPr>
      <w:r w:rsidRPr="0058048C">
        <w:rPr>
          <w:rFonts w:cs="Arial"/>
          <w:color w:val="000000" w:themeColor="text1"/>
          <w:szCs w:val="20"/>
        </w:rPr>
        <w:t xml:space="preserve">Iz zgoraj navedenega izhaja, da </w:t>
      </w:r>
      <w:r w:rsidR="009F397A">
        <w:rPr>
          <w:rFonts w:cs="Arial"/>
          <w:color w:val="000000" w:themeColor="text1"/>
          <w:szCs w:val="20"/>
        </w:rPr>
        <w:t>mora</w:t>
      </w:r>
      <w:r w:rsidRPr="0058048C">
        <w:rPr>
          <w:rFonts w:cs="Arial"/>
          <w:color w:val="000000" w:themeColor="text1"/>
          <w:szCs w:val="20"/>
        </w:rPr>
        <w:t xml:space="preserve"> organ tudi v primeru obravnave </w:t>
      </w:r>
      <w:r w:rsidR="009F397A">
        <w:rPr>
          <w:rFonts w:cs="Arial"/>
          <w:color w:val="000000" w:themeColor="text1"/>
          <w:szCs w:val="20"/>
        </w:rPr>
        <w:t xml:space="preserve">zahteve občinskega svetnika </w:t>
      </w:r>
      <w:r w:rsidRPr="0058048C">
        <w:rPr>
          <w:rFonts w:cs="Arial"/>
          <w:color w:val="000000" w:themeColor="text1"/>
          <w:szCs w:val="20"/>
        </w:rPr>
        <w:t>po ZDIJZ, v delu, ki nanaša na osebne podatke presoditi</w:t>
      </w:r>
      <w:r>
        <w:rPr>
          <w:rFonts w:cs="Arial"/>
          <w:color w:val="000000" w:themeColor="text1"/>
          <w:szCs w:val="20"/>
        </w:rPr>
        <w:t>, ali bi</w:t>
      </w:r>
      <w:r w:rsidRPr="0058048C">
        <w:rPr>
          <w:rFonts w:cs="Arial"/>
          <w:color w:val="000000" w:themeColor="text1"/>
          <w:szCs w:val="20"/>
        </w:rPr>
        <w:t xml:space="preserve"> </w:t>
      </w:r>
      <w:r w:rsidRPr="0058048C">
        <w:rPr>
          <w:rFonts w:cs="Arial"/>
          <w:b/>
          <w:bCs/>
          <w:color w:val="000000" w:themeColor="text1"/>
          <w:szCs w:val="20"/>
          <w:shd w:val="clear" w:color="auto" w:fill="FFFFFF"/>
        </w:rPr>
        <w:t>razkritje pomenilo kršitev varstva osebnih podatkov v skladu z zakonom, ki ureja varstvo osebnih podatkov</w:t>
      </w:r>
      <w:r>
        <w:rPr>
          <w:rFonts w:cs="Arial"/>
          <w:b/>
          <w:bCs/>
          <w:color w:val="000000" w:themeColor="text1"/>
          <w:szCs w:val="20"/>
          <w:shd w:val="clear" w:color="auto" w:fill="FFFFFF"/>
        </w:rPr>
        <w:t xml:space="preserve">. </w:t>
      </w:r>
    </w:p>
    <w:p w14:paraId="18BC5D8F" w14:textId="77777777" w:rsidR="001739E3" w:rsidRDefault="001739E3" w:rsidP="00DB08F4">
      <w:pPr>
        <w:shd w:val="clear" w:color="auto" w:fill="FFFFFF"/>
        <w:spacing w:line="240" w:lineRule="auto"/>
        <w:jc w:val="both"/>
        <w:rPr>
          <w:rFonts w:cs="Arial"/>
          <w:color w:val="000000" w:themeColor="text1"/>
          <w:szCs w:val="20"/>
          <w:lang w:eastAsia="sl-SI"/>
        </w:rPr>
      </w:pPr>
    </w:p>
    <w:p w14:paraId="132F87DB" w14:textId="3F0BB271" w:rsidR="002B1A9F" w:rsidRDefault="00785752" w:rsidP="00DB08F4">
      <w:pPr>
        <w:shd w:val="clear" w:color="auto" w:fill="FFFFFF"/>
        <w:spacing w:line="240" w:lineRule="auto"/>
        <w:jc w:val="both"/>
        <w:rPr>
          <w:rFonts w:cs="Arial"/>
          <w:color w:val="000000" w:themeColor="text1"/>
          <w:szCs w:val="20"/>
          <w:lang w:eastAsia="sl-SI"/>
        </w:rPr>
      </w:pPr>
      <w:r>
        <w:rPr>
          <w:rFonts w:cs="Arial"/>
          <w:color w:val="000000" w:themeColor="text1"/>
          <w:szCs w:val="20"/>
          <w:lang w:eastAsia="sl-SI"/>
        </w:rPr>
        <w:t xml:space="preserve">V primeru, da boste zahtevo občinskega svetnika/prosilca obravnavali po ZDIJZ, upoštevajoč navedbe, da prosilec zahteva podatke </w:t>
      </w:r>
      <w:r w:rsidR="00D468AC">
        <w:rPr>
          <w:rFonts w:cs="Arial"/>
          <w:color w:val="000000" w:themeColor="text1"/>
          <w:szCs w:val="20"/>
          <w:lang w:eastAsia="sl-SI"/>
        </w:rPr>
        <w:t>v zelo kratkem času (</w:t>
      </w:r>
      <w:r w:rsidR="007C7FF8">
        <w:rPr>
          <w:rFonts w:cs="Arial"/>
          <w:color w:val="000000" w:themeColor="text1"/>
          <w:szCs w:val="20"/>
          <w:lang w:eastAsia="sl-SI"/>
        </w:rPr>
        <w:t>nekaj dni</w:t>
      </w:r>
      <w:r w:rsidR="00D468AC">
        <w:rPr>
          <w:rFonts w:cs="Arial"/>
          <w:color w:val="000000" w:themeColor="text1"/>
          <w:szCs w:val="20"/>
          <w:lang w:eastAsia="sl-SI"/>
        </w:rPr>
        <w:t>)</w:t>
      </w:r>
      <w:r>
        <w:rPr>
          <w:rFonts w:cs="Arial"/>
          <w:color w:val="000000" w:themeColor="text1"/>
          <w:szCs w:val="20"/>
          <w:lang w:eastAsia="sl-SI"/>
        </w:rPr>
        <w:t xml:space="preserve">, vas seznanjamo </w:t>
      </w:r>
      <w:r w:rsidR="002C3118">
        <w:rPr>
          <w:rFonts w:cs="Arial"/>
          <w:color w:val="000000" w:themeColor="text1"/>
          <w:szCs w:val="20"/>
          <w:lang w:eastAsia="sl-SI"/>
        </w:rPr>
        <w:t xml:space="preserve">tudi </w:t>
      </w:r>
      <w:r>
        <w:rPr>
          <w:rFonts w:cs="Arial"/>
          <w:color w:val="000000" w:themeColor="text1"/>
          <w:szCs w:val="20"/>
          <w:lang w:eastAsia="sl-SI"/>
        </w:rPr>
        <w:t>z določbami ZDIJZ glede rokov za odločanje.</w:t>
      </w:r>
    </w:p>
    <w:p w14:paraId="1D3490BA" w14:textId="77777777" w:rsidR="002B1A9F" w:rsidRDefault="002B1A9F" w:rsidP="00DB08F4">
      <w:pPr>
        <w:shd w:val="clear" w:color="auto" w:fill="FFFFFF"/>
        <w:spacing w:line="240" w:lineRule="auto"/>
        <w:jc w:val="both"/>
        <w:rPr>
          <w:rFonts w:cs="Arial"/>
          <w:color w:val="000000" w:themeColor="text1"/>
          <w:szCs w:val="20"/>
          <w:lang w:eastAsia="sl-SI"/>
        </w:rPr>
      </w:pPr>
    </w:p>
    <w:p w14:paraId="00C704EF" w14:textId="46371A5E" w:rsidR="00FA657E" w:rsidRPr="00FA657E" w:rsidRDefault="00FA657E" w:rsidP="007831B8">
      <w:pPr>
        <w:shd w:val="clear" w:color="auto" w:fill="FFFFFF"/>
        <w:spacing w:line="240" w:lineRule="auto"/>
        <w:jc w:val="both"/>
        <w:rPr>
          <w:rFonts w:cs="Arial"/>
          <w:color w:val="000000" w:themeColor="text1"/>
          <w:szCs w:val="20"/>
          <w:lang w:eastAsia="sl-SI"/>
        </w:rPr>
      </w:pPr>
      <w:r w:rsidRPr="00A90F28">
        <w:rPr>
          <w:rFonts w:cs="Arial"/>
          <w:color w:val="000000" w:themeColor="text1"/>
          <w:szCs w:val="20"/>
        </w:rPr>
        <w:t xml:space="preserve">Organ </w:t>
      </w:r>
      <w:r w:rsidRPr="00FA657E">
        <w:rPr>
          <w:rFonts w:cs="Arial"/>
          <w:color w:val="000000" w:themeColor="text1"/>
          <w:szCs w:val="20"/>
          <w:lang w:eastAsia="sl-SI"/>
        </w:rPr>
        <w:t xml:space="preserve">je dolžan odločiti o zahtevi prosilca nemudoma, </w:t>
      </w:r>
      <w:r w:rsidRPr="00FA657E">
        <w:rPr>
          <w:rFonts w:cs="Arial"/>
          <w:b/>
          <w:bCs/>
          <w:color w:val="000000" w:themeColor="text1"/>
          <w:szCs w:val="20"/>
          <w:lang w:eastAsia="sl-SI"/>
        </w:rPr>
        <w:t>najkasneje pa v roku 20 delovnih dni od dneva prejema popolne zahteve</w:t>
      </w:r>
      <w:r w:rsidRPr="00FA657E">
        <w:rPr>
          <w:rFonts w:cs="Arial"/>
          <w:color w:val="000000" w:themeColor="text1"/>
          <w:szCs w:val="20"/>
          <w:lang w:eastAsia="sl-SI"/>
        </w:rPr>
        <w:t>.</w:t>
      </w:r>
      <w:r w:rsidRPr="00A90F28">
        <w:rPr>
          <w:rFonts w:cs="Arial"/>
          <w:color w:val="000000" w:themeColor="text1"/>
          <w:szCs w:val="20"/>
          <w:lang w:eastAsia="sl-SI"/>
        </w:rPr>
        <w:t xml:space="preserve"> </w:t>
      </w:r>
      <w:r w:rsidRPr="00FA657E">
        <w:rPr>
          <w:rFonts w:cs="Arial"/>
          <w:color w:val="000000" w:themeColor="text1"/>
          <w:szCs w:val="20"/>
          <w:lang w:eastAsia="sl-SI"/>
        </w:rPr>
        <w:t xml:space="preserve">V primeru, da organ potrebuje več časa za posredovanje zahtevane informacije zaradi izvedbe delnega dostopa do informacije javnega značaja, skladno z določbami 7. člena tega zakona ali zaradi obsežnosti zahtevanega dokumenta, </w:t>
      </w:r>
      <w:r w:rsidRPr="00FA657E">
        <w:rPr>
          <w:rFonts w:cs="Arial"/>
          <w:b/>
          <w:bCs/>
          <w:color w:val="000000" w:themeColor="text1"/>
          <w:szCs w:val="20"/>
          <w:lang w:eastAsia="sl-SI"/>
        </w:rPr>
        <w:t>lahko podaljša rok za največ 30 delovnih dni.</w:t>
      </w:r>
      <w:r w:rsidRPr="00FA657E">
        <w:rPr>
          <w:rFonts w:cs="Arial"/>
          <w:color w:val="000000" w:themeColor="text1"/>
          <w:szCs w:val="20"/>
          <w:lang w:eastAsia="sl-SI"/>
        </w:rPr>
        <w:t xml:space="preserve"> </w:t>
      </w:r>
      <w:r w:rsidR="003A4117" w:rsidRPr="00A90F28">
        <w:rPr>
          <w:rFonts w:cs="Arial"/>
          <w:color w:val="000000" w:themeColor="text1"/>
          <w:szCs w:val="20"/>
          <w:shd w:val="clear" w:color="auto" w:fill="FFFFFF"/>
        </w:rPr>
        <w:t xml:space="preserve">Če organ v navedenih rokih ne omogoči prosilcu dostopa do informacije ali njene ponovne uporabe in če tudi ne izda in ne vroči prosilcu pisne odločbe po drugem ali tretjem odstavku tega člena, se šteje, da je zahtevo zavrnil. </w:t>
      </w:r>
      <w:r w:rsidRPr="00FA657E">
        <w:rPr>
          <w:rFonts w:cs="Arial"/>
          <w:b/>
          <w:bCs/>
          <w:color w:val="000000" w:themeColor="text1"/>
          <w:szCs w:val="20"/>
          <w:lang w:eastAsia="sl-SI"/>
        </w:rPr>
        <w:t>O podaljšanju roka, vključno z obrazložitvijo razloga za podaljšanje, je organ dolžan odločiti s sklepom</w:t>
      </w:r>
      <w:r w:rsidRPr="00FA657E">
        <w:rPr>
          <w:rFonts w:cs="Arial"/>
          <w:color w:val="000000" w:themeColor="text1"/>
          <w:szCs w:val="20"/>
          <w:lang w:eastAsia="sl-SI"/>
        </w:rPr>
        <w:t>, ki ga vroči prosilcu. Sklep je organ dolžan sprejeti najkasneje v roku 15 delovnih dni po prejemu zahteve.</w:t>
      </w:r>
      <w:r w:rsidR="003A4117" w:rsidRPr="00A90F28">
        <w:rPr>
          <w:rFonts w:cs="Arial"/>
          <w:color w:val="000000" w:themeColor="text1"/>
          <w:szCs w:val="20"/>
          <w:shd w:val="clear" w:color="auto" w:fill="FFFFFF"/>
        </w:rPr>
        <w:t xml:space="preserve"> </w:t>
      </w:r>
    </w:p>
    <w:p w14:paraId="694A2D15" w14:textId="2AE2841F" w:rsidR="00FA657E" w:rsidRPr="00A90F28" w:rsidRDefault="00FA657E" w:rsidP="00394934">
      <w:pPr>
        <w:spacing w:line="240" w:lineRule="auto"/>
        <w:jc w:val="both"/>
        <w:rPr>
          <w:rFonts w:cs="Arial"/>
          <w:color w:val="000000" w:themeColor="text1"/>
          <w:szCs w:val="20"/>
        </w:rPr>
      </w:pPr>
    </w:p>
    <w:p w14:paraId="35A92FD3" w14:textId="42D4BCDB" w:rsidR="00C07F9A" w:rsidRPr="00A90F28" w:rsidRDefault="00C07F9A" w:rsidP="00C07F9A">
      <w:pPr>
        <w:spacing w:line="240" w:lineRule="auto"/>
        <w:jc w:val="both"/>
        <w:rPr>
          <w:rFonts w:cs="Arial"/>
          <w:color w:val="000000" w:themeColor="text1"/>
          <w:szCs w:val="20"/>
        </w:rPr>
      </w:pPr>
      <w:r w:rsidRPr="00A90F28">
        <w:rPr>
          <w:rFonts w:cs="Arial"/>
          <w:color w:val="000000" w:themeColor="text1"/>
          <w:szCs w:val="20"/>
        </w:rPr>
        <w:t xml:space="preserve">V kolikor je organ/zavezanec z </w:t>
      </w:r>
      <w:r w:rsidRPr="00A90F28">
        <w:rPr>
          <w:rFonts w:eastAsia="Arial" w:cs="Arial"/>
          <w:color w:val="000000" w:themeColor="text1"/>
          <w:szCs w:val="20"/>
        </w:rPr>
        <w:t>odločbo</w:t>
      </w:r>
      <w:r w:rsidRPr="00A90F28">
        <w:rPr>
          <w:rFonts w:cs="Arial"/>
          <w:color w:val="000000" w:themeColor="text1"/>
          <w:szCs w:val="20"/>
        </w:rPr>
        <w:t xml:space="preserve"> zavrnil dostop do informacij javnega </w:t>
      </w:r>
      <w:r w:rsidRPr="00A90F28">
        <w:rPr>
          <w:rFonts w:eastAsia="Arial" w:cs="Arial"/>
          <w:color w:val="000000" w:themeColor="text1"/>
          <w:szCs w:val="20"/>
        </w:rPr>
        <w:t>značaja,</w:t>
      </w:r>
      <w:r w:rsidRPr="00A90F28">
        <w:rPr>
          <w:rFonts w:cs="Arial"/>
          <w:color w:val="000000" w:themeColor="text1"/>
          <w:szCs w:val="20"/>
        </w:rPr>
        <w:t xml:space="preserve"> ima prosilec pravico do pritožbe, ki jo posreduje na I</w:t>
      </w:r>
      <w:r w:rsidR="001E5583">
        <w:rPr>
          <w:rFonts w:cs="Arial"/>
          <w:color w:val="000000" w:themeColor="text1"/>
          <w:szCs w:val="20"/>
        </w:rPr>
        <w:t>nformacijskega pooblaščenca</w:t>
      </w:r>
      <w:r w:rsidRPr="00A90F28">
        <w:rPr>
          <w:rFonts w:cs="Arial"/>
          <w:color w:val="000000" w:themeColor="text1"/>
          <w:szCs w:val="20"/>
        </w:rPr>
        <w:t xml:space="preserve">, ki o pritožbi </w:t>
      </w:r>
      <w:r w:rsidRPr="00A90F28">
        <w:rPr>
          <w:rFonts w:eastAsia="Arial" w:cs="Arial"/>
          <w:color w:val="000000" w:themeColor="text1"/>
          <w:szCs w:val="20"/>
        </w:rPr>
        <w:t>dokončno</w:t>
      </w:r>
      <w:r w:rsidRPr="00A90F28">
        <w:rPr>
          <w:rFonts w:cs="Arial"/>
          <w:color w:val="000000" w:themeColor="text1"/>
          <w:szCs w:val="20"/>
        </w:rPr>
        <w:t xml:space="preserve"> </w:t>
      </w:r>
      <w:r w:rsidRPr="00A90F28">
        <w:rPr>
          <w:rFonts w:eastAsia="Arial" w:cs="Arial"/>
          <w:color w:val="000000" w:themeColor="text1"/>
          <w:szCs w:val="20"/>
        </w:rPr>
        <w:t>odloči.</w:t>
      </w:r>
      <w:r w:rsidRPr="00A90F28">
        <w:rPr>
          <w:rFonts w:cs="Arial"/>
          <w:color w:val="000000" w:themeColor="text1"/>
          <w:szCs w:val="20"/>
        </w:rPr>
        <w:t xml:space="preserve"> </w:t>
      </w:r>
      <w:r w:rsidRPr="00A90F28">
        <w:rPr>
          <w:rFonts w:eastAsia="Arial" w:cs="Arial"/>
          <w:color w:val="000000" w:themeColor="text1"/>
          <w:szCs w:val="20"/>
        </w:rPr>
        <w:t>Če</w:t>
      </w:r>
      <w:r w:rsidRPr="00A90F28">
        <w:rPr>
          <w:rFonts w:cs="Arial"/>
          <w:color w:val="000000" w:themeColor="text1"/>
          <w:szCs w:val="20"/>
        </w:rPr>
        <w:t xml:space="preserve"> IP v pritožbenem postopku iz prejšnjega odstavka ugotovi, da je pritožba utemeljena, </w:t>
      </w:r>
      <w:r w:rsidRPr="00A90F28">
        <w:rPr>
          <w:rFonts w:eastAsia="Arial" w:cs="Arial"/>
          <w:b/>
          <w:color w:val="000000" w:themeColor="text1"/>
          <w:szCs w:val="20"/>
        </w:rPr>
        <w:t>odloči tudi o zahtevi za dostop do informacij javnega značaja organa.</w:t>
      </w:r>
      <w:r w:rsidRPr="00A90F28">
        <w:rPr>
          <w:rFonts w:cs="Arial"/>
          <w:color w:val="000000" w:themeColor="text1"/>
          <w:szCs w:val="20"/>
        </w:rPr>
        <w:t xml:space="preserve"> </w:t>
      </w:r>
    </w:p>
    <w:p w14:paraId="26E85E02" w14:textId="77777777" w:rsidR="0058048C" w:rsidRDefault="0058048C" w:rsidP="00C13BAF">
      <w:pPr>
        <w:spacing w:line="240" w:lineRule="auto"/>
        <w:jc w:val="both"/>
        <w:rPr>
          <w:rFonts w:cs="Arial"/>
          <w:color w:val="000000"/>
          <w:szCs w:val="20"/>
        </w:rPr>
      </w:pPr>
    </w:p>
    <w:p w14:paraId="365F8A57" w14:textId="4412D3B8" w:rsidR="009C5785" w:rsidRPr="0058048C" w:rsidRDefault="009C5785" w:rsidP="009C5785">
      <w:pPr>
        <w:spacing w:line="240" w:lineRule="auto"/>
        <w:jc w:val="both"/>
        <w:rPr>
          <w:rFonts w:cs="Arial"/>
          <w:color w:val="000000" w:themeColor="text1"/>
          <w:szCs w:val="20"/>
        </w:rPr>
      </w:pPr>
      <w:r>
        <w:rPr>
          <w:rFonts w:cs="Arial"/>
          <w:b/>
          <w:bCs/>
          <w:color w:val="000000" w:themeColor="text1"/>
          <w:szCs w:val="20"/>
          <w:shd w:val="clear" w:color="auto" w:fill="FFFFFF"/>
        </w:rPr>
        <w:t xml:space="preserve">V kolikor glede </w:t>
      </w:r>
      <w:r w:rsidR="00785752">
        <w:rPr>
          <w:rFonts w:cs="Arial"/>
          <w:b/>
          <w:bCs/>
          <w:color w:val="000000" w:themeColor="text1"/>
          <w:szCs w:val="20"/>
          <w:shd w:val="clear" w:color="auto" w:fill="FFFFFF"/>
        </w:rPr>
        <w:t xml:space="preserve">obdelave/posredovanja </w:t>
      </w:r>
      <w:r>
        <w:rPr>
          <w:rFonts w:cs="Arial"/>
          <w:b/>
          <w:bCs/>
          <w:color w:val="000000" w:themeColor="text1"/>
          <w:szCs w:val="20"/>
          <w:shd w:val="clear" w:color="auto" w:fill="FFFFFF"/>
        </w:rPr>
        <w:t xml:space="preserve">osebnih </w:t>
      </w:r>
      <w:r w:rsidRPr="0058048C">
        <w:rPr>
          <w:rFonts w:cs="Arial"/>
          <w:b/>
          <w:bCs/>
          <w:color w:val="000000" w:themeColor="text1"/>
          <w:szCs w:val="20"/>
          <w:shd w:val="clear" w:color="auto" w:fill="FFFFFF"/>
        </w:rPr>
        <w:t xml:space="preserve">podatkov </w:t>
      </w:r>
      <w:r w:rsidR="001E5583">
        <w:rPr>
          <w:rFonts w:cs="Arial"/>
          <w:b/>
          <w:bCs/>
          <w:color w:val="000000" w:themeColor="text1"/>
          <w:szCs w:val="20"/>
          <w:shd w:val="clear" w:color="auto" w:fill="FFFFFF"/>
        </w:rPr>
        <w:t>organ ne more sprejeti odločitve</w:t>
      </w:r>
      <w:r w:rsidRPr="0058048C">
        <w:rPr>
          <w:rFonts w:cs="Arial"/>
          <w:b/>
          <w:bCs/>
          <w:color w:val="000000" w:themeColor="text1"/>
          <w:szCs w:val="20"/>
          <w:shd w:val="clear" w:color="auto" w:fill="FFFFFF"/>
        </w:rPr>
        <w:t xml:space="preserve"> predlagamo, </w:t>
      </w:r>
      <w:r w:rsidRPr="00785752">
        <w:rPr>
          <w:rFonts w:cs="Arial"/>
          <w:color w:val="000000" w:themeColor="text1"/>
          <w:szCs w:val="20"/>
          <w:shd w:val="clear" w:color="auto" w:fill="FFFFFF"/>
        </w:rPr>
        <w:t>da</w:t>
      </w:r>
      <w:r w:rsidRPr="0058048C">
        <w:rPr>
          <w:rFonts w:cs="Arial"/>
          <w:b/>
          <w:bCs/>
          <w:color w:val="000000" w:themeColor="text1"/>
          <w:szCs w:val="20"/>
          <w:shd w:val="clear" w:color="auto" w:fill="FFFFFF"/>
        </w:rPr>
        <w:t xml:space="preserve"> </w:t>
      </w:r>
      <w:r w:rsidRPr="0058048C">
        <w:rPr>
          <w:rFonts w:cs="Arial"/>
          <w:color w:val="000000" w:themeColor="text1"/>
          <w:szCs w:val="20"/>
        </w:rPr>
        <w:t>glede na pristojnost, za mnenje zaprosi Informacijskega pooblaščenca (</w:t>
      </w:r>
      <w:r w:rsidRPr="0058048C">
        <w:rPr>
          <w:rFonts w:cs="Arial"/>
          <w:color w:val="000000" w:themeColor="text1"/>
          <w:shd w:val="clear" w:color="auto" w:fill="FFFFFF"/>
        </w:rPr>
        <w:t>skladno s 5. točko prvega odstavka 55. člena ZVOP-2 in 58. členom Uredbe (EU).</w:t>
      </w:r>
    </w:p>
    <w:p w14:paraId="4A7D5BC9" w14:textId="77777777" w:rsidR="00785752" w:rsidRDefault="00785752" w:rsidP="00C13BAF">
      <w:pPr>
        <w:spacing w:line="240" w:lineRule="auto"/>
        <w:jc w:val="both"/>
        <w:rPr>
          <w:rFonts w:cs="Arial"/>
          <w:color w:val="000000"/>
          <w:szCs w:val="20"/>
        </w:rPr>
      </w:pPr>
    </w:p>
    <w:p w14:paraId="067F9A89" w14:textId="14A7B2CE" w:rsidR="006B42F5" w:rsidRPr="00A90F28" w:rsidRDefault="009312A8" w:rsidP="00C13BAF">
      <w:pPr>
        <w:spacing w:line="240" w:lineRule="auto"/>
        <w:jc w:val="both"/>
        <w:rPr>
          <w:rFonts w:cs="Arial"/>
          <w:color w:val="000000" w:themeColor="text1"/>
          <w:szCs w:val="20"/>
        </w:rPr>
      </w:pPr>
      <w:r w:rsidRPr="00A90F28">
        <w:rPr>
          <w:rFonts w:cs="Arial"/>
          <w:color w:val="000000" w:themeColor="text1"/>
          <w:szCs w:val="20"/>
          <w:lang w:eastAsia="sl-SI"/>
        </w:rPr>
        <w:t xml:space="preserve">Več o </w:t>
      </w:r>
      <w:r w:rsidR="00531100">
        <w:rPr>
          <w:rFonts w:cs="Arial"/>
          <w:color w:val="000000" w:themeColor="text1"/>
          <w:szCs w:val="20"/>
          <w:lang w:eastAsia="sl-SI"/>
        </w:rPr>
        <w:t>izvajanju</w:t>
      </w:r>
      <w:r w:rsidRPr="00A90F28">
        <w:rPr>
          <w:rFonts w:cs="Arial"/>
          <w:color w:val="000000" w:themeColor="text1"/>
          <w:szCs w:val="20"/>
          <w:lang w:eastAsia="sl-SI"/>
        </w:rPr>
        <w:t xml:space="preserve"> ZDIJZ, si lahko preberete na spletni strani </w:t>
      </w:r>
      <w:r w:rsidRPr="00A90F28">
        <w:rPr>
          <w:rFonts w:cs="Arial"/>
          <w:color w:val="000000" w:themeColor="text1"/>
          <w:szCs w:val="20"/>
        </w:rPr>
        <w:t>S</w:t>
      </w:r>
      <w:r w:rsidR="00A31A37">
        <w:rPr>
          <w:rFonts w:cs="Arial"/>
          <w:color w:val="000000" w:themeColor="text1"/>
          <w:szCs w:val="20"/>
        </w:rPr>
        <w:t>ektorja</w:t>
      </w:r>
      <w:r w:rsidRPr="00A90F28">
        <w:rPr>
          <w:rFonts w:cs="Arial"/>
          <w:color w:val="000000" w:themeColor="text1"/>
          <w:szCs w:val="20"/>
        </w:rPr>
        <w:t xml:space="preserve"> za transparentnost in politični sistem,</w:t>
      </w:r>
      <w:r w:rsidRPr="00A90F28">
        <w:rPr>
          <w:rFonts w:cs="Arial"/>
          <w:color w:val="000000" w:themeColor="text1"/>
          <w:szCs w:val="20"/>
          <w:lang w:eastAsia="sl-SI"/>
        </w:rPr>
        <w:t xml:space="preserve"> kjer so objavljena </w:t>
      </w:r>
      <w:r w:rsidRPr="00A90F28">
        <w:rPr>
          <w:rFonts w:cs="Arial"/>
          <w:color w:val="000000" w:themeColor="text1"/>
          <w:szCs w:val="20"/>
        </w:rPr>
        <w:t xml:space="preserve">mnenja, pojasnila in odgovori na vprašanja posameznih zavezancev, in sicer: </w:t>
      </w:r>
      <w:hyperlink r:id="rId10" w:history="1">
        <w:r w:rsidRPr="00A90F28">
          <w:rPr>
            <w:rStyle w:val="Hiperpovezava"/>
            <w:rFonts w:cs="Arial"/>
            <w:color w:val="000000" w:themeColor="text1"/>
            <w:szCs w:val="20"/>
            <w:lang w:eastAsia="sl-SI"/>
          </w:rPr>
          <w:t>https://www.gov.si/teme/informacije-javnega-znacaja/</w:t>
        </w:r>
      </w:hyperlink>
    </w:p>
    <w:p w14:paraId="4518DB43" w14:textId="77777777" w:rsidR="00C752C6" w:rsidRPr="00A90F28" w:rsidRDefault="00C752C6" w:rsidP="003D5484">
      <w:pPr>
        <w:autoSpaceDE w:val="0"/>
        <w:autoSpaceDN w:val="0"/>
        <w:adjustRightInd w:val="0"/>
        <w:spacing w:line="240" w:lineRule="auto"/>
        <w:jc w:val="both"/>
        <w:rPr>
          <w:rFonts w:cs="Arial"/>
          <w:color w:val="000000" w:themeColor="text1"/>
          <w:szCs w:val="20"/>
          <w:lang w:eastAsia="sl-SI"/>
        </w:rPr>
      </w:pPr>
    </w:p>
    <w:p w14:paraId="204AE050" w14:textId="73CAC5F2" w:rsidR="00032F3C" w:rsidRPr="00A90F28" w:rsidRDefault="00032F3C" w:rsidP="003D5484">
      <w:pPr>
        <w:autoSpaceDE w:val="0"/>
        <w:autoSpaceDN w:val="0"/>
        <w:adjustRightInd w:val="0"/>
        <w:spacing w:line="240" w:lineRule="auto"/>
        <w:jc w:val="both"/>
        <w:rPr>
          <w:rFonts w:cs="Arial"/>
          <w:color w:val="000000" w:themeColor="text1"/>
          <w:szCs w:val="20"/>
          <w:lang w:eastAsia="sl-SI"/>
        </w:rPr>
      </w:pPr>
      <w:r w:rsidRPr="00A90F28">
        <w:rPr>
          <w:rFonts w:cs="Arial"/>
          <w:color w:val="000000" w:themeColor="text1"/>
          <w:szCs w:val="20"/>
          <w:lang w:eastAsia="sl-SI"/>
        </w:rPr>
        <w:t>Lep pozdrav,</w:t>
      </w:r>
    </w:p>
    <w:p w14:paraId="242E91FE" w14:textId="4AAA0162" w:rsidR="001C7305" w:rsidRPr="00A90F28" w:rsidRDefault="00032F3C" w:rsidP="003D5484">
      <w:pPr>
        <w:spacing w:line="240" w:lineRule="auto"/>
        <w:jc w:val="both"/>
        <w:rPr>
          <w:rFonts w:cs="Arial"/>
          <w:color w:val="000000" w:themeColor="text1"/>
          <w:szCs w:val="20"/>
          <w:lang w:eastAsia="sl-SI"/>
        </w:rPr>
      </w:pPr>
      <w:r w:rsidRPr="00A90F28">
        <w:rPr>
          <w:rFonts w:cs="Arial"/>
          <w:color w:val="000000" w:themeColor="text1"/>
          <w:szCs w:val="20"/>
          <w:lang w:eastAsia="sl-SI"/>
        </w:rPr>
        <w:t xml:space="preserve">         </w:t>
      </w:r>
    </w:p>
    <w:p w14:paraId="204587E6" w14:textId="2A0F3344" w:rsidR="00886787" w:rsidRPr="00A90F28" w:rsidRDefault="00032F3C" w:rsidP="003D5484">
      <w:pPr>
        <w:spacing w:line="240" w:lineRule="auto"/>
        <w:jc w:val="both"/>
        <w:rPr>
          <w:rFonts w:cs="Arial"/>
          <w:color w:val="000000" w:themeColor="text1"/>
          <w:szCs w:val="20"/>
          <w:lang w:eastAsia="sl-SI"/>
        </w:rPr>
      </w:pPr>
      <w:r w:rsidRPr="00A90F28">
        <w:rPr>
          <w:rFonts w:cs="Arial"/>
          <w:color w:val="000000" w:themeColor="text1"/>
          <w:szCs w:val="20"/>
          <w:lang w:eastAsia="sl-SI"/>
        </w:rPr>
        <w:t xml:space="preserve">                                                        </w:t>
      </w:r>
    </w:p>
    <w:p w14:paraId="5A6FE7A5" w14:textId="77777777" w:rsidR="009312A8" w:rsidRPr="00A90F28" w:rsidRDefault="009312A8" w:rsidP="003D5484">
      <w:pPr>
        <w:spacing w:line="240" w:lineRule="auto"/>
        <w:jc w:val="both"/>
        <w:rPr>
          <w:rFonts w:cs="Arial"/>
          <w:color w:val="000000" w:themeColor="text1"/>
          <w:szCs w:val="20"/>
          <w:lang w:eastAsia="sl-SI"/>
        </w:rPr>
      </w:pPr>
    </w:p>
    <w:p w14:paraId="513733CA" w14:textId="77777777" w:rsidR="00402425" w:rsidRPr="00A90F28" w:rsidRDefault="00402425" w:rsidP="00402425">
      <w:pPr>
        <w:spacing w:line="240" w:lineRule="auto"/>
        <w:jc w:val="both"/>
        <w:rPr>
          <w:rFonts w:cs="Arial"/>
          <w:color w:val="000000" w:themeColor="text1"/>
          <w:szCs w:val="20"/>
          <w:lang w:eastAsia="sl-SI"/>
        </w:rPr>
      </w:pPr>
      <w:r w:rsidRPr="00A90F28">
        <w:rPr>
          <w:rFonts w:cs="Arial"/>
          <w:color w:val="000000" w:themeColor="text1"/>
          <w:szCs w:val="20"/>
          <w:lang w:eastAsia="sl-SI"/>
        </w:rPr>
        <w:t xml:space="preserve">Pripravil: </w:t>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t xml:space="preserve"> mag. Mateja Prešern </w:t>
      </w:r>
    </w:p>
    <w:p w14:paraId="4DCAAACB" w14:textId="77777777" w:rsidR="00402425" w:rsidRPr="00A90F28" w:rsidRDefault="00402425" w:rsidP="00402425">
      <w:pPr>
        <w:spacing w:line="240" w:lineRule="auto"/>
        <w:jc w:val="both"/>
        <w:rPr>
          <w:rFonts w:cs="Arial"/>
          <w:color w:val="000000" w:themeColor="text1"/>
          <w:szCs w:val="20"/>
          <w:lang w:eastAsia="sl-SI"/>
        </w:rPr>
      </w:pPr>
      <w:r w:rsidRPr="00A90F28">
        <w:rPr>
          <w:rFonts w:cs="Arial"/>
          <w:color w:val="000000" w:themeColor="text1"/>
          <w:szCs w:val="20"/>
          <w:lang w:eastAsia="sl-SI"/>
        </w:rPr>
        <w:t xml:space="preserve">Ciril Repnik </w:t>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t xml:space="preserve"> v. d. </w:t>
      </w:r>
      <w:r w:rsidRPr="00A90F28">
        <w:rPr>
          <w:rFonts w:cs="Arial"/>
          <w:color w:val="000000" w:themeColor="text1"/>
          <w:szCs w:val="20"/>
        </w:rPr>
        <w:t>generalne direktorice</w:t>
      </w:r>
      <w:r w:rsidRPr="00A90F28">
        <w:rPr>
          <w:rFonts w:cs="Arial"/>
          <w:color w:val="000000" w:themeColor="text1"/>
          <w:szCs w:val="20"/>
          <w:lang w:eastAsia="sl-SI"/>
        </w:rPr>
        <w:t xml:space="preserve"> </w:t>
      </w:r>
    </w:p>
    <w:p w14:paraId="7307027D" w14:textId="77777777" w:rsidR="00402425" w:rsidRPr="00A90F28" w:rsidRDefault="00402425" w:rsidP="00402425">
      <w:pPr>
        <w:spacing w:line="240" w:lineRule="auto"/>
        <w:jc w:val="both"/>
        <w:rPr>
          <w:rFonts w:cs="Arial"/>
          <w:color w:val="000000" w:themeColor="text1"/>
          <w:szCs w:val="20"/>
          <w:lang w:eastAsia="sl-SI"/>
        </w:rPr>
      </w:pPr>
      <w:r w:rsidRPr="00A90F28">
        <w:rPr>
          <w:rFonts w:cs="Arial"/>
          <w:color w:val="000000" w:themeColor="text1"/>
          <w:szCs w:val="20"/>
          <w:lang w:eastAsia="sl-SI"/>
        </w:rPr>
        <w:t>sekretar</w:t>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r w:rsidRPr="00A90F28">
        <w:rPr>
          <w:rFonts w:cs="Arial"/>
          <w:color w:val="000000" w:themeColor="text1"/>
          <w:szCs w:val="20"/>
          <w:lang w:eastAsia="sl-SI"/>
        </w:rPr>
        <w:tab/>
      </w:r>
    </w:p>
    <w:p w14:paraId="6EF75FF5" w14:textId="77777777" w:rsidR="00402425" w:rsidRPr="00A90F28" w:rsidRDefault="00402425" w:rsidP="00402425">
      <w:pPr>
        <w:spacing w:line="240" w:lineRule="auto"/>
        <w:jc w:val="both"/>
        <w:rPr>
          <w:rFonts w:cs="Arial"/>
          <w:color w:val="000000" w:themeColor="text1"/>
          <w:szCs w:val="20"/>
          <w:lang w:eastAsia="sl-SI"/>
        </w:rPr>
      </w:pPr>
    </w:p>
    <w:p w14:paraId="521CEA69" w14:textId="77777777" w:rsidR="008168ED" w:rsidRPr="00A90F28" w:rsidRDefault="008168ED" w:rsidP="00402425">
      <w:pPr>
        <w:spacing w:line="240" w:lineRule="auto"/>
        <w:jc w:val="both"/>
        <w:rPr>
          <w:rFonts w:cs="Arial"/>
          <w:color w:val="000000" w:themeColor="text1"/>
          <w:szCs w:val="20"/>
          <w:lang w:eastAsia="sl-SI"/>
        </w:rPr>
      </w:pPr>
    </w:p>
    <w:p w14:paraId="23291F3C" w14:textId="77777777" w:rsidR="00402425" w:rsidRPr="00A90F28" w:rsidRDefault="00402425" w:rsidP="00402425">
      <w:pPr>
        <w:pStyle w:val="Navadensplet"/>
        <w:spacing w:before="0" w:beforeAutospacing="0" w:after="0" w:afterAutospacing="0"/>
        <w:jc w:val="both"/>
        <w:rPr>
          <w:rFonts w:ascii="Arial" w:hAnsi="Arial" w:cs="Arial"/>
          <w:color w:val="000000" w:themeColor="text1"/>
          <w:sz w:val="20"/>
          <w:szCs w:val="20"/>
        </w:rPr>
      </w:pPr>
      <w:r w:rsidRPr="00A90F28">
        <w:rPr>
          <w:rFonts w:ascii="Arial" w:hAnsi="Arial" w:cs="Arial"/>
          <w:color w:val="000000" w:themeColor="text1"/>
          <w:sz w:val="20"/>
          <w:szCs w:val="20"/>
        </w:rPr>
        <w:t>Poslati po E-pošti:</w:t>
      </w:r>
    </w:p>
    <w:p w14:paraId="7BA0038E" w14:textId="77777777" w:rsidR="00402425" w:rsidRPr="00A90F28" w:rsidRDefault="00402425" w:rsidP="00402425">
      <w:pPr>
        <w:pStyle w:val="Navadensplet"/>
        <w:spacing w:before="0" w:beforeAutospacing="0" w:after="0" w:afterAutospacing="0"/>
        <w:jc w:val="both"/>
        <w:rPr>
          <w:rFonts w:ascii="Arial" w:hAnsi="Arial" w:cs="Arial"/>
          <w:color w:val="000000" w:themeColor="text1"/>
          <w:sz w:val="20"/>
          <w:szCs w:val="20"/>
        </w:rPr>
      </w:pPr>
      <w:r w:rsidRPr="00A90F28">
        <w:rPr>
          <w:rFonts w:ascii="Arial" w:hAnsi="Arial" w:cs="Arial"/>
          <w:color w:val="000000" w:themeColor="text1"/>
          <w:sz w:val="20"/>
          <w:szCs w:val="20"/>
        </w:rPr>
        <w:t xml:space="preserve">- naslovnik                </w:t>
      </w:r>
    </w:p>
    <w:p w14:paraId="1ED6DDEC" w14:textId="77777777" w:rsidR="000C6182" w:rsidRDefault="000C6182" w:rsidP="000C6182">
      <w:pPr>
        <w:spacing w:line="240" w:lineRule="auto"/>
        <w:jc w:val="both"/>
        <w:rPr>
          <w:rFonts w:cs="Arial"/>
          <w:color w:val="000000" w:themeColor="text1"/>
          <w:szCs w:val="20"/>
          <w:highlight w:val="yellow"/>
        </w:rPr>
      </w:pPr>
    </w:p>
    <w:p w14:paraId="377DE519" w14:textId="77777777" w:rsidR="00C752C6" w:rsidRPr="00A90F28" w:rsidRDefault="00C752C6" w:rsidP="003D5484">
      <w:pPr>
        <w:spacing w:line="240" w:lineRule="auto"/>
        <w:jc w:val="both"/>
        <w:rPr>
          <w:rFonts w:cs="Arial"/>
          <w:color w:val="000000" w:themeColor="text1"/>
          <w:szCs w:val="20"/>
          <w:lang w:eastAsia="sl-SI"/>
        </w:rPr>
      </w:pPr>
    </w:p>
    <w:sectPr w:rsidR="00C752C6" w:rsidRPr="00A90F28" w:rsidSect="00164064">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69FE" w14:textId="77777777" w:rsidR="00F65E25" w:rsidRDefault="00F65E25">
      <w:r>
        <w:separator/>
      </w:r>
    </w:p>
  </w:endnote>
  <w:endnote w:type="continuationSeparator" w:id="0">
    <w:p w14:paraId="7EF5E9C4" w14:textId="77777777" w:rsidR="00F65E25" w:rsidRDefault="00F6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40F18CFA" w14:textId="77777777" w:rsidR="00103AA7" w:rsidRDefault="00103AA7" w:rsidP="00AA25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52EA" w14:textId="77777777" w:rsidR="00F65E25" w:rsidRDefault="00F65E25">
      <w:r>
        <w:separator/>
      </w:r>
    </w:p>
  </w:footnote>
  <w:footnote w:type="continuationSeparator" w:id="0">
    <w:p w14:paraId="57A6B058" w14:textId="77777777" w:rsidR="00F65E25" w:rsidRDefault="00F65E25">
      <w:r>
        <w:continuationSeparator/>
      </w:r>
    </w:p>
  </w:footnote>
  <w:footnote w:id="1">
    <w:p w14:paraId="789D4F21" w14:textId="77777777" w:rsidR="00C75336" w:rsidRPr="00042D20" w:rsidRDefault="00C75336" w:rsidP="003F16BB">
      <w:pPr>
        <w:pStyle w:val="Sprotnaopomba-besedilo"/>
        <w:spacing w:line="240" w:lineRule="auto"/>
        <w:jc w:val="both"/>
        <w:rPr>
          <w:color w:val="000000" w:themeColor="text1"/>
          <w:sz w:val="16"/>
          <w:szCs w:val="16"/>
        </w:rPr>
      </w:pPr>
      <w:r w:rsidRPr="00042D20">
        <w:rPr>
          <w:rStyle w:val="Sprotnaopomba-sklic"/>
          <w:color w:val="000000" w:themeColor="text1"/>
          <w:sz w:val="16"/>
          <w:szCs w:val="16"/>
        </w:rPr>
        <w:footnoteRef/>
      </w:r>
      <w:r w:rsidRPr="00042D20">
        <w:rPr>
          <w:color w:val="000000" w:themeColor="text1"/>
          <w:sz w:val="16"/>
          <w:szCs w:val="16"/>
        </w:rPr>
        <w:t xml:space="preserve"> Uradni list RS, št. </w:t>
      </w:r>
      <w:hyperlink r:id="rId1" w:tgtFrame="_blank" w:tooltip="Zakon o dostopu do informacij javnega značaja (uradno prečiščeno besedilo)" w:history="1">
        <w:r w:rsidRPr="00042D20">
          <w:rPr>
            <w:rStyle w:val="Hiperpovezava"/>
            <w:color w:val="000000" w:themeColor="text1"/>
            <w:sz w:val="16"/>
            <w:szCs w:val="16"/>
            <w:u w:val="none"/>
          </w:rPr>
          <w:t>51/06</w:t>
        </w:r>
      </w:hyperlink>
      <w:r w:rsidRPr="00042D20">
        <w:rPr>
          <w:color w:val="000000" w:themeColor="text1"/>
          <w:sz w:val="16"/>
          <w:szCs w:val="16"/>
        </w:rPr>
        <w:t xml:space="preserve"> – uradno prečiščeno besedilo, </w:t>
      </w:r>
      <w:hyperlink r:id="rId2" w:tgtFrame="_blank" w:tooltip="Zakon o davčnem postopku" w:history="1">
        <w:r w:rsidRPr="00042D20">
          <w:rPr>
            <w:rStyle w:val="Hiperpovezava"/>
            <w:color w:val="000000" w:themeColor="text1"/>
            <w:sz w:val="16"/>
            <w:szCs w:val="16"/>
            <w:u w:val="none"/>
          </w:rPr>
          <w:t>117/06</w:t>
        </w:r>
      </w:hyperlink>
      <w:r w:rsidRPr="00042D20">
        <w:rPr>
          <w:color w:val="000000" w:themeColor="text1"/>
          <w:sz w:val="16"/>
          <w:szCs w:val="16"/>
        </w:rPr>
        <w:t xml:space="preserve"> – ZDavP-2, </w:t>
      </w:r>
      <w:hyperlink r:id="rId3" w:tgtFrame="_blank" w:tooltip="Zakon o spremembah in dopolnitvah Zakona o dostopu do informacij javnega značaja" w:history="1">
        <w:r w:rsidRPr="00042D20">
          <w:rPr>
            <w:rStyle w:val="Hiperpovezava"/>
            <w:color w:val="000000" w:themeColor="text1"/>
            <w:sz w:val="16"/>
            <w:szCs w:val="16"/>
            <w:u w:val="none"/>
          </w:rPr>
          <w:t>23/14</w:t>
        </w:r>
      </w:hyperlink>
      <w:r w:rsidRPr="00042D20">
        <w:rPr>
          <w:color w:val="000000" w:themeColor="text1"/>
          <w:sz w:val="16"/>
          <w:szCs w:val="16"/>
        </w:rPr>
        <w:t xml:space="preserve">, </w:t>
      </w:r>
      <w:hyperlink r:id="rId4" w:tgtFrame="_blank" w:tooltip="Zakon o spremembah in dopolnitvah Zakona o dostopu do informacij javnega značaja" w:history="1">
        <w:r w:rsidRPr="00042D20">
          <w:rPr>
            <w:rStyle w:val="Hiperpovezava"/>
            <w:color w:val="000000" w:themeColor="text1"/>
            <w:sz w:val="16"/>
            <w:szCs w:val="16"/>
            <w:u w:val="none"/>
          </w:rPr>
          <w:t>50/14</w:t>
        </w:r>
      </w:hyperlink>
      <w:r w:rsidRPr="00042D20">
        <w:rPr>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042D20">
          <w:rPr>
            <w:rStyle w:val="Hiperpovezava"/>
            <w:color w:val="000000" w:themeColor="text1"/>
            <w:sz w:val="16"/>
            <w:szCs w:val="16"/>
            <w:u w:val="none"/>
          </w:rPr>
          <w:t>19/15</w:t>
        </w:r>
      </w:hyperlink>
      <w:r w:rsidRPr="00042D20">
        <w:rPr>
          <w:color w:val="000000" w:themeColor="text1"/>
          <w:sz w:val="16"/>
          <w:szCs w:val="16"/>
        </w:rPr>
        <w:t xml:space="preserve"> – </w:t>
      </w:r>
      <w:proofErr w:type="spellStart"/>
      <w:r w:rsidRPr="00042D20">
        <w:rPr>
          <w:color w:val="000000" w:themeColor="text1"/>
          <w:sz w:val="16"/>
          <w:szCs w:val="16"/>
        </w:rPr>
        <w:t>odl</w:t>
      </w:r>
      <w:proofErr w:type="spellEnd"/>
      <w:r w:rsidRPr="00042D20">
        <w:rPr>
          <w:color w:val="000000" w:themeColor="text1"/>
          <w:sz w:val="16"/>
          <w:szCs w:val="16"/>
        </w:rPr>
        <w:t xml:space="preserve">. US, </w:t>
      </w:r>
      <w:hyperlink r:id="rId6" w:tgtFrame="_blank" w:tooltip="Zakon o spremembah in dopolnitvah Zakona o dostopu do informacij javnega značaja" w:history="1">
        <w:r w:rsidRPr="00042D20">
          <w:rPr>
            <w:rStyle w:val="Hiperpovezava"/>
            <w:color w:val="000000" w:themeColor="text1"/>
            <w:sz w:val="16"/>
            <w:szCs w:val="16"/>
            <w:u w:val="none"/>
          </w:rPr>
          <w:t>102/15</w:t>
        </w:r>
      </w:hyperlink>
      <w:r w:rsidRPr="00042D20">
        <w:rPr>
          <w:color w:val="000000" w:themeColor="text1"/>
          <w:sz w:val="16"/>
          <w:szCs w:val="16"/>
        </w:rPr>
        <w:t xml:space="preserve">, </w:t>
      </w:r>
      <w:hyperlink r:id="rId7" w:tgtFrame="_blank" w:tooltip="Zakon o dopolnitvi Zakona o dostopu do informacij javnega značaja" w:history="1">
        <w:r w:rsidRPr="00042D20">
          <w:rPr>
            <w:rStyle w:val="Hiperpovezava"/>
            <w:color w:val="000000" w:themeColor="text1"/>
            <w:sz w:val="16"/>
            <w:szCs w:val="16"/>
            <w:u w:val="none"/>
          </w:rPr>
          <w:t>7/18</w:t>
        </w:r>
      </w:hyperlink>
      <w:r w:rsidRPr="00042D20">
        <w:rPr>
          <w:color w:val="000000" w:themeColor="text1"/>
          <w:sz w:val="16"/>
          <w:szCs w:val="16"/>
        </w:rPr>
        <w:t xml:space="preserve"> </w:t>
      </w:r>
    </w:p>
    <w:p w14:paraId="45F19AED" w14:textId="77777777" w:rsidR="00C75336" w:rsidRPr="00042D20" w:rsidRDefault="00C75336" w:rsidP="003F16BB">
      <w:pPr>
        <w:pStyle w:val="Sprotnaopomba-besedilo"/>
        <w:spacing w:line="240" w:lineRule="auto"/>
        <w:jc w:val="both"/>
        <w:rPr>
          <w:color w:val="000000" w:themeColor="text1"/>
          <w:sz w:val="16"/>
          <w:szCs w:val="16"/>
        </w:rPr>
      </w:pPr>
      <w:r w:rsidRPr="00042D20">
        <w:rPr>
          <w:color w:val="000000" w:themeColor="text1"/>
          <w:sz w:val="16"/>
          <w:szCs w:val="16"/>
        </w:rPr>
        <w:t xml:space="preserve">   in </w:t>
      </w:r>
      <w:hyperlink r:id="rId8" w:tgtFrame="_blank" w:tooltip="Zakon o spremembah in dopolnitvah Zakona o dostopu do informacij javnega značaja" w:history="1">
        <w:r w:rsidRPr="00042D20">
          <w:rPr>
            <w:rStyle w:val="Hiperpovezava"/>
            <w:color w:val="000000" w:themeColor="text1"/>
            <w:sz w:val="16"/>
            <w:szCs w:val="16"/>
            <w:u w:val="none"/>
          </w:rPr>
          <w:t>141/22</w:t>
        </w:r>
      </w:hyperlink>
      <w:r w:rsidRPr="00042D20">
        <w:rPr>
          <w:color w:val="000000" w:themeColor="text1"/>
          <w:sz w:val="16"/>
          <w:szCs w:val="16"/>
        </w:rPr>
        <w:t>.</w:t>
      </w:r>
    </w:p>
  </w:footnote>
  <w:footnote w:id="2">
    <w:p w14:paraId="02C7AD44" w14:textId="4E1FB667" w:rsidR="00CB4A99" w:rsidRPr="00167280" w:rsidRDefault="00CB4A99" w:rsidP="00167280">
      <w:pPr>
        <w:pStyle w:val="Sprotnaopomba-besedilo"/>
        <w:spacing w:line="240" w:lineRule="auto"/>
        <w:jc w:val="both"/>
        <w:rPr>
          <w:sz w:val="16"/>
          <w:szCs w:val="16"/>
        </w:rPr>
      </w:pPr>
      <w:r w:rsidRPr="00167280">
        <w:rPr>
          <w:rStyle w:val="Sprotnaopomba-sklic"/>
          <w:sz w:val="16"/>
          <w:szCs w:val="16"/>
        </w:rPr>
        <w:footnoteRef/>
      </w:r>
      <w:r w:rsidR="006833BC" w:rsidRPr="00167280">
        <w:rPr>
          <w:rFonts w:cs="Arial"/>
          <w:color w:val="000000" w:themeColor="text1"/>
          <w:sz w:val="16"/>
          <w:szCs w:val="16"/>
          <w:shd w:val="clear" w:color="auto" w:fill="FFFFFF"/>
        </w:rPr>
        <w:t xml:space="preserve"> </w:t>
      </w:r>
      <w:r w:rsidRPr="00167280">
        <w:rPr>
          <w:rFonts w:cs="Arial"/>
          <w:color w:val="000000" w:themeColor="text1"/>
          <w:sz w:val="16"/>
          <w:szCs w:val="16"/>
          <w:shd w:val="clear" w:color="auto" w:fill="FFFFFF"/>
        </w:rPr>
        <w:t xml:space="preserve">Uradni list RS, št. 163/22 in </w:t>
      </w:r>
      <w:r w:rsidRPr="00167280">
        <w:rPr>
          <w:sz w:val="16"/>
          <w:szCs w:val="16"/>
        </w:rPr>
        <w:t xml:space="preserve">Uredba EU št. </w:t>
      </w:r>
      <w:r w:rsidRPr="00167280">
        <w:rPr>
          <w:rFonts w:cs="Arial"/>
          <w:color w:val="000000" w:themeColor="text1"/>
          <w:sz w:val="16"/>
          <w:szCs w:val="16"/>
          <w:shd w:val="clear" w:color="auto" w:fill="FFFFFF"/>
        </w:rPr>
        <w:t>2016/679 s spremembami.</w:t>
      </w:r>
    </w:p>
  </w:footnote>
  <w:footnote w:id="3">
    <w:p w14:paraId="0BC6444B" w14:textId="77777777" w:rsidR="0058048C" w:rsidRPr="00167280" w:rsidRDefault="0058048C" w:rsidP="00167280">
      <w:pPr>
        <w:pStyle w:val="Sprotnaopomba-besedilo"/>
        <w:spacing w:line="240" w:lineRule="auto"/>
        <w:rPr>
          <w:rFonts w:cs="Arial"/>
          <w:color w:val="000000" w:themeColor="text1"/>
          <w:sz w:val="16"/>
          <w:szCs w:val="16"/>
        </w:rPr>
      </w:pPr>
      <w:r w:rsidRPr="00167280">
        <w:rPr>
          <w:rStyle w:val="Sprotnaopomba-sklic"/>
          <w:rFonts w:cs="Arial"/>
          <w:color w:val="000000" w:themeColor="text1"/>
          <w:sz w:val="16"/>
          <w:szCs w:val="16"/>
        </w:rPr>
        <w:footnoteRef/>
      </w:r>
      <w:r w:rsidRPr="00167280">
        <w:rPr>
          <w:rFonts w:cs="Arial"/>
          <w:color w:val="000000" w:themeColor="text1"/>
          <w:sz w:val="16"/>
          <w:szCs w:val="16"/>
        </w:rPr>
        <w:t xml:space="preserve"> </w:t>
      </w:r>
      <w:r w:rsidRPr="00167280">
        <w:rPr>
          <w:rFonts w:cs="Arial"/>
          <w:color w:val="000000" w:themeColor="text1"/>
          <w:sz w:val="16"/>
          <w:szCs w:val="16"/>
          <w:shd w:val="clear" w:color="auto" w:fill="FFFFFF"/>
        </w:rPr>
        <w:t>Uradni list RS, št. </w:t>
      </w:r>
      <w:hyperlink r:id="rId9" w:tgtFrame="_blank" w:tooltip="Zakon o poslovni skrivnosti (ZPosS)" w:history="1">
        <w:r w:rsidRPr="00167280">
          <w:rPr>
            <w:rStyle w:val="Hiperpovezava"/>
            <w:rFonts w:cs="Arial"/>
            <w:color w:val="000000" w:themeColor="text1"/>
            <w:sz w:val="16"/>
            <w:szCs w:val="16"/>
            <w:u w:val="none"/>
            <w:shd w:val="clear" w:color="auto" w:fill="FFFFFF"/>
          </w:rPr>
          <w:t>22/19</w:t>
        </w:r>
      </w:hyperlink>
      <w:r w:rsidRPr="00167280">
        <w:rPr>
          <w:rFonts w:cs="Arial"/>
          <w:color w:val="000000" w:themeColor="text1"/>
          <w:sz w:val="16"/>
          <w:szCs w:val="16"/>
        </w:rPr>
        <w:t>.</w:t>
      </w:r>
    </w:p>
  </w:footnote>
  <w:footnote w:id="4">
    <w:p w14:paraId="5E176813" w14:textId="77777777" w:rsidR="0058048C" w:rsidRPr="00167280" w:rsidRDefault="0058048C" w:rsidP="00167280">
      <w:pPr>
        <w:pStyle w:val="Sprotnaopomba-besedilo"/>
        <w:spacing w:line="240" w:lineRule="auto"/>
        <w:jc w:val="both"/>
        <w:rPr>
          <w:rFonts w:cs="Arial"/>
          <w:color w:val="000000"/>
          <w:sz w:val="16"/>
          <w:szCs w:val="16"/>
        </w:rPr>
      </w:pPr>
      <w:r w:rsidRPr="00167280">
        <w:rPr>
          <w:rStyle w:val="Sprotnaopomba-sklic"/>
          <w:rFonts w:cs="Arial"/>
          <w:color w:val="000000"/>
          <w:sz w:val="16"/>
          <w:szCs w:val="16"/>
        </w:rPr>
        <w:footnoteRef/>
      </w:r>
      <w:r w:rsidRPr="00167280">
        <w:rPr>
          <w:rFonts w:cs="Arial"/>
          <w:color w:val="000000"/>
          <w:sz w:val="16"/>
          <w:szCs w:val="16"/>
        </w:rPr>
        <w:t xml:space="preserve"> </w:t>
      </w:r>
      <w:r w:rsidRPr="00167280">
        <w:rPr>
          <w:rFonts w:cs="Arial"/>
          <w:color w:val="000000"/>
          <w:sz w:val="16"/>
          <w:szCs w:val="16"/>
        </w:rPr>
        <w:t>25. člen ZDIJZ.</w:t>
      </w:r>
    </w:p>
  </w:footnote>
  <w:footnote w:id="5">
    <w:p w14:paraId="7A075D5A" w14:textId="77777777" w:rsidR="0058048C" w:rsidRPr="00167280" w:rsidRDefault="0058048C" w:rsidP="00167280">
      <w:pPr>
        <w:pStyle w:val="Sprotnaopomba-besedilo"/>
        <w:spacing w:line="240" w:lineRule="auto"/>
        <w:jc w:val="both"/>
        <w:rPr>
          <w:rFonts w:cs="Arial"/>
          <w:color w:val="000000"/>
          <w:sz w:val="16"/>
          <w:szCs w:val="16"/>
        </w:rPr>
      </w:pPr>
      <w:r w:rsidRPr="00167280">
        <w:rPr>
          <w:rStyle w:val="Sprotnaopomba-sklic"/>
          <w:rFonts w:cs="Arial"/>
          <w:color w:val="000000"/>
          <w:sz w:val="16"/>
          <w:szCs w:val="16"/>
        </w:rPr>
        <w:footnoteRef/>
      </w:r>
      <w:r w:rsidRPr="00167280">
        <w:rPr>
          <w:rFonts w:cs="Arial"/>
          <w:color w:val="000000"/>
          <w:sz w:val="16"/>
          <w:szCs w:val="16"/>
        </w:rPr>
        <w:t xml:space="preserve"> </w:t>
      </w:r>
      <w:r w:rsidRPr="00167280">
        <w:rPr>
          <w:rFonts w:cs="Arial"/>
          <w:color w:val="000000"/>
          <w:sz w:val="16"/>
          <w:szCs w:val="16"/>
        </w:rPr>
        <w:t>7. člen ZDIJZ.</w:t>
      </w:r>
    </w:p>
  </w:footnote>
  <w:footnote w:id="6">
    <w:p w14:paraId="69204579" w14:textId="77777777" w:rsidR="00B56607" w:rsidRPr="00167280" w:rsidRDefault="00B56607" w:rsidP="00167280">
      <w:pPr>
        <w:pStyle w:val="Sprotnaopomba-besedilo"/>
        <w:spacing w:line="240" w:lineRule="auto"/>
        <w:jc w:val="both"/>
        <w:rPr>
          <w:rFonts w:cs="Arial"/>
          <w:sz w:val="16"/>
          <w:szCs w:val="16"/>
        </w:rPr>
      </w:pPr>
      <w:r w:rsidRPr="00167280">
        <w:rPr>
          <w:rStyle w:val="Sprotnaopomba-sklic"/>
          <w:rFonts w:cs="Arial"/>
          <w:sz w:val="16"/>
          <w:szCs w:val="16"/>
        </w:rPr>
        <w:footnoteRef/>
      </w:r>
      <w:r w:rsidRPr="00167280">
        <w:rPr>
          <w:rFonts w:cs="Arial"/>
          <w:sz w:val="16"/>
          <w:szCs w:val="16"/>
        </w:rPr>
        <w:t xml:space="preserve"> </w:t>
      </w:r>
      <w:r w:rsidRPr="00167280">
        <w:rPr>
          <w:rFonts w:cs="Arial"/>
          <w:sz w:val="16"/>
          <w:szCs w:val="16"/>
        </w:rPr>
        <w:t>Sodba Upravnega sodišča RS,</w:t>
      </w:r>
      <w:r w:rsidRPr="00167280">
        <w:rPr>
          <w:rFonts w:cs="Arial"/>
          <w:sz w:val="16"/>
          <w:szCs w:val="16"/>
          <w:lang w:eastAsia="sl-SI"/>
        </w:rPr>
        <w:t xml:space="preserve"> I U 1497/2010.</w:t>
      </w:r>
    </w:p>
  </w:footnote>
  <w:footnote w:id="7">
    <w:p w14:paraId="60523CF5" w14:textId="5BB64BEE" w:rsidR="00B94559" w:rsidRPr="00B94559" w:rsidRDefault="00B94559" w:rsidP="00B94559">
      <w:pPr>
        <w:pStyle w:val="Sprotnaopomba-besedilo"/>
        <w:spacing w:line="240" w:lineRule="auto"/>
        <w:jc w:val="both"/>
        <w:rPr>
          <w:rFonts w:cs="Arial"/>
          <w:sz w:val="16"/>
          <w:szCs w:val="16"/>
          <w:shd w:val="clear" w:color="auto" w:fill="FFFFFF"/>
        </w:rPr>
      </w:pPr>
      <w:r w:rsidRPr="00B94559">
        <w:rPr>
          <w:rStyle w:val="Sprotnaopomba-sklic"/>
          <w:rFonts w:cs="Arial"/>
          <w:sz w:val="16"/>
          <w:szCs w:val="16"/>
        </w:rPr>
        <w:footnoteRef/>
      </w:r>
      <w:r w:rsidRPr="00B94559">
        <w:rPr>
          <w:rFonts w:cs="Arial"/>
          <w:sz w:val="16"/>
          <w:szCs w:val="16"/>
        </w:rPr>
        <w:t xml:space="preserve"> </w:t>
      </w:r>
      <w:r w:rsidRPr="00B94559">
        <w:rPr>
          <w:rFonts w:cs="Arial"/>
          <w:sz w:val="16"/>
          <w:szCs w:val="16"/>
        </w:rPr>
        <w:t xml:space="preserve">Zakon o splošnem upravnem postopku (ZUP) </w:t>
      </w:r>
      <w:r w:rsidRPr="00B94559">
        <w:rPr>
          <w:rFonts w:cs="Arial"/>
          <w:sz w:val="16"/>
          <w:szCs w:val="16"/>
          <w:shd w:val="clear" w:color="auto" w:fill="FFFFFF"/>
        </w:rPr>
        <w:t>Uradni list RS, št. </w:t>
      </w:r>
      <w:hyperlink r:id="rId10" w:tgtFrame="_blank" w:tooltip="Zakon o splošnem upravnem postopku (uradno prečiščeno besedilo) (ZUP-UPB2)" w:history="1">
        <w:r w:rsidRPr="00B94559">
          <w:rPr>
            <w:rStyle w:val="Hiperpovezava"/>
            <w:rFonts w:cs="Arial"/>
            <w:color w:val="auto"/>
            <w:sz w:val="16"/>
            <w:szCs w:val="16"/>
            <w:u w:val="none"/>
            <w:shd w:val="clear" w:color="auto" w:fill="FFFFFF"/>
          </w:rPr>
          <w:t>24/06</w:t>
        </w:r>
      </w:hyperlink>
      <w:r w:rsidRPr="00B94559">
        <w:rPr>
          <w:rFonts w:cs="Arial"/>
          <w:sz w:val="16"/>
          <w:szCs w:val="16"/>
          <w:shd w:val="clear" w:color="auto" w:fill="FFFFFF"/>
        </w:rPr>
        <w:t> – uradno prečiščeno besedilo, </w:t>
      </w:r>
      <w:hyperlink r:id="rId11" w:tgtFrame="_blank" w:tooltip="Zakon o upravnem sporu (ZUS-1)" w:history="1">
        <w:r w:rsidRPr="00B94559">
          <w:rPr>
            <w:rStyle w:val="Hiperpovezava"/>
            <w:rFonts w:cs="Arial"/>
            <w:color w:val="auto"/>
            <w:sz w:val="16"/>
            <w:szCs w:val="16"/>
            <w:u w:val="none"/>
            <w:shd w:val="clear" w:color="auto" w:fill="FFFFFF"/>
          </w:rPr>
          <w:t>105/06</w:t>
        </w:r>
      </w:hyperlink>
      <w:r w:rsidRPr="00B94559">
        <w:rPr>
          <w:rFonts w:cs="Arial"/>
          <w:sz w:val="16"/>
          <w:szCs w:val="16"/>
          <w:shd w:val="clear" w:color="auto" w:fill="FFFFFF"/>
        </w:rPr>
        <w:t> – ZUS-1,</w:t>
      </w:r>
    </w:p>
    <w:p w14:paraId="11696FAA" w14:textId="67BCBAD3" w:rsidR="00B94559" w:rsidRPr="00B94559" w:rsidRDefault="00B94559" w:rsidP="00B94559">
      <w:pPr>
        <w:pStyle w:val="Sprotnaopomba-besedilo"/>
        <w:spacing w:line="240" w:lineRule="auto"/>
        <w:jc w:val="both"/>
        <w:rPr>
          <w:rFonts w:cs="Arial"/>
          <w:sz w:val="16"/>
          <w:szCs w:val="16"/>
        </w:rPr>
      </w:pPr>
      <w:r w:rsidRPr="00B94559">
        <w:rPr>
          <w:rFonts w:cs="Arial"/>
          <w:sz w:val="16"/>
          <w:szCs w:val="16"/>
          <w:shd w:val="clear" w:color="auto" w:fill="FFFFFF"/>
        </w:rPr>
        <w:t xml:space="preserve">  </w:t>
      </w:r>
      <w:hyperlink r:id="rId12" w:tgtFrame="_blank" w:tooltip="Zakon o spremembah in dopolnitvah Zakona o splošnem upravnem postopku (ZUP-E)" w:history="1">
        <w:r w:rsidRPr="00B94559">
          <w:rPr>
            <w:rStyle w:val="Hiperpovezava"/>
            <w:rFonts w:cs="Arial"/>
            <w:color w:val="auto"/>
            <w:sz w:val="16"/>
            <w:szCs w:val="16"/>
            <w:u w:val="none"/>
            <w:shd w:val="clear" w:color="auto" w:fill="FFFFFF"/>
          </w:rPr>
          <w:t>126/07</w:t>
        </w:r>
      </w:hyperlink>
      <w:r w:rsidRPr="00B94559">
        <w:rPr>
          <w:rFonts w:cs="Arial"/>
          <w:sz w:val="16"/>
          <w:szCs w:val="16"/>
          <w:shd w:val="clear" w:color="auto" w:fill="FFFFFF"/>
        </w:rPr>
        <w:t>, </w:t>
      </w:r>
      <w:hyperlink r:id="rId13" w:tgtFrame="_blank" w:tooltip="Zakon o spremembi in dopolnitvah Zakona o splošnem upravnem postopku (ZUP-F)" w:history="1">
        <w:r w:rsidRPr="00B94559">
          <w:rPr>
            <w:rStyle w:val="Hiperpovezava"/>
            <w:rFonts w:cs="Arial"/>
            <w:color w:val="auto"/>
            <w:sz w:val="16"/>
            <w:szCs w:val="16"/>
            <w:u w:val="none"/>
            <w:shd w:val="clear" w:color="auto" w:fill="FFFFFF"/>
          </w:rPr>
          <w:t>65/08</w:t>
        </w:r>
      </w:hyperlink>
      <w:r w:rsidRPr="00B94559">
        <w:rPr>
          <w:rFonts w:cs="Arial"/>
          <w:sz w:val="16"/>
          <w:szCs w:val="16"/>
          <w:shd w:val="clear" w:color="auto" w:fill="FFFFFF"/>
        </w:rPr>
        <w:t>, </w:t>
      </w:r>
      <w:hyperlink r:id="rId14" w:tgtFrame="_blank" w:tooltip="Zakon o spremembah in dopolnitvah Zakona o splošnem upravnem postopku (ZUP-G)" w:history="1">
        <w:r w:rsidRPr="00B94559">
          <w:rPr>
            <w:rStyle w:val="Hiperpovezava"/>
            <w:rFonts w:cs="Arial"/>
            <w:color w:val="auto"/>
            <w:sz w:val="16"/>
            <w:szCs w:val="16"/>
            <w:u w:val="none"/>
            <w:shd w:val="clear" w:color="auto" w:fill="FFFFFF"/>
          </w:rPr>
          <w:t>8/10</w:t>
        </w:r>
      </w:hyperlink>
      <w:r w:rsidRPr="00B94559">
        <w:rPr>
          <w:rFonts w:cs="Arial"/>
          <w:sz w:val="16"/>
          <w:szCs w:val="16"/>
          <w:shd w:val="clear" w:color="auto" w:fill="FFFFFF"/>
        </w:rPr>
        <w:t>, </w:t>
      </w:r>
      <w:hyperlink r:id="rId15" w:tgtFrame="_blank" w:tooltip="Zakon o spremembah in dopolnitvi Zakona o splošnem upravnem postopku (ZUP-H)" w:history="1">
        <w:r w:rsidRPr="00B94559">
          <w:rPr>
            <w:rStyle w:val="Hiperpovezava"/>
            <w:rFonts w:cs="Arial"/>
            <w:color w:val="auto"/>
            <w:sz w:val="16"/>
            <w:szCs w:val="16"/>
            <w:u w:val="none"/>
            <w:shd w:val="clear" w:color="auto" w:fill="FFFFFF"/>
          </w:rPr>
          <w:t>82/13</w:t>
        </w:r>
      </w:hyperlink>
      <w:r w:rsidRPr="00B94559">
        <w:rPr>
          <w:rFonts w:cs="Arial"/>
          <w:sz w:val="16"/>
          <w:szCs w:val="16"/>
          <w:shd w:val="clear" w:color="auto" w:fill="FFFFFF"/>
        </w:rPr>
        <w:t>, </w:t>
      </w:r>
      <w:hyperlink r:id="rId16" w:tgtFrame="_blank" w:tooltip="Zakon o interventnih ukrepih za omilitev posledic drugega vala epidemije COVID-19 (ZIUOPDVE)" w:history="1">
        <w:r w:rsidRPr="00B94559">
          <w:rPr>
            <w:rStyle w:val="Hiperpovezava"/>
            <w:rFonts w:cs="Arial"/>
            <w:color w:val="auto"/>
            <w:sz w:val="16"/>
            <w:szCs w:val="16"/>
            <w:u w:val="none"/>
            <w:shd w:val="clear" w:color="auto" w:fill="FFFFFF"/>
          </w:rPr>
          <w:t>175/20</w:t>
        </w:r>
      </w:hyperlink>
      <w:r w:rsidRPr="00B94559">
        <w:rPr>
          <w:rFonts w:cs="Arial"/>
          <w:sz w:val="16"/>
          <w:szCs w:val="16"/>
          <w:shd w:val="clear" w:color="auto" w:fill="FFFFFF"/>
        </w:rPr>
        <w:t> – ZIUOPDVE in </w:t>
      </w:r>
      <w:hyperlink r:id="rId17" w:tgtFrame="_blank" w:tooltip="Zakon o debirokratizaciji (ZDeb)" w:history="1">
        <w:r w:rsidRPr="00B94559">
          <w:rPr>
            <w:rStyle w:val="Hiperpovezava"/>
            <w:rFonts w:cs="Arial"/>
            <w:color w:val="auto"/>
            <w:sz w:val="16"/>
            <w:szCs w:val="16"/>
            <w:u w:val="none"/>
            <w:shd w:val="clear" w:color="auto" w:fill="FFFFFF"/>
          </w:rPr>
          <w:t>3/22</w:t>
        </w:r>
      </w:hyperlink>
      <w:r w:rsidRPr="00B94559">
        <w:rPr>
          <w:rFonts w:cs="Arial"/>
          <w:sz w:val="16"/>
          <w:szCs w:val="16"/>
          <w:shd w:val="clear" w:color="auto" w:fill="FFFFFF"/>
        </w:rPr>
        <w:t xml:space="preserve"> – </w:t>
      </w:r>
      <w:proofErr w:type="spellStart"/>
      <w:r w:rsidRPr="00B94559">
        <w:rPr>
          <w:rFonts w:cs="Arial"/>
          <w:sz w:val="16"/>
          <w:szCs w:val="16"/>
          <w:shd w:val="clear" w:color="auto" w:fill="FFFFFF"/>
        </w:rPr>
        <w:t>ZDeb</w:t>
      </w:r>
      <w:proofErr w:type="spellEnd"/>
      <w:r w:rsidR="000C6582">
        <w:rPr>
          <w:rFonts w:cs="Arial"/>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61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4.6pt;height:3.75pt" coordsize="" o:spt="100" o:bullet="t" adj="0,,0" path="" stroked="f">
        <v:stroke joinstyle="miter"/>
        <v:imagedata r:id="rId1" o:title="image13"/>
        <v:formulas/>
        <v:path o:connecttype="segments"/>
      </v:shape>
    </w:pict>
  </w:numPicBullet>
  <w:abstractNum w:abstractNumId="0"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6F5769"/>
    <w:multiLevelType w:val="hybridMultilevel"/>
    <w:tmpl w:val="88F231E6"/>
    <w:lvl w:ilvl="0" w:tplc="3A7C2F64">
      <w:start w:val="5"/>
      <w:numFmt w:val="bullet"/>
      <w:lvlText w:val="-"/>
      <w:lvlJc w:val="left"/>
      <w:pPr>
        <w:ind w:left="720" w:hanging="360"/>
      </w:pPr>
      <w:rPr>
        <w:rFonts w:ascii="Arial" w:eastAsia="Times New Roman" w:hAnsi="Arial" w:cs="Arial"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C52F44"/>
    <w:multiLevelType w:val="hybridMultilevel"/>
    <w:tmpl w:val="DF4E49EC"/>
    <w:lvl w:ilvl="0" w:tplc="386A9F72">
      <w:start w:val="1"/>
      <w:numFmt w:val="bullet"/>
      <w:lvlText w:val="•"/>
      <w:lvlPicBulletId w:val="0"/>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049100">
      <w:start w:val="1"/>
      <w:numFmt w:val="bullet"/>
      <w:lvlText w:val="o"/>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67096">
      <w:start w:val="1"/>
      <w:numFmt w:val="bullet"/>
      <w:lvlText w:val="▪"/>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C62FB4">
      <w:start w:val="1"/>
      <w:numFmt w:val="bullet"/>
      <w:lvlText w:val="•"/>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E8D574">
      <w:start w:val="1"/>
      <w:numFmt w:val="bullet"/>
      <w:lvlText w:val="o"/>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9476CC">
      <w:start w:val="1"/>
      <w:numFmt w:val="bullet"/>
      <w:lvlText w:val="▪"/>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4CF19A">
      <w:start w:val="1"/>
      <w:numFmt w:val="bullet"/>
      <w:lvlText w:val="•"/>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2A69C2">
      <w:start w:val="1"/>
      <w:numFmt w:val="bullet"/>
      <w:lvlText w:val="o"/>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C009C">
      <w:start w:val="1"/>
      <w:numFmt w:val="bullet"/>
      <w:lvlText w:val="▪"/>
      <w:lvlJc w:val="left"/>
      <w:pPr>
        <w:ind w:left="6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1F3031"/>
    <w:multiLevelType w:val="hybridMultilevel"/>
    <w:tmpl w:val="101A2D4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2537CB"/>
    <w:multiLevelType w:val="hybridMultilevel"/>
    <w:tmpl w:val="631CA872"/>
    <w:lvl w:ilvl="0" w:tplc="4A7E14A6">
      <w:start w:val="1"/>
      <w:numFmt w:val="upperRoman"/>
      <w:lvlText w:val="%1."/>
      <w:lvlJc w:val="left"/>
      <w:pPr>
        <w:ind w:left="1085"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A04C2A"/>
    <w:multiLevelType w:val="hybridMultilevel"/>
    <w:tmpl w:val="01A0A47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2900EA"/>
    <w:multiLevelType w:val="hybridMultilevel"/>
    <w:tmpl w:val="968611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51138A"/>
    <w:multiLevelType w:val="hybridMultilevel"/>
    <w:tmpl w:val="773844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A3652C"/>
    <w:multiLevelType w:val="hybridMultilevel"/>
    <w:tmpl w:val="33B0586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D16520"/>
    <w:multiLevelType w:val="multilevel"/>
    <w:tmpl w:val="821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12999"/>
    <w:multiLevelType w:val="hybridMultilevel"/>
    <w:tmpl w:val="0340169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317D8A"/>
    <w:multiLevelType w:val="hybridMultilevel"/>
    <w:tmpl w:val="D2BC2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33512C"/>
    <w:multiLevelType w:val="hybridMultilevel"/>
    <w:tmpl w:val="110EB2F6"/>
    <w:lvl w:ilvl="0" w:tplc="0424000F">
      <w:start w:val="1"/>
      <w:numFmt w:val="decimal"/>
      <w:lvlText w:val="%1."/>
      <w:lvlJc w:val="left"/>
      <w:pPr>
        <w:ind w:left="1450" w:hanging="720"/>
      </w:pPr>
      <w:rPr>
        <w:rFonts w:hint="default"/>
      </w:rPr>
    </w:lvl>
    <w:lvl w:ilvl="1" w:tplc="FFFFFFFF" w:tentative="1">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13" w15:restartNumberingAfterBreak="0">
    <w:nsid w:val="1E3B6F0B"/>
    <w:multiLevelType w:val="hybridMultilevel"/>
    <w:tmpl w:val="C8EA2DC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1A44B4D"/>
    <w:multiLevelType w:val="hybridMultilevel"/>
    <w:tmpl w:val="39CA55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5505B5"/>
    <w:multiLevelType w:val="hybridMultilevel"/>
    <w:tmpl w:val="425C563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402174"/>
    <w:multiLevelType w:val="hybridMultilevel"/>
    <w:tmpl w:val="618CAE7E"/>
    <w:lvl w:ilvl="0" w:tplc="4A7E14A6">
      <w:start w:val="1"/>
      <w:numFmt w:val="upperRoman"/>
      <w:lvlText w:val="%1."/>
      <w:lvlJc w:val="left"/>
      <w:pPr>
        <w:ind w:left="1085" w:hanging="720"/>
      </w:pPr>
      <w:rPr>
        <w:rFonts w:hint="default"/>
      </w:rPr>
    </w:lvl>
    <w:lvl w:ilvl="1" w:tplc="04240019" w:tentative="1">
      <w:start w:val="1"/>
      <w:numFmt w:val="lowerLetter"/>
      <w:lvlText w:val="%2."/>
      <w:lvlJc w:val="left"/>
      <w:pPr>
        <w:ind w:left="1445" w:hanging="360"/>
      </w:pPr>
    </w:lvl>
    <w:lvl w:ilvl="2" w:tplc="0424001B" w:tentative="1">
      <w:start w:val="1"/>
      <w:numFmt w:val="lowerRoman"/>
      <w:lvlText w:val="%3."/>
      <w:lvlJc w:val="right"/>
      <w:pPr>
        <w:ind w:left="2165" w:hanging="180"/>
      </w:pPr>
    </w:lvl>
    <w:lvl w:ilvl="3" w:tplc="0424000F" w:tentative="1">
      <w:start w:val="1"/>
      <w:numFmt w:val="decimal"/>
      <w:lvlText w:val="%4."/>
      <w:lvlJc w:val="left"/>
      <w:pPr>
        <w:ind w:left="2885" w:hanging="360"/>
      </w:pPr>
    </w:lvl>
    <w:lvl w:ilvl="4" w:tplc="04240019" w:tentative="1">
      <w:start w:val="1"/>
      <w:numFmt w:val="lowerLetter"/>
      <w:lvlText w:val="%5."/>
      <w:lvlJc w:val="left"/>
      <w:pPr>
        <w:ind w:left="3605" w:hanging="360"/>
      </w:pPr>
    </w:lvl>
    <w:lvl w:ilvl="5" w:tplc="0424001B" w:tentative="1">
      <w:start w:val="1"/>
      <w:numFmt w:val="lowerRoman"/>
      <w:lvlText w:val="%6."/>
      <w:lvlJc w:val="right"/>
      <w:pPr>
        <w:ind w:left="4325" w:hanging="180"/>
      </w:pPr>
    </w:lvl>
    <w:lvl w:ilvl="6" w:tplc="0424000F" w:tentative="1">
      <w:start w:val="1"/>
      <w:numFmt w:val="decimal"/>
      <w:lvlText w:val="%7."/>
      <w:lvlJc w:val="left"/>
      <w:pPr>
        <w:ind w:left="5045" w:hanging="360"/>
      </w:pPr>
    </w:lvl>
    <w:lvl w:ilvl="7" w:tplc="04240019" w:tentative="1">
      <w:start w:val="1"/>
      <w:numFmt w:val="lowerLetter"/>
      <w:lvlText w:val="%8."/>
      <w:lvlJc w:val="left"/>
      <w:pPr>
        <w:ind w:left="5765" w:hanging="360"/>
      </w:pPr>
    </w:lvl>
    <w:lvl w:ilvl="8" w:tplc="0424001B" w:tentative="1">
      <w:start w:val="1"/>
      <w:numFmt w:val="lowerRoman"/>
      <w:lvlText w:val="%9."/>
      <w:lvlJc w:val="right"/>
      <w:pPr>
        <w:ind w:left="6485" w:hanging="180"/>
      </w:pPr>
    </w:lvl>
  </w:abstractNum>
  <w:abstractNum w:abstractNumId="17" w15:restartNumberingAfterBreak="0">
    <w:nsid w:val="45796E4E"/>
    <w:multiLevelType w:val="hybridMultilevel"/>
    <w:tmpl w:val="D84EA4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6C00733"/>
    <w:multiLevelType w:val="hybridMultilevel"/>
    <w:tmpl w:val="100605C0"/>
    <w:lvl w:ilvl="0" w:tplc="A9F6BAF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BDC788B"/>
    <w:multiLevelType w:val="hybridMultilevel"/>
    <w:tmpl w:val="1924EE2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46520F"/>
    <w:multiLevelType w:val="hybridMultilevel"/>
    <w:tmpl w:val="A68A7678"/>
    <w:lvl w:ilvl="0" w:tplc="4A7E14A6">
      <w:start w:val="1"/>
      <w:numFmt w:val="upperRoman"/>
      <w:lvlText w:val="%1."/>
      <w:lvlJc w:val="left"/>
      <w:pPr>
        <w:ind w:left="1450" w:hanging="720"/>
      </w:pPr>
      <w:rPr>
        <w:rFonts w:hint="default"/>
      </w:rPr>
    </w:lvl>
    <w:lvl w:ilvl="1" w:tplc="04240019" w:tentative="1">
      <w:start w:val="1"/>
      <w:numFmt w:val="lowerLetter"/>
      <w:lvlText w:val="%2."/>
      <w:lvlJc w:val="left"/>
      <w:pPr>
        <w:ind w:left="1805" w:hanging="360"/>
      </w:pPr>
    </w:lvl>
    <w:lvl w:ilvl="2" w:tplc="0424001B" w:tentative="1">
      <w:start w:val="1"/>
      <w:numFmt w:val="lowerRoman"/>
      <w:lvlText w:val="%3."/>
      <w:lvlJc w:val="right"/>
      <w:pPr>
        <w:ind w:left="2525" w:hanging="180"/>
      </w:pPr>
    </w:lvl>
    <w:lvl w:ilvl="3" w:tplc="0424000F" w:tentative="1">
      <w:start w:val="1"/>
      <w:numFmt w:val="decimal"/>
      <w:lvlText w:val="%4."/>
      <w:lvlJc w:val="left"/>
      <w:pPr>
        <w:ind w:left="3245" w:hanging="360"/>
      </w:pPr>
    </w:lvl>
    <w:lvl w:ilvl="4" w:tplc="04240019" w:tentative="1">
      <w:start w:val="1"/>
      <w:numFmt w:val="lowerLetter"/>
      <w:lvlText w:val="%5."/>
      <w:lvlJc w:val="left"/>
      <w:pPr>
        <w:ind w:left="3965" w:hanging="360"/>
      </w:pPr>
    </w:lvl>
    <w:lvl w:ilvl="5" w:tplc="0424001B" w:tentative="1">
      <w:start w:val="1"/>
      <w:numFmt w:val="lowerRoman"/>
      <w:lvlText w:val="%6."/>
      <w:lvlJc w:val="right"/>
      <w:pPr>
        <w:ind w:left="4685" w:hanging="180"/>
      </w:pPr>
    </w:lvl>
    <w:lvl w:ilvl="6" w:tplc="0424000F" w:tentative="1">
      <w:start w:val="1"/>
      <w:numFmt w:val="decimal"/>
      <w:lvlText w:val="%7."/>
      <w:lvlJc w:val="left"/>
      <w:pPr>
        <w:ind w:left="5405" w:hanging="360"/>
      </w:pPr>
    </w:lvl>
    <w:lvl w:ilvl="7" w:tplc="04240019" w:tentative="1">
      <w:start w:val="1"/>
      <w:numFmt w:val="lowerLetter"/>
      <w:lvlText w:val="%8."/>
      <w:lvlJc w:val="left"/>
      <w:pPr>
        <w:ind w:left="6125" w:hanging="360"/>
      </w:pPr>
    </w:lvl>
    <w:lvl w:ilvl="8" w:tplc="0424001B" w:tentative="1">
      <w:start w:val="1"/>
      <w:numFmt w:val="lowerRoman"/>
      <w:lvlText w:val="%9."/>
      <w:lvlJc w:val="right"/>
      <w:pPr>
        <w:ind w:left="6845" w:hanging="180"/>
      </w:pPr>
    </w:lvl>
  </w:abstractNum>
  <w:abstractNum w:abstractNumId="22"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54429B"/>
    <w:multiLevelType w:val="hybridMultilevel"/>
    <w:tmpl w:val="E8CEDBF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CD0A3E"/>
    <w:multiLevelType w:val="hybridMultilevel"/>
    <w:tmpl w:val="E9982EA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EB2A17"/>
    <w:multiLevelType w:val="hybridMultilevel"/>
    <w:tmpl w:val="9AD8DA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CEA5594"/>
    <w:multiLevelType w:val="hybridMultilevel"/>
    <w:tmpl w:val="8DA6A4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168135C"/>
    <w:multiLevelType w:val="hybridMultilevel"/>
    <w:tmpl w:val="E1B0C274"/>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835077"/>
    <w:multiLevelType w:val="hybridMultilevel"/>
    <w:tmpl w:val="4546F8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E61A2D"/>
    <w:multiLevelType w:val="hybridMultilevel"/>
    <w:tmpl w:val="D394950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4012FC"/>
    <w:multiLevelType w:val="hybridMultilevel"/>
    <w:tmpl w:val="7B4C6E8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9A03459"/>
    <w:multiLevelType w:val="hybridMultilevel"/>
    <w:tmpl w:val="0B7277FE"/>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4671AC"/>
    <w:multiLevelType w:val="hybridMultilevel"/>
    <w:tmpl w:val="221AC8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886261">
    <w:abstractNumId w:val="10"/>
  </w:num>
  <w:num w:numId="2" w16cid:durableId="245119299">
    <w:abstractNumId w:val="29"/>
  </w:num>
  <w:num w:numId="3" w16cid:durableId="389038222">
    <w:abstractNumId w:val="15"/>
  </w:num>
  <w:num w:numId="4" w16cid:durableId="1357586228">
    <w:abstractNumId w:val="17"/>
  </w:num>
  <w:num w:numId="5" w16cid:durableId="371925628">
    <w:abstractNumId w:val="16"/>
  </w:num>
  <w:num w:numId="6" w16cid:durableId="1322273283">
    <w:abstractNumId w:val="4"/>
  </w:num>
  <w:num w:numId="7" w16cid:durableId="117726482">
    <w:abstractNumId w:val="21"/>
  </w:num>
  <w:num w:numId="8" w16cid:durableId="1538203623">
    <w:abstractNumId w:val="12"/>
  </w:num>
  <w:num w:numId="9" w16cid:durableId="1946617441">
    <w:abstractNumId w:val="2"/>
  </w:num>
  <w:num w:numId="10" w16cid:durableId="1884445472">
    <w:abstractNumId w:val="11"/>
  </w:num>
  <w:num w:numId="11" w16cid:durableId="1582835156">
    <w:abstractNumId w:val="27"/>
  </w:num>
  <w:num w:numId="12" w16cid:durableId="1240098862">
    <w:abstractNumId w:val="31"/>
  </w:num>
  <w:num w:numId="13" w16cid:durableId="2051227523">
    <w:abstractNumId w:val="9"/>
  </w:num>
  <w:num w:numId="14" w16cid:durableId="121535158">
    <w:abstractNumId w:val="28"/>
  </w:num>
  <w:num w:numId="15" w16cid:durableId="165827253">
    <w:abstractNumId w:val="30"/>
  </w:num>
  <w:num w:numId="16" w16cid:durableId="487943371">
    <w:abstractNumId w:val="32"/>
  </w:num>
  <w:num w:numId="17" w16cid:durableId="786656436">
    <w:abstractNumId w:val="5"/>
  </w:num>
  <w:num w:numId="18" w16cid:durableId="697584633">
    <w:abstractNumId w:val="23"/>
  </w:num>
  <w:num w:numId="19" w16cid:durableId="1261714749">
    <w:abstractNumId w:val="7"/>
  </w:num>
  <w:num w:numId="20" w16cid:durableId="105927018">
    <w:abstractNumId w:val="3"/>
  </w:num>
  <w:num w:numId="21" w16cid:durableId="1321427143">
    <w:abstractNumId w:val="20"/>
  </w:num>
  <w:num w:numId="22" w16cid:durableId="1239942597">
    <w:abstractNumId w:val="6"/>
  </w:num>
  <w:num w:numId="23" w16cid:durableId="230964474">
    <w:abstractNumId w:val="24"/>
  </w:num>
  <w:num w:numId="24" w16cid:durableId="1173494767">
    <w:abstractNumId w:val="25"/>
  </w:num>
  <w:num w:numId="25" w16cid:durableId="1378822326">
    <w:abstractNumId w:val="18"/>
  </w:num>
  <w:num w:numId="26" w16cid:durableId="2084058629">
    <w:abstractNumId w:val="8"/>
  </w:num>
  <w:num w:numId="27" w16cid:durableId="1350567511">
    <w:abstractNumId w:val="26"/>
  </w:num>
  <w:num w:numId="28" w16cid:durableId="726148523">
    <w:abstractNumId w:val="22"/>
  </w:num>
  <w:num w:numId="29" w16cid:durableId="947733467">
    <w:abstractNumId w:val="19"/>
  </w:num>
  <w:num w:numId="30" w16cid:durableId="1821849244">
    <w:abstractNumId w:val="0"/>
  </w:num>
  <w:num w:numId="31" w16cid:durableId="1200750862">
    <w:abstractNumId w:val="14"/>
  </w:num>
  <w:num w:numId="32" w16cid:durableId="1693385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78083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1CA"/>
    <w:rsid w:val="00010183"/>
    <w:rsid w:val="000102AB"/>
    <w:rsid w:val="00010DE0"/>
    <w:rsid w:val="00012257"/>
    <w:rsid w:val="0001336E"/>
    <w:rsid w:val="00013B92"/>
    <w:rsid w:val="0001497D"/>
    <w:rsid w:val="00015AE6"/>
    <w:rsid w:val="000212EA"/>
    <w:rsid w:val="00021553"/>
    <w:rsid w:val="00022253"/>
    <w:rsid w:val="00022CA5"/>
    <w:rsid w:val="00022CAF"/>
    <w:rsid w:val="00022E7F"/>
    <w:rsid w:val="00023A88"/>
    <w:rsid w:val="00023CD6"/>
    <w:rsid w:val="0002416F"/>
    <w:rsid w:val="00024647"/>
    <w:rsid w:val="00024CFA"/>
    <w:rsid w:val="00026069"/>
    <w:rsid w:val="00026A2D"/>
    <w:rsid w:val="0003207E"/>
    <w:rsid w:val="000329F9"/>
    <w:rsid w:val="00032F00"/>
    <w:rsid w:val="00032F3C"/>
    <w:rsid w:val="00034DBD"/>
    <w:rsid w:val="0003689A"/>
    <w:rsid w:val="00036E7C"/>
    <w:rsid w:val="00040235"/>
    <w:rsid w:val="00042D20"/>
    <w:rsid w:val="00042E9A"/>
    <w:rsid w:val="00044607"/>
    <w:rsid w:val="000449BA"/>
    <w:rsid w:val="00044CE5"/>
    <w:rsid w:val="00044F9E"/>
    <w:rsid w:val="000466BF"/>
    <w:rsid w:val="00046EC8"/>
    <w:rsid w:val="0004736A"/>
    <w:rsid w:val="00047485"/>
    <w:rsid w:val="00050684"/>
    <w:rsid w:val="00050A6D"/>
    <w:rsid w:val="000518D0"/>
    <w:rsid w:val="0005196C"/>
    <w:rsid w:val="00053B69"/>
    <w:rsid w:val="00053E22"/>
    <w:rsid w:val="00055232"/>
    <w:rsid w:val="00055401"/>
    <w:rsid w:val="00055E83"/>
    <w:rsid w:val="00056992"/>
    <w:rsid w:val="00057934"/>
    <w:rsid w:val="000603F7"/>
    <w:rsid w:val="00060657"/>
    <w:rsid w:val="00060A5A"/>
    <w:rsid w:val="0006245E"/>
    <w:rsid w:val="0006398A"/>
    <w:rsid w:val="00063AA0"/>
    <w:rsid w:val="00063FC1"/>
    <w:rsid w:val="00065C72"/>
    <w:rsid w:val="0006625F"/>
    <w:rsid w:val="00066290"/>
    <w:rsid w:val="00066E75"/>
    <w:rsid w:val="000677FF"/>
    <w:rsid w:val="00073260"/>
    <w:rsid w:val="00073624"/>
    <w:rsid w:val="00075B06"/>
    <w:rsid w:val="00076296"/>
    <w:rsid w:val="00076611"/>
    <w:rsid w:val="00076BCF"/>
    <w:rsid w:val="0008007A"/>
    <w:rsid w:val="000804B6"/>
    <w:rsid w:val="00081D7D"/>
    <w:rsid w:val="000826E2"/>
    <w:rsid w:val="00082C8E"/>
    <w:rsid w:val="0008428D"/>
    <w:rsid w:val="00084C4B"/>
    <w:rsid w:val="00087489"/>
    <w:rsid w:val="00091054"/>
    <w:rsid w:val="000913FE"/>
    <w:rsid w:val="0009148B"/>
    <w:rsid w:val="00091635"/>
    <w:rsid w:val="000926C0"/>
    <w:rsid w:val="000938AD"/>
    <w:rsid w:val="00094214"/>
    <w:rsid w:val="00095814"/>
    <w:rsid w:val="00097456"/>
    <w:rsid w:val="000A01FB"/>
    <w:rsid w:val="000A0E75"/>
    <w:rsid w:val="000A2710"/>
    <w:rsid w:val="000A6401"/>
    <w:rsid w:val="000A695A"/>
    <w:rsid w:val="000A7238"/>
    <w:rsid w:val="000A7CD4"/>
    <w:rsid w:val="000B02F9"/>
    <w:rsid w:val="000B04B5"/>
    <w:rsid w:val="000B1D7D"/>
    <w:rsid w:val="000B2F6B"/>
    <w:rsid w:val="000B30BA"/>
    <w:rsid w:val="000B3FCD"/>
    <w:rsid w:val="000B48C4"/>
    <w:rsid w:val="000B4F16"/>
    <w:rsid w:val="000B4FC2"/>
    <w:rsid w:val="000B6951"/>
    <w:rsid w:val="000B7D86"/>
    <w:rsid w:val="000C2454"/>
    <w:rsid w:val="000C41E8"/>
    <w:rsid w:val="000C5D61"/>
    <w:rsid w:val="000C6182"/>
    <w:rsid w:val="000C6582"/>
    <w:rsid w:val="000C7A9E"/>
    <w:rsid w:val="000D2F5C"/>
    <w:rsid w:val="000D35EB"/>
    <w:rsid w:val="000D47C5"/>
    <w:rsid w:val="000D57D3"/>
    <w:rsid w:val="000D78F9"/>
    <w:rsid w:val="000D7BA8"/>
    <w:rsid w:val="000E06FD"/>
    <w:rsid w:val="000E1055"/>
    <w:rsid w:val="000E1B6A"/>
    <w:rsid w:val="000E1C4F"/>
    <w:rsid w:val="000E455D"/>
    <w:rsid w:val="000E466C"/>
    <w:rsid w:val="000E5DD2"/>
    <w:rsid w:val="000F3851"/>
    <w:rsid w:val="000F5BAD"/>
    <w:rsid w:val="000F5E43"/>
    <w:rsid w:val="00100F07"/>
    <w:rsid w:val="0010205F"/>
    <w:rsid w:val="00102BA3"/>
    <w:rsid w:val="001034C1"/>
    <w:rsid w:val="00103AA7"/>
    <w:rsid w:val="001054B4"/>
    <w:rsid w:val="00107A77"/>
    <w:rsid w:val="00110037"/>
    <w:rsid w:val="0011089B"/>
    <w:rsid w:val="001112E1"/>
    <w:rsid w:val="00115ABB"/>
    <w:rsid w:val="00115E9C"/>
    <w:rsid w:val="00116119"/>
    <w:rsid w:val="0011621A"/>
    <w:rsid w:val="00120422"/>
    <w:rsid w:val="00121881"/>
    <w:rsid w:val="00122065"/>
    <w:rsid w:val="0012253B"/>
    <w:rsid w:val="001249A6"/>
    <w:rsid w:val="001260FD"/>
    <w:rsid w:val="00127428"/>
    <w:rsid w:val="001276F2"/>
    <w:rsid w:val="00127B86"/>
    <w:rsid w:val="00131ADC"/>
    <w:rsid w:val="001350A8"/>
    <w:rsid w:val="00135347"/>
    <w:rsid w:val="001357B2"/>
    <w:rsid w:val="00137677"/>
    <w:rsid w:val="00140A56"/>
    <w:rsid w:val="001425A3"/>
    <w:rsid w:val="0014381B"/>
    <w:rsid w:val="001456D3"/>
    <w:rsid w:val="00145775"/>
    <w:rsid w:val="00147E53"/>
    <w:rsid w:val="001502DA"/>
    <w:rsid w:val="00151E62"/>
    <w:rsid w:val="00153BBD"/>
    <w:rsid w:val="001564BA"/>
    <w:rsid w:val="00160223"/>
    <w:rsid w:val="00160E68"/>
    <w:rsid w:val="00161356"/>
    <w:rsid w:val="00161EC8"/>
    <w:rsid w:val="00162010"/>
    <w:rsid w:val="00162821"/>
    <w:rsid w:val="00164064"/>
    <w:rsid w:val="00167280"/>
    <w:rsid w:val="001712FF"/>
    <w:rsid w:val="00172C4B"/>
    <w:rsid w:val="001739E3"/>
    <w:rsid w:val="0017478F"/>
    <w:rsid w:val="00174E06"/>
    <w:rsid w:val="001769E2"/>
    <w:rsid w:val="00176FFE"/>
    <w:rsid w:val="00177137"/>
    <w:rsid w:val="001773AF"/>
    <w:rsid w:val="00181846"/>
    <w:rsid w:val="00184982"/>
    <w:rsid w:val="00186C1E"/>
    <w:rsid w:val="0018757F"/>
    <w:rsid w:val="00190CF8"/>
    <w:rsid w:val="00190E10"/>
    <w:rsid w:val="00192833"/>
    <w:rsid w:val="00192E76"/>
    <w:rsid w:val="00193A77"/>
    <w:rsid w:val="00194BDD"/>
    <w:rsid w:val="00195AF3"/>
    <w:rsid w:val="001A095A"/>
    <w:rsid w:val="001A0D04"/>
    <w:rsid w:val="001A3018"/>
    <w:rsid w:val="001A4D74"/>
    <w:rsid w:val="001A5CAF"/>
    <w:rsid w:val="001B0F13"/>
    <w:rsid w:val="001B1668"/>
    <w:rsid w:val="001B38B3"/>
    <w:rsid w:val="001B3F20"/>
    <w:rsid w:val="001B55FA"/>
    <w:rsid w:val="001C4994"/>
    <w:rsid w:val="001C50A0"/>
    <w:rsid w:val="001C7305"/>
    <w:rsid w:val="001D0AE3"/>
    <w:rsid w:val="001D2481"/>
    <w:rsid w:val="001D33E9"/>
    <w:rsid w:val="001D4FEA"/>
    <w:rsid w:val="001D5443"/>
    <w:rsid w:val="001D6657"/>
    <w:rsid w:val="001D7DE9"/>
    <w:rsid w:val="001E2372"/>
    <w:rsid w:val="001E4ABE"/>
    <w:rsid w:val="001E4DD7"/>
    <w:rsid w:val="001E5583"/>
    <w:rsid w:val="001E602F"/>
    <w:rsid w:val="001E6078"/>
    <w:rsid w:val="001E6C2B"/>
    <w:rsid w:val="001F045F"/>
    <w:rsid w:val="001F1046"/>
    <w:rsid w:val="001F4293"/>
    <w:rsid w:val="001F5FF5"/>
    <w:rsid w:val="00201CBF"/>
    <w:rsid w:val="00201E7E"/>
    <w:rsid w:val="00202A77"/>
    <w:rsid w:val="00203F9E"/>
    <w:rsid w:val="00204243"/>
    <w:rsid w:val="0020450C"/>
    <w:rsid w:val="00204D1C"/>
    <w:rsid w:val="00205406"/>
    <w:rsid w:val="00205CA6"/>
    <w:rsid w:val="002101E7"/>
    <w:rsid w:val="002107BA"/>
    <w:rsid w:val="002109D6"/>
    <w:rsid w:val="00212221"/>
    <w:rsid w:val="00212807"/>
    <w:rsid w:val="002145BE"/>
    <w:rsid w:val="00215225"/>
    <w:rsid w:val="00215617"/>
    <w:rsid w:val="00216B04"/>
    <w:rsid w:val="00217205"/>
    <w:rsid w:val="0021780A"/>
    <w:rsid w:val="002203FA"/>
    <w:rsid w:val="00221F9D"/>
    <w:rsid w:val="00222842"/>
    <w:rsid w:val="002241D1"/>
    <w:rsid w:val="00225ED5"/>
    <w:rsid w:val="00226709"/>
    <w:rsid w:val="00230DD6"/>
    <w:rsid w:val="00231807"/>
    <w:rsid w:val="002318CC"/>
    <w:rsid w:val="0023565C"/>
    <w:rsid w:val="0023615D"/>
    <w:rsid w:val="00237026"/>
    <w:rsid w:val="0024090C"/>
    <w:rsid w:val="00240A0F"/>
    <w:rsid w:val="002429CE"/>
    <w:rsid w:val="00244518"/>
    <w:rsid w:val="00244CEA"/>
    <w:rsid w:val="0024501C"/>
    <w:rsid w:val="002478E6"/>
    <w:rsid w:val="00247D92"/>
    <w:rsid w:val="00247FFB"/>
    <w:rsid w:val="00250FF5"/>
    <w:rsid w:val="00251F9C"/>
    <w:rsid w:val="00252AB8"/>
    <w:rsid w:val="00253D8B"/>
    <w:rsid w:val="00254D6B"/>
    <w:rsid w:val="00255D35"/>
    <w:rsid w:val="0025713A"/>
    <w:rsid w:val="00261AF2"/>
    <w:rsid w:val="00264160"/>
    <w:rsid w:val="00264639"/>
    <w:rsid w:val="00265970"/>
    <w:rsid w:val="00267CF8"/>
    <w:rsid w:val="00267E56"/>
    <w:rsid w:val="00267E6D"/>
    <w:rsid w:val="002707BF"/>
    <w:rsid w:val="002709BB"/>
    <w:rsid w:val="00270AA9"/>
    <w:rsid w:val="00270F78"/>
    <w:rsid w:val="00271CE5"/>
    <w:rsid w:val="00273859"/>
    <w:rsid w:val="0027409F"/>
    <w:rsid w:val="002815AF"/>
    <w:rsid w:val="0028173A"/>
    <w:rsid w:val="00282020"/>
    <w:rsid w:val="00282A19"/>
    <w:rsid w:val="00283DF6"/>
    <w:rsid w:val="00284852"/>
    <w:rsid w:val="002849CC"/>
    <w:rsid w:val="00284FEE"/>
    <w:rsid w:val="00286E3F"/>
    <w:rsid w:val="00290534"/>
    <w:rsid w:val="00294088"/>
    <w:rsid w:val="00295873"/>
    <w:rsid w:val="00296BFC"/>
    <w:rsid w:val="002A0785"/>
    <w:rsid w:val="002A0FB6"/>
    <w:rsid w:val="002A1B0D"/>
    <w:rsid w:val="002A1B13"/>
    <w:rsid w:val="002A212E"/>
    <w:rsid w:val="002A21EE"/>
    <w:rsid w:val="002A2B69"/>
    <w:rsid w:val="002A301E"/>
    <w:rsid w:val="002A3922"/>
    <w:rsid w:val="002A670E"/>
    <w:rsid w:val="002B18B5"/>
    <w:rsid w:val="002B1A9F"/>
    <w:rsid w:val="002B1D4B"/>
    <w:rsid w:val="002B396E"/>
    <w:rsid w:val="002B4ACD"/>
    <w:rsid w:val="002B5841"/>
    <w:rsid w:val="002B67F3"/>
    <w:rsid w:val="002C29C3"/>
    <w:rsid w:val="002C3118"/>
    <w:rsid w:val="002C369F"/>
    <w:rsid w:val="002C7E6C"/>
    <w:rsid w:val="002C7EC8"/>
    <w:rsid w:val="002D092D"/>
    <w:rsid w:val="002D1B65"/>
    <w:rsid w:val="002D336E"/>
    <w:rsid w:val="002D33F8"/>
    <w:rsid w:val="002D3978"/>
    <w:rsid w:val="002D4C4C"/>
    <w:rsid w:val="002D53D3"/>
    <w:rsid w:val="002D5BE3"/>
    <w:rsid w:val="002D615E"/>
    <w:rsid w:val="002D6781"/>
    <w:rsid w:val="002D68CE"/>
    <w:rsid w:val="002D7BB0"/>
    <w:rsid w:val="002D7E1B"/>
    <w:rsid w:val="002E02E5"/>
    <w:rsid w:val="002E147A"/>
    <w:rsid w:val="002E1835"/>
    <w:rsid w:val="002E2606"/>
    <w:rsid w:val="002E5957"/>
    <w:rsid w:val="002E5C6C"/>
    <w:rsid w:val="002E6206"/>
    <w:rsid w:val="002E69E4"/>
    <w:rsid w:val="002F1800"/>
    <w:rsid w:val="002F215B"/>
    <w:rsid w:val="002F2AE7"/>
    <w:rsid w:val="002F322F"/>
    <w:rsid w:val="002F38E1"/>
    <w:rsid w:val="002F71B0"/>
    <w:rsid w:val="00300B61"/>
    <w:rsid w:val="00301751"/>
    <w:rsid w:val="003024AC"/>
    <w:rsid w:val="003026A0"/>
    <w:rsid w:val="00302E90"/>
    <w:rsid w:val="003033D4"/>
    <w:rsid w:val="0030363F"/>
    <w:rsid w:val="00303BA8"/>
    <w:rsid w:val="00305DD2"/>
    <w:rsid w:val="0031229B"/>
    <w:rsid w:val="0031229E"/>
    <w:rsid w:val="003125C1"/>
    <w:rsid w:val="00312D20"/>
    <w:rsid w:val="00313769"/>
    <w:rsid w:val="00313783"/>
    <w:rsid w:val="0031455C"/>
    <w:rsid w:val="00314702"/>
    <w:rsid w:val="00314D19"/>
    <w:rsid w:val="00314EDE"/>
    <w:rsid w:val="0031557D"/>
    <w:rsid w:val="00315C69"/>
    <w:rsid w:val="003172B0"/>
    <w:rsid w:val="00317938"/>
    <w:rsid w:val="003179E2"/>
    <w:rsid w:val="00320EFE"/>
    <w:rsid w:val="00320F42"/>
    <w:rsid w:val="003214A5"/>
    <w:rsid w:val="00321EE3"/>
    <w:rsid w:val="003252F7"/>
    <w:rsid w:val="00326A67"/>
    <w:rsid w:val="00326B79"/>
    <w:rsid w:val="00327644"/>
    <w:rsid w:val="0033000B"/>
    <w:rsid w:val="003315D9"/>
    <w:rsid w:val="00333CC9"/>
    <w:rsid w:val="003359C8"/>
    <w:rsid w:val="00335BC6"/>
    <w:rsid w:val="003366C3"/>
    <w:rsid w:val="00337980"/>
    <w:rsid w:val="0034009D"/>
    <w:rsid w:val="003432C5"/>
    <w:rsid w:val="00343405"/>
    <w:rsid w:val="00343ACF"/>
    <w:rsid w:val="003445D0"/>
    <w:rsid w:val="00344CA7"/>
    <w:rsid w:val="00346E76"/>
    <w:rsid w:val="00346EE5"/>
    <w:rsid w:val="003478F4"/>
    <w:rsid w:val="0035202D"/>
    <w:rsid w:val="00353DDD"/>
    <w:rsid w:val="00354F1E"/>
    <w:rsid w:val="00355BCE"/>
    <w:rsid w:val="0035643E"/>
    <w:rsid w:val="00360323"/>
    <w:rsid w:val="0036125C"/>
    <w:rsid w:val="00363655"/>
    <w:rsid w:val="003636BF"/>
    <w:rsid w:val="00363CD8"/>
    <w:rsid w:val="00364615"/>
    <w:rsid w:val="00364A3B"/>
    <w:rsid w:val="00365666"/>
    <w:rsid w:val="00365972"/>
    <w:rsid w:val="00366AE5"/>
    <w:rsid w:val="00366B67"/>
    <w:rsid w:val="003673EE"/>
    <w:rsid w:val="00367F70"/>
    <w:rsid w:val="00370928"/>
    <w:rsid w:val="00371442"/>
    <w:rsid w:val="003724AE"/>
    <w:rsid w:val="0037274B"/>
    <w:rsid w:val="00373E1C"/>
    <w:rsid w:val="00375885"/>
    <w:rsid w:val="00376036"/>
    <w:rsid w:val="003761E4"/>
    <w:rsid w:val="0037713C"/>
    <w:rsid w:val="00377669"/>
    <w:rsid w:val="00380CF5"/>
    <w:rsid w:val="003842A7"/>
    <w:rsid w:val="003845B4"/>
    <w:rsid w:val="00386D87"/>
    <w:rsid w:val="00387B1A"/>
    <w:rsid w:val="0039000C"/>
    <w:rsid w:val="0039124D"/>
    <w:rsid w:val="00391AD7"/>
    <w:rsid w:val="00391CC8"/>
    <w:rsid w:val="00392018"/>
    <w:rsid w:val="00392530"/>
    <w:rsid w:val="00392A16"/>
    <w:rsid w:val="00393348"/>
    <w:rsid w:val="00394934"/>
    <w:rsid w:val="00394D6F"/>
    <w:rsid w:val="0039517D"/>
    <w:rsid w:val="003A040F"/>
    <w:rsid w:val="003A1203"/>
    <w:rsid w:val="003A1E3D"/>
    <w:rsid w:val="003A24C7"/>
    <w:rsid w:val="003A366B"/>
    <w:rsid w:val="003A4117"/>
    <w:rsid w:val="003A4DCB"/>
    <w:rsid w:val="003A7D58"/>
    <w:rsid w:val="003B053C"/>
    <w:rsid w:val="003B135E"/>
    <w:rsid w:val="003B21B9"/>
    <w:rsid w:val="003B3759"/>
    <w:rsid w:val="003B4545"/>
    <w:rsid w:val="003B521D"/>
    <w:rsid w:val="003B566C"/>
    <w:rsid w:val="003B59F2"/>
    <w:rsid w:val="003B7F78"/>
    <w:rsid w:val="003B7F7F"/>
    <w:rsid w:val="003C2C1B"/>
    <w:rsid w:val="003C2EAC"/>
    <w:rsid w:val="003C4474"/>
    <w:rsid w:val="003C47A0"/>
    <w:rsid w:val="003C4D80"/>
    <w:rsid w:val="003C5EE5"/>
    <w:rsid w:val="003C6394"/>
    <w:rsid w:val="003C668C"/>
    <w:rsid w:val="003D0081"/>
    <w:rsid w:val="003D1127"/>
    <w:rsid w:val="003D199C"/>
    <w:rsid w:val="003D277D"/>
    <w:rsid w:val="003D2F84"/>
    <w:rsid w:val="003D4402"/>
    <w:rsid w:val="003D4428"/>
    <w:rsid w:val="003D4821"/>
    <w:rsid w:val="003D5484"/>
    <w:rsid w:val="003D5642"/>
    <w:rsid w:val="003D59A8"/>
    <w:rsid w:val="003D6B36"/>
    <w:rsid w:val="003E1A4B"/>
    <w:rsid w:val="003E1C74"/>
    <w:rsid w:val="003E36B4"/>
    <w:rsid w:val="003E6C2B"/>
    <w:rsid w:val="003E6D74"/>
    <w:rsid w:val="003E7013"/>
    <w:rsid w:val="003E714E"/>
    <w:rsid w:val="003F0E88"/>
    <w:rsid w:val="003F16BB"/>
    <w:rsid w:val="003F20EA"/>
    <w:rsid w:val="003F2B5B"/>
    <w:rsid w:val="003F3840"/>
    <w:rsid w:val="003F54DB"/>
    <w:rsid w:val="003F5998"/>
    <w:rsid w:val="003F5A6D"/>
    <w:rsid w:val="003F5CA6"/>
    <w:rsid w:val="003F6A55"/>
    <w:rsid w:val="003F7E40"/>
    <w:rsid w:val="00402239"/>
    <w:rsid w:val="00402425"/>
    <w:rsid w:val="00405726"/>
    <w:rsid w:val="00407218"/>
    <w:rsid w:val="00410760"/>
    <w:rsid w:val="004107C0"/>
    <w:rsid w:val="00414276"/>
    <w:rsid w:val="00415A7B"/>
    <w:rsid w:val="004171B5"/>
    <w:rsid w:val="00420D5D"/>
    <w:rsid w:val="0042253D"/>
    <w:rsid w:val="00423DDE"/>
    <w:rsid w:val="004315A1"/>
    <w:rsid w:val="00432542"/>
    <w:rsid w:val="0043459B"/>
    <w:rsid w:val="00435454"/>
    <w:rsid w:val="0044086A"/>
    <w:rsid w:val="00440C2A"/>
    <w:rsid w:val="004421A3"/>
    <w:rsid w:val="0044294B"/>
    <w:rsid w:val="00442B78"/>
    <w:rsid w:val="00443D78"/>
    <w:rsid w:val="00444CD4"/>
    <w:rsid w:val="00444F5B"/>
    <w:rsid w:val="004465AF"/>
    <w:rsid w:val="00446860"/>
    <w:rsid w:val="004477E6"/>
    <w:rsid w:val="00450408"/>
    <w:rsid w:val="00451139"/>
    <w:rsid w:val="004511AC"/>
    <w:rsid w:val="004525C9"/>
    <w:rsid w:val="00452B01"/>
    <w:rsid w:val="00454816"/>
    <w:rsid w:val="00456000"/>
    <w:rsid w:val="0045775B"/>
    <w:rsid w:val="00461864"/>
    <w:rsid w:val="00464A70"/>
    <w:rsid w:val="00465303"/>
    <w:rsid w:val="004657EE"/>
    <w:rsid w:val="00466268"/>
    <w:rsid w:val="00466C54"/>
    <w:rsid w:val="00467929"/>
    <w:rsid w:val="00467E4C"/>
    <w:rsid w:val="004811FC"/>
    <w:rsid w:val="00481BAB"/>
    <w:rsid w:val="00482772"/>
    <w:rsid w:val="00482FF5"/>
    <w:rsid w:val="00483ECC"/>
    <w:rsid w:val="00483EF6"/>
    <w:rsid w:val="00483FB0"/>
    <w:rsid w:val="004858F1"/>
    <w:rsid w:val="00485C2B"/>
    <w:rsid w:val="004868A9"/>
    <w:rsid w:val="0049041D"/>
    <w:rsid w:val="00492321"/>
    <w:rsid w:val="004A037C"/>
    <w:rsid w:val="004A1C73"/>
    <w:rsid w:val="004A463A"/>
    <w:rsid w:val="004A5041"/>
    <w:rsid w:val="004A5C37"/>
    <w:rsid w:val="004A62A6"/>
    <w:rsid w:val="004B00A6"/>
    <w:rsid w:val="004B0311"/>
    <w:rsid w:val="004B2273"/>
    <w:rsid w:val="004B4339"/>
    <w:rsid w:val="004B47BE"/>
    <w:rsid w:val="004B5B3F"/>
    <w:rsid w:val="004B6516"/>
    <w:rsid w:val="004B71BA"/>
    <w:rsid w:val="004C0018"/>
    <w:rsid w:val="004C1196"/>
    <w:rsid w:val="004C231A"/>
    <w:rsid w:val="004C26A4"/>
    <w:rsid w:val="004C29CF"/>
    <w:rsid w:val="004C3F1D"/>
    <w:rsid w:val="004C4727"/>
    <w:rsid w:val="004C54A2"/>
    <w:rsid w:val="004D1132"/>
    <w:rsid w:val="004D1912"/>
    <w:rsid w:val="004D1E69"/>
    <w:rsid w:val="004D2D16"/>
    <w:rsid w:val="004D332F"/>
    <w:rsid w:val="004D404E"/>
    <w:rsid w:val="004D48E8"/>
    <w:rsid w:val="004D4DCC"/>
    <w:rsid w:val="004D613F"/>
    <w:rsid w:val="004D6927"/>
    <w:rsid w:val="004D777E"/>
    <w:rsid w:val="004E0E4C"/>
    <w:rsid w:val="004E1FC1"/>
    <w:rsid w:val="004E237C"/>
    <w:rsid w:val="004E2EF0"/>
    <w:rsid w:val="004E39FA"/>
    <w:rsid w:val="004E3C99"/>
    <w:rsid w:val="004E573E"/>
    <w:rsid w:val="004E7876"/>
    <w:rsid w:val="004E7C8A"/>
    <w:rsid w:val="004F21E6"/>
    <w:rsid w:val="004F2750"/>
    <w:rsid w:val="004F6231"/>
    <w:rsid w:val="004F72A2"/>
    <w:rsid w:val="004F7968"/>
    <w:rsid w:val="004F7C41"/>
    <w:rsid w:val="00500258"/>
    <w:rsid w:val="00500565"/>
    <w:rsid w:val="00500F02"/>
    <w:rsid w:val="005025F1"/>
    <w:rsid w:val="0050288D"/>
    <w:rsid w:val="00502F2C"/>
    <w:rsid w:val="00506786"/>
    <w:rsid w:val="005073C4"/>
    <w:rsid w:val="00507FF6"/>
    <w:rsid w:val="00510A03"/>
    <w:rsid w:val="00512340"/>
    <w:rsid w:val="00512FBA"/>
    <w:rsid w:val="0051319B"/>
    <w:rsid w:val="00515105"/>
    <w:rsid w:val="005160D9"/>
    <w:rsid w:val="00516FD7"/>
    <w:rsid w:val="005178BE"/>
    <w:rsid w:val="005207C5"/>
    <w:rsid w:val="00520855"/>
    <w:rsid w:val="0052156B"/>
    <w:rsid w:val="0052208C"/>
    <w:rsid w:val="005232B2"/>
    <w:rsid w:val="00524771"/>
    <w:rsid w:val="00526246"/>
    <w:rsid w:val="005308B1"/>
    <w:rsid w:val="00531100"/>
    <w:rsid w:val="00531839"/>
    <w:rsid w:val="0053222C"/>
    <w:rsid w:val="00534845"/>
    <w:rsid w:val="00535603"/>
    <w:rsid w:val="005360A3"/>
    <w:rsid w:val="005363F7"/>
    <w:rsid w:val="00537301"/>
    <w:rsid w:val="005403F9"/>
    <w:rsid w:val="00541F6C"/>
    <w:rsid w:val="00542D6D"/>
    <w:rsid w:val="0054441E"/>
    <w:rsid w:val="00547EE1"/>
    <w:rsid w:val="0055003D"/>
    <w:rsid w:val="0055143C"/>
    <w:rsid w:val="00551F5F"/>
    <w:rsid w:val="00553242"/>
    <w:rsid w:val="00553C99"/>
    <w:rsid w:val="00556203"/>
    <w:rsid w:val="00560978"/>
    <w:rsid w:val="00562398"/>
    <w:rsid w:val="00562E12"/>
    <w:rsid w:val="00564DF9"/>
    <w:rsid w:val="00566658"/>
    <w:rsid w:val="00566CD5"/>
    <w:rsid w:val="00566E44"/>
    <w:rsid w:val="005670F3"/>
    <w:rsid w:val="00567106"/>
    <w:rsid w:val="00572571"/>
    <w:rsid w:val="00575161"/>
    <w:rsid w:val="005754FE"/>
    <w:rsid w:val="00575D0F"/>
    <w:rsid w:val="00577439"/>
    <w:rsid w:val="005802C5"/>
    <w:rsid w:val="0058048C"/>
    <w:rsid w:val="0058064E"/>
    <w:rsid w:val="00580DFA"/>
    <w:rsid w:val="00582176"/>
    <w:rsid w:val="005822DF"/>
    <w:rsid w:val="0058323A"/>
    <w:rsid w:val="00583243"/>
    <w:rsid w:val="005851A7"/>
    <w:rsid w:val="00585999"/>
    <w:rsid w:val="00586586"/>
    <w:rsid w:val="00587368"/>
    <w:rsid w:val="00587B4C"/>
    <w:rsid w:val="00591292"/>
    <w:rsid w:val="00591755"/>
    <w:rsid w:val="005927BD"/>
    <w:rsid w:val="005927DF"/>
    <w:rsid w:val="005929E5"/>
    <w:rsid w:val="00596194"/>
    <w:rsid w:val="00597221"/>
    <w:rsid w:val="005A0A7D"/>
    <w:rsid w:val="005A0B31"/>
    <w:rsid w:val="005A0E87"/>
    <w:rsid w:val="005A2500"/>
    <w:rsid w:val="005A25F8"/>
    <w:rsid w:val="005A551C"/>
    <w:rsid w:val="005A5E42"/>
    <w:rsid w:val="005B1350"/>
    <w:rsid w:val="005B1BD4"/>
    <w:rsid w:val="005B1BF9"/>
    <w:rsid w:val="005B22C5"/>
    <w:rsid w:val="005B36F6"/>
    <w:rsid w:val="005B7DCC"/>
    <w:rsid w:val="005B7E56"/>
    <w:rsid w:val="005C0997"/>
    <w:rsid w:val="005C0BB8"/>
    <w:rsid w:val="005C3B73"/>
    <w:rsid w:val="005C3D6F"/>
    <w:rsid w:val="005C4867"/>
    <w:rsid w:val="005C5915"/>
    <w:rsid w:val="005D012A"/>
    <w:rsid w:val="005D1764"/>
    <w:rsid w:val="005D324D"/>
    <w:rsid w:val="005D3D70"/>
    <w:rsid w:val="005D3DBB"/>
    <w:rsid w:val="005D46D0"/>
    <w:rsid w:val="005D470C"/>
    <w:rsid w:val="005D5EB1"/>
    <w:rsid w:val="005E07BA"/>
    <w:rsid w:val="005E0ADA"/>
    <w:rsid w:val="005E1D3C"/>
    <w:rsid w:val="005E2A3E"/>
    <w:rsid w:val="005E60E5"/>
    <w:rsid w:val="005E67DC"/>
    <w:rsid w:val="005F057B"/>
    <w:rsid w:val="005F4D98"/>
    <w:rsid w:val="005F5188"/>
    <w:rsid w:val="005F726D"/>
    <w:rsid w:val="00600090"/>
    <w:rsid w:val="006026EE"/>
    <w:rsid w:val="0060314D"/>
    <w:rsid w:val="0060330A"/>
    <w:rsid w:val="00603592"/>
    <w:rsid w:val="00605AFF"/>
    <w:rsid w:val="006066BB"/>
    <w:rsid w:val="00606C06"/>
    <w:rsid w:val="00607360"/>
    <w:rsid w:val="00611100"/>
    <w:rsid w:val="006115E7"/>
    <w:rsid w:val="00613E83"/>
    <w:rsid w:val="00614CC1"/>
    <w:rsid w:val="00614CD0"/>
    <w:rsid w:val="00615FD8"/>
    <w:rsid w:val="00620738"/>
    <w:rsid w:val="0062124B"/>
    <w:rsid w:val="00623883"/>
    <w:rsid w:val="0062561B"/>
    <w:rsid w:val="00625AE6"/>
    <w:rsid w:val="00626DC2"/>
    <w:rsid w:val="006300E3"/>
    <w:rsid w:val="00632133"/>
    <w:rsid w:val="00632253"/>
    <w:rsid w:val="0063257E"/>
    <w:rsid w:val="00633830"/>
    <w:rsid w:val="00633EFE"/>
    <w:rsid w:val="00636755"/>
    <w:rsid w:val="0064193A"/>
    <w:rsid w:val="00641AEA"/>
    <w:rsid w:val="0064264C"/>
    <w:rsid w:val="00642714"/>
    <w:rsid w:val="00643F44"/>
    <w:rsid w:val="006455CE"/>
    <w:rsid w:val="00650083"/>
    <w:rsid w:val="00651BDD"/>
    <w:rsid w:val="00652CDE"/>
    <w:rsid w:val="00653E2E"/>
    <w:rsid w:val="006540D4"/>
    <w:rsid w:val="00654A6B"/>
    <w:rsid w:val="00654B85"/>
    <w:rsid w:val="00655841"/>
    <w:rsid w:val="00655AD9"/>
    <w:rsid w:val="00655C0C"/>
    <w:rsid w:val="00655D52"/>
    <w:rsid w:val="00655E20"/>
    <w:rsid w:val="00657E67"/>
    <w:rsid w:val="006608C5"/>
    <w:rsid w:val="00660DA1"/>
    <w:rsid w:val="00661605"/>
    <w:rsid w:val="00661E6A"/>
    <w:rsid w:val="00662065"/>
    <w:rsid w:val="006620D6"/>
    <w:rsid w:val="00664BA2"/>
    <w:rsid w:val="00664CEF"/>
    <w:rsid w:val="00665CAC"/>
    <w:rsid w:val="00667389"/>
    <w:rsid w:val="0066776E"/>
    <w:rsid w:val="006715AD"/>
    <w:rsid w:val="00672DAE"/>
    <w:rsid w:val="00672FFB"/>
    <w:rsid w:val="00674239"/>
    <w:rsid w:val="00676A9F"/>
    <w:rsid w:val="00676D60"/>
    <w:rsid w:val="0068184F"/>
    <w:rsid w:val="00681A96"/>
    <w:rsid w:val="00682EC9"/>
    <w:rsid w:val="006833BC"/>
    <w:rsid w:val="00685533"/>
    <w:rsid w:val="0068554B"/>
    <w:rsid w:val="00685C38"/>
    <w:rsid w:val="00685D13"/>
    <w:rsid w:val="00686076"/>
    <w:rsid w:val="006862DD"/>
    <w:rsid w:val="00687296"/>
    <w:rsid w:val="00687E09"/>
    <w:rsid w:val="00690FE6"/>
    <w:rsid w:val="00691BB7"/>
    <w:rsid w:val="00691BBB"/>
    <w:rsid w:val="0069441B"/>
    <w:rsid w:val="00695798"/>
    <w:rsid w:val="006A090D"/>
    <w:rsid w:val="006A16EC"/>
    <w:rsid w:val="006A1F2E"/>
    <w:rsid w:val="006A39EC"/>
    <w:rsid w:val="006A4E83"/>
    <w:rsid w:val="006A52F5"/>
    <w:rsid w:val="006A644A"/>
    <w:rsid w:val="006A64B0"/>
    <w:rsid w:val="006A6CBB"/>
    <w:rsid w:val="006B03B8"/>
    <w:rsid w:val="006B072D"/>
    <w:rsid w:val="006B23F8"/>
    <w:rsid w:val="006B341A"/>
    <w:rsid w:val="006B4221"/>
    <w:rsid w:val="006B42F5"/>
    <w:rsid w:val="006B5429"/>
    <w:rsid w:val="006B54B7"/>
    <w:rsid w:val="006C02F0"/>
    <w:rsid w:val="006C0715"/>
    <w:rsid w:val="006C089D"/>
    <w:rsid w:val="006C1B95"/>
    <w:rsid w:val="006C218D"/>
    <w:rsid w:val="006C21FF"/>
    <w:rsid w:val="006C24B5"/>
    <w:rsid w:val="006C3128"/>
    <w:rsid w:val="006C3801"/>
    <w:rsid w:val="006C6136"/>
    <w:rsid w:val="006C6BA7"/>
    <w:rsid w:val="006D4783"/>
    <w:rsid w:val="006D509B"/>
    <w:rsid w:val="006D57A6"/>
    <w:rsid w:val="006D6903"/>
    <w:rsid w:val="006D6B56"/>
    <w:rsid w:val="006E0219"/>
    <w:rsid w:val="006E02DC"/>
    <w:rsid w:val="006E056D"/>
    <w:rsid w:val="006E099F"/>
    <w:rsid w:val="006E0D93"/>
    <w:rsid w:val="006E1285"/>
    <w:rsid w:val="006E14E3"/>
    <w:rsid w:val="006E1A07"/>
    <w:rsid w:val="006E3A42"/>
    <w:rsid w:val="006F0F4B"/>
    <w:rsid w:val="006F0FB2"/>
    <w:rsid w:val="006F1A75"/>
    <w:rsid w:val="006F3BFC"/>
    <w:rsid w:val="006F4D69"/>
    <w:rsid w:val="006F5E92"/>
    <w:rsid w:val="006F6F8E"/>
    <w:rsid w:val="006F7B2B"/>
    <w:rsid w:val="00701964"/>
    <w:rsid w:val="00703897"/>
    <w:rsid w:val="00707BD7"/>
    <w:rsid w:val="007117FB"/>
    <w:rsid w:val="00711EF2"/>
    <w:rsid w:val="00712333"/>
    <w:rsid w:val="00712FC7"/>
    <w:rsid w:val="00713629"/>
    <w:rsid w:val="0071552F"/>
    <w:rsid w:val="00715BA5"/>
    <w:rsid w:val="00716219"/>
    <w:rsid w:val="00716E7C"/>
    <w:rsid w:val="00717282"/>
    <w:rsid w:val="00722A64"/>
    <w:rsid w:val="00724675"/>
    <w:rsid w:val="00725165"/>
    <w:rsid w:val="00725F66"/>
    <w:rsid w:val="007265EA"/>
    <w:rsid w:val="0072732C"/>
    <w:rsid w:val="00727331"/>
    <w:rsid w:val="007310F7"/>
    <w:rsid w:val="00731E10"/>
    <w:rsid w:val="00733017"/>
    <w:rsid w:val="00733C7C"/>
    <w:rsid w:val="0073560B"/>
    <w:rsid w:val="00735674"/>
    <w:rsid w:val="00736C2D"/>
    <w:rsid w:val="00737C79"/>
    <w:rsid w:val="0074299A"/>
    <w:rsid w:val="0074300A"/>
    <w:rsid w:val="0074323D"/>
    <w:rsid w:val="0074371D"/>
    <w:rsid w:val="00744F2B"/>
    <w:rsid w:val="0075108F"/>
    <w:rsid w:val="00752F2A"/>
    <w:rsid w:val="00753341"/>
    <w:rsid w:val="007553E1"/>
    <w:rsid w:val="0075613B"/>
    <w:rsid w:val="007571A2"/>
    <w:rsid w:val="007609A0"/>
    <w:rsid w:val="00762121"/>
    <w:rsid w:val="00762D0B"/>
    <w:rsid w:val="00765E7D"/>
    <w:rsid w:val="007664A8"/>
    <w:rsid w:val="00767261"/>
    <w:rsid w:val="0076778C"/>
    <w:rsid w:val="00770635"/>
    <w:rsid w:val="00770CA5"/>
    <w:rsid w:val="0077103A"/>
    <w:rsid w:val="00771070"/>
    <w:rsid w:val="00771173"/>
    <w:rsid w:val="0077190E"/>
    <w:rsid w:val="00772445"/>
    <w:rsid w:val="0077252E"/>
    <w:rsid w:val="007749B2"/>
    <w:rsid w:val="007802AC"/>
    <w:rsid w:val="007810E6"/>
    <w:rsid w:val="00781F7C"/>
    <w:rsid w:val="007831B8"/>
    <w:rsid w:val="00783310"/>
    <w:rsid w:val="00784A7A"/>
    <w:rsid w:val="00785752"/>
    <w:rsid w:val="00786045"/>
    <w:rsid w:val="00790DE3"/>
    <w:rsid w:val="007936D3"/>
    <w:rsid w:val="007941CF"/>
    <w:rsid w:val="00794BA6"/>
    <w:rsid w:val="0079616A"/>
    <w:rsid w:val="00796279"/>
    <w:rsid w:val="007977B9"/>
    <w:rsid w:val="00797841"/>
    <w:rsid w:val="00797C1B"/>
    <w:rsid w:val="007A20CF"/>
    <w:rsid w:val="007A4A6D"/>
    <w:rsid w:val="007B18A8"/>
    <w:rsid w:val="007B21D7"/>
    <w:rsid w:val="007B221C"/>
    <w:rsid w:val="007B2400"/>
    <w:rsid w:val="007B3149"/>
    <w:rsid w:val="007B446E"/>
    <w:rsid w:val="007B56B5"/>
    <w:rsid w:val="007B6B17"/>
    <w:rsid w:val="007B7309"/>
    <w:rsid w:val="007C0D6C"/>
    <w:rsid w:val="007C1EB8"/>
    <w:rsid w:val="007C462E"/>
    <w:rsid w:val="007C532C"/>
    <w:rsid w:val="007C5A6A"/>
    <w:rsid w:val="007C7FF8"/>
    <w:rsid w:val="007D02A3"/>
    <w:rsid w:val="007D05A4"/>
    <w:rsid w:val="007D1A6F"/>
    <w:rsid w:val="007D1BCF"/>
    <w:rsid w:val="007D28EB"/>
    <w:rsid w:val="007D2F2D"/>
    <w:rsid w:val="007D3C49"/>
    <w:rsid w:val="007D40B4"/>
    <w:rsid w:val="007D567C"/>
    <w:rsid w:val="007D5B1D"/>
    <w:rsid w:val="007D5C66"/>
    <w:rsid w:val="007D5D84"/>
    <w:rsid w:val="007D75CF"/>
    <w:rsid w:val="007D76B8"/>
    <w:rsid w:val="007E0440"/>
    <w:rsid w:val="007E0831"/>
    <w:rsid w:val="007E0865"/>
    <w:rsid w:val="007E2C3A"/>
    <w:rsid w:val="007E2C8A"/>
    <w:rsid w:val="007E374B"/>
    <w:rsid w:val="007E39D7"/>
    <w:rsid w:val="007E3DA6"/>
    <w:rsid w:val="007E4789"/>
    <w:rsid w:val="007E4B47"/>
    <w:rsid w:val="007E4B4B"/>
    <w:rsid w:val="007E4F6F"/>
    <w:rsid w:val="007E57DF"/>
    <w:rsid w:val="007E68C3"/>
    <w:rsid w:val="007E6DC5"/>
    <w:rsid w:val="007E70D3"/>
    <w:rsid w:val="007E726D"/>
    <w:rsid w:val="007E7306"/>
    <w:rsid w:val="007F0031"/>
    <w:rsid w:val="007F1278"/>
    <w:rsid w:val="007F4BB3"/>
    <w:rsid w:val="00800677"/>
    <w:rsid w:val="00800F13"/>
    <w:rsid w:val="008035BD"/>
    <w:rsid w:val="00803D9B"/>
    <w:rsid w:val="008043ED"/>
    <w:rsid w:val="0080459E"/>
    <w:rsid w:val="00804729"/>
    <w:rsid w:val="00805F29"/>
    <w:rsid w:val="0080632B"/>
    <w:rsid w:val="008101A3"/>
    <w:rsid w:val="0081046A"/>
    <w:rsid w:val="00810B65"/>
    <w:rsid w:val="00813687"/>
    <w:rsid w:val="008144CB"/>
    <w:rsid w:val="00816009"/>
    <w:rsid w:val="008163DC"/>
    <w:rsid w:val="00816595"/>
    <w:rsid w:val="008168ED"/>
    <w:rsid w:val="0082019B"/>
    <w:rsid w:val="00821ADD"/>
    <w:rsid w:val="008243EB"/>
    <w:rsid w:val="008251A0"/>
    <w:rsid w:val="00825486"/>
    <w:rsid w:val="00825C5A"/>
    <w:rsid w:val="00827688"/>
    <w:rsid w:val="00827801"/>
    <w:rsid w:val="00827A9A"/>
    <w:rsid w:val="00830261"/>
    <w:rsid w:val="00830640"/>
    <w:rsid w:val="00832E2D"/>
    <w:rsid w:val="00833359"/>
    <w:rsid w:val="008351FC"/>
    <w:rsid w:val="008404CE"/>
    <w:rsid w:val="008410BC"/>
    <w:rsid w:val="008411FE"/>
    <w:rsid w:val="00844B08"/>
    <w:rsid w:val="00845141"/>
    <w:rsid w:val="00845C42"/>
    <w:rsid w:val="008461FA"/>
    <w:rsid w:val="008469FC"/>
    <w:rsid w:val="00854538"/>
    <w:rsid w:val="00854EA1"/>
    <w:rsid w:val="0085756B"/>
    <w:rsid w:val="00857BC9"/>
    <w:rsid w:val="00860C7A"/>
    <w:rsid w:val="00860D81"/>
    <w:rsid w:val="008616F8"/>
    <w:rsid w:val="00863CFB"/>
    <w:rsid w:val="00863F31"/>
    <w:rsid w:val="0086408A"/>
    <w:rsid w:val="00864E24"/>
    <w:rsid w:val="008655D7"/>
    <w:rsid w:val="00865F94"/>
    <w:rsid w:val="00866429"/>
    <w:rsid w:val="00866E53"/>
    <w:rsid w:val="00866E80"/>
    <w:rsid w:val="00871E99"/>
    <w:rsid w:val="008741BA"/>
    <w:rsid w:val="0087618B"/>
    <w:rsid w:val="008766FF"/>
    <w:rsid w:val="00877FFC"/>
    <w:rsid w:val="0088043C"/>
    <w:rsid w:val="00882F5D"/>
    <w:rsid w:val="008831E8"/>
    <w:rsid w:val="00884889"/>
    <w:rsid w:val="00886344"/>
    <w:rsid w:val="00886787"/>
    <w:rsid w:val="00886CFA"/>
    <w:rsid w:val="0088728F"/>
    <w:rsid w:val="00887944"/>
    <w:rsid w:val="00890396"/>
    <w:rsid w:val="008906C9"/>
    <w:rsid w:val="00891A61"/>
    <w:rsid w:val="00892625"/>
    <w:rsid w:val="0089389F"/>
    <w:rsid w:val="00893D4D"/>
    <w:rsid w:val="00894B31"/>
    <w:rsid w:val="0089638A"/>
    <w:rsid w:val="008967AF"/>
    <w:rsid w:val="00897223"/>
    <w:rsid w:val="008972E1"/>
    <w:rsid w:val="008A341F"/>
    <w:rsid w:val="008A4A77"/>
    <w:rsid w:val="008A764C"/>
    <w:rsid w:val="008A7F04"/>
    <w:rsid w:val="008B0644"/>
    <w:rsid w:val="008B1984"/>
    <w:rsid w:val="008B1B57"/>
    <w:rsid w:val="008B3F08"/>
    <w:rsid w:val="008B524C"/>
    <w:rsid w:val="008B64E1"/>
    <w:rsid w:val="008B691F"/>
    <w:rsid w:val="008B7A8B"/>
    <w:rsid w:val="008C024D"/>
    <w:rsid w:val="008C0A07"/>
    <w:rsid w:val="008C1263"/>
    <w:rsid w:val="008C2CD3"/>
    <w:rsid w:val="008C31C3"/>
    <w:rsid w:val="008C380F"/>
    <w:rsid w:val="008C5738"/>
    <w:rsid w:val="008C5E8F"/>
    <w:rsid w:val="008C6C12"/>
    <w:rsid w:val="008C6FE3"/>
    <w:rsid w:val="008C76BD"/>
    <w:rsid w:val="008C78A7"/>
    <w:rsid w:val="008C7B90"/>
    <w:rsid w:val="008D04F0"/>
    <w:rsid w:val="008D1A41"/>
    <w:rsid w:val="008D23F3"/>
    <w:rsid w:val="008D3FCD"/>
    <w:rsid w:val="008D428A"/>
    <w:rsid w:val="008D4AE4"/>
    <w:rsid w:val="008D4E22"/>
    <w:rsid w:val="008D52EB"/>
    <w:rsid w:val="008E018E"/>
    <w:rsid w:val="008E0320"/>
    <w:rsid w:val="008E0A1F"/>
    <w:rsid w:val="008E39AF"/>
    <w:rsid w:val="008E44B6"/>
    <w:rsid w:val="008E65EB"/>
    <w:rsid w:val="008F00AE"/>
    <w:rsid w:val="008F3500"/>
    <w:rsid w:val="008F3660"/>
    <w:rsid w:val="008F692C"/>
    <w:rsid w:val="009012A5"/>
    <w:rsid w:val="009020A7"/>
    <w:rsid w:val="00903DD0"/>
    <w:rsid w:val="0090425F"/>
    <w:rsid w:val="0090439B"/>
    <w:rsid w:val="009072ED"/>
    <w:rsid w:val="009122D6"/>
    <w:rsid w:val="00915C0D"/>
    <w:rsid w:val="00916EE2"/>
    <w:rsid w:val="00917523"/>
    <w:rsid w:val="00924E3C"/>
    <w:rsid w:val="0092694B"/>
    <w:rsid w:val="00927227"/>
    <w:rsid w:val="00927DAB"/>
    <w:rsid w:val="00927E54"/>
    <w:rsid w:val="009312A8"/>
    <w:rsid w:val="00931868"/>
    <w:rsid w:val="00934F08"/>
    <w:rsid w:val="00936066"/>
    <w:rsid w:val="00936B23"/>
    <w:rsid w:val="00936BF4"/>
    <w:rsid w:val="0093795F"/>
    <w:rsid w:val="00941D04"/>
    <w:rsid w:val="00943241"/>
    <w:rsid w:val="00943456"/>
    <w:rsid w:val="00943CBF"/>
    <w:rsid w:val="00943FDB"/>
    <w:rsid w:val="009460D9"/>
    <w:rsid w:val="00947E46"/>
    <w:rsid w:val="009500D2"/>
    <w:rsid w:val="009523E7"/>
    <w:rsid w:val="009539A2"/>
    <w:rsid w:val="009543B4"/>
    <w:rsid w:val="0095457D"/>
    <w:rsid w:val="00954FFE"/>
    <w:rsid w:val="00955EE0"/>
    <w:rsid w:val="00956590"/>
    <w:rsid w:val="00961004"/>
    <w:rsid w:val="009612BB"/>
    <w:rsid w:val="00961F1D"/>
    <w:rsid w:val="0096531E"/>
    <w:rsid w:val="0096711B"/>
    <w:rsid w:val="00967C76"/>
    <w:rsid w:val="0097031F"/>
    <w:rsid w:val="00970E83"/>
    <w:rsid w:val="00971243"/>
    <w:rsid w:val="00972E49"/>
    <w:rsid w:val="009733D7"/>
    <w:rsid w:val="00973AE3"/>
    <w:rsid w:val="00974F3A"/>
    <w:rsid w:val="00975A6A"/>
    <w:rsid w:val="009762E2"/>
    <w:rsid w:val="0097726C"/>
    <w:rsid w:val="009778B3"/>
    <w:rsid w:val="0098165C"/>
    <w:rsid w:val="00982333"/>
    <w:rsid w:val="0098330A"/>
    <w:rsid w:val="00986271"/>
    <w:rsid w:val="00990923"/>
    <w:rsid w:val="00991348"/>
    <w:rsid w:val="00993371"/>
    <w:rsid w:val="00993707"/>
    <w:rsid w:val="0099437B"/>
    <w:rsid w:val="00994BE5"/>
    <w:rsid w:val="00997993"/>
    <w:rsid w:val="009A0B64"/>
    <w:rsid w:val="009A3BEB"/>
    <w:rsid w:val="009A4112"/>
    <w:rsid w:val="009A5730"/>
    <w:rsid w:val="009A6648"/>
    <w:rsid w:val="009A6C45"/>
    <w:rsid w:val="009B22E5"/>
    <w:rsid w:val="009B33C4"/>
    <w:rsid w:val="009B3601"/>
    <w:rsid w:val="009B7261"/>
    <w:rsid w:val="009C1E99"/>
    <w:rsid w:val="009C2007"/>
    <w:rsid w:val="009C318F"/>
    <w:rsid w:val="009C3CD6"/>
    <w:rsid w:val="009C4C74"/>
    <w:rsid w:val="009C5785"/>
    <w:rsid w:val="009C6D27"/>
    <w:rsid w:val="009C6E1B"/>
    <w:rsid w:val="009C740A"/>
    <w:rsid w:val="009C79E3"/>
    <w:rsid w:val="009C7C3D"/>
    <w:rsid w:val="009D099D"/>
    <w:rsid w:val="009D17AC"/>
    <w:rsid w:val="009D1C14"/>
    <w:rsid w:val="009D2CC6"/>
    <w:rsid w:val="009D2E81"/>
    <w:rsid w:val="009D4656"/>
    <w:rsid w:val="009D5348"/>
    <w:rsid w:val="009D62D5"/>
    <w:rsid w:val="009D6526"/>
    <w:rsid w:val="009D6977"/>
    <w:rsid w:val="009D6DEB"/>
    <w:rsid w:val="009D777E"/>
    <w:rsid w:val="009E18C2"/>
    <w:rsid w:val="009E1944"/>
    <w:rsid w:val="009E31D2"/>
    <w:rsid w:val="009E6442"/>
    <w:rsid w:val="009E67B7"/>
    <w:rsid w:val="009E6B50"/>
    <w:rsid w:val="009F0F7C"/>
    <w:rsid w:val="009F14BC"/>
    <w:rsid w:val="009F1AAE"/>
    <w:rsid w:val="009F24A4"/>
    <w:rsid w:val="009F25EC"/>
    <w:rsid w:val="009F2972"/>
    <w:rsid w:val="009F397A"/>
    <w:rsid w:val="009F439F"/>
    <w:rsid w:val="009F4802"/>
    <w:rsid w:val="009F4D99"/>
    <w:rsid w:val="009F666F"/>
    <w:rsid w:val="009F6EDB"/>
    <w:rsid w:val="009F74F1"/>
    <w:rsid w:val="009F79D1"/>
    <w:rsid w:val="009F7C85"/>
    <w:rsid w:val="00A0264D"/>
    <w:rsid w:val="00A0427B"/>
    <w:rsid w:val="00A0487C"/>
    <w:rsid w:val="00A04C47"/>
    <w:rsid w:val="00A0646B"/>
    <w:rsid w:val="00A06F87"/>
    <w:rsid w:val="00A0765E"/>
    <w:rsid w:val="00A07B28"/>
    <w:rsid w:val="00A10ACB"/>
    <w:rsid w:val="00A125C5"/>
    <w:rsid w:val="00A12A97"/>
    <w:rsid w:val="00A15413"/>
    <w:rsid w:val="00A16A60"/>
    <w:rsid w:val="00A179E3"/>
    <w:rsid w:val="00A2039F"/>
    <w:rsid w:val="00A2160B"/>
    <w:rsid w:val="00A2451C"/>
    <w:rsid w:val="00A30A82"/>
    <w:rsid w:val="00A30EBF"/>
    <w:rsid w:val="00A3126E"/>
    <w:rsid w:val="00A31A37"/>
    <w:rsid w:val="00A31E01"/>
    <w:rsid w:val="00A32326"/>
    <w:rsid w:val="00A34D9D"/>
    <w:rsid w:val="00A34FBD"/>
    <w:rsid w:val="00A352E9"/>
    <w:rsid w:val="00A36297"/>
    <w:rsid w:val="00A36D91"/>
    <w:rsid w:val="00A37A16"/>
    <w:rsid w:val="00A37DB3"/>
    <w:rsid w:val="00A4008B"/>
    <w:rsid w:val="00A40A1C"/>
    <w:rsid w:val="00A41D18"/>
    <w:rsid w:val="00A430D3"/>
    <w:rsid w:val="00A43B74"/>
    <w:rsid w:val="00A440BD"/>
    <w:rsid w:val="00A452F8"/>
    <w:rsid w:val="00A45F07"/>
    <w:rsid w:val="00A46482"/>
    <w:rsid w:val="00A526F0"/>
    <w:rsid w:val="00A53943"/>
    <w:rsid w:val="00A574D6"/>
    <w:rsid w:val="00A5763D"/>
    <w:rsid w:val="00A57F2E"/>
    <w:rsid w:val="00A60EB5"/>
    <w:rsid w:val="00A61E3C"/>
    <w:rsid w:val="00A62414"/>
    <w:rsid w:val="00A62B60"/>
    <w:rsid w:val="00A63AFD"/>
    <w:rsid w:val="00A65364"/>
    <w:rsid w:val="00A65EE7"/>
    <w:rsid w:val="00A70133"/>
    <w:rsid w:val="00A70668"/>
    <w:rsid w:val="00A71C76"/>
    <w:rsid w:val="00A74F4B"/>
    <w:rsid w:val="00A762D5"/>
    <w:rsid w:val="00A770A6"/>
    <w:rsid w:val="00A77940"/>
    <w:rsid w:val="00A77F6F"/>
    <w:rsid w:val="00A80D3C"/>
    <w:rsid w:val="00A81110"/>
    <w:rsid w:val="00A813B1"/>
    <w:rsid w:val="00A8529A"/>
    <w:rsid w:val="00A8592D"/>
    <w:rsid w:val="00A90CF2"/>
    <w:rsid w:val="00A90D4B"/>
    <w:rsid w:val="00A90F28"/>
    <w:rsid w:val="00A93005"/>
    <w:rsid w:val="00A93102"/>
    <w:rsid w:val="00A931D1"/>
    <w:rsid w:val="00A937C4"/>
    <w:rsid w:val="00A94373"/>
    <w:rsid w:val="00A95915"/>
    <w:rsid w:val="00AA110A"/>
    <w:rsid w:val="00AA12F3"/>
    <w:rsid w:val="00AA2576"/>
    <w:rsid w:val="00AA464F"/>
    <w:rsid w:val="00AA4C27"/>
    <w:rsid w:val="00AA5E64"/>
    <w:rsid w:val="00AA7A9F"/>
    <w:rsid w:val="00AB0135"/>
    <w:rsid w:val="00AB07BE"/>
    <w:rsid w:val="00AB15FB"/>
    <w:rsid w:val="00AB18C9"/>
    <w:rsid w:val="00AB3240"/>
    <w:rsid w:val="00AB36C4"/>
    <w:rsid w:val="00AB5363"/>
    <w:rsid w:val="00AB62DD"/>
    <w:rsid w:val="00AC1097"/>
    <w:rsid w:val="00AC275F"/>
    <w:rsid w:val="00AC286E"/>
    <w:rsid w:val="00AC2A69"/>
    <w:rsid w:val="00AC2A84"/>
    <w:rsid w:val="00AC2CB5"/>
    <w:rsid w:val="00AC32B2"/>
    <w:rsid w:val="00AC5BA8"/>
    <w:rsid w:val="00AC5C57"/>
    <w:rsid w:val="00AC5CEB"/>
    <w:rsid w:val="00AD217D"/>
    <w:rsid w:val="00AD42D3"/>
    <w:rsid w:val="00AD5495"/>
    <w:rsid w:val="00AD745A"/>
    <w:rsid w:val="00AE0103"/>
    <w:rsid w:val="00AE0AF0"/>
    <w:rsid w:val="00AE0B44"/>
    <w:rsid w:val="00AE2400"/>
    <w:rsid w:val="00AE2B8A"/>
    <w:rsid w:val="00AF0425"/>
    <w:rsid w:val="00AF051B"/>
    <w:rsid w:val="00AF0984"/>
    <w:rsid w:val="00AF1D8B"/>
    <w:rsid w:val="00AF2342"/>
    <w:rsid w:val="00AF3C00"/>
    <w:rsid w:val="00AF48CD"/>
    <w:rsid w:val="00AF52E3"/>
    <w:rsid w:val="00AF68ED"/>
    <w:rsid w:val="00B03458"/>
    <w:rsid w:val="00B03625"/>
    <w:rsid w:val="00B040A1"/>
    <w:rsid w:val="00B105AF"/>
    <w:rsid w:val="00B10A30"/>
    <w:rsid w:val="00B10EA4"/>
    <w:rsid w:val="00B11FCC"/>
    <w:rsid w:val="00B120EB"/>
    <w:rsid w:val="00B130AF"/>
    <w:rsid w:val="00B152A0"/>
    <w:rsid w:val="00B17141"/>
    <w:rsid w:val="00B24D9E"/>
    <w:rsid w:val="00B25462"/>
    <w:rsid w:val="00B26782"/>
    <w:rsid w:val="00B27716"/>
    <w:rsid w:val="00B30977"/>
    <w:rsid w:val="00B30A64"/>
    <w:rsid w:val="00B31575"/>
    <w:rsid w:val="00B31953"/>
    <w:rsid w:val="00B31EBA"/>
    <w:rsid w:val="00B32D3A"/>
    <w:rsid w:val="00B32DF0"/>
    <w:rsid w:val="00B32FEB"/>
    <w:rsid w:val="00B33F03"/>
    <w:rsid w:val="00B3487F"/>
    <w:rsid w:val="00B36B1D"/>
    <w:rsid w:val="00B36BB0"/>
    <w:rsid w:val="00B40334"/>
    <w:rsid w:val="00B413AB"/>
    <w:rsid w:val="00B42193"/>
    <w:rsid w:val="00B44296"/>
    <w:rsid w:val="00B46EFB"/>
    <w:rsid w:val="00B478CF"/>
    <w:rsid w:val="00B5081A"/>
    <w:rsid w:val="00B5152D"/>
    <w:rsid w:val="00B5386D"/>
    <w:rsid w:val="00B541CE"/>
    <w:rsid w:val="00B54936"/>
    <w:rsid w:val="00B55078"/>
    <w:rsid w:val="00B555C9"/>
    <w:rsid w:val="00B55F3F"/>
    <w:rsid w:val="00B56607"/>
    <w:rsid w:val="00B56757"/>
    <w:rsid w:val="00B56759"/>
    <w:rsid w:val="00B57890"/>
    <w:rsid w:val="00B603C0"/>
    <w:rsid w:val="00B60A12"/>
    <w:rsid w:val="00B61FA4"/>
    <w:rsid w:val="00B61FBF"/>
    <w:rsid w:val="00B62B35"/>
    <w:rsid w:val="00B62CE9"/>
    <w:rsid w:val="00B62D64"/>
    <w:rsid w:val="00B6318F"/>
    <w:rsid w:val="00B631FF"/>
    <w:rsid w:val="00B65B40"/>
    <w:rsid w:val="00B67D44"/>
    <w:rsid w:val="00B712F2"/>
    <w:rsid w:val="00B73BA8"/>
    <w:rsid w:val="00B7521E"/>
    <w:rsid w:val="00B7568B"/>
    <w:rsid w:val="00B758F3"/>
    <w:rsid w:val="00B76669"/>
    <w:rsid w:val="00B77331"/>
    <w:rsid w:val="00B804BC"/>
    <w:rsid w:val="00B8058E"/>
    <w:rsid w:val="00B80FF3"/>
    <w:rsid w:val="00B81A53"/>
    <w:rsid w:val="00B81C6B"/>
    <w:rsid w:val="00B835C1"/>
    <w:rsid w:val="00B8547D"/>
    <w:rsid w:val="00B85D9F"/>
    <w:rsid w:val="00B90149"/>
    <w:rsid w:val="00B905DD"/>
    <w:rsid w:val="00B90CDC"/>
    <w:rsid w:val="00B91036"/>
    <w:rsid w:val="00B93147"/>
    <w:rsid w:val="00B94559"/>
    <w:rsid w:val="00B94D54"/>
    <w:rsid w:val="00B969CC"/>
    <w:rsid w:val="00B97BEF"/>
    <w:rsid w:val="00BA1FDA"/>
    <w:rsid w:val="00BA20EB"/>
    <w:rsid w:val="00BA477C"/>
    <w:rsid w:val="00BA5C30"/>
    <w:rsid w:val="00BA6263"/>
    <w:rsid w:val="00BA7BBC"/>
    <w:rsid w:val="00BB07CA"/>
    <w:rsid w:val="00BB0B81"/>
    <w:rsid w:val="00BB1FD0"/>
    <w:rsid w:val="00BB2B69"/>
    <w:rsid w:val="00BB2C93"/>
    <w:rsid w:val="00BB338E"/>
    <w:rsid w:val="00BB42CE"/>
    <w:rsid w:val="00BB524B"/>
    <w:rsid w:val="00BB5310"/>
    <w:rsid w:val="00BB6693"/>
    <w:rsid w:val="00BB677A"/>
    <w:rsid w:val="00BB70C7"/>
    <w:rsid w:val="00BB77D8"/>
    <w:rsid w:val="00BC0833"/>
    <w:rsid w:val="00BC1E04"/>
    <w:rsid w:val="00BC4015"/>
    <w:rsid w:val="00BC51AC"/>
    <w:rsid w:val="00BC6634"/>
    <w:rsid w:val="00BD0065"/>
    <w:rsid w:val="00BD0786"/>
    <w:rsid w:val="00BD309D"/>
    <w:rsid w:val="00BD31E4"/>
    <w:rsid w:val="00BD3BDE"/>
    <w:rsid w:val="00BD4DDB"/>
    <w:rsid w:val="00BE109E"/>
    <w:rsid w:val="00BE16B8"/>
    <w:rsid w:val="00BE2382"/>
    <w:rsid w:val="00BE3455"/>
    <w:rsid w:val="00BE3803"/>
    <w:rsid w:val="00BE3829"/>
    <w:rsid w:val="00BF057B"/>
    <w:rsid w:val="00BF331A"/>
    <w:rsid w:val="00BF3391"/>
    <w:rsid w:val="00BF47BF"/>
    <w:rsid w:val="00BF4C27"/>
    <w:rsid w:val="00BF501C"/>
    <w:rsid w:val="00BF694D"/>
    <w:rsid w:val="00BF7B24"/>
    <w:rsid w:val="00BF7CF3"/>
    <w:rsid w:val="00C0078C"/>
    <w:rsid w:val="00C008A8"/>
    <w:rsid w:val="00C03ADE"/>
    <w:rsid w:val="00C03DB8"/>
    <w:rsid w:val="00C0476E"/>
    <w:rsid w:val="00C06193"/>
    <w:rsid w:val="00C0637F"/>
    <w:rsid w:val="00C07F90"/>
    <w:rsid w:val="00C07F9A"/>
    <w:rsid w:val="00C1081C"/>
    <w:rsid w:val="00C1126C"/>
    <w:rsid w:val="00C11595"/>
    <w:rsid w:val="00C12F5B"/>
    <w:rsid w:val="00C13BAF"/>
    <w:rsid w:val="00C1400B"/>
    <w:rsid w:val="00C14566"/>
    <w:rsid w:val="00C1483E"/>
    <w:rsid w:val="00C15288"/>
    <w:rsid w:val="00C1571F"/>
    <w:rsid w:val="00C16197"/>
    <w:rsid w:val="00C16EEF"/>
    <w:rsid w:val="00C17E41"/>
    <w:rsid w:val="00C227FC"/>
    <w:rsid w:val="00C250D5"/>
    <w:rsid w:val="00C261EE"/>
    <w:rsid w:val="00C27200"/>
    <w:rsid w:val="00C30E52"/>
    <w:rsid w:val="00C30F4F"/>
    <w:rsid w:val="00C32096"/>
    <w:rsid w:val="00C34707"/>
    <w:rsid w:val="00C35666"/>
    <w:rsid w:val="00C35E5E"/>
    <w:rsid w:val="00C3658D"/>
    <w:rsid w:val="00C36953"/>
    <w:rsid w:val="00C373B5"/>
    <w:rsid w:val="00C37606"/>
    <w:rsid w:val="00C376BE"/>
    <w:rsid w:val="00C37F43"/>
    <w:rsid w:val="00C40078"/>
    <w:rsid w:val="00C42F05"/>
    <w:rsid w:val="00C43E3D"/>
    <w:rsid w:val="00C45108"/>
    <w:rsid w:val="00C4588B"/>
    <w:rsid w:val="00C467D1"/>
    <w:rsid w:val="00C47F55"/>
    <w:rsid w:val="00C50704"/>
    <w:rsid w:val="00C523EA"/>
    <w:rsid w:val="00C55F1B"/>
    <w:rsid w:val="00C56623"/>
    <w:rsid w:val="00C6004D"/>
    <w:rsid w:val="00C605E0"/>
    <w:rsid w:val="00C61044"/>
    <w:rsid w:val="00C61288"/>
    <w:rsid w:val="00C61497"/>
    <w:rsid w:val="00C61CB4"/>
    <w:rsid w:val="00C62F81"/>
    <w:rsid w:val="00C662B9"/>
    <w:rsid w:val="00C6668C"/>
    <w:rsid w:val="00C71699"/>
    <w:rsid w:val="00C722B6"/>
    <w:rsid w:val="00C730EC"/>
    <w:rsid w:val="00C73517"/>
    <w:rsid w:val="00C752C6"/>
    <w:rsid w:val="00C75336"/>
    <w:rsid w:val="00C772C0"/>
    <w:rsid w:val="00C81742"/>
    <w:rsid w:val="00C81AF6"/>
    <w:rsid w:val="00C83587"/>
    <w:rsid w:val="00C83BA5"/>
    <w:rsid w:val="00C84A91"/>
    <w:rsid w:val="00C84A97"/>
    <w:rsid w:val="00C86459"/>
    <w:rsid w:val="00C873F8"/>
    <w:rsid w:val="00C9124C"/>
    <w:rsid w:val="00C91399"/>
    <w:rsid w:val="00C92898"/>
    <w:rsid w:val="00C939E8"/>
    <w:rsid w:val="00C959E0"/>
    <w:rsid w:val="00C95F82"/>
    <w:rsid w:val="00C961D9"/>
    <w:rsid w:val="00C97F4C"/>
    <w:rsid w:val="00CA0197"/>
    <w:rsid w:val="00CA0C2B"/>
    <w:rsid w:val="00CA4184"/>
    <w:rsid w:val="00CA4340"/>
    <w:rsid w:val="00CA585B"/>
    <w:rsid w:val="00CA68BB"/>
    <w:rsid w:val="00CA7568"/>
    <w:rsid w:val="00CA7DE0"/>
    <w:rsid w:val="00CB0196"/>
    <w:rsid w:val="00CB05E9"/>
    <w:rsid w:val="00CB0820"/>
    <w:rsid w:val="00CB171D"/>
    <w:rsid w:val="00CB25A4"/>
    <w:rsid w:val="00CB2D82"/>
    <w:rsid w:val="00CB4A99"/>
    <w:rsid w:val="00CB557E"/>
    <w:rsid w:val="00CB56DF"/>
    <w:rsid w:val="00CB66CC"/>
    <w:rsid w:val="00CB6952"/>
    <w:rsid w:val="00CB71FE"/>
    <w:rsid w:val="00CB7C0D"/>
    <w:rsid w:val="00CC159B"/>
    <w:rsid w:val="00CC28BC"/>
    <w:rsid w:val="00CC2F1A"/>
    <w:rsid w:val="00CC3286"/>
    <w:rsid w:val="00CC33D8"/>
    <w:rsid w:val="00CC4195"/>
    <w:rsid w:val="00CC4475"/>
    <w:rsid w:val="00CC6632"/>
    <w:rsid w:val="00CC6D07"/>
    <w:rsid w:val="00CC7FE6"/>
    <w:rsid w:val="00CD1572"/>
    <w:rsid w:val="00CD216C"/>
    <w:rsid w:val="00CD26C2"/>
    <w:rsid w:val="00CD2D7B"/>
    <w:rsid w:val="00CD3C67"/>
    <w:rsid w:val="00CD3E80"/>
    <w:rsid w:val="00CD407C"/>
    <w:rsid w:val="00CD6643"/>
    <w:rsid w:val="00CE0C1E"/>
    <w:rsid w:val="00CE1C16"/>
    <w:rsid w:val="00CE26C0"/>
    <w:rsid w:val="00CE2F1A"/>
    <w:rsid w:val="00CE5238"/>
    <w:rsid w:val="00CE5551"/>
    <w:rsid w:val="00CE64D0"/>
    <w:rsid w:val="00CE7514"/>
    <w:rsid w:val="00CF0382"/>
    <w:rsid w:val="00CF092A"/>
    <w:rsid w:val="00CF1D5B"/>
    <w:rsid w:val="00CF2AB2"/>
    <w:rsid w:val="00CF2B13"/>
    <w:rsid w:val="00CF6D7F"/>
    <w:rsid w:val="00D00923"/>
    <w:rsid w:val="00D01246"/>
    <w:rsid w:val="00D01BA8"/>
    <w:rsid w:val="00D03E15"/>
    <w:rsid w:val="00D04761"/>
    <w:rsid w:val="00D062F7"/>
    <w:rsid w:val="00D11F97"/>
    <w:rsid w:val="00D123F8"/>
    <w:rsid w:val="00D1385F"/>
    <w:rsid w:val="00D168A6"/>
    <w:rsid w:val="00D21A4A"/>
    <w:rsid w:val="00D23AE6"/>
    <w:rsid w:val="00D248DE"/>
    <w:rsid w:val="00D2760F"/>
    <w:rsid w:val="00D30A45"/>
    <w:rsid w:val="00D30E79"/>
    <w:rsid w:val="00D325E7"/>
    <w:rsid w:val="00D337CB"/>
    <w:rsid w:val="00D33E00"/>
    <w:rsid w:val="00D35034"/>
    <w:rsid w:val="00D35B35"/>
    <w:rsid w:val="00D36C42"/>
    <w:rsid w:val="00D419EF"/>
    <w:rsid w:val="00D42312"/>
    <w:rsid w:val="00D42E7A"/>
    <w:rsid w:val="00D43525"/>
    <w:rsid w:val="00D436A1"/>
    <w:rsid w:val="00D45AD8"/>
    <w:rsid w:val="00D468AC"/>
    <w:rsid w:val="00D47531"/>
    <w:rsid w:val="00D5068A"/>
    <w:rsid w:val="00D523A1"/>
    <w:rsid w:val="00D52744"/>
    <w:rsid w:val="00D541E4"/>
    <w:rsid w:val="00D5448A"/>
    <w:rsid w:val="00D55A30"/>
    <w:rsid w:val="00D55A6E"/>
    <w:rsid w:val="00D5670E"/>
    <w:rsid w:val="00D5693E"/>
    <w:rsid w:val="00D62F47"/>
    <w:rsid w:val="00D648F9"/>
    <w:rsid w:val="00D64D44"/>
    <w:rsid w:val="00D64F44"/>
    <w:rsid w:val="00D65C82"/>
    <w:rsid w:val="00D67B45"/>
    <w:rsid w:val="00D70732"/>
    <w:rsid w:val="00D70A12"/>
    <w:rsid w:val="00D72CB7"/>
    <w:rsid w:val="00D72F6E"/>
    <w:rsid w:val="00D73790"/>
    <w:rsid w:val="00D76485"/>
    <w:rsid w:val="00D77DAE"/>
    <w:rsid w:val="00D8147F"/>
    <w:rsid w:val="00D816AB"/>
    <w:rsid w:val="00D833C2"/>
    <w:rsid w:val="00D8396C"/>
    <w:rsid w:val="00D8542D"/>
    <w:rsid w:val="00D85BD9"/>
    <w:rsid w:val="00D866FA"/>
    <w:rsid w:val="00D90D0E"/>
    <w:rsid w:val="00D9102F"/>
    <w:rsid w:val="00D920D3"/>
    <w:rsid w:val="00D93F3E"/>
    <w:rsid w:val="00D960A3"/>
    <w:rsid w:val="00D9641F"/>
    <w:rsid w:val="00D969BE"/>
    <w:rsid w:val="00D97140"/>
    <w:rsid w:val="00D97BB2"/>
    <w:rsid w:val="00DA03AA"/>
    <w:rsid w:val="00DA320D"/>
    <w:rsid w:val="00DA4D56"/>
    <w:rsid w:val="00DA5406"/>
    <w:rsid w:val="00DA6633"/>
    <w:rsid w:val="00DA70E5"/>
    <w:rsid w:val="00DA78D6"/>
    <w:rsid w:val="00DB08F4"/>
    <w:rsid w:val="00DB16DC"/>
    <w:rsid w:val="00DB3F6A"/>
    <w:rsid w:val="00DB4470"/>
    <w:rsid w:val="00DB4662"/>
    <w:rsid w:val="00DB566A"/>
    <w:rsid w:val="00DB672C"/>
    <w:rsid w:val="00DB72C2"/>
    <w:rsid w:val="00DB72E5"/>
    <w:rsid w:val="00DB7709"/>
    <w:rsid w:val="00DB7CA1"/>
    <w:rsid w:val="00DC0A42"/>
    <w:rsid w:val="00DC0AC6"/>
    <w:rsid w:val="00DC1E97"/>
    <w:rsid w:val="00DC40ED"/>
    <w:rsid w:val="00DC51B7"/>
    <w:rsid w:val="00DC6A71"/>
    <w:rsid w:val="00DC6F5A"/>
    <w:rsid w:val="00DC7264"/>
    <w:rsid w:val="00DD0697"/>
    <w:rsid w:val="00DD2941"/>
    <w:rsid w:val="00DD38F4"/>
    <w:rsid w:val="00DD4D19"/>
    <w:rsid w:val="00DE1681"/>
    <w:rsid w:val="00DE1B62"/>
    <w:rsid w:val="00DE2F58"/>
    <w:rsid w:val="00DE3601"/>
    <w:rsid w:val="00DE3BCB"/>
    <w:rsid w:val="00DE3D9E"/>
    <w:rsid w:val="00DE4343"/>
    <w:rsid w:val="00DE6340"/>
    <w:rsid w:val="00DE7006"/>
    <w:rsid w:val="00DF1098"/>
    <w:rsid w:val="00DF16A2"/>
    <w:rsid w:val="00DF20C8"/>
    <w:rsid w:val="00DF22DE"/>
    <w:rsid w:val="00DF2645"/>
    <w:rsid w:val="00DF2C4E"/>
    <w:rsid w:val="00DF4E7F"/>
    <w:rsid w:val="00DF56F5"/>
    <w:rsid w:val="00E0357D"/>
    <w:rsid w:val="00E0459F"/>
    <w:rsid w:val="00E04B17"/>
    <w:rsid w:val="00E05A4C"/>
    <w:rsid w:val="00E06224"/>
    <w:rsid w:val="00E06D63"/>
    <w:rsid w:val="00E06F97"/>
    <w:rsid w:val="00E073CD"/>
    <w:rsid w:val="00E07697"/>
    <w:rsid w:val="00E1094C"/>
    <w:rsid w:val="00E124A4"/>
    <w:rsid w:val="00E124C9"/>
    <w:rsid w:val="00E1290E"/>
    <w:rsid w:val="00E12F0D"/>
    <w:rsid w:val="00E1483E"/>
    <w:rsid w:val="00E15357"/>
    <w:rsid w:val="00E15A72"/>
    <w:rsid w:val="00E15AF0"/>
    <w:rsid w:val="00E15C2F"/>
    <w:rsid w:val="00E16127"/>
    <w:rsid w:val="00E168C5"/>
    <w:rsid w:val="00E16CD4"/>
    <w:rsid w:val="00E16D4F"/>
    <w:rsid w:val="00E217B4"/>
    <w:rsid w:val="00E21F61"/>
    <w:rsid w:val="00E22BD9"/>
    <w:rsid w:val="00E245A9"/>
    <w:rsid w:val="00E27A58"/>
    <w:rsid w:val="00E3087B"/>
    <w:rsid w:val="00E3127B"/>
    <w:rsid w:val="00E31686"/>
    <w:rsid w:val="00E318AC"/>
    <w:rsid w:val="00E31DF1"/>
    <w:rsid w:val="00E322BB"/>
    <w:rsid w:val="00E32320"/>
    <w:rsid w:val="00E32A5E"/>
    <w:rsid w:val="00E33838"/>
    <w:rsid w:val="00E33B0C"/>
    <w:rsid w:val="00E40125"/>
    <w:rsid w:val="00E40C35"/>
    <w:rsid w:val="00E41317"/>
    <w:rsid w:val="00E44135"/>
    <w:rsid w:val="00E4460B"/>
    <w:rsid w:val="00E463EF"/>
    <w:rsid w:val="00E50758"/>
    <w:rsid w:val="00E524EE"/>
    <w:rsid w:val="00E54D82"/>
    <w:rsid w:val="00E55438"/>
    <w:rsid w:val="00E60DAE"/>
    <w:rsid w:val="00E6160D"/>
    <w:rsid w:val="00E61682"/>
    <w:rsid w:val="00E61B15"/>
    <w:rsid w:val="00E6371B"/>
    <w:rsid w:val="00E64424"/>
    <w:rsid w:val="00E64D80"/>
    <w:rsid w:val="00E662F2"/>
    <w:rsid w:val="00E667AD"/>
    <w:rsid w:val="00E66E9B"/>
    <w:rsid w:val="00E673B5"/>
    <w:rsid w:val="00E71830"/>
    <w:rsid w:val="00E729D2"/>
    <w:rsid w:val="00E741F0"/>
    <w:rsid w:val="00E74AB8"/>
    <w:rsid w:val="00E74CF8"/>
    <w:rsid w:val="00E759EC"/>
    <w:rsid w:val="00E76A2E"/>
    <w:rsid w:val="00E813A6"/>
    <w:rsid w:val="00E85D96"/>
    <w:rsid w:val="00E86FB7"/>
    <w:rsid w:val="00E92753"/>
    <w:rsid w:val="00E927C6"/>
    <w:rsid w:val="00E92A49"/>
    <w:rsid w:val="00E93B4A"/>
    <w:rsid w:val="00E947E4"/>
    <w:rsid w:val="00E963A7"/>
    <w:rsid w:val="00E966A4"/>
    <w:rsid w:val="00E96E20"/>
    <w:rsid w:val="00EA0413"/>
    <w:rsid w:val="00EA105D"/>
    <w:rsid w:val="00EA11DB"/>
    <w:rsid w:val="00EA3F28"/>
    <w:rsid w:val="00EA6F35"/>
    <w:rsid w:val="00EA79D1"/>
    <w:rsid w:val="00EA79DC"/>
    <w:rsid w:val="00EB06DA"/>
    <w:rsid w:val="00EB0BBF"/>
    <w:rsid w:val="00EB0DBB"/>
    <w:rsid w:val="00EB6BED"/>
    <w:rsid w:val="00EB7036"/>
    <w:rsid w:val="00EB7A1D"/>
    <w:rsid w:val="00EC304D"/>
    <w:rsid w:val="00EC3738"/>
    <w:rsid w:val="00EC62CC"/>
    <w:rsid w:val="00EC68A6"/>
    <w:rsid w:val="00EC6F15"/>
    <w:rsid w:val="00ED032F"/>
    <w:rsid w:val="00ED0A54"/>
    <w:rsid w:val="00ED0DF6"/>
    <w:rsid w:val="00ED1C3E"/>
    <w:rsid w:val="00ED22C1"/>
    <w:rsid w:val="00ED2987"/>
    <w:rsid w:val="00ED2D3E"/>
    <w:rsid w:val="00ED4BB6"/>
    <w:rsid w:val="00ED6348"/>
    <w:rsid w:val="00ED6779"/>
    <w:rsid w:val="00ED68A7"/>
    <w:rsid w:val="00ED70C1"/>
    <w:rsid w:val="00ED7199"/>
    <w:rsid w:val="00ED7A48"/>
    <w:rsid w:val="00EE1F8D"/>
    <w:rsid w:val="00EE3087"/>
    <w:rsid w:val="00EE6230"/>
    <w:rsid w:val="00EE6DA8"/>
    <w:rsid w:val="00EE7C1B"/>
    <w:rsid w:val="00EF03D1"/>
    <w:rsid w:val="00EF39D1"/>
    <w:rsid w:val="00EF42EC"/>
    <w:rsid w:val="00EF5C87"/>
    <w:rsid w:val="00EF5DFD"/>
    <w:rsid w:val="00EF764E"/>
    <w:rsid w:val="00EF78A4"/>
    <w:rsid w:val="00F004CE"/>
    <w:rsid w:val="00F0180F"/>
    <w:rsid w:val="00F02654"/>
    <w:rsid w:val="00F035AB"/>
    <w:rsid w:val="00F037D7"/>
    <w:rsid w:val="00F03DF0"/>
    <w:rsid w:val="00F04DEF"/>
    <w:rsid w:val="00F070AB"/>
    <w:rsid w:val="00F07CA8"/>
    <w:rsid w:val="00F1059B"/>
    <w:rsid w:val="00F12341"/>
    <w:rsid w:val="00F14C26"/>
    <w:rsid w:val="00F16293"/>
    <w:rsid w:val="00F2189A"/>
    <w:rsid w:val="00F240BB"/>
    <w:rsid w:val="00F2440C"/>
    <w:rsid w:val="00F24A15"/>
    <w:rsid w:val="00F24CF5"/>
    <w:rsid w:val="00F2515C"/>
    <w:rsid w:val="00F26878"/>
    <w:rsid w:val="00F279C4"/>
    <w:rsid w:val="00F3057D"/>
    <w:rsid w:val="00F31FF0"/>
    <w:rsid w:val="00F32B39"/>
    <w:rsid w:val="00F32FCF"/>
    <w:rsid w:val="00F40572"/>
    <w:rsid w:val="00F4092C"/>
    <w:rsid w:val="00F40DC4"/>
    <w:rsid w:val="00F4189C"/>
    <w:rsid w:val="00F422FC"/>
    <w:rsid w:val="00F42F85"/>
    <w:rsid w:val="00F43039"/>
    <w:rsid w:val="00F449DF"/>
    <w:rsid w:val="00F44CFD"/>
    <w:rsid w:val="00F45B76"/>
    <w:rsid w:val="00F47548"/>
    <w:rsid w:val="00F4754D"/>
    <w:rsid w:val="00F50202"/>
    <w:rsid w:val="00F5130E"/>
    <w:rsid w:val="00F51385"/>
    <w:rsid w:val="00F52823"/>
    <w:rsid w:val="00F529D5"/>
    <w:rsid w:val="00F55C42"/>
    <w:rsid w:val="00F563D3"/>
    <w:rsid w:val="00F56DC2"/>
    <w:rsid w:val="00F57863"/>
    <w:rsid w:val="00F57FED"/>
    <w:rsid w:val="00F6331D"/>
    <w:rsid w:val="00F64B8A"/>
    <w:rsid w:val="00F6554F"/>
    <w:rsid w:val="00F6589C"/>
    <w:rsid w:val="00F65E25"/>
    <w:rsid w:val="00F65ECB"/>
    <w:rsid w:val="00F6767C"/>
    <w:rsid w:val="00F716B4"/>
    <w:rsid w:val="00F718EB"/>
    <w:rsid w:val="00F71E3F"/>
    <w:rsid w:val="00F71E54"/>
    <w:rsid w:val="00F725E8"/>
    <w:rsid w:val="00F73367"/>
    <w:rsid w:val="00F75751"/>
    <w:rsid w:val="00F75A4A"/>
    <w:rsid w:val="00F769D2"/>
    <w:rsid w:val="00F7723A"/>
    <w:rsid w:val="00F840C7"/>
    <w:rsid w:val="00F84342"/>
    <w:rsid w:val="00F8594C"/>
    <w:rsid w:val="00F86912"/>
    <w:rsid w:val="00F86A29"/>
    <w:rsid w:val="00F86C5B"/>
    <w:rsid w:val="00F87043"/>
    <w:rsid w:val="00F90414"/>
    <w:rsid w:val="00F915AC"/>
    <w:rsid w:val="00F91ECE"/>
    <w:rsid w:val="00F936CF"/>
    <w:rsid w:val="00F93FA9"/>
    <w:rsid w:val="00F95651"/>
    <w:rsid w:val="00F9700C"/>
    <w:rsid w:val="00F9717B"/>
    <w:rsid w:val="00F978B0"/>
    <w:rsid w:val="00F97CA9"/>
    <w:rsid w:val="00FA1D86"/>
    <w:rsid w:val="00FA36D4"/>
    <w:rsid w:val="00FA4485"/>
    <w:rsid w:val="00FA63CD"/>
    <w:rsid w:val="00FA657E"/>
    <w:rsid w:val="00FB002F"/>
    <w:rsid w:val="00FB11C1"/>
    <w:rsid w:val="00FB3008"/>
    <w:rsid w:val="00FB6C9B"/>
    <w:rsid w:val="00FB6D4B"/>
    <w:rsid w:val="00FB6FE6"/>
    <w:rsid w:val="00FC046C"/>
    <w:rsid w:val="00FC1750"/>
    <w:rsid w:val="00FC2020"/>
    <w:rsid w:val="00FC46D0"/>
    <w:rsid w:val="00FC614B"/>
    <w:rsid w:val="00FC7665"/>
    <w:rsid w:val="00FD114E"/>
    <w:rsid w:val="00FD3106"/>
    <w:rsid w:val="00FD3F84"/>
    <w:rsid w:val="00FD4621"/>
    <w:rsid w:val="00FD574F"/>
    <w:rsid w:val="00FD7B85"/>
    <w:rsid w:val="00FD7BF0"/>
    <w:rsid w:val="00FE0194"/>
    <w:rsid w:val="00FE16DA"/>
    <w:rsid w:val="00FE1C7C"/>
    <w:rsid w:val="00FE24B8"/>
    <w:rsid w:val="00FE312C"/>
    <w:rsid w:val="00FE3897"/>
    <w:rsid w:val="00FE4B99"/>
    <w:rsid w:val="00FE4D84"/>
    <w:rsid w:val="00FE64C5"/>
    <w:rsid w:val="00FE6697"/>
    <w:rsid w:val="00FF0265"/>
    <w:rsid w:val="00FF23B5"/>
    <w:rsid w:val="00FF2718"/>
    <w:rsid w:val="00FF348A"/>
    <w:rsid w:val="00FF43E6"/>
    <w:rsid w:val="00FF4419"/>
    <w:rsid w:val="00FF5BD2"/>
    <w:rsid w:val="00FF5EAE"/>
    <w:rsid w:val="00FF6338"/>
    <w:rsid w:val="00FF68BC"/>
    <w:rsid w:val="00FF6A1E"/>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632133"/>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366AE5"/>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632133"/>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 w:type="character" w:customStyle="1" w:styleId="Naslov3Znak">
    <w:name w:val="Naslov 3 Znak"/>
    <w:basedOn w:val="Privzetapisavaodstavka"/>
    <w:link w:val="Naslov3"/>
    <w:semiHidden/>
    <w:rsid w:val="00366AE5"/>
    <w:rPr>
      <w:rFonts w:asciiTheme="majorHAnsi" w:eastAsiaTheme="majorEastAsia" w:hAnsiTheme="majorHAnsi" w:cstheme="majorBidi"/>
      <w:color w:val="1F3763" w:themeColor="accent1" w:themeShade="7F"/>
      <w:sz w:val="24"/>
      <w:szCs w:val="24"/>
      <w:lang w:eastAsia="en-US"/>
    </w:rPr>
  </w:style>
  <w:style w:type="paragraph" w:customStyle="1" w:styleId="alineazatevilnotoko">
    <w:name w:val="alineazatevilnotoko"/>
    <w:basedOn w:val="Navaden"/>
    <w:rsid w:val="00A06F87"/>
    <w:pPr>
      <w:spacing w:before="100" w:beforeAutospacing="1" w:after="100" w:afterAutospacing="1" w:line="240" w:lineRule="auto"/>
    </w:pPr>
    <w:rPr>
      <w:rFonts w:ascii="Times New Roman" w:hAnsi="Times New Roman"/>
      <w:sz w:val="24"/>
      <w:lang w:eastAsia="sl-SI"/>
    </w:rPr>
  </w:style>
  <w:style w:type="paragraph" w:customStyle="1" w:styleId="del">
    <w:name w:val="del"/>
    <w:basedOn w:val="Navaden"/>
    <w:rsid w:val="00A93102"/>
    <w:pPr>
      <w:spacing w:before="100" w:beforeAutospacing="1" w:after="100" w:afterAutospacing="1" w:line="240" w:lineRule="auto"/>
    </w:pPr>
    <w:rPr>
      <w:rFonts w:ascii="Times New Roman" w:hAnsi="Times New Roman"/>
      <w:sz w:val="24"/>
      <w:lang w:eastAsia="sl-SI"/>
    </w:rPr>
  </w:style>
  <w:style w:type="paragraph" w:customStyle="1" w:styleId="odsek">
    <w:name w:val="odsek"/>
    <w:basedOn w:val="Navaden"/>
    <w:rsid w:val="00D72F6E"/>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990923"/>
    <w:rPr>
      <w:i/>
      <w:iCs/>
    </w:rPr>
  </w:style>
  <w:style w:type="character" w:customStyle="1" w:styleId="home-content-docnumlabel-bold">
    <w:name w:val="home-content-docnumlabel-bold"/>
    <w:basedOn w:val="Privzetapisavaodstavka"/>
    <w:rsid w:val="00394934"/>
  </w:style>
  <w:style w:type="paragraph" w:customStyle="1" w:styleId="article-paragraph">
    <w:name w:val="article-paragraph"/>
    <w:basedOn w:val="Navaden"/>
    <w:rsid w:val="00394934"/>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hidden/>
    <w:rsid w:val="00DB08F4"/>
    <w:pPr>
      <w:spacing w:line="238" w:lineRule="auto"/>
      <w:ind w:left="10" w:right="307" w:hanging="10"/>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DB08F4"/>
    <w:rPr>
      <w:rFonts w:ascii="Calibri" w:eastAsia="Calibri" w:hAnsi="Calibri" w:cs="Calibri"/>
      <w:color w:val="000000"/>
      <w:sz w:val="18"/>
      <w:szCs w:val="22"/>
    </w:rPr>
  </w:style>
  <w:style w:type="character" w:customStyle="1" w:styleId="footnotemark">
    <w:name w:val="footnote mark"/>
    <w:hidden/>
    <w:rsid w:val="00DB08F4"/>
    <w:rPr>
      <w:rFonts w:ascii="Calibri" w:eastAsia="Calibri" w:hAnsi="Calibri" w:cs="Calibri"/>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3121638">
      <w:bodyDiv w:val="1"/>
      <w:marLeft w:val="0"/>
      <w:marRight w:val="0"/>
      <w:marTop w:val="0"/>
      <w:marBottom w:val="0"/>
      <w:divBdr>
        <w:top w:val="none" w:sz="0" w:space="0" w:color="auto"/>
        <w:left w:val="none" w:sz="0" w:space="0" w:color="auto"/>
        <w:bottom w:val="none" w:sz="0" w:space="0" w:color="auto"/>
        <w:right w:val="none" w:sz="0" w:space="0" w:color="auto"/>
      </w:divBdr>
      <w:divsChild>
        <w:div w:id="1259947125">
          <w:marLeft w:val="0"/>
          <w:marRight w:val="0"/>
          <w:marTop w:val="0"/>
          <w:marBottom w:val="0"/>
          <w:divBdr>
            <w:top w:val="none" w:sz="0" w:space="0" w:color="auto"/>
            <w:left w:val="none" w:sz="0" w:space="0" w:color="auto"/>
            <w:bottom w:val="none" w:sz="0" w:space="0" w:color="auto"/>
            <w:right w:val="none" w:sz="0" w:space="0" w:color="auto"/>
          </w:divBdr>
        </w:div>
        <w:div w:id="1792900530">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799939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14641564">
      <w:bodyDiv w:val="1"/>
      <w:marLeft w:val="0"/>
      <w:marRight w:val="0"/>
      <w:marTop w:val="0"/>
      <w:marBottom w:val="0"/>
      <w:divBdr>
        <w:top w:val="none" w:sz="0" w:space="0" w:color="auto"/>
        <w:left w:val="none" w:sz="0" w:space="0" w:color="auto"/>
        <w:bottom w:val="none" w:sz="0" w:space="0" w:color="auto"/>
        <w:right w:val="none" w:sz="0" w:space="0" w:color="auto"/>
      </w:divBdr>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1948385658">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73355466">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sChild>
    </w:div>
    <w:div w:id="131168988">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89998799">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14858196">
      <w:bodyDiv w:val="1"/>
      <w:marLeft w:val="0"/>
      <w:marRight w:val="0"/>
      <w:marTop w:val="0"/>
      <w:marBottom w:val="0"/>
      <w:divBdr>
        <w:top w:val="none" w:sz="0" w:space="0" w:color="auto"/>
        <w:left w:val="none" w:sz="0" w:space="0" w:color="auto"/>
        <w:bottom w:val="none" w:sz="0" w:space="0" w:color="auto"/>
        <w:right w:val="none" w:sz="0" w:space="0" w:color="auto"/>
      </w:divBdr>
    </w:div>
    <w:div w:id="264924187">
      <w:bodyDiv w:val="1"/>
      <w:marLeft w:val="0"/>
      <w:marRight w:val="0"/>
      <w:marTop w:val="0"/>
      <w:marBottom w:val="0"/>
      <w:divBdr>
        <w:top w:val="none" w:sz="0" w:space="0" w:color="auto"/>
        <w:left w:val="none" w:sz="0" w:space="0" w:color="auto"/>
        <w:bottom w:val="none" w:sz="0" w:space="0" w:color="auto"/>
        <w:right w:val="none" w:sz="0" w:space="0" w:color="auto"/>
      </w:divBdr>
      <w:divsChild>
        <w:div w:id="1913395377">
          <w:marLeft w:val="0"/>
          <w:marRight w:val="0"/>
          <w:marTop w:val="480"/>
          <w:marBottom w:val="0"/>
          <w:divBdr>
            <w:top w:val="none" w:sz="0" w:space="0" w:color="auto"/>
            <w:left w:val="none" w:sz="0" w:space="0" w:color="auto"/>
            <w:bottom w:val="none" w:sz="0" w:space="0" w:color="auto"/>
            <w:right w:val="none" w:sz="0" w:space="0" w:color="auto"/>
          </w:divBdr>
        </w:div>
        <w:div w:id="1441678688">
          <w:marLeft w:val="0"/>
          <w:marRight w:val="0"/>
          <w:marTop w:val="480"/>
          <w:marBottom w:val="0"/>
          <w:divBdr>
            <w:top w:val="none" w:sz="0" w:space="0" w:color="auto"/>
            <w:left w:val="none" w:sz="0" w:space="0" w:color="auto"/>
            <w:bottom w:val="none" w:sz="0" w:space="0" w:color="auto"/>
            <w:right w:val="none" w:sz="0" w:space="0" w:color="auto"/>
          </w:divBdr>
        </w:div>
        <w:div w:id="54933023">
          <w:marLeft w:val="0"/>
          <w:marRight w:val="0"/>
          <w:marTop w:val="240"/>
          <w:marBottom w:val="0"/>
          <w:divBdr>
            <w:top w:val="none" w:sz="0" w:space="0" w:color="auto"/>
            <w:left w:val="none" w:sz="0" w:space="0" w:color="auto"/>
            <w:bottom w:val="none" w:sz="0" w:space="0" w:color="auto"/>
            <w:right w:val="none" w:sz="0" w:space="0" w:color="auto"/>
          </w:divBdr>
        </w:div>
        <w:div w:id="1716193851">
          <w:marLeft w:val="0"/>
          <w:marRight w:val="0"/>
          <w:marTop w:val="240"/>
          <w:marBottom w:val="0"/>
          <w:divBdr>
            <w:top w:val="none" w:sz="0" w:space="0" w:color="auto"/>
            <w:left w:val="none" w:sz="0" w:space="0" w:color="auto"/>
            <w:bottom w:val="none" w:sz="0" w:space="0" w:color="auto"/>
            <w:right w:val="none" w:sz="0" w:space="0" w:color="auto"/>
          </w:divBdr>
        </w:div>
      </w:divsChild>
    </w:div>
    <w:div w:id="285358819">
      <w:bodyDiv w:val="1"/>
      <w:marLeft w:val="0"/>
      <w:marRight w:val="0"/>
      <w:marTop w:val="0"/>
      <w:marBottom w:val="0"/>
      <w:divBdr>
        <w:top w:val="none" w:sz="0" w:space="0" w:color="auto"/>
        <w:left w:val="none" w:sz="0" w:space="0" w:color="auto"/>
        <w:bottom w:val="none" w:sz="0" w:space="0" w:color="auto"/>
        <w:right w:val="none" w:sz="0" w:space="0" w:color="auto"/>
      </w:divBdr>
    </w:div>
    <w:div w:id="297103076">
      <w:bodyDiv w:val="1"/>
      <w:marLeft w:val="0"/>
      <w:marRight w:val="0"/>
      <w:marTop w:val="0"/>
      <w:marBottom w:val="0"/>
      <w:divBdr>
        <w:top w:val="none" w:sz="0" w:space="0" w:color="auto"/>
        <w:left w:val="none" w:sz="0" w:space="0" w:color="auto"/>
        <w:bottom w:val="none" w:sz="0" w:space="0" w:color="auto"/>
        <w:right w:val="none" w:sz="0" w:space="0" w:color="auto"/>
      </w:divBdr>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09792718">
      <w:bodyDiv w:val="1"/>
      <w:marLeft w:val="0"/>
      <w:marRight w:val="0"/>
      <w:marTop w:val="0"/>
      <w:marBottom w:val="0"/>
      <w:divBdr>
        <w:top w:val="none" w:sz="0" w:space="0" w:color="auto"/>
        <w:left w:val="none" w:sz="0" w:space="0" w:color="auto"/>
        <w:bottom w:val="none" w:sz="0" w:space="0" w:color="auto"/>
        <w:right w:val="none" w:sz="0" w:space="0" w:color="auto"/>
      </w:divBdr>
    </w:div>
    <w:div w:id="340546255">
      <w:bodyDiv w:val="1"/>
      <w:marLeft w:val="0"/>
      <w:marRight w:val="0"/>
      <w:marTop w:val="0"/>
      <w:marBottom w:val="0"/>
      <w:divBdr>
        <w:top w:val="none" w:sz="0" w:space="0" w:color="auto"/>
        <w:left w:val="none" w:sz="0" w:space="0" w:color="auto"/>
        <w:bottom w:val="none" w:sz="0" w:space="0" w:color="auto"/>
        <w:right w:val="none" w:sz="0" w:space="0" w:color="auto"/>
      </w:divBdr>
      <w:divsChild>
        <w:div w:id="366299382">
          <w:marLeft w:val="0"/>
          <w:marRight w:val="0"/>
          <w:marTop w:val="240"/>
          <w:marBottom w:val="0"/>
          <w:divBdr>
            <w:top w:val="none" w:sz="0" w:space="0" w:color="auto"/>
            <w:left w:val="none" w:sz="0" w:space="0" w:color="auto"/>
            <w:bottom w:val="none" w:sz="0" w:space="0" w:color="auto"/>
            <w:right w:val="none" w:sz="0" w:space="0" w:color="auto"/>
          </w:divBdr>
        </w:div>
        <w:div w:id="869416364">
          <w:marLeft w:val="0"/>
          <w:marRight w:val="0"/>
          <w:marTop w:val="240"/>
          <w:marBottom w:val="0"/>
          <w:divBdr>
            <w:top w:val="none" w:sz="0" w:space="0" w:color="auto"/>
            <w:left w:val="none" w:sz="0" w:space="0" w:color="auto"/>
            <w:bottom w:val="none" w:sz="0" w:space="0" w:color="auto"/>
            <w:right w:val="none" w:sz="0" w:space="0" w:color="auto"/>
          </w:divBdr>
        </w:div>
      </w:divsChild>
    </w:div>
    <w:div w:id="346324050">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2146847">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17794662">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516188609">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0763588">
      <w:bodyDiv w:val="1"/>
      <w:marLeft w:val="0"/>
      <w:marRight w:val="0"/>
      <w:marTop w:val="0"/>
      <w:marBottom w:val="0"/>
      <w:divBdr>
        <w:top w:val="none" w:sz="0" w:space="0" w:color="auto"/>
        <w:left w:val="none" w:sz="0" w:space="0" w:color="auto"/>
        <w:bottom w:val="none" w:sz="0" w:space="0" w:color="auto"/>
        <w:right w:val="none" w:sz="0" w:space="0" w:color="auto"/>
      </w:divBdr>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43313884">
      <w:bodyDiv w:val="1"/>
      <w:marLeft w:val="0"/>
      <w:marRight w:val="0"/>
      <w:marTop w:val="0"/>
      <w:marBottom w:val="0"/>
      <w:divBdr>
        <w:top w:val="none" w:sz="0" w:space="0" w:color="auto"/>
        <w:left w:val="none" w:sz="0" w:space="0" w:color="auto"/>
        <w:bottom w:val="none" w:sz="0" w:space="0" w:color="auto"/>
        <w:right w:val="none" w:sz="0" w:space="0" w:color="auto"/>
      </w:divBdr>
      <w:divsChild>
        <w:div w:id="1084448948">
          <w:marLeft w:val="0"/>
          <w:marRight w:val="0"/>
          <w:marTop w:val="480"/>
          <w:marBottom w:val="0"/>
          <w:divBdr>
            <w:top w:val="none" w:sz="0" w:space="0" w:color="auto"/>
            <w:left w:val="none" w:sz="0" w:space="0" w:color="auto"/>
            <w:bottom w:val="none" w:sz="0" w:space="0" w:color="auto"/>
            <w:right w:val="none" w:sz="0" w:space="0" w:color="auto"/>
          </w:divBdr>
        </w:div>
        <w:div w:id="156457140">
          <w:marLeft w:val="0"/>
          <w:marRight w:val="0"/>
          <w:marTop w:val="480"/>
          <w:marBottom w:val="0"/>
          <w:divBdr>
            <w:top w:val="none" w:sz="0" w:space="0" w:color="auto"/>
            <w:left w:val="none" w:sz="0" w:space="0" w:color="auto"/>
            <w:bottom w:val="none" w:sz="0" w:space="0" w:color="auto"/>
            <w:right w:val="none" w:sz="0" w:space="0" w:color="auto"/>
          </w:divBdr>
        </w:div>
        <w:div w:id="568735288">
          <w:marLeft w:val="0"/>
          <w:marRight w:val="0"/>
          <w:marTop w:val="240"/>
          <w:marBottom w:val="0"/>
          <w:divBdr>
            <w:top w:val="none" w:sz="0" w:space="0" w:color="auto"/>
            <w:left w:val="none" w:sz="0" w:space="0" w:color="auto"/>
            <w:bottom w:val="none" w:sz="0" w:space="0" w:color="auto"/>
            <w:right w:val="none" w:sz="0" w:space="0" w:color="auto"/>
          </w:divBdr>
        </w:div>
      </w:divsChild>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685013846">
      <w:bodyDiv w:val="1"/>
      <w:marLeft w:val="0"/>
      <w:marRight w:val="0"/>
      <w:marTop w:val="0"/>
      <w:marBottom w:val="0"/>
      <w:divBdr>
        <w:top w:val="none" w:sz="0" w:space="0" w:color="auto"/>
        <w:left w:val="none" w:sz="0" w:space="0" w:color="auto"/>
        <w:bottom w:val="none" w:sz="0" w:space="0" w:color="auto"/>
        <w:right w:val="none" w:sz="0" w:space="0" w:color="auto"/>
      </w:divBdr>
    </w:div>
    <w:div w:id="697395902">
      <w:bodyDiv w:val="1"/>
      <w:marLeft w:val="0"/>
      <w:marRight w:val="0"/>
      <w:marTop w:val="0"/>
      <w:marBottom w:val="0"/>
      <w:divBdr>
        <w:top w:val="none" w:sz="0" w:space="0" w:color="auto"/>
        <w:left w:val="none" w:sz="0" w:space="0" w:color="auto"/>
        <w:bottom w:val="none" w:sz="0" w:space="0" w:color="auto"/>
        <w:right w:val="none" w:sz="0" w:space="0" w:color="auto"/>
      </w:divBdr>
      <w:divsChild>
        <w:div w:id="1489051930">
          <w:marLeft w:val="0"/>
          <w:marRight w:val="0"/>
          <w:marTop w:val="480"/>
          <w:marBottom w:val="0"/>
          <w:divBdr>
            <w:top w:val="none" w:sz="0" w:space="0" w:color="auto"/>
            <w:left w:val="none" w:sz="0" w:space="0" w:color="auto"/>
            <w:bottom w:val="none" w:sz="0" w:space="0" w:color="auto"/>
            <w:right w:val="none" w:sz="0" w:space="0" w:color="auto"/>
          </w:divBdr>
        </w:div>
        <w:div w:id="2116829528">
          <w:marLeft w:val="0"/>
          <w:marRight w:val="0"/>
          <w:marTop w:val="480"/>
          <w:marBottom w:val="0"/>
          <w:divBdr>
            <w:top w:val="none" w:sz="0" w:space="0" w:color="auto"/>
            <w:left w:val="none" w:sz="0" w:space="0" w:color="auto"/>
            <w:bottom w:val="none" w:sz="0" w:space="0" w:color="auto"/>
            <w:right w:val="none" w:sz="0" w:space="0" w:color="auto"/>
          </w:divBdr>
        </w:div>
        <w:div w:id="1833594982">
          <w:marLeft w:val="0"/>
          <w:marRight w:val="0"/>
          <w:marTop w:val="240"/>
          <w:marBottom w:val="0"/>
          <w:divBdr>
            <w:top w:val="none" w:sz="0" w:space="0" w:color="auto"/>
            <w:left w:val="none" w:sz="0" w:space="0" w:color="auto"/>
            <w:bottom w:val="none" w:sz="0" w:space="0" w:color="auto"/>
            <w:right w:val="none" w:sz="0" w:space="0" w:color="auto"/>
          </w:divBdr>
        </w:div>
      </w:divsChild>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5521533">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11735686">
      <w:bodyDiv w:val="1"/>
      <w:marLeft w:val="0"/>
      <w:marRight w:val="0"/>
      <w:marTop w:val="0"/>
      <w:marBottom w:val="0"/>
      <w:divBdr>
        <w:top w:val="none" w:sz="0" w:space="0" w:color="auto"/>
        <w:left w:val="none" w:sz="0" w:space="0" w:color="auto"/>
        <w:bottom w:val="none" w:sz="0" w:space="0" w:color="auto"/>
        <w:right w:val="none" w:sz="0" w:space="0" w:color="auto"/>
      </w:divBdr>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898858429">
      <w:bodyDiv w:val="1"/>
      <w:marLeft w:val="0"/>
      <w:marRight w:val="0"/>
      <w:marTop w:val="0"/>
      <w:marBottom w:val="0"/>
      <w:divBdr>
        <w:top w:val="none" w:sz="0" w:space="0" w:color="auto"/>
        <w:left w:val="none" w:sz="0" w:space="0" w:color="auto"/>
        <w:bottom w:val="none" w:sz="0" w:space="0" w:color="auto"/>
        <w:right w:val="none" w:sz="0" w:space="0" w:color="auto"/>
      </w:divBdr>
    </w:div>
    <w:div w:id="901910953">
      <w:bodyDiv w:val="1"/>
      <w:marLeft w:val="0"/>
      <w:marRight w:val="0"/>
      <w:marTop w:val="0"/>
      <w:marBottom w:val="0"/>
      <w:divBdr>
        <w:top w:val="none" w:sz="0" w:space="0" w:color="auto"/>
        <w:left w:val="none" w:sz="0" w:space="0" w:color="auto"/>
        <w:bottom w:val="none" w:sz="0" w:space="0" w:color="auto"/>
        <w:right w:val="none" w:sz="0" w:space="0" w:color="auto"/>
      </w:divBdr>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2520575">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40713000">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1819104697">
              <w:marLeft w:val="0"/>
              <w:marRight w:val="0"/>
              <w:marTop w:val="0"/>
              <w:marBottom w:val="0"/>
              <w:divBdr>
                <w:top w:val="none" w:sz="0" w:space="0" w:color="auto"/>
                <w:left w:val="none" w:sz="0" w:space="0" w:color="auto"/>
                <w:bottom w:val="none" w:sz="0" w:space="0" w:color="auto"/>
                <w:right w:val="none" w:sz="0" w:space="0" w:color="auto"/>
              </w:divBdr>
            </w:div>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1627203480">
              <w:marLeft w:val="0"/>
              <w:marRight w:val="0"/>
              <w:marTop w:val="0"/>
              <w:marBottom w:val="0"/>
              <w:divBdr>
                <w:top w:val="none" w:sz="0" w:space="0" w:color="auto"/>
                <w:left w:val="none" w:sz="0" w:space="0" w:color="auto"/>
                <w:bottom w:val="none" w:sz="0" w:space="0" w:color="auto"/>
                <w:right w:val="none" w:sz="0" w:space="0" w:color="auto"/>
              </w:divBdr>
            </w:div>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38463731">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5603346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323039">
      <w:bodyDiv w:val="1"/>
      <w:marLeft w:val="0"/>
      <w:marRight w:val="0"/>
      <w:marTop w:val="0"/>
      <w:marBottom w:val="0"/>
      <w:divBdr>
        <w:top w:val="none" w:sz="0" w:space="0" w:color="auto"/>
        <w:left w:val="none" w:sz="0" w:space="0" w:color="auto"/>
        <w:bottom w:val="none" w:sz="0" w:space="0" w:color="auto"/>
        <w:right w:val="none" w:sz="0" w:space="0" w:color="auto"/>
      </w:divBdr>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24183025">
      <w:bodyDiv w:val="1"/>
      <w:marLeft w:val="0"/>
      <w:marRight w:val="0"/>
      <w:marTop w:val="0"/>
      <w:marBottom w:val="0"/>
      <w:divBdr>
        <w:top w:val="none" w:sz="0" w:space="0" w:color="auto"/>
        <w:left w:val="none" w:sz="0" w:space="0" w:color="auto"/>
        <w:bottom w:val="none" w:sz="0" w:space="0" w:color="auto"/>
        <w:right w:val="none" w:sz="0" w:space="0" w:color="auto"/>
      </w:divBdr>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491403907">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17620099">
      <w:bodyDiv w:val="1"/>
      <w:marLeft w:val="0"/>
      <w:marRight w:val="0"/>
      <w:marTop w:val="0"/>
      <w:marBottom w:val="0"/>
      <w:divBdr>
        <w:top w:val="none" w:sz="0" w:space="0" w:color="auto"/>
        <w:left w:val="none" w:sz="0" w:space="0" w:color="auto"/>
        <w:bottom w:val="none" w:sz="0" w:space="0" w:color="auto"/>
        <w:right w:val="none" w:sz="0" w:space="0" w:color="auto"/>
      </w:divBdr>
    </w:div>
    <w:div w:id="156788467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601061479">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47853110">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270387">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28797028">
      <w:bodyDiv w:val="1"/>
      <w:marLeft w:val="0"/>
      <w:marRight w:val="0"/>
      <w:marTop w:val="0"/>
      <w:marBottom w:val="0"/>
      <w:divBdr>
        <w:top w:val="none" w:sz="0" w:space="0" w:color="auto"/>
        <w:left w:val="none" w:sz="0" w:space="0" w:color="auto"/>
        <w:bottom w:val="none" w:sz="0" w:space="0" w:color="auto"/>
        <w:right w:val="none" w:sz="0" w:space="0" w:color="auto"/>
      </w:divBdr>
      <w:divsChild>
        <w:div w:id="1149324685">
          <w:marLeft w:val="0"/>
          <w:marRight w:val="0"/>
          <w:marTop w:val="0"/>
          <w:marBottom w:val="0"/>
          <w:divBdr>
            <w:top w:val="none" w:sz="0" w:space="0" w:color="auto"/>
            <w:left w:val="none" w:sz="0" w:space="0" w:color="auto"/>
            <w:bottom w:val="none" w:sz="0" w:space="0" w:color="auto"/>
            <w:right w:val="none" w:sz="0" w:space="0" w:color="auto"/>
          </w:divBdr>
          <w:divsChild>
            <w:div w:id="1395666308">
              <w:marLeft w:val="0"/>
              <w:marRight w:val="0"/>
              <w:marTop w:val="0"/>
              <w:marBottom w:val="0"/>
              <w:divBdr>
                <w:top w:val="none" w:sz="0" w:space="0" w:color="auto"/>
                <w:left w:val="none" w:sz="0" w:space="0" w:color="auto"/>
                <w:bottom w:val="none" w:sz="0" w:space="0" w:color="auto"/>
                <w:right w:val="none" w:sz="0" w:space="0" w:color="auto"/>
              </w:divBdr>
              <w:divsChild>
                <w:div w:id="1443065533">
                  <w:marLeft w:val="0"/>
                  <w:marRight w:val="0"/>
                  <w:marTop w:val="0"/>
                  <w:marBottom w:val="0"/>
                  <w:divBdr>
                    <w:top w:val="none" w:sz="0" w:space="0" w:color="auto"/>
                    <w:left w:val="none" w:sz="0" w:space="0" w:color="auto"/>
                    <w:bottom w:val="none" w:sz="0" w:space="0" w:color="auto"/>
                    <w:right w:val="none" w:sz="0" w:space="0" w:color="auto"/>
                  </w:divBdr>
                </w:div>
                <w:div w:id="449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92318">
          <w:marLeft w:val="0"/>
          <w:marRight w:val="0"/>
          <w:marTop w:val="0"/>
          <w:marBottom w:val="0"/>
          <w:divBdr>
            <w:top w:val="none" w:sz="0" w:space="0" w:color="auto"/>
            <w:left w:val="none" w:sz="0" w:space="0" w:color="auto"/>
            <w:bottom w:val="none" w:sz="0" w:space="0" w:color="auto"/>
            <w:right w:val="none" w:sz="0" w:space="0" w:color="auto"/>
          </w:divBdr>
          <w:divsChild>
            <w:div w:id="893394053">
              <w:marLeft w:val="0"/>
              <w:marRight w:val="0"/>
              <w:marTop w:val="0"/>
              <w:marBottom w:val="0"/>
              <w:divBdr>
                <w:top w:val="none" w:sz="0" w:space="0" w:color="auto"/>
                <w:left w:val="none" w:sz="0" w:space="0" w:color="auto"/>
                <w:bottom w:val="none" w:sz="0" w:space="0" w:color="auto"/>
                <w:right w:val="none" w:sz="0" w:space="0" w:color="auto"/>
              </w:divBdr>
              <w:divsChild>
                <w:div w:id="11985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1661">
          <w:marLeft w:val="0"/>
          <w:marRight w:val="0"/>
          <w:marTop w:val="0"/>
          <w:marBottom w:val="0"/>
          <w:divBdr>
            <w:top w:val="none" w:sz="0" w:space="0" w:color="auto"/>
            <w:left w:val="none" w:sz="0" w:space="0" w:color="auto"/>
            <w:bottom w:val="none" w:sz="0" w:space="0" w:color="auto"/>
            <w:right w:val="none" w:sz="0" w:space="0" w:color="auto"/>
          </w:divBdr>
          <w:divsChild>
            <w:div w:id="383676467">
              <w:marLeft w:val="0"/>
              <w:marRight w:val="0"/>
              <w:marTop w:val="0"/>
              <w:marBottom w:val="0"/>
              <w:divBdr>
                <w:top w:val="none" w:sz="0" w:space="0" w:color="auto"/>
                <w:left w:val="none" w:sz="0" w:space="0" w:color="auto"/>
                <w:bottom w:val="none" w:sz="0" w:space="0" w:color="auto"/>
                <w:right w:val="none" w:sz="0" w:space="0" w:color="auto"/>
              </w:divBdr>
              <w:divsChild>
                <w:div w:id="2076661553">
                  <w:marLeft w:val="0"/>
                  <w:marRight w:val="0"/>
                  <w:marTop w:val="0"/>
                  <w:marBottom w:val="0"/>
                  <w:divBdr>
                    <w:top w:val="none" w:sz="0" w:space="0" w:color="auto"/>
                    <w:left w:val="none" w:sz="0" w:space="0" w:color="auto"/>
                    <w:bottom w:val="none" w:sz="0" w:space="0" w:color="auto"/>
                    <w:right w:val="none" w:sz="0" w:space="0" w:color="auto"/>
                  </w:divBdr>
                </w:div>
                <w:div w:id="5981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6113">
          <w:marLeft w:val="0"/>
          <w:marRight w:val="0"/>
          <w:marTop w:val="0"/>
          <w:marBottom w:val="0"/>
          <w:divBdr>
            <w:top w:val="none" w:sz="0" w:space="0" w:color="auto"/>
            <w:left w:val="none" w:sz="0" w:space="0" w:color="auto"/>
            <w:bottom w:val="none" w:sz="0" w:space="0" w:color="auto"/>
            <w:right w:val="none" w:sz="0" w:space="0" w:color="auto"/>
          </w:divBdr>
          <w:divsChild>
            <w:div w:id="1654287622">
              <w:marLeft w:val="0"/>
              <w:marRight w:val="0"/>
              <w:marTop w:val="0"/>
              <w:marBottom w:val="0"/>
              <w:divBdr>
                <w:top w:val="none" w:sz="0" w:space="0" w:color="auto"/>
                <w:left w:val="none" w:sz="0" w:space="0" w:color="auto"/>
                <w:bottom w:val="none" w:sz="0" w:space="0" w:color="auto"/>
                <w:right w:val="none" w:sz="0" w:space="0" w:color="auto"/>
              </w:divBdr>
              <w:divsChild>
                <w:div w:id="1396003152">
                  <w:marLeft w:val="0"/>
                  <w:marRight w:val="0"/>
                  <w:marTop w:val="0"/>
                  <w:marBottom w:val="0"/>
                  <w:divBdr>
                    <w:top w:val="none" w:sz="0" w:space="0" w:color="auto"/>
                    <w:left w:val="none" w:sz="0" w:space="0" w:color="auto"/>
                    <w:bottom w:val="none" w:sz="0" w:space="0" w:color="auto"/>
                    <w:right w:val="none" w:sz="0" w:space="0" w:color="auto"/>
                  </w:divBdr>
                </w:div>
                <w:div w:id="296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8190">
          <w:marLeft w:val="0"/>
          <w:marRight w:val="0"/>
          <w:marTop w:val="0"/>
          <w:marBottom w:val="0"/>
          <w:divBdr>
            <w:top w:val="none" w:sz="0" w:space="0" w:color="auto"/>
            <w:left w:val="none" w:sz="0" w:space="0" w:color="auto"/>
            <w:bottom w:val="none" w:sz="0" w:space="0" w:color="auto"/>
            <w:right w:val="none" w:sz="0" w:space="0" w:color="auto"/>
          </w:divBdr>
          <w:divsChild>
            <w:div w:id="1635863505">
              <w:marLeft w:val="0"/>
              <w:marRight w:val="0"/>
              <w:marTop w:val="0"/>
              <w:marBottom w:val="0"/>
              <w:divBdr>
                <w:top w:val="none" w:sz="0" w:space="0" w:color="auto"/>
                <w:left w:val="none" w:sz="0" w:space="0" w:color="auto"/>
                <w:bottom w:val="none" w:sz="0" w:space="0" w:color="auto"/>
                <w:right w:val="none" w:sz="0" w:space="0" w:color="auto"/>
              </w:divBdr>
              <w:divsChild>
                <w:div w:id="1843426766">
                  <w:marLeft w:val="0"/>
                  <w:marRight w:val="0"/>
                  <w:marTop w:val="0"/>
                  <w:marBottom w:val="0"/>
                  <w:divBdr>
                    <w:top w:val="none" w:sz="0" w:space="0" w:color="auto"/>
                    <w:left w:val="none" w:sz="0" w:space="0" w:color="auto"/>
                    <w:bottom w:val="none" w:sz="0" w:space="0" w:color="auto"/>
                    <w:right w:val="none" w:sz="0" w:space="0" w:color="auto"/>
                  </w:divBdr>
                </w:div>
                <w:div w:id="2388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8199">
          <w:marLeft w:val="0"/>
          <w:marRight w:val="0"/>
          <w:marTop w:val="0"/>
          <w:marBottom w:val="0"/>
          <w:divBdr>
            <w:top w:val="none" w:sz="0" w:space="0" w:color="auto"/>
            <w:left w:val="none" w:sz="0" w:space="0" w:color="auto"/>
            <w:bottom w:val="none" w:sz="0" w:space="0" w:color="auto"/>
            <w:right w:val="none" w:sz="0" w:space="0" w:color="auto"/>
          </w:divBdr>
          <w:divsChild>
            <w:div w:id="1331448467">
              <w:marLeft w:val="0"/>
              <w:marRight w:val="0"/>
              <w:marTop w:val="0"/>
              <w:marBottom w:val="0"/>
              <w:divBdr>
                <w:top w:val="none" w:sz="0" w:space="0" w:color="auto"/>
                <w:left w:val="none" w:sz="0" w:space="0" w:color="auto"/>
                <w:bottom w:val="none" w:sz="0" w:space="0" w:color="auto"/>
                <w:right w:val="none" w:sz="0" w:space="0" w:color="auto"/>
              </w:divBdr>
              <w:divsChild>
                <w:div w:id="734359942">
                  <w:marLeft w:val="0"/>
                  <w:marRight w:val="0"/>
                  <w:marTop w:val="0"/>
                  <w:marBottom w:val="0"/>
                  <w:divBdr>
                    <w:top w:val="none" w:sz="0" w:space="0" w:color="auto"/>
                    <w:left w:val="none" w:sz="0" w:space="0" w:color="auto"/>
                    <w:bottom w:val="none" w:sz="0" w:space="0" w:color="auto"/>
                    <w:right w:val="none" w:sz="0" w:space="0" w:color="auto"/>
                  </w:divBdr>
                </w:div>
                <w:div w:id="15429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004">
          <w:marLeft w:val="0"/>
          <w:marRight w:val="0"/>
          <w:marTop w:val="0"/>
          <w:marBottom w:val="0"/>
          <w:divBdr>
            <w:top w:val="none" w:sz="0" w:space="0" w:color="auto"/>
            <w:left w:val="none" w:sz="0" w:space="0" w:color="auto"/>
            <w:bottom w:val="none" w:sz="0" w:space="0" w:color="auto"/>
            <w:right w:val="none" w:sz="0" w:space="0" w:color="auto"/>
          </w:divBdr>
          <w:divsChild>
            <w:div w:id="818037175">
              <w:marLeft w:val="0"/>
              <w:marRight w:val="0"/>
              <w:marTop w:val="0"/>
              <w:marBottom w:val="0"/>
              <w:divBdr>
                <w:top w:val="none" w:sz="0" w:space="0" w:color="auto"/>
                <w:left w:val="none" w:sz="0" w:space="0" w:color="auto"/>
                <w:bottom w:val="none" w:sz="0" w:space="0" w:color="auto"/>
                <w:right w:val="none" w:sz="0" w:space="0" w:color="auto"/>
              </w:divBdr>
              <w:divsChild>
                <w:div w:id="1743064714">
                  <w:marLeft w:val="0"/>
                  <w:marRight w:val="0"/>
                  <w:marTop w:val="0"/>
                  <w:marBottom w:val="0"/>
                  <w:divBdr>
                    <w:top w:val="none" w:sz="0" w:space="0" w:color="auto"/>
                    <w:left w:val="none" w:sz="0" w:space="0" w:color="auto"/>
                    <w:bottom w:val="none" w:sz="0" w:space="0" w:color="auto"/>
                    <w:right w:val="none" w:sz="0" w:space="0" w:color="auto"/>
                  </w:divBdr>
                </w:div>
                <w:div w:id="1321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9933">
          <w:marLeft w:val="0"/>
          <w:marRight w:val="0"/>
          <w:marTop w:val="0"/>
          <w:marBottom w:val="0"/>
          <w:divBdr>
            <w:top w:val="none" w:sz="0" w:space="0" w:color="auto"/>
            <w:left w:val="none" w:sz="0" w:space="0" w:color="auto"/>
            <w:bottom w:val="none" w:sz="0" w:space="0" w:color="auto"/>
            <w:right w:val="none" w:sz="0" w:space="0" w:color="auto"/>
          </w:divBdr>
          <w:divsChild>
            <w:div w:id="36517269">
              <w:marLeft w:val="0"/>
              <w:marRight w:val="0"/>
              <w:marTop w:val="0"/>
              <w:marBottom w:val="0"/>
              <w:divBdr>
                <w:top w:val="none" w:sz="0" w:space="0" w:color="auto"/>
                <w:left w:val="none" w:sz="0" w:space="0" w:color="auto"/>
                <w:bottom w:val="none" w:sz="0" w:space="0" w:color="auto"/>
                <w:right w:val="none" w:sz="0" w:space="0" w:color="auto"/>
              </w:divBdr>
              <w:divsChild>
                <w:div w:id="1403067377">
                  <w:marLeft w:val="0"/>
                  <w:marRight w:val="0"/>
                  <w:marTop w:val="0"/>
                  <w:marBottom w:val="0"/>
                  <w:divBdr>
                    <w:top w:val="none" w:sz="0" w:space="0" w:color="auto"/>
                    <w:left w:val="none" w:sz="0" w:space="0" w:color="auto"/>
                    <w:bottom w:val="none" w:sz="0" w:space="0" w:color="auto"/>
                    <w:right w:val="none" w:sz="0" w:space="0" w:color="auto"/>
                  </w:divBdr>
                </w:div>
                <w:div w:id="18123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8045">
          <w:marLeft w:val="0"/>
          <w:marRight w:val="0"/>
          <w:marTop w:val="0"/>
          <w:marBottom w:val="0"/>
          <w:divBdr>
            <w:top w:val="none" w:sz="0" w:space="0" w:color="auto"/>
            <w:left w:val="none" w:sz="0" w:space="0" w:color="auto"/>
            <w:bottom w:val="none" w:sz="0" w:space="0" w:color="auto"/>
            <w:right w:val="none" w:sz="0" w:space="0" w:color="auto"/>
          </w:divBdr>
          <w:divsChild>
            <w:div w:id="435758962">
              <w:marLeft w:val="0"/>
              <w:marRight w:val="0"/>
              <w:marTop w:val="0"/>
              <w:marBottom w:val="0"/>
              <w:divBdr>
                <w:top w:val="none" w:sz="0" w:space="0" w:color="auto"/>
                <w:left w:val="none" w:sz="0" w:space="0" w:color="auto"/>
                <w:bottom w:val="none" w:sz="0" w:space="0" w:color="auto"/>
                <w:right w:val="none" w:sz="0" w:space="0" w:color="auto"/>
              </w:divBdr>
              <w:divsChild>
                <w:div w:id="1137262387">
                  <w:marLeft w:val="0"/>
                  <w:marRight w:val="0"/>
                  <w:marTop w:val="0"/>
                  <w:marBottom w:val="0"/>
                  <w:divBdr>
                    <w:top w:val="none" w:sz="0" w:space="0" w:color="auto"/>
                    <w:left w:val="none" w:sz="0" w:space="0" w:color="auto"/>
                    <w:bottom w:val="none" w:sz="0" w:space="0" w:color="auto"/>
                    <w:right w:val="none" w:sz="0" w:space="0" w:color="auto"/>
                  </w:divBdr>
                </w:div>
                <w:div w:id="6036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6569">
      <w:bodyDiv w:val="1"/>
      <w:marLeft w:val="0"/>
      <w:marRight w:val="0"/>
      <w:marTop w:val="0"/>
      <w:marBottom w:val="0"/>
      <w:divBdr>
        <w:top w:val="none" w:sz="0" w:space="0" w:color="auto"/>
        <w:left w:val="none" w:sz="0" w:space="0" w:color="auto"/>
        <w:bottom w:val="none" w:sz="0" w:space="0" w:color="auto"/>
        <w:right w:val="none" w:sz="0" w:space="0" w:color="auto"/>
      </w:divBdr>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27739549">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849">
      <w:bodyDiv w:val="1"/>
      <w:marLeft w:val="0"/>
      <w:marRight w:val="0"/>
      <w:marTop w:val="0"/>
      <w:marBottom w:val="0"/>
      <w:divBdr>
        <w:top w:val="none" w:sz="0" w:space="0" w:color="auto"/>
        <w:left w:val="none" w:sz="0" w:space="0" w:color="auto"/>
        <w:bottom w:val="none" w:sz="0" w:space="0" w:color="auto"/>
        <w:right w:val="none" w:sz="0" w:space="0" w:color="auto"/>
      </w:divBdr>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53908486">
      <w:bodyDiv w:val="1"/>
      <w:marLeft w:val="0"/>
      <w:marRight w:val="0"/>
      <w:marTop w:val="0"/>
      <w:marBottom w:val="0"/>
      <w:divBdr>
        <w:top w:val="none" w:sz="0" w:space="0" w:color="auto"/>
        <w:left w:val="none" w:sz="0" w:space="0" w:color="auto"/>
        <w:bottom w:val="none" w:sz="0" w:space="0" w:color="auto"/>
        <w:right w:val="none" w:sz="0" w:space="0" w:color="auto"/>
      </w:divBdr>
    </w:div>
    <w:div w:id="1864707059">
      <w:bodyDiv w:val="1"/>
      <w:marLeft w:val="0"/>
      <w:marRight w:val="0"/>
      <w:marTop w:val="0"/>
      <w:marBottom w:val="0"/>
      <w:divBdr>
        <w:top w:val="none" w:sz="0" w:space="0" w:color="auto"/>
        <w:left w:val="none" w:sz="0" w:space="0" w:color="auto"/>
        <w:bottom w:val="none" w:sz="0" w:space="0" w:color="auto"/>
        <w:right w:val="none" w:sz="0" w:space="0" w:color="auto"/>
      </w:divBdr>
      <w:divsChild>
        <w:div w:id="1759473660">
          <w:marLeft w:val="0"/>
          <w:marRight w:val="0"/>
          <w:marTop w:val="480"/>
          <w:marBottom w:val="0"/>
          <w:divBdr>
            <w:top w:val="none" w:sz="0" w:space="0" w:color="auto"/>
            <w:left w:val="none" w:sz="0" w:space="0" w:color="auto"/>
            <w:bottom w:val="none" w:sz="0" w:space="0" w:color="auto"/>
            <w:right w:val="none" w:sz="0" w:space="0" w:color="auto"/>
          </w:divBdr>
        </w:div>
        <w:div w:id="1043864943">
          <w:marLeft w:val="0"/>
          <w:marRight w:val="0"/>
          <w:marTop w:val="480"/>
          <w:marBottom w:val="0"/>
          <w:divBdr>
            <w:top w:val="none" w:sz="0" w:space="0" w:color="auto"/>
            <w:left w:val="none" w:sz="0" w:space="0" w:color="auto"/>
            <w:bottom w:val="none" w:sz="0" w:space="0" w:color="auto"/>
            <w:right w:val="none" w:sz="0" w:space="0" w:color="auto"/>
          </w:divBdr>
        </w:div>
        <w:div w:id="1239024166">
          <w:marLeft w:val="0"/>
          <w:marRight w:val="0"/>
          <w:marTop w:val="240"/>
          <w:marBottom w:val="0"/>
          <w:divBdr>
            <w:top w:val="none" w:sz="0" w:space="0" w:color="auto"/>
            <w:left w:val="none" w:sz="0" w:space="0" w:color="auto"/>
            <w:bottom w:val="none" w:sz="0" w:space="0" w:color="auto"/>
            <w:right w:val="none" w:sz="0" w:space="0" w:color="auto"/>
          </w:divBdr>
        </w:div>
      </w:divsChild>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1891645690">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91125761">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538472226">
          <w:marLeft w:val="0"/>
          <w:marRight w:val="0"/>
          <w:marTop w:val="0"/>
          <w:marBottom w:val="0"/>
          <w:divBdr>
            <w:top w:val="none" w:sz="0" w:space="0" w:color="auto"/>
            <w:left w:val="none" w:sz="0" w:space="0" w:color="auto"/>
            <w:bottom w:val="none" w:sz="0" w:space="0" w:color="auto"/>
            <w:right w:val="none" w:sz="0" w:space="0" w:color="auto"/>
          </w:divBdr>
        </w:div>
        <w:div w:id="388723122">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8292084">
      <w:bodyDiv w:val="1"/>
      <w:marLeft w:val="0"/>
      <w:marRight w:val="0"/>
      <w:marTop w:val="0"/>
      <w:marBottom w:val="0"/>
      <w:divBdr>
        <w:top w:val="none" w:sz="0" w:space="0" w:color="auto"/>
        <w:left w:val="none" w:sz="0" w:space="0" w:color="auto"/>
        <w:bottom w:val="none" w:sz="0" w:space="0" w:color="auto"/>
        <w:right w:val="none" w:sz="0" w:space="0" w:color="auto"/>
      </w:divBdr>
      <w:divsChild>
        <w:div w:id="1228884680">
          <w:marLeft w:val="0"/>
          <w:marRight w:val="0"/>
          <w:marTop w:val="0"/>
          <w:marBottom w:val="0"/>
          <w:divBdr>
            <w:top w:val="none" w:sz="0" w:space="0" w:color="auto"/>
            <w:left w:val="none" w:sz="0" w:space="0" w:color="auto"/>
            <w:bottom w:val="none" w:sz="0" w:space="0" w:color="auto"/>
            <w:right w:val="none" w:sz="0" w:space="0" w:color="auto"/>
          </w:divBdr>
        </w:div>
        <w:div w:id="1984655787">
          <w:marLeft w:val="0"/>
          <w:marRight w:val="0"/>
          <w:marTop w:val="0"/>
          <w:marBottom w:val="0"/>
          <w:divBdr>
            <w:top w:val="none" w:sz="0" w:space="0" w:color="auto"/>
            <w:left w:val="none" w:sz="0" w:space="0" w:color="auto"/>
            <w:bottom w:val="none" w:sz="0" w:space="0" w:color="auto"/>
            <w:right w:val="none" w:sz="0" w:space="0" w:color="auto"/>
          </w:divBdr>
        </w:div>
        <w:div w:id="1318534873">
          <w:marLeft w:val="0"/>
          <w:marRight w:val="0"/>
          <w:marTop w:val="0"/>
          <w:marBottom w:val="0"/>
          <w:divBdr>
            <w:top w:val="none" w:sz="0" w:space="0" w:color="auto"/>
            <w:left w:val="none" w:sz="0" w:space="0" w:color="auto"/>
            <w:bottom w:val="none" w:sz="0" w:space="0" w:color="auto"/>
            <w:right w:val="none" w:sz="0" w:space="0" w:color="auto"/>
          </w:divBdr>
        </w:div>
        <w:div w:id="333656210">
          <w:marLeft w:val="0"/>
          <w:marRight w:val="0"/>
          <w:marTop w:val="0"/>
          <w:marBottom w:val="0"/>
          <w:divBdr>
            <w:top w:val="none" w:sz="0" w:space="0" w:color="auto"/>
            <w:left w:val="none" w:sz="0" w:space="0" w:color="auto"/>
            <w:bottom w:val="none" w:sz="0" w:space="0" w:color="auto"/>
            <w:right w:val="none" w:sz="0" w:space="0" w:color="auto"/>
          </w:divBdr>
        </w:div>
      </w:divsChild>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62752921">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finance@bovec.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i/teme/informacije-javnega-znacaja/"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gov.si%2Fassets%2Fministrstva%2FMJU%2FSTIPS%2FTransparentnost%2FPravna-mnenja-MJU%2F2020%2FPridobivanje-informacij-o-poslovanju-pravnih-oseb-21.-12.-2020.docx&amp;wdOrigin=BROWSELIN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13" Type="http://schemas.openxmlformats.org/officeDocument/2006/relationships/hyperlink" Target="https://www.uradni-list.si/glasilo-uradni-list-rs/vsebina/2008-01-2816"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s://www.uradni-list.si/glasilo-uradni-list-rs/vsebina/2007-01-6415" TargetMode="External"/><Relationship Id="rId17" Type="http://schemas.openxmlformats.org/officeDocument/2006/relationships/hyperlink" Target="https://www.uradni-list.si/glasilo-uradni-list-rs/vsebina/2022-01-0014"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s://www.uradni-list.si/glasilo-uradni-list-rs/vsebina/2020-01-3096"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s://www.uradni-list.si/glasilo-uradni-list-rs/vsebina/2006-01-4487"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s://www.uradni-list.si/glasilo-uradni-list-rs/vsebina/2013-01-3034" TargetMode="External"/><Relationship Id="rId10" Type="http://schemas.openxmlformats.org/officeDocument/2006/relationships/hyperlink" Target="https://www.uradni-list.si/glasilo-uradni-list-rs/vsebina/2006-01-0970"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uradni-list.si/glasilo-uradni-list-rs/vsebina/2019-01-0914" TargetMode="External"/><Relationship Id="rId14" Type="http://schemas.openxmlformats.org/officeDocument/2006/relationships/hyperlink" Target="https://www.uradni-list.si/glasilo-uradni-list-rs/vsebina/2010-01-02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1415</Words>
  <Characters>8067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6</cp:revision>
  <cp:lastPrinted>2023-11-02T08:41:00Z</cp:lastPrinted>
  <dcterms:created xsi:type="dcterms:W3CDTF">2025-04-03T12:08:00Z</dcterms:created>
  <dcterms:modified xsi:type="dcterms:W3CDTF">2025-04-08T09:16:00Z</dcterms:modified>
</cp:coreProperties>
</file>