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E07F81" w:rsidRDefault="00287B58" w:rsidP="00287B58">
      <w:pPr>
        <w:rPr>
          <w:lang w:val="sl-SI"/>
        </w:rPr>
      </w:pPr>
    </w:p>
    <w:p w14:paraId="0F1178B8" w14:textId="77777777" w:rsidR="004A3D84" w:rsidRPr="004303F5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4D5E9AED" w:rsidR="001E487C" w:rsidRPr="00AF6EF0" w:rsidRDefault="001E487C" w:rsidP="00EE7342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AF6EF0">
        <w:rPr>
          <w:rFonts w:eastAsia="Calibri" w:cs="Arial"/>
          <w:szCs w:val="20"/>
          <w:lang w:val="sl-SI"/>
        </w:rPr>
        <w:t xml:space="preserve">Na podlagi </w:t>
      </w:r>
      <w:r w:rsidR="008F576E" w:rsidRPr="00AF6EF0">
        <w:rPr>
          <w:rFonts w:eastAsia="Calibri" w:cs="Arial"/>
          <w:szCs w:val="20"/>
          <w:lang w:val="sl-SI"/>
        </w:rPr>
        <w:t xml:space="preserve">prve alineje </w:t>
      </w:r>
      <w:r w:rsidR="004A3D84" w:rsidRPr="00AF6EF0">
        <w:rPr>
          <w:rFonts w:cs="Arial"/>
          <w:szCs w:val="20"/>
          <w:lang w:val="sl-SI"/>
        </w:rPr>
        <w:t>prvega odstavka 1</w:t>
      </w:r>
      <w:r w:rsidR="00E07F81" w:rsidRPr="00AF6EF0">
        <w:rPr>
          <w:rFonts w:cs="Arial"/>
          <w:szCs w:val="20"/>
          <w:lang w:val="sl-SI"/>
        </w:rPr>
        <w:t>8</w:t>
      </w:r>
      <w:r w:rsidR="004A3D84" w:rsidRPr="00AF6EF0">
        <w:rPr>
          <w:rFonts w:cs="Arial"/>
          <w:szCs w:val="20"/>
          <w:lang w:val="sl-SI"/>
        </w:rPr>
        <w:t xml:space="preserve">. člena Sklepa o ustanovitvi javnega zavoda </w:t>
      </w:r>
      <w:r w:rsidR="004303F5" w:rsidRPr="00AF6EF0">
        <w:rPr>
          <w:lang w:val="sl-SI"/>
        </w:rPr>
        <w:t>Zgodovinski arhiv Ljubljana</w:t>
      </w:r>
      <w:r w:rsidR="004303F5" w:rsidRPr="00AF6EF0">
        <w:rPr>
          <w:rFonts w:cs="Arial"/>
          <w:b/>
          <w:bCs/>
          <w:szCs w:val="20"/>
          <w:lang w:val="sl-SI"/>
        </w:rPr>
        <w:t xml:space="preserve"> </w:t>
      </w:r>
      <w:r w:rsidR="004303F5" w:rsidRPr="00AF6EF0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Pokrajinski arhiv Koper" w:history="1">
        <w:r w:rsidR="004303F5" w:rsidRPr="00AF6EF0">
          <w:rPr>
            <w:rStyle w:val="Hiperpovezava"/>
            <w:rFonts w:cs="Arial"/>
            <w:color w:val="auto"/>
            <w:szCs w:val="20"/>
            <w:u w:val="none"/>
          </w:rPr>
          <w:t>67/03</w:t>
        </w:r>
      </w:hyperlink>
      <w:r w:rsidR="004303F5" w:rsidRPr="00AF6EF0">
        <w:rPr>
          <w:rFonts w:cs="Arial"/>
          <w:szCs w:val="20"/>
        </w:rPr>
        <w:t xml:space="preserve">, </w:t>
      </w:r>
      <w:hyperlink r:id="rId6" w:tgtFrame="_blank" w:tooltip="Zakon o varstvu dokumentarnega in arhivskega gradiva ter arhivih" w:history="1">
        <w:r w:rsidR="004303F5" w:rsidRPr="00AF6EF0">
          <w:rPr>
            <w:rStyle w:val="Hiperpovezava"/>
            <w:rFonts w:cs="Arial"/>
            <w:color w:val="auto"/>
            <w:szCs w:val="20"/>
            <w:u w:val="none"/>
          </w:rPr>
          <w:t>30/06</w:t>
        </w:r>
      </w:hyperlink>
      <w:r w:rsidR="004303F5" w:rsidRPr="00AF6EF0">
        <w:rPr>
          <w:rFonts w:cs="Arial"/>
          <w:szCs w:val="20"/>
        </w:rPr>
        <w:t xml:space="preserve"> – ZVDAGA, 4/09, 67/19 in 98/24</w:t>
      </w:r>
      <w:r w:rsidR="00D337E6" w:rsidRPr="00AF6EF0">
        <w:rPr>
          <w:rFonts w:eastAsia="Calibri" w:cs="Arial"/>
          <w:szCs w:val="20"/>
          <w:lang w:val="sl-SI"/>
        </w:rPr>
        <w:t xml:space="preserve">; </w:t>
      </w:r>
      <w:r w:rsidRPr="00AF6EF0">
        <w:rPr>
          <w:rFonts w:eastAsia="Calibri" w:cs="Arial"/>
          <w:szCs w:val="20"/>
          <w:lang w:val="sl-SI"/>
        </w:rPr>
        <w:t>v nadaljevanju: Sklep o ustanovitvi</w:t>
      </w:r>
      <w:r w:rsidRPr="00AF6EF0">
        <w:rPr>
          <w:rFonts w:cs="Arial"/>
          <w:szCs w:val="20"/>
          <w:lang w:val="sl-SI"/>
        </w:rPr>
        <w:t xml:space="preserve">) </w:t>
      </w:r>
      <w:r w:rsidRPr="00AF6EF0">
        <w:rPr>
          <w:rFonts w:eastAsia="Calibri" w:cs="Arial"/>
          <w:szCs w:val="20"/>
          <w:lang w:val="sl-SI"/>
        </w:rPr>
        <w:t>Ministrstvo za kulturo Republike Slovenije objavlja</w:t>
      </w:r>
    </w:p>
    <w:p w14:paraId="034E4EBD" w14:textId="77777777" w:rsidR="00287B58" w:rsidRPr="00AF6EF0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AF6EF0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AF6EF0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24FD35DE" w:rsidR="00287B58" w:rsidRPr="00AF6EF0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AF6EF0">
        <w:rPr>
          <w:rFonts w:cs="Arial"/>
          <w:b/>
          <w:bCs/>
          <w:szCs w:val="20"/>
          <w:lang w:val="sl-SI"/>
        </w:rPr>
        <w:t xml:space="preserve">  </w:t>
      </w:r>
      <w:r w:rsidR="00106617" w:rsidRPr="00AF6EF0">
        <w:rPr>
          <w:rFonts w:cs="Arial"/>
          <w:b/>
          <w:bCs/>
          <w:szCs w:val="20"/>
          <w:lang w:val="sl-SI"/>
        </w:rPr>
        <w:t>j</w:t>
      </w:r>
      <w:r w:rsidR="001E487C" w:rsidRPr="00AF6EF0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4303F5" w:rsidRPr="00AF6EF0">
        <w:rPr>
          <w:b/>
          <w:bCs/>
          <w:lang w:val="sl-SI"/>
        </w:rPr>
        <w:t>Zgodovinski arhiv Ljubljana</w:t>
      </w:r>
      <w:r w:rsidR="004303F5" w:rsidRPr="00AF6EF0">
        <w:rPr>
          <w:rFonts w:cs="Arial"/>
          <w:b/>
          <w:bCs/>
          <w:szCs w:val="20"/>
          <w:lang w:val="sl-SI"/>
        </w:rPr>
        <w:t xml:space="preserve"> </w:t>
      </w:r>
    </w:p>
    <w:p w14:paraId="27421CE0" w14:textId="77777777" w:rsidR="00287B58" w:rsidRPr="00AF6EF0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AF6EF0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AF6EF0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73A01EB4" w:rsidR="00287B58" w:rsidRPr="00AF6EF0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AF6EF0">
        <w:rPr>
          <w:rFonts w:cs="Arial"/>
          <w:b/>
          <w:szCs w:val="20"/>
          <w:lang w:val="sl-SI"/>
        </w:rPr>
        <w:t xml:space="preserve">Rok za oddajo prijav je </w:t>
      </w:r>
      <w:r w:rsidR="00AF6EF0" w:rsidRPr="00B504B6">
        <w:rPr>
          <w:rFonts w:cs="Arial"/>
          <w:b/>
          <w:szCs w:val="20"/>
          <w:lang w:val="sl-SI"/>
        </w:rPr>
        <w:t>2</w:t>
      </w:r>
      <w:r w:rsidR="00AF6EF0" w:rsidRPr="00AF6EF0">
        <w:rPr>
          <w:rFonts w:cs="Arial"/>
          <w:b/>
          <w:szCs w:val="20"/>
          <w:lang w:val="sl-SI"/>
        </w:rPr>
        <w:t>4</w:t>
      </w:r>
      <w:r w:rsidR="00E07F81" w:rsidRPr="00AF6EF0">
        <w:rPr>
          <w:rFonts w:cs="Arial"/>
          <w:b/>
          <w:szCs w:val="20"/>
          <w:lang w:val="sl-SI"/>
        </w:rPr>
        <w:t>. 12</w:t>
      </w:r>
      <w:r w:rsidR="0042590E" w:rsidRPr="00AF6EF0">
        <w:rPr>
          <w:rFonts w:cs="Arial"/>
          <w:b/>
          <w:szCs w:val="20"/>
          <w:lang w:val="sl-SI"/>
        </w:rPr>
        <w:t>.</w:t>
      </w:r>
      <w:r w:rsidR="004204AC" w:rsidRPr="00AF6EF0">
        <w:rPr>
          <w:rFonts w:cs="Arial"/>
          <w:b/>
          <w:szCs w:val="20"/>
          <w:lang w:val="sl-SI"/>
        </w:rPr>
        <w:t xml:space="preserve"> </w:t>
      </w:r>
      <w:r w:rsidR="00B401A3" w:rsidRPr="00AF6EF0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AF6EF0" w:rsidRDefault="00287B58" w:rsidP="00287B58">
      <w:pPr>
        <w:spacing w:line="276" w:lineRule="auto"/>
        <w:rPr>
          <w:lang w:val="sl-SI"/>
        </w:rPr>
      </w:pPr>
      <w:r w:rsidRPr="00AF6EF0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AF6EF0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0340E136" w14:textId="481DC04F" w:rsidR="00996265" w:rsidRPr="00AF6EF0" w:rsidRDefault="00287B58" w:rsidP="00EE7342">
      <w:pPr>
        <w:suppressAutoHyphens w:val="0"/>
        <w:spacing w:line="240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1. </w:t>
      </w:r>
      <w:r w:rsidR="001E487C" w:rsidRPr="00AF6EF0">
        <w:rPr>
          <w:rFonts w:cs="Arial"/>
          <w:szCs w:val="20"/>
          <w:lang w:val="sl-SI"/>
        </w:rPr>
        <w:t>Na podlagi</w:t>
      </w:r>
      <w:r w:rsidR="008F576E" w:rsidRPr="00AF6EF0">
        <w:rPr>
          <w:rFonts w:cs="Arial"/>
          <w:szCs w:val="20"/>
          <w:lang w:val="sl-SI"/>
        </w:rPr>
        <w:t xml:space="preserve"> prve alineje</w:t>
      </w:r>
      <w:r w:rsidR="001E487C" w:rsidRPr="00AF6EF0">
        <w:rPr>
          <w:rFonts w:cs="Arial"/>
          <w:szCs w:val="20"/>
          <w:lang w:val="sl-SI"/>
        </w:rPr>
        <w:t xml:space="preserve"> </w:t>
      </w:r>
      <w:r w:rsidR="00CD44E0" w:rsidRPr="00AF6EF0">
        <w:rPr>
          <w:rFonts w:cs="Arial"/>
          <w:szCs w:val="20"/>
          <w:lang w:val="sl-SI"/>
        </w:rPr>
        <w:t>prvega odstavka 1</w:t>
      </w:r>
      <w:r w:rsidR="00E07F81" w:rsidRPr="00AF6EF0">
        <w:rPr>
          <w:rFonts w:cs="Arial"/>
          <w:szCs w:val="20"/>
          <w:lang w:val="sl-SI"/>
        </w:rPr>
        <w:t>8</w:t>
      </w:r>
      <w:r w:rsidR="00CD44E0" w:rsidRPr="00AF6EF0">
        <w:rPr>
          <w:rFonts w:cs="Arial"/>
          <w:szCs w:val="20"/>
          <w:lang w:val="sl-SI"/>
        </w:rPr>
        <w:t xml:space="preserve">. člena Sklepa o ustanovitvi </w:t>
      </w:r>
      <w:r w:rsidR="001E487C" w:rsidRPr="00AF6EF0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AF6EF0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AF6EF0">
        <w:rPr>
          <w:rFonts w:cs="Arial"/>
          <w:szCs w:val="20"/>
          <w:lang w:val="sl-SI"/>
        </w:rPr>
        <w:t xml:space="preserve"> </w:t>
      </w:r>
      <w:r w:rsidR="00E07F81" w:rsidRPr="00AF6EF0">
        <w:rPr>
          <w:rFonts w:cs="Arial"/>
          <w:szCs w:val="20"/>
          <w:lang w:val="sl-SI"/>
        </w:rPr>
        <w:t>štiri</w:t>
      </w:r>
      <w:r w:rsidR="001E487C" w:rsidRPr="00AF6EF0">
        <w:rPr>
          <w:rFonts w:cs="Arial"/>
          <w:szCs w:val="20"/>
          <w:lang w:val="sl-SI"/>
        </w:rPr>
        <w:t xml:space="preserve"> (</w:t>
      </w:r>
      <w:r w:rsidR="00E07F81" w:rsidRPr="00AF6EF0">
        <w:rPr>
          <w:rFonts w:cs="Arial"/>
          <w:szCs w:val="20"/>
          <w:lang w:val="sl-SI"/>
        </w:rPr>
        <w:t>4</w:t>
      </w:r>
      <w:r w:rsidR="001E487C" w:rsidRPr="00AF6EF0">
        <w:rPr>
          <w:rFonts w:cs="Arial"/>
          <w:szCs w:val="20"/>
          <w:lang w:val="sl-SI"/>
        </w:rPr>
        <w:t>) predstavnik</w:t>
      </w:r>
      <w:r w:rsidR="004204AC" w:rsidRPr="00AF6EF0">
        <w:rPr>
          <w:rFonts w:cs="Arial"/>
          <w:szCs w:val="20"/>
          <w:lang w:val="sl-SI"/>
        </w:rPr>
        <w:t>e</w:t>
      </w:r>
      <w:r w:rsidR="001E487C" w:rsidRPr="00AF6EF0">
        <w:rPr>
          <w:rFonts w:cs="Arial"/>
          <w:szCs w:val="20"/>
          <w:lang w:val="sl-SI"/>
        </w:rPr>
        <w:t xml:space="preserve"> ustanovitelja v svet </w:t>
      </w:r>
      <w:r w:rsidR="00795A69" w:rsidRPr="00AF6EF0">
        <w:rPr>
          <w:rFonts w:cs="Arial"/>
          <w:szCs w:val="20"/>
          <w:lang w:val="sl-SI"/>
        </w:rPr>
        <w:t>j</w:t>
      </w:r>
      <w:r w:rsidR="001E487C" w:rsidRPr="00AF6EF0">
        <w:rPr>
          <w:rFonts w:cs="Arial"/>
          <w:szCs w:val="20"/>
          <w:lang w:val="sl-SI"/>
        </w:rPr>
        <w:t xml:space="preserve">avnega zavoda </w:t>
      </w:r>
      <w:r w:rsidR="00AF6EF0" w:rsidRPr="00AF6EF0">
        <w:rPr>
          <w:lang w:val="sl-SI"/>
        </w:rPr>
        <w:t>Zgodovinski arhiv Ljubljana</w:t>
      </w:r>
      <w:r w:rsidR="00AF6EF0" w:rsidRPr="00AF6EF0">
        <w:rPr>
          <w:rFonts w:cs="Arial"/>
          <w:b/>
          <w:bCs/>
          <w:szCs w:val="20"/>
          <w:lang w:val="sl-SI"/>
        </w:rPr>
        <w:t xml:space="preserve"> </w:t>
      </w:r>
      <w:r w:rsidR="001E487C" w:rsidRPr="00AF6EF0">
        <w:rPr>
          <w:rFonts w:cs="Arial"/>
          <w:szCs w:val="20"/>
          <w:lang w:val="sl-SI"/>
        </w:rPr>
        <w:t xml:space="preserve">(v nadaljevanju: </w:t>
      </w:r>
      <w:r w:rsidR="00042A67" w:rsidRPr="00AF6EF0">
        <w:rPr>
          <w:rFonts w:cs="Arial"/>
          <w:szCs w:val="20"/>
          <w:lang w:val="sl-SI"/>
        </w:rPr>
        <w:t xml:space="preserve">javni </w:t>
      </w:r>
      <w:r w:rsidR="001E487C" w:rsidRPr="00AF6EF0">
        <w:rPr>
          <w:rFonts w:cs="Arial"/>
          <w:szCs w:val="20"/>
          <w:lang w:val="sl-SI"/>
        </w:rPr>
        <w:t xml:space="preserve">zavod) izmed </w:t>
      </w:r>
      <w:bookmarkStart w:id="0" w:name="_Hlk179536092"/>
      <w:r w:rsidR="001E487C" w:rsidRPr="00AF6EF0">
        <w:rPr>
          <w:rFonts w:cs="Arial"/>
          <w:szCs w:val="20"/>
          <w:lang w:val="sl-SI"/>
        </w:rPr>
        <w:t xml:space="preserve">strokovnjakov s področja dela </w:t>
      </w:r>
      <w:r w:rsidR="005864A0" w:rsidRPr="00AF6EF0">
        <w:rPr>
          <w:rFonts w:cs="Arial"/>
          <w:szCs w:val="20"/>
          <w:lang w:val="sl-SI"/>
        </w:rPr>
        <w:t xml:space="preserve">javnega </w:t>
      </w:r>
      <w:r w:rsidR="001E487C" w:rsidRPr="00AF6EF0">
        <w:rPr>
          <w:rFonts w:cs="Arial"/>
          <w:szCs w:val="20"/>
          <w:lang w:val="sl-SI"/>
        </w:rPr>
        <w:t xml:space="preserve">zavoda, financ </w:t>
      </w:r>
      <w:r w:rsidR="00FE16C8" w:rsidRPr="00AF6EF0">
        <w:rPr>
          <w:rFonts w:cs="Arial"/>
          <w:szCs w:val="20"/>
          <w:lang w:val="sl-SI"/>
        </w:rPr>
        <w:t xml:space="preserve">in </w:t>
      </w:r>
      <w:r w:rsidR="001E487C" w:rsidRPr="00AF6EF0">
        <w:rPr>
          <w:rFonts w:cs="Arial"/>
          <w:szCs w:val="20"/>
          <w:lang w:val="sl-SI"/>
        </w:rPr>
        <w:t>pravnih zadev</w:t>
      </w:r>
      <w:bookmarkEnd w:id="0"/>
      <w:r w:rsidR="001E487C" w:rsidRPr="00AF6EF0">
        <w:rPr>
          <w:rFonts w:cs="Arial"/>
          <w:szCs w:val="20"/>
          <w:lang w:val="sl-SI"/>
        </w:rPr>
        <w:t>.</w:t>
      </w:r>
      <w:r w:rsidR="00FD079F" w:rsidRPr="00AF6EF0">
        <w:rPr>
          <w:rFonts w:cs="Arial"/>
          <w:szCs w:val="20"/>
          <w:lang w:val="sl-SI"/>
        </w:rPr>
        <w:t xml:space="preserve"> </w:t>
      </w:r>
    </w:p>
    <w:p w14:paraId="1BACC082" w14:textId="5B28546B" w:rsidR="00287B58" w:rsidRPr="00AF6EF0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AF6EF0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2. </w:t>
      </w:r>
      <w:r w:rsidR="001E487C" w:rsidRPr="00AF6EF0">
        <w:rPr>
          <w:rFonts w:cs="Arial"/>
          <w:szCs w:val="20"/>
          <w:lang w:val="sl-SI"/>
        </w:rPr>
        <w:t xml:space="preserve">Za člana sveta </w:t>
      </w:r>
      <w:r w:rsidR="00042A67" w:rsidRPr="00AF6EF0">
        <w:rPr>
          <w:rFonts w:cs="Arial"/>
          <w:szCs w:val="20"/>
          <w:lang w:val="sl-SI"/>
        </w:rPr>
        <w:t xml:space="preserve">javnega </w:t>
      </w:r>
      <w:r w:rsidR="001E487C" w:rsidRPr="00AF6EF0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AF6EF0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 w:rsidRPr="00AF6EF0">
        <w:rPr>
          <w:rFonts w:cs="Arial"/>
          <w:szCs w:val="20"/>
          <w:lang w:val="sl-SI"/>
        </w:rPr>
        <w:t>;</w:t>
      </w:r>
    </w:p>
    <w:p w14:paraId="31721467" w14:textId="6C5751D1" w:rsidR="001E487C" w:rsidRPr="00AF6EF0" w:rsidRDefault="00FE16C8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je strokovnjak s področja dela javnega zavoda, financ ali pravnih zadev</w:t>
      </w:r>
      <w:r w:rsidR="00D337E6" w:rsidRPr="00AF6EF0">
        <w:rPr>
          <w:rStyle w:val="cf01"/>
          <w:rFonts w:ascii="Arial" w:hAnsi="Arial" w:cs="Arial"/>
          <w:sz w:val="20"/>
          <w:szCs w:val="20"/>
          <w:lang w:val="sl-SI"/>
        </w:rPr>
        <w:t>;</w:t>
      </w:r>
    </w:p>
    <w:p w14:paraId="54B6DA9F" w14:textId="15BFA834" w:rsidR="001E487C" w:rsidRPr="00AF6EF0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ni funkcionar v izvršilni veji oblasti oziroma funkcionar, katerega opravljanje funkcije ni združljivo s članstvom v svetu javnega zavoda;</w:t>
      </w:r>
    </w:p>
    <w:p w14:paraId="481EDB20" w14:textId="77777777" w:rsidR="00A8620C" w:rsidRPr="00AF6EF0" w:rsidRDefault="00A8620C" w:rsidP="00A8620C">
      <w:pPr>
        <w:pStyle w:val="Odstavekseznama"/>
        <w:numPr>
          <w:ilvl w:val="0"/>
          <w:numId w:val="7"/>
        </w:numPr>
        <w:jc w:val="both"/>
        <w:rPr>
          <w:rFonts w:cs="Arial"/>
          <w:color w:val="000000"/>
          <w:szCs w:val="20"/>
          <w:lang w:val="sl-SI" w:eastAsia="sl-SI"/>
        </w:rPr>
      </w:pPr>
      <w:bookmarkStart w:id="1" w:name="_Hlk179795686"/>
      <w:bookmarkStart w:id="2" w:name="_Hlk179553157"/>
      <w:r w:rsidRPr="00AF6EF0">
        <w:rPr>
          <w:rFonts w:cs="Arial"/>
          <w:color w:val="000000"/>
          <w:szCs w:val="20"/>
          <w:lang w:val="sl-SI" w:eastAsia="sl-SI"/>
        </w:rPr>
        <w:t>je član v največ dveh oziroma kot javni uslužbenec, ki je zaposlen v državnem organu, član v največ enem organu nadzora ali upravljanja pravnih oseb javnega sektorja, v katerih vlogo ustanovitelja v imenu Republike Slovenije izvršuje Vlada Republike Slovenije</w:t>
      </w:r>
      <w:bookmarkEnd w:id="1"/>
      <w:r w:rsidRPr="00AF6EF0">
        <w:rPr>
          <w:rFonts w:cs="Arial"/>
          <w:color w:val="000000"/>
          <w:szCs w:val="20"/>
          <w:lang w:val="sl-SI" w:eastAsia="sl-SI"/>
        </w:rPr>
        <w:t xml:space="preserve">;  </w:t>
      </w:r>
    </w:p>
    <w:bookmarkEnd w:id="2"/>
    <w:p w14:paraId="143FEABF" w14:textId="68BB4849" w:rsidR="001E487C" w:rsidRPr="00AF6EF0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AF6EF0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v primeru izbora poda soglasje k imenovanju;</w:t>
      </w:r>
    </w:p>
    <w:p w14:paraId="484D4872" w14:textId="0D8DE060" w:rsidR="001E487C" w:rsidRPr="00AF6EF0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AF6EF0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kandidira. </w:t>
      </w:r>
    </w:p>
    <w:p w14:paraId="2DDB64CD" w14:textId="77777777" w:rsidR="001E487C" w:rsidRPr="00AF6EF0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3A541F3" w:rsidR="00ED388D" w:rsidRPr="00AF6EF0" w:rsidRDefault="001E487C" w:rsidP="00ED388D">
      <w:pPr>
        <w:rPr>
          <w:rFonts w:cs="Arial"/>
          <w:szCs w:val="20"/>
          <w:lang w:val="sl-SI" w:eastAsia="sl-SI"/>
        </w:rPr>
      </w:pPr>
      <w:r w:rsidRPr="00AF6EF0">
        <w:rPr>
          <w:rFonts w:cs="Arial"/>
          <w:szCs w:val="20"/>
          <w:lang w:val="sl-SI" w:eastAsia="sl-SI"/>
        </w:rPr>
        <w:t>3</w:t>
      </w:r>
      <w:r w:rsidR="00ED388D" w:rsidRPr="00AF6EF0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 w:rsidRPr="00AF6EF0">
        <w:rPr>
          <w:rFonts w:cs="Arial"/>
          <w:szCs w:val="20"/>
          <w:lang w:val="sl-SI" w:eastAsia="sl-SI"/>
        </w:rPr>
        <w:t>štirih</w:t>
      </w:r>
      <w:r w:rsidR="00ED388D" w:rsidRPr="00AF6EF0">
        <w:rPr>
          <w:rFonts w:cs="Arial"/>
          <w:szCs w:val="20"/>
          <w:lang w:val="sl-SI" w:eastAsia="sl-SI"/>
        </w:rPr>
        <w:t xml:space="preserve"> (</w:t>
      </w:r>
      <w:r w:rsidR="00106617" w:rsidRPr="00AF6EF0">
        <w:rPr>
          <w:rFonts w:cs="Arial"/>
          <w:szCs w:val="20"/>
          <w:lang w:val="sl-SI" w:eastAsia="sl-SI"/>
        </w:rPr>
        <w:t>4</w:t>
      </w:r>
      <w:r w:rsidR="00ED388D" w:rsidRPr="00AF6EF0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AF6EF0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AF6EF0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4</w:t>
      </w:r>
      <w:r w:rsidR="00ED388D" w:rsidRPr="00AF6EF0">
        <w:rPr>
          <w:rFonts w:cs="Arial"/>
          <w:szCs w:val="20"/>
          <w:lang w:val="sl-SI"/>
        </w:rPr>
        <w:t>.</w:t>
      </w:r>
      <w:r w:rsidR="00287B58" w:rsidRPr="00AF6EF0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AF6EF0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AF6EF0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izjavo 1 in izjavo 2 (izključno z namenom in v zvezi s postopkom imenovanja</w:t>
      </w:r>
      <w:r w:rsidR="00042A67" w:rsidRPr="00AF6EF0">
        <w:rPr>
          <w:rFonts w:cs="Arial"/>
          <w:szCs w:val="20"/>
          <w:lang w:val="sl-SI"/>
        </w:rPr>
        <w:t>;</w:t>
      </w:r>
      <w:r w:rsidRPr="00AF6EF0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AF6EF0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AF6EF0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AF6EF0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 w:rsidRPr="00AF6EF0">
        <w:rPr>
          <w:rFonts w:cs="Arial"/>
          <w:szCs w:val="20"/>
          <w:lang w:val="sl-SI"/>
        </w:rPr>
        <w:t xml:space="preserve">javnega </w:t>
      </w:r>
      <w:r w:rsidRPr="00AF6EF0">
        <w:rPr>
          <w:rFonts w:cs="Arial"/>
          <w:szCs w:val="20"/>
          <w:lang w:val="sl-SI"/>
        </w:rPr>
        <w:t>zavoda).</w:t>
      </w:r>
    </w:p>
    <w:p w14:paraId="582C3F7A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AF6EF0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5</w:t>
      </w:r>
      <w:r w:rsidR="00287B58" w:rsidRPr="00AF6EF0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lastRenderedPageBreak/>
        <w:t xml:space="preserve">poznavanje področja delovanja javnih zavodov na področju kulture; </w:t>
      </w:r>
    </w:p>
    <w:p w14:paraId="2E8B2B1D" w14:textId="6509A728" w:rsidR="00287B58" w:rsidRPr="00AF6EF0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delovne</w:t>
      </w:r>
      <w:r w:rsidR="00287B58" w:rsidRPr="00AF6EF0">
        <w:rPr>
          <w:rFonts w:cs="Arial"/>
          <w:szCs w:val="20"/>
          <w:lang w:val="sl-SI"/>
        </w:rPr>
        <w:t xml:space="preserve"> izkušnje s področja </w:t>
      </w:r>
      <w:r w:rsidRPr="00AF6EF0">
        <w:rPr>
          <w:rFonts w:cs="Arial"/>
          <w:szCs w:val="20"/>
          <w:lang w:val="sl-SI"/>
        </w:rPr>
        <w:t xml:space="preserve">strokovnega dela javnega zavoda, </w:t>
      </w:r>
      <w:r w:rsidR="00287B58" w:rsidRPr="00AF6EF0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AF6EF0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02F1028F" w:rsidR="001E487C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Kandidati pošljejo prijavo v zaprti ovojnici z oznako: </w:t>
      </w:r>
      <w:r w:rsidRPr="00AF6EF0">
        <w:rPr>
          <w:rFonts w:cs="Arial"/>
          <w:b/>
          <w:szCs w:val="20"/>
          <w:lang w:val="sl-SI"/>
        </w:rPr>
        <w:t>Ne odpiraj</w:t>
      </w:r>
      <w:r w:rsidRPr="00AF6EF0">
        <w:rPr>
          <w:rFonts w:cs="Arial"/>
          <w:szCs w:val="20"/>
          <w:lang w:val="sl-SI"/>
        </w:rPr>
        <w:t xml:space="preserve"> »</w:t>
      </w:r>
      <w:r w:rsidRPr="00AF6EF0">
        <w:rPr>
          <w:rFonts w:cs="Arial"/>
          <w:b/>
          <w:szCs w:val="20"/>
          <w:lang w:val="sl-SI"/>
        </w:rPr>
        <w:t xml:space="preserve">Javni poziv za sodelovanje v </w:t>
      </w:r>
      <w:r w:rsidR="001E487C" w:rsidRPr="00AF6EF0">
        <w:rPr>
          <w:rFonts w:cs="Arial"/>
          <w:b/>
          <w:szCs w:val="20"/>
          <w:lang w:val="sl-SI"/>
        </w:rPr>
        <w:t>s</w:t>
      </w:r>
      <w:r w:rsidRPr="00AF6EF0">
        <w:rPr>
          <w:rFonts w:cs="Arial"/>
          <w:b/>
          <w:szCs w:val="20"/>
          <w:lang w:val="sl-SI"/>
        </w:rPr>
        <w:t xml:space="preserve">vetu </w:t>
      </w:r>
      <w:r w:rsidR="00106617" w:rsidRPr="00AF6EF0">
        <w:rPr>
          <w:rFonts w:cs="Arial"/>
          <w:b/>
          <w:szCs w:val="20"/>
          <w:lang w:val="sl-SI"/>
        </w:rPr>
        <w:t>j</w:t>
      </w:r>
      <w:r w:rsidR="001E487C" w:rsidRPr="00AF6EF0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AF6EF0" w:rsidRPr="00AF6EF0">
        <w:rPr>
          <w:b/>
          <w:bCs/>
          <w:lang w:val="sl-SI"/>
        </w:rPr>
        <w:t>Zgodovinski arhiv Ljubljana</w:t>
      </w:r>
      <w:r w:rsidRPr="00AF6EF0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AF6EF0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AF6EF0">
        <w:rPr>
          <w:rFonts w:cs="Arial"/>
          <w:szCs w:val="20"/>
          <w:lang w:val="sl-SI"/>
        </w:rPr>
        <w:t xml:space="preserve"> </w:t>
      </w:r>
      <w:r w:rsidR="00AF6EF0" w:rsidRPr="00AF6EF0">
        <w:rPr>
          <w:rFonts w:cs="Arial"/>
          <w:szCs w:val="20"/>
          <w:lang w:val="sl-SI"/>
        </w:rPr>
        <w:t>24</w:t>
      </w:r>
      <w:r w:rsidR="00E07F81" w:rsidRPr="00AF6EF0">
        <w:rPr>
          <w:rFonts w:cs="Arial"/>
          <w:szCs w:val="20"/>
          <w:lang w:val="sl-SI"/>
        </w:rPr>
        <w:t xml:space="preserve">. 12. </w:t>
      </w:r>
      <w:r w:rsidR="00B401A3" w:rsidRPr="00AF6EF0">
        <w:rPr>
          <w:rFonts w:cs="Arial"/>
          <w:szCs w:val="20"/>
          <w:lang w:val="sl-SI"/>
        </w:rPr>
        <w:t>2024.</w:t>
      </w:r>
      <w:r w:rsidRPr="00AF6EF0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Pr="00AF6EF0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AF6EF0" w:rsidRDefault="00287B58" w:rsidP="00287B58">
      <w:pPr>
        <w:spacing w:line="276" w:lineRule="auto"/>
        <w:jc w:val="both"/>
        <w:rPr>
          <w:lang w:val="sl-SI"/>
        </w:rPr>
      </w:pPr>
      <w:r w:rsidRPr="00AF6EF0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AF6EF0">
        <w:rPr>
          <w:rFonts w:cs="Arial"/>
          <w:b/>
          <w:szCs w:val="20"/>
          <w:lang w:val="sl-SI"/>
        </w:rPr>
        <w:t>gp.mk@gov.si</w:t>
      </w:r>
      <w:r w:rsidRPr="00AF6EF0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 </w:t>
      </w:r>
    </w:p>
    <w:p w14:paraId="38285ABE" w14:textId="136DF6CF" w:rsidR="00287B58" w:rsidRPr="00AF6EF0" w:rsidRDefault="00287B58" w:rsidP="00287B58">
      <w:pPr>
        <w:spacing w:line="276" w:lineRule="auto"/>
        <w:jc w:val="both"/>
        <w:rPr>
          <w:lang w:val="sl-SI"/>
        </w:rPr>
      </w:pPr>
      <w:r w:rsidRPr="00AF6EF0">
        <w:rPr>
          <w:rFonts w:cs="Arial"/>
          <w:bCs/>
          <w:szCs w:val="20"/>
          <w:lang w:val="sl-SI"/>
        </w:rPr>
        <w:t>Kontaktn</w:t>
      </w:r>
      <w:r w:rsidR="000A6989" w:rsidRPr="00AF6EF0">
        <w:rPr>
          <w:rFonts w:cs="Arial"/>
          <w:bCs/>
          <w:szCs w:val="20"/>
          <w:lang w:val="sl-SI"/>
        </w:rPr>
        <w:t>i</w:t>
      </w:r>
      <w:r w:rsidRPr="00AF6EF0">
        <w:rPr>
          <w:rFonts w:cs="Arial"/>
          <w:bCs/>
          <w:szCs w:val="20"/>
          <w:lang w:val="sl-SI"/>
        </w:rPr>
        <w:t xml:space="preserve"> oseb</w:t>
      </w:r>
      <w:r w:rsidR="000A6989" w:rsidRPr="00AF6EF0">
        <w:rPr>
          <w:rFonts w:cs="Arial"/>
          <w:bCs/>
          <w:szCs w:val="20"/>
          <w:lang w:val="sl-SI"/>
        </w:rPr>
        <w:t>i</w:t>
      </w:r>
      <w:r w:rsidRPr="00AF6EF0">
        <w:rPr>
          <w:rFonts w:cs="Arial"/>
          <w:bCs/>
          <w:szCs w:val="20"/>
          <w:lang w:val="sl-SI"/>
        </w:rPr>
        <w:t xml:space="preserve"> za dodatna pojasnila</w:t>
      </w:r>
      <w:r w:rsidRPr="00AF6EF0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Pr="00AF6EF0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 w:rsidRPr="00AF6EF0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AF6EF0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mag. Nina Zupančič Pušavec, vodja </w:t>
      </w:r>
      <w:r w:rsidR="00107587" w:rsidRPr="00AF6EF0">
        <w:rPr>
          <w:rFonts w:cs="Arial"/>
          <w:szCs w:val="20"/>
          <w:lang w:val="sl-SI"/>
        </w:rPr>
        <w:t>S</w:t>
      </w:r>
      <w:r w:rsidRPr="00AF6EF0">
        <w:rPr>
          <w:rFonts w:cs="Arial"/>
          <w:szCs w:val="20"/>
          <w:lang w:val="sl-SI"/>
        </w:rPr>
        <w:t>ektorja za muzeje, arhive in knjižnice</w:t>
      </w:r>
      <w:r w:rsidR="000A6989" w:rsidRPr="00AF6EF0">
        <w:rPr>
          <w:rFonts w:cs="Arial"/>
          <w:szCs w:val="20"/>
          <w:lang w:val="sl-SI"/>
        </w:rPr>
        <w:t xml:space="preserve">, elektronski naslov: </w:t>
      </w:r>
      <w:r w:rsidRPr="00AF6EF0">
        <w:rPr>
          <w:rFonts w:cs="Arial"/>
          <w:szCs w:val="20"/>
          <w:lang w:val="sl-SI"/>
        </w:rPr>
        <w:t>nina.zupancic</w:t>
      </w:r>
      <w:r w:rsidR="000A6989" w:rsidRPr="00AF6EF0">
        <w:rPr>
          <w:rFonts w:cs="Arial"/>
          <w:szCs w:val="20"/>
          <w:lang w:val="sl-SI"/>
        </w:rPr>
        <w:t xml:space="preserve">@gov.si, telefon: 01 400 79 </w:t>
      </w:r>
      <w:r w:rsidRPr="00AF6EF0">
        <w:rPr>
          <w:rFonts w:cs="Arial"/>
          <w:szCs w:val="20"/>
          <w:lang w:val="sl-SI"/>
        </w:rPr>
        <w:t>77</w:t>
      </w:r>
      <w:r w:rsidR="000A6989" w:rsidRPr="00AF6EF0">
        <w:rPr>
          <w:rFonts w:cs="Arial"/>
          <w:szCs w:val="20"/>
          <w:lang w:val="sl-SI"/>
        </w:rPr>
        <w:t>.</w:t>
      </w:r>
    </w:p>
    <w:p w14:paraId="3DBC7163" w14:textId="77777777" w:rsidR="001E487C" w:rsidRPr="00AF6EF0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26F7A51A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AF6EF0">
        <w:rPr>
          <w:rFonts w:cs="Arial"/>
          <w:szCs w:val="20"/>
          <w:lang w:val="sl-SI"/>
        </w:rPr>
        <w:t xml:space="preserve">Kandidat bo obveščen le v primeru imenovanja. V postopku </w:t>
      </w:r>
      <w:r w:rsidR="00042A67" w:rsidRPr="00AF6EF0">
        <w:rPr>
          <w:rFonts w:cs="Arial"/>
          <w:szCs w:val="20"/>
          <w:lang w:val="sl-SI"/>
        </w:rPr>
        <w:t xml:space="preserve">tega </w:t>
      </w:r>
      <w:r w:rsidRPr="00AF6EF0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AF6EF0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AF6EF0" w:rsidRDefault="00287B58" w:rsidP="00287B58">
      <w:pPr>
        <w:spacing w:line="276" w:lineRule="auto"/>
        <w:jc w:val="both"/>
        <w:rPr>
          <w:lang w:val="sl-SI"/>
        </w:rPr>
      </w:pPr>
      <w:r w:rsidRPr="00AF6EF0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AF6EF0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B55FA"/>
    <w:rsid w:val="000E6A1C"/>
    <w:rsid w:val="00106617"/>
    <w:rsid w:val="00107587"/>
    <w:rsid w:val="001110B9"/>
    <w:rsid w:val="00197206"/>
    <w:rsid w:val="001E487C"/>
    <w:rsid w:val="0020366A"/>
    <w:rsid w:val="002655AF"/>
    <w:rsid w:val="00287B58"/>
    <w:rsid w:val="002C170E"/>
    <w:rsid w:val="00320F4B"/>
    <w:rsid w:val="004204AC"/>
    <w:rsid w:val="0042590E"/>
    <w:rsid w:val="004303F5"/>
    <w:rsid w:val="0047545E"/>
    <w:rsid w:val="004A3D84"/>
    <w:rsid w:val="004B1783"/>
    <w:rsid w:val="00544AB4"/>
    <w:rsid w:val="00550EDC"/>
    <w:rsid w:val="005864A0"/>
    <w:rsid w:val="00587D04"/>
    <w:rsid w:val="00615447"/>
    <w:rsid w:val="00710550"/>
    <w:rsid w:val="00740702"/>
    <w:rsid w:val="00795A69"/>
    <w:rsid w:val="00833A2F"/>
    <w:rsid w:val="00855A3E"/>
    <w:rsid w:val="008917B1"/>
    <w:rsid w:val="008E0A87"/>
    <w:rsid w:val="008F576E"/>
    <w:rsid w:val="00955427"/>
    <w:rsid w:val="00996265"/>
    <w:rsid w:val="009C37BC"/>
    <w:rsid w:val="00A7635C"/>
    <w:rsid w:val="00A8620C"/>
    <w:rsid w:val="00AB7A82"/>
    <w:rsid w:val="00AD7FDC"/>
    <w:rsid w:val="00AF6EF0"/>
    <w:rsid w:val="00B401A3"/>
    <w:rsid w:val="00C4207D"/>
    <w:rsid w:val="00CD44E0"/>
    <w:rsid w:val="00D337E6"/>
    <w:rsid w:val="00D47A34"/>
    <w:rsid w:val="00D86440"/>
    <w:rsid w:val="00D87769"/>
    <w:rsid w:val="00E07F81"/>
    <w:rsid w:val="00ED388D"/>
    <w:rsid w:val="00EE7342"/>
    <w:rsid w:val="00F77A6D"/>
    <w:rsid w:val="00FD079F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17</cp:revision>
  <dcterms:created xsi:type="dcterms:W3CDTF">2024-10-11T08:50:00Z</dcterms:created>
  <dcterms:modified xsi:type="dcterms:W3CDTF">2024-12-05T12:16:00Z</dcterms:modified>
</cp:coreProperties>
</file>