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0248" w14:textId="77777777" w:rsidR="00065471" w:rsidRPr="001349A8" w:rsidRDefault="00065471" w:rsidP="00D426CF">
      <w:pPr>
        <w:widowControl w:val="0"/>
        <w:suppressAutoHyphens/>
        <w:spacing w:after="0"/>
        <w:ind w:right="-7"/>
        <w:jc w:val="both"/>
        <w:rPr>
          <w:rFonts w:ascii="Arial" w:eastAsia="Times New Roman" w:hAnsi="Arial" w:cs="Arial"/>
          <w:sz w:val="20"/>
          <w:szCs w:val="20"/>
          <w:lang w:eastAsia="ar-SA"/>
        </w:rPr>
      </w:pPr>
      <w:bookmarkStart w:id="0" w:name="_Hlk23143467"/>
    </w:p>
    <w:p w14:paraId="35686198" w14:textId="0686FC60" w:rsidR="00240A53" w:rsidRPr="001349A8" w:rsidRDefault="00240A53"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Na podlagi </w:t>
      </w:r>
      <w:r w:rsidR="001C1F94" w:rsidRPr="001C1F94">
        <w:rPr>
          <w:rFonts w:ascii="Arial" w:eastAsia="Times New Roman" w:hAnsi="Arial" w:cs="Arial"/>
          <w:sz w:val="20"/>
          <w:szCs w:val="20"/>
          <w:lang w:eastAsia="ar-SA"/>
        </w:rPr>
        <w:t xml:space="preserve">drugega odstavka 104. člena </w:t>
      </w:r>
      <w:r w:rsidRPr="001349A8">
        <w:rPr>
          <w:rFonts w:ascii="Arial" w:eastAsia="Times New Roman" w:hAnsi="Arial" w:cs="Arial"/>
          <w:sz w:val="20"/>
          <w:szCs w:val="20"/>
          <w:lang w:eastAsia="ar-SA"/>
        </w:rPr>
        <w:t>Zakona o uresničevanju javnega interesa za kulturo (</w:t>
      </w:r>
      <w:r w:rsidR="00CD602C" w:rsidRPr="001349A8">
        <w:rPr>
          <w:rFonts w:ascii="Arial" w:hAnsi="Arial" w:cs="Arial"/>
          <w:sz w:val="20"/>
          <w:szCs w:val="20"/>
        </w:rPr>
        <w:t xml:space="preserve">Uradni list RS, št. 77/07 – uradno prečiščeno besedilo 56/08, 4/10, 20/11, 111/13, 68/16, 61/17, 21/18 – </w:t>
      </w:r>
      <w:proofErr w:type="spellStart"/>
      <w:r w:rsidR="00CD602C" w:rsidRPr="001349A8">
        <w:rPr>
          <w:rFonts w:ascii="Arial" w:hAnsi="Arial" w:cs="Arial"/>
          <w:sz w:val="20"/>
          <w:szCs w:val="20"/>
        </w:rPr>
        <w:t>ZNOrg</w:t>
      </w:r>
      <w:proofErr w:type="spellEnd"/>
      <w:r w:rsidR="00CD602C" w:rsidRPr="001349A8">
        <w:rPr>
          <w:rFonts w:ascii="Arial" w:hAnsi="Arial" w:cs="Arial"/>
          <w:sz w:val="20"/>
          <w:szCs w:val="20"/>
        </w:rPr>
        <w:t xml:space="preserve">, 3/22 – </w:t>
      </w:r>
      <w:proofErr w:type="spellStart"/>
      <w:r w:rsidR="00CD602C" w:rsidRPr="001349A8">
        <w:rPr>
          <w:rFonts w:ascii="Arial" w:hAnsi="Arial" w:cs="Arial"/>
          <w:sz w:val="20"/>
          <w:szCs w:val="20"/>
        </w:rPr>
        <w:t>ZDeb</w:t>
      </w:r>
      <w:proofErr w:type="spellEnd"/>
      <w:r w:rsidR="00CD602C" w:rsidRPr="001349A8">
        <w:rPr>
          <w:rFonts w:ascii="Arial" w:hAnsi="Arial" w:cs="Arial"/>
          <w:sz w:val="20"/>
          <w:szCs w:val="20"/>
        </w:rPr>
        <w:t xml:space="preserve"> in 105/22 – ZZNŠPP</w:t>
      </w:r>
      <w:r w:rsidRPr="001349A8">
        <w:rPr>
          <w:rFonts w:ascii="Arial" w:eastAsia="Times New Roman" w:hAnsi="Arial" w:cs="Arial"/>
          <w:sz w:val="20"/>
          <w:szCs w:val="20"/>
          <w:lang w:eastAsia="ar-SA"/>
        </w:rPr>
        <w:t xml:space="preserve">; v </w:t>
      </w:r>
      <w:r w:rsidR="002C25F2" w:rsidRPr="001349A8">
        <w:rPr>
          <w:rFonts w:ascii="Arial" w:eastAsia="Times New Roman" w:hAnsi="Arial" w:cs="Arial"/>
          <w:sz w:val="20"/>
          <w:szCs w:val="20"/>
          <w:lang w:eastAsia="ar-SA"/>
        </w:rPr>
        <w:t>nadaljnjem besedilu</w:t>
      </w:r>
      <w:r w:rsidRPr="001349A8">
        <w:rPr>
          <w:rFonts w:ascii="Arial" w:eastAsia="Times New Roman" w:hAnsi="Arial" w:cs="Arial"/>
          <w:sz w:val="20"/>
          <w:szCs w:val="20"/>
          <w:lang w:eastAsia="ar-SA"/>
        </w:rPr>
        <w:t xml:space="preserve">: ZUJIK) ter v skladu s </w:t>
      </w:r>
      <w:r w:rsidR="001C1F94" w:rsidRPr="001C1F94">
        <w:rPr>
          <w:rFonts w:ascii="Arial" w:eastAsia="Times New Roman" w:hAnsi="Arial" w:cs="Arial"/>
          <w:sz w:val="20"/>
          <w:szCs w:val="20"/>
          <w:lang w:eastAsia="ar-SA"/>
        </w:rPr>
        <w:t xml:space="preserve">6. členom Pravilnika </w:t>
      </w:r>
      <w:r w:rsidRPr="001349A8">
        <w:rPr>
          <w:rFonts w:ascii="Arial" w:eastAsia="Times New Roman" w:hAnsi="Arial" w:cs="Arial"/>
          <w:sz w:val="20"/>
          <w:szCs w:val="20"/>
          <w:lang w:eastAsia="ar-SA"/>
        </w:rPr>
        <w:t xml:space="preserve">o izvedbi javnega poziva in javnega razpisa za izbiro kulturnih programov in kulturnih projektov (Uradni list RS, št. 43/10 in 62/16) Ministrstvo za kulturo </w:t>
      </w:r>
      <w:r w:rsidR="00877B7E" w:rsidRPr="001349A8">
        <w:rPr>
          <w:rFonts w:ascii="Arial" w:eastAsia="Times New Roman" w:hAnsi="Arial" w:cs="Arial"/>
          <w:sz w:val="20"/>
          <w:szCs w:val="20"/>
          <w:lang w:eastAsia="ar-SA"/>
        </w:rPr>
        <w:t xml:space="preserve">Republike Slovenije </w:t>
      </w:r>
      <w:r w:rsidRPr="001349A8">
        <w:rPr>
          <w:rFonts w:ascii="Arial" w:eastAsia="Times New Roman" w:hAnsi="Arial" w:cs="Arial"/>
          <w:sz w:val="20"/>
          <w:szCs w:val="20"/>
          <w:lang w:eastAsia="ar-SA"/>
        </w:rPr>
        <w:t>objavlja</w:t>
      </w:r>
    </w:p>
    <w:bookmarkEnd w:id="0"/>
    <w:p w14:paraId="0074CB1B" w14:textId="77777777" w:rsidR="00AE044E" w:rsidRPr="001349A8" w:rsidRDefault="00AE044E" w:rsidP="00D426CF">
      <w:pPr>
        <w:widowControl w:val="0"/>
        <w:suppressAutoHyphens/>
        <w:spacing w:after="0"/>
        <w:ind w:right="-7"/>
        <w:jc w:val="both"/>
        <w:rPr>
          <w:rFonts w:ascii="Arial" w:eastAsia="Times New Roman" w:hAnsi="Arial" w:cs="Arial"/>
          <w:b/>
          <w:bCs/>
          <w:sz w:val="20"/>
          <w:szCs w:val="20"/>
          <w:lang w:eastAsia="ar-SA"/>
        </w:rPr>
      </w:pPr>
    </w:p>
    <w:p w14:paraId="1BA077D8" w14:textId="77777777" w:rsidR="00E449DB" w:rsidRPr="001349A8" w:rsidRDefault="00E449DB" w:rsidP="00D426CF">
      <w:pPr>
        <w:widowControl w:val="0"/>
        <w:suppressAutoHyphens/>
        <w:spacing w:after="0"/>
        <w:ind w:right="-7"/>
        <w:jc w:val="both"/>
        <w:rPr>
          <w:rFonts w:ascii="Arial" w:eastAsia="Times New Roman" w:hAnsi="Arial" w:cs="Arial"/>
          <w:b/>
          <w:bCs/>
          <w:sz w:val="20"/>
          <w:szCs w:val="20"/>
          <w:lang w:eastAsia="ar-SA"/>
        </w:rPr>
      </w:pPr>
    </w:p>
    <w:p w14:paraId="76225350" w14:textId="6A78A5C5" w:rsidR="00E449DB" w:rsidRPr="001349A8" w:rsidRDefault="00ED4F42" w:rsidP="00D426CF">
      <w:pPr>
        <w:widowControl w:val="0"/>
        <w:suppressAutoHyphens/>
        <w:spacing w:after="0"/>
        <w:ind w:right="-7"/>
        <w:jc w:val="center"/>
        <w:rPr>
          <w:rFonts w:ascii="Arial" w:eastAsia="Times New Roman" w:hAnsi="Arial" w:cs="Arial"/>
          <w:b/>
          <w:bCs/>
          <w:sz w:val="20"/>
          <w:szCs w:val="20"/>
          <w:lang w:eastAsia="ar-SA"/>
        </w:rPr>
      </w:pPr>
      <w:bookmarkStart w:id="1" w:name="_Hlk155859876"/>
      <w:bookmarkStart w:id="2" w:name="_Hlk23143365"/>
      <w:r w:rsidRPr="001349A8">
        <w:rPr>
          <w:rFonts w:ascii="Arial" w:eastAsia="Times New Roman" w:hAnsi="Arial" w:cs="Arial"/>
          <w:b/>
          <w:bCs/>
          <w:sz w:val="20"/>
          <w:szCs w:val="20"/>
          <w:lang w:eastAsia="ar-SA"/>
        </w:rPr>
        <w:t>Javni razpis za izbor kulturnih projektov</w:t>
      </w:r>
      <w:r w:rsidR="00AC05C9" w:rsidRPr="001349A8">
        <w:rPr>
          <w:rFonts w:ascii="Arial" w:eastAsia="Times New Roman" w:hAnsi="Arial" w:cs="Arial"/>
          <w:b/>
          <w:bCs/>
          <w:sz w:val="20"/>
          <w:szCs w:val="20"/>
          <w:lang w:eastAsia="ar-SA"/>
        </w:rPr>
        <w:t xml:space="preserve"> </w:t>
      </w:r>
      <w:proofErr w:type="spellStart"/>
      <w:r w:rsidR="00AC05C9" w:rsidRPr="001349A8">
        <w:rPr>
          <w:rFonts w:ascii="Arial" w:eastAsia="Times New Roman" w:hAnsi="Arial" w:cs="Arial"/>
          <w:b/>
          <w:bCs/>
          <w:sz w:val="20"/>
          <w:szCs w:val="20"/>
          <w:lang w:eastAsia="ar-SA"/>
        </w:rPr>
        <w:t>postprodukcije</w:t>
      </w:r>
      <w:proofErr w:type="spellEnd"/>
      <w:r w:rsidR="00AC05C9" w:rsidRPr="001349A8">
        <w:rPr>
          <w:rFonts w:ascii="Arial" w:eastAsia="Times New Roman" w:hAnsi="Arial" w:cs="Arial"/>
          <w:b/>
          <w:bCs/>
          <w:sz w:val="20"/>
          <w:szCs w:val="20"/>
          <w:lang w:eastAsia="ar-SA"/>
        </w:rPr>
        <w:t xml:space="preserve"> na področju uprizoritven</w:t>
      </w:r>
      <w:r w:rsidRPr="001349A8">
        <w:rPr>
          <w:rFonts w:ascii="Arial" w:eastAsia="Times New Roman" w:hAnsi="Arial" w:cs="Arial"/>
          <w:b/>
          <w:bCs/>
          <w:sz w:val="20"/>
          <w:szCs w:val="20"/>
          <w:lang w:eastAsia="ar-SA"/>
        </w:rPr>
        <w:t>ih</w:t>
      </w:r>
      <w:r w:rsidR="00AC05C9" w:rsidRPr="001349A8">
        <w:rPr>
          <w:rFonts w:ascii="Arial" w:eastAsia="Times New Roman" w:hAnsi="Arial" w:cs="Arial"/>
          <w:b/>
          <w:bCs/>
          <w:sz w:val="20"/>
          <w:szCs w:val="20"/>
          <w:lang w:eastAsia="ar-SA"/>
        </w:rPr>
        <w:t xml:space="preserve"> umetnosti</w:t>
      </w:r>
      <w:r w:rsidR="00E23F74" w:rsidRPr="001349A8">
        <w:rPr>
          <w:rFonts w:ascii="Arial" w:eastAsia="Times New Roman" w:hAnsi="Arial" w:cs="Arial"/>
          <w:b/>
          <w:bCs/>
          <w:sz w:val="20"/>
          <w:szCs w:val="20"/>
          <w:lang w:eastAsia="ar-SA"/>
        </w:rPr>
        <w:t xml:space="preserve">, ki jih bo v letu </w:t>
      </w:r>
      <w:r w:rsidR="00AC05C9" w:rsidRPr="001349A8">
        <w:rPr>
          <w:rFonts w:ascii="Arial" w:eastAsia="Times New Roman" w:hAnsi="Arial" w:cs="Arial"/>
          <w:b/>
          <w:bCs/>
          <w:sz w:val="20"/>
          <w:szCs w:val="20"/>
          <w:lang w:eastAsia="ar-SA"/>
        </w:rPr>
        <w:t>202</w:t>
      </w:r>
      <w:r w:rsidR="000A1E5A" w:rsidRPr="001349A8">
        <w:rPr>
          <w:rFonts w:ascii="Arial" w:eastAsia="Times New Roman" w:hAnsi="Arial" w:cs="Arial"/>
          <w:b/>
          <w:bCs/>
          <w:sz w:val="20"/>
          <w:szCs w:val="20"/>
          <w:lang w:eastAsia="ar-SA"/>
        </w:rPr>
        <w:t>5</w:t>
      </w:r>
      <w:r w:rsidR="00E23F74" w:rsidRPr="001349A8">
        <w:rPr>
          <w:rFonts w:ascii="Arial" w:eastAsia="Times New Roman" w:hAnsi="Arial" w:cs="Arial"/>
          <w:b/>
          <w:bCs/>
          <w:sz w:val="20"/>
          <w:szCs w:val="20"/>
          <w:lang w:eastAsia="ar-SA"/>
        </w:rPr>
        <w:t xml:space="preserve"> sofinancirala Republika Slovenija iz proračuna, namenjenega za kulturo</w:t>
      </w:r>
    </w:p>
    <w:bookmarkEnd w:id="1"/>
    <w:p w14:paraId="1DE31219" w14:textId="0ACEE451" w:rsidR="00E449DB" w:rsidRPr="001349A8" w:rsidRDefault="00E23F74" w:rsidP="00D426CF">
      <w:pPr>
        <w:widowControl w:val="0"/>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 </w:t>
      </w:r>
      <w:r w:rsidR="00E449DB" w:rsidRPr="001349A8">
        <w:rPr>
          <w:rFonts w:ascii="Arial" w:eastAsia="Times New Roman" w:hAnsi="Arial" w:cs="Arial"/>
          <w:sz w:val="20"/>
          <w:szCs w:val="20"/>
          <w:lang w:eastAsia="ar-SA"/>
        </w:rPr>
        <w:t xml:space="preserve">(v </w:t>
      </w:r>
      <w:r w:rsidR="002C25F2" w:rsidRPr="001349A8">
        <w:rPr>
          <w:rFonts w:ascii="Arial" w:eastAsia="Times New Roman" w:hAnsi="Arial" w:cs="Arial"/>
          <w:sz w:val="20"/>
          <w:szCs w:val="20"/>
          <w:lang w:eastAsia="ar-SA"/>
        </w:rPr>
        <w:t>nadaljnjem besedilu</w:t>
      </w:r>
      <w:r w:rsidR="00E449DB" w:rsidRPr="001349A8">
        <w:rPr>
          <w:rFonts w:ascii="Arial" w:eastAsia="Times New Roman" w:hAnsi="Arial" w:cs="Arial"/>
          <w:sz w:val="20"/>
          <w:szCs w:val="20"/>
          <w:lang w:eastAsia="ar-SA"/>
        </w:rPr>
        <w:t xml:space="preserve">: </w:t>
      </w:r>
      <w:r w:rsidR="00ED4F42" w:rsidRPr="001349A8">
        <w:rPr>
          <w:rFonts w:ascii="Arial" w:eastAsia="Times New Roman" w:hAnsi="Arial" w:cs="Arial"/>
          <w:sz w:val="20"/>
          <w:szCs w:val="20"/>
          <w:lang w:eastAsia="ar-SA"/>
        </w:rPr>
        <w:t>razpis</w:t>
      </w:r>
      <w:r w:rsidR="00E449DB" w:rsidRPr="001349A8">
        <w:rPr>
          <w:rFonts w:ascii="Arial" w:eastAsia="Times New Roman" w:hAnsi="Arial" w:cs="Arial"/>
          <w:sz w:val="20"/>
          <w:szCs w:val="20"/>
          <w:lang w:eastAsia="ar-SA"/>
        </w:rPr>
        <w:t xml:space="preserve">, oznaka </w:t>
      </w:r>
      <w:bookmarkStart w:id="3" w:name="_Hlk131589770"/>
      <w:bookmarkStart w:id="4" w:name="_Hlk155859889"/>
      <w:r w:rsidR="00CC690A" w:rsidRPr="001349A8">
        <w:rPr>
          <w:rFonts w:ascii="Arial" w:eastAsia="Times New Roman" w:hAnsi="Arial" w:cs="Arial"/>
          <w:sz w:val="20"/>
          <w:szCs w:val="20"/>
          <w:lang w:eastAsia="ar-SA"/>
        </w:rPr>
        <w:t>JP</w:t>
      </w:r>
      <w:r w:rsidR="00ED4F42" w:rsidRPr="001349A8">
        <w:rPr>
          <w:rFonts w:ascii="Arial" w:eastAsia="Times New Roman" w:hAnsi="Arial" w:cs="Arial"/>
          <w:sz w:val="20"/>
          <w:szCs w:val="20"/>
          <w:lang w:eastAsia="ar-SA"/>
        </w:rPr>
        <w:t>R</w:t>
      </w:r>
      <w:r w:rsidR="00CC690A" w:rsidRPr="001349A8">
        <w:rPr>
          <w:rFonts w:ascii="Arial" w:eastAsia="Times New Roman" w:hAnsi="Arial" w:cs="Arial"/>
          <w:sz w:val="20"/>
          <w:szCs w:val="20"/>
          <w:lang w:eastAsia="ar-SA"/>
        </w:rPr>
        <w:t>-</w:t>
      </w:r>
      <w:r w:rsidR="00AC05C9" w:rsidRPr="001349A8">
        <w:rPr>
          <w:rFonts w:ascii="Arial" w:eastAsia="Times New Roman" w:hAnsi="Arial" w:cs="Arial"/>
          <w:sz w:val="20"/>
          <w:szCs w:val="20"/>
          <w:lang w:eastAsia="ar-SA"/>
        </w:rPr>
        <w:t>PP</w:t>
      </w:r>
      <w:r w:rsidR="00E449DB" w:rsidRPr="001349A8">
        <w:rPr>
          <w:rFonts w:ascii="Arial" w:eastAsia="Times New Roman" w:hAnsi="Arial" w:cs="Arial"/>
          <w:sz w:val="20"/>
          <w:szCs w:val="20"/>
          <w:lang w:eastAsia="ar-SA"/>
        </w:rPr>
        <w:t>-</w:t>
      </w:r>
      <w:bookmarkEnd w:id="3"/>
      <w:r w:rsidRPr="001349A8">
        <w:rPr>
          <w:rFonts w:ascii="Arial" w:eastAsia="Times New Roman" w:hAnsi="Arial" w:cs="Arial"/>
          <w:sz w:val="20"/>
          <w:szCs w:val="20"/>
          <w:lang w:eastAsia="ar-SA"/>
        </w:rPr>
        <w:t>202</w:t>
      </w:r>
      <w:bookmarkEnd w:id="4"/>
      <w:r w:rsidR="000A1E5A" w:rsidRPr="001349A8">
        <w:rPr>
          <w:rFonts w:ascii="Arial" w:eastAsia="Times New Roman" w:hAnsi="Arial" w:cs="Arial"/>
          <w:sz w:val="20"/>
          <w:szCs w:val="20"/>
          <w:lang w:eastAsia="ar-SA"/>
        </w:rPr>
        <w:t>5</w:t>
      </w:r>
      <w:r w:rsidR="00E449DB" w:rsidRPr="001349A8">
        <w:rPr>
          <w:rFonts w:ascii="Arial" w:eastAsia="Times New Roman" w:hAnsi="Arial" w:cs="Arial"/>
          <w:sz w:val="20"/>
          <w:szCs w:val="20"/>
          <w:lang w:eastAsia="ar-SA"/>
        </w:rPr>
        <w:t>)</w:t>
      </w:r>
    </w:p>
    <w:bookmarkEnd w:id="2"/>
    <w:p w14:paraId="2B3A05DA" w14:textId="77777777" w:rsidR="00E449DB" w:rsidRPr="001349A8" w:rsidRDefault="00E449DB" w:rsidP="00D426CF">
      <w:pPr>
        <w:keepNext/>
        <w:tabs>
          <w:tab w:val="left" w:pos="0"/>
        </w:tabs>
        <w:suppressAutoHyphens/>
        <w:overflowPunct w:val="0"/>
        <w:autoSpaceDE w:val="0"/>
        <w:spacing w:after="0"/>
        <w:ind w:right="-7"/>
        <w:jc w:val="center"/>
        <w:textAlignment w:val="baseline"/>
        <w:outlineLvl w:val="4"/>
        <w:rPr>
          <w:rFonts w:ascii="Arial" w:eastAsia="Times New Roman" w:hAnsi="Arial" w:cs="Arial"/>
          <w:sz w:val="20"/>
          <w:szCs w:val="20"/>
          <w:lang w:eastAsia="ar-SA"/>
        </w:rPr>
      </w:pPr>
    </w:p>
    <w:p w14:paraId="6BFF3B95" w14:textId="77777777" w:rsidR="00E449DB" w:rsidRPr="001349A8" w:rsidRDefault="00E449DB" w:rsidP="00D426CF">
      <w:pPr>
        <w:keepNext/>
        <w:tabs>
          <w:tab w:val="left" w:pos="0"/>
        </w:tabs>
        <w:suppressAutoHyphens/>
        <w:overflowPunct w:val="0"/>
        <w:autoSpaceDE w:val="0"/>
        <w:spacing w:after="0"/>
        <w:ind w:right="-7"/>
        <w:jc w:val="center"/>
        <w:textAlignment w:val="baseline"/>
        <w:outlineLvl w:val="4"/>
        <w:rPr>
          <w:rFonts w:ascii="Arial" w:eastAsia="Times New Roman" w:hAnsi="Arial" w:cs="Arial"/>
          <w:sz w:val="20"/>
          <w:szCs w:val="20"/>
          <w:lang w:eastAsia="ar-SA"/>
        </w:rPr>
      </w:pPr>
    </w:p>
    <w:p w14:paraId="7272BB9C" w14:textId="74CA2429" w:rsidR="00E449DB" w:rsidRPr="001349A8" w:rsidRDefault="005F17E0"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sz w:val="20"/>
          <w:szCs w:val="20"/>
          <w:lang w:eastAsia="ar-SA"/>
        </w:rPr>
        <w:t xml:space="preserve">Ime </w:t>
      </w:r>
      <w:r w:rsidR="00E449DB" w:rsidRPr="001349A8">
        <w:rPr>
          <w:rFonts w:ascii="Arial" w:eastAsia="Times New Roman" w:hAnsi="Arial" w:cs="Arial"/>
          <w:b/>
          <w:sz w:val="20"/>
          <w:szCs w:val="20"/>
          <w:lang w:eastAsia="ar-SA"/>
        </w:rPr>
        <w:t xml:space="preserve">in sedež naročnika </w:t>
      </w:r>
      <w:r w:rsidR="00ED4F42" w:rsidRPr="001349A8">
        <w:rPr>
          <w:rFonts w:ascii="Arial" w:eastAsia="Times New Roman" w:hAnsi="Arial" w:cs="Arial"/>
          <w:b/>
          <w:sz w:val="20"/>
          <w:szCs w:val="20"/>
          <w:lang w:eastAsia="ar-SA"/>
        </w:rPr>
        <w:t>razpisa</w:t>
      </w:r>
    </w:p>
    <w:p w14:paraId="36943A12" w14:textId="77777777" w:rsidR="00E449DB" w:rsidRPr="001349A8" w:rsidRDefault="00E449DB" w:rsidP="00D426CF">
      <w:p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Republika Slovenija, Ministrstvo za kulturo, Maistrova ulica 10, Ljubljana (v </w:t>
      </w:r>
      <w:r w:rsidR="002C25F2" w:rsidRPr="001349A8">
        <w:rPr>
          <w:rFonts w:ascii="Arial" w:eastAsia="Times New Roman" w:hAnsi="Arial" w:cs="Arial"/>
          <w:sz w:val="20"/>
          <w:szCs w:val="20"/>
          <w:lang w:eastAsia="ar-SA"/>
        </w:rPr>
        <w:t>nadaljnjem besedilu</w:t>
      </w:r>
      <w:r w:rsidRPr="001349A8">
        <w:rPr>
          <w:rFonts w:ascii="Arial" w:eastAsia="Times New Roman" w:hAnsi="Arial" w:cs="Arial"/>
          <w:sz w:val="20"/>
          <w:szCs w:val="20"/>
          <w:lang w:eastAsia="ar-SA"/>
        </w:rPr>
        <w:t>: ministrstvo).</w:t>
      </w:r>
    </w:p>
    <w:p w14:paraId="6F849BAE" w14:textId="77777777" w:rsidR="00E449DB" w:rsidRPr="001349A8" w:rsidRDefault="00E449DB" w:rsidP="00D426CF">
      <w:pPr>
        <w:widowControl w:val="0"/>
        <w:suppressAutoHyphens/>
        <w:spacing w:after="0"/>
        <w:ind w:right="-7"/>
        <w:jc w:val="both"/>
        <w:rPr>
          <w:rFonts w:ascii="Arial" w:eastAsia="Times New Roman" w:hAnsi="Arial" w:cs="Arial"/>
          <w:b/>
          <w:bCs/>
          <w:sz w:val="20"/>
          <w:szCs w:val="20"/>
          <w:lang w:eastAsia="ar-SA"/>
        </w:rPr>
      </w:pPr>
    </w:p>
    <w:p w14:paraId="4D554591" w14:textId="77777777" w:rsidR="00E449DB" w:rsidRPr="001349A8" w:rsidRDefault="00E449DB" w:rsidP="00D426CF">
      <w:pPr>
        <w:widowControl w:val="0"/>
        <w:suppressAutoHyphens/>
        <w:spacing w:after="0"/>
        <w:ind w:right="-7"/>
        <w:jc w:val="both"/>
        <w:rPr>
          <w:rFonts w:ascii="Arial" w:eastAsia="Times New Roman" w:hAnsi="Arial" w:cs="Arial"/>
          <w:b/>
          <w:bCs/>
          <w:sz w:val="20"/>
          <w:szCs w:val="20"/>
          <w:lang w:eastAsia="ar-SA"/>
        </w:rPr>
      </w:pPr>
    </w:p>
    <w:p w14:paraId="5B5AA01E" w14:textId="38211831" w:rsidR="00E449DB" w:rsidRPr="001349A8" w:rsidRDefault="00E449DB"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 xml:space="preserve">Predmet </w:t>
      </w:r>
      <w:r w:rsidR="00E23F74" w:rsidRPr="001349A8">
        <w:rPr>
          <w:rFonts w:ascii="Arial" w:eastAsia="Times New Roman" w:hAnsi="Arial" w:cs="Arial"/>
          <w:b/>
          <w:bCs/>
          <w:sz w:val="20"/>
          <w:szCs w:val="20"/>
          <w:lang w:eastAsia="ar-SA"/>
        </w:rPr>
        <w:t xml:space="preserve">in področje </w:t>
      </w:r>
      <w:r w:rsidR="00ED4F42" w:rsidRPr="001349A8">
        <w:rPr>
          <w:rFonts w:ascii="Arial" w:eastAsia="Times New Roman" w:hAnsi="Arial" w:cs="Arial"/>
          <w:b/>
          <w:bCs/>
          <w:sz w:val="20"/>
          <w:szCs w:val="20"/>
          <w:lang w:eastAsia="ar-SA"/>
        </w:rPr>
        <w:t>razpisa</w:t>
      </w:r>
    </w:p>
    <w:p w14:paraId="3EBD93F0" w14:textId="75494072" w:rsidR="00034677" w:rsidRPr="001349A8" w:rsidRDefault="00E449DB" w:rsidP="00D426CF">
      <w:pPr>
        <w:widowControl w:val="0"/>
        <w:suppressAutoHyphens/>
        <w:spacing w:after="0"/>
        <w:ind w:right="-7"/>
        <w:jc w:val="both"/>
        <w:rPr>
          <w:rFonts w:ascii="Arial" w:eastAsia="Times New Roman" w:hAnsi="Arial" w:cs="Arial"/>
          <w:sz w:val="20"/>
          <w:szCs w:val="20"/>
          <w:lang w:eastAsia="ar-SA"/>
        </w:rPr>
      </w:pPr>
      <w:bookmarkStart w:id="5" w:name="_Hlk23143548"/>
      <w:r w:rsidRPr="001349A8">
        <w:rPr>
          <w:rFonts w:ascii="Arial" w:eastAsia="Times New Roman" w:hAnsi="Arial" w:cs="Arial"/>
          <w:sz w:val="20"/>
          <w:szCs w:val="20"/>
          <w:lang w:eastAsia="ar-SA"/>
        </w:rPr>
        <w:t xml:space="preserve">Predmet </w:t>
      </w:r>
      <w:r w:rsidR="00196CFC" w:rsidRPr="001349A8">
        <w:rPr>
          <w:rFonts w:ascii="Arial" w:eastAsia="Times New Roman" w:hAnsi="Arial" w:cs="Arial"/>
          <w:sz w:val="20"/>
          <w:szCs w:val="20"/>
          <w:lang w:eastAsia="ar-SA"/>
        </w:rPr>
        <w:t xml:space="preserve">in področje </w:t>
      </w:r>
      <w:r w:rsidR="00ED4F42" w:rsidRPr="001349A8">
        <w:rPr>
          <w:rFonts w:ascii="Arial" w:eastAsia="Times New Roman" w:hAnsi="Arial" w:cs="Arial"/>
          <w:sz w:val="20"/>
          <w:szCs w:val="20"/>
          <w:lang w:eastAsia="ar-SA"/>
        </w:rPr>
        <w:t>razpisa</w:t>
      </w:r>
      <w:r w:rsidR="00E23F74" w:rsidRPr="001349A8">
        <w:rPr>
          <w:rFonts w:ascii="Arial" w:eastAsia="Times New Roman" w:hAnsi="Arial" w:cs="Arial"/>
          <w:sz w:val="20"/>
          <w:szCs w:val="20"/>
          <w:lang w:eastAsia="ar-SA"/>
        </w:rPr>
        <w:t xml:space="preserve"> </w:t>
      </w:r>
      <w:r w:rsidR="00196CFC" w:rsidRPr="001349A8">
        <w:rPr>
          <w:rFonts w:ascii="Arial" w:eastAsia="Times New Roman" w:hAnsi="Arial" w:cs="Arial"/>
          <w:sz w:val="20"/>
          <w:szCs w:val="20"/>
          <w:lang w:eastAsia="ar-SA"/>
        </w:rPr>
        <w:t>sta</w:t>
      </w:r>
      <w:r w:rsidR="00E23F74" w:rsidRPr="001349A8">
        <w:rPr>
          <w:rFonts w:ascii="Arial" w:eastAsia="Times New Roman" w:hAnsi="Arial" w:cs="Arial"/>
          <w:sz w:val="20"/>
          <w:szCs w:val="20"/>
          <w:lang w:eastAsia="ar-SA"/>
        </w:rPr>
        <w:t xml:space="preserve"> </w:t>
      </w:r>
      <w:bookmarkStart w:id="6" w:name="_Hlk155860004"/>
      <w:r w:rsidR="00E23F74" w:rsidRPr="001349A8">
        <w:rPr>
          <w:rFonts w:ascii="Arial" w:eastAsia="Times New Roman" w:hAnsi="Arial" w:cs="Arial"/>
          <w:sz w:val="20"/>
          <w:szCs w:val="20"/>
          <w:lang w:eastAsia="ar-SA"/>
        </w:rPr>
        <w:t xml:space="preserve">sofinanciranje </w:t>
      </w:r>
      <w:r w:rsidR="00C62FAE" w:rsidRPr="001349A8">
        <w:rPr>
          <w:rFonts w:ascii="Arial" w:eastAsia="Times New Roman" w:hAnsi="Arial" w:cs="Arial"/>
          <w:sz w:val="20"/>
          <w:szCs w:val="20"/>
          <w:lang w:eastAsia="ar-SA"/>
        </w:rPr>
        <w:t xml:space="preserve">projektov </w:t>
      </w:r>
      <w:proofErr w:type="spellStart"/>
      <w:r w:rsidR="00AC05C9" w:rsidRPr="001349A8">
        <w:rPr>
          <w:rFonts w:ascii="Arial" w:eastAsia="Times New Roman" w:hAnsi="Arial" w:cs="Arial"/>
          <w:sz w:val="20"/>
          <w:szCs w:val="20"/>
          <w:lang w:eastAsia="ar-SA"/>
        </w:rPr>
        <w:t>postprodukcije</w:t>
      </w:r>
      <w:proofErr w:type="spellEnd"/>
      <w:r w:rsidR="00AC05C9" w:rsidRPr="001349A8">
        <w:rPr>
          <w:rFonts w:ascii="Arial" w:eastAsia="Times New Roman" w:hAnsi="Arial" w:cs="Arial"/>
          <w:sz w:val="20"/>
          <w:szCs w:val="20"/>
          <w:lang w:eastAsia="ar-SA"/>
        </w:rPr>
        <w:t xml:space="preserve"> </w:t>
      </w:r>
      <w:r w:rsidR="00C62FAE" w:rsidRPr="001349A8">
        <w:rPr>
          <w:rFonts w:ascii="Arial" w:eastAsia="Times New Roman" w:hAnsi="Arial" w:cs="Arial"/>
          <w:sz w:val="20"/>
          <w:szCs w:val="20"/>
          <w:lang w:eastAsia="ar-SA"/>
        </w:rPr>
        <w:t>predstav</w:t>
      </w:r>
      <w:r w:rsidR="00AC05C9" w:rsidRPr="001349A8">
        <w:rPr>
          <w:rFonts w:ascii="Arial" w:eastAsia="Times New Roman" w:hAnsi="Arial" w:cs="Arial"/>
          <w:sz w:val="20"/>
          <w:szCs w:val="20"/>
          <w:lang w:eastAsia="ar-SA"/>
        </w:rPr>
        <w:t xml:space="preserve"> na področju uprizoritven</w:t>
      </w:r>
      <w:r w:rsidR="00ED4F42" w:rsidRPr="001349A8">
        <w:rPr>
          <w:rFonts w:ascii="Arial" w:eastAsia="Times New Roman" w:hAnsi="Arial" w:cs="Arial"/>
          <w:sz w:val="20"/>
          <w:szCs w:val="20"/>
          <w:lang w:eastAsia="ar-SA"/>
        </w:rPr>
        <w:t>ih</w:t>
      </w:r>
      <w:r w:rsidR="00AC05C9" w:rsidRPr="001349A8">
        <w:rPr>
          <w:rFonts w:ascii="Arial" w:eastAsia="Times New Roman" w:hAnsi="Arial" w:cs="Arial"/>
          <w:sz w:val="20"/>
          <w:szCs w:val="20"/>
          <w:lang w:eastAsia="ar-SA"/>
        </w:rPr>
        <w:t xml:space="preserve"> umetnosti v letu 202</w:t>
      </w:r>
      <w:r w:rsidR="000A1E5A" w:rsidRPr="001349A8">
        <w:rPr>
          <w:rFonts w:ascii="Arial" w:eastAsia="Times New Roman" w:hAnsi="Arial" w:cs="Arial"/>
          <w:sz w:val="20"/>
          <w:szCs w:val="20"/>
          <w:lang w:eastAsia="ar-SA"/>
        </w:rPr>
        <w:t>5</w:t>
      </w:r>
      <w:r w:rsidR="00AC05C9" w:rsidRPr="001349A8">
        <w:rPr>
          <w:rFonts w:ascii="Arial" w:eastAsia="Times New Roman" w:hAnsi="Arial" w:cs="Arial"/>
          <w:sz w:val="20"/>
          <w:szCs w:val="20"/>
          <w:lang w:eastAsia="ar-SA"/>
        </w:rPr>
        <w:t xml:space="preserve"> v slovenskem in mednarodnem prostoru. </w:t>
      </w:r>
      <w:bookmarkEnd w:id="6"/>
      <w:r w:rsidR="00AC05C9" w:rsidRPr="001349A8">
        <w:rPr>
          <w:rFonts w:ascii="Arial" w:eastAsia="Times New Roman" w:hAnsi="Arial" w:cs="Arial"/>
          <w:sz w:val="20"/>
          <w:szCs w:val="20"/>
          <w:lang w:eastAsia="ar-SA"/>
        </w:rPr>
        <w:t>Sofinanciran</w:t>
      </w:r>
      <w:r w:rsidR="00C62FAE" w:rsidRPr="001349A8">
        <w:rPr>
          <w:rFonts w:ascii="Arial" w:eastAsia="Times New Roman" w:hAnsi="Arial" w:cs="Arial"/>
          <w:sz w:val="20"/>
          <w:szCs w:val="20"/>
          <w:lang w:eastAsia="ar-SA"/>
        </w:rPr>
        <w:t>e</w:t>
      </w:r>
      <w:r w:rsidR="00AC05C9" w:rsidRPr="001349A8">
        <w:rPr>
          <w:rFonts w:ascii="Arial" w:eastAsia="Times New Roman" w:hAnsi="Arial" w:cs="Arial"/>
          <w:sz w:val="20"/>
          <w:szCs w:val="20"/>
          <w:lang w:eastAsia="ar-SA"/>
        </w:rPr>
        <w:t xml:space="preserve"> bodo </w:t>
      </w:r>
      <w:proofErr w:type="spellStart"/>
      <w:r w:rsidR="00C62FAE" w:rsidRPr="001349A8">
        <w:rPr>
          <w:rFonts w:ascii="Arial" w:eastAsia="Times New Roman" w:hAnsi="Arial" w:cs="Arial"/>
          <w:sz w:val="20"/>
          <w:szCs w:val="20"/>
          <w:lang w:eastAsia="ar-SA"/>
        </w:rPr>
        <w:t>postprodukcije</w:t>
      </w:r>
      <w:proofErr w:type="spellEnd"/>
      <w:r w:rsidR="00AC05C9" w:rsidRPr="001349A8">
        <w:rPr>
          <w:rFonts w:ascii="Arial" w:eastAsia="Times New Roman" w:hAnsi="Arial" w:cs="Arial"/>
          <w:sz w:val="20"/>
          <w:szCs w:val="20"/>
          <w:lang w:eastAsia="ar-SA"/>
        </w:rPr>
        <w:t xml:space="preserve">, ki </w:t>
      </w:r>
      <w:r w:rsidR="007461A4" w:rsidRPr="001349A8">
        <w:rPr>
          <w:rFonts w:ascii="Arial" w:eastAsia="Times New Roman" w:hAnsi="Arial" w:cs="Arial"/>
          <w:sz w:val="20"/>
          <w:szCs w:val="20"/>
          <w:lang w:eastAsia="ar-SA"/>
        </w:rPr>
        <w:t xml:space="preserve">bodo </w:t>
      </w:r>
      <w:r w:rsidR="005F17E0" w:rsidRPr="001349A8">
        <w:rPr>
          <w:rFonts w:ascii="Arial" w:eastAsia="Times New Roman" w:hAnsi="Arial" w:cs="Arial"/>
          <w:sz w:val="20"/>
          <w:szCs w:val="20"/>
          <w:lang w:eastAsia="ar-SA"/>
        </w:rPr>
        <w:t>izvede</w:t>
      </w:r>
      <w:r w:rsidR="007461A4" w:rsidRPr="001349A8">
        <w:rPr>
          <w:rFonts w:ascii="Arial" w:eastAsia="Times New Roman" w:hAnsi="Arial" w:cs="Arial"/>
          <w:sz w:val="20"/>
          <w:szCs w:val="20"/>
          <w:lang w:eastAsia="ar-SA"/>
        </w:rPr>
        <w:t>n</w:t>
      </w:r>
      <w:r w:rsidR="00C62FAE" w:rsidRPr="001349A8">
        <w:rPr>
          <w:rFonts w:ascii="Arial" w:eastAsia="Times New Roman" w:hAnsi="Arial" w:cs="Arial"/>
          <w:sz w:val="20"/>
          <w:szCs w:val="20"/>
          <w:lang w:eastAsia="ar-SA"/>
        </w:rPr>
        <w:t>e</w:t>
      </w:r>
      <w:r w:rsidR="007461A4" w:rsidRPr="001349A8">
        <w:rPr>
          <w:rFonts w:ascii="Arial" w:eastAsia="Times New Roman" w:hAnsi="Arial" w:cs="Arial"/>
          <w:sz w:val="20"/>
          <w:szCs w:val="20"/>
          <w:lang w:eastAsia="ar-SA"/>
        </w:rPr>
        <w:t xml:space="preserve"> v letu 202</w:t>
      </w:r>
      <w:r w:rsidR="000A1E5A" w:rsidRPr="001349A8">
        <w:rPr>
          <w:rFonts w:ascii="Arial" w:eastAsia="Times New Roman" w:hAnsi="Arial" w:cs="Arial"/>
          <w:sz w:val="20"/>
          <w:szCs w:val="20"/>
          <w:lang w:eastAsia="ar-SA"/>
        </w:rPr>
        <w:t>5</w:t>
      </w:r>
      <w:r w:rsidR="007461A4" w:rsidRPr="001349A8">
        <w:rPr>
          <w:rFonts w:ascii="Arial" w:eastAsia="Times New Roman" w:hAnsi="Arial" w:cs="Arial"/>
          <w:sz w:val="20"/>
          <w:szCs w:val="20"/>
          <w:lang w:eastAsia="ar-SA"/>
        </w:rPr>
        <w:t xml:space="preserve"> in </w:t>
      </w:r>
      <w:r w:rsidR="00AC05C9" w:rsidRPr="001349A8">
        <w:rPr>
          <w:rFonts w:ascii="Arial" w:eastAsia="Times New Roman" w:hAnsi="Arial" w:cs="Arial"/>
          <w:sz w:val="20"/>
          <w:szCs w:val="20"/>
          <w:lang w:eastAsia="ar-SA"/>
        </w:rPr>
        <w:t xml:space="preserve">so </w:t>
      </w:r>
      <w:proofErr w:type="spellStart"/>
      <w:r w:rsidR="00C62FAE" w:rsidRPr="001349A8">
        <w:rPr>
          <w:rFonts w:ascii="Arial" w:eastAsia="Times New Roman" w:hAnsi="Arial" w:cs="Arial"/>
          <w:sz w:val="20"/>
          <w:szCs w:val="20"/>
          <w:lang w:eastAsia="ar-SA"/>
        </w:rPr>
        <w:t>postprodukcije</w:t>
      </w:r>
      <w:proofErr w:type="spellEnd"/>
      <w:r w:rsidR="00C62FAE" w:rsidRPr="001349A8">
        <w:rPr>
          <w:rFonts w:ascii="Arial" w:eastAsia="Times New Roman" w:hAnsi="Arial" w:cs="Arial"/>
          <w:sz w:val="20"/>
          <w:szCs w:val="20"/>
          <w:lang w:eastAsia="ar-SA"/>
        </w:rPr>
        <w:t xml:space="preserve"> predstav, ki so </w:t>
      </w:r>
      <w:r w:rsidR="00AC05C9" w:rsidRPr="001349A8">
        <w:rPr>
          <w:rFonts w:ascii="Arial" w:eastAsia="Times New Roman" w:hAnsi="Arial" w:cs="Arial"/>
          <w:sz w:val="20"/>
          <w:szCs w:val="20"/>
          <w:lang w:eastAsia="ar-SA"/>
        </w:rPr>
        <w:t>jih ustvarili nevladne organizacije in samozaposleni v kulturi na področju uprizoritven</w:t>
      </w:r>
      <w:r w:rsidR="00ED4F42" w:rsidRPr="001349A8">
        <w:rPr>
          <w:rFonts w:ascii="Arial" w:eastAsia="Times New Roman" w:hAnsi="Arial" w:cs="Arial"/>
          <w:sz w:val="20"/>
          <w:szCs w:val="20"/>
          <w:lang w:eastAsia="ar-SA"/>
        </w:rPr>
        <w:t>ih</w:t>
      </w:r>
      <w:r w:rsidR="00AC05C9" w:rsidRPr="001349A8">
        <w:rPr>
          <w:rFonts w:ascii="Arial" w:eastAsia="Times New Roman" w:hAnsi="Arial" w:cs="Arial"/>
          <w:sz w:val="20"/>
          <w:szCs w:val="20"/>
          <w:lang w:eastAsia="ar-SA"/>
        </w:rPr>
        <w:t xml:space="preserve"> umetnosti </w:t>
      </w:r>
      <w:r w:rsidR="007461A4" w:rsidRPr="001349A8">
        <w:rPr>
          <w:rFonts w:ascii="Arial" w:eastAsia="Times New Roman" w:hAnsi="Arial" w:cs="Arial"/>
          <w:sz w:val="20"/>
          <w:szCs w:val="20"/>
          <w:lang w:eastAsia="ar-SA"/>
        </w:rPr>
        <w:t>ter</w:t>
      </w:r>
      <w:r w:rsidR="00437E50" w:rsidRPr="001349A8">
        <w:rPr>
          <w:rFonts w:ascii="Arial" w:eastAsia="Times New Roman" w:hAnsi="Arial" w:cs="Arial"/>
          <w:sz w:val="20"/>
          <w:szCs w:val="20"/>
          <w:lang w:eastAsia="ar-SA"/>
        </w:rPr>
        <w:t xml:space="preserve"> so bil</w:t>
      </w:r>
      <w:r w:rsidR="005F17E0" w:rsidRPr="001349A8">
        <w:rPr>
          <w:rFonts w:ascii="Arial" w:eastAsia="Times New Roman" w:hAnsi="Arial" w:cs="Arial"/>
          <w:sz w:val="20"/>
          <w:szCs w:val="20"/>
          <w:lang w:eastAsia="ar-SA"/>
        </w:rPr>
        <w:t>e</w:t>
      </w:r>
      <w:r w:rsidR="00437E50" w:rsidRPr="001349A8">
        <w:rPr>
          <w:rFonts w:ascii="Arial" w:eastAsia="Times New Roman" w:hAnsi="Arial" w:cs="Arial"/>
          <w:sz w:val="20"/>
          <w:szCs w:val="20"/>
          <w:lang w:eastAsia="ar-SA"/>
        </w:rPr>
        <w:t xml:space="preserve"> premierno uprizorjen</w:t>
      </w:r>
      <w:r w:rsidR="00C62FAE" w:rsidRPr="001349A8">
        <w:rPr>
          <w:rFonts w:ascii="Arial" w:eastAsia="Times New Roman" w:hAnsi="Arial" w:cs="Arial"/>
          <w:sz w:val="20"/>
          <w:szCs w:val="20"/>
          <w:lang w:eastAsia="ar-SA"/>
        </w:rPr>
        <w:t>e</w:t>
      </w:r>
      <w:r w:rsidR="00437E50" w:rsidRPr="001349A8">
        <w:rPr>
          <w:rFonts w:ascii="Arial" w:eastAsia="Times New Roman" w:hAnsi="Arial" w:cs="Arial"/>
          <w:sz w:val="20"/>
          <w:szCs w:val="20"/>
          <w:lang w:eastAsia="ar-SA"/>
        </w:rPr>
        <w:t xml:space="preserve"> pred letom 202</w:t>
      </w:r>
      <w:r w:rsidR="000A1E5A" w:rsidRPr="001349A8">
        <w:rPr>
          <w:rFonts w:ascii="Arial" w:eastAsia="Times New Roman" w:hAnsi="Arial" w:cs="Arial"/>
          <w:sz w:val="20"/>
          <w:szCs w:val="20"/>
          <w:lang w:eastAsia="ar-SA"/>
        </w:rPr>
        <w:t>5</w:t>
      </w:r>
      <w:r w:rsidR="00AC05C9" w:rsidRPr="001349A8">
        <w:rPr>
          <w:rFonts w:ascii="Arial" w:eastAsia="Times New Roman" w:hAnsi="Arial" w:cs="Arial"/>
          <w:sz w:val="20"/>
          <w:szCs w:val="20"/>
          <w:lang w:eastAsia="ar-SA"/>
        </w:rPr>
        <w:t>.</w:t>
      </w:r>
    </w:p>
    <w:p w14:paraId="09E12D64" w14:textId="77777777" w:rsidR="00196CFC" w:rsidRPr="001349A8" w:rsidRDefault="00196CFC" w:rsidP="00D426CF">
      <w:pPr>
        <w:widowControl w:val="0"/>
        <w:suppressAutoHyphens/>
        <w:spacing w:after="0"/>
        <w:ind w:right="-7"/>
        <w:jc w:val="both"/>
        <w:rPr>
          <w:rFonts w:ascii="Arial" w:eastAsia="Times New Roman" w:hAnsi="Arial" w:cs="Arial"/>
          <w:sz w:val="20"/>
          <w:szCs w:val="20"/>
          <w:lang w:eastAsia="ar-SA"/>
        </w:rPr>
      </w:pPr>
    </w:p>
    <w:p w14:paraId="1E970895" w14:textId="3F9CFF87" w:rsidR="00E449DB" w:rsidRPr="001349A8" w:rsidRDefault="00E449DB"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V </w:t>
      </w:r>
      <w:r w:rsidR="00ED4F42" w:rsidRPr="001349A8">
        <w:rPr>
          <w:rFonts w:ascii="Arial" w:eastAsia="Times New Roman" w:hAnsi="Arial" w:cs="Arial"/>
          <w:sz w:val="20"/>
          <w:szCs w:val="20"/>
          <w:lang w:eastAsia="ar-SA"/>
        </w:rPr>
        <w:t>razpisu</w:t>
      </w:r>
      <w:r w:rsidRPr="001349A8">
        <w:rPr>
          <w:rFonts w:ascii="Arial" w:eastAsia="Times New Roman" w:hAnsi="Arial" w:cs="Arial"/>
          <w:sz w:val="20"/>
          <w:szCs w:val="20"/>
          <w:lang w:eastAsia="ar-SA"/>
        </w:rPr>
        <w:t xml:space="preserve"> uporabljeni in zapisani izrazi v slovnični obliki za moški spol se uporabljajo kot nevtralni za </w:t>
      </w:r>
      <w:r w:rsidR="00DC5C1A" w:rsidRPr="001349A8">
        <w:rPr>
          <w:rFonts w:ascii="Arial" w:eastAsia="Times New Roman" w:hAnsi="Arial" w:cs="Arial"/>
          <w:sz w:val="20"/>
          <w:szCs w:val="20"/>
          <w:lang w:eastAsia="ar-SA"/>
        </w:rPr>
        <w:t>vse spole</w:t>
      </w:r>
      <w:r w:rsidRPr="001349A8">
        <w:rPr>
          <w:rFonts w:ascii="Arial" w:eastAsia="Times New Roman" w:hAnsi="Arial" w:cs="Arial"/>
          <w:sz w:val="20"/>
          <w:szCs w:val="20"/>
          <w:lang w:eastAsia="ar-SA"/>
        </w:rPr>
        <w:t>.</w:t>
      </w:r>
    </w:p>
    <w:bookmarkEnd w:id="5"/>
    <w:p w14:paraId="2330F8E6" w14:textId="77777777" w:rsidR="00E449DB" w:rsidRPr="001349A8" w:rsidRDefault="00E449DB" w:rsidP="00D426CF">
      <w:pPr>
        <w:suppressAutoHyphens/>
        <w:autoSpaceDE w:val="0"/>
        <w:spacing w:after="0"/>
        <w:ind w:right="-7"/>
        <w:jc w:val="both"/>
        <w:rPr>
          <w:rFonts w:ascii="Arial" w:eastAsia="Times New Roman" w:hAnsi="Arial" w:cs="Arial"/>
          <w:b/>
          <w:bCs/>
          <w:sz w:val="20"/>
          <w:szCs w:val="20"/>
          <w:lang w:eastAsia="ar-SA"/>
        </w:rPr>
      </w:pPr>
    </w:p>
    <w:p w14:paraId="28C94EF2" w14:textId="77777777" w:rsidR="00E449DB" w:rsidRPr="001349A8" w:rsidRDefault="00E449DB" w:rsidP="00D426CF">
      <w:pPr>
        <w:suppressAutoHyphens/>
        <w:autoSpaceDE w:val="0"/>
        <w:spacing w:after="0"/>
        <w:ind w:right="-7"/>
        <w:jc w:val="both"/>
        <w:rPr>
          <w:rFonts w:ascii="Arial" w:eastAsia="Times New Roman" w:hAnsi="Arial" w:cs="Arial"/>
          <w:b/>
          <w:bCs/>
          <w:sz w:val="20"/>
          <w:szCs w:val="20"/>
          <w:lang w:eastAsia="ar-SA"/>
        </w:rPr>
      </w:pPr>
    </w:p>
    <w:p w14:paraId="4DE66704" w14:textId="4F7F6FFD" w:rsidR="00E449DB" w:rsidRPr="001349A8" w:rsidRDefault="00E449DB"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 xml:space="preserve">Cilj </w:t>
      </w:r>
      <w:r w:rsidR="00ED4F42" w:rsidRPr="001349A8">
        <w:rPr>
          <w:rFonts w:ascii="Arial" w:eastAsia="Times New Roman" w:hAnsi="Arial" w:cs="Arial"/>
          <w:b/>
          <w:bCs/>
          <w:sz w:val="20"/>
          <w:szCs w:val="20"/>
          <w:lang w:eastAsia="ar-SA"/>
        </w:rPr>
        <w:t>razpisa</w:t>
      </w:r>
    </w:p>
    <w:p w14:paraId="1B0ADAC6" w14:textId="53BA6530" w:rsidR="006A5872" w:rsidRPr="001349A8" w:rsidRDefault="00352ED6"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bCs/>
          <w:sz w:val="20"/>
          <w:szCs w:val="20"/>
          <w:lang w:eastAsia="ar-SA"/>
        </w:rPr>
        <w:t>Cilj</w:t>
      </w:r>
      <w:r w:rsidR="006A5872" w:rsidRPr="001349A8">
        <w:rPr>
          <w:rFonts w:ascii="Arial" w:eastAsia="Times New Roman" w:hAnsi="Arial" w:cs="Arial"/>
          <w:bCs/>
          <w:sz w:val="20"/>
          <w:szCs w:val="20"/>
          <w:lang w:eastAsia="ar-SA"/>
        </w:rPr>
        <w:t xml:space="preserve"> </w:t>
      </w:r>
      <w:r w:rsidR="00ED4F42" w:rsidRPr="001349A8">
        <w:rPr>
          <w:rFonts w:ascii="Arial" w:eastAsia="Times New Roman" w:hAnsi="Arial" w:cs="Arial"/>
          <w:bCs/>
          <w:sz w:val="20"/>
          <w:szCs w:val="20"/>
          <w:lang w:eastAsia="ar-SA"/>
        </w:rPr>
        <w:t>razpisa</w:t>
      </w:r>
      <w:r w:rsidR="00196CFC" w:rsidRPr="001349A8">
        <w:rPr>
          <w:rFonts w:ascii="Arial" w:eastAsia="Times New Roman" w:hAnsi="Arial" w:cs="Arial"/>
          <w:bCs/>
          <w:sz w:val="20"/>
          <w:szCs w:val="20"/>
          <w:lang w:eastAsia="ar-SA"/>
        </w:rPr>
        <w:t xml:space="preserve"> </w:t>
      </w:r>
      <w:r w:rsidR="00196CFC" w:rsidRPr="001349A8">
        <w:rPr>
          <w:rFonts w:ascii="Arial" w:eastAsia="Times New Roman" w:hAnsi="Arial" w:cs="Arial"/>
          <w:sz w:val="20"/>
          <w:szCs w:val="20"/>
          <w:lang w:eastAsia="ar-SA"/>
        </w:rPr>
        <w:t xml:space="preserve">je zagotoviti </w:t>
      </w:r>
      <w:r w:rsidR="00DC5C1A" w:rsidRPr="001349A8">
        <w:rPr>
          <w:rFonts w:ascii="Arial" w:eastAsia="Times New Roman" w:hAnsi="Arial" w:cs="Arial"/>
          <w:sz w:val="20"/>
          <w:szCs w:val="20"/>
          <w:lang w:eastAsia="ar-SA"/>
        </w:rPr>
        <w:t xml:space="preserve">dostopnost </w:t>
      </w:r>
      <w:proofErr w:type="spellStart"/>
      <w:r w:rsidR="00C62FAE" w:rsidRPr="001349A8">
        <w:rPr>
          <w:rFonts w:ascii="Arial" w:eastAsia="Times New Roman" w:hAnsi="Arial" w:cs="Arial"/>
          <w:sz w:val="20"/>
          <w:szCs w:val="20"/>
          <w:lang w:eastAsia="ar-SA"/>
        </w:rPr>
        <w:t>postprodukcije</w:t>
      </w:r>
      <w:proofErr w:type="spellEnd"/>
      <w:r w:rsidR="00C62FAE" w:rsidRPr="001349A8">
        <w:rPr>
          <w:rFonts w:ascii="Arial" w:eastAsia="Times New Roman" w:hAnsi="Arial" w:cs="Arial"/>
          <w:sz w:val="20"/>
          <w:szCs w:val="20"/>
          <w:lang w:eastAsia="ar-SA"/>
        </w:rPr>
        <w:t xml:space="preserve"> </w:t>
      </w:r>
      <w:r w:rsidR="00CE09F4" w:rsidRPr="001349A8">
        <w:rPr>
          <w:rFonts w:ascii="Arial" w:eastAsia="Times New Roman" w:hAnsi="Arial" w:cs="Arial"/>
          <w:sz w:val="20"/>
          <w:szCs w:val="20"/>
          <w:lang w:eastAsia="ar-SA"/>
        </w:rPr>
        <w:t xml:space="preserve">kakovostnih </w:t>
      </w:r>
      <w:r w:rsidR="00C62FAE" w:rsidRPr="001349A8">
        <w:rPr>
          <w:rFonts w:ascii="Arial" w:eastAsia="Times New Roman" w:hAnsi="Arial" w:cs="Arial"/>
          <w:sz w:val="20"/>
          <w:szCs w:val="20"/>
          <w:lang w:eastAsia="ar-SA"/>
        </w:rPr>
        <w:t>predstav</w:t>
      </w:r>
      <w:r w:rsidR="00DC5C1A" w:rsidRPr="001349A8">
        <w:rPr>
          <w:rFonts w:ascii="Arial" w:eastAsia="Times New Roman" w:hAnsi="Arial" w:cs="Arial"/>
          <w:sz w:val="20"/>
          <w:szCs w:val="20"/>
          <w:lang w:eastAsia="ar-SA"/>
        </w:rPr>
        <w:t xml:space="preserve"> s področja uprizoritven</w:t>
      </w:r>
      <w:r w:rsidR="00ED4F42" w:rsidRPr="001349A8">
        <w:rPr>
          <w:rFonts w:ascii="Arial" w:eastAsia="Times New Roman" w:hAnsi="Arial" w:cs="Arial"/>
          <w:sz w:val="20"/>
          <w:szCs w:val="20"/>
          <w:lang w:eastAsia="ar-SA"/>
        </w:rPr>
        <w:t>ih</w:t>
      </w:r>
      <w:r w:rsidR="00DC5C1A" w:rsidRPr="001349A8">
        <w:rPr>
          <w:rFonts w:ascii="Arial" w:eastAsia="Times New Roman" w:hAnsi="Arial" w:cs="Arial"/>
          <w:sz w:val="20"/>
          <w:szCs w:val="20"/>
          <w:lang w:eastAsia="ar-SA"/>
        </w:rPr>
        <w:t xml:space="preserve"> umetnosti</w:t>
      </w:r>
      <w:r w:rsidR="00980BCF" w:rsidRPr="001349A8">
        <w:rPr>
          <w:rFonts w:ascii="Arial" w:eastAsia="Times New Roman" w:hAnsi="Arial" w:cs="Arial"/>
          <w:sz w:val="20"/>
          <w:szCs w:val="20"/>
          <w:lang w:eastAsia="ar-SA"/>
        </w:rPr>
        <w:t>, ki so bil</w:t>
      </w:r>
      <w:r w:rsidR="00C62FAE" w:rsidRPr="001349A8">
        <w:rPr>
          <w:rFonts w:ascii="Arial" w:eastAsia="Times New Roman" w:hAnsi="Arial" w:cs="Arial"/>
          <w:sz w:val="20"/>
          <w:szCs w:val="20"/>
          <w:lang w:eastAsia="ar-SA"/>
        </w:rPr>
        <w:t>e</w:t>
      </w:r>
      <w:r w:rsidR="00980BCF" w:rsidRPr="001349A8">
        <w:rPr>
          <w:rFonts w:ascii="Arial" w:eastAsia="Times New Roman" w:hAnsi="Arial" w:cs="Arial"/>
          <w:sz w:val="20"/>
          <w:szCs w:val="20"/>
          <w:lang w:eastAsia="ar-SA"/>
        </w:rPr>
        <w:t xml:space="preserve"> premierno uprizorjen</w:t>
      </w:r>
      <w:r w:rsidR="00021397" w:rsidRPr="001349A8">
        <w:rPr>
          <w:rFonts w:ascii="Arial" w:eastAsia="Times New Roman" w:hAnsi="Arial" w:cs="Arial"/>
          <w:sz w:val="20"/>
          <w:szCs w:val="20"/>
          <w:lang w:eastAsia="ar-SA"/>
        </w:rPr>
        <w:t>e</w:t>
      </w:r>
      <w:r w:rsidR="00980BCF" w:rsidRPr="001349A8">
        <w:rPr>
          <w:rFonts w:ascii="Arial" w:eastAsia="Times New Roman" w:hAnsi="Arial" w:cs="Arial"/>
          <w:sz w:val="20"/>
          <w:szCs w:val="20"/>
          <w:lang w:eastAsia="ar-SA"/>
        </w:rPr>
        <w:t xml:space="preserve"> pred letom 202</w:t>
      </w:r>
      <w:r w:rsidR="000A1E5A" w:rsidRPr="001349A8">
        <w:rPr>
          <w:rFonts w:ascii="Arial" w:eastAsia="Times New Roman" w:hAnsi="Arial" w:cs="Arial"/>
          <w:sz w:val="20"/>
          <w:szCs w:val="20"/>
          <w:lang w:eastAsia="ar-SA"/>
        </w:rPr>
        <w:t>5</w:t>
      </w:r>
      <w:r w:rsidR="00980BCF" w:rsidRPr="001349A8">
        <w:rPr>
          <w:rFonts w:ascii="Arial" w:eastAsia="Times New Roman" w:hAnsi="Arial" w:cs="Arial"/>
          <w:sz w:val="20"/>
          <w:szCs w:val="20"/>
          <w:lang w:eastAsia="ar-SA"/>
        </w:rPr>
        <w:t>,</w:t>
      </w:r>
      <w:r w:rsidR="00DC5C1A" w:rsidRPr="001349A8">
        <w:rPr>
          <w:rFonts w:ascii="Arial" w:eastAsia="Times New Roman" w:hAnsi="Arial" w:cs="Arial"/>
          <w:sz w:val="20"/>
          <w:szCs w:val="20"/>
          <w:lang w:eastAsia="ar-SA"/>
        </w:rPr>
        <w:t xml:space="preserve"> v slovenskem in mednarodnem prostoru</w:t>
      </w:r>
      <w:r w:rsidR="00ED4F42" w:rsidRPr="001349A8">
        <w:rPr>
          <w:rFonts w:ascii="Arial" w:eastAsia="Times New Roman" w:hAnsi="Arial" w:cs="Arial"/>
          <w:sz w:val="20"/>
          <w:szCs w:val="20"/>
          <w:lang w:eastAsia="ar-SA"/>
        </w:rPr>
        <w:t>.</w:t>
      </w:r>
    </w:p>
    <w:p w14:paraId="0A779B00" w14:textId="77777777" w:rsidR="00DC5C1A" w:rsidRPr="001349A8" w:rsidRDefault="00DC5C1A" w:rsidP="00D426CF">
      <w:pPr>
        <w:widowControl w:val="0"/>
        <w:suppressAutoHyphens/>
        <w:spacing w:after="0"/>
        <w:ind w:right="-7"/>
        <w:jc w:val="both"/>
        <w:rPr>
          <w:rFonts w:ascii="Arial" w:eastAsia="Times New Roman" w:hAnsi="Arial" w:cs="Arial"/>
          <w:sz w:val="20"/>
          <w:szCs w:val="20"/>
          <w:lang w:eastAsia="ar-SA"/>
        </w:rPr>
      </w:pPr>
    </w:p>
    <w:p w14:paraId="298203E7" w14:textId="77777777" w:rsidR="00DC5C1A" w:rsidRPr="001349A8" w:rsidRDefault="00DC5C1A" w:rsidP="00D426CF">
      <w:pPr>
        <w:widowControl w:val="0"/>
        <w:suppressAutoHyphens/>
        <w:spacing w:after="0"/>
        <w:ind w:right="-7"/>
        <w:jc w:val="both"/>
        <w:rPr>
          <w:rFonts w:ascii="Arial" w:eastAsia="Times New Roman" w:hAnsi="Arial" w:cs="Arial"/>
          <w:sz w:val="20"/>
          <w:szCs w:val="20"/>
          <w:lang w:eastAsia="ar-SA"/>
        </w:rPr>
      </w:pPr>
    </w:p>
    <w:p w14:paraId="7BDC7188" w14:textId="06559E7A" w:rsidR="00DC5C1A" w:rsidRPr="001349A8" w:rsidRDefault="00DC5C1A"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 xml:space="preserve">Opredelitev </w:t>
      </w:r>
      <w:r w:rsidR="005F17E0" w:rsidRPr="001349A8">
        <w:rPr>
          <w:rFonts w:ascii="Arial" w:eastAsia="Times New Roman" w:hAnsi="Arial" w:cs="Arial"/>
          <w:b/>
          <w:bCs/>
          <w:sz w:val="20"/>
          <w:szCs w:val="20"/>
          <w:lang w:eastAsia="ar-SA"/>
        </w:rPr>
        <w:t>izraz</w:t>
      </w:r>
      <w:r w:rsidRPr="001349A8">
        <w:rPr>
          <w:rFonts w:ascii="Arial" w:eastAsia="Times New Roman" w:hAnsi="Arial" w:cs="Arial"/>
          <w:b/>
          <w:bCs/>
          <w:sz w:val="20"/>
          <w:szCs w:val="20"/>
          <w:lang w:eastAsia="ar-SA"/>
        </w:rPr>
        <w:t>ov</w:t>
      </w:r>
    </w:p>
    <w:p w14:paraId="52FC6C96" w14:textId="5566BB38" w:rsidR="00DC5C1A" w:rsidRPr="001349A8" w:rsidRDefault="00DC5C1A" w:rsidP="00D426CF">
      <w:pPr>
        <w:suppressAutoHyphens/>
        <w:autoSpaceDE w:val="0"/>
        <w:spacing w:after="0"/>
        <w:ind w:right="-7"/>
        <w:jc w:val="both"/>
        <w:rPr>
          <w:rFonts w:ascii="Arial" w:hAnsi="Arial" w:cs="Arial"/>
          <w:sz w:val="20"/>
          <w:szCs w:val="20"/>
        </w:rPr>
      </w:pPr>
      <w:bookmarkStart w:id="7" w:name="_Hlk114642891"/>
      <w:r w:rsidRPr="001349A8">
        <w:rPr>
          <w:rFonts w:ascii="Arial" w:eastAsia="Times New Roman" w:hAnsi="Arial" w:cs="Arial"/>
          <w:b/>
          <w:sz w:val="20"/>
          <w:szCs w:val="20"/>
          <w:lang w:eastAsia="ar-SA"/>
        </w:rPr>
        <w:t xml:space="preserve">Uprizoritvene umetnosti </w:t>
      </w:r>
      <w:r w:rsidRPr="001349A8">
        <w:rPr>
          <w:rFonts w:ascii="Arial" w:eastAsia="Times New Roman" w:hAnsi="Arial" w:cs="Arial"/>
          <w:sz w:val="20"/>
          <w:szCs w:val="20"/>
          <w:lang w:eastAsia="ar-SA"/>
        </w:rPr>
        <w:t>so</w:t>
      </w:r>
      <w:r w:rsidRPr="001349A8">
        <w:rPr>
          <w:rFonts w:ascii="Arial" w:eastAsia="Times New Roman" w:hAnsi="Arial" w:cs="Arial"/>
          <w:b/>
          <w:sz w:val="20"/>
          <w:szCs w:val="20"/>
          <w:lang w:eastAsia="ar-SA"/>
        </w:rPr>
        <w:t xml:space="preserve"> </w:t>
      </w:r>
      <w:r w:rsidRPr="001349A8">
        <w:rPr>
          <w:rFonts w:ascii="Arial" w:eastAsia="Times New Roman" w:hAnsi="Arial" w:cs="Arial"/>
          <w:sz w:val="20"/>
          <w:szCs w:val="20"/>
          <w:lang w:eastAsia="ar-SA"/>
        </w:rPr>
        <w:t xml:space="preserve">področje umetnosti, ki </w:t>
      </w:r>
      <w:r w:rsidR="005F17E0" w:rsidRPr="001349A8">
        <w:rPr>
          <w:rFonts w:ascii="Arial" w:eastAsia="Times New Roman" w:hAnsi="Arial" w:cs="Arial"/>
          <w:sz w:val="20"/>
          <w:szCs w:val="20"/>
          <w:lang w:eastAsia="ar-SA"/>
        </w:rPr>
        <w:t>zajem</w:t>
      </w:r>
      <w:r w:rsidRPr="001349A8">
        <w:rPr>
          <w:rFonts w:ascii="Arial" w:eastAsia="Times New Roman" w:hAnsi="Arial" w:cs="Arial"/>
          <w:sz w:val="20"/>
          <w:szCs w:val="20"/>
          <w:lang w:eastAsia="ar-SA"/>
        </w:rPr>
        <w:t xml:space="preserve">a različne oblike, prakse in izraze gledališke ustvarjalnosti: </w:t>
      </w:r>
      <w:r w:rsidRPr="001349A8">
        <w:rPr>
          <w:rFonts w:ascii="Arial" w:hAnsi="Arial" w:cs="Arial"/>
          <w:sz w:val="20"/>
          <w:szCs w:val="20"/>
        </w:rPr>
        <w:t xml:space="preserve">dramsko in lutkovno gledališče, </w:t>
      </w:r>
      <w:proofErr w:type="spellStart"/>
      <w:r w:rsidRPr="001349A8">
        <w:rPr>
          <w:rFonts w:ascii="Arial" w:hAnsi="Arial" w:cs="Arial"/>
          <w:sz w:val="20"/>
          <w:szCs w:val="20"/>
        </w:rPr>
        <w:t>postdramsko</w:t>
      </w:r>
      <w:proofErr w:type="spellEnd"/>
      <w:r w:rsidRPr="001349A8">
        <w:rPr>
          <w:rFonts w:ascii="Arial" w:hAnsi="Arial" w:cs="Arial"/>
          <w:sz w:val="20"/>
          <w:szCs w:val="20"/>
        </w:rPr>
        <w:t xml:space="preserve"> gledališče, sodobne plesne prakse, ambientalno in ulično gledališče, sodobni cirkus, dramatiko ter razne eksperimentalne in raziskovalne gledališke prakse (</w:t>
      </w:r>
      <w:r w:rsidR="00B456B6" w:rsidRPr="001349A8">
        <w:rPr>
          <w:rFonts w:ascii="Arial" w:hAnsi="Arial" w:cs="Arial"/>
          <w:sz w:val="20"/>
          <w:szCs w:val="20"/>
        </w:rPr>
        <w:t xml:space="preserve">kot npr. </w:t>
      </w:r>
      <w:proofErr w:type="spellStart"/>
      <w:r w:rsidR="00B456B6" w:rsidRPr="001349A8">
        <w:rPr>
          <w:rFonts w:ascii="Arial" w:hAnsi="Arial" w:cs="Arial"/>
          <w:sz w:val="20"/>
          <w:szCs w:val="20"/>
        </w:rPr>
        <w:t>performans</w:t>
      </w:r>
      <w:proofErr w:type="spellEnd"/>
      <w:r w:rsidR="00B456B6" w:rsidRPr="001349A8">
        <w:rPr>
          <w:rFonts w:ascii="Arial" w:hAnsi="Arial" w:cs="Arial"/>
          <w:sz w:val="20"/>
          <w:szCs w:val="20"/>
        </w:rPr>
        <w:t>, fizično gledališče in podobno</w:t>
      </w:r>
      <w:r w:rsidRPr="001349A8">
        <w:rPr>
          <w:rFonts w:ascii="Arial" w:hAnsi="Arial" w:cs="Arial"/>
          <w:sz w:val="20"/>
          <w:szCs w:val="20"/>
        </w:rPr>
        <w:t>).</w:t>
      </w:r>
    </w:p>
    <w:p w14:paraId="38DE8BD6" w14:textId="77777777" w:rsidR="00DC5C1A" w:rsidRPr="001349A8" w:rsidRDefault="00DC5C1A" w:rsidP="00D426CF">
      <w:pPr>
        <w:suppressAutoHyphens/>
        <w:autoSpaceDE w:val="0"/>
        <w:spacing w:after="0"/>
        <w:ind w:right="-7"/>
        <w:jc w:val="both"/>
        <w:rPr>
          <w:rFonts w:ascii="Arial" w:hAnsi="Arial" w:cs="Arial"/>
          <w:sz w:val="20"/>
          <w:szCs w:val="20"/>
        </w:rPr>
      </w:pPr>
    </w:p>
    <w:p w14:paraId="6E230726" w14:textId="2147CC14" w:rsidR="00DC5C1A" w:rsidRPr="001349A8" w:rsidRDefault="00ED4F42" w:rsidP="00D426CF">
      <w:pPr>
        <w:suppressAutoHyphens/>
        <w:autoSpaceDE w:val="0"/>
        <w:spacing w:after="0"/>
        <w:ind w:right="-7"/>
        <w:jc w:val="both"/>
        <w:rPr>
          <w:rFonts w:ascii="Arial" w:eastAsia="Times New Roman" w:hAnsi="Arial" w:cs="Arial"/>
          <w:sz w:val="20"/>
          <w:szCs w:val="20"/>
          <w:lang w:eastAsia="ar-SA"/>
        </w:rPr>
      </w:pPr>
      <w:r w:rsidRPr="001349A8">
        <w:rPr>
          <w:rFonts w:ascii="Arial" w:eastAsia="Times New Roman" w:hAnsi="Arial" w:cs="Arial"/>
          <w:b/>
          <w:sz w:val="20"/>
          <w:szCs w:val="20"/>
          <w:lang w:eastAsia="ar-SA"/>
        </w:rPr>
        <w:t xml:space="preserve">Projekt </w:t>
      </w:r>
      <w:proofErr w:type="spellStart"/>
      <w:r w:rsidRPr="001349A8">
        <w:rPr>
          <w:rFonts w:ascii="Arial" w:eastAsia="Times New Roman" w:hAnsi="Arial" w:cs="Arial"/>
          <w:b/>
          <w:sz w:val="20"/>
          <w:szCs w:val="20"/>
          <w:lang w:eastAsia="ar-SA"/>
        </w:rPr>
        <w:t>postprodukcije</w:t>
      </w:r>
      <w:proofErr w:type="spellEnd"/>
      <w:r w:rsidRPr="001349A8">
        <w:rPr>
          <w:rFonts w:ascii="Arial" w:eastAsia="Times New Roman" w:hAnsi="Arial" w:cs="Arial"/>
          <w:b/>
          <w:sz w:val="20"/>
          <w:szCs w:val="20"/>
          <w:lang w:eastAsia="ar-SA"/>
        </w:rPr>
        <w:t xml:space="preserve"> </w:t>
      </w:r>
      <w:r w:rsidRPr="001349A8">
        <w:rPr>
          <w:rFonts w:ascii="Arial" w:eastAsia="Times New Roman" w:hAnsi="Arial" w:cs="Arial"/>
          <w:bCs/>
          <w:sz w:val="20"/>
          <w:szCs w:val="20"/>
          <w:lang w:eastAsia="ar-SA"/>
        </w:rPr>
        <w:t>zajema celotn</w:t>
      </w:r>
      <w:r w:rsidR="005F17E0" w:rsidRPr="001349A8">
        <w:rPr>
          <w:rFonts w:ascii="Arial" w:eastAsia="Times New Roman" w:hAnsi="Arial" w:cs="Arial"/>
          <w:bCs/>
          <w:sz w:val="20"/>
          <w:szCs w:val="20"/>
          <w:lang w:eastAsia="ar-SA"/>
        </w:rPr>
        <w:t>i</w:t>
      </w:r>
      <w:r w:rsidRPr="001349A8">
        <w:rPr>
          <w:rFonts w:ascii="Arial" w:eastAsia="Times New Roman" w:hAnsi="Arial" w:cs="Arial"/>
          <w:bCs/>
          <w:sz w:val="20"/>
          <w:szCs w:val="20"/>
          <w:lang w:eastAsia="ar-SA"/>
        </w:rPr>
        <w:t xml:space="preserve"> načrtovani obseg ponovitev in gostovanj ene pro</w:t>
      </w:r>
      <w:r w:rsidR="006840D6">
        <w:rPr>
          <w:rFonts w:ascii="Arial" w:eastAsia="Times New Roman" w:hAnsi="Arial" w:cs="Arial"/>
          <w:bCs/>
          <w:sz w:val="20"/>
          <w:szCs w:val="20"/>
          <w:lang w:eastAsia="ar-SA"/>
        </w:rPr>
        <w:t>dukcije</w:t>
      </w:r>
      <w:r w:rsidR="000C41CA" w:rsidRPr="001349A8">
        <w:rPr>
          <w:rFonts w:ascii="Arial" w:eastAsia="Times New Roman" w:hAnsi="Arial" w:cs="Arial"/>
          <w:bCs/>
          <w:sz w:val="20"/>
          <w:szCs w:val="20"/>
          <w:lang w:eastAsia="ar-SA"/>
        </w:rPr>
        <w:t xml:space="preserve"> (v Sloveniji</w:t>
      </w:r>
      <w:r w:rsidR="00EC18C6" w:rsidRPr="001349A8">
        <w:rPr>
          <w:rFonts w:ascii="Arial" w:eastAsia="Times New Roman" w:hAnsi="Arial" w:cs="Arial"/>
          <w:bCs/>
          <w:sz w:val="20"/>
          <w:szCs w:val="20"/>
          <w:lang w:eastAsia="ar-SA"/>
        </w:rPr>
        <w:t xml:space="preserve"> ali</w:t>
      </w:r>
      <w:r w:rsidR="000C41CA" w:rsidRPr="001349A8">
        <w:rPr>
          <w:rFonts w:ascii="Arial" w:eastAsia="Times New Roman" w:hAnsi="Arial" w:cs="Arial"/>
          <w:bCs/>
          <w:sz w:val="20"/>
          <w:szCs w:val="20"/>
          <w:lang w:eastAsia="ar-SA"/>
        </w:rPr>
        <w:t xml:space="preserve"> v Sloveniji in tujini ali samo v tujini)</w:t>
      </w:r>
      <w:r w:rsidRPr="001349A8">
        <w:rPr>
          <w:rFonts w:ascii="Arial" w:eastAsia="Times New Roman" w:hAnsi="Arial" w:cs="Arial"/>
          <w:bCs/>
          <w:sz w:val="20"/>
          <w:szCs w:val="20"/>
          <w:lang w:eastAsia="ar-SA"/>
        </w:rPr>
        <w:t>, ki je bil premierno uprizorjen pred letom 202</w:t>
      </w:r>
      <w:r w:rsidR="000A1E5A"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 v letu 202</w:t>
      </w:r>
      <w:r w:rsidR="000A1E5A"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w:t>
      </w:r>
    </w:p>
    <w:p w14:paraId="50D621E2" w14:textId="77777777" w:rsidR="00DC5C1A" w:rsidRPr="001349A8" w:rsidRDefault="00DC5C1A" w:rsidP="00D426CF">
      <w:pPr>
        <w:suppressAutoHyphens/>
        <w:autoSpaceDE w:val="0"/>
        <w:spacing w:after="0"/>
        <w:ind w:right="-7"/>
        <w:jc w:val="both"/>
        <w:rPr>
          <w:rFonts w:ascii="Arial" w:eastAsia="Times New Roman" w:hAnsi="Arial" w:cs="Arial"/>
          <w:sz w:val="20"/>
          <w:szCs w:val="20"/>
          <w:lang w:eastAsia="ar-SA"/>
        </w:rPr>
      </w:pPr>
    </w:p>
    <w:p w14:paraId="0B1A90FC" w14:textId="77777777" w:rsidR="00097039" w:rsidRPr="001349A8" w:rsidRDefault="00097039" w:rsidP="00D426CF">
      <w:pPr>
        <w:widowControl w:val="0"/>
        <w:suppressAutoHyphens/>
        <w:spacing w:after="0"/>
        <w:ind w:right="-7"/>
        <w:jc w:val="both"/>
        <w:rPr>
          <w:rFonts w:ascii="Arial" w:eastAsia="Times New Roman" w:hAnsi="Arial" w:cs="Arial"/>
          <w:b/>
          <w:sz w:val="20"/>
          <w:szCs w:val="20"/>
          <w:lang w:eastAsia="ar-SA"/>
        </w:rPr>
      </w:pPr>
    </w:p>
    <w:p w14:paraId="6F08FD20" w14:textId="1356FC52" w:rsidR="00145A32" w:rsidRPr="001349A8" w:rsidRDefault="00145A32"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b/>
          <w:sz w:val="20"/>
          <w:szCs w:val="20"/>
          <w:lang w:eastAsia="ar-SA"/>
        </w:rPr>
        <w:t xml:space="preserve">Upravičene osebe na </w:t>
      </w:r>
      <w:r w:rsidR="00ED4F42" w:rsidRPr="001349A8">
        <w:rPr>
          <w:rFonts w:ascii="Arial" w:eastAsia="Times New Roman" w:hAnsi="Arial" w:cs="Arial"/>
          <w:b/>
          <w:sz w:val="20"/>
          <w:szCs w:val="20"/>
          <w:lang w:eastAsia="ar-SA"/>
        </w:rPr>
        <w:t>razpisnem področju</w:t>
      </w:r>
      <w:r w:rsidRPr="001349A8">
        <w:rPr>
          <w:rFonts w:ascii="Arial" w:eastAsia="Times New Roman" w:hAnsi="Arial" w:cs="Arial"/>
          <w:sz w:val="20"/>
          <w:szCs w:val="20"/>
          <w:lang w:eastAsia="ar-SA"/>
        </w:rPr>
        <w:t xml:space="preserve"> so prijavitelji projektov, ki delujejo na področju uprizoritvenih umetnosti</w:t>
      </w:r>
      <w:r w:rsidR="0077464E" w:rsidRPr="001349A8">
        <w:rPr>
          <w:rFonts w:ascii="Arial" w:eastAsia="Times New Roman" w:hAnsi="Arial" w:cs="Arial"/>
          <w:sz w:val="20"/>
          <w:szCs w:val="20"/>
          <w:lang w:eastAsia="ar-SA"/>
        </w:rPr>
        <w:t xml:space="preserve"> in</w:t>
      </w:r>
      <w:r w:rsidRPr="001349A8">
        <w:rPr>
          <w:rFonts w:ascii="Arial" w:eastAsia="Times New Roman" w:hAnsi="Arial" w:cs="Arial"/>
          <w:sz w:val="20"/>
          <w:szCs w:val="20"/>
          <w:lang w:eastAsia="ar-SA"/>
        </w:rPr>
        <w:t xml:space="preserve"> na tem področju izpolnjujejo splošne in posebne pogoje. </w:t>
      </w:r>
    </w:p>
    <w:p w14:paraId="46E3AFF5" w14:textId="77777777" w:rsidR="00145A32" w:rsidRPr="001349A8" w:rsidRDefault="00145A32" w:rsidP="00D426CF">
      <w:pPr>
        <w:widowControl w:val="0"/>
        <w:suppressAutoHyphens/>
        <w:spacing w:after="0"/>
        <w:ind w:right="-7"/>
        <w:jc w:val="both"/>
        <w:rPr>
          <w:rFonts w:ascii="Arial" w:eastAsia="Times New Roman" w:hAnsi="Arial" w:cs="Arial"/>
          <w:sz w:val="20"/>
          <w:szCs w:val="20"/>
          <w:lang w:eastAsia="ar-SA"/>
        </w:rPr>
      </w:pPr>
    </w:p>
    <w:p w14:paraId="27E2233F" w14:textId="709132EE" w:rsidR="006F6D85" w:rsidRPr="001349A8" w:rsidRDefault="006F6D85"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b/>
          <w:sz w:val="20"/>
          <w:szCs w:val="20"/>
          <w:lang w:eastAsia="ar-SA"/>
        </w:rPr>
        <w:t>Prijavitelj projekta</w:t>
      </w:r>
      <w:r w:rsidRPr="001349A8">
        <w:rPr>
          <w:rFonts w:ascii="Arial" w:eastAsia="Times New Roman" w:hAnsi="Arial" w:cs="Arial"/>
          <w:sz w:val="20"/>
          <w:szCs w:val="20"/>
          <w:lang w:eastAsia="ar-SA"/>
        </w:rPr>
        <w:t xml:space="preserve"> je izvajalec, ki izpolnjuje vse pogoje za sodelovanje na </w:t>
      </w:r>
      <w:r w:rsidR="00ED4F42" w:rsidRPr="001349A8">
        <w:rPr>
          <w:rFonts w:ascii="Arial" w:eastAsia="Times New Roman" w:hAnsi="Arial" w:cs="Arial"/>
          <w:sz w:val="20"/>
          <w:szCs w:val="20"/>
          <w:lang w:eastAsia="ar-SA"/>
        </w:rPr>
        <w:t>razpisu</w:t>
      </w:r>
      <w:r w:rsidR="009552F2" w:rsidRPr="001349A8">
        <w:rPr>
          <w:rFonts w:ascii="Arial" w:eastAsia="Times New Roman" w:hAnsi="Arial" w:cs="Arial"/>
          <w:sz w:val="20"/>
          <w:szCs w:val="20"/>
          <w:lang w:eastAsia="ar-SA"/>
        </w:rPr>
        <w:t xml:space="preserve"> </w:t>
      </w:r>
      <w:r w:rsidRPr="001349A8">
        <w:rPr>
          <w:rFonts w:ascii="Arial" w:eastAsia="Times New Roman" w:hAnsi="Arial" w:cs="Arial"/>
          <w:sz w:val="20"/>
          <w:szCs w:val="20"/>
          <w:lang w:eastAsia="ar-SA"/>
        </w:rPr>
        <w:t>in bo v morebitni sklenjeni pogodbi naveden kot pogodbena stranka. Prijavitelj projekta je nosilec pravic, odgovornosti in dolžnosti, povezanih z izvedbo projekta.</w:t>
      </w:r>
    </w:p>
    <w:p w14:paraId="296EE82D" w14:textId="77777777" w:rsidR="006F6D85" w:rsidRPr="001349A8" w:rsidRDefault="006F6D85" w:rsidP="00D426CF">
      <w:pPr>
        <w:widowControl w:val="0"/>
        <w:suppressAutoHyphens/>
        <w:spacing w:after="0"/>
        <w:ind w:right="-7"/>
        <w:jc w:val="both"/>
        <w:rPr>
          <w:rFonts w:ascii="Arial" w:eastAsia="Times New Roman" w:hAnsi="Arial" w:cs="Arial"/>
          <w:sz w:val="20"/>
          <w:szCs w:val="20"/>
          <w:lang w:eastAsia="ar-SA"/>
        </w:rPr>
      </w:pPr>
    </w:p>
    <w:p w14:paraId="1ECDDA58" w14:textId="77777777" w:rsidR="006F6D85" w:rsidRPr="001349A8" w:rsidRDefault="006F6D85"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b/>
          <w:sz w:val="20"/>
          <w:szCs w:val="20"/>
          <w:lang w:eastAsia="ar-SA"/>
        </w:rPr>
        <w:t>Odgovorna oseba prijavitelja projekta</w:t>
      </w:r>
      <w:r w:rsidRPr="001349A8">
        <w:rPr>
          <w:rFonts w:ascii="Arial" w:eastAsia="Times New Roman" w:hAnsi="Arial" w:cs="Arial"/>
          <w:sz w:val="20"/>
          <w:szCs w:val="20"/>
          <w:lang w:eastAsia="ar-SA"/>
        </w:rPr>
        <w:t xml:space="preserve"> je odgovorni nosilec projekta, ki poslovno in vsebinsko predstavlja in zastopa kulturno organizacijo, oziroma posameznik v vlogi producenta. </w:t>
      </w:r>
    </w:p>
    <w:p w14:paraId="5A3E2D32" w14:textId="77777777" w:rsidR="006F6D85" w:rsidRPr="001349A8" w:rsidRDefault="006F6D85" w:rsidP="00D426CF">
      <w:pPr>
        <w:widowControl w:val="0"/>
        <w:suppressAutoHyphens/>
        <w:spacing w:after="0"/>
        <w:ind w:right="-7"/>
        <w:jc w:val="both"/>
        <w:rPr>
          <w:rFonts w:ascii="Arial" w:eastAsia="Times New Roman" w:hAnsi="Arial" w:cs="Arial"/>
          <w:b/>
          <w:sz w:val="20"/>
          <w:szCs w:val="20"/>
          <w:lang w:eastAsia="ar-SA"/>
        </w:rPr>
      </w:pPr>
    </w:p>
    <w:p w14:paraId="1E58BF18" w14:textId="77777777" w:rsidR="006F6D85" w:rsidRPr="001349A8" w:rsidRDefault="006F6D85" w:rsidP="00D426CF">
      <w:pPr>
        <w:widowControl w:val="0"/>
        <w:suppressAutoHyphens/>
        <w:spacing w:after="0"/>
        <w:ind w:right="-7"/>
        <w:jc w:val="both"/>
        <w:rPr>
          <w:rFonts w:ascii="Arial" w:eastAsia="Times New Roman" w:hAnsi="Arial" w:cs="Arial"/>
          <w:sz w:val="20"/>
          <w:szCs w:val="20"/>
          <w:lang w:eastAsia="ar-SA"/>
        </w:rPr>
      </w:pPr>
      <w:r w:rsidRPr="001349A8">
        <w:rPr>
          <w:rFonts w:ascii="Arial" w:hAnsi="Arial" w:cs="Arial"/>
          <w:b/>
          <w:bCs/>
          <w:sz w:val="20"/>
          <w:szCs w:val="20"/>
        </w:rPr>
        <w:t xml:space="preserve">Nevladne kulturne organizacije </w:t>
      </w:r>
      <w:r w:rsidRPr="001349A8">
        <w:rPr>
          <w:rFonts w:ascii="Arial" w:eastAsia="Times New Roman" w:hAnsi="Arial" w:cs="Arial"/>
          <w:sz w:val="20"/>
          <w:szCs w:val="20"/>
          <w:lang w:eastAsia="ar-SA"/>
        </w:rPr>
        <w:t>so pravne osebe, ki so ustanovljene kot društva,</w:t>
      </w:r>
      <w:r w:rsidRPr="001349A8">
        <w:rPr>
          <w:rFonts w:ascii="Arial" w:hAnsi="Arial" w:cs="Arial"/>
          <w:sz w:val="20"/>
          <w:szCs w:val="20"/>
        </w:rPr>
        <w:t xml:space="preserve"> zasebni </w:t>
      </w:r>
      <w:r w:rsidRPr="001349A8">
        <w:rPr>
          <w:rFonts w:ascii="Arial" w:eastAsia="Times New Roman" w:hAnsi="Arial" w:cs="Arial"/>
          <w:sz w:val="20"/>
          <w:szCs w:val="20"/>
          <w:lang w:eastAsia="ar-SA"/>
        </w:rPr>
        <w:t>zavodi, ustanove in drugo. Nevladno organizacijo opredeljuje 2. člen Zakona o nevladnih organizacijah (</w:t>
      </w:r>
      <w:r w:rsidR="00161667" w:rsidRPr="001349A8">
        <w:rPr>
          <w:rFonts w:ascii="Arial" w:eastAsia="Times New Roman" w:hAnsi="Arial" w:cs="Arial"/>
          <w:sz w:val="20"/>
          <w:szCs w:val="20"/>
          <w:lang w:eastAsia="ar-SA"/>
        </w:rPr>
        <w:t>Uradni list RS, št. 21/18</w:t>
      </w:r>
      <w:r w:rsidRPr="001349A8">
        <w:rPr>
          <w:rFonts w:ascii="Arial" w:eastAsia="Times New Roman" w:hAnsi="Arial" w:cs="Arial"/>
          <w:sz w:val="20"/>
          <w:szCs w:val="20"/>
          <w:lang w:eastAsia="ar-SA"/>
        </w:rPr>
        <w:t>).</w:t>
      </w:r>
      <w:r w:rsidR="00055D0B" w:rsidRPr="001349A8">
        <w:rPr>
          <w:rFonts w:ascii="Arial" w:eastAsia="Times New Roman" w:hAnsi="Arial" w:cs="Arial"/>
          <w:sz w:val="20"/>
          <w:szCs w:val="20"/>
          <w:lang w:eastAsia="ar-SA"/>
        </w:rPr>
        <w:t xml:space="preserve"> </w:t>
      </w:r>
    </w:p>
    <w:p w14:paraId="4DA7ACB9" w14:textId="77777777" w:rsidR="00145A32" w:rsidRPr="001349A8" w:rsidRDefault="00145A32" w:rsidP="00D426CF">
      <w:pPr>
        <w:widowControl w:val="0"/>
        <w:suppressAutoHyphens/>
        <w:spacing w:after="0"/>
        <w:ind w:right="-7"/>
        <w:jc w:val="both"/>
        <w:rPr>
          <w:rFonts w:ascii="Arial" w:eastAsia="Times New Roman" w:hAnsi="Arial" w:cs="Arial"/>
          <w:sz w:val="20"/>
          <w:szCs w:val="20"/>
          <w:lang w:eastAsia="ar-SA"/>
        </w:rPr>
      </w:pPr>
    </w:p>
    <w:p w14:paraId="349A071B" w14:textId="07BB3D6B" w:rsidR="00145A32" w:rsidRPr="001349A8" w:rsidRDefault="00145A32" w:rsidP="00D426CF">
      <w:pPr>
        <w:widowControl w:val="0"/>
        <w:suppressAutoHyphens/>
        <w:spacing w:after="0"/>
        <w:ind w:right="-7"/>
        <w:jc w:val="both"/>
        <w:rPr>
          <w:rFonts w:ascii="Arial" w:eastAsia="Times New Roman" w:hAnsi="Arial" w:cs="Arial"/>
          <w:sz w:val="20"/>
          <w:szCs w:val="20"/>
          <w:lang w:eastAsia="ar-SA"/>
        </w:rPr>
      </w:pPr>
      <w:bookmarkStart w:id="8" w:name="_Hlk114642988"/>
      <w:r w:rsidRPr="001349A8">
        <w:rPr>
          <w:rFonts w:ascii="Arial" w:eastAsia="Times New Roman" w:hAnsi="Arial" w:cs="Arial"/>
          <w:b/>
          <w:sz w:val="20"/>
          <w:szCs w:val="20"/>
          <w:lang w:eastAsia="ar-SA"/>
        </w:rPr>
        <w:t>Samozaposleni v kulturi</w:t>
      </w:r>
      <w:r w:rsidRPr="001349A8">
        <w:rPr>
          <w:rFonts w:ascii="Arial" w:eastAsia="Times New Roman" w:hAnsi="Arial" w:cs="Arial"/>
          <w:sz w:val="20"/>
          <w:szCs w:val="20"/>
          <w:lang w:eastAsia="ar-SA"/>
        </w:rPr>
        <w:t xml:space="preserve"> (v nadalj</w:t>
      </w:r>
      <w:r w:rsidR="0077464E" w:rsidRPr="001349A8">
        <w:rPr>
          <w:rFonts w:ascii="Arial" w:eastAsia="Times New Roman" w:hAnsi="Arial" w:cs="Arial"/>
          <w:sz w:val="20"/>
          <w:szCs w:val="20"/>
          <w:lang w:eastAsia="ar-SA"/>
        </w:rPr>
        <w:t>njem besedil</w:t>
      </w:r>
      <w:r w:rsidRPr="001349A8">
        <w:rPr>
          <w:rFonts w:ascii="Arial" w:eastAsia="Times New Roman" w:hAnsi="Arial" w:cs="Arial"/>
          <w:sz w:val="20"/>
          <w:szCs w:val="20"/>
          <w:lang w:eastAsia="ar-SA"/>
        </w:rPr>
        <w:t xml:space="preserve">u: samozaposleni) so osebe, </w:t>
      </w:r>
      <w:r w:rsidR="00ED4F42" w:rsidRPr="001349A8">
        <w:rPr>
          <w:rFonts w:ascii="Arial" w:eastAsia="Times New Roman" w:hAnsi="Arial" w:cs="Arial"/>
          <w:sz w:val="20"/>
          <w:szCs w:val="20"/>
          <w:lang w:eastAsia="ar-SA"/>
        </w:rPr>
        <w:t>ki so na zadnji dan roka za oddajo vlog na razpis</w:t>
      </w:r>
      <w:r w:rsidR="00C4673D" w:rsidRPr="001349A8">
        <w:rPr>
          <w:rFonts w:ascii="Arial" w:eastAsia="Times New Roman" w:hAnsi="Arial" w:cs="Arial"/>
          <w:sz w:val="20"/>
          <w:szCs w:val="20"/>
          <w:lang w:eastAsia="ar-SA"/>
        </w:rPr>
        <w:t xml:space="preserve"> </w:t>
      </w:r>
      <w:r w:rsidR="00ED4F42" w:rsidRPr="001349A8">
        <w:rPr>
          <w:rFonts w:ascii="Arial" w:eastAsia="Times New Roman" w:hAnsi="Arial" w:cs="Arial"/>
          <w:sz w:val="20"/>
          <w:szCs w:val="20"/>
          <w:lang w:eastAsia="ar-SA"/>
        </w:rPr>
        <w:t>vpisan</w:t>
      </w:r>
      <w:r w:rsidR="003D6444" w:rsidRPr="001349A8">
        <w:rPr>
          <w:rFonts w:ascii="Arial" w:eastAsia="Times New Roman" w:hAnsi="Arial" w:cs="Arial"/>
          <w:sz w:val="20"/>
          <w:szCs w:val="20"/>
          <w:lang w:eastAsia="ar-SA"/>
        </w:rPr>
        <w:t>e</w:t>
      </w:r>
      <w:r w:rsidR="00ED4F42" w:rsidRPr="001349A8">
        <w:rPr>
          <w:rFonts w:ascii="Arial" w:eastAsia="Times New Roman" w:hAnsi="Arial" w:cs="Arial"/>
          <w:sz w:val="20"/>
          <w:szCs w:val="20"/>
          <w:lang w:eastAsia="ar-SA"/>
        </w:rPr>
        <w:t xml:space="preserve"> v razvid samozaposlenih v kulturi, ki ga vodi ministrstvo</w:t>
      </w:r>
      <w:r w:rsidRPr="001349A8">
        <w:rPr>
          <w:rFonts w:ascii="Arial" w:eastAsia="Times New Roman" w:hAnsi="Arial" w:cs="Arial"/>
          <w:sz w:val="20"/>
          <w:szCs w:val="20"/>
          <w:lang w:eastAsia="ar-SA"/>
        </w:rPr>
        <w:t xml:space="preserve">. </w:t>
      </w:r>
    </w:p>
    <w:p w14:paraId="46244542" w14:textId="77777777" w:rsidR="00B456B6" w:rsidRPr="001349A8" w:rsidRDefault="00B456B6" w:rsidP="00D426CF">
      <w:pPr>
        <w:widowControl w:val="0"/>
        <w:suppressAutoHyphens/>
        <w:spacing w:after="0"/>
        <w:ind w:right="-7"/>
        <w:jc w:val="both"/>
        <w:rPr>
          <w:rFonts w:ascii="Arial" w:eastAsia="Times New Roman" w:hAnsi="Arial" w:cs="Arial"/>
          <w:sz w:val="20"/>
          <w:szCs w:val="20"/>
          <w:lang w:eastAsia="ar-SA"/>
        </w:rPr>
      </w:pPr>
    </w:p>
    <w:p w14:paraId="20A62B79" w14:textId="77777777" w:rsidR="00B456B6" w:rsidRPr="001349A8" w:rsidRDefault="00B456B6" w:rsidP="00D426CF">
      <w:pPr>
        <w:widowControl w:val="0"/>
        <w:spacing w:after="0"/>
        <w:ind w:right="-7"/>
        <w:jc w:val="both"/>
        <w:rPr>
          <w:rFonts w:ascii="Arial" w:eastAsia="Times New Roman" w:hAnsi="Arial" w:cs="Arial"/>
          <w:sz w:val="20"/>
          <w:szCs w:val="20"/>
          <w:lang w:eastAsia="ar-SA"/>
        </w:rPr>
      </w:pPr>
      <w:bookmarkStart w:id="9" w:name="_Hlk170118956"/>
      <w:r w:rsidRPr="001349A8">
        <w:rPr>
          <w:rFonts w:ascii="Arial" w:eastAsia="Times New Roman" w:hAnsi="Arial" w:cs="Arial"/>
          <w:b/>
          <w:bCs/>
          <w:sz w:val="20"/>
          <w:szCs w:val="20"/>
          <w:lang w:eastAsia="ar-SA"/>
        </w:rPr>
        <w:t>Trajnostni razvoj</w:t>
      </w:r>
      <w:r w:rsidRPr="001349A8">
        <w:t xml:space="preserve"> </w:t>
      </w:r>
      <w:r w:rsidRPr="001349A8">
        <w:rPr>
          <w:rFonts w:ascii="Arial" w:eastAsia="Times New Roman" w:hAnsi="Arial" w:cs="Arial"/>
          <w:sz w:val="20"/>
          <w:szCs w:val="20"/>
          <w:lang w:eastAsia="ar-SA"/>
        </w:rPr>
        <w:t>pomeni zadovoljiti trenutne potrebe, ne da bi pri tem ogrožali zadovoljevanje potreb prihodnjih generacij</w:t>
      </w:r>
      <w:r w:rsidRPr="001349A8">
        <w:rPr>
          <w:rStyle w:val="Sprotnaopomba-sklic"/>
          <w:rFonts w:ascii="Arial" w:eastAsia="Times New Roman" w:hAnsi="Arial"/>
          <w:sz w:val="20"/>
          <w:szCs w:val="20"/>
          <w:lang w:eastAsia="ar-SA"/>
        </w:rPr>
        <w:footnoteReference w:id="1"/>
      </w:r>
      <w:r w:rsidRPr="001349A8">
        <w:rPr>
          <w:rFonts w:ascii="Arial" w:eastAsia="Times New Roman" w:hAnsi="Arial" w:cs="Arial"/>
          <w:sz w:val="20"/>
          <w:szCs w:val="20"/>
          <w:lang w:eastAsia="ar-SA"/>
        </w:rPr>
        <w:t>.</w:t>
      </w:r>
    </w:p>
    <w:p w14:paraId="21DE7496" w14:textId="77777777" w:rsidR="00B456B6" w:rsidRPr="001349A8" w:rsidRDefault="00B456B6" w:rsidP="00D426CF">
      <w:pPr>
        <w:widowControl w:val="0"/>
        <w:spacing w:after="0"/>
        <w:ind w:right="-7"/>
        <w:jc w:val="both"/>
        <w:rPr>
          <w:rFonts w:ascii="Arial" w:eastAsia="Times New Roman" w:hAnsi="Arial" w:cs="Arial"/>
          <w:sz w:val="20"/>
          <w:szCs w:val="20"/>
          <w:lang w:eastAsia="ar-SA"/>
        </w:rPr>
      </w:pPr>
    </w:p>
    <w:p w14:paraId="6E2B57BC" w14:textId="77777777" w:rsidR="00B456B6" w:rsidRPr="001349A8" w:rsidRDefault="00B456B6" w:rsidP="00D426CF">
      <w:pPr>
        <w:widowControl w:val="0"/>
        <w:spacing w:after="0"/>
        <w:ind w:right="-7"/>
        <w:jc w:val="both"/>
        <w:rPr>
          <w:rFonts w:ascii="Arial" w:hAnsi="Arial" w:cs="Arial"/>
          <w:sz w:val="20"/>
          <w:szCs w:val="20"/>
        </w:rPr>
      </w:pPr>
      <w:bookmarkStart w:id="12" w:name="_Hlk176346316"/>
      <w:r w:rsidRPr="001349A8">
        <w:rPr>
          <w:rFonts w:ascii="Arial" w:eastAsia="Times New Roman" w:hAnsi="Arial" w:cs="Arial"/>
          <w:b/>
          <w:bCs/>
          <w:sz w:val="20"/>
          <w:szCs w:val="20"/>
          <w:lang w:eastAsia="ar-SA"/>
        </w:rPr>
        <w:t>Zeleni prehod v kulturi</w:t>
      </w:r>
      <w:r w:rsidRPr="001349A8">
        <w:rPr>
          <w:rFonts w:ascii="Arial" w:eastAsia="Times New Roman" w:hAnsi="Arial" w:cs="Arial"/>
          <w:sz w:val="20"/>
          <w:szCs w:val="20"/>
          <w:lang w:eastAsia="ar-SA"/>
        </w:rPr>
        <w:t xml:space="preserve"> pomeni integracijo trajnostnih praks in okolju prijaznih pristopov v kulturnem sektorju. Glavni cilji zelenega prehoda v kulturi so: zmanjšanje </w:t>
      </w:r>
      <w:proofErr w:type="spellStart"/>
      <w:r w:rsidRPr="001349A8">
        <w:rPr>
          <w:rFonts w:ascii="Arial" w:eastAsia="Times New Roman" w:hAnsi="Arial" w:cs="Arial"/>
          <w:sz w:val="20"/>
          <w:szCs w:val="20"/>
          <w:lang w:eastAsia="ar-SA"/>
        </w:rPr>
        <w:t>okoljskega</w:t>
      </w:r>
      <w:proofErr w:type="spellEnd"/>
      <w:r w:rsidRPr="001349A8">
        <w:rPr>
          <w:rFonts w:ascii="Arial" w:eastAsia="Times New Roman" w:hAnsi="Arial" w:cs="Arial"/>
          <w:sz w:val="20"/>
          <w:szCs w:val="20"/>
          <w:lang w:eastAsia="ar-SA"/>
        </w:rPr>
        <w:t xml:space="preserve"> odtisa kulturnih dejavnosti ali dogodkov,</w:t>
      </w:r>
      <w:r w:rsidRPr="001349A8">
        <w:t xml:space="preserve"> </w:t>
      </w:r>
      <w:r w:rsidRPr="001349A8">
        <w:rPr>
          <w:rFonts w:ascii="Arial" w:eastAsia="Times New Roman" w:hAnsi="Arial" w:cs="Arial"/>
          <w:sz w:val="20"/>
          <w:szCs w:val="20"/>
          <w:lang w:eastAsia="ar-SA"/>
        </w:rPr>
        <w:t xml:space="preserve">povečanje ozaveščenosti o </w:t>
      </w:r>
      <w:proofErr w:type="spellStart"/>
      <w:r w:rsidRPr="001349A8">
        <w:rPr>
          <w:rFonts w:ascii="Arial" w:eastAsia="Times New Roman" w:hAnsi="Arial" w:cs="Arial"/>
          <w:sz w:val="20"/>
          <w:szCs w:val="20"/>
          <w:lang w:eastAsia="ar-SA"/>
        </w:rPr>
        <w:t>okoljskih</w:t>
      </w:r>
      <w:proofErr w:type="spellEnd"/>
      <w:r w:rsidRPr="001349A8">
        <w:rPr>
          <w:rFonts w:ascii="Arial" w:eastAsia="Times New Roman" w:hAnsi="Arial" w:cs="Arial"/>
          <w:sz w:val="20"/>
          <w:szCs w:val="20"/>
          <w:lang w:eastAsia="ar-SA"/>
        </w:rPr>
        <w:t xml:space="preserve"> vprašanjih ter spodbujanje trajnostnih vrednot skozi kulturne izraze.</w:t>
      </w:r>
    </w:p>
    <w:bookmarkEnd w:id="9"/>
    <w:bookmarkEnd w:id="12"/>
    <w:p w14:paraId="7C94AA62" w14:textId="32368E05" w:rsidR="00ED4F42" w:rsidRPr="001349A8" w:rsidRDefault="00ED4F42" w:rsidP="00D426CF">
      <w:pPr>
        <w:widowControl w:val="0"/>
        <w:suppressAutoHyphens/>
        <w:spacing w:after="0"/>
        <w:ind w:right="-7"/>
        <w:jc w:val="both"/>
        <w:rPr>
          <w:rFonts w:ascii="Arial" w:eastAsia="Times New Roman" w:hAnsi="Arial" w:cs="Arial"/>
          <w:sz w:val="20"/>
          <w:szCs w:val="20"/>
          <w:lang w:eastAsia="ar-SA"/>
        </w:rPr>
      </w:pPr>
    </w:p>
    <w:bookmarkEnd w:id="8"/>
    <w:p w14:paraId="2CB260E3" w14:textId="75B6290E" w:rsidR="00145A32" w:rsidRPr="001349A8" w:rsidRDefault="00145A32"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b/>
          <w:sz w:val="20"/>
          <w:szCs w:val="20"/>
          <w:lang w:eastAsia="ar-SA"/>
        </w:rPr>
        <w:t>Upravičeni stroški</w:t>
      </w:r>
      <w:r w:rsidRPr="001349A8">
        <w:rPr>
          <w:rFonts w:ascii="Arial" w:eastAsia="Times New Roman" w:hAnsi="Arial" w:cs="Arial"/>
          <w:sz w:val="20"/>
          <w:szCs w:val="20"/>
          <w:lang w:eastAsia="ar-SA"/>
        </w:rPr>
        <w:t xml:space="preserve"> za sofinanciranje s strani ministrstva so:</w:t>
      </w:r>
    </w:p>
    <w:p w14:paraId="523BB157" w14:textId="77777777" w:rsidR="00145A32" w:rsidRPr="001349A8" w:rsidRDefault="00BC489F" w:rsidP="00D426CF">
      <w:pPr>
        <w:widowControl w:val="0"/>
        <w:numPr>
          <w:ilvl w:val="0"/>
          <w:numId w:val="5"/>
        </w:numPr>
        <w:suppressAutoHyphens/>
        <w:spacing w:after="0"/>
        <w:ind w:left="426" w:right="-7"/>
        <w:jc w:val="both"/>
        <w:rPr>
          <w:rFonts w:ascii="Arial" w:eastAsia="Times New Roman" w:hAnsi="Arial" w:cs="Arial"/>
          <w:sz w:val="20"/>
          <w:szCs w:val="20"/>
          <w:lang w:eastAsia="ar-SA"/>
        </w:rPr>
      </w:pPr>
      <w:r w:rsidRPr="001349A8">
        <w:rPr>
          <w:rFonts w:ascii="Arial" w:eastAsia="Times New Roman" w:hAnsi="Arial" w:cs="Arial"/>
          <w:b/>
          <w:bCs/>
          <w:sz w:val="20"/>
          <w:szCs w:val="20"/>
          <w:lang w:eastAsia="ar-SA"/>
        </w:rPr>
        <w:t>p</w:t>
      </w:r>
      <w:r w:rsidR="00145A32" w:rsidRPr="001349A8">
        <w:rPr>
          <w:rFonts w:ascii="Arial" w:eastAsia="Times New Roman" w:hAnsi="Arial" w:cs="Arial"/>
          <w:b/>
          <w:bCs/>
          <w:sz w:val="20"/>
          <w:szCs w:val="20"/>
          <w:lang w:eastAsia="ar-SA"/>
        </w:rPr>
        <w:t>rogramski stroški projekta</w:t>
      </w:r>
      <w:r w:rsidR="00145A32" w:rsidRPr="001349A8">
        <w:rPr>
          <w:rFonts w:ascii="Arial" w:eastAsia="Times New Roman" w:hAnsi="Arial" w:cs="Arial"/>
          <w:sz w:val="20"/>
          <w:szCs w:val="20"/>
          <w:lang w:eastAsia="ar-SA"/>
        </w:rPr>
        <w:t xml:space="preserve">, ki: </w:t>
      </w:r>
    </w:p>
    <w:p w14:paraId="570F3E61" w14:textId="77777777" w:rsidR="00145A32" w:rsidRPr="001349A8" w:rsidRDefault="00145A32"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hAnsi="Arial" w:cs="Arial"/>
          <w:sz w:val="20"/>
          <w:szCs w:val="20"/>
          <w:lang w:eastAsia="sl-SI"/>
        </w:rPr>
        <w:t>izhajajo iz predmeta pogodbe,</w:t>
      </w:r>
    </w:p>
    <w:p w14:paraId="7ED8FF07" w14:textId="24A5086D" w:rsidR="00145A32" w:rsidRPr="001349A8" w:rsidRDefault="00145A32"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so nujno potrebni za </w:t>
      </w:r>
      <w:r w:rsidR="00CE09F4" w:rsidRPr="001349A8">
        <w:rPr>
          <w:rFonts w:ascii="Arial" w:eastAsia="Times New Roman" w:hAnsi="Arial" w:cs="Arial"/>
          <w:sz w:val="20"/>
          <w:szCs w:val="20"/>
          <w:lang w:eastAsia="ar-SA"/>
        </w:rPr>
        <w:t xml:space="preserve">kakovostno </w:t>
      </w:r>
      <w:r w:rsidRPr="001349A8">
        <w:rPr>
          <w:rFonts w:ascii="Arial" w:eastAsia="Times New Roman" w:hAnsi="Arial" w:cs="Arial"/>
          <w:sz w:val="20"/>
          <w:szCs w:val="20"/>
          <w:lang w:eastAsia="ar-SA"/>
        </w:rPr>
        <w:t xml:space="preserve">izvedbo </w:t>
      </w:r>
      <w:r w:rsidRPr="001349A8">
        <w:rPr>
          <w:rFonts w:ascii="Arial" w:hAnsi="Arial" w:cs="Arial"/>
          <w:sz w:val="20"/>
          <w:szCs w:val="20"/>
          <w:lang w:eastAsia="sl-SI"/>
        </w:rPr>
        <w:t>(so)financiranega</w:t>
      </w:r>
      <w:r w:rsidRPr="001349A8">
        <w:rPr>
          <w:rFonts w:ascii="Arial" w:eastAsia="Times New Roman" w:hAnsi="Arial" w:cs="Arial"/>
          <w:sz w:val="20"/>
          <w:szCs w:val="20"/>
          <w:lang w:eastAsia="ar-SA"/>
        </w:rPr>
        <w:t xml:space="preserve"> projekta</w:t>
      </w:r>
      <w:r w:rsidR="00207B26" w:rsidRPr="001349A8">
        <w:rPr>
          <w:rFonts w:ascii="Arial" w:eastAsia="Times New Roman" w:hAnsi="Arial" w:cs="Arial"/>
          <w:sz w:val="20"/>
          <w:szCs w:val="20"/>
          <w:lang w:eastAsia="ar-SA"/>
        </w:rPr>
        <w:t>,</w:t>
      </w:r>
    </w:p>
    <w:p w14:paraId="65BCB00B" w14:textId="23921897" w:rsidR="0012463C" w:rsidRPr="001349A8" w:rsidRDefault="0012463C"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so nastali od 1. </w:t>
      </w:r>
      <w:r w:rsidR="00DA7899" w:rsidRPr="001349A8">
        <w:rPr>
          <w:rFonts w:ascii="Arial" w:eastAsia="Times New Roman" w:hAnsi="Arial" w:cs="Arial"/>
          <w:sz w:val="20"/>
          <w:szCs w:val="20"/>
          <w:lang w:eastAsia="ar-SA"/>
        </w:rPr>
        <w:t>januarja</w:t>
      </w:r>
      <w:r w:rsidRPr="001349A8">
        <w:rPr>
          <w:rFonts w:ascii="Arial" w:eastAsia="Times New Roman" w:hAnsi="Arial" w:cs="Arial"/>
          <w:sz w:val="20"/>
          <w:szCs w:val="20"/>
          <w:lang w:eastAsia="ar-SA"/>
        </w:rPr>
        <w:t xml:space="preserve"> 202</w:t>
      </w:r>
      <w:r w:rsidR="000A1E5A" w:rsidRPr="001349A8">
        <w:rPr>
          <w:rFonts w:ascii="Arial" w:eastAsia="Times New Roman" w:hAnsi="Arial" w:cs="Arial"/>
          <w:sz w:val="20"/>
          <w:szCs w:val="20"/>
          <w:lang w:eastAsia="ar-SA"/>
        </w:rPr>
        <w:t>5</w:t>
      </w:r>
      <w:r w:rsidRPr="001349A8">
        <w:rPr>
          <w:rFonts w:ascii="Arial" w:eastAsia="Times New Roman" w:hAnsi="Arial" w:cs="Arial"/>
          <w:sz w:val="20"/>
          <w:szCs w:val="20"/>
          <w:lang w:eastAsia="ar-SA"/>
        </w:rPr>
        <w:t>,</w:t>
      </w:r>
    </w:p>
    <w:p w14:paraId="12BA839F" w14:textId="657E96D9" w:rsidR="00145A32" w:rsidRPr="001349A8" w:rsidRDefault="00145A32"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hAnsi="Arial" w:cs="Arial"/>
          <w:sz w:val="20"/>
          <w:szCs w:val="20"/>
          <w:lang w:eastAsia="sl-SI"/>
        </w:rPr>
        <w:t xml:space="preserve">nastanejo izključno za namen </w:t>
      </w:r>
      <w:r w:rsidR="0077464E" w:rsidRPr="001349A8">
        <w:rPr>
          <w:rFonts w:ascii="Arial" w:hAnsi="Arial" w:cs="Arial"/>
          <w:sz w:val="20"/>
          <w:szCs w:val="20"/>
          <w:lang w:eastAsia="sl-SI"/>
        </w:rPr>
        <w:t>izvedb</w:t>
      </w:r>
      <w:r w:rsidRPr="001349A8">
        <w:rPr>
          <w:rFonts w:ascii="Arial" w:hAnsi="Arial" w:cs="Arial"/>
          <w:sz w:val="20"/>
          <w:szCs w:val="20"/>
          <w:lang w:eastAsia="sl-SI"/>
        </w:rPr>
        <w:t>e (so)financiranega projekta</w:t>
      </w:r>
      <w:r w:rsidR="00207B26" w:rsidRPr="001349A8">
        <w:rPr>
          <w:rFonts w:ascii="Arial" w:hAnsi="Arial" w:cs="Arial"/>
          <w:sz w:val="20"/>
          <w:szCs w:val="20"/>
          <w:lang w:eastAsia="sl-SI"/>
        </w:rPr>
        <w:t>,</w:t>
      </w:r>
    </w:p>
    <w:p w14:paraId="18581446" w14:textId="77777777" w:rsidR="00145A32" w:rsidRPr="001349A8" w:rsidRDefault="00145A32"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so opredeljeni v prijavi prijavitelja,</w:t>
      </w:r>
    </w:p>
    <w:p w14:paraId="060E8D09" w14:textId="1CEFDEEB" w:rsidR="00145A32" w:rsidRPr="001349A8" w:rsidRDefault="00145A32"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hAnsi="Arial" w:cs="Arial"/>
          <w:sz w:val="20"/>
          <w:szCs w:val="20"/>
          <w:lang w:eastAsia="sl-SI"/>
        </w:rPr>
        <w:t xml:space="preserve">so razumni in utemeljeni ter </w:t>
      </w:r>
      <w:r w:rsidR="0077464E" w:rsidRPr="001349A8">
        <w:rPr>
          <w:rFonts w:ascii="Arial" w:hAnsi="Arial" w:cs="Arial"/>
          <w:sz w:val="20"/>
          <w:szCs w:val="20"/>
          <w:lang w:eastAsia="sl-SI"/>
        </w:rPr>
        <w:t xml:space="preserve">v </w:t>
      </w:r>
      <w:r w:rsidRPr="001349A8">
        <w:rPr>
          <w:rFonts w:ascii="Arial" w:eastAsia="Times New Roman" w:hAnsi="Arial" w:cs="Arial"/>
          <w:sz w:val="20"/>
          <w:szCs w:val="20"/>
          <w:lang w:eastAsia="ar-SA"/>
        </w:rPr>
        <w:t>sklad</w:t>
      </w:r>
      <w:r w:rsidR="0077464E" w:rsidRPr="001349A8">
        <w:rPr>
          <w:rFonts w:ascii="Arial" w:eastAsia="Times New Roman" w:hAnsi="Arial" w:cs="Arial"/>
          <w:sz w:val="20"/>
          <w:szCs w:val="20"/>
          <w:lang w:eastAsia="ar-SA"/>
        </w:rPr>
        <w:t>u</w:t>
      </w:r>
      <w:r w:rsidRPr="001349A8">
        <w:rPr>
          <w:rFonts w:ascii="Arial" w:eastAsia="Times New Roman" w:hAnsi="Arial" w:cs="Arial"/>
          <w:sz w:val="20"/>
          <w:szCs w:val="20"/>
          <w:lang w:eastAsia="ar-SA"/>
        </w:rPr>
        <w:t xml:space="preserve"> z načeli dobrega finančnega poslovanja, zlasti glede cenovne primernosti in stroškovne učinkovitosti,</w:t>
      </w:r>
    </w:p>
    <w:p w14:paraId="7745504F" w14:textId="77777777" w:rsidR="00145A32" w:rsidRPr="001349A8" w:rsidRDefault="00145A32"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so dejansko nastali,</w:t>
      </w:r>
    </w:p>
    <w:p w14:paraId="3926CFD3" w14:textId="415050C6" w:rsidR="00145A32" w:rsidRPr="001349A8" w:rsidRDefault="00145A32"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hAnsi="Arial" w:cs="Arial"/>
          <w:sz w:val="20"/>
          <w:szCs w:val="20"/>
          <w:lang w:eastAsia="sl-SI"/>
        </w:rPr>
        <w:t>so preverljivi</w:t>
      </w:r>
      <w:r w:rsidRPr="001349A8">
        <w:rPr>
          <w:rFonts w:ascii="Arial" w:eastAsia="Times New Roman" w:hAnsi="Arial" w:cs="Arial"/>
          <w:sz w:val="20"/>
          <w:szCs w:val="20"/>
          <w:lang w:eastAsia="ar-SA"/>
        </w:rPr>
        <w:t>,</w:t>
      </w:r>
    </w:p>
    <w:p w14:paraId="20FFA580" w14:textId="576625A4" w:rsidR="00145A32" w:rsidRPr="001349A8" w:rsidRDefault="00145A32" w:rsidP="00D426CF">
      <w:pPr>
        <w:numPr>
          <w:ilvl w:val="0"/>
          <w:numId w:val="7"/>
        </w:numPr>
        <w:suppressAutoHyphens/>
        <w:spacing w:after="0"/>
        <w:ind w:right="-7"/>
        <w:jc w:val="both"/>
        <w:rPr>
          <w:rFonts w:ascii="Arial" w:eastAsia="Times New Roman" w:hAnsi="Arial" w:cs="Arial"/>
          <w:sz w:val="20"/>
          <w:szCs w:val="20"/>
          <w:lang w:eastAsia="ar-SA"/>
        </w:rPr>
      </w:pPr>
      <w:r w:rsidRPr="001349A8">
        <w:rPr>
          <w:rFonts w:ascii="Arial" w:hAnsi="Arial" w:cs="Arial"/>
          <w:sz w:val="20"/>
          <w:szCs w:val="20"/>
          <w:lang w:eastAsia="sl-SI"/>
        </w:rPr>
        <w:t xml:space="preserve">temeljijo na verodostojnih knjigovodskih in drugih listinah, so evidentirani na računih izvajalca v skladu z veljavnimi računovodskimi načeli in so opredeljeni v skladu z zahtevami </w:t>
      </w:r>
      <w:r w:rsidR="0077464E" w:rsidRPr="001349A8">
        <w:rPr>
          <w:rFonts w:ascii="Arial" w:hAnsi="Arial" w:cs="Arial"/>
          <w:sz w:val="20"/>
          <w:szCs w:val="20"/>
          <w:lang w:eastAsia="sl-SI"/>
        </w:rPr>
        <w:t>veljavn</w:t>
      </w:r>
      <w:r w:rsidRPr="001349A8">
        <w:rPr>
          <w:rFonts w:ascii="Arial" w:hAnsi="Arial" w:cs="Arial"/>
          <w:sz w:val="20"/>
          <w:szCs w:val="20"/>
          <w:lang w:eastAsia="sl-SI"/>
        </w:rPr>
        <w:t>e zakonodaje,</w:t>
      </w:r>
    </w:p>
    <w:p w14:paraId="0A7CDCCC" w14:textId="49DDCD6C" w:rsidR="00145A32" w:rsidRPr="001349A8" w:rsidRDefault="00145A32" w:rsidP="00D426CF">
      <w:pPr>
        <w:numPr>
          <w:ilvl w:val="0"/>
          <w:numId w:val="7"/>
        </w:numPr>
        <w:suppressAutoHyphens/>
        <w:spacing w:after="0"/>
        <w:ind w:right="-7"/>
        <w:jc w:val="both"/>
        <w:rPr>
          <w:rFonts w:ascii="Arial" w:eastAsia="Times New Roman" w:hAnsi="Arial" w:cs="Arial"/>
          <w:sz w:val="20"/>
          <w:szCs w:val="20"/>
          <w:lang w:eastAsia="ar-SA"/>
        </w:rPr>
      </w:pPr>
      <w:r w:rsidRPr="001349A8">
        <w:rPr>
          <w:rFonts w:ascii="Arial" w:hAnsi="Arial" w:cs="Arial"/>
          <w:sz w:val="20"/>
          <w:szCs w:val="20"/>
          <w:lang w:eastAsia="sl-SI"/>
        </w:rPr>
        <w:t>so izkazani s preverljivimi dokazili (računi, pogodbe, potrdila o izvedenih plačilih in druga obračunska dokumentacija)</w:t>
      </w:r>
      <w:r w:rsidR="00207B26" w:rsidRPr="001349A8">
        <w:rPr>
          <w:rFonts w:ascii="Arial" w:hAnsi="Arial" w:cs="Arial"/>
          <w:sz w:val="20"/>
          <w:szCs w:val="20"/>
          <w:lang w:eastAsia="sl-SI"/>
        </w:rPr>
        <w:t>,</w:t>
      </w:r>
    </w:p>
    <w:p w14:paraId="732F218C" w14:textId="77777777" w:rsidR="00145A32" w:rsidRPr="001349A8" w:rsidRDefault="00145A32" w:rsidP="00D426CF">
      <w:pPr>
        <w:widowControl w:val="0"/>
        <w:numPr>
          <w:ilvl w:val="0"/>
          <w:numId w:val="7"/>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niso in ne bodo istočasno financirani od drugih sofinancerjev projekta (dvojno financiranje).</w:t>
      </w:r>
    </w:p>
    <w:p w14:paraId="30666FEF" w14:textId="77777777" w:rsidR="003D6444" w:rsidRPr="001349A8" w:rsidRDefault="003D6444" w:rsidP="00D426CF">
      <w:pPr>
        <w:widowControl w:val="0"/>
        <w:suppressAutoHyphens/>
        <w:spacing w:after="0"/>
        <w:ind w:right="-7"/>
        <w:jc w:val="both"/>
        <w:rPr>
          <w:rFonts w:ascii="Arial" w:hAnsi="Arial" w:cs="Arial"/>
          <w:sz w:val="20"/>
          <w:szCs w:val="20"/>
          <w:lang w:eastAsia="sl-SI"/>
        </w:rPr>
      </w:pPr>
    </w:p>
    <w:p w14:paraId="3DF71322" w14:textId="77777777" w:rsidR="00EE5C07" w:rsidRPr="001349A8" w:rsidRDefault="00EE5C07" w:rsidP="00D426CF">
      <w:pPr>
        <w:widowControl w:val="0"/>
        <w:numPr>
          <w:ilvl w:val="0"/>
          <w:numId w:val="6"/>
        </w:numPr>
        <w:suppressAutoHyphens/>
        <w:spacing w:after="0"/>
        <w:ind w:left="426" w:right="-7"/>
        <w:jc w:val="both"/>
        <w:rPr>
          <w:rFonts w:ascii="Arial" w:eastAsia="Times New Roman" w:hAnsi="Arial" w:cs="Arial"/>
          <w:sz w:val="20"/>
          <w:szCs w:val="20"/>
          <w:lang w:eastAsia="ar-SA"/>
        </w:rPr>
      </w:pPr>
      <w:r w:rsidRPr="001349A8">
        <w:rPr>
          <w:rFonts w:ascii="Arial" w:eastAsia="Times New Roman" w:hAnsi="Arial" w:cs="Arial"/>
          <w:b/>
          <w:bCs/>
          <w:sz w:val="20"/>
          <w:szCs w:val="20"/>
          <w:lang w:eastAsia="ar-SA"/>
        </w:rPr>
        <w:t>posredni stroški projekta</w:t>
      </w:r>
      <w:r w:rsidRPr="001349A8">
        <w:rPr>
          <w:rFonts w:ascii="Arial" w:eastAsia="Times New Roman" w:hAnsi="Arial" w:cs="Arial"/>
          <w:sz w:val="20"/>
          <w:szCs w:val="20"/>
          <w:lang w:eastAsia="ar-SA"/>
        </w:rPr>
        <w:t>, ki:</w:t>
      </w:r>
    </w:p>
    <w:p w14:paraId="4AA5CE2D" w14:textId="77777777" w:rsidR="00EE5C07" w:rsidRPr="001349A8" w:rsidRDefault="00EE5C07" w:rsidP="00D426CF">
      <w:pPr>
        <w:widowControl w:val="0"/>
        <w:numPr>
          <w:ilvl w:val="1"/>
          <w:numId w:val="6"/>
        </w:numPr>
        <w:suppressAutoHyphens/>
        <w:spacing w:after="0"/>
        <w:ind w:left="709" w:right="-7" w:hanging="357"/>
        <w:jc w:val="both"/>
        <w:rPr>
          <w:rFonts w:ascii="Arial" w:hAnsi="Arial" w:cs="Arial"/>
          <w:b/>
          <w:bCs/>
          <w:sz w:val="20"/>
          <w:szCs w:val="20"/>
          <w:lang w:eastAsia="sl-SI"/>
        </w:rPr>
      </w:pPr>
      <w:r w:rsidRPr="001349A8">
        <w:rPr>
          <w:rFonts w:ascii="Arial" w:hAnsi="Arial" w:cs="Arial"/>
          <w:sz w:val="20"/>
          <w:szCs w:val="20"/>
          <w:lang w:eastAsia="sl-SI"/>
        </w:rPr>
        <w:t xml:space="preserve">nastanejo z izvajanjem projekta, ki je predmet pogodbe, in jih ni mogoče neposredno vezati na programsko vsebino projekta (splošni ali režijski stroški, vezani na delovanje </w:t>
      </w:r>
      <w:r w:rsidRPr="001349A8">
        <w:rPr>
          <w:rFonts w:ascii="Arial" w:hAnsi="Arial" w:cs="Arial"/>
          <w:sz w:val="20"/>
          <w:szCs w:val="20"/>
          <w:lang w:eastAsia="sl-SI"/>
        </w:rPr>
        <w:lastRenderedPageBreak/>
        <w:t>izvajalca).</w:t>
      </w:r>
    </w:p>
    <w:p w14:paraId="3D60D669" w14:textId="77777777" w:rsidR="00EE5C07" w:rsidRPr="001349A8" w:rsidRDefault="00EE5C07" w:rsidP="00D426CF">
      <w:pPr>
        <w:widowControl w:val="0"/>
        <w:spacing w:line="264" w:lineRule="auto"/>
        <w:ind w:right="-7"/>
        <w:rPr>
          <w:rFonts w:ascii="Arial" w:hAnsi="Arial" w:cs="Arial"/>
          <w:b/>
          <w:bCs/>
          <w:sz w:val="20"/>
          <w:szCs w:val="20"/>
          <w:lang w:eastAsia="sl-SI"/>
        </w:rPr>
      </w:pPr>
      <w:r w:rsidRPr="001349A8">
        <w:rPr>
          <w:rFonts w:ascii="Arial" w:hAnsi="Arial" w:cs="Arial"/>
          <w:sz w:val="20"/>
          <w:szCs w:val="20"/>
          <w:lang w:eastAsia="sl-SI"/>
        </w:rPr>
        <w:t xml:space="preserve">Stroški nakupa alkoholnih pijač in tobačnih izdelkov ter reprezentance </w:t>
      </w:r>
      <w:r w:rsidRPr="001349A8">
        <w:rPr>
          <w:rFonts w:ascii="Arial" w:hAnsi="Arial" w:cs="Arial"/>
          <w:b/>
          <w:bCs/>
          <w:sz w:val="20"/>
          <w:szCs w:val="20"/>
          <w:lang w:eastAsia="sl-SI"/>
        </w:rPr>
        <w:t xml:space="preserve">niso upravičeni stroški </w:t>
      </w:r>
      <w:r w:rsidRPr="001349A8">
        <w:rPr>
          <w:rFonts w:ascii="Arial" w:hAnsi="Arial" w:cs="Arial"/>
          <w:sz w:val="20"/>
          <w:szCs w:val="20"/>
          <w:lang w:eastAsia="sl-SI"/>
        </w:rPr>
        <w:t>projekta</w:t>
      </w:r>
      <w:r w:rsidRPr="001349A8">
        <w:rPr>
          <w:rFonts w:ascii="Arial" w:hAnsi="Arial" w:cs="Arial"/>
          <w:b/>
          <w:bCs/>
          <w:sz w:val="20"/>
          <w:szCs w:val="20"/>
          <w:lang w:eastAsia="sl-SI"/>
        </w:rPr>
        <w:t>.</w:t>
      </w:r>
    </w:p>
    <w:p w14:paraId="36F96369" w14:textId="104A8F54" w:rsidR="00EE5C07" w:rsidRPr="001349A8" w:rsidRDefault="00EE5C07" w:rsidP="00D426CF">
      <w:pPr>
        <w:widowControl w:val="0"/>
        <w:suppressAutoHyphens/>
        <w:spacing w:after="0"/>
        <w:ind w:right="-7"/>
        <w:jc w:val="both"/>
        <w:rPr>
          <w:rFonts w:cs="Calibri"/>
        </w:rPr>
      </w:pPr>
      <w:r w:rsidRPr="001349A8">
        <w:rPr>
          <w:rFonts w:ascii="Arial" w:hAnsi="Arial" w:cs="Arial"/>
          <w:b/>
          <w:bCs/>
          <w:sz w:val="20"/>
          <w:szCs w:val="20"/>
          <w:lang w:eastAsia="sl-SI"/>
        </w:rPr>
        <w:t>Upravičeni programski stroški projekta</w:t>
      </w:r>
      <w:r w:rsidRPr="001349A8">
        <w:rPr>
          <w:rFonts w:ascii="Arial" w:hAnsi="Arial" w:cs="Arial"/>
          <w:sz w:val="20"/>
          <w:szCs w:val="20"/>
          <w:lang w:eastAsia="sl-SI"/>
        </w:rPr>
        <w:t xml:space="preserve"> se izkazujejo z računi, pogodbami, potrdili o izvedenih plačilih in drugo obračunsko dokumentacijo v skladu z veljavnimi računovodskimi standardi. Prijavitelj projekta, s katerim bo sklenjena pogodba o sofinanciranju projekta, bo zahtevek za izplačilo pogodbenih sredstev lahko uveljavljal </w:t>
      </w:r>
      <w:r w:rsidRPr="001349A8">
        <w:rPr>
          <w:rFonts w:ascii="Arial" w:eastAsia="Times New Roman" w:hAnsi="Arial" w:cs="Arial"/>
          <w:sz w:val="20"/>
          <w:szCs w:val="20"/>
          <w:lang w:eastAsia="sl-SI"/>
        </w:rPr>
        <w:t xml:space="preserve">po oddanem zahtevku za izplačilo preko portala </w:t>
      </w:r>
      <w:proofErr w:type="spellStart"/>
      <w:r w:rsidRPr="001349A8">
        <w:rPr>
          <w:rFonts w:ascii="Arial" w:eastAsia="Times New Roman" w:hAnsi="Arial" w:cs="Arial"/>
          <w:sz w:val="20"/>
          <w:szCs w:val="20"/>
          <w:lang w:eastAsia="sl-SI"/>
        </w:rPr>
        <w:t>UJPeRačun</w:t>
      </w:r>
      <w:proofErr w:type="spellEnd"/>
      <w:r w:rsidRPr="001349A8">
        <w:rPr>
          <w:rFonts w:ascii="Arial" w:eastAsia="Times New Roman" w:hAnsi="Arial" w:cs="Arial"/>
          <w:sz w:val="20"/>
          <w:szCs w:val="20"/>
          <w:lang w:eastAsia="sl-SI"/>
        </w:rPr>
        <w:t xml:space="preserve">, Opis postopka oddaje e- računa preko portala </w:t>
      </w:r>
      <w:proofErr w:type="spellStart"/>
      <w:r w:rsidRPr="001349A8">
        <w:rPr>
          <w:rFonts w:ascii="Arial" w:eastAsia="Times New Roman" w:hAnsi="Arial" w:cs="Arial"/>
          <w:sz w:val="20"/>
          <w:szCs w:val="20"/>
          <w:lang w:eastAsia="sl-SI"/>
        </w:rPr>
        <w:t>UJPeRačun</w:t>
      </w:r>
      <w:proofErr w:type="spellEnd"/>
      <w:r w:rsidRPr="001349A8">
        <w:rPr>
          <w:rFonts w:ascii="Arial" w:eastAsia="Times New Roman" w:hAnsi="Arial" w:cs="Arial"/>
          <w:sz w:val="20"/>
          <w:szCs w:val="20"/>
          <w:lang w:eastAsia="sl-SI"/>
        </w:rPr>
        <w:t xml:space="preserve"> je podrobno opisan na naslednji povezavi: </w:t>
      </w:r>
      <w:hyperlink r:id="rId8" w:history="1">
        <w:r w:rsidRPr="001349A8">
          <w:rPr>
            <w:rFonts w:ascii="Arial" w:eastAsia="Times New Roman" w:hAnsi="Arial" w:cs="Arial"/>
            <w:sz w:val="20"/>
            <w:szCs w:val="20"/>
            <w:u w:val="single"/>
            <w:lang w:eastAsia="sl-SI"/>
          </w:rPr>
          <w:t>https://www.gov.si/assets/organi-v-sestavi/UJP/datoteke/storitve/e-racuni/UJPeRacun-Navodilo-za-uporabo-portala.pdf</w:t>
        </w:r>
      </w:hyperlink>
      <w:r w:rsidRPr="001349A8">
        <w:rPr>
          <w:rFonts w:ascii="Arial" w:eastAsia="Times New Roman" w:hAnsi="Arial" w:cs="Arial"/>
          <w:sz w:val="20"/>
          <w:szCs w:val="20"/>
          <w:lang w:eastAsia="sl-SI"/>
        </w:rPr>
        <w:t xml:space="preserve">. </w:t>
      </w:r>
    </w:p>
    <w:p w14:paraId="18677F0D" w14:textId="77777777" w:rsidR="00EE5C07" w:rsidRPr="001349A8" w:rsidRDefault="00EE5C07" w:rsidP="00D426CF">
      <w:pPr>
        <w:autoSpaceDN w:val="0"/>
        <w:spacing w:after="0"/>
        <w:ind w:right="-7"/>
        <w:jc w:val="both"/>
        <w:rPr>
          <w:rFonts w:ascii="Arial" w:eastAsia="Times New Roman" w:hAnsi="Arial" w:cs="Arial"/>
          <w:sz w:val="20"/>
          <w:szCs w:val="20"/>
          <w:lang w:eastAsia="sl-SI"/>
        </w:rPr>
      </w:pPr>
    </w:p>
    <w:p w14:paraId="5581C946" w14:textId="77777777" w:rsidR="00EE5C07" w:rsidRPr="001349A8" w:rsidRDefault="00EE5C07" w:rsidP="00D426CF">
      <w:pPr>
        <w:autoSpaceDN w:val="0"/>
        <w:spacing w:after="0"/>
        <w:ind w:right="-7"/>
        <w:jc w:val="both"/>
        <w:rPr>
          <w:rFonts w:ascii="Arial" w:eastAsia="Times New Roman" w:hAnsi="Arial" w:cs="Arial"/>
          <w:kern w:val="3"/>
          <w:sz w:val="20"/>
          <w:szCs w:val="20"/>
          <w:lang w:val="pl-PL" w:eastAsia="pl-PL"/>
        </w:rPr>
      </w:pPr>
      <w:r w:rsidRPr="001349A8">
        <w:rPr>
          <w:rFonts w:ascii="Arial" w:eastAsia="Times New Roman" w:hAnsi="Arial" w:cs="Arial"/>
          <w:sz w:val="20"/>
          <w:szCs w:val="20"/>
          <w:lang w:eastAsia="sl-SI"/>
        </w:rPr>
        <w:t xml:space="preserve">Zadnji rok za predložitev zahtevka za izplačilo za leto 2025 je 15. 11. 2025. Sofinancer bo sredstva za izvedbo projekta </w:t>
      </w:r>
      <w:r w:rsidRPr="001349A8">
        <w:rPr>
          <w:rFonts w:ascii="Arial" w:eastAsia="Times New Roman" w:hAnsi="Arial" w:cs="Arial"/>
          <w:kern w:val="3"/>
          <w:sz w:val="20"/>
          <w:szCs w:val="20"/>
          <w:lang w:val="pl-PL" w:eastAsia="pl-PL"/>
        </w:rPr>
        <w:t>nakazal v roku največ 30 dni po prejemu popolnega zahtevka za izplačilo: E-računa, ki ga prijavitelj odda preko portala UJPeRačun, ki kot obvezne priloge vsebuje:</w:t>
      </w:r>
    </w:p>
    <w:p w14:paraId="6F135B11" w14:textId="77777777" w:rsidR="00EE5C07" w:rsidRPr="001349A8" w:rsidRDefault="00EE5C07" w:rsidP="00D426CF">
      <w:pPr>
        <w:numPr>
          <w:ilvl w:val="0"/>
          <w:numId w:val="29"/>
        </w:numPr>
        <w:suppressAutoHyphens/>
        <w:autoSpaceDN w:val="0"/>
        <w:spacing w:after="0"/>
        <w:ind w:right="-7"/>
        <w:contextualSpacing/>
        <w:jc w:val="both"/>
        <w:rPr>
          <w:rFonts w:ascii="Arial" w:eastAsia="Times New Roman" w:hAnsi="Arial" w:cs="Arial"/>
          <w:sz w:val="20"/>
          <w:szCs w:val="20"/>
          <w:lang w:val="pl-PL" w:eastAsia="pl-PL"/>
        </w:rPr>
      </w:pPr>
      <w:r w:rsidRPr="001349A8">
        <w:rPr>
          <w:rFonts w:ascii="Arial" w:eastAsia="Times New Roman" w:hAnsi="Arial" w:cs="Arial"/>
          <w:sz w:val="20"/>
          <w:szCs w:val="20"/>
          <w:lang w:val="pl-PL" w:eastAsia="pl-PL"/>
        </w:rPr>
        <w:t xml:space="preserve">predpisan obrazec zahtevka, kot ga določajo navodila financerja; </w:t>
      </w:r>
    </w:p>
    <w:p w14:paraId="549996CE" w14:textId="77777777" w:rsidR="00EE5C07" w:rsidRPr="001349A8" w:rsidRDefault="00EE5C07" w:rsidP="00D426CF">
      <w:pPr>
        <w:numPr>
          <w:ilvl w:val="0"/>
          <w:numId w:val="29"/>
        </w:numPr>
        <w:suppressAutoHyphens/>
        <w:autoSpaceDN w:val="0"/>
        <w:spacing w:after="0"/>
        <w:ind w:right="-7"/>
        <w:contextualSpacing/>
        <w:jc w:val="both"/>
        <w:rPr>
          <w:rFonts w:ascii="Arial" w:eastAsia="Times New Roman" w:hAnsi="Arial" w:cs="Arial"/>
          <w:sz w:val="20"/>
          <w:szCs w:val="20"/>
          <w:lang w:val="pl-PL" w:eastAsia="pl-PL"/>
        </w:rPr>
      </w:pPr>
      <w:r w:rsidRPr="001349A8">
        <w:rPr>
          <w:rFonts w:ascii="Arial" w:eastAsia="Times New Roman" w:hAnsi="Arial" w:cs="Arial"/>
          <w:sz w:val="20"/>
          <w:szCs w:val="20"/>
          <w:lang w:val="pl-PL" w:eastAsia="pl-PL"/>
        </w:rPr>
        <w:t>delno vsebinsko poročilo o izvedenem projektu v posameznem obdobju;</w:t>
      </w:r>
    </w:p>
    <w:p w14:paraId="233B51F3" w14:textId="77777777" w:rsidR="00EE5C07" w:rsidRPr="001349A8" w:rsidRDefault="00EE5C07" w:rsidP="00D426CF">
      <w:pPr>
        <w:numPr>
          <w:ilvl w:val="0"/>
          <w:numId w:val="29"/>
        </w:numPr>
        <w:suppressAutoHyphens/>
        <w:autoSpaceDN w:val="0"/>
        <w:spacing w:after="0"/>
        <w:ind w:right="-7"/>
        <w:contextualSpacing/>
        <w:jc w:val="both"/>
        <w:rPr>
          <w:rFonts w:ascii="Arial" w:eastAsia="Times New Roman" w:hAnsi="Arial" w:cs="Arial"/>
          <w:sz w:val="20"/>
          <w:szCs w:val="20"/>
          <w:lang w:val="pl-PL" w:eastAsia="pl-PL"/>
        </w:rPr>
      </w:pPr>
      <w:r w:rsidRPr="001349A8">
        <w:rPr>
          <w:rFonts w:ascii="Arial" w:eastAsia="Times New Roman" w:hAnsi="Arial" w:cs="Arial"/>
          <w:sz w:val="20"/>
          <w:szCs w:val="20"/>
          <w:lang w:val="pl-PL" w:eastAsia="pl-PL"/>
        </w:rPr>
        <w:t>delno finančno poročilo s specifikacijo prihodkov in stroškov, ki jih izvajalec zahteva v zahtevku;</w:t>
      </w:r>
    </w:p>
    <w:p w14:paraId="35C3AD72" w14:textId="77777777" w:rsidR="00EE5C07" w:rsidRPr="001349A8" w:rsidRDefault="00EE5C07" w:rsidP="00D426CF">
      <w:pPr>
        <w:numPr>
          <w:ilvl w:val="0"/>
          <w:numId w:val="29"/>
        </w:numPr>
        <w:suppressAutoHyphens/>
        <w:autoSpaceDE w:val="0"/>
        <w:autoSpaceDN w:val="0"/>
        <w:adjustRightInd w:val="0"/>
        <w:spacing w:after="0"/>
        <w:ind w:right="-7"/>
        <w:contextualSpacing/>
        <w:jc w:val="both"/>
        <w:rPr>
          <w:rFonts w:ascii="Arial" w:hAnsi="Arial" w:cs="Arial"/>
          <w:b/>
          <w:bCs/>
          <w:sz w:val="20"/>
          <w:szCs w:val="20"/>
          <w:lang w:eastAsia="sl-SI"/>
        </w:rPr>
      </w:pPr>
      <w:r w:rsidRPr="001349A8">
        <w:rPr>
          <w:rFonts w:ascii="Arial" w:eastAsia="Times New Roman" w:hAnsi="Arial" w:cs="Arial"/>
          <w:sz w:val="20"/>
          <w:szCs w:val="20"/>
          <w:lang w:val="pl-PL" w:eastAsia="pl-PL"/>
        </w:rPr>
        <w:t>obračunsko dokumentacijo stroškov (dokazila o nastanku stroškov, ki glede višine zneska pokrivajo sofinanciran znesek).</w:t>
      </w:r>
      <w:r w:rsidRPr="001349A8">
        <w:rPr>
          <w:rFonts w:ascii="Arial" w:hAnsi="Arial" w:cs="Arial"/>
          <w:b/>
          <w:bCs/>
          <w:sz w:val="20"/>
          <w:szCs w:val="20"/>
          <w:lang w:eastAsia="sl-SI"/>
        </w:rPr>
        <w:t xml:space="preserve"> </w:t>
      </w:r>
    </w:p>
    <w:p w14:paraId="19AD5837" w14:textId="77777777" w:rsidR="00145A32" w:rsidRPr="001349A8" w:rsidRDefault="00145A32" w:rsidP="00D426CF">
      <w:pPr>
        <w:widowControl w:val="0"/>
        <w:suppressAutoHyphens/>
        <w:spacing w:after="0"/>
        <w:ind w:right="-7"/>
        <w:jc w:val="both"/>
        <w:rPr>
          <w:rFonts w:ascii="Arial" w:eastAsia="Times New Roman" w:hAnsi="Arial" w:cs="Arial"/>
          <w:sz w:val="20"/>
          <w:szCs w:val="20"/>
          <w:lang w:eastAsia="ar-SA"/>
        </w:rPr>
      </w:pPr>
    </w:p>
    <w:p w14:paraId="0B39EBE6" w14:textId="77777777" w:rsidR="00EE5C07" w:rsidRPr="001349A8" w:rsidRDefault="00EE5C07" w:rsidP="00D426CF">
      <w:pPr>
        <w:autoSpaceDE w:val="0"/>
        <w:autoSpaceDN w:val="0"/>
        <w:adjustRightInd w:val="0"/>
        <w:spacing w:after="0"/>
        <w:ind w:right="-7"/>
        <w:jc w:val="both"/>
        <w:rPr>
          <w:rFonts w:ascii="Arial" w:hAnsi="Arial" w:cs="Arial"/>
          <w:sz w:val="20"/>
          <w:szCs w:val="20"/>
          <w:lang w:eastAsia="sl-SI"/>
        </w:rPr>
      </w:pPr>
      <w:r w:rsidRPr="001349A8">
        <w:rPr>
          <w:rFonts w:ascii="Arial" w:hAnsi="Arial" w:cs="Arial"/>
          <w:b/>
          <w:bCs/>
          <w:sz w:val="20"/>
          <w:szCs w:val="20"/>
          <w:lang w:eastAsia="sl-SI"/>
        </w:rPr>
        <w:t>Posredni stroški projekta</w:t>
      </w:r>
      <w:r w:rsidRPr="001349A8">
        <w:rPr>
          <w:rFonts w:ascii="Arial" w:hAnsi="Arial" w:cs="Arial"/>
          <w:sz w:val="20"/>
          <w:szCs w:val="20"/>
          <w:lang w:eastAsia="sl-SI"/>
        </w:rPr>
        <w:t xml:space="preserve"> so določeni kot pavšal v višini 15 odstotkov vrednosti z odločbo in pogodbo dodeljenih sredstev sofinanciranja in se ne izkazujejo.</w:t>
      </w:r>
    </w:p>
    <w:p w14:paraId="6434BEF2" w14:textId="77777777" w:rsidR="00EE5C07" w:rsidRPr="001349A8" w:rsidRDefault="00EE5C07" w:rsidP="00D426CF">
      <w:pPr>
        <w:widowControl w:val="0"/>
        <w:suppressAutoHyphens/>
        <w:spacing w:after="0"/>
        <w:ind w:right="-7"/>
        <w:jc w:val="both"/>
        <w:rPr>
          <w:rFonts w:ascii="Arial" w:hAnsi="Arial" w:cs="Arial"/>
          <w:sz w:val="20"/>
          <w:szCs w:val="20"/>
          <w:lang w:eastAsia="sl-SI"/>
        </w:rPr>
      </w:pPr>
    </w:p>
    <w:p w14:paraId="44E016B8" w14:textId="77777777" w:rsidR="00145A32" w:rsidRPr="001349A8" w:rsidRDefault="00145A32" w:rsidP="00D426CF">
      <w:pPr>
        <w:suppressAutoHyphens/>
        <w:autoSpaceDE w:val="0"/>
        <w:spacing w:after="0"/>
        <w:ind w:right="-7"/>
        <w:jc w:val="both"/>
        <w:rPr>
          <w:rFonts w:ascii="Arial" w:eastAsia="Times New Roman" w:hAnsi="Arial" w:cs="Arial"/>
          <w:sz w:val="20"/>
          <w:szCs w:val="20"/>
          <w:lang w:eastAsia="ar-SA"/>
        </w:rPr>
      </w:pPr>
      <w:r w:rsidRPr="001349A8">
        <w:rPr>
          <w:rFonts w:ascii="Arial" w:eastAsia="Times New Roman" w:hAnsi="Arial" w:cs="Arial"/>
          <w:b/>
          <w:sz w:val="20"/>
          <w:szCs w:val="20"/>
          <w:lang w:eastAsia="ar-SA"/>
        </w:rPr>
        <w:t>Finančna uravnoteženost</w:t>
      </w:r>
      <w:r w:rsidRPr="001349A8">
        <w:rPr>
          <w:rFonts w:ascii="Arial" w:eastAsia="Times New Roman" w:hAnsi="Arial" w:cs="Arial"/>
          <w:sz w:val="20"/>
          <w:szCs w:val="20"/>
          <w:lang w:eastAsia="ar-SA"/>
        </w:rPr>
        <w:t xml:space="preserve"> projekta pomeni:</w:t>
      </w:r>
    </w:p>
    <w:p w14:paraId="63D45A32" w14:textId="77777777" w:rsidR="00BC489F" w:rsidRPr="001349A8" w:rsidRDefault="00BC489F" w:rsidP="00D426CF">
      <w:pPr>
        <w:numPr>
          <w:ilvl w:val="0"/>
          <w:numId w:val="8"/>
        </w:numPr>
        <w:suppressAutoHyphens/>
        <w:autoSpaceDE w:val="0"/>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da so upravičeni stroški projekta uravnoteženi z njegovim obsegom in vsebino (zlasti glede cenovne primernosti in stroškovne učinkovitosti) ter</w:t>
      </w:r>
    </w:p>
    <w:p w14:paraId="649529B2" w14:textId="77777777" w:rsidR="00BC489F" w:rsidRPr="001349A8" w:rsidRDefault="00BC489F" w:rsidP="00D426CF">
      <w:pPr>
        <w:numPr>
          <w:ilvl w:val="0"/>
          <w:numId w:val="8"/>
        </w:numPr>
        <w:suppressAutoHyphens/>
        <w:autoSpaceDE w:val="0"/>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da so prihodki enaki odhodkom.</w:t>
      </w:r>
    </w:p>
    <w:p w14:paraId="496D8354" w14:textId="77777777" w:rsidR="00145A32" w:rsidRPr="001349A8" w:rsidRDefault="00145A32" w:rsidP="00D426CF">
      <w:pPr>
        <w:suppressAutoHyphens/>
        <w:autoSpaceDE w:val="0"/>
        <w:spacing w:after="0"/>
        <w:ind w:right="-7"/>
        <w:jc w:val="both"/>
        <w:rPr>
          <w:rFonts w:ascii="Arial" w:eastAsia="Times New Roman" w:hAnsi="Arial" w:cs="Arial"/>
          <w:sz w:val="20"/>
          <w:szCs w:val="20"/>
          <w:lang w:eastAsia="ar-SA"/>
        </w:rPr>
      </w:pPr>
    </w:p>
    <w:p w14:paraId="09541C6A" w14:textId="2E4B1230" w:rsidR="00145A32" w:rsidRPr="001349A8" w:rsidRDefault="00145A32" w:rsidP="00D426CF">
      <w:pPr>
        <w:spacing w:after="0"/>
        <w:ind w:right="-7"/>
        <w:jc w:val="both"/>
        <w:rPr>
          <w:rFonts w:ascii="Arial" w:hAnsi="Arial" w:cs="Arial"/>
          <w:b/>
          <w:snapToGrid w:val="0"/>
          <w:sz w:val="20"/>
          <w:szCs w:val="20"/>
        </w:rPr>
      </w:pPr>
      <w:r w:rsidRPr="001349A8">
        <w:rPr>
          <w:rFonts w:ascii="Arial" w:hAnsi="Arial" w:cs="Arial"/>
          <w:b/>
          <w:sz w:val="20"/>
          <w:szCs w:val="20"/>
        </w:rPr>
        <w:t>Celotna vrednost projekta</w:t>
      </w:r>
      <w:r w:rsidRPr="001349A8">
        <w:rPr>
          <w:rFonts w:ascii="Arial" w:hAnsi="Arial" w:cs="Arial"/>
          <w:sz w:val="20"/>
          <w:szCs w:val="20"/>
        </w:rPr>
        <w:t xml:space="preserve"> </w:t>
      </w:r>
      <w:r w:rsidR="0077464E" w:rsidRPr="001349A8">
        <w:rPr>
          <w:rFonts w:ascii="Arial" w:hAnsi="Arial" w:cs="Arial"/>
          <w:sz w:val="20"/>
          <w:szCs w:val="20"/>
        </w:rPr>
        <w:t>zajem</w:t>
      </w:r>
      <w:r w:rsidRPr="001349A8">
        <w:rPr>
          <w:rFonts w:ascii="Arial" w:hAnsi="Arial" w:cs="Arial"/>
          <w:sz w:val="20"/>
          <w:szCs w:val="20"/>
        </w:rPr>
        <w:t>a vse načrtovane odhodke (programske in posredne stroške projekta).</w:t>
      </w:r>
    </w:p>
    <w:p w14:paraId="2685B0B7" w14:textId="77777777" w:rsidR="00493503" w:rsidRPr="001349A8" w:rsidRDefault="00493503" w:rsidP="00D426CF">
      <w:pPr>
        <w:suppressAutoHyphens/>
        <w:autoSpaceDE w:val="0"/>
        <w:spacing w:after="0"/>
        <w:ind w:right="-7"/>
        <w:jc w:val="both"/>
        <w:rPr>
          <w:rFonts w:ascii="Arial" w:eastAsia="Times New Roman" w:hAnsi="Arial" w:cs="Arial"/>
          <w:sz w:val="20"/>
          <w:szCs w:val="20"/>
          <w:lang w:eastAsia="ar-SA"/>
        </w:rPr>
      </w:pPr>
    </w:p>
    <w:bookmarkEnd w:id="7"/>
    <w:p w14:paraId="5EA3CCD7" w14:textId="77777777" w:rsidR="00E449DB" w:rsidRPr="001349A8" w:rsidRDefault="00E449DB" w:rsidP="00D426CF">
      <w:pPr>
        <w:suppressAutoHyphens/>
        <w:autoSpaceDE w:val="0"/>
        <w:spacing w:after="0"/>
        <w:ind w:right="-7"/>
        <w:jc w:val="both"/>
        <w:rPr>
          <w:rFonts w:ascii="Arial" w:eastAsia="Times New Roman" w:hAnsi="Arial" w:cs="Arial"/>
          <w:bCs/>
          <w:vanish/>
          <w:sz w:val="20"/>
          <w:szCs w:val="20"/>
          <w:lang w:eastAsia="ar-SA"/>
        </w:rPr>
      </w:pPr>
    </w:p>
    <w:p w14:paraId="4CF63968" w14:textId="388DBC58" w:rsidR="00E449DB" w:rsidRPr="001349A8" w:rsidRDefault="00E449DB" w:rsidP="00D426CF">
      <w:pPr>
        <w:widowControl w:val="0"/>
        <w:numPr>
          <w:ilvl w:val="0"/>
          <w:numId w:val="1"/>
        </w:numPr>
        <w:suppressAutoHyphens/>
        <w:autoSpaceDE w:val="0"/>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 xml:space="preserve">Pogoji za sodelovanje na </w:t>
      </w:r>
      <w:r w:rsidR="00EA77E5" w:rsidRPr="001349A8">
        <w:rPr>
          <w:rFonts w:ascii="Arial" w:eastAsia="Times New Roman" w:hAnsi="Arial" w:cs="Arial"/>
          <w:b/>
          <w:bCs/>
          <w:sz w:val="20"/>
          <w:szCs w:val="20"/>
          <w:lang w:eastAsia="ar-SA"/>
        </w:rPr>
        <w:t>razpisu</w:t>
      </w:r>
    </w:p>
    <w:p w14:paraId="1D053ACD" w14:textId="5E890116" w:rsidR="00646D67" w:rsidRPr="001349A8" w:rsidRDefault="00646D67" w:rsidP="00D426CF">
      <w:pPr>
        <w:widowControl w:val="0"/>
        <w:spacing w:after="0"/>
        <w:ind w:right="-7"/>
        <w:jc w:val="both"/>
        <w:rPr>
          <w:rFonts w:ascii="Arial" w:hAnsi="Arial" w:cs="Arial"/>
          <w:bCs/>
          <w:sz w:val="20"/>
          <w:szCs w:val="20"/>
        </w:rPr>
      </w:pPr>
      <w:r w:rsidRPr="001349A8">
        <w:rPr>
          <w:rFonts w:ascii="Arial" w:hAnsi="Arial" w:cs="Arial"/>
          <w:bCs/>
          <w:sz w:val="20"/>
          <w:szCs w:val="20"/>
        </w:rPr>
        <w:t xml:space="preserve">Na </w:t>
      </w:r>
      <w:r w:rsidR="00EA77E5" w:rsidRPr="001349A8">
        <w:rPr>
          <w:rFonts w:ascii="Arial" w:hAnsi="Arial" w:cs="Arial"/>
          <w:bCs/>
          <w:sz w:val="20"/>
          <w:szCs w:val="20"/>
        </w:rPr>
        <w:t>razpis</w:t>
      </w:r>
      <w:r w:rsidRPr="001349A8">
        <w:rPr>
          <w:rFonts w:ascii="Arial" w:hAnsi="Arial" w:cs="Arial"/>
          <w:bCs/>
          <w:sz w:val="20"/>
          <w:szCs w:val="20"/>
        </w:rPr>
        <w:t xml:space="preserve"> se lahko prijavijo le prijavitelji (upravičene osebe), ki izpolnjujejo </w:t>
      </w:r>
      <w:r w:rsidR="00EA77E5" w:rsidRPr="001349A8">
        <w:rPr>
          <w:rFonts w:ascii="Arial" w:hAnsi="Arial" w:cs="Arial"/>
          <w:bCs/>
          <w:sz w:val="20"/>
          <w:szCs w:val="20"/>
        </w:rPr>
        <w:t>naslednje pogoje</w:t>
      </w:r>
      <w:r w:rsidRPr="001349A8">
        <w:rPr>
          <w:rFonts w:ascii="Arial" w:hAnsi="Arial" w:cs="Arial"/>
          <w:bCs/>
          <w:sz w:val="20"/>
          <w:szCs w:val="20"/>
        </w:rPr>
        <w:t>:</w:t>
      </w:r>
    </w:p>
    <w:p w14:paraId="5F2CE6CC" w14:textId="1F9C7B17" w:rsidR="002B0A69" w:rsidRPr="001349A8" w:rsidRDefault="002B0A69" w:rsidP="00D426CF">
      <w:pPr>
        <w:widowControl w:val="0"/>
        <w:numPr>
          <w:ilvl w:val="0"/>
          <w:numId w:val="4"/>
        </w:numPr>
        <w:suppressAutoHyphens/>
        <w:spacing w:after="0"/>
        <w:ind w:right="-7"/>
        <w:jc w:val="both"/>
        <w:rPr>
          <w:rFonts w:ascii="Arial" w:hAnsi="Arial" w:cs="Arial"/>
          <w:bCs/>
          <w:sz w:val="20"/>
          <w:szCs w:val="20"/>
        </w:rPr>
      </w:pPr>
      <w:bookmarkStart w:id="13" w:name="_Hlk23842294"/>
      <w:bookmarkStart w:id="14" w:name="_Hlk23146447"/>
      <w:bookmarkStart w:id="15" w:name="_Hlk23143731"/>
      <w:r w:rsidRPr="001349A8">
        <w:rPr>
          <w:rFonts w:ascii="Arial" w:hAnsi="Arial" w:cs="Arial"/>
          <w:sz w:val="20"/>
          <w:szCs w:val="20"/>
        </w:rPr>
        <w:t>Prijavitelji so</w:t>
      </w:r>
      <w:r w:rsidRPr="001349A8">
        <w:rPr>
          <w:rFonts w:ascii="Arial" w:hAnsi="Arial" w:cs="Arial"/>
          <w:bCs/>
          <w:sz w:val="20"/>
          <w:szCs w:val="20"/>
        </w:rPr>
        <w:t xml:space="preserve"> nevladne organizacije</w:t>
      </w:r>
      <w:r w:rsidRPr="001349A8">
        <w:rPr>
          <w:rFonts w:ascii="Arial" w:hAnsi="Arial" w:cs="Arial"/>
          <w:sz w:val="20"/>
          <w:szCs w:val="20"/>
          <w:lang w:eastAsia="ar-SA"/>
        </w:rPr>
        <w:t>,</w:t>
      </w:r>
      <w:r w:rsidRPr="001349A8">
        <w:rPr>
          <w:rFonts w:ascii="Arial" w:hAnsi="Arial" w:cs="Arial"/>
          <w:bCs/>
          <w:sz w:val="20"/>
          <w:szCs w:val="20"/>
          <w:lang w:eastAsia="ar-SA"/>
        </w:rPr>
        <w:t xml:space="preserve"> </w:t>
      </w:r>
      <w:r w:rsidRPr="001349A8">
        <w:rPr>
          <w:rFonts w:ascii="Arial" w:eastAsia="Times New Roman" w:hAnsi="Arial" w:cs="Arial"/>
          <w:sz w:val="20"/>
          <w:szCs w:val="20"/>
          <w:lang w:eastAsia="ar-SA"/>
        </w:rPr>
        <w:t>katerih program ni bil izbran na javnem razpisu z oznako JPR-PROG-2022-2025 oziroma katerih projekti, prijavljeni na ta razpis</w:t>
      </w:r>
      <w:r w:rsidR="00207B26" w:rsidRPr="001349A8">
        <w:rPr>
          <w:rFonts w:ascii="Arial" w:eastAsia="Times New Roman" w:hAnsi="Arial" w:cs="Arial"/>
          <w:sz w:val="20"/>
          <w:szCs w:val="20"/>
          <w:lang w:eastAsia="ar-SA"/>
        </w:rPr>
        <w:t>,</w:t>
      </w:r>
      <w:r w:rsidRPr="001349A8">
        <w:rPr>
          <w:rFonts w:ascii="Arial" w:eastAsia="Times New Roman" w:hAnsi="Arial" w:cs="Arial"/>
          <w:sz w:val="20"/>
          <w:szCs w:val="20"/>
          <w:lang w:eastAsia="ar-SA"/>
        </w:rPr>
        <w:t xml:space="preserve"> niso vključeni v sklop večletnih kulturnih projektov, ki so bili izbrani na javnem razpisu z oznako JPR-VP-22-25</w:t>
      </w:r>
      <w:r w:rsidR="0014175A" w:rsidRPr="001349A8">
        <w:rPr>
          <w:rFonts w:ascii="Arial" w:eastAsia="Times New Roman" w:hAnsi="Arial" w:cs="Arial"/>
          <w:sz w:val="20"/>
          <w:szCs w:val="20"/>
          <w:lang w:eastAsia="ar-SA"/>
        </w:rPr>
        <w:t>,</w:t>
      </w:r>
    </w:p>
    <w:p w14:paraId="589F1299" w14:textId="77777777" w:rsidR="002B0A69" w:rsidRPr="001349A8" w:rsidRDefault="002B0A69" w:rsidP="00D426CF">
      <w:pPr>
        <w:widowControl w:val="0"/>
        <w:tabs>
          <w:tab w:val="left" w:pos="4004"/>
        </w:tabs>
        <w:suppressAutoHyphens/>
        <w:spacing w:after="0"/>
        <w:ind w:left="360" w:right="-7" w:firstLine="348"/>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ali</w:t>
      </w:r>
      <w:r w:rsidRPr="001349A8">
        <w:rPr>
          <w:rFonts w:ascii="Arial" w:eastAsia="Times New Roman" w:hAnsi="Arial" w:cs="Arial"/>
          <w:sz w:val="20"/>
          <w:szCs w:val="20"/>
          <w:lang w:eastAsia="ar-SA"/>
        </w:rPr>
        <w:tab/>
      </w:r>
    </w:p>
    <w:p w14:paraId="68EA080E" w14:textId="2D644423" w:rsidR="00EC7529" w:rsidRPr="001349A8" w:rsidRDefault="002B0A69" w:rsidP="00D426CF">
      <w:pPr>
        <w:widowControl w:val="0"/>
        <w:tabs>
          <w:tab w:val="left" w:pos="4004"/>
        </w:tabs>
        <w:suppressAutoHyphens/>
        <w:spacing w:after="0"/>
        <w:ind w:left="708" w:right="-7"/>
        <w:jc w:val="both"/>
        <w:rPr>
          <w:rFonts w:ascii="Arial" w:hAnsi="Arial" w:cs="Arial"/>
          <w:bCs/>
          <w:sz w:val="20"/>
          <w:szCs w:val="20"/>
        </w:rPr>
      </w:pPr>
      <w:r w:rsidRPr="001349A8">
        <w:rPr>
          <w:rFonts w:ascii="Arial" w:hAnsi="Arial" w:cs="Arial"/>
          <w:sz w:val="20"/>
          <w:szCs w:val="20"/>
        </w:rPr>
        <w:t>so samozaposleni v kulturi,</w:t>
      </w:r>
      <w:r w:rsidRPr="001349A8">
        <w:rPr>
          <w:rFonts w:ascii="Arial" w:eastAsia="Times New Roman" w:hAnsi="Arial" w:cs="Arial"/>
          <w:sz w:val="20"/>
          <w:szCs w:val="20"/>
          <w:lang w:eastAsia="ar-SA"/>
        </w:rPr>
        <w:t xml:space="preserve"> </w:t>
      </w:r>
      <w:r w:rsidR="00BF3C2F" w:rsidRPr="001349A8">
        <w:rPr>
          <w:rFonts w:ascii="Arial" w:eastAsia="Times New Roman" w:hAnsi="Arial" w:cs="Arial"/>
          <w:sz w:val="20"/>
          <w:szCs w:val="20"/>
          <w:lang w:eastAsia="ar-SA"/>
        </w:rPr>
        <w:t>ki so na zadnji dan roka za oddajo vlog na razpis</w:t>
      </w:r>
      <w:r w:rsidR="00C4673D" w:rsidRPr="001349A8">
        <w:rPr>
          <w:rFonts w:ascii="Arial" w:eastAsia="Times New Roman" w:hAnsi="Arial" w:cs="Arial"/>
          <w:sz w:val="20"/>
          <w:szCs w:val="20"/>
          <w:lang w:eastAsia="ar-SA"/>
        </w:rPr>
        <w:t xml:space="preserve"> </w:t>
      </w:r>
      <w:r w:rsidR="00BF3C2F" w:rsidRPr="001349A8">
        <w:rPr>
          <w:rFonts w:ascii="Arial" w:eastAsia="Times New Roman" w:hAnsi="Arial" w:cs="Arial"/>
          <w:sz w:val="20"/>
          <w:szCs w:val="20"/>
          <w:lang w:eastAsia="ar-SA"/>
        </w:rPr>
        <w:t xml:space="preserve">vpisani v razvid samozaposlenih v kulturi, ki ga vodi ministrstvo, </w:t>
      </w:r>
      <w:r w:rsidRPr="001349A8">
        <w:rPr>
          <w:rFonts w:ascii="Arial" w:eastAsia="Times New Roman" w:hAnsi="Arial" w:cs="Arial"/>
          <w:sz w:val="20"/>
          <w:szCs w:val="20"/>
          <w:lang w:eastAsia="ar-SA"/>
        </w:rPr>
        <w:t>ter katerih projekti niso bili izbrani na projektnem razpisu z oznako JPR-UPR-AO-2024-2025</w:t>
      </w:r>
      <w:r w:rsidR="004A3B75" w:rsidRPr="001349A8">
        <w:rPr>
          <w:rFonts w:ascii="Arial" w:hAnsi="Arial" w:cs="Arial"/>
          <w:sz w:val="20"/>
          <w:szCs w:val="20"/>
        </w:rPr>
        <w:t xml:space="preserve">. </w:t>
      </w:r>
    </w:p>
    <w:p w14:paraId="7543EB7B" w14:textId="110594FB" w:rsidR="002B0A69" w:rsidRPr="001349A8" w:rsidRDefault="002B0A69" w:rsidP="00D426CF">
      <w:pPr>
        <w:widowControl w:val="0"/>
        <w:numPr>
          <w:ilvl w:val="0"/>
          <w:numId w:val="4"/>
        </w:numPr>
        <w:suppressAutoHyphens/>
        <w:spacing w:after="0"/>
        <w:ind w:right="-7"/>
        <w:jc w:val="both"/>
        <w:rPr>
          <w:rFonts w:ascii="Arial" w:hAnsi="Arial" w:cs="Arial"/>
          <w:bCs/>
          <w:sz w:val="20"/>
          <w:szCs w:val="20"/>
        </w:rPr>
      </w:pPr>
      <w:r w:rsidRPr="001349A8">
        <w:rPr>
          <w:rFonts w:ascii="Arial" w:hAnsi="Arial" w:cs="Arial"/>
          <w:bCs/>
          <w:sz w:val="20"/>
          <w:szCs w:val="20"/>
        </w:rPr>
        <w:t xml:space="preserve">Prijavitelji </w:t>
      </w:r>
      <w:r w:rsidR="00EC18C6" w:rsidRPr="001349A8">
        <w:rPr>
          <w:rFonts w:ascii="Arial" w:hAnsi="Arial" w:cs="Arial"/>
          <w:bCs/>
          <w:sz w:val="20"/>
          <w:szCs w:val="20"/>
        </w:rPr>
        <w:t xml:space="preserve">imajo sedež v Sloveniji in </w:t>
      </w:r>
      <w:r w:rsidRPr="001349A8">
        <w:rPr>
          <w:rFonts w:ascii="Arial" w:hAnsi="Arial" w:cs="Arial"/>
          <w:bCs/>
          <w:sz w:val="20"/>
          <w:szCs w:val="20"/>
        </w:rPr>
        <w:t xml:space="preserve">opravljajo dejavnosti v Republiki Sloveniji </w:t>
      </w:r>
      <w:r w:rsidR="00EC18C6" w:rsidRPr="001349A8">
        <w:rPr>
          <w:rFonts w:ascii="Arial" w:hAnsi="Arial" w:cs="Arial"/>
          <w:bCs/>
          <w:sz w:val="20"/>
          <w:szCs w:val="20"/>
        </w:rPr>
        <w:t xml:space="preserve">ter </w:t>
      </w:r>
      <w:r w:rsidRPr="001349A8">
        <w:rPr>
          <w:rFonts w:ascii="Arial" w:hAnsi="Arial" w:cs="Arial"/>
          <w:bCs/>
          <w:sz w:val="20"/>
          <w:szCs w:val="20"/>
        </w:rPr>
        <w:t>so registrirani za opravljanje kulturno-umetniških dejavnosti in posredovanje kulturnih dobrin. Glede na osnovno dejavnost niso izobraževalne in vzgojno-izobraževalne institucije oziroma organizacije, katerih</w:t>
      </w:r>
      <w:r w:rsidRPr="001349A8">
        <w:rPr>
          <w:rFonts w:ascii="Arial" w:hAnsi="Arial" w:cs="Arial"/>
          <w:sz w:val="20"/>
          <w:szCs w:val="20"/>
        </w:rPr>
        <w:t xml:space="preserve"> temeljni namen za ustanovitev ni bilo opravljanje kulturno-umetniških dejavnosti in posredovanje kulturnih dobrin v Sloveniji</w:t>
      </w:r>
      <w:r w:rsidRPr="001349A8">
        <w:rPr>
          <w:rFonts w:ascii="Arial" w:hAnsi="Arial" w:cs="Arial"/>
          <w:snapToGrid w:val="0"/>
          <w:sz w:val="20"/>
          <w:szCs w:val="20"/>
        </w:rPr>
        <w:t>.</w:t>
      </w:r>
    </w:p>
    <w:p w14:paraId="49ADCB30" w14:textId="449DC926" w:rsidR="002B0A69" w:rsidRPr="001349A8" w:rsidRDefault="002B0A69" w:rsidP="00D426CF">
      <w:pPr>
        <w:widowControl w:val="0"/>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Prijavitelji </w:t>
      </w:r>
      <w:r w:rsidRPr="001349A8">
        <w:rPr>
          <w:rStyle w:val="cf01"/>
          <w:rFonts w:ascii="Arial" w:hAnsi="Arial" w:cs="Arial"/>
          <w:b w:val="0"/>
          <w:bCs w:val="0"/>
          <w:sz w:val="20"/>
          <w:szCs w:val="20"/>
          <w:u w:val="none"/>
        </w:rPr>
        <w:t xml:space="preserve">v prijavi projekta ne zaprošajo za financiranje stroškov, za katere jim je ministrstvo, </w:t>
      </w:r>
      <w:r w:rsidRPr="001349A8">
        <w:rPr>
          <w:rFonts w:ascii="Arial" w:eastAsia="Times New Roman" w:hAnsi="Arial" w:cs="Arial"/>
          <w:bCs/>
          <w:sz w:val="20"/>
          <w:szCs w:val="20"/>
          <w:lang w:eastAsia="ar-SA"/>
        </w:rPr>
        <w:t xml:space="preserve">Slovenski filmski center, Javna agencija za knjigo Republike Slovenije, Javni </w:t>
      </w:r>
      <w:r w:rsidRPr="001349A8">
        <w:rPr>
          <w:rFonts w:ascii="Arial" w:eastAsia="Times New Roman" w:hAnsi="Arial" w:cs="Arial"/>
          <w:bCs/>
          <w:sz w:val="20"/>
          <w:szCs w:val="20"/>
          <w:lang w:eastAsia="ar-SA"/>
        </w:rPr>
        <w:lastRenderedPageBreak/>
        <w:t>sklad Republike Slovenije za kulturne dejavnosti ali drug državni organ ali lokalna skupnost že dodelila sredstva</w:t>
      </w:r>
      <w:r w:rsidR="003B1613" w:rsidRPr="001349A8">
        <w:rPr>
          <w:rFonts w:ascii="Arial" w:eastAsia="Times New Roman" w:hAnsi="Arial" w:cs="Arial"/>
          <w:bCs/>
          <w:sz w:val="20"/>
          <w:szCs w:val="20"/>
          <w:lang w:eastAsia="ar-SA"/>
        </w:rPr>
        <w:t xml:space="preserve">, ter ne zaprošajo za financiranje stroškov, ki so </w:t>
      </w:r>
      <w:r w:rsidR="0014175A" w:rsidRPr="001349A8">
        <w:rPr>
          <w:rFonts w:ascii="Arial" w:eastAsia="Times New Roman" w:hAnsi="Arial" w:cs="Arial"/>
          <w:bCs/>
          <w:sz w:val="20"/>
          <w:szCs w:val="20"/>
          <w:lang w:eastAsia="ar-SA"/>
        </w:rPr>
        <w:t xml:space="preserve">jih </w:t>
      </w:r>
      <w:r w:rsidR="003B1613" w:rsidRPr="001349A8">
        <w:rPr>
          <w:rFonts w:ascii="Arial" w:eastAsia="Times New Roman" w:hAnsi="Arial" w:cs="Arial"/>
          <w:bCs/>
          <w:sz w:val="20"/>
          <w:szCs w:val="20"/>
          <w:lang w:eastAsia="ar-SA"/>
        </w:rPr>
        <w:t>že po</w:t>
      </w:r>
      <w:r w:rsidR="0014175A" w:rsidRPr="001349A8">
        <w:rPr>
          <w:rFonts w:ascii="Arial" w:eastAsia="Times New Roman" w:hAnsi="Arial" w:cs="Arial"/>
          <w:bCs/>
          <w:sz w:val="20"/>
          <w:szCs w:val="20"/>
          <w:lang w:eastAsia="ar-SA"/>
        </w:rPr>
        <w:t>ravnali</w:t>
      </w:r>
      <w:r w:rsidR="003B1613" w:rsidRPr="001349A8">
        <w:rPr>
          <w:rFonts w:ascii="Arial" w:eastAsia="Times New Roman" w:hAnsi="Arial" w:cs="Arial"/>
          <w:bCs/>
          <w:sz w:val="20"/>
          <w:szCs w:val="20"/>
          <w:lang w:eastAsia="ar-SA"/>
        </w:rPr>
        <w:t xml:space="preserve"> organizatorj</w:t>
      </w:r>
      <w:r w:rsidR="0014175A" w:rsidRPr="001349A8">
        <w:rPr>
          <w:rFonts w:ascii="Arial" w:eastAsia="Times New Roman" w:hAnsi="Arial" w:cs="Arial"/>
          <w:bCs/>
          <w:sz w:val="20"/>
          <w:szCs w:val="20"/>
          <w:lang w:eastAsia="ar-SA"/>
        </w:rPr>
        <w:t>i</w:t>
      </w:r>
      <w:r w:rsidR="003B1613" w:rsidRPr="001349A8">
        <w:rPr>
          <w:rFonts w:ascii="Arial" w:eastAsia="Times New Roman" w:hAnsi="Arial" w:cs="Arial"/>
          <w:bCs/>
          <w:sz w:val="20"/>
          <w:szCs w:val="20"/>
          <w:lang w:eastAsia="ar-SA"/>
        </w:rPr>
        <w:t xml:space="preserve"> gostovanj v Sloveniji in tujini ali drug</w:t>
      </w:r>
      <w:r w:rsidR="0014175A" w:rsidRPr="001349A8">
        <w:rPr>
          <w:rFonts w:ascii="Arial" w:eastAsia="Times New Roman" w:hAnsi="Arial" w:cs="Arial"/>
          <w:bCs/>
          <w:sz w:val="20"/>
          <w:szCs w:val="20"/>
          <w:lang w:eastAsia="ar-SA"/>
        </w:rPr>
        <w:t>e</w:t>
      </w:r>
      <w:r w:rsidR="003B1613" w:rsidRPr="001349A8">
        <w:rPr>
          <w:rFonts w:ascii="Arial" w:eastAsia="Times New Roman" w:hAnsi="Arial" w:cs="Arial"/>
          <w:bCs/>
          <w:sz w:val="20"/>
          <w:szCs w:val="20"/>
          <w:lang w:eastAsia="ar-SA"/>
        </w:rPr>
        <w:t xml:space="preserve"> organizacij</w:t>
      </w:r>
      <w:r w:rsidR="0014175A" w:rsidRPr="001349A8">
        <w:rPr>
          <w:rFonts w:ascii="Arial" w:eastAsia="Times New Roman" w:hAnsi="Arial" w:cs="Arial"/>
          <w:bCs/>
          <w:sz w:val="20"/>
          <w:szCs w:val="20"/>
          <w:lang w:eastAsia="ar-SA"/>
        </w:rPr>
        <w:t>e</w:t>
      </w:r>
      <w:r w:rsidR="003B1613" w:rsidRPr="001349A8">
        <w:rPr>
          <w:rFonts w:ascii="Arial" w:eastAsia="Times New Roman" w:hAnsi="Arial" w:cs="Arial"/>
          <w:bCs/>
          <w:sz w:val="20"/>
          <w:szCs w:val="20"/>
          <w:lang w:eastAsia="ar-SA"/>
        </w:rPr>
        <w:t xml:space="preserve"> in posameznik</w:t>
      </w:r>
      <w:r w:rsidR="0014175A" w:rsidRPr="001349A8">
        <w:rPr>
          <w:rFonts w:ascii="Arial" w:eastAsia="Times New Roman" w:hAnsi="Arial" w:cs="Arial"/>
          <w:bCs/>
          <w:sz w:val="20"/>
          <w:szCs w:val="20"/>
          <w:lang w:eastAsia="ar-SA"/>
        </w:rPr>
        <w:t>i</w:t>
      </w:r>
      <w:r w:rsidR="003B1613" w:rsidRPr="001349A8">
        <w:rPr>
          <w:rFonts w:ascii="Arial" w:eastAsia="Times New Roman" w:hAnsi="Arial" w:cs="Arial"/>
          <w:bCs/>
          <w:sz w:val="20"/>
          <w:szCs w:val="20"/>
          <w:lang w:eastAsia="ar-SA"/>
        </w:rPr>
        <w:t xml:space="preserve">, povezani z izvedbo prijavljenega projekta. </w:t>
      </w:r>
    </w:p>
    <w:p w14:paraId="2B58D3DE" w14:textId="1A67DE26" w:rsidR="002B0A69" w:rsidRPr="001349A8" w:rsidRDefault="002B0A69" w:rsidP="00D426CF">
      <w:pPr>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Prijavitelji prijavljajo projekte, ki bodo v celoti </w:t>
      </w:r>
      <w:r w:rsidR="0014175A" w:rsidRPr="001349A8">
        <w:rPr>
          <w:rFonts w:ascii="Arial" w:eastAsia="Times New Roman" w:hAnsi="Arial" w:cs="Arial"/>
          <w:bCs/>
          <w:sz w:val="20"/>
          <w:szCs w:val="20"/>
          <w:lang w:eastAsia="ar-SA"/>
        </w:rPr>
        <w:t>izvede</w:t>
      </w:r>
      <w:r w:rsidRPr="001349A8">
        <w:rPr>
          <w:rFonts w:ascii="Arial" w:eastAsia="Times New Roman" w:hAnsi="Arial" w:cs="Arial"/>
          <w:bCs/>
          <w:sz w:val="20"/>
          <w:szCs w:val="20"/>
          <w:lang w:eastAsia="ar-SA"/>
        </w:rPr>
        <w:t>ni v letu 202</w:t>
      </w:r>
      <w:r w:rsidR="00BD26BD" w:rsidRPr="001349A8">
        <w:rPr>
          <w:rFonts w:ascii="Arial" w:eastAsia="Times New Roman" w:hAnsi="Arial" w:cs="Arial"/>
          <w:bCs/>
          <w:sz w:val="20"/>
          <w:szCs w:val="20"/>
          <w:lang w:eastAsia="ar-SA"/>
        </w:rPr>
        <w:t>5</w:t>
      </w:r>
      <w:r w:rsidR="00BF3C2F" w:rsidRPr="001349A8">
        <w:rPr>
          <w:rFonts w:ascii="Arial" w:eastAsia="Times New Roman" w:hAnsi="Arial" w:cs="Arial"/>
          <w:bCs/>
          <w:sz w:val="20"/>
          <w:szCs w:val="20"/>
          <w:lang w:eastAsia="ar-SA"/>
        </w:rPr>
        <w:t xml:space="preserve"> in bodo dostopni javnosti</w:t>
      </w:r>
      <w:r w:rsidRPr="001349A8">
        <w:rPr>
          <w:rFonts w:ascii="Arial" w:eastAsia="Times New Roman" w:hAnsi="Arial" w:cs="Arial"/>
          <w:bCs/>
          <w:sz w:val="20"/>
          <w:szCs w:val="20"/>
          <w:lang w:eastAsia="ar-SA"/>
        </w:rPr>
        <w:t>.</w:t>
      </w:r>
    </w:p>
    <w:p w14:paraId="5D0FBBA0" w14:textId="60E81EBB" w:rsidR="002B0A69" w:rsidRPr="001349A8" w:rsidRDefault="002B0A69" w:rsidP="00D426CF">
      <w:pPr>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sz w:val="20"/>
          <w:szCs w:val="20"/>
          <w:lang w:eastAsia="ar-SA"/>
        </w:rPr>
        <w:t>Prijavitelji so, če so bili pogodbena stranka ministrstva v letih 202</w:t>
      </w:r>
      <w:r w:rsidR="00BD26BD" w:rsidRPr="001349A8">
        <w:rPr>
          <w:rFonts w:ascii="Arial" w:eastAsia="Times New Roman" w:hAnsi="Arial" w:cs="Arial"/>
          <w:sz w:val="20"/>
          <w:szCs w:val="20"/>
          <w:lang w:eastAsia="ar-SA"/>
        </w:rPr>
        <w:t>3</w:t>
      </w:r>
      <w:r w:rsidRPr="001349A8">
        <w:rPr>
          <w:rFonts w:ascii="Arial" w:eastAsia="Times New Roman" w:hAnsi="Arial" w:cs="Arial"/>
          <w:sz w:val="20"/>
          <w:szCs w:val="20"/>
          <w:lang w:eastAsia="ar-SA"/>
        </w:rPr>
        <w:t xml:space="preserve"> in 202</w:t>
      </w:r>
      <w:r w:rsidR="00BD26BD" w:rsidRPr="001349A8">
        <w:rPr>
          <w:rFonts w:ascii="Arial" w:eastAsia="Times New Roman" w:hAnsi="Arial" w:cs="Arial"/>
          <w:sz w:val="20"/>
          <w:szCs w:val="20"/>
          <w:lang w:eastAsia="ar-SA"/>
        </w:rPr>
        <w:t>4</w:t>
      </w:r>
      <w:r w:rsidRPr="001349A8">
        <w:rPr>
          <w:rFonts w:ascii="Arial" w:eastAsia="Times New Roman" w:hAnsi="Arial" w:cs="Arial"/>
          <w:sz w:val="20"/>
          <w:szCs w:val="20"/>
          <w:lang w:eastAsia="ar-SA"/>
        </w:rPr>
        <w:t>, izpolnjevali vse pogodbene obveznosti do ministrstva (podlaga za ugotovitev izpolnjevanja pogodbenih obveznosti je arhivirana in tekoča dokumentacija ministrstva za leti 202</w:t>
      </w:r>
      <w:r w:rsidR="00BD26BD" w:rsidRPr="001349A8">
        <w:rPr>
          <w:rFonts w:ascii="Arial" w:eastAsia="Times New Roman" w:hAnsi="Arial" w:cs="Arial"/>
          <w:sz w:val="20"/>
          <w:szCs w:val="20"/>
          <w:lang w:eastAsia="ar-SA"/>
        </w:rPr>
        <w:t>3</w:t>
      </w:r>
      <w:r w:rsidRPr="001349A8">
        <w:rPr>
          <w:rFonts w:ascii="Arial" w:eastAsia="Times New Roman" w:hAnsi="Arial" w:cs="Arial"/>
          <w:sz w:val="20"/>
          <w:szCs w:val="20"/>
          <w:lang w:eastAsia="ar-SA"/>
        </w:rPr>
        <w:t xml:space="preserve"> in 202</w:t>
      </w:r>
      <w:r w:rsidR="00BD26BD" w:rsidRPr="001349A8">
        <w:rPr>
          <w:rFonts w:ascii="Arial" w:eastAsia="Times New Roman" w:hAnsi="Arial" w:cs="Arial"/>
          <w:sz w:val="20"/>
          <w:szCs w:val="20"/>
          <w:lang w:eastAsia="ar-SA"/>
        </w:rPr>
        <w:t>4</w:t>
      </w:r>
      <w:r w:rsidRPr="001349A8">
        <w:rPr>
          <w:rFonts w:ascii="Arial" w:eastAsia="Times New Roman" w:hAnsi="Arial" w:cs="Arial"/>
          <w:sz w:val="20"/>
          <w:szCs w:val="20"/>
          <w:lang w:eastAsia="ar-SA"/>
        </w:rPr>
        <w:t>).</w:t>
      </w:r>
    </w:p>
    <w:p w14:paraId="2C65D8C6" w14:textId="730882EC" w:rsidR="00274AB1" w:rsidRPr="001349A8" w:rsidRDefault="00274AB1" w:rsidP="00D426CF">
      <w:pPr>
        <w:widowControl w:val="0"/>
        <w:numPr>
          <w:ilvl w:val="0"/>
          <w:numId w:val="4"/>
        </w:numPr>
        <w:suppressAutoHyphens/>
        <w:spacing w:after="0"/>
        <w:ind w:right="-7"/>
        <w:jc w:val="both"/>
        <w:rPr>
          <w:rFonts w:ascii="Arial" w:hAnsi="Arial" w:cs="Arial"/>
          <w:bCs/>
          <w:sz w:val="20"/>
          <w:szCs w:val="20"/>
        </w:rPr>
      </w:pPr>
      <w:r w:rsidRPr="001349A8">
        <w:rPr>
          <w:rFonts w:ascii="Arial" w:eastAsia="Times New Roman" w:hAnsi="Arial" w:cs="Arial"/>
          <w:bCs/>
          <w:sz w:val="20"/>
          <w:szCs w:val="20"/>
          <w:lang w:eastAsia="ar-SA"/>
        </w:rPr>
        <w:t xml:space="preserve">Prijavitelj dovoljuje objavo osebnih podatkov z namenom objave rezultatov poziva na spletni strani ministrstva v skladu z Zakonom o dostopu do informacij javnega značaja (Uradni list RS, št. 51/06 – uradno prečiščeno besedilo, 117/06 – ZDavP, 23/14, 50/14, 19/15 – </w:t>
      </w:r>
      <w:proofErr w:type="spellStart"/>
      <w:r w:rsidRPr="001349A8">
        <w:rPr>
          <w:rFonts w:ascii="Arial" w:eastAsia="Times New Roman" w:hAnsi="Arial" w:cs="Arial"/>
          <w:bCs/>
          <w:sz w:val="20"/>
          <w:szCs w:val="20"/>
          <w:lang w:eastAsia="ar-SA"/>
        </w:rPr>
        <w:t>odl</w:t>
      </w:r>
      <w:proofErr w:type="spellEnd"/>
      <w:r w:rsidRPr="001349A8">
        <w:rPr>
          <w:rFonts w:ascii="Arial" w:eastAsia="Times New Roman" w:hAnsi="Arial" w:cs="Arial"/>
          <w:bCs/>
          <w:sz w:val="20"/>
          <w:szCs w:val="20"/>
          <w:lang w:eastAsia="ar-SA"/>
        </w:rPr>
        <w:t>. US, 102/15, 7/18 in 141/22) in Zakonom o varstvu osebnih podatkov (Uradni list RS, št.</w:t>
      </w:r>
      <w:r w:rsidR="00DA7899" w:rsidRPr="001349A8">
        <w:rPr>
          <w:rFonts w:ascii="Arial" w:eastAsia="Times New Roman" w:hAnsi="Arial" w:cs="Arial"/>
          <w:bCs/>
          <w:sz w:val="20"/>
          <w:szCs w:val="20"/>
          <w:lang w:eastAsia="ar-SA"/>
        </w:rPr>
        <w:t xml:space="preserve"> </w:t>
      </w:r>
      <w:r w:rsidRPr="001349A8">
        <w:rPr>
          <w:rFonts w:ascii="Arial" w:eastAsia="Times New Roman" w:hAnsi="Arial" w:cs="Arial"/>
          <w:bCs/>
          <w:sz w:val="20"/>
          <w:szCs w:val="20"/>
          <w:lang w:eastAsia="ar-SA"/>
        </w:rPr>
        <w:t>163/22</w:t>
      </w:r>
      <w:r w:rsidRPr="001349A8">
        <w:rPr>
          <w:rFonts w:ascii="Arial" w:hAnsi="Arial" w:cs="Arial"/>
          <w:bCs/>
          <w:sz w:val="20"/>
          <w:szCs w:val="20"/>
        </w:rPr>
        <w:t>).</w:t>
      </w:r>
    </w:p>
    <w:p w14:paraId="3F9DC0F1" w14:textId="5CA994C8" w:rsidR="00646D67" w:rsidRPr="001349A8" w:rsidRDefault="00646D67" w:rsidP="00D426CF">
      <w:pPr>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sz w:val="20"/>
          <w:szCs w:val="20"/>
          <w:lang w:eastAsia="ar-SA"/>
        </w:rPr>
        <w:t xml:space="preserve">Prijavljeni projekt ustreza opredelitvi projekta iz 4. točke tega </w:t>
      </w:r>
      <w:r w:rsidR="00BF3C2F" w:rsidRPr="001349A8">
        <w:rPr>
          <w:rFonts w:ascii="Arial" w:eastAsia="Times New Roman" w:hAnsi="Arial" w:cs="Arial"/>
          <w:sz w:val="20"/>
          <w:szCs w:val="20"/>
          <w:lang w:eastAsia="ar-SA"/>
        </w:rPr>
        <w:t>razpisa</w:t>
      </w:r>
      <w:r w:rsidRPr="001349A8">
        <w:rPr>
          <w:rFonts w:ascii="Arial" w:eastAsia="Times New Roman" w:hAnsi="Arial" w:cs="Arial"/>
          <w:sz w:val="20"/>
          <w:szCs w:val="20"/>
          <w:lang w:eastAsia="ar-SA"/>
        </w:rPr>
        <w:t>.</w:t>
      </w:r>
    </w:p>
    <w:p w14:paraId="70BD94C5" w14:textId="0FD1BB6F" w:rsidR="00BF3C2F" w:rsidRPr="001349A8" w:rsidRDefault="00BF3C2F" w:rsidP="00D426CF">
      <w:pPr>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sz w:val="20"/>
          <w:szCs w:val="20"/>
          <w:lang w:eastAsia="ar-SA"/>
        </w:rPr>
        <w:t>Isti projekt prijavlja le en prijavitelj.</w:t>
      </w:r>
    </w:p>
    <w:p w14:paraId="7C103A28" w14:textId="70B6A76E" w:rsidR="00BF3C2F" w:rsidRPr="001349A8" w:rsidRDefault="00BF3C2F" w:rsidP="00D426CF">
      <w:pPr>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Prijavitelj je nosilec oz</w:t>
      </w:r>
      <w:r w:rsidR="0014175A" w:rsidRPr="001349A8">
        <w:rPr>
          <w:rFonts w:ascii="Arial" w:eastAsia="Times New Roman" w:hAnsi="Arial" w:cs="Arial"/>
          <w:bCs/>
          <w:sz w:val="20"/>
          <w:szCs w:val="20"/>
          <w:lang w:eastAsia="ar-SA"/>
        </w:rPr>
        <w:t>iroma</w:t>
      </w:r>
      <w:r w:rsidRPr="001349A8">
        <w:rPr>
          <w:rFonts w:ascii="Arial" w:eastAsia="Times New Roman" w:hAnsi="Arial" w:cs="Arial"/>
          <w:bCs/>
          <w:sz w:val="20"/>
          <w:szCs w:val="20"/>
          <w:lang w:eastAsia="ar-SA"/>
        </w:rPr>
        <w:t xml:space="preserve"> producent projekta (in ne zgolj organizator </w:t>
      </w:r>
      <w:proofErr w:type="spellStart"/>
      <w:r w:rsidRPr="001349A8">
        <w:rPr>
          <w:rFonts w:ascii="Arial" w:eastAsia="Times New Roman" w:hAnsi="Arial" w:cs="Arial"/>
          <w:bCs/>
          <w:sz w:val="20"/>
          <w:szCs w:val="20"/>
          <w:lang w:eastAsia="ar-SA"/>
        </w:rPr>
        <w:t>postprodukcije</w:t>
      </w:r>
      <w:proofErr w:type="spellEnd"/>
      <w:r w:rsidRPr="001349A8">
        <w:rPr>
          <w:rFonts w:ascii="Arial" w:eastAsia="Times New Roman" w:hAnsi="Arial" w:cs="Arial"/>
          <w:bCs/>
          <w:sz w:val="20"/>
          <w:szCs w:val="20"/>
          <w:lang w:eastAsia="ar-SA"/>
        </w:rPr>
        <w:t>).</w:t>
      </w:r>
    </w:p>
    <w:p w14:paraId="5B27E35D" w14:textId="275E7591" w:rsidR="00BF3C2F" w:rsidRPr="001349A8" w:rsidRDefault="00BF3C2F" w:rsidP="00D426CF">
      <w:pPr>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Prijavitelj v okviru enega prijavljenega projekta, premierno uprizorjenega pred letom 202</w:t>
      </w:r>
      <w:r w:rsidR="006364B3"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 xml:space="preserve">, </w:t>
      </w:r>
      <w:r w:rsidRPr="001349A8">
        <w:rPr>
          <w:rFonts w:ascii="Arial" w:hAnsi="Arial" w:cs="Arial"/>
          <w:sz w:val="20"/>
          <w:szCs w:val="20"/>
        </w:rPr>
        <w:t>zaproša za sofinanciranje najmanj treh (3) njegovih ponovitev (</w:t>
      </w:r>
      <w:proofErr w:type="spellStart"/>
      <w:r w:rsidRPr="001349A8">
        <w:rPr>
          <w:rFonts w:ascii="Arial" w:hAnsi="Arial" w:cs="Arial"/>
          <w:sz w:val="20"/>
          <w:szCs w:val="20"/>
        </w:rPr>
        <w:t>postprodukcije</w:t>
      </w:r>
      <w:proofErr w:type="spellEnd"/>
      <w:r w:rsidRPr="001349A8">
        <w:rPr>
          <w:rFonts w:ascii="Arial" w:hAnsi="Arial" w:cs="Arial"/>
          <w:sz w:val="20"/>
          <w:szCs w:val="20"/>
        </w:rPr>
        <w:t>): a) v Sloveniji ali b) v Sloveniji in tujini ali c) v tujini</w:t>
      </w:r>
      <w:r w:rsidR="00C33C35" w:rsidRPr="001349A8">
        <w:rPr>
          <w:rFonts w:ascii="Arial" w:hAnsi="Arial" w:cs="Arial"/>
          <w:sz w:val="20"/>
          <w:szCs w:val="20"/>
        </w:rPr>
        <w:t xml:space="preserve">, pri čemer večje število ponovitev ne vpliva na </w:t>
      </w:r>
      <w:r w:rsidR="00E045B3" w:rsidRPr="001349A8">
        <w:rPr>
          <w:rFonts w:ascii="Arial" w:hAnsi="Arial" w:cs="Arial"/>
          <w:sz w:val="20"/>
          <w:szCs w:val="20"/>
        </w:rPr>
        <w:t>oceno kakovosti projekta</w:t>
      </w:r>
      <w:r w:rsidR="00C33C35" w:rsidRPr="001349A8">
        <w:rPr>
          <w:rFonts w:ascii="Arial" w:hAnsi="Arial" w:cs="Arial"/>
          <w:sz w:val="20"/>
          <w:szCs w:val="20"/>
        </w:rPr>
        <w:t>.</w:t>
      </w:r>
    </w:p>
    <w:p w14:paraId="5F964C1E" w14:textId="40E9640B" w:rsidR="007C1098" w:rsidRPr="001349A8" w:rsidRDefault="007C1098" w:rsidP="00D426CF">
      <w:pPr>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hAnsi="Arial" w:cs="Arial"/>
          <w:sz w:val="20"/>
          <w:szCs w:val="20"/>
        </w:rPr>
        <w:t xml:space="preserve">Prijavitelj za izvedbo enega prijavljenega projekta zaproša za največ </w:t>
      </w:r>
      <w:r w:rsidR="009A1CDB" w:rsidRPr="001349A8">
        <w:rPr>
          <w:rFonts w:ascii="Arial" w:hAnsi="Arial" w:cs="Arial"/>
          <w:sz w:val="20"/>
          <w:szCs w:val="20"/>
        </w:rPr>
        <w:t xml:space="preserve">13.000,00 </w:t>
      </w:r>
      <w:r w:rsidR="0014175A" w:rsidRPr="001349A8">
        <w:rPr>
          <w:rFonts w:ascii="Arial" w:hAnsi="Arial" w:cs="Arial"/>
          <w:sz w:val="20"/>
          <w:szCs w:val="20"/>
        </w:rPr>
        <w:t>EUR.</w:t>
      </w:r>
    </w:p>
    <w:p w14:paraId="09D95F0E" w14:textId="0A78A8B7" w:rsidR="00BF3C2F" w:rsidRPr="001349A8" w:rsidRDefault="00BF3C2F" w:rsidP="00D426CF">
      <w:pPr>
        <w:numPr>
          <w:ilvl w:val="0"/>
          <w:numId w:val="4"/>
        </w:numPr>
        <w:suppressAutoHyphens/>
        <w:spacing w:after="0"/>
        <w:ind w:right="-7"/>
        <w:jc w:val="both"/>
        <w:rPr>
          <w:rFonts w:ascii="Arial" w:eastAsia="Times New Roman" w:hAnsi="Arial" w:cs="Arial"/>
          <w:bCs/>
          <w:sz w:val="20"/>
          <w:szCs w:val="20"/>
          <w:lang w:eastAsia="ar-SA"/>
        </w:rPr>
      </w:pPr>
      <w:r w:rsidRPr="001349A8">
        <w:rPr>
          <w:rFonts w:ascii="Arial" w:hAnsi="Arial" w:cs="Arial"/>
          <w:sz w:val="20"/>
          <w:szCs w:val="20"/>
        </w:rPr>
        <w:t xml:space="preserve">Prijavitelj prijavlja </w:t>
      </w:r>
      <w:r w:rsidR="007C1098" w:rsidRPr="001349A8">
        <w:rPr>
          <w:rFonts w:ascii="Arial" w:hAnsi="Arial" w:cs="Arial"/>
          <w:sz w:val="20"/>
          <w:szCs w:val="20"/>
        </w:rPr>
        <w:t>največ tri (3) različne projekte.</w:t>
      </w:r>
    </w:p>
    <w:p w14:paraId="519E0C41" w14:textId="5321F95B" w:rsidR="00493503" w:rsidRPr="001349A8" w:rsidRDefault="00493503" w:rsidP="00D426CF">
      <w:pPr>
        <w:pStyle w:val="Odstavekseznama"/>
        <w:widowControl w:val="0"/>
        <w:numPr>
          <w:ilvl w:val="0"/>
          <w:numId w:val="4"/>
        </w:numPr>
        <w:spacing w:line="276" w:lineRule="auto"/>
        <w:ind w:right="-7"/>
        <w:contextualSpacing/>
        <w:rPr>
          <w:rFonts w:ascii="Arial" w:hAnsi="Arial" w:cs="Arial"/>
          <w:sz w:val="20"/>
          <w:szCs w:val="20"/>
        </w:rPr>
      </w:pPr>
      <w:r w:rsidRPr="001349A8">
        <w:rPr>
          <w:rFonts w:ascii="Arial" w:hAnsi="Arial" w:cs="Arial"/>
          <w:sz w:val="20"/>
          <w:szCs w:val="20"/>
        </w:rPr>
        <w:t>Vloga je v celoti napisana v slovenskem jeziku (razen naslovov projektov oziroma umetniških enot ter z izjemo morebitnih originalnih izjav tujih partnerjev</w:t>
      </w:r>
      <w:r w:rsidR="009A1CDB" w:rsidRPr="001349A8">
        <w:rPr>
          <w:rFonts w:ascii="Arial" w:hAnsi="Arial" w:cs="Arial"/>
          <w:sz w:val="20"/>
          <w:szCs w:val="20"/>
        </w:rPr>
        <w:t xml:space="preserve">). </w:t>
      </w:r>
      <w:bookmarkEnd w:id="13"/>
      <w:bookmarkEnd w:id="14"/>
    </w:p>
    <w:p w14:paraId="57026C4F" w14:textId="77777777" w:rsidR="009A1CDB" w:rsidRPr="001349A8" w:rsidRDefault="009A1CDB" w:rsidP="00D426CF">
      <w:pPr>
        <w:widowControl w:val="0"/>
        <w:suppressAutoHyphens/>
        <w:spacing w:after="0"/>
        <w:ind w:right="-7"/>
        <w:jc w:val="both"/>
        <w:rPr>
          <w:rFonts w:ascii="Arial" w:eastAsia="Times New Roman" w:hAnsi="Arial" w:cs="Arial"/>
          <w:sz w:val="20"/>
          <w:szCs w:val="20"/>
          <w:lang w:eastAsia="ar-SA"/>
        </w:rPr>
      </w:pPr>
    </w:p>
    <w:p w14:paraId="411B8CF3" w14:textId="31F31F3E" w:rsidR="00E449DB" w:rsidRPr="001349A8" w:rsidRDefault="007C1098" w:rsidP="00D426CF">
      <w:pPr>
        <w:widowControl w:val="0"/>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sz w:val="20"/>
          <w:szCs w:val="20"/>
          <w:lang w:eastAsia="ar-SA"/>
        </w:rPr>
        <w:t xml:space="preserve">Prijavitelj poda izjavo o izpolnjevanju pogojev iz </w:t>
      </w:r>
      <w:r w:rsidR="0048182A" w:rsidRPr="001349A8">
        <w:rPr>
          <w:rFonts w:ascii="Arial" w:eastAsia="Times New Roman" w:hAnsi="Arial" w:cs="Arial"/>
          <w:sz w:val="20"/>
          <w:szCs w:val="20"/>
          <w:lang w:eastAsia="ar-SA"/>
        </w:rPr>
        <w:t>5.</w:t>
      </w:r>
      <w:r w:rsidR="0014175A" w:rsidRPr="001349A8">
        <w:rPr>
          <w:rFonts w:ascii="Arial" w:eastAsia="Times New Roman" w:hAnsi="Arial" w:cs="Arial"/>
          <w:sz w:val="20"/>
          <w:szCs w:val="20"/>
          <w:lang w:eastAsia="ar-SA"/>
        </w:rPr>
        <w:t xml:space="preserve"> </w:t>
      </w:r>
      <w:r w:rsidRPr="001349A8">
        <w:rPr>
          <w:rFonts w:ascii="Arial" w:eastAsia="Times New Roman" w:hAnsi="Arial" w:cs="Arial"/>
          <w:sz w:val="20"/>
          <w:szCs w:val="20"/>
          <w:lang w:eastAsia="ar-SA"/>
        </w:rPr>
        <w:t xml:space="preserve">točke na </w:t>
      </w:r>
      <w:r w:rsidR="00E449DB" w:rsidRPr="001349A8">
        <w:rPr>
          <w:rFonts w:ascii="Arial" w:eastAsia="Times New Roman" w:hAnsi="Arial" w:cs="Arial"/>
          <w:sz w:val="20"/>
          <w:szCs w:val="20"/>
          <w:lang w:eastAsia="ar-SA"/>
        </w:rPr>
        <w:t xml:space="preserve">predpisanem prijavnem obrazcu. </w:t>
      </w:r>
      <w:r w:rsidR="00FA7D71" w:rsidRPr="001349A8">
        <w:rPr>
          <w:rFonts w:ascii="Arial" w:eastAsia="Times New Roman" w:hAnsi="Arial" w:cs="Arial"/>
          <w:bCs/>
          <w:sz w:val="20"/>
          <w:szCs w:val="20"/>
          <w:lang w:eastAsia="ar-SA"/>
        </w:rPr>
        <w:t>Če</w:t>
      </w:r>
      <w:r w:rsidR="00E449DB" w:rsidRPr="001349A8">
        <w:rPr>
          <w:rFonts w:ascii="Arial" w:eastAsia="Times New Roman" w:hAnsi="Arial" w:cs="Arial"/>
          <w:bCs/>
          <w:sz w:val="20"/>
          <w:szCs w:val="20"/>
          <w:lang w:eastAsia="ar-SA"/>
        </w:rPr>
        <w:t xml:space="preserve"> </w:t>
      </w:r>
      <w:r w:rsidR="00AE044E" w:rsidRPr="001349A8">
        <w:rPr>
          <w:rFonts w:ascii="Arial" w:eastAsia="Times New Roman" w:hAnsi="Arial" w:cs="Arial"/>
          <w:bCs/>
          <w:sz w:val="20"/>
          <w:szCs w:val="20"/>
          <w:lang w:eastAsia="ar-SA"/>
        </w:rPr>
        <w:t>m</w:t>
      </w:r>
      <w:r w:rsidR="00E449DB" w:rsidRPr="001349A8">
        <w:rPr>
          <w:rFonts w:ascii="Arial" w:eastAsia="Times New Roman" w:hAnsi="Arial" w:cs="Arial"/>
          <w:bCs/>
          <w:sz w:val="20"/>
          <w:szCs w:val="20"/>
          <w:lang w:eastAsia="ar-SA"/>
        </w:rPr>
        <w:t xml:space="preserve">inistrstvo </w:t>
      </w:r>
      <w:r w:rsidR="002C2577" w:rsidRPr="001349A8">
        <w:rPr>
          <w:rFonts w:ascii="Arial" w:eastAsia="Times New Roman" w:hAnsi="Arial" w:cs="Arial"/>
          <w:bCs/>
          <w:sz w:val="20"/>
          <w:szCs w:val="20"/>
          <w:lang w:eastAsia="ar-SA"/>
        </w:rPr>
        <w:t xml:space="preserve">pozneje </w:t>
      </w:r>
      <w:r w:rsidR="00E449DB" w:rsidRPr="001349A8">
        <w:rPr>
          <w:rFonts w:ascii="Arial" w:eastAsia="Times New Roman" w:hAnsi="Arial" w:cs="Arial"/>
          <w:bCs/>
          <w:sz w:val="20"/>
          <w:szCs w:val="20"/>
          <w:lang w:eastAsia="ar-SA"/>
        </w:rPr>
        <w:t xml:space="preserve">zahteva </w:t>
      </w:r>
      <w:r w:rsidR="0014175A" w:rsidRPr="001349A8">
        <w:rPr>
          <w:rFonts w:ascii="Arial" w:eastAsia="Times New Roman" w:hAnsi="Arial" w:cs="Arial"/>
          <w:bCs/>
          <w:sz w:val="20"/>
          <w:szCs w:val="20"/>
          <w:lang w:eastAsia="ar-SA"/>
        </w:rPr>
        <w:t>izvirnike</w:t>
      </w:r>
      <w:r w:rsidR="00E449DB" w:rsidRPr="001349A8">
        <w:rPr>
          <w:rFonts w:ascii="Arial" w:eastAsia="Times New Roman" w:hAnsi="Arial" w:cs="Arial"/>
          <w:bCs/>
          <w:sz w:val="20"/>
          <w:szCs w:val="20"/>
          <w:lang w:eastAsia="ar-SA"/>
        </w:rPr>
        <w:t xml:space="preserve"> potrdil o izpolnjevanju pogojev</w:t>
      </w:r>
      <w:r w:rsidRPr="001349A8">
        <w:rPr>
          <w:rFonts w:ascii="Arial" w:eastAsia="Times New Roman" w:hAnsi="Arial" w:cs="Arial"/>
          <w:bCs/>
          <w:sz w:val="20"/>
          <w:szCs w:val="20"/>
          <w:lang w:eastAsia="ar-SA"/>
        </w:rPr>
        <w:t xml:space="preserve"> po posameznih alinejah</w:t>
      </w:r>
      <w:r w:rsidR="00E449DB" w:rsidRPr="001349A8">
        <w:rPr>
          <w:rFonts w:ascii="Arial" w:eastAsia="Times New Roman" w:hAnsi="Arial" w:cs="Arial"/>
          <w:bCs/>
          <w:sz w:val="20"/>
          <w:szCs w:val="20"/>
          <w:lang w:eastAsia="ar-SA"/>
        </w:rPr>
        <w:t xml:space="preserve">, jih mora prijavitelj </w:t>
      </w:r>
      <w:r w:rsidR="00FA7D71" w:rsidRPr="001349A8">
        <w:rPr>
          <w:rFonts w:ascii="Arial" w:eastAsia="Times New Roman" w:hAnsi="Arial" w:cs="Arial"/>
          <w:bCs/>
          <w:sz w:val="20"/>
          <w:szCs w:val="20"/>
          <w:lang w:eastAsia="ar-SA"/>
        </w:rPr>
        <w:t xml:space="preserve">predložiti </w:t>
      </w:r>
      <w:r w:rsidR="00E449DB" w:rsidRPr="001349A8">
        <w:rPr>
          <w:rFonts w:ascii="Arial" w:eastAsia="Times New Roman" w:hAnsi="Arial" w:cs="Arial"/>
          <w:bCs/>
          <w:sz w:val="20"/>
          <w:szCs w:val="20"/>
          <w:lang w:eastAsia="ar-SA"/>
        </w:rPr>
        <w:t>v zahtevanem roku.</w:t>
      </w:r>
    </w:p>
    <w:p w14:paraId="58FB2463" w14:textId="77777777" w:rsidR="00296D2A" w:rsidRPr="001349A8" w:rsidRDefault="00296D2A" w:rsidP="00D426CF">
      <w:pPr>
        <w:widowControl w:val="0"/>
        <w:suppressAutoHyphens/>
        <w:spacing w:after="0"/>
        <w:ind w:right="-7"/>
        <w:jc w:val="both"/>
        <w:rPr>
          <w:rFonts w:ascii="Arial" w:eastAsia="Times New Roman" w:hAnsi="Arial" w:cs="Arial"/>
          <w:bCs/>
          <w:sz w:val="20"/>
          <w:szCs w:val="20"/>
          <w:lang w:eastAsia="ar-SA"/>
        </w:rPr>
      </w:pPr>
    </w:p>
    <w:bookmarkEnd w:id="15"/>
    <w:p w14:paraId="274C57FB" w14:textId="77777777" w:rsidR="00E449DB" w:rsidRPr="001349A8" w:rsidRDefault="00E449DB" w:rsidP="00D426CF">
      <w:pPr>
        <w:widowControl w:val="0"/>
        <w:suppressAutoHyphens/>
        <w:spacing w:after="0"/>
        <w:ind w:right="-7"/>
        <w:jc w:val="both"/>
        <w:rPr>
          <w:rFonts w:ascii="Arial" w:eastAsia="Times New Roman" w:hAnsi="Arial" w:cs="Arial"/>
          <w:b/>
          <w:bCs/>
          <w:sz w:val="20"/>
          <w:szCs w:val="20"/>
          <w:lang w:eastAsia="ar-SA"/>
        </w:rPr>
      </w:pPr>
    </w:p>
    <w:p w14:paraId="36D7F879" w14:textId="3E4D5AF7" w:rsidR="00E449DB" w:rsidRPr="001349A8" w:rsidRDefault="00E449DB" w:rsidP="00D426CF">
      <w:pPr>
        <w:widowControl w:val="0"/>
        <w:numPr>
          <w:ilvl w:val="0"/>
          <w:numId w:val="1"/>
        </w:numPr>
        <w:suppressAutoHyphens/>
        <w:spacing w:after="0"/>
        <w:ind w:right="-7"/>
        <w:jc w:val="both"/>
        <w:rPr>
          <w:rFonts w:ascii="Arial" w:eastAsia="Times New Roman" w:hAnsi="Arial" w:cs="Arial"/>
          <w:b/>
          <w:sz w:val="20"/>
          <w:szCs w:val="20"/>
          <w:lang w:eastAsia="ar-SA"/>
        </w:rPr>
      </w:pPr>
      <w:r w:rsidRPr="001349A8">
        <w:rPr>
          <w:rFonts w:ascii="Arial" w:eastAsia="Times New Roman" w:hAnsi="Arial" w:cs="Arial"/>
          <w:b/>
          <w:sz w:val="20"/>
          <w:szCs w:val="20"/>
          <w:lang w:eastAsia="ar-SA"/>
        </w:rPr>
        <w:t>Izpolnjevanje pogojev</w:t>
      </w:r>
      <w:r w:rsidR="00BF7C5D" w:rsidRPr="001349A8">
        <w:rPr>
          <w:rFonts w:ascii="Arial" w:eastAsia="Times New Roman" w:hAnsi="Arial" w:cs="Arial"/>
          <w:b/>
          <w:sz w:val="20"/>
          <w:szCs w:val="20"/>
          <w:lang w:eastAsia="ar-SA"/>
        </w:rPr>
        <w:t xml:space="preserve"> </w:t>
      </w:r>
      <w:r w:rsidR="00D77061" w:rsidRPr="001349A8">
        <w:rPr>
          <w:rFonts w:ascii="Arial" w:eastAsia="Times New Roman" w:hAnsi="Arial" w:cs="Arial"/>
          <w:b/>
          <w:sz w:val="20"/>
          <w:szCs w:val="20"/>
          <w:lang w:eastAsia="ar-SA"/>
        </w:rPr>
        <w:t>razpisa</w:t>
      </w:r>
    </w:p>
    <w:p w14:paraId="1220EFD3" w14:textId="77777777" w:rsidR="007C1098" w:rsidRPr="001349A8" w:rsidRDefault="007C1098"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Izpolnjevanje pogojev ugotavlja komisija za odpiranje vlog, ki jo med zaposlenimi na ministrstvu imenuje ministrica za kulturo. </w:t>
      </w:r>
    </w:p>
    <w:p w14:paraId="149D2189" w14:textId="77777777" w:rsidR="007C1098" w:rsidRPr="001349A8" w:rsidRDefault="007C1098" w:rsidP="00D426CF">
      <w:pPr>
        <w:widowControl w:val="0"/>
        <w:suppressAutoHyphens/>
        <w:spacing w:after="0"/>
        <w:ind w:right="-7"/>
        <w:jc w:val="both"/>
        <w:rPr>
          <w:rFonts w:ascii="Arial" w:eastAsia="Times New Roman" w:hAnsi="Arial" w:cs="Arial"/>
          <w:sz w:val="20"/>
          <w:szCs w:val="20"/>
          <w:lang w:eastAsia="ar-SA"/>
        </w:rPr>
      </w:pPr>
    </w:p>
    <w:p w14:paraId="6B1C3ADE" w14:textId="77777777" w:rsidR="007C1098" w:rsidRPr="001349A8" w:rsidRDefault="007C1098"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ali popolne ali jih ne bodo vložile upravičene osebe, bodo izločene iz nadaljnjega postopka in zavržene s sklepom.</w:t>
      </w:r>
    </w:p>
    <w:p w14:paraId="350B3608" w14:textId="77777777" w:rsidR="007C1098" w:rsidRPr="001349A8" w:rsidRDefault="007C1098" w:rsidP="00D426CF">
      <w:pPr>
        <w:widowControl w:val="0"/>
        <w:suppressAutoHyphens/>
        <w:spacing w:after="0"/>
        <w:ind w:right="-7"/>
        <w:jc w:val="both"/>
        <w:rPr>
          <w:rFonts w:ascii="Arial" w:eastAsia="Times New Roman" w:hAnsi="Arial" w:cs="Arial"/>
          <w:sz w:val="20"/>
          <w:szCs w:val="20"/>
          <w:lang w:eastAsia="ar-SA"/>
        </w:rPr>
      </w:pPr>
    </w:p>
    <w:p w14:paraId="60E4FEE6" w14:textId="07CB4310" w:rsidR="004D2392" w:rsidRPr="001349A8" w:rsidRDefault="007C1098"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Ministrstvo lahko v primeru poznejše ugotovitve neizpolnjevanja pogojev in po že izdani dokončni odločbi o izboru projekta spremeni odločitev </w:t>
      </w:r>
      <w:r w:rsidR="00B1512D" w:rsidRPr="001349A8">
        <w:rPr>
          <w:rFonts w:ascii="Arial" w:eastAsia="Times New Roman" w:hAnsi="Arial" w:cs="Arial"/>
          <w:sz w:val="20"/>
          <w:szCs w:val="20"/>
          <w:lang w:eastAsia="ar-SA"/>
        </w:rPr>
        <w:t xml:space="preserve">ter </w:t>
      </w:r>
      <w:r w:rsidRPr="001349A8">
        <w:rPr>
          <w:rFonts w:ascii="Arial" w:eastAsia="Times New Roman" w:hAnsi="Arial" w:cs="Arial"/>
          <w:sz w:val="20"/>
          <w:szCs w:val="20"/>
          <w:lang w:eastAsia="ar-SA"/>
        </w:rPr>
        <w:t>z izvajalcem projekta ne sklene pogodbe. Prav tako lahko v primeru poznejše ugotovitve neizpolnjevanja pogojev ali pogodbenih obveznosti v času letnega pregleda razveže že sklenjeno pogodbo, v primeru že izplačanih sredstev pa zahteva povračilo sredstev.</w:t>
      </w:r>
    </w:p>
    <w:p w14:paraId="6D8D3B5F" w14:textId="77777777" w:rsidR="00D77061" w:rsidRPr="001349A8" w:rsidRDefault="00D77061" w:rsidP="00D426CF">
      <w:pPr>
        <w:suppressAutoHyphens/>
        <w:spacing w:after="0"/>
        <w:ind w:right="-7"/>
        <w:jc w:val="both"/>
        <w:rPr>
          <w:rFonts w:ascii="Arial" w:eastAsia="Times New Roman" w:hAnsi="Arial" w:cs="Arial"/>
          <w:bCs/>
          <w:sz w:val="20"/>
          <w:szCs w:val="20"/>
          <w:lang w:eastAsia="ar-SA"/>
        </w:rPr>
      </w:pPr>
    </w:p>
    <w:p w14:paraId="4B555804" w14:textId="49D36F54" w:rsidR="00B23BD0" w:rsidRPr="001349A8" w:rsidRDefault="009C482B" w:rsidP="00D426CF">
      <w:p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Če je</w:t>
      </w:r>
      <w:r w:rsidR="00B23BD0" w:rsidRPr="001349A8">
        <w:rPr>
          <w:rFonts w:ascii="Arial" w:eastAsia="Times New Roman" w:hAnsi="Arial" w:cs="Arial"/>
          <w:bCs/>
          <w:sz w:val="20"/>
          <w:szCs w:val="20"/>
          <w:lang w:eastAsia="ar-SA"/>
        </w:rPr>
        <w:t xml:space="preserve"> prijavitelj </w:t>
      </w:r>
      <w:r w:rsidR="00B1512D" w:rsidRPr="001349A8">
        <w:rPr>
          <w:rFonts w:ascii="Arial" w:eastAsia="Times New Roman" w:hAnsi="Arial" w:cs="Arial"/>
          <w:bCs/>
          <w:sz w:val="20"/>
          <w:szCs w:val="20"/>
          <w:lang w:eastAsia="ar-SA"/>
        </w:rPr>
        <w:t>vloži</w:t>
      </w:r>
      <w:r w:rsidR="00B23BD0" w:rsidRPr="001349A8">
        <w:rPr>
          <w:rFonts w:ascii="Arial" w:eastAsia="Times New Roman" w:hAnsi="Arial" w:cs="Arial"/>
          <w:bCs/>
          <w:sz w:val="20"/>
          <w:szCs w:val="20"/>
          <w:lang w:eastAsia="ar-SA"/>
        </w:rPr>
        <w:t>l več vlog</w:t>
      </w:r>
      <w:r w:rsidR="00DC5C1A" w:rsidRPr="001349A8">
        <w:rPr>
          <w:rFonts w:ascii="Arial" w:eastAsia="Times New Roman" w:hAnsi="Arial" w:cs="Arial"/>
          <w:bCs/>
          <w:sz w:val="20"/>
          <w:szCs w:val="20"/>
          <w:lang w:eastAsia="ar-SA"/>
        </w:rPr>
        <w:t xml:space="preserve"> za isti projekt</w:t>
      </w:r>
      <w:r w:rsidR="005C62FA" w:rsidRPr="001349A8">
        <w:rPr>
          <w:rFonts w:ascii="Arial" w:eastAsia="Times New Roman" w:hAnsi="Arial" w:cs="Arial"/>
          <w:bCs/>
          <w:sz w:val="20"/>
          <w:szCs w:val="20"/>
          <w:lang w:eastAsia="ar-SA"/>
        </w:rPr>
        <w:t>,</w:t>
      </w:r>
      <w:r w:rsidR="00B23BD0" w:rsidRPr="001349A8">
        <w:rPr>
          <w:rFonts w:ascii="Arial" w:eastAsia="Times New Roman" w:hAnsi="Arial" w:cs="Arial"/>
          <w:bCs/>
          <w:sz w:val="20"/>
          <w:szCs w:val="20"/>
          <w:lang w:eastAsia="ar-SA"/>
        </w:rPr>
        <w:t xml:space="preserve"> se bo upoštevala prva vloga, </w:t>
      </w:r>
      <w:r w:rsidR="00386572" w:rsidRPr="001349A8">
        <w:rPr>
          <w:rFonts w:ascii="Arial" w:eastAsia="Times New Roman" w:hAnsi="Arial" w:cs="Arial"/>
          <w:bCs/>
          <w:sz w:val="20"/>
          <w:szCs w:val="20"/>
          <w:lang w:eastAsia="ar-SA"/>
        </w:rPr>
        <w:t>pre</w:t>
      </w:r>
      <w:r w:rsidR="00B23BD0" w:rsidRPr="001349A8">
        <w:rPr>
          <w:rFonts w:ascii="Arial" w:eastAsia="Times New Roman" w:hAnsi="Arial" w:cs="Arial"/>
          <w:bCs/>
          <w:sz w:val="20"/>
          <w:szCs w:val="20"/>
          <w:lang w:eastAsia="ar-SA"/>
        </w:rPr>
        <w:t>ostale vloge bodo zavržene, razen če jih je mogoče obravnavati kot dopolnitve ali spremembe prve vloge.</w:t>
      </w:r>
    </w:p>
    <w:p w14:paraId="49F2CEFB" w14:textId="02FB5246" w:rsidR="00274AB1" w:rsidRPr="001349A8" w:rsidRDefault="00274AB1" w:rsidP="00D426CF">
      <w:pPr>
        <w:suppressAutoHyphens/>
        <w:spacing w:after="0"/>
        <w:ind w:right="-7"/>
        <w:jc w:val="both"/>
        <w:rPr>
          <w:rFonts w:ascii="Arial" w:eastAsia="Times New Roman" w:hAnsi="Arial" w:cs="Arial"/>
          <w:bCs/>
          <w:sz w:val="20"/>
          <w:szCs w:val="20"/>
          <w:lang w:eastAsia="ar-SA"/>
        </w:rPr>
      </w:pPr>
    </w:p>
    <w:p w14:paraId="7E8FE7CC" w14:textId="353722CC" w:rsidR="00274AB1" w:rsidRPr="001349A8" w:rsidRDefault="009C482B" w:rsidP="00D426CF">
      <w:p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lastRenderedPageBreak/>
        <w:t>Če</w:t>
      </w:r>
      <w:r w:rsidR="00274AB1" w:rsidRPr="001349A8">
        <w:rPr>
          <w:rFonts w:ascii="Arial" w:eastAsia="Times New Roman" w:hAnsi="Arial" w:cs="Arial"/>
          <w:bCs/>
          <w:sz w:val="20"/>
          <w:szCs w:val="20"/>
          <w:lang w:eastAsia="ar-SA"/>
        </w:rPr>
        <w:t xml:space="preserve"> prijavitelj </w:t>
      </w:r>
      <w:r w:rsidR="00B1512D" w:rsidRPr="001349A8">
        <w:rPr>
          <w:rFonts w:ascii="Arial" w:eastAsia="Times New Roman" w:hAnsi="Arial" w:cs="Arial"/>
          <w:bCs/>
          <w:sz w:val="20"/>
          <w:szCs w:val="20"/>
          <w:lang w:eastAsia="ar-SA"/>
        </w:rPr>
        <w:t>vloži</w:t>
      </w:r>
      <w:r w:rsidR="00274AB1" w:rsidRPr="001349A8">
        <w:rPr>
          <w:rFonts w:ascii="Arial" w:eastAsia="Times New Roman" w:hAnsi="Arial" w:cs="Arial"/>
          <w:bCs/>
          <w:sz w:val="20"/>
          <w:szCs w:val="20"/>
          <w:lang w:eastAsia="ar-SA"/>
        </w:rPr>
        <w:t xml:space="preserve"> več vlog, kot je določeno v </w:t>
      </w:r>
      <w:r w:rsidR="00B1512D" w:rsidRPr="001349A8">
        <w:rPr>
          <w:rFonts w:ascii="Arial" w:eastAsia="Times New Roman" w:hAnsi="Arial" w:cs="Arial"/>
          <w:bCs/>
          <w:sz w:val="20"/>
          <w:szCs w:val="20"/>
          <w:lang w:eastAsia="ar-SA"/>
        </w:rPr>
        <w:t>dvanajsti</w:t>
      </w:r>
      <w:r w:rsidR="00274AB1" w:rsidRPr="001349A8">
        <w:rPr>
          <w:rFonts w:ascii="Arial" w:eastAsia="Times New Roman" w:hAnsi="Arial" w:cs="Arial"/>
          <w:bCs/>
          <w:sz w:val="20"/>
          <w:szCs w:val="20"/>
          <w:lang w:eastAsia="ar-SA"/>
        </w:rPr>
        <w:t xml:space="preserve"> alineji </w:t>
      </w:r>
      <w:r w:rsidR="0048182A" w:rsidRPr="001349A8">
        <w:rPr>
          <w:rFonts w:ascii="Arial" w:eastAsia="Times New Roman" w:hAnsi="Arial" w:cs="Arial"/>
          <w:bCs/>
          <w:sz w:val="20"/>
          <w:szCs w:val="20"/>
          <w:lang w:eastAsia="ar-SA"/>
        </w:rPr>
        <w:t>5</w:t>
      </w:r>
      <w:r w:rsidR="00274AB1" w:rsidRPr="001349A8">
        <w:rPr>
          <w:rFonts w:ascii="Arial" w:eastAsia="Times New Roman" w:hAnsi="Arial" w:cs="Arial"/>
          <w:bCs/>
          <w:sz w:val="20"/>
          <w:szCs w:val="20"/>
          <w:lang w:eastAsia="ar-SA"/>
        </w:rPr>
        <w:t xml:space="preserve">. točke razpisa, se vse vloge prijavitelja zavržejo iz razloga neizpolnjevanja pogojev </w:t>
      </w:r>
      <w:r w:rsidRPr="001349A8">
        <w:rPr>
          <w:rFonts w:ascii="Arial" w:eastAsia="Times New Roman" w:hAnsi="Arial" w:cs="Arial"/>
          <w:bCs/>
          <w:sz w:val="20"/>
          <w:szCs w:val="20"/>
          <w:lang w:eastAsia="ar-SA"/>
        </w:rPr>
        <w:t xml:space="preserve">za sodelovanje na razpisu </w:t>
      </w:r>
      <w:r w:rsidR="00274AB1" w:rsidRPr="001349A8">
        <w:rPr>
          <w:rFonts w:ascii="Arial" w:eastAsia="Times New Roman" w:hAnsi="Arial" w:cs="Arial"/>
          <w:bCs/>
          <w:sz w:val="20"/>
          <w:szCs w:val="20"/>
          <w:lang w:eastAsia="ar-SA"/>
        </w:rPr>
        <w:t>(kot vloge neupravičene osebe)</w:t>
      </w:r>
      <w:r w:rsidRPr="001349A8">
        <w:rPr>
          <w:rFonts w:ascii="Arial" w:eastAsia="Times New Roman" w:hAnsi="Arial" w:cs="Arial"/>
          <w:bCs/>
          <w:sz w:val="20"/>
          <w:szCs w:val="20"/>
          <w:lang w:eastAsia="ar-SA"/>
        </w:rPr>
        <w:t>.</w:t>
      </w:r>
    </w:p>
    <w:p w14:paraId="79946FCE" w14:textId="77777777" w:rsidR="009C482B" w:rsidRPr="001349A8" w:rsidRDefault="009C482B" w:rsidP="00D426CF">
      <w:p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Če več prijaviteljev prijavi na ta razpis isti projekt, se vse vloge prijaviteljev istega projekta zavržejo iz razloga neizpolnjevanja pogojev za sodelovanje na razpisu (kot vloge neupravičene osebe). </w:t>
      </w:r>
    </w:p>
    <w:p w14:paraId="5A9C0FAF" w14:textId="77777777" w:rsidR="009C482B" w:rsidRPr="001349A8" w:rsidRDefault="009C482B" w:rsidP="00D426CF">
      <w:pPr>
        <w:suppressAutoHyphens/>
        <w:spacing w:after="0"/>
        <w:ind w:right="-7"/>
        <w:jc w:val="both"/>
        <w:rPr>
          <w:rFonts w:ascii="Arial" w:eastAsia="Times New Roman" w:hAnsi="Arial" w:cs="Arial"/>
          <w:bCs/>
          <w:sz w:val="20"/>
          <w:szCs w:val="20"/>
          <w:lang w:eastAsia="ar-SA"/>
        </w:rPr>
      </w:pPr>
    </w:p>
    <w:p w14:paraId="3C714D40" w14:textId="1148E99F" w:rsidR="009C482B" w:rsidRPr="001349A8" w:rsidRDefault="009C482B" w:rsidP="00D426CF">
      <w:pPr>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Če se prijavitelj prijavi s projektom, ki vsebinsko ne s</w:t>
      </w:r>
      <w:r w:rsidR="00B1512D" w:rsidRPr="001349A8">
        <w:rPr>
          <w:rFonts w:ascii="Arial" w:eastAsia="Times New Roman" w:hAnsi="Arial" w:cs="Arial"/>
          <w:bCs/>
          <w:sz w:val="20"/>
          <w:szCs w:val="20"/>
          <w:lang w:eastAsia="ar-SA"/>
        </w:rPr>
        <w:t>pada</w:t>
      </w:r>
      <w:r w:rsidRPr="001349A8">
        <w:rPr>
          <w:rFonts w:ascii="Arial" w:eastAsia="Times New Roman" w:hAnsi="Arial" w:cs="Arial"/>
          <w:bCs/>
          <w:sz w:val="20"/>
          <w:szCs w:val="20"/>
          <w:lang w:eastAsia="ar-SA"/>
        </w:rPr>
        <w:t xml:space="preserve"> na razpisno področje, se vloga zavrže iz razloga neizpolnjevanja pogojev za sodelovanje na razpisu (kot vloge neupravičene osebe).</w:t>
      </w:r>
    </w:p>
    <w:p w14:paraId="241E6F57" w14:textId="77777777" w:rsidR="00E449DB" w:rsidRPr="001349A8" w:rsidRDefault="00E449DB" w:rsidP="00D426CF">
      <w:pPr>
        <w:suppressAutoHyphens/>
        <w:spacing w:after="0"/>
        <w:ind w:right="-7"/>
        <w:jc w:val="both"/>
        <w:rPr>
          <w:rFonts w:ascii="Arial" w:eastAsia="Times New Roman" w:hAnsi="Arial" w:cs="Arial"/>
          <w:b/>
          <w:sz w:val="20"/>
          <w:szCs w:val="20"/>
          <w:lang w:eastAsia="ar-SA"/>
        </w:rPr>
      </w:pPr>
    </w:p>
    <w:p w14:paraId="3EA226EF" w14:textId="7659D357" w:rsidR="00B23BD0" w:rsidRPr="001349A8" w:rsidRDefault="00B23BD0" w:rsidP="00D426CF">
      <w:pPr>
        <w:suppressAutoHyphens/>
        <w:spacing w:after="0"/>
        <w:ind w:right="-7"/>
        <w:jc w:val="both"/>
        <w:rPr>
          <w:rFonts w:ascii="Arial" w:eastAsia="Times New Roman" w:hAnsi="Arial" w:cs="Arial"/>
          <w:b/>
          <w:sz w:val="20"/>
          <w:szCs w:val="20"/>
          <w:lang w:eastAsia="ar-SA"/>
        </w:rPr>
      </w:pPr>
    </w:p>
    <w:p w14:paraId="6DBC7FDB" w14:textId="2BCE4B3A" w:rsidR="00B23BD0" w:rsidRPr="001349A8" w:rsidRDefault="009C482B" w:rsidP="00D426CF">
      <w:pPr>
        <w:numPr>
          <w:ilvl w:val="0"/>
          <w:numId w:val="1"/>
        </w:numPr>
        <w:suppressAutoHyphens/>
        <w:spacing w:after="0"/>
        <w:ind w:right="-7"/>
        <w:jc w:val="both"/>
        <w:rPr>
          <w:rFonts w:ascii="Arial" w:eastAsia="Times New Roman" w:hAnsi="Arial" w:cs="Arial"/>
          <w:b/>
          <w:sz w:val="20"/>
          <w:szCs w:val="20"/>
          <w:lang w:eastAsia="ar-SA"/>
        </w:rPr>
      </w:pPr>
      <w:r w:rsidRPr="001349A8">
        <w:rPr>
          <w:rFonts w:ascii="Arial" w:eastAsia="Times New Roman" w:hAnsi="Arial" w:cs="Arial"/>
          <w:b/>
          <w:sz w:val="20"/>
          <w:szCs w:val="20"/>
          <w:lang w:eastAsia="ar-SA"/>
        </w:rPr>
        <w:t>Razpisn</w:t>
      </w:r>
      <w:r w:rsidR="0048182A" w:rsidRPr="001349A8">
        <w:rPr>
          <w:rFonts w:ascii="Arial" w:eastAsia="Times New Roman" w:hAnsi="Arial" w:cs="Arial"/>
          <w:b/>
          <w:sz w:val="20"/>
          <w:szCs w:val="20"/>
          <w:lang w:eastAsia="ar-SA"/>
        </w:rPr>
        <w:t xml:space="preserve">i </w:t>
      </w:r>
      <w:r w:rsidRPr="001349A8">
        <w:rPr>
          <w:rFonts w:ascii="Arial" w:eastAsia="Times New Roman" w:hAnsi="Arial" w:cs="Arial"/>
          <w:b/>
          <w:sz w:val="20"/>
          <w:szCs w:val="20"/>
          <w:lang w:eastAsia="ar-SA"/>
        </w:rPr>
        <w:t>kriteriji</w:t>
      </w:r>
    </w:p>
    <w:p w14:paraId="7381D703" w14:textId="54563545" w:rsidR="00453619" w:rsidRPr="001349A8" w:rsidRDefault="009D321A" w:rsidP="00D426CF">
      <w:pPr>
        <w:suppressAutoHyphens/>
        <w:spacing w:after="0"/>
        <w:ind w:right="-7"/>
        <w:jc w:val="both"/>
        <w:rPr>
          <w:rFonts w:ascii="Arial" w:hAnsi="Arial" w:cs="Arial"/>
          <w:snapToGrid w:val="0"/>
          <w:sz w:val="20"/>
          <w:szCs w:val="20"/>
        </w:rPr>
      </w:pPr>
      <w:r w:rsidRPr="001349A8">
        <w:rPr>
          <w:rFonts w:ascii="Arial" w:hAnsi="Arial" w:cs="Arial"/>
          <w:snapToGrid w:val="0"/>
          <w:sz w:val="20"/>
          <w:szCs w:val="20"/>
        </w:rPr>
        <w:t xml:space="preserve">Pravočasne in popolne vloge ter vloge upravičenih oseb bo obravnavala strokovna komisija za področje uprizoritvenih umetnosti </w:t>
      </w:r>
      <w:r w:rsidR="009C482B" w:rsidRPr="001349A8">
        <w:rPr>
          <w:rFonts w:ascii="Arial" w:hAnsi="Arial" w:cs="Arial"/>
          <w:snapToGrid w:val="0"/>
          <w:sz w:val="20"/>
          <w:szCs w:val="20"/>
        </w:rPr>
        <w:t xml:space="preserve">na podlagi naslednjih </w:t>
      </w:r>
      <w:r w:rsidR="0048182A" w:rsidRPr="001349A8">
        <w:rPr>
          <w:rFonts w:ascii="Arial" w:hAnsi="Arial" w:cs="Arial"/>
          <w:snapToGrid w:val="0"/>
          <w:sz w:val="20"/>
          <w:szCs w:val="20"/>
        </w:rPr>
        <w:t>kriterijev</w:t>
      </w:r>
      <w:r w:rsidRPr="001349A8">
        <w:rPr>
          <w:rFonts w:ascii="Arial" w:hAnsi="Arial" w:cs="Arial"/>
          <w:snapToGrid w:val="0"/>
          <w:sz w:val="20"/>
          <w:szCs w:val="20"/>
        </w:rPr>
        <w:t>:</w:t>
      </w:r>
    </w:p>
    <w:p w14:paraId="0A67F619" w14:textId="77777777" w:rsidR="004536BE" w:rsidRPr="001349A8" w:rsidRDefault="004536BE" w:rsidP="00D426CF">
      <w:pPr>
        <w:suppressAutoHyphens/>
        <w:spacing w:after="0"/>
        <w:ind w:right="-7"/>
        <w:jc w:val="both"/>
        <w:rPr>
          <w:rFonts w:ascii="Arial" w:hAnsi="Arial" w:cs="Arial"/>
          <w:snapToGrid w:val="0"/>
          <w:sz w:val="20"/>
          <w:szCs w:val="20"/>
        </w:rPr>
      </w:pPr>
    </w:p>
    <w:p w14:paraId="2638A3B4" w14:textId="5257C3C5" w:rsidR="00D92056" w:rsidRPr="001349A8" w:rsidRDefault="009C482B" w:rsidP="00D426CF">
      <w:pPr>
        <w:numPr>
          <w:ilvl w:val="1"/>
          <w:numId w:val="1"/>
        </w:numPr>
        <w:suppressAutoHyphens/>
        <w:spacing w:after="0"/>
        <w:ind w:right="-7"/>
        <w:jc w:val="both"/>
        <w:rPr>
          <w:rFonts w:ascii="Arial" w:hAnsi="Arial" w:cs="Arial"/>
          <w:b/>
          <w:snapToGrid w:val="0"/>
          <w:sz w:val="20"/>
          <w:szCs w:val="20"/>
        </w:rPr>
      </w:pPr>
      <w:proofErr w:type="spellStart"/>
      <w:r w:rsidRPr="001349A8">
        <w:rPr>
          <w:rFonts w:ascii="Arial" w:eastAsia="Times New Roman" w:hAnsi="Arial" w:cs="Arial"/>
          <w:b/>
          <w:sz w:val="20"/>
          <w:szCs w:val="20"/>
          <w:lang w:eastAsia="ar-SA"/>
        </w:rPr>
        <w:t>Postprodukcija</w:t>
      </w:r>
      <w:proofErr w:type="spellEnd"/>
      <w:r w:rsidRPr="001349A8">
        <w:rPr>
          <w:rFonts w:ascii="Arial" w:eastAsia="Times New Roman" w:hAnsi="Arial" w:cs="Arial"/>
          <w:b/>
          <w:sz w:val="20"/>
          <w:szCs w:val="20"/>
          <w:lang w:eastAsia="ar-SA"/>
        </w:rPr>
        <w:t xml:space="preserve"> – n</w:t>
      </w:r>
      <w:r w:rsidR="00D92056" w:rsidRPr="001349A8">
        <w:rPr>
          <w:rFonts w:ascii="Arial" w:eastAsia="Times New Roman" w:hAnsi="Arial" w:cs="Arial"/>
          <w:b/>
          <w:sz w:val="20"/>
          <w:szCs w:val="20"/>
          <w:lang w:eastAsia="ar-SA"/>
        </w:rPr>
        <w:t>evladne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1406"/>
      </w:tblGrid>
      <w:tr w:rsidR="001349A8" w:rsidRPr="001349A8" w14:paraId="61E20725" w14:textId="77777777" w:rsidTr="00065471">
        <w:tc>
          <w:tcPr>
            <w:tcW w:w="7196" w:type="dxa"/>
            <w:shd w:val="clear" w:color="auto" w:fill="auto"/>
          </w:tcPr>
          <w:p w14:paraId="65ECFE9D" w14:textId="0A4669AB" w:rsidR="009D321A" w:rsidRPr="001349A8" w:rsidRDefault="0048182A" w:rsidP="00D426CF">
            <w:pPr>
              <w:suppressAutoHyphens/>
              <w:spacing w:after="0"/>
              <w:ind w:right="-7"/>
              <w:jc w:val="both"/>
              <w:rPr>
                <w:rFonts w:ascii="Arial" w:eastAsia="Times New Roman" w:hAnsi="Arial" w:cs="Arial"/>
                <w:b/>
                <w:sz w:val="20"/>
                <w:szCs w:val="20"/>
                <w:lang w:eastAsia="ar-SA"/>
              </w:rPr>
            </w:pPr>
            <w:r w:rsidRPr="001349A8">
              <w:rPr>
                <w:rFonts w:ascii="Arial" w:eastAsia="Times New Roman" w:hAnsi="Arial" w:cs="Arial"/>
                <w:b/>
                <w:sz w:val="20"/>
                <w:szCs w:val="20"/>
                <w:lang w:eastAsia="ar-SA"/>
              </w:rPr>
              <w:t>Kriterij</w:t>
            </w:r>
          </w:p>
        </w:tc>
        <w:tc>
          <w:tcPr>
            <w:tcW w:w="1417" w:type="dxa"/>
            <w:shd w:val="clear" w:color="auto" w:fill="auto"/>
          </w:tcPr>
          <w:p w14:paraId="4FF0BF26" w14:textId="77777777" w:rsidR="009D321A" w:rsidRPr="001349A8" w:rsidRDefault="009D321A" w:rsidP="00D426CF">
            <w:pPr>
              <w:suppressAutoHyphens/>
              <w:spacing w:after="0"/>
              <w:ind w:right="-7"/>
              <w:jc w:val="center"/>
              <w:rPr>
                <w:rFonts w:ascii="Arial" w:eastAsia="Times New Roman" w:hAnsi="Arial" w:cs="Arial"/>
                <w:b/>
                <w:sz w:val="20"/>
                <w:szCs w:val="20"/>
                <w:lang w:eastAsia="ar-SA"/>
              </w:rPr>
            </w:pPr>
            <w:r w:rsidRPr="001349A8">
              <w:rPr>
                <w:rFonts w:ascii="Arial" w:eastAsia="Times New Roman" w:hAnsi="Arial" w:cs="Arial"/>
                <w:b/>
                <w:sz w:val="20"/>
                <w:szCs w:val="20"/>
                <w:lang w:eastAsia="ar-SA"/>
              </w:rPr>
              <w:t>Najvišje število točk</w:t>
            </w:r>
          </w:p>
        </w:tc>
      </w:tr>
      <w:tr w:rsidR="001349A8" w:rsidRPr="001349A8" w14:paraId="66813F20" w14:textId="77777777" w:rsidTr="00065471">
        <w:tc>
          <w:tcPr>
            <w:tcW w:w="7196" w:type="dxa"/>
            <w:shd w:val="clear" w:color="auto" w:fill="auto"/>
          </w:tcPr>
          <w:p w14:paraId="3738F753" w14:textId="4E1A4B84" w:rsidR="009D321A" w:rsidRPr="001349A8" w:rsidRDefault="00CE09F4" w:rsidP="00D426CF">
            <w:pPr>
              <w:numPr>
                <w:ilvl w:val="0"/>
                <w:numId w:val="14"/>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Kakovost </w:t>
            </w:r>
            <w:r w:rsidR="00D92056" w:rsidRPr="001349A8">
              <w:rPr>
                <w:rFonts w:ascii="Arial" w:eastAsia="Times New Roman" w:hAnsi="Arial" w:cs="Arial"/>
                <w:sz w:val="20"/>
                <w:szCs w:val="20"/>
                <w:lang w:eastAsia="ar-SA"/>
              </w:rPr>
              <w:t>predstave</w:t>
            </w:r>
            <w:r w:rsidR="00726151" w:rsidRPr="001349A8">
              <w:rPr>
                <w:rFonts w:ascii="Arial" w:eastAsia="Times New Roman" w:hAnsi="Arial" w:cs="Arial"/>
                <w:sz w:val="20"/>
                <w:szCs w:val="20"/>
                <w:lang w:eastAsia="ar-SA"/>
              </w:rPr>
              <w:t xml:space="preserve"> (</w:t>
            </w:r>
            <w:bookmarkStart w:id="16" w:name="_Hlk155682987"/>
            <w:r w:rsidR="00726151" w:rsidRPr="001349A8">
              <w:rPr>
                <w:rFonts w:ascii="Arial" w:eastAsia="Times New Roman" w:hAnsi="Arial" w:cs="Arial"/>
                <w:sz w:val="20"/>
                <w:szCs w:val="20"/>
                <w:lang w:eastAsia="ar-SA"/>
              </w:rPr>
              <w:t xml:space="preserve">umetniška </w:t>
            </w:r>
            <w:r w:rsidRPr="001349A8">
              <w:rPr>
                <w:rFonts w:ascii="Arial" w:eastAsia="Times New Roman" w:hAnsi="Arial" w:cs="Arial"/>
                <w:sz w:val="20"/>
                <w:szCs w:val="20"/>
                <w:lang w:eastAsia="ar-SA"/>
              </w:rPr>
              <w:t>kakovost</w:t>
            </w:r>
            <w:r w:rsidR="00726151" w:rsidRPr="001349A8">
              <w:rPr>
                <w:rFonts w:ascii="Arial" w:eastAsia="Times New Roman" w:hAnsi="Arial" w:cs="Arial"/>
                <w:sz w:val="20"/>
                <w:szCs w:val="20"/>
                <w:lang w:eastAsia="ar-SA"/>
              </w:rPr>
              <w:t>, aktualnost</w:t>
            </w:r>
            <w:r w:rsidR="005E75AE" w:rsidRPr="001349A8">
              <w:rPr>
                <w:rFonts w:ascii="Arial" w:eastAsia="Times New Roman" w:hAnsi="Arial" w:cs="Arial"/>
                <w:sz w:val="20"/>
                <w:szCs w:val="20"/>
              </w:rPr>
              <w:t>,</w:t>
            </w:r>
            <w:r w:rsidR="0093085B" w:rsidRPr="001349A8">
              <w:rPr>
                <w:rFonts w:ascii="Arial" w:eastAsia="Times New Roman" w:hAnsi="Arial" w:cs="Arial"/>
                <w:sz w:val="20"/>
                <w:szCs w:val="20"/>
                <w:lang w:eastAsia="ar-SA"/>
              </w:rPr>
              <w:t xml:space="preserve"> reference ter aktualen in kakovosten izbor ustvarjalcev in izvajalcev projekta na področju uprizoritvenih umetnosti</w:t>
            </w:r>
            <w:r w:rsidR="009C7B6D" w:rsidRPr="001349A8">
              <w:rPr>
                <w:rFonts w:ascii="Arial" w:eastAsia="Times New Roman" w:hAnsi="Arial" w:cs="Arial"/>
                <w:sz w:val="20"/>
                <w:szCs w:val="20"/>
              </w:rPr>
              <w:t xml:space="preserve"> </w:t>
            </w:r>
            <w:r w:rsidR="00B1512D" w:rsidRPr="001349A8">
              <w:rPr>
                <w:rFonts w:ascii="Arial" w:eastAsia="Times New Roman" w:hAnsi="Arial" w:cs="Arial"/>
                <w:sz w:val="20"/>
                <w:szCs w:val="20"/>
                <w:lang w:eastAsia="ar-SA"/>
              </w:rPr>
              <w:t>in drugo</w:t>
            </w:r>
            <w:bookmarkEnd w:id="16"/>
            <w:r w:rsidR="009C7B6D" w:rsidRPr="001349A8">
              <w:rPr>
                <w:rFonts w:ascii="Arial" w:eastAsia="Times New Roman" w:hAnsi="Arial" w:cs="Arial"/>
                <w:sz w:val="20"/>
                <w:szCs w:val="20"/>
                <w:lang w:eastAsia="ar-SA"/>
              </w:rPr>
              <w:t>)</w:t>
            </w:r>
            <w:r w:rsidR="0093085B" w:rsidRPr="001349A8">
              <w:rPr>
                <w:rFonts w:ascii="Arial" w:eastAsia="Times New Roman" w:hAnsi="Arial" w:cs="Arial"/>
                <w:sz w:val="20"/>
                <w:szCs w:val="20"/>
                <w:lang w:eastAsia="ar-SA"/>
              </w:rPr>
              <w:t xml:space="preserve">. </w:t>
            </w:r>
            <w:r w:rsidR="007C3973" w:rsidRPr="001349A8">
              <w:rPr>
                <w:rFonts w:ascii="Arial" w:eastAsia="Times New Roman" w:hAnsi="Arial" w:cs="Arial"/>
                <w:sz w:val="20"/>
                <w:szCs w:val="20"/>
                <w:lang w:eastAsia="ar-SA"/>
              </w:rPr>
              <w:t xml:space="preserve"> </w:t>
            </w:r>
          </w:p>
        </w:tc>
        <w:tc>
          <w:tcPr>
            <w:tcW w:w="1417" w:type="dxa"/>
            <w:shd w:val="clear" w:color="auto" w:fill="auto"/>
          </w:tcPr>
          <w:p w14:paraId="1F74FFAC" w14:textId="3A47D801" w:rsidR="009D321A" w:rsidRPr="001349A8" w:rsidRDefault="00181E49" w:rsidP="00D426CF">
            <w:pPr>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t>50</w:t>
            </w:r>
          </w:p>
        </w:tc>
      </w:tr>
      <w:tr w:rsidR="001349A8" w:rsidRPr="001349A8" w14:paraId="7C03D8DD" w14:textId="77777777" w:rsidTr="00065471">
        <w:tc>
          <w:tcPr>
            <w:tcW w:w="7196" w:type="dxa"/>
            <w:shd w:val="clear" w:color="auto" w:fill="auto"/>
          </w:tcPr>
          <w:p w14:paraId="075FA012" w14:textId="32637343" w:rsidR="009D321A" w:rsidRPr="001349A8" w:rsidRDefault="007C3973" w:rsidP="00D426CF">
            <w:pPr>
              <w:numPr>
                <w:ilvl w:val="0"/>
                <w:numId w:val="14"/>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Organizacija </w:t>
            </w:r>
            <w:proofErr w:type="spellStart"/>
            <w:r w:rsidRPr="001349A8">
              <w:rPr>
                <w:rFonts w:ascii="Arial" w:eastAsia="Times New Roman" w:hAnsi="Arial" w:cs="Arial"/>
                <w:sz w:val="20"/>
                <w:szCs w:val="20"/>
                <w:lang w:eastAsia="ar-SA"/>
              </w:rPr>
              <w:t>postprodukcije</w:t>
            </w:r>
            <w:proofErr w:type="spellEnd"/>
            <w:r w:rsidRPr="001349A8">
              <w:rPr>
                <w:rFonts w:ascii="Arial" w:eastAsia="Times New Roman" w:hAnsi="Arial" w:cs="Arial"/>
                <w:sz w:val="20"/>
                <w:szCs w:val="20"/>
                <w:lang w:eastAsia="ar-SA"/>
              </w:rPr>
              <w:t xml:space="preserve"> (</w:t>
            </w:r>
            <w:r w:rsidR="009C7B6D" w:rsidRPr="001349A8">
              <w:rPr>
                <w:rFonts w:ascii="Arial" w:eastAsia="Times New Roman" w:hAnsi="Arial" w:cs="Arial"/>
                <w:sz w:val="20"/>
                <w:szCs w:val="20"/>
                <w:lang w:eastAsia="ar-SA"/>
              </w:rPr>
              <w:t>r</w:t>
            </w:r>
            <w:r w:rsidRPr="001349A8">
              <w:rPr>
                <w:rFonts w:ascii="Arial" w:eastAsia="Times New Roman" w:hAnsi="Arial" w:cs="Arial"/>
                <w:sz w:val="20"/>
                <w:szCs w:val="20"/>
                <w:lang w:eastAsia="ar-SA"/>
              </w:rPr>
              <w:t>eference prijavitelja projekta, koproducenta/ov in soorganizatorja/</w:t>
            </w:r>
            <w:proofErr w:type="spellStart"/>
            <w:r w:rsidRPr="001349A8">
              <w:rPr>
                <w:rFonts w:ascii="Arial" w:eastAsia="Times New Roman" w:hAnsi="Arial" w:cs="Arial"/>
                <w:sz w:val="20"/>
                <w:szCs w:val="20"/>
                <w:lang w:eastAsia="ar-SA"/>
              </w:rPr>
              <w:t>ev</w:t>
            </w:r>
            <w:proofErr w:type="spellEnd"/>
            <w:r w:rsidRPr="001349A8">
              <w:rPr>
                <w:rFonts w:ascii="Arial" w:eastAsia="Times New Roman" w:hAnsi="Arial" w:cs="Arial"/>
                <w:sz w:val="20"/>
                <w:szCs w:val="20"/>
                <w:lang w:eastAsia="ar-SA"/>
              </w:rPr>
              <w:t xml:space="preserve"> na področju </w:t>
            </w:r>
            <w:r w:rsidR="009C7B6D" w:rsidRPr="001349A8">
              <w:rPr>
                <w:rFonts w:ascii="Arial" w:eastAsia="Times New Roman" w:hAnsi="Arial" w:cs="Arial"/>
                <w:sz w:val="20"/>
                <w:szCs w:val="20"/>
                <w:lang w:eastAsia="ar-SA"/>
              </w:rPr>
              <w:t xml:space="preserve">organizacije </w:t>
            </w:r>
            <w:proofErr w:type="spellStart"/>
            <w:r w:rsidR="009C7B6D" w:rsidRPr="001349A8">
              <w:rPr>
                <w:rFonts w:ascii="Arial" w:eastAsia="Times New Roman" w:hAnsi="Arial" w:cs="Arial"/>
                <w:sz w:val="20"/>
                <w:szCs w:val="20"/>
                <w:lang w:eastAsia="ar-SA"/>
              </w:rPr>
              <w:t>postprodukcije</w:t>
            </w:r>
            <w:proofErr w:type="spellEnd"/>
            <w:r w:rsidR="009C7B6D" w:rsidRPr="001349A8">
              <w:rPr>
                <w:rFonts w:ascii="Arial" w:eastAsia="Times New Roman" w:hAnsi="Arial" w:cs="Arial"/>
                <w:sz w:val="20"/>
                <w:szCs w:val="20"/>
                <w:lang w:eastAsia="ar-SA"/>
              </w:rPr>
              <w:t xml:space="preserve"> na področju </w:t>
            </w:r>
            <w:r w:rsidRPr="001349A8">
              <w:rPr>
                <w:rFonts w:ascii="Arial" w:eastAsia="Times New Roman" w:hAnsi="Arial" w:cs="Arial"/>
                <w:sz w:val="20"/>
                <w:szCs w:val="20"/>
                <w:lang w:eastAsia="ar-SA"/>
              </w:rPr>
              <w:t xml:space="preserve">uprizoritvenih umetnosti v obdobju 2020-2024, </w:t>
            </w:r>
            <w:proofErr w:type="spellStart"/>
            <w:r w:rsidR="00BD140D" w:rsidRPr="001349A8">
              <w:rPr>
                <w:rFonts w:ascii="Arial" w:eastAsia="Times New Roman" w:hAnsi="Arial" w:cs="Arial"/>
                <w:sz w:val="20"/>
                <w:szCs w:val="20"/>
                <w:lang w:eastAsia="ar-SA"/>
              </w:rPr>
              <w:t>referenčnost</w:t>
            </w:r>
            <w:proofErr w:type="spellEnd"/>
            <w:r w:rsidR="00BD140D" w:rsidRPr="001349A8">
              <w:rPr>
                <w:rFonts w:ascii="Arial" w:eastAsia="Times New Roman" w:hAnsi="Arial" w:cs="Arial"/>
                <w:sz w:val="20"/>
                <w:szCs w:val="20"/>
                <w:lang w:eastAsia="ar-SA"/>
              </w:rPr>
              <w:t xml:space="preserve"> prizorišča</w:t>
            </w:r>
            <w:r w:rsidR="007E564A" w:rsidRPr="001349A8">
              <w:rPr>
                <w:rFonts w:ascii="Arial" w:eastAsia="Times New Roman" w:hAnsi="Arial" w:cs="Arial"/>
                <w:sz w:val="20"/>
                <w:szCs w:val="20"/>
                <w:lang w:eastAsia="ar-SA"/>
              </w:rPr>
              <w:t xml:space="preserve">, </w:t>
            </w:r>
            <w:r w:rsidR="00AE4EBE" w:rsidRPr="001349A8">
              <w:rPr>
                <w:rFonts w:ascii="Arial" w:eastAsia="Times New Roman" w:hAnsi="Arial" w:cs="Arial"/>
                <w:sz w:val="20"/>
                <w:szCs w:val="20"/>
                <w:lang w:eastAsia="ar-SA"/>
              </w:rPr>
              <w:t xml:space="preserve">dostopnost, </w:t>
            </w:r>
            <w:r w:rsidR="001E20AE" w:rsidRPr="001349A8">
              <w:rPr>
                <w:rFonts w:ascii="Arial" w:eastAsia="Times New Roman" w:hAnsi="Arial" w:cs="Arial"/>
                <w:sz w:val="20"/>
                <w:szCs w:val="20"/>
                <w:lang w:eastAsia="ar-SA"/>
              </w:rPr>
              <w:t xml:space="preserve">racionalnost </w:t>
            </w:r>
            <w:r w:rsidR="00EE5C07" w:rsidRPr="001349A8">
              <w:rPr>
                <w:rFonts w:ascii="Arial" w:eastAsia="Times New Roman" w:hAnsi="Arial" w:cs="Arial"/>
                <w:sz w:val="20"/>
                <w:szCs w:val="20"/>
                <w:lang w:eastAsia="ar-SA"/>
              </w:rPr>
              <w:t xml:space="preserve">načrtovanja </w:t>
            </w:r>
            <w:r w:rsidR="001E20AE" w:rsidRPr="001349A8">
              <w:rPr>
                <w:rFonts w:ascii="Arial" w:eastAsia="Times New Roman" w:hAnsi="Arial" w:cs="Arial"/>
                <w:sz w:val="20"/>
                <w:szCs w:val="20"/>
                <w:lang w:eastAsia="ar-SA"/>
              </w:rPr>
              <w:t>(</w:t>
            </w:r>
            <w:r w:rsidR="0009010A" w:rsidRPr="001349A8">
              <w:rPr>
                <w:rFonts w:ascii="Arial" w:eastAsia="Times New Roman" w:hAnsi="Arial" w:cs="Arial"/>
                <w:sz w:val="20"/>
                <w:szCs w:val="20"/>
                <w:lang w:eastAsia="ar-SA"/>
              </w:rPr>
              <w:t>število ponovitev na lokaciji</w:t>
            </w:r>
            <w:r w:rsidR="00AE4EBE" w:rsidRPr="001349A8">
              <w:rPr>
                <w:rFonts w:ascii="Arial" w:eastAsia="Times New Roman" w:hAnsi="Arial" w:cs="Arial"/>
                <w:sz w:val="20"/>
                <w:szCs w:val="20"/>
                <w:lang w:eastAsia="ar-SA"/>
              </w:rPr>
              <w:t xml:space="preserve">, </w:t>
            </w:r>
            <w:r w:rsidR="007E564A" w:rsidRPr="001349A8">
              <w:rPr>
                <w:rFonts w:ascii="Arial" w:eastAsia="Times New Roman" w:hAnsi="Arial" w:cs="Arial"/>
                <w:sz w:val="20"/>
                <w:szCs w:val="20"/>
                <w:lang w:eastAsia="ar-SA"/>
              </w:rPr>
              <w:t xml:space="preserve">organizacija in </w:t>
            </w:r>
            <w:r w:rsidR="00AE4EBE" w:rsidRPr="001349A8">
              <w:rPr>
                <w:rFonts w:ascii="Arial" w:eastAsia="Times New Roman" w:hAnsi="Arial" w:cs="Arial"/>
                <w:sz w:val="20"/>
                <w:szCs w:val="20"/>
                <w:lang w:eastAsia="ar-SA"/>
              </w:rPr>
              <w:t>promocija dogodka</w:t>
            </w:r>
            <w:r w:rsidR="001E20AE" w:rsidRPr="001349A8">
              <w:rPr>
                <w:rFonts w:ascii="Arial" w:eastAsia="Times New Roman" w:hAnsi="Arial" w:cs="Arial"/>
                <w:sz w:val="20"/>
                <w:szCs w:val="20"/>
                <w:lang w:eastAsia="ar-SA"/>
              </w:rPr>
              <w:t xml:space="preserve">…), </w:t>
            </w:r>
            <w:r w:rsidR="00F32380" w:rsidRPr="001349A8">
              <w:rPr>
                <w:rFonts w:ascii="Arial" w:eastAsia="Times New Roman" w:hAnsi="Arial" w:cs="Arial"/>
                <w:sz w:val="20"/>
                <w:szCs w:val="20"/>
                <w:lang w:eastAsia="ar-SA"/>
              </w:rPr>
              <w:t xml:space="preserve"> u</w:t>
            </w:r>
            <w:r w:rsidR="00FF34BD" w:rsidRPr="001349A8">
              <w:rPr>
                <w:rFonts w:ascii="Arial" w:eastAsia="Times New Roman" w:hAnsi="Arial" w:cs="Arial"/>
                <w:sz w:val="20"/>
                <w:szCs w:val="20"/>
                <w:lang w:eastAsia="ar-SA"/>
              </w:rPr>
              <w:t>streznost finančne zasnove projekta</w:t>
            </w:r>
            <w:r w:rsidR="00F32380" w:rsidRPr="001349A8">
              <w:rPr>
                <w:rFonts w:ascii="Arial" w:eastAsia="Times New Roman" w:hAnsi="Arial" w:cs="Arial"/>
                <w:sz w:val="20"/>
                <w:szCs w:val="20"/>
                <w:lang w:eastAsia="ar-SA"/>
              </w:rPr>
              <w:t xml:space="preserve"> </w:t>
            </w:r>
            <w:r w:rsidR="00B1512D" w:rsidRPr="001349A8">
              <w:rPr>
                <w:rFonts w:ascii="Arial" w:eastAsia="Times New Roman" w:hAnsi="Arial" w:cs="Arial"/>
                <w:sz w:val="20"/>
                <w:szCs w:val="20"/>
                <w:lang w:eastAsia="ar-SA"/>
              </w:rPr>
              <w:t>in drugo</w:t>
            </w:r>
            <w:r w:rsidR="0009010A" w:rsidRPr="001349A8">
              <w:rPr>
                <w:rFonts w:ascii="Arial" w:eastAsia="Times New Roman" w:hAnsi="Arial" w:cs="Arial"/>
                <w:sz w:val="20"/>
                <w:szCs w:val="20"/>
                <w:lang w:eastAsia="ar-SA"/>
              </w:rPr>
              <w:t>.</w:t>
            </w:r>
          </w:p>
        </w:tc>
        <w:tc>
          <w:tcPr>
            <w:tcW w:w="1417" w:type="dxa"/>
            <w:shd w:val="clear" w:color="auto" w:fill="auto"/>
          </w:tcPr>
          <w:p w14:paraId="7A8C8629" w14:textId="53B76EC0" w:rsidR="009D321A" w:rsidRPr="001349A8" w:rsidDel="00DF600C" w:rsidRDefault="00181E49" w:rsidP="00D426CF">
            <w:pPr>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t>35</w:t>
            </w:r>
          </w:p>
        </w:tc>
      </w:tr>
      <w:tr w:rsidR="001349A8" w:rsidRPr="001349A8" w14:paraId="66BDE292" w14:textId="77777777" w:rsidTr="00065471">
        <w:tc>
          <w:tcPr>
            <w:tcW w:w="7196" w:type="dxa"/>
            <w:tcBorders>
              <w:top w:val="single" w:sz="4" w:space="0" w:color="auto"/>
              <w:left w:val="single" w:sz="4" w:space="0" w:color="auto"/>
              <w:bottom w:val="single" w:sz="4" w:space="0" w:color="auto"/>
              <w:right w:val="single" w:sz="4" w:space="0" w:color="auto"/>
            </w:tcBorders>
            <w:shd w:val="clear" w:color="auto" w:fill="auto"/>
          </w:tcPr>
          <w:p w14:paraId="3AA38DCC" w14:textId="27A973F0" w:rsidR="00726151" w:rsidRPr="001349A8" w:rsidRDefault="00726151" w:rsidP="00D426CF">
            <w:pPr>
              <w:numPr>
                <w:ilvl w:val="0"/>
                <w:numId w:val="14"/>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Pomen projekta za področje uprizoritvenih umetnosti</w:t>
            </w:r>
            <w:r w:rsidR="005E75AE" w:rsidRPr="001349A8">
              <w:rPr>
                <w:rFonts w:ascii="Arial" w:eastAsia="Times New Roman" w:hAnsi="Arial" w:cs="Arial"/>
                <w:sz w:val="20"/>
                <w:szCs w:val="20"/>
                <w:lang w:eastAsia="ar-SA"/>
              </w:rPr>
              <w:t xml:space="preserve"> </w:t>
            </w:r>
            <w:r w:rsidR="007C3973" w:rsidRPr="001349A8">
              <w:rPr>
                <w:rFonts w:ascii="Arial" w:eastAsia="Times New Roman" w:hAnsi="Arial" w:cs="Arial"/>
                <w:sz w:val="20"/>
                <w:szCs w:val="20"/>
                <w:lang w:eastAsia="ar-SA"/>
              </w:rPr>
              <w:t>(</w:t>
            </w:r>
            <w:r w:rsidR="005E75AE" w:rsidRPr="001349A8">
              <w:rPr>
                <w:rFonts w:ascii="Arial" w:eastAsia="Times New Roman" w:hAnsi="Arial" w:cs="Arial"/>
                <w:sz w:val="20"/>
                <w:szCs w:val="20"/>
                <w:lang w:eastAsia="ar-SA"/>
              </w:rPr>
              <w:t>p</w:t>
            </w:r>
            <w:r w:rsidR="005E75AE" w:rsidRPr="001349A8">
              <w:rPr>
                <w:rFonts w:ascii="Arial" w:hAnsi="Arial" w:cs="Arial"/>
                <w:snapToGrid w:val="0"/>
                <w:sz w:val="20"/>
                <w:szCs w:val="20"/>
              </w:rPr>
              <w:t xml:space="preserve">rispevek projekta k raznovrstnosti </w:t>
            </w:r>
            <w:proofErr w:type="spellStart"/>
            <w:r w:rsidR="005E75AE" w:rsidRPr="001349A8">
              <w:rPr>
                <w:rFonts w:ascii="Arial" w:hAnsi="Arial" w:cs="Arial"/>
                <w:snapToGrid w:val="0"/>
                <w:sz w:val="20"/>
                <w:szCs w:val="20"/>
              </w:rPr>
              <w:t>postprodukcije</w:t>
            </w:r>
            <w:proofErr w:type="spellEnd"/>
            <w:r w:rsidR="005E75AE" w:rsidRPr="001349A8">
              <w:rPr>
                <w:rFonts w:ascii="Arial" w:hAnsi="Arial" w:cs="Arial"/>
                <w:snapToGrid w:val="0"/>
                <w:sz w:val="20"/>
                <w:szCs w:val="20"/>
              </w:rPr>
              <w:t xml:space="preserve"> na področju uprizoritvene umetnosti in/ali prispevek k promociji slovenske uprizoritvene umetnosti v tujini</w:t>
            </w:r>
            <w:r w:rsidR="007C3973" w:rsidRPr="001349A8">
              <w:rPr>
                <w:rFonts w:ascii="Arial" w:eastAsia="Times New Roman" w:hAnsi="Arial" w:cs="Arial"/>
                <w:sz w:val="20"/>
                <w:szCs w:val="20"/>
                <w:lang w:eastAsia="ar-S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839A29" w14:textId="77777777" w:rsidR="00726151" w:rsidRPr="001349A8" w:rsidDel="00DF600C" w:rsidRDefault="008D5512" w:rsidP="00D426CF">
            <w:pPr>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t>1</w:t>
            </w:r>
            <w:r w:rsidR="00F32380" w:rsidRPr="001349A8">
              <w:rPr>
                <w:rFonts w:ascii="Arial" w:eastAsia="Times New Roman" w:hAnsi="Arial" w:cs="Arial"/>
                <w:sz w:val="20"/>
                <w:szCs w:val="20"/>
                <w:lang w:eastAsia="ar-SA"/>
              </w:rPr>
              <w:t>0</w:t>
            </w:r>
          </w:p>
        </w:tc>
      </w:tr>
      <w:tr w:rsidR="001349A8" w:rsidRPr="001349A8" w14:paraId="079298F4" w14:textId="77777777" w:rsidTr="00065471">
        <w:tc>
          <w:tcPr>
            <w:tcW w:w="7196" w:type="dxa"/>
            <w:tcBorders>
              <w:top w:val="single" w:sz="4" w:space="0" w:color="auto"/>
              <w:left w:val="single" w:sz="4" w:space="0" w:color="auto"/>
              <w:bottom w:val="single" w:sz="4" w:space="0" w:color="auto"/>
              <w:right w:val="single" w:sz="4" w:space="0" w:color="auto"/>
            </w:tcBorders>
            <w:shd w:val="clear" w:color="auto" w:fill="auto"/>
          </w:tcPr>
          <w:p w14:paraId="1DA9E66A" w14:textId="77777777" w:rsidR="00726151" w:rsidRPr="001349A8" w:rsidRDefault="008D5512" w:rsidP="00D426CF">
            <w:pPr>
              <w:numPr>
                <w:ilvl w:val="0"/>
                <w:numId w:val="14"/>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Prijavitelj, ki ima status nevladne organizacije v javnem interesu na področju kulture, prejme 5 točk (16. člen Zakona o nevladnih organizacijah (</w:t>
            </w:r>
            <w:proofErr w:type="spellStart"/>
            <w:r w:rsidRPr="001349A8">
              <w:rPr>
                <w:rFonts w:ascii="Arial" w:eastAsia="Times New Roman" w:hAnsi="Arial" w:cs="Arial"/>
                <w:sz w:val="20"/>
                <w:szCs w:val="20"/>
                <w:lang w:eastAsia="ar-SA"/>
              </w:rPr>
              <w:t>ZNOrg</w:t>
            </w:r>
            <w:proofErr w:type="spellEnd"/>
            <w:r w:rsidRPr="001349A8">
              <w:rPr>
                <w:rFonts w:ascii="Arial" w:eastAsia="Times New Roman" w:hAnsi="Arial" w:cs="Arial"/>
                <w:sz w:val="20"/>
                <w:szCs w:val="20"/>
                <w:lang w:eastAsia="ar-SA"/>
              </w:rPr>
              <w:t>), Uradni list RS, št. 21/18)</w:t>
            </w:r>
            <w:r w:rsidR="00726151" w:rsidRPr="001349A8">
              <w:rPr>
                <w:rFonts w:ascii="Arial" w:eastAsia="Times New Roman" w:hAnsi="Arial" w:cs="Arial"/>
                <w:sz w:val="20"/>
                <w:szCs w:val="20"/>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F92F27" w14:textId="77777777" w:rsidR="00726151" w:rsidRPr="001349A8" w:rsidDel="00DF600C" w:rsidRDefault="008D5512" w:rsidP="00D426CF">
            <w:pPr>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t>5</w:t>
            </w:r>
          </w:p>
        </w:tc>
      </w:tr>
      <w:tr w:rsidR="008D5512" w:rsidRPr="001349A8" w14:paraId="0B526D6B" w14:textId="77777777" w:rsidTr="00065471">
        <w:tc>
          <w:tcPr>
            <w:tcW w:w="7196" w:type="dxa"/>
            <w:tcBorders>
              <w:top w:val="single" w:sz="4" w:space="0" w:color="auto"/>
              <w:left w:val="single" w:sz="4" w:space="0" w:color="auto"/>
              <w:bottom w:val="single" w:sz="4" w:space="0" w:color="auto"/>
              <w:right w:val="single" w:sz="4" w:space="0" w:color="auto"/>
            </w:tcBorders>
            <w:shd w:val="clear" w:color="auto" w:fill="auto"/>
          </w:tcPr>
          <w:p w14:paraId="1E027B72" w14:textId="77777777" w:rsidR="008D5512" w:rsidRPr="001349A8" w:rsidRDefault="008D5512" w:rsidP="00D426CF">
            <w:p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SKUPAJ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467DBC" w14:textId="77777777" w:rsidR="008D5512" w:rsidRPr="001349A8" w:rsidDel="00DF600C" w:rsidRDefault="008D5512" w:rsidP="00D426CF">
            <w:pPr>
              <w:suppressAutoHyphens/>
              <w:spacing w:after="0"/>
              <w:ind w:right="-7"/>
              <w:jc w:val="center"/>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100</w:t>
            </w:r>
          </w:p>
        </w:tc>
      </w:tr>
    </w:tbl>
    <w:p w14:paraId="743C465C" w14:textId="77777777" w:rsidR="00065471" w:rsidRPr="001349A8" w:rsidRDefault="00065471" w:rsidP="00D426CF">
      <w:pPr>
        <w:suppressAutoHyphens/>
        <w:spacing w:after="0"/>
        <w:ind w:right="-7"/>
        <w:jc w:val="both"/>
        <w:rPr>
          <w:rFonts w:ascii="Arial" w:eastAsia="Times New Roman" w:hAnsi="Arial" w:cs="Arial"/>
          <w:sz w:val="20"/>
          <w:szCs w:val="20"/>
          <w:lang w:eastAsia="ar-SA"/>
        </w:rPr>
      </w:pPr>
    </w:p>
    <w:p w14:paraId="336F6239" w14:textId="77777777" w:rsidR="00097039" w:rsidRPr="001349A8" w:rsidRDefault="00097039" w:rsidP="00D426CF">
      <w:pPr>
        <w:suppressAutoHyphens/>
        <w:spacing w:after="0"/>
        <w:ind w:right="-7"/>
        <w:jc w:val="both"/>
        <w:rPr>
          <w:rFonts w:ascii="Arial" w:eastAsia="Times New Roman" w:hAnsi="Arial" w:cs="Arial"/>
          <w:sz w:val="20"/>
          <w:szCs w:val="20"/>
          <w:lang w:eastAsia="ar-SA"/>
        </w:rPr>
      </w:pPr>
    </w:p>
    <w:p w14:paraId="249CA2AC" w14:textId="4E08FB67" w:rsidR="009C482B" w:rsidRPr="001349A8" w:rsidRDefault="009C482B" w:rsidP="00D426CF">
      <w:pPr>
        <w:numPr>
          <w:ilvl w:val="1"/>
          <w:numId w:val="1"/>
        </w:numPr>
        <w:suppressAutoHyphens/>
        <w:spacing w:after="0"/>
        <w:ind w:right="-7"/>
        <w:jc w:val="both"/>
        <w:rPr>
          <w:rFonts w:ascii="Arial" w:hAnsi="Arial" w:cs="Arial"/>
          <w:b/>
          <w:snapToGrid w:val="0"/>
          <w:sz w:val="20"/>
          <w:szCs w:val="20"/>
        </w:rPr>
      </w:pPr>
      <w:proofErr w:type="spellStart"/>
      <w:r w:rsidRPr="001349A8">
        <w:rPr>
          <w:rFonts w:ascii="Arial" w:eastAsia="Times New Roman" w:hAnsi="Arial" w:cs="Arial"/>
          <w:b/>
          <w:sz w:val="20"/>
          <w:szCs w:val="20"/>
          <w:lang w:eastAsia="ar-SA"/>
        </w:rPr>
        <w:t>Postprodukcija</w:t>
      </w:r>
      <w:proofErr w:type="spellEnd"/>
      <w:r w:rsidRPr="001349A8">
        <w:rPr>
          <w:rFonts w:ascii="Arial" w:eastAsia="Times New Roman" w:hAnsi="Arial" w:cs="Arial"/>
          <w:b/>
          <w:sz w:val="20"/>
          <w:szCs w:val="20"/>
          <w:lang w:eastAsia="ar-SA"/>
        </w:rPr>
        <w:t xml:space="preserve"> – samozaposleni v kulturi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1406"/>
      </w:tblGrid>
      <w:tr w:rsidR="001349A8" w:rsidRPr="001349A8" w14:paraId="2A715D58" w14:textId="77777777" w:rsidTr="00EC0106">
        <w:tc>
          <w:tcPr>
            <w:tcW w:w="7082" w:type="dxa"/>
            <w:shd w:val="clear" w:color="auto" w:fill="auto"/>
          </w:tcPr>
          <w:p w14:paraId="679A8AC5" w14:textId="4A50712E" w:rsidR="008D5512" w:rsidRPr="001349A8" w:rsidRDefault="0048182A" w:rsidP="00D426CF">
            <w:pPr>
              <w:suppressAutoHyphens/>
              <w:spacing w:after="0"/>
              <w:ind w:right="-7"/>
              <w:jc w:val="both"/>
              <w:rPr>
                <w:rFonts w:ascii="Arial" w:eastAsia="Times New Roman" w:hAnsi="Arial" w:cs="Arial"/>
                <w:b/>
                <w:sz w:val="20"/>
                <w:szCs w:val="20"/>
                <w:lang w:eastAsia="ar-SA"/>
              </w:rPr>
            </w:pPr>
            <w:r w:rsidRPr="001349A8">
              <w:rPr>
                <w:rFonts w:ascii="Arial" w:eastAsia="Times New Roman" w:hAnsi="Arial" w:cs="Arial"/>
                <w:b/>
                <w:sz w:val="20"/>
                <w:szCs w:val="20"/>
                <w:lang w:eastAsia="ar-SA"/>
              </w:rPr>
              <w:t>Kriterij</w:t>
            </w:r>
          </w:p>
        </w:tc>
        <w:tc>
          <w:tcPr>
            <w:tcW w:w="1406" w:type="dxa"/>
            <w:shd w:val="clear" w:color="auto" w:fill="auto"/>
          </w:tcPr>
          <w:p w14:paraId="2ECA8587" w14:textId="77777777" w:rsidR="008D5512" w:rsidRPr="001349A8" w:rsidRDefault="008D5512" w:rsidP="00D426CF">
            <w:pPr>
              <w:suppressAutoHyphens/>
              <w:spacing w:after="0"/>
              <w:ind w:right="-7"/>
              <w:jc w:val="center"/>
              <w:rPr>
                <w:rFonts w:ascii="Arial" w:eastAsia="Times New Roman" w:hAnsi="Arial" w:cs="Arial"/>
                <w:b/>
                <w:sz w:val="20"/>
                <w:szCs w:val="20"/>
                <w:lang w:eastAsia="ar-SA"/>
              </w:rPr>
            </w:pPr>
            <w:r w:rsidRPr="001349A8">
              <w:rPr>
                <w:rFonts w:ascii="Arial" w:eastAsia="Times New Roman" w:hAnsi="Arial" w:cs="Arial"/>
                <w:b/>
                <w:sz w:val="20"/>
                <w:szCs w:val="20"/>
                <w:lang w:eastAsia="ar-SA"/>
              </w:rPr>
              <w:t>Najvišje število točk</w:t>
            </w:r>
          </w:p>
        </w:tc>
      </w:tr>
      <w:tr w:rsidR="001349A8" w:rsidRPr="001349A8" w14:paraId="5B4711E6" w14:textId="77777777" w:rsidTr="00EC0106">
        <w:tc>
          <w:tcPr>
            <w:tcW w:w="7082" w:type="dxa"/>
            <w:shd w:val="clear" w:color="auto" w:fill="auto"/>
          </w:tcPr>
          <w:p w14:paraId="5A16AF84" w14:textId="5F6923F5" w:rsidR="008D5512" w:rsidRPr="001349A8" w:rsidRDefault="00DF71BE" w:rsidP="00D426CF">
            <w:pPr>
              <w:numPr>
                <w:ilvl w:val="0"/>
                <w:numId w:val="15"/>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Kakovost predstave (umetniška kakovost, aktualnost</w:t>
            </w:r>
            <w:r w:rsidRPr="001349A8">
              <w:rPr>
                <w:rFonts w:ascii="Arial" w:eastAsia="Times New Roman" w:hAnsi="Arial" w:cs="Arial"/>
                <w:sz w:val="20"/>
                <w:szCs w:val="20"/>
              </w:rPr>
              <w:t>,</w:t>
            </w:r>
            <w:r w:rsidRPr="001349A8">
              <w:rPr>
                <w:rFonts w:ascii="Arial" w:eastAsia="Times New Roman" w:hAnsi="Arial" w:cs="Arial"/>
                <w:sz w:val="20"/>
                <w:szCs w:val="20"/>
                <w:lang w:eastAsia="ar-SA"/>
              </w:rPr>
              <w:t xml:space="preserve"> reference ter aktualen in kakovosten izbor ustvarjalcev in izvajalcev projekta na področju uprizoritvenih umetnosti</w:t>
            </w:r>
            <w:r w:rsidRPr="001349A8">
              <w:rPr>
                <w:rFonts w:ascii="Arial" w:eastAsia="Times New Roman" w:hAnsi="Arial" w:cs="Arial"/>
                <w:sz w:val="20"/>
                <w:szCs w:val="20"/>
              </w:rPr>
              <w:t xml:space="preserve"> </w:t>
            </w:r>
            <w:r w:rsidRPr="001349A8">
              <w:rPr>
                <w:rFonts w:ascii="Arial" w:eastAsia="Times New Roman" w:hAnsi="Arial" w:cs="Arial"/>
                <w:sz w:val="20"/>
                <w:szCs w:val="20"/>
                <w:lang w:eastAsia="ar-SA"/>
              </w:rPr>
              <w:t xml:space="preserve">in drugo).  </w:t>
            </w:r>
          </w:p>
        </w:tc>
        <w:tc>
          <w:tcPr>
            <w:tcW w:w="1406" w:type="dxa"/>
            <w:shd w:val="clear" w:color="auto" w:fill="auto"/>
          </w:tcPr>
          <w:p w14:paraId="33583DC9" w14:textId="4C53C1EC" w:rsidR="008D5512" w:rsidRPr="001349A8" w:rsidRDefault="00181E49" w:rsidP="00D426CF">
            <w:pPr>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t>50</w:t>
            </w:r>
          </w:p>
        </w:tc>
      </w:tr>
      <w:tr w:rsidR="001349A8" w:rsidRPr="001349A8" w14:paraId="2ADA09B6" w14:textId="77777777" w:rsidTr="00EC0106">
        <w:tc>
          <w:tcPr>
            <w:tcW w:w="7082" w:type="dxa"/>
            <w:shd w:val="clear" w:color="auto" w:fill="auto"/>
          </w:tcPr>
          <w:p w14:paraId="50868224" w14:textId="1E4C78B6" w:rsidR="008D5512" w:rsidRPr="001349A8" w:rsidRDefault="00DF71BE" w:rsidP="00D426CF">
            <w:pPr>
              <w:numPr>
                <w:ilvl w:val="0"/>
                <w:numId w:val="15"/>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Organizacija </w:t>
            </w:r>
            <w:proofErr w:type="spellStart"/>
            <w:r w:rsidRPr="001349A8">
              <w:rPr>
                <w:rFonts w:ascii="Arial" w:eastAsia="Times New Roman" w:hAnsi="Arial" w:cs="Arial"/>
                <w:sz w:val="20"/>
                <w:szCs w:val="20"/>
                <w:lang w:eastAsia="ar-SA"/>
              </w:rPr>
              <w:t>postprodukcije</w:t>
            </w:r>
            <w:proofErr w:type="spellEnd"/>
            <w:r w:rsidRPr="001349A8">
              <w:rPr>
                <w:rFonts w:ascii="Arial" w:eastAsia="Times New Roman" w:hAnsi="Arial" w:cs="Arial"/>
                <w:sz w:val="20"/>
                <w:szCs w:val="20"/>
                <w:lang w:eastAsia="ar-SA"/>
              </w:rPr>
              <w:t xml:space="preserve"> (reference prijavitelja projekta, koproducenta/ov in soorganizatorja/</w:t>
            </w:r>
            <w:proofErr w:type="spellStart"/>
            <w:r w:rsidRPr="001349A8">
              <w:rPr>
                <w:rFonts w:ascii="Arial" w:eastAsia="Times New Roman" w:hAnsi="Arial" w:cs="Arial"/>
                <w:sz w:val="20"/>
                <w:szCs w:val="20"/>
                <w:lang w:eastAsia="ar-SA"/>
              </w:rPr>
              <w:t>ev</w:t>
            </w:r>
            <w:proofErr w:type="spellEnd"/>
            <w:r w:rsidRPr="001349A8">
              <w:rPr>
                <w:rFonts w:ascii="Arial" w:eastAsia="Times New Roman" w:hAnsi="Arial" w:cs="Arial"/>
                <w:sz w:val="20"/>
                <w:szCs w:val="20"/>
                <w:lang w:eastAsia="ar-SA"/>
              </w:rPr>
              <w:t xml:space="preserve"> na področju organizacije </w:t>
            </w:r>
            <w:proofErr w:type="spellStart"/>
            <w:r w:rsidRPr="001349A8">
              <w:rPr>
                <w:rFonts w:ascii="Arial" w:eastAsia="Times New Roman" w:hAnsi="Arial" w:cs="Arial"/>
                <w:sz w:val="20"/>
                <w:szCs w:val="20"/>
                <w:lang w:eastAsia="ar-SA"/>
              </w:rPr>
              <w:t>postprodukcije</w:t>
            </w:r>
            <w:proofErr w:type="spellEnd"/>
            <w:r w:rsidRPr="001349A8">
              <w:rPr>
                <w:rFonts w:ascii="Arial" w:eastAsia="Times New Roman" w:hAnsi="Arial" w:cs="Arial"/>
                <w:sz w:val="20"/>
                <w:szCs w:val="20"/>
                <w:lang w:eastAsia="ar-SA"/>
              </w:rPr>
              <w:t xml:space="preserve"> na področju uprizoritvenih umetnosti v obdobju 2020-2024, </w:t>
            </w:r>
            <w:proofErr w:type="spellStart"/>
            <w:r w:rsidRPr="001349A8">
              <w:rPr>
                <w:rFonts w:ascii="Arial" w:eastAsia="Times New Roman" w:hAnsi="Arial" w:cs="Arial"/>
                <w:sz w:val="20"/>
                <w:szCs w:val="20"/>
                <w:lang w:eastAsia="ar-SA"/>
              </w:rPr>
              <w:t>referenčnost</w:t>
            </w:r>
            <w:proofErr w:type="spellEnd"/>
            <w:r w:rsidRPr="001349A8">
              <w:rPr>
                <w:rFonts w:ascii="Arial" w:eastAsia="Times New Roman" w:hAnsi="Arial" w:cs="Arial"/>
                <w:sz w:val="20"/>
                <w:szCs w:val="20"/>
                <w:lang w:eastAsia="ar-SA"/>
              </w:rPr>
              <w:t xml:space="preserve"> prizorišča, dostopnost, racionalnost </w:t>
            </w:r>
            <w:r w:rsidR="00EE5C07" w:rsidRPr="001349A8">
              <w:rPr>
                <w:rFonts w:ascii="Arial" w:eastAsia="Times New Roman" w:hAnsi="Arial" w:cs="Arial"/>
                <w:sz w:val="20"/>
                <w:szCs w:val="20"/>
                <w:lang w:eastAsia="ar-SA"/>
              </w:rPr>
              <w:t xml:space="preserve">načrtovanja </w:t>
            </w:r>
            <w:r w:rsidRPr="001349A8">
              <w:rPr>
                <w:rFonts w:ascii="Arial" w:eastAsia="Times New Roman" w:hAnsi="Arial" w:cs="Arial"/>
                <w:sz w:val="20"/>
                <w:szCs w:val="20"/>
                <w:lang w:eastAsia="ar-SA"/>
              </w:rPr>
              <w:t>(število ponovitev na lokaciji, organizacija in promocija dogodka…),  ustreznost finančne zasnove projekta in drugo.</w:t>
            </w:r>
          </w:p>
        </w:tc>
        <w:tc>
          <w:tcPr>
            <w:tcW w:w="1406" w:type="dxa"/>
            <w:shd w:val="clear" w:color="auto" w:fill="auto"/>
          </w:tcPr>
          <w:p w14:paraId="533B73E5" w14:textId="706016D9" w:rsidR="008D5512" w:rsidRPr="001349A8" w:rsidDel="00DF600C" w:rsidRDefault="00181E49" w:rsidP="00D426CF">
            <w:pPr>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t>35</w:t>
            </w:r>
          </w:p>
        </w:tc>
      </w:tr>
      <w:tr w:rsidR="001349A8" w:rsidRPr="001349A8" w14:paraId="605035D4" w14:textId="77777777" w:rsidTr="00EC0106">
        <w:tc>
          <w:tcPr>
            <w:tcW w:w="7082" w:type="dxa"/>
            <w:tcBorders>
              <w:top w:val="single" w:sz="4" w:space="0" w:color="auto"/>
              <w:left w:val="single" w:sz="4" w:space="0" w:color="auto"/>
              <w:bottom w:val="single" w:sz="4" w:space="0" w:color="auto"/>
              <w:right w:val="single" w:sz="4" w:space="0" w:color="auto"/>
            </w:tcBorders>
            <w:shd w:val="clear" w:color="auto" w:fill="auto"/>
          </w:tcPr>
          <w:p w14:paraId="09B345B7" w14:textId="33335104" w:rsidR="008D5512" w:rsidRPr="001349A8" w:rsidRDefault="00DF71BE" w:rsidP="00D426CF">
            <w:pPr>
              <w:numPr>
                <w:ilvl w:val="0"/>
                <w:numId w:val="15"/>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Pomen projekta za področje uprizoritvenih umetnosti (p</w:t>
            </w:r>
            <w:r w:rsidRPr="001349A8">
              <w:rPr>
                <w:rFonts w:ascii="Arial" w:hAnsi="Arial" w:cs="Arial"/>
                <w:snapToGrid w:val="0"/>
                <w:sz w:val="20"/>
                <w:szCs w:val="20"/>
              </w:rPr>
              <w:t xml:space="preserve">rispevek projekta k raznovrstnosti </w:t>
            </w:r>
            <w:proofErr w:type="spellStart"/>
            <w:r w:rsidRPr="001349A8">
              <w:rPr>
                <w:rFonts w:ascii="Arial" w:hAnsi="Arial" w:cs="Arial"/>
                <w:snapToGrid w:val="0"/>
                <w:sz w:val="20"/>
                <w:szCs w:val="20"/>
              </w:rPr>
              <w:t>postprodukcije</w:t>
            </w:r>
            <w:proofErr w:type="spellEnd"/>
            <w:r w:rsidRPr="001349A8">
              <w:rPr>
                <w:rFonts w:ascii="Arial" w:hAnsi="Arial" w:cs="Arial"/>
                <w:snapToGrid w:val="0"/>
                <w:sz w:val="20"/>
                <w:szCs w:val="20"/>
              </w:rPr>
              <w:t xml:space="preserve"> na področju uprizoritvene </w:t>
            </w:r>
            <w:r w:rsidRPr="001349A8">
              <w:rPr>
                <w:rFonts w:ascii="Arial" w:hAnsi="Arial" w:cs="Arial"/>
                <w:snapToGrid w:val="0"/>
                <w:sz w:val="20"/>
                <w:szCs w:val="20"/>
              </w:rPr>
              <w:lastRenderedPageBreak/>
              <w:t>umetnosti in/ali prispevek k promociji slovenske uprizoritvene umetnosti v tujini</w:t>
            </w:r>
            <w:r w:rsidRPr="001349A8">
              <w:rPr>
                <w:rFonts w:ascii="Arial" w:eastAsia="Times New Roman" w:hAnsi="Arial" w:cs="Arial"/>
                <w:sz w:val="20"/>
                <w:szCs w:val="20"/>
                <w:lang w:eastAsia="ar-SA"/>
              </w:rPr>
              <w:t>).</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3D86329B" w14:textId="77777777" w:rsidR="008D5512" w:rsidRPr="001349A8" w:rsidDel="00DF600C" w:rsidRDefault="008D5512" w:rsidP="00D426CF">
            <w:pPr>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lastRenderedPageBreak/>
              <w:t>1</w:t>
            </w:r>
            <w:r w:rsidR="00F32380" w:rsidRPr="001349A8">
              <w:rPr>
                <w:rFonts w:ascii="Arial" w:eastAsia="Times New Roman" w:hAnsi="Arial" w:cs="Arial"/>
                <w:sz w:val="20"/>
                <w:szCs w:val="20"/>
                <w:lang w:eastAsia="ar-SA"/>
              </w:rPr>
              <w:t>0</w:t>
            </w:r>
          </w:p>
        </w:tc>
      </w:tr>
      <w:tr w:rsidR="001349A8" w:rsidRPr="001349A8" w14:paraId="7B875BD5" w14:textId="77777777" w:rsidTr="00EC0106">
        <w:tc>
          <w:tcPr>
            <w:tcW w:w="7082" w:type="dxa"/>
            <w:tcBorders>
              <w:top w:val="single" w:sz="4" w:space="0" w:color="auto"/>
              <w:left w:val="single" w:sz="4" w:space="0" w:color="auto"/>
              <w:bottom w:val="single" w:sz="4" w:space="0" w:color="auto"/>
              <w:right w:val="single" w:sz="4" w:space="0" w:color="auto"/>
            </w:tcBorders>
            <w:shd w:val="clear" w:color="auto" w:fill="auto"/>
          </w:tcPr>
          <w:p w14:paraId="002DF7D6" w14:textId="77777777" w:rsidR="008D5512" w:rsidRPr="001349A8" w:rsidRDefault="008D5512" w:rsidP="00D426CF">
            <w:pPr>
              <w:numPr>
                <w:ilvl w:val="0"/>
                <w:numId w:val="15"/>
              </w:numPr>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Prijavitelj ima status samozaposlenega v kulturi.</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E897CD8" w14:textId="77777777" w:rsidR="008D5512" w:rsidRPr="001349A8" w:rsidDel="00DF600C" w:rsidRDefault="008D5512" w:rsidP="00D426CF">
            <w:pPr>
              <w:suppressAutoHyphens/>
              <w:spacing w:after="0"/>
              <w:ind w:right="-7"/>
              <w:jc w:val="center"/>
              <w:rPr>
                <w:rFonts w:ascii="Arial" w:eastAsia="Times New Roman" w:hAnsi="Arial" w:cs="Arial"/>
                <w:sz w:val="20"/>
                <w:szCs w:val="20"/>
                <w:lang w:eastAsia="ar-SA"/>
              </w:rPr>
            </w:pPr>
            <w:r w:rsidRPr="001349A8">
              <w:rPr>
                <w:rFonts w:ascii="Arial" w:eastAsia="Times New Roman" w:hAnsi="Arial" w:cs="Arial"/>
                <w:sz w:val="20"/>
                <w:szCs w:val="20"/>
                <w:lang w:eastAsia="ar-SA"/>
              </w:rPr>
              <w:t>5</w:t>
            </w:r>
          </w:p>
        </w:tc>
      </w:tr>
      <w:tr w:rsidR="001349A8" w:rsidRPr="001349A8" w14:paraId="1CFF5D95" w14:textId="77777777" w:rsidTr="00EC0106">
        <w:tc>
          <w:tcPr>
            <w:tcW w:w="7082" w:type="dxa"/>
            <w:tcBorders>
              <w:top w:val="single" w:sz="4" w:space="0" w:color="auto"/>
              <w:left w:val="single" w:sz="4" w:space="0" w:color="auto"/>
              <w:bottom w:val="single" w:sz="4" w:space="0" w:color="auto"/>
              <w:right w:val="single" w:sz="4" w:space="0" w:color="auto"/>
            </w:tcBorders>
            <w:shd w:val="clear" w:color="auto" w:fill="auto"/>
          </w:tcPr>
          <w:p w14:paraId="12DB023A" w14:textId="77777777" w:rsidR="008D5512" w:rsidRPr="001349A8" w:rsidRDefault="008D5512" w:rsidP="00D426CF">
            <w:p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SKUPAJ</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6F12AAE" w14:textId="77777777" w:rsidR="008D5512" w:rsidRPr="001349A8" w:rsidDel="00DF600C" w:rsidRDefault="008D5512" w:rsidP="00D426CF">
            <w:pPr>
              <w:suppressAutoHyphens/>
              <w:spacing w:after="0"/>
              <w:ind w:right="-7"/>
              <w:jc w:val="center"/>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100</w:t>
            </w:r>
          </w:p>
        </w:tc>
      </w:tr>
    </w:tbl>
    <w:p w14:paraId="5C4D30D5" w14:textId="77777777" w:rsidR="001C1F94" w:rsidRDefault="001C1F94" w:rsidP="001C1F94">
      <w:pPr>
        <w:widowControl w:val="0"/>
        <w:suppressAutoHyphens/>
        <w:spacing w:after="0"/>
        <w:ind w:left="360" w:right="-7"/>
        <w:jc w:val="both"/>
        <w:rPr>
          <w:rFonts w:ascii="Arial" w:eastAsia="Times New Roman" w:hAnsi="Arial" w:cs="Arial"/>
          <w:b/>
          <w:bCs/>
          <w:sz w:val="20"/>
          <w:szCs w:val="20"/>
          <w:lang w:eastAsia="ar-SA"/>
        </w:rPr>
      </w:pPr>
    </w:p>
    <w:p w14:paraId="4B62E941" w14:textId="7DFFE04F" w:rsidR="00E449DB" w:rsidRPr="001349A8" w:rsidRDefault="004D2392"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U</w:t>
      </w:r>
      <w:r w:rsidR="00C1285D" w:rsidRPr="001349A8">
        <w:rPr>
          <w:rFonts w:ascii="Arial" w:eastAsia="Times New Roman" w:hAnsi="Arial" w:cs="Arial"/>
          <w:b/>
          <w:bCs/>
          <w:sz w:val="20"/>
          <w:szCs w:val="20"/>
          <w:lang w:eastAsia="ar-SA"/>
        </w:rPr>
        <w:t xml:space="preserve">poraba </w:t>
      </w:r>
      <w:r w:rsidR="0048182A" w:rsidRPr="001349A8">
        <w:rPr>
          <w:rFonts w:ascii="Arial" w:eastAsia="Times New Roman" w:hAnsi="Arial" w:cs="Arial"/>
          <w:b/>
          <w:bCs/>
          <w:sz w:val="20"/>
          <w:szCs w:val="20"/>
          <w:lang w:eastAsia="ar-SA"/>
        </w:rPr>
        <w:t>kriterijev</w:t>
      </w:r>
      <w:r w:rsidR="00B1512D" w:rsidRPr="001349A8">
        <w:rPr>
          <w:rFonts w:ascii="Arial" w:eastAsia="Times New Roman" w:hAnsi="Arial" w:cs="Arial"/>
          <w:b/>
          <w:bCs/>
          <w:sz w:val="20"/>
          <w:szCs w:val="20"/>
          <w:lang w:eastAsia="ar-SA"/>
        </w:rPr>
        <w:t xml:space="preserve"> </w:t>
      </w:r>
      <w:r w:rsidR="00303965" w:rsidRPr="001349A8">
        <w:rPr>
          <w:rFonts w:ascii="Arial" w:eastAsia="Times New Roman" w:hAnsi="Arial" w:cs="Arial"/>
          <w:b/>
          <w:bCs/>
          <w:sz w:val="20"/>
          <w:szCs w:val="20"/>
          <w:lang w:eastAsia="ar-SA"/>
        </w:rPr>
        <w:t xml:space="preserve">in </w:t>
      </w:r>
      <w:r w:rsidR="00E3711B" w:rsidRPr="001349A8">
        <w:rPr>
          <w:rFonts w:ascii="Arial" w:eastAsia="Times New Roman" w:hAnsi="Arial" w:cs="Arial"/>
          <w:b/>
          <w:bCs/>
          <w:sz w:val="20"/>
          <w:szCs w:val="20"/>
          <w:lang w:eastAsia="ar-SA"/>
        </w:rPr>
        <w:t>določitev višine sofinanciranja</w:t>
      </w:r>
    </w:p>
    <w:p w14:paraId="59CE5394" w14:textId="53F90914" w:rsidR="009C5FE8" w:rsidRPr="001349A8" w:rsidRDefault="0048182A"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Kriteriji</w:t>
      </w:r>
      <w:r w:rsidR="009C5FE8" w:rsidRPr="001349A8">
        <w:rPr>
          <w:rFonts w:ascii="Arial" w:eastAsia="Times New Roman" w:hAnsi="Arial" w:cs="Arial"/>
          <w:sz w:val="20"/>
          <w:szCs w:val="20"/>
          <w:lang w:eastAsia="ar-SA"/>
        </w:rPr>
        <w:t xml:space="preserve"> so ovrednoten</w:t>
      </w:r>
      <w:r w:rsidRPr="001349A8">
        <w:rPr>
          <w:rFonts w:ascii="Arial" w:eastAsia="Times New Roman" w:hAnsi="Arial" w:cs="Arial"/>
          <w:sz w:val="20"/>
          <w:szCs w:val="20"/>
          <w:lang w:eastAsia="ar-SA"/>
        </w:rPr>
        <w:t>i</w:t>
      </w:r>
      <w:r w:rsidR="009C5FE8" w:rsidRPr="001349A8">
        <w:rPr>
          <w:rFonts w:ascii="Arial" w:eastAsia="Times New Roman" w:hAnsi="Arial" w:cs="Arial"/>
          <w:sz w:val="20"/>
          <w:szCs w:val="20"/>
          <w:lang w:eastAsia="ar-SA"/>
        </w:rPr>
        <w:t xml:space="preserve"> s točkami, pri čemer je pri posameznem </w:t>
      </w:r>
      <w:r w:rsidRPr="001349A8">
        <w:rPr>
          <w:rFonts w:ascii="Arial" w:eastAsia="Times New Roman" w:hAnsi="Arial" w:cs="Arial"/>
          <w:sz w:val="20"/>
          <w:szCs w:val="20"/>
          <w:lang w:eastAsia="ar-SA"/>
        </w:rPr>
        <w:t>kriteriju</w:t>
      </w:r>
      <w:r w:rsidR="009C5FE8" w:rsidRPr="001349A8">
        <w:rPr>
          <w:rFonts w:ascii="Arial" w:eastAsia="Times New Roman" w:hAnsi="Arial" w:cs="Arial"/>
          <w:sz w:val="20"/>
          <w:szCs w:val="20"/>
          <w:lang w:eastAsia="ar-SA"/>
        </w:rPr>
        <w:t xml:space="preserve"> navedena najvišja možna višina točk. Projekt je na podlagi</w:t>
      </w:r>
      <w:r w:rsidR="00355BC4" w:rsidRPr="001349A8">
        <w:rPr>
          <w:rFonts w:ascii="Arial" w:eastAsia="Times New Roman" w:hAnsi="Arial" w:cs="Arial"/>
          <w:sz w:val="20"/>
          <w:szCs w:val="20"/>
          <w:lang w:eastAsia="ar-SA"/>
        </w:rPr>
        <w:t xml:space="preserve"> razpisnih</w:t>
      </w:r>
      <w:r w:rsidR="009C5FE8" w:rsidRPr="001349A8">
        <w:rPr>
          <w:rFonts w:ascii="Arial" w:eastAsia="Times New Roman" w:hAnsi="Arial" w:cs="Arial"/>
          <w:sz w:val="20"/>
          <w:szCs w:val="20"/>
          <w:lang w:eastAsia="ar-SA"/>
        </w:rPr>
        <w:t xml:space="preserve"> </w:t>
      </w:r>
      <w:r w:rsidRPr="001349A8">
        <w:rPr>
          <w:rFonts w:ascii="Arial" w:eastAsia="Times New Roman" w:hAnsi="Arial" w:cs="Arial"/>
          <w:sz w:val="20"/>
          <w:szCs w:val="20"/>
          <w:lang w:eastAsia="ar-SA"/>
        </w:rPr>
        <w:t>kriterijev</w:t>
      </w:r>
      <w:r w:rsidR="009552F2" w:rsidRPr="001349A8">
        <w:rPr>
          <w:rFonts w:ascii="Arial" w:eastAsia="Times New Roman" w:hAnsi="Arial" w:cs="Arial"/>
          <w:sz w:val="20"/>
          <w:szCs w:val="20"/>
          <w:lang w:eastAsia="ar-SA"/>
        </w:rPr>
        <w:t xml:space="preserve"> </w:t>
      </w:r>
      <w:r w:rsidR="009C5FE8" w:rsidRPr="001349A8">
        <w:rPr>
          <w:rFonts w:ascii="Arial" w:eastAsia="Times New Roman" w:hAnsi="Arial" w:cs="Arial"/>
          <w:sz w:val="20"/>
          <w:szCs w:val="20"/>
          <w:lang w:eastAsia="ar-SA"/>
        </w:rPr>
        <w:t>lahko ocenjen z največ 100 točkami.</w:t>
      </w:r>
    </w:p>
    <w:p w14:paraId="5B694109" w14:textId="77777777" w:rsidR="009C5FE8" w:rsidRPr="001349A8" w:rsidRDefault="009C5FE8" w:rsidP="00D426CF">
      <w:pPr>
        <w:widowControl w:val="0"/>
        <w:suppressAutoHyphens/>
        <w:spacing w:after="0"/>
        <w:ind w:right="-7"/>
        <w:jc w:val="both"/>
        <w:rPr>
          <w:rFonts w:ascii="Arial" w:eastAsia="Times New Roman" w:hAnsi="Arial" w:cs="Arial"/>
          <w:sz w:val="20"/>
          <w:szCs w:val="20"/>
          <w:lang w:eastAsia="ar-SA"/>
        </w:rPr>
      </w:pPr>
    </w:p>
    <w:p w14:paraId="072154AE" w14:textId="28F14889" w:rsidR="009C5FE8" w:rsidRPr="001349A8" w:rsidRDefault="00355BC4"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V sofinanciranje bodo lahko sprejeti le projekti tistih prijaviteljev, ki na podlagi ocenjevanja po navedenih razpisnih </w:t>
      </w:r>
      <w:r w:rsidR="0048182A" w:rsidRPr="001349A8">
        <w:rPr>
          <w:rFonts w:ascii="Arial" w:eastAsia="Times New Roman" w:hAnsi="Arial" w:cs="Arial"/>
          <w:sz w:val="20"/>
          <w:szCs w:val="20"/>
          <w:lang w:eastAsia="ar-SA"/>
        </w:rPr>
        <w:t>kriterijih</w:t>
      </w:r>
      <w:r w:rsidRPr="001349A8">
        <w:rPr>
          <w:rFonts w:ascii="Arial" w:eastAsia="Times New Roman" w:hAnsi="Arial" w:cs="Arial"/>
          <w:sz w:val="20"/>
          <w:szCs w:val="20"/>
          <w:lang w:eastAsia="ar-SA"/>
        </w:rPr>
        <w:t xml:space="preserve"> dosežejo vsaj polovico vseh možnih točk. Izmed projektov, ki dosežejo vsaj polovico vseh možnih točk, bodo v okviru razpoložljivih sredstev v sofinanciranje sprejeti tisti projekti, ki bodo v postopku izbire oziroma ocenjevanja dosegli višje število točk.</w:t>
      </w:r>
    </w:p>
    <w:p w14:paraId="6FF615BD" w14:textId="77777777" w:rsidR="00355BC4" w:rsidRPr="001349A8" w:rsidRDefault="00355BC4" w:rsidP="00D426CF">
      <w:pPr>
        <w:widowControl w:val="0"/>
        <w:suppressAutoHyphens/>
        <w:spacing w:after="0"/>
        <w:ind w:right="-7"/>
        <w:jc w:val="both"/>
        <w:rPr>
          <w:rFonts w:ascii="Arial" w:eastAsia="Times New Roman" w:hAnsi="Arial" w:cs="Arial"/>
          <w:sz w:val="20"/>
          <w:szCs w:val="20"/>
          <w:lang w:eastAsia="ar-SA"/>
        </w:rPr>
      </w:pPr>
    </w:p>
    <w:p w14:paraId="24BA4E96" w14:textId="77777777" w:rsidR="009C5FE8" w:rsidRPr="001349A8" w:rsidRDefault="009C5FE8"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Višina sredstev za projekte, sprejete v sofinanciranje, se določi tako, da se zaprošena vrednost sofinanciranja pomnoži s količnikom, ki odraža število prejetih točk. Primer: projekt, ki bo dosegel 100 točk, bo sofinanciran v višini 100 odstotkov zaprošene vrednosti (količnik 1); projekt, ki bo dosegel 85 točk, bo sofinanciran v višini 85 odstotkov zaprošene vrednosti (količnik 0,85).</w:t>
      </w:r>
    </w:p>
    <w:p w14:paraId="1A658CE3" w14:textId="77777777" w:rsidR="00AD73E2" w:rsidRPr="001349A8" w:rsidRDefault="00AD73E2" w:rsidP="00D426CF">
      <w:pPr>
        <w:widowControl w:val="0"/>
        <w:suppressAutoHyphens/>
        <w:spacing w:after="0"/>
        <w:ind w:right="-7"/>
        <w:jc w:val="both"/>
        <w:rPr>
          <w:rFonts w:ascii="Arial" w:eastAsia="Times New Roman" w:hAnsi="Arial" w:cs="Arial"/>
          <w:sz w:val="20"/>
          <w:szCs w:val="20"/>
          <w:lang w:eastAsia="ar-SA"/>
        </w:rPr>
      </w:pPr>
    </w:p>
    <w:p w14:paraId="6E6AFE4F" w14:textId="72C43F3B" w:rsidR="00355BC4" w:rsidRPr="001349A8" w:rsidRDefault="00355BC4" w:rsidP="00D426CF">
      <w:pPr>
        <w:pStyle w:val="Telobesedila"/>
        <w:spacing w:line="276" w:lineRule="auto"/>
        <w:ind w:right="-7"/>
        <w:jc w:val="both"/>
        <w:rPr>
          <w:rFonts w:ascii="Arial" w:hAnsi="Arial" w:cs="Arial"/>
          <w:sz w:val="20"/>
        </w:rPr>
      </w:pPr>
      <w:r w:rsidRPr="001349A8">
        <w:rPr>
          <w:rFonts w:ascii="Arial" w:hAnsi="Arial" w:cs="Arial"/>
          <w:sz w:val="20"/>
        </w:rPr>
        <w:t>Ocenjevanje in vsebinsko ovrednotenje izvede pristojna strokovna komisija za področje uprizoritvenih umetnosti.</w:t>
      </w:r>
    </w:p>
    <w:p w14:paraId="6DBAC25A" w14:textId="30BEE3B8" w:rsidR="00355BC4" w:rsidRPr="001349A8" w:rsidRDefault="00355BC4" w:rsidP="00D426CF">
      <w:pPr>
        <w:pStyle w:val="Telobesedila"/>
        <w:spacing w:line="276" w:lineRule="auto"/>
        <w:ind w:right="-7"/>
        <w:jc w:val="both"/>
        <w:rPr>
          <w:rFonts w:ascii="Arial" w:hAnsi="Arial" w:cs="Arial"/>
          <w:sz w:val="20"/>
        </w:rPr>
      </w:pPr>
    </w:p>
    <w:p w14:paraId="2632C869" w14:textId="0E316993" w:rsidR="00355BC4" w:rsidRPr="001349A8" w:rsidRDefault="00355BC4" w:rsidP="00D426CF">
      <w:pPr>
        <w:pStyle w:val="Telobesedila"/>
        <w:spacing w:line="276" w:lineRule="auto"/>
        <w:ind w:right="-7"/>
        <w:jc w:val="both"/>
        <w:rPr>
          <w:rFonts w:ascii="Arial" w:hAnsi="Arial" w:cs="Arial"/>
          <w:sz w:val="20"/>
        </w:rPr>
      </w:pPr>
      <w:r w:rsidRPr="001349A8">
        <w:rPr>
          <w:rFonts w:ascii="Arial" w:hAnsi="Arial" w:cs="Arial"/>
          <w:sz w:val="20"/>
        </w:rPr>
        <w:t xml:space="preserve">Točkovanje posamezne vloge opravi vsak član komisije v skladu z vsemi navedenimi </w:t>
      </w:r>
      <w:r w:rsidR="00097039" w:rsidRPr="001349A8">
        <w:rPr>
          <w:rFonts w:ascii="Arial" w:hAnsi="Arial" w:cs="Arial"/>
          <w:sz w:val="20"/>
        </w:rPr>
        <w:t>kriteriji</w:t>
      </w:r>
      <w:r w:rsidRPr="001349A8">
        <w:rPr>
          <w:rFonts w:ascii="Arial" w:hAnsi="Arial" w:cs="Arial"/>
          <w:sz w:val="20"/>
        </w:rPr>
        <w:t xml:space="preserve">. Ocene so uravnotežene tudi primerjalno z drugimi prejetimi vlogami. </w:t>
      </w:r>
      <w:r w:rsidR="00097039" w:rsidRPr="001349A8">
        <w:rPr>
          <w:rFonts w:ascii="Arial" w:hAnsi="Arial" w:cs="Arial"/>
          <w:sz w:val="20"/>
        </w:rPr>
        <w:t>Če člani komisije posamezni kriterij posamezne vloge ocenijo različno</w:t>
      </w:r>
      <w:r w:rsidRPr="001349A8">
        <w:rPr>
          <w:rFonts w:ascii="Arial" w:hAnsi="Arial" w:cs="Arial"/>
          <w:sz w:val="20"/>
        </w:rPr>
        <w:t xml:space="preserve">, se izračuna povprečna ocena, ki se zaokroži na najbližjo polno vrednost. Zaokrožuje se </w:t>
      </w:r>
      <w:r w:rsidR="00B1512D" w:rsidRPr="001349A8">
        <w:rPr>
          <w:rFonts w:ascii="Arial" w:hAnsi="Arial" w:cs="Arial"/>
          <w:sz w:val="20"/>
        </w:rPr>
        <w:t>tako</w:t>
      </w:r>
      <w:r w:rsidRPr="001349A8">
        <w:rPr>
          <w:rFonts w:ascii="Arial" w:hAnsi="Arial" w:cs="Arial"/>
          <w:sz w:val="20"/>
        </w:rPr>
        <w:t xml:space="preserve">, da se v primeru decimalne vrednosti do 0,5 zaokroži na najbližje polno število navzdol, od vključno 0,5 pa na najbližje polno število navzgor. Skupna ocena je seštevek točk po vseh </w:t>
      </w:r>
      <w:r w:rsidR="00097039" w:rsidRPr="001349A8">
        <w:rPr>
          <w:rFonts w:ascii="Arial" w:hAnsi="Arial" w:cs="Arial"/>
          <w:sz w:val="20"/>
        </w:rPr>
        <w:t>kriterijih</w:t>
      </w:r>
      <w:r w:rsidRPr="001349A8">
        <w:rPr>
          <w:rFonts w:ascii="Arial" w:hAnsi="Arial" w:cs="Arial"/>
          <w:sz w:val="20"/>
        </w:rPr>
        <w:t xml:space="preserve">, ki se dobijo kot povprečje po posameznem </w:t>
      </w:r>
      <w:r w:rsidR="00097039" w:rsidRPr="001349A8">
        <w:rPr>
          <w:rFonts w:ascii="Arial" w:hAnsi="Arial" w:cs="Arial"/>
          <w:sz w:val="20"/>
        </w:rPr>
        <w:t>kriteriju</w:t>
      </w:r>
      <w:r w:rsidRPr="001349A8">
        <w:rPr>
          <w:rFonts w:ascii="Arial" w:hAnsi="Arial" w:cs="Arial"/>
          <w:sz w:val="20"/>
        </w:rPr>
        <w:t xml:space="preserve">, zaokroženo na najbližje polno število. Primer: pomen projekta za področje uprizoritvenih umetnosti </w:t>
      </w:r>
      <w:r w:rsidR="00DA7899" w:rsidRPr="001349A8">
        <w:rPr>
          <w:rFonts w:ascii="Arial" w:hAnsi="Arial" w:cs="Arial"/>
          <w:sz w:val="20"/>
        </w:rPr>
        <w:t xml:space="preserve">6 članov </w:t>
      </w:r>
      <w:r w:rsidRPr="001349A8">
        <w:rPr>
          <w:rFonts w:ascii="Arial" w:hAnsi="Arial" w:cs="Arial"/>
          <w:sz w:val="20"/>
        </w:rPr>
        <w:t xml:space="preserve">od skupno 7 članov komisije oceni s po 10 točkami, sedmi pa z 9 točkami. Seštevek točk 69 se v takem primeru deli s številom 7, kot je članov komisije, kar da povprečje 9.85*. Ocena </w:t>
      </w:r>
      <w:r w:rsidR="00097039" w:rsidRPr="001349A8">
        <w:rPr>
          <w:rFonts w:ascii="Arial" w:hAnsi="Arial" w:cs="Arial"/>
          <w:sz w:val="20"/>
        </w:rPr>
        <w:t>kriterija</w:t>
      </w:r>
      <w:r w:rsidRPr="001349A8">
        <w:rPr>
          <w:rFonts w:ascii="Arial" w:hAnsi="Arial" w:cs="Arial"/>
          <w:sz w:val="20"/>
        </w:rPr>
        <w:t xml:space="preserve"> se v tem primeru zaokroži na 10 točk in ta ocena v seštevku z </w:t>
      </w:r>
      <w:r w:rsidR="00B1512D" w:rsidRPr="001349A8">
        <w:rPr>
          <w:rFonts w:ascii="Arial" w:hAnsi="Arial" w:cs="Arial"/>
          <w:sz w:val="20"/>
        </w:rPr>
        <w:t>drug</w:t>
      </w:r>
      <w:r w:rsidRPr="001349A8">
        <w:rPr>
          <w:rFonts w:ascii="Arial" w:hAnsi="Arial" w:cs="Arial"/>
          <w:sz w:val="20"/>
        </w:rPr>
        <w:t xml:space="preserve">imi ocenami po posameznih </w:t>
      </w:r>
      <w:r w:rsidR="00097039" w:rsidRPr="001349A8">
        <w:rPr>
          <w:rFonts w:ascii="Arial" w:hAnsi="Arial" w:cs="Arial"/>
          <w:sz w:val="20"/>
        </w:rPr>
        <w:t>kriterijih</w:t>
      </w:r>
      <w:r w:rsidRPr="001349A8">
        <w:rPr>
          <w:rFonts w:ascii="Arial" w:hAnsi="Arial" w:cs="Arial"/>
          <w:sz w:val="20"/>
        </w:rPr>
        <w:t xml:space="preserve"> tvori skupno oceno vloge.</w:t>
      </w:r>
    </w:p>
    <w:p w14:paraId="4D875214" w14:textId="77777777" w:rsidR="00355BC4" w:rsidRPr="001349A8" w:rsidRDefault="00355BC4" w:rsidP="00D426CF">
      <w:pPr>
        <w:widowControl w:val="0"/>
        <w:suppressAutoHyphens/>
        <w:spacing w:after="0"/>
        <w:ind w:right="-7"/>
        <w:jc w:val="both"/>
        <w:rPr>
          <w:rFonts w:ascii="Arial" w:eastAsia="Times New Roman" w:hAnsi="Arial" w:cs="Arial"/>
          <w:sz w:val="20"/>
          <w:szCs w:val="20"/>
          <w:lang w:eastAsia="ar-SA"/>
        </w:rPr>
      </w:pPr>
    </w:p>
    <w:p w14:paraId="44DAA360" w14:textId="18ABD6AA" w:rsidR="009C5FE8" w:rsidRPr="001349A8" w:rsidRDefault="009C5FE8"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S prijavitelji izbranih projektov bodo na podlagi odločb sklenjene pogodbe za obdobje trajanja</w:t>
      </w:r>
      <w:r w:rsidR="009552F2" w:rsidRPr="001349A8">
        <w:rPr>
          <w:rFonts w:ascii="Arial" w:eastAsia="Times New Roman" w:hAnsi="Arial" w:cs="Arial"/>
          <w:sz w:val="20"/>
          <w:szCs w:val="20"/>
          <w:lang w:eastAsia="ar-SA"/>
        </w:rPr>
        <w:t xml:space="preserve"> </w:t>
      </w:r>
      <w:r w:rsidR="00355BC4" w:rsidRPr="001349A8">
        <w:rPr>
          <w:rFonts w:ascii="Arial" w:eastAsia="Times New Roman" w:hAnsi="Arial" w:cs="Arial"/>
          <w:sz w:val="20"/>
          <w:szCs w:val="20"/>
          <w:lang w:eastAsia="ar-SA"/>
        </w:rPr>
        <w:t>razpisa</w:t>
      </w:r>
      <w:r w:rsidRPr="001349A8">
        <w:rPr>
          <w:rFonts w:ascii="Arial" w:eastAsia="Times New Roman" w:hAnsi="Arial" w:cs="Arial"/>
          <w:sz w:val="20"/>
          <w:szCs w:val="20"/>
          <w:lang w:eastAsia="ar-SA"/>
        </w:rPr>
        <w:t>.</w:t>
      </w:r>
    </w:p>
    <w:p w14:paraId="12BA7B96" w14:textId="77777777" w:rsidR="004D2392" w:rsidRPr="001349A8" w:rsidRDefault="004D2392" w:rsidP="00D426CF">
      <w:pPr>
        <w:widowControl w:val="0"/>
        <w:suppressAutoHyphens/>
        <w:spacing w:after="0"/>
        <w:ind w:right="-7"/>
        <w:jc w:val="both"/>
        <w:rPr>
          <w:rFonts w:ascii="Arial" w:eastAsia="Times New Roman" w:hAnsi="Arial" w:cs="Arial"/>
          <w:sz w:val="20"/>
          <w:szCs w:val="20"/>
          <w:lang w:eastAsia="ar-SA"/>
        </w:rPr>
      </w:pPr>
    </w:p>
    <w:p w14:paraId="1723D793" w14:textId="77777777" w:rsidR="00E449DB" w:rsidRPr="001349A8" w:rsidRDefault="00E449DB" w:rsidP="00D426CF">
      <w:pPr>
        <w:widowControl w:val="0"/>
        <w:suppressAutoHyphens/>
        <w:spacing w:after="0"/>
        <w:ind w:right="-7"/>
        <w:jc w:val="both"/>
        <w:rPr>
          <w:rFonts w:ascii="Arial" w:eastAsia="Times New Roman" w:hAnsi="Arial" w:cs="Arial"/>
          <w:b/>
          <w:bCs/>
          <w:sz w:val="20"/>
          <w:szCs w:val="20"/>
          <w:lang w:eastAsia="ar-SA"/>
        </w:rPr>
      </w:pPr>
    </w:p>
    <w:p w14:paraId="5511F113" w14:textId="7F3D41D0" w:rsidR="00E449DB" w:rsidRPr="001349A8" w:rsidRDefault="001C1F94"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Okvirna</w:t>
      </w:r>
      <w:r w:rsidR="00E449DB" w:rsidRPr="001349A8">
        <w:rPr>
          <w:rFonts w:ascii="Arial" w:eastAsia="Times New Roman" w:hAnsi="Arial" w:cs="Arial"/>
          <w:b/>
          <w:bCs/>
          <w:sz w:val="20"/>
          <w:szCs w:val="20"/>
          <w:lang w:eastAsia="ar-SA"/>
        </w:rPr>
        <w:t xml:space="preserve"> vrednost </w:t>
      </w:r>
      <w:r w:rsidR="00355BC4" w:rsidRPr="001349A8">
        <w:rPr>
          <w:rFonts w:ascii="Arial" w:eastAsia="Times New Roman" w:hAnsi="Arial" w:cs="Arial"/>
          <w:b/>
          <w:bCs/>
          <w:sz w:val="20"/>
          <w:szCs w:val="20"/>
          <w:lang w:eastAsia="ar-SA"/>
        </w:rPr>
        <w:t xml:space="preserve">razpoložljivih </w:t>
      </w:r>
      <w:r w:rsidR="00E449DB" w:rsidRPr="001349A8">
        <w:rPr>
          <w:rFonts w:ascii="Arial" w:eastAsia="Times New Roman" w:hAnsi="Arial" w:cs="Arial"/>
          <w:b/>
          <w:bCs/>
          <w:sz w:val="20"/>
          <w:szCs w:val="20"/>
          <w:lang w:eastAsia="ar-SA"/>
        </w:rPr>
        <w:t>sredstev</w:t>
      </w:r>
    </w:p>
    <w:p w14:paraId="60DF117E" w14:textId="436F1257" w:rsidR="00C9774A" w:rsidRPr="001349A8" w:rsidRDefault="00E449DB" w:rsidP="00D426CF">
      <w:pPr>
        <w:widowControl w:val="0"/>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Predvidena vrednost</w:t>
      </w:r>
      <w:r w:rsidRPr="001349A8">
        <w:rPr>
          <w:rFonts w:ascii="Arial" w:eastAsia="Times New Roman" w:hAnsi="Arial" w:cs="Arial"/>
          <w:b/>
          <w:bCs/>
          <w:sz w:val="20"/>
          <w:szCs w:val="20"/>
          <w:lang w:eastAsia="ar-SA"/>
        </w:rPr>
        <w:t xml:space="preserve"> </w:t>
      </w:r>
      <w:r w:rsidRPr="001349A8">
        <w:rPr>
          <w:rFonts w:ascii="Arial" w:eastAsia="Times New Roman" w:hAnsi="Arial" w:cs="Arial"/>
          <w:sz w:val="20"/>
          <w:szCs w:val="20"/>
          <w:lang w:eastAsia="ar-SA"/>
        </w:rPr>
        <w:t xml:space="preserve">vseh razpoložljivih sredstev, namenjenih za predmet </w:t>
      </w:r>
      <w:r w:rsidR="00355BC4" w:rsidRPr="001349A8">
        <w:rPr>
          <w:rFonts w:ascii="Arial" w:eastAsia="Times New Roman" w:hAnsi="Arial" w:cs="Arial"/>
          <w:sz w:val="20"/>
          <w:szCs w:val="20"/>
          <w:lang w:eastAsia="ar-SA"/>
        </w:rPr>
        <w:t>razpisa</w:t>
      </w:r>
      <w:r w:rsidR="000750C5" w:rsidRPr="001349A8">
        <w:rPr>
          <w:rFonts w:ascii="Arial" w:eastAsia="Times New Roman" w:hAnsi="Arial" w:cs="Arial"/>
          <w:sz w:val="20"/>
          <w:szCs w:val="20"/>
          <w:lang w:eastAsia="ar-SA"/>
        </w:rPr>
        <w:t xml:space="preserve"> z</w:t>
      </w:r>
      <w:r w:rsidR="005C13C4" w:rsidRPr="001349A8">
        <w:rPr>
          <w:rFonts w:ascii="Arial" w:eastAsia="Times New Roman" w:hAnsi="Arial" w:cs="Arial"/>
          <w:sz w:val="20"/>
          <w:szCs w:val="20"/>
          <w:lang w:eastAsia="ar-SA"/>
        </w:rPr>
        <w:t xml:space="preserve"> </w:t>
      </w:r>
      <w:r w:rsidRPr="001349A8">
        <w:rPr>
          <w:rFonts w:ascii="Arial" w:eastAsia="Times New Roman" w:hAnsi="Arial" w:cs="Arial"/>
          <w:sz w:val="20"/>
          <w:szCs w:val="20"/>
          <w:lang w:eastAsia="ar-SA"/>
        </w:rPr>
        <w:t>oznak</w:t>
      </w:r>
      <w:r w:rsidR="000750C5" w:rsidRPr="001349A8">
        <w:rPr>
          <w:rFonts w:ascii="Arial" w:eastAsia="Times New Roman" w:hAnsi="Arial" w:cs="Arial"/>
          <w:sz w:val="20"/>
          <w:szCs w:val="20"/>
          <w:lang w:eastAsia="ar-SA"/>
        </w:rPr>
        <w:t>o</w:t>
      </w:r>
      <w:r w:rsidRPr="001349A8">
        <w:rPr>
          <w:rFonts w:ascii="Arial" w:eastAsia="Times New Roman" w:hAnsi="Arial" w:cs="Arial"/>
          <w:sz w:val="20"/>
          <w:szCs w:val="20"/>
          <w:lang w:eastAsia="ar-SA"/>
        </w:rPr>
        <w:t xml:space="preserve"> </w:t>
      </w:r>
      <w:r w:rsidR="00240A53" w:rsidRPr="001349A8">
        <w:rPr>
          <w:rFonts w:ascii="Arial" w:eastAsia="Times New Roman" w:hAnsi="Arial" w:cs="Arial"/>
          <w:sz w:val="20"/>
          <w:szCs w:val="20"/>
          <w:lang w:eastAsia="ar-SA"/>
        </w:rPr>
        <w:t>JP</w:t>
      </w:r>
      <w:r w:rsidR="00355BC4" w:rsidRPr="001349A8">
        <w:rPr>
          <w:rFonts w:ascii="Arial" w:eastAsia="Times New Roman" w:hAnsi="Arial" w:cs="Arial"/>
          <w:sz w:val="20"/>
          <w:szCs w:val="20"/>
          <w:lang w:eastAsia="ar-SA"/>
        </w:rPr>
        <w:t>R</w:t>
      </w:r>
      <w:r w:rsidR="00240A53" w:rsidRPr="001349A8">
        <w:rPr>
          <w:rFonts w:ascii="Arial" w:eastAsia="Times New Roman" w:hAnsi="Arial" w:cs="Arial"/>
          <w:sz w:val="20"/>
          <w:szCs w:val="20"/>
          <w:lang w:eastAsia="ar-SA"/>
        </w:rPr>
        <w:t>-</w:t>
      </w:r>
      <w:r w:rsidR="00AD73E2" w:rsidRPr="001349A8">
        <w:rPr>
          <w:rFonts w:ascii="Arial" w:eastAsia="Times New Roman" w:hAnsi="Arial" w:cs="Arial"/>
          <w:sz w:val="20"/>
          <w:szCs w:val="20"/>
          <w:lang w:eastAsia="ar-SA"/>
        </w:rPr>
        <w:t>PP</w:t>
      </w:r>
      <w:r w:rsidR="008438A6" w:rsidRPr="001349A8">
        <w:rPr>
          <w:rFonts w:ascii="Arial" w:eastAsia="Times New Roman" w:hAnsi="Arial" w:cs="Arial"/>
          <w:sz w:val="20"/>
          <w:szCs w:val="20"/>
          <w:lang w:eastAsia="ar-SA"/>
        </w:rPr>
        <w:t>-</w:t>
      </w:r>
      <w:r w:rsidR="00AD73E2" w:rsidRPr="001349A8">
        <w:rPr>
          <w:rFonts w:ascii="Arial" w:eastAsia="Times New Roman" w:hAnsi="Arial" w:cs="Arial"/>
          <w:sz w:val="20"/>
          <w:szCs w:val="20"/>
          <w:lang w:eastAsia="ar-SA"/>
        </w:rPr>
        <w:t>202</w:t>
      </w:r>
      <w:r w:rsidR="000A1E5A" w:rsidRPr="001349A8">
        <w:rPr>
          <w:rFonts w:ascii="Arial" w:eastAsia="Times New Roman" w:hAnsi="Arial" w:cs="Arial"/>
          <w:sz w:val="20"/>
          <w:szCs w:val="20"/>
          <w:lang w:eastAsia="ar-SA"/>
        </w:rPr>
        <w:t>5</w:t>
      </w:r>
      <w:r w:rsidRPr="001349A8">
        <w:rPr>
          <w:rFonts w:ascii="Arial" w:eastAsia="Times New Roman" w:hAnsi="Arial" w:cs="Arial"/>
          <w:sz w:val="20"/>
          <w:szCs w:val="20"/>
          <w:lang w:eastAsia="ar-SA"/>
        </w:rPr>
        <w:t xml:space="preserve">, je </w:t>
      </w:r>
      <w:r w:rsidR="00355BC4" w:rsidRPr="001349A8">
        <w:rPr>
          <w:rFonts w:ascii="Arial" w:eastAsia="Times New Roman" w:hAnsi="Arial" w:cs="Arial"/>
          <w:sz w:val="20"/>
          <w:szCs w:val="20"/>
          <w:lang w:eastAsia="ar-SA"/>
        </w:rPr>
        <w:t>1</w:t>
      </w:r>
      <w:r w:rsidR="00914218" w:rsidRPr="001349A8">
        <w:rPr>
          <w:rFonts w:ascii="Arial" w:eastAsia="Times New Roman" w:hAnsi="Arial" w:cs="Arial"/>
          <w:sz w:val="20"/>
          <w:szCs w:val="20"/>
          <w:lang w:eastAsia="ar-SA"/>
        </w:rPr>
        <w:t>6</w:t>
      </w:r>
      <w:r w:rsidR="00355BC4" w:rsidRPr="001349A8">
        <w:rPr>
          <w:rFonts w:ascii="Arial" w:eastAsia="Times New Roman" w:hAnsi="Arial" w:cs="Arial"/>
          <w:sz w:val="20"/>
          <w:szCs w:val="20"/>
          <w:lang w:eastAsia="ar-SA"/>
        </w:rPr>
        <w:t>0</w:t>
      </w:r>
      <w:r w:rsidRPr="001349A8">
        <w:rPr>
          <w:rFonts w:ascii="Arial" w:eastAsia="Times New Roman" w:hAnsi="Arial" w:cs="Arial"/>
          <w:bCs/>
          <w:sz w:val="20"/>
          <w:szCs w:val="20"/>
          <w:lang w:eastAsia="ar-SA"/>
        </w:rPr>
        <w:t>.000,00 EUR</w:t>
      </w:r>
      <w:r w:rsidR="00355BC4" w:rsidRPr="001349A8">
        <w:rPr>
          <w:rFonts w:ascii="Arial" w:eastAsia="Times New Roman" w:hAnsi="Arial" w:cs="Arial"/>
          <w:bCs/>
          <w:sz w:val="20"/>
          <w:szCs w:val="20"/>
          <w:lang w:eastAsia="ar-SA"/>
        </w:rPr>
        <w:t>.</w:t>
      </w:r>
    </w:p>
    <w:p w14:paraId="68AEF31A" w14:textId="77777777" w:rsidR="00AD73E2" w:rsidRPr="001349A8" w:rsidRDefault="00AD73E2" w:rsidP="00D426CF">
      <w:pPr>
        <w:widowControl w:val="0"/>
        <w:suppressAutoHyphens/>
        <w:spacing w:after="0"/>
        <w:ind w:right="-7"/>
        <w:jc w:val="both"/>
        <w:rPr>
          <w:rFonts w:ascii="Arial" w:eastAsia="Times New Roman" w:hAnsi="Arial" w:cs="Arial"/>
          <w:bCs/>
          <w:sz w:val="20"/>
          <w:szCs w:val="20"/>
          <w:lang w:eastAsia="ar-SA"/>
        </w:rPr>
      </w:pPr>
    </w:p>
    <w:p w14:paraId="1AB10E9B" w14:textId="69B16493" w:rsidR="00E449DB" w:rsidRPr="001349A8" w:rsidRDefault="00E449DB" w:rsidP="00D426CF">
      <w:pPr>
        <w:widowControl w:val="0"/>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Sredstva se zagotovijo s proračunske postavke </w:t>
      </w:r>
      <w:r w:rsidR="00AD73E2" w:rsidRPr="001349A8">
        <w:rPr>
          <w:rFonts w:ascii="Arial" w:eastAsia="Times New Roman" w:hAnsi="Arial" w:cs="Arial"/>
          <w:sz w:val="20"/>
          <w:szCs w:val="20"/>
          <w:lang w:eastAsia="sl-SI"/>
        </w:rPr>
        <w:t>131075 Uprizoritvene umetnosti – programi in projekti</w:t>
      </w:r>
      <w:r w:rsidRPr="001349A8">
        <w:rPr>
          <w:rFonts w:ascii="Arial" w:eastAsia="Times New Roman" w:hAnsi="Arial" w:cs="Arial"/>
          <w:bCs/>
          <w:sz w:val="20"/>
          <w:szCs w:val="20"/>
          <w:lang w:eastAsia="ar-SA"/>
        </w:rPr>
        <w:t>.</w:t>
      </w:r>
    </w:p>
    <w:p w14:paraId="556C4A72" w14:textId="188BAB22" w:rsidR="00E22B0E" w:rsidRPr="001349A8" w:rsidRDefault="00E22B0E" w:rsidP="00D426CF">
      <w:pPr>
        <w:widowControl w:val="0"/>
        <w:suppressAutoHyphens/>
        <w:spacing w:after="0"/>
        <w:ind w:right="-7"/>
        <w:jc w:val="both"/>
        <w:rPr>
          <w:rFonts w:ascii="Arial" w:eastAsia="Times New Roman" w:hAnsi="Arial" w:cs="Arial"/>
          <w:bCs/>
          <w:sz w:val="20"/>
          <w:szCs w:val="20"/>
          <w:lang w:eastAsia="ar-SA"/>
        </w:rPr>
      </w:pPr>
    </w:p>
    <w:p w14:paraId="1B97E1A3" w14:textId="77777777" w:rsidR="00EE5C07" w:rsidRPr="001349A8" w:rsidRDefault="00EE5C07" w:rsidP="00D426CF">
      <w:pPr>
        <w:widowControl w:val="0"/>
        <w:suppressAutoHyphens/>
        <w:spacing w:after="0"/>
        <w:ind w:right="-7"/>
        <w:jc w:val="both"/>
        <w:rPr>
          <w:rFonts w:ascii="Arial" w:eastAsia="Times New Roman" w:hAnsi="Arial" w:cs="Arial"/>
          <w:bCs/>
          <w:sz w:val="20"/>
          <w:szCs w:val="20"/>
          <w:lang w:eastAsia="ar-SA"/>
        </w:rPr>
      </w:pPr>
    </w:p>
    <w:p w14:paraId="30CD2989" w14:textId="77777777" w:rsidR="00E449DB" w:rsidRPr="001349A8" w:rsidRDefault="00E449DB"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Obdobje za porabo dodeljenih sredstev</w:t>
      </w:r>
    </w:p>
    <w:p w14:paraId="033D5EC6" w14:textId="3CD3005A" w:rsidR="00355BC4" w:rsidRPr="001349A8" w:rsidRDefault="00E449DB" w:rsidP="00D426CF">
      <w:pPr>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Dodeljena proračunska sredstva </w:t>
      </w:r>
      <w:r w:rsidR="00240A53" w:rsidRPr="001349A8">
        <w:rPr>
          <w:rFonts w:ascii="Arial" w:eastAsia="Times New Roman" w:hAnsi="Arial" w:cs="Arial"/>
          <w:sz w:val="20"/>
          <w:szCs w:val="20"/>
          <w:lang w:eastAsia="ar-SA"/>
        </w:rPr>
        <w:t xml:space="preserve">morajo biti porabljena </w:t>
      </w:r>
      <w:r w:rsidR="0079021E" w:rsidRPr="001349A8">
        <w:rPr>
          <w:rFonts w:ascii="Arial" w:eastAsia="Times New Roman" w:hAnsi="Arial" w:cs="Arial"/>
          <w:sz w:val="20"/>
          <w:szCs w:val="20"/>
          <w:lang w:eastAsia="ar-SA"/>
        </w:rPr>
        <w:t xml:space="preserve">v </w:t>
      </w:r>
      <w:r w:rsidR="008438A6" w:rsidRPr="001349A8">
        <w:rPr>
          <w:rFonts w:ascii="Arial" w:eastAsia="Times New Roman" w:hAnsi="Arial" w:cs="Arial"/>
          <w:sz w:val="20"/>
          <w:szCs w:val="20"/>
          <w:lang w:eastAsia="ar-SA"/>
        </w:rPr>
        <w:t xml:space="preserve">proračunskem letu </w:t>
      </w:r>
      <w:r w:rsidR="00C9774A" w:rsidRPr="001349A8">
        <w:rPr>
          <w:rFonts w:ascii="Arial" w:eastAsia="Times New Roman" w:hAnsi="Arial" w:cs="Arial"/>
          <w:sz w:val="20"/>
          <w:szCs w:val="20"/>
          <w:lang w:eastAsia="ar-SA"/>
        </w:rPr>
        <w:t>202</w:t>
      </w:r>
      <w:r w:rsidR="00181E49" w:rsidRPr="001349A8">
        <w:rPr>
          <w:rFonts w:ascii="Arial" w:eastAsia="Times New Roman" w:hAnsi="Arial" w:cs="Arial"/>
          <w:sz w:val="20"/>
          <w:szCs w:val="20"/>
          <w:lang w:eastAsia="ar-SA"/>
        </w:rPr>
        <w:t>5</w:t>
      </w:r>
      <w:r w:rsidR="000732C5" w:rsidRPr="001349A8">
        <w:rPr>
          <w:rFonts w:ascii="Arial" w:eastAsia="Times New Roman" w:hAnsi="Arial" w:cs="Arial"/>
          <w:sz w:val="20"/>
          <w:szCs w:val="20"/>
          <w:lang w:eastAsia="ar-SA"/>
        </w:rPr>
        <w:t xml:space="preserve"> </w:t>
      </w:r>
      <w:r w:rsidRPr="001349A8">
        <w:rPr>
          <w:rFonts w:ascii="Arial" w:eastAsia="Times New Roman" w:hAnsi="Arial" w:cs="Arial"/>
          <w:sz w:val="20"/>
          <w:szCs w:val="20"/>
          <w:lang w:eastAsia="ar-SA"/>
        </w:rPr>
        <w:t xml:space="preserve">oziroma v plačilnih rokih, kot jih bo določal </w:t>
      </w:r>
      <w:r w:rsidR="00450AE7" w:rsidRPr="001349A8">
        <w:rPr>
          <w:rFonts w:ascii="Arial" w:eastAsia="Times New Roman" w:hAnsi="Arial" w:cs="Arial"/>
          <w:sz w:val="20"/>
          <w:szCs w:val="20"/>
          <w:lang w:eastAsia="ar-SA"/>
        </w:rPr>
        <w:t xml:space="preserve">Zakon o izvrševanju proračuna Republike Slovenije za leti </w:t>
      </w:r>
      <w:r w:rsidR="00DD35DB" w:rsidRPr="001349A8">
        <w:rPr>
          <w:rFonts w:ascii="Arial" w:hAnsi="Arial" w:cs="Arial"/>
          <w:sz w:val="20"/>
          <w:szCs w:val="20"/>
        </w:rPr>
        <w:t xml:space="preserve">2025 </w:t>
      </w:r>
      <w:r w:rsidR="00450AE7" w:rsidRPr="001349A8">
        <w:rPr>
          <w:rFonts w:ascii="Arial" w:eastAsia="Times New Roman" w:hAnsi="Arial" w:cs="Arial"/>
          <w:sz w:val="20"/>
          <w:szCs w:val="20"/>
          <w:lang w:eastAsia="ar-SA"/>
        </w:rPr>
        <w:t xml:space="preserve">in </w:t>
      </w:r>
      <w:r w:rsidR="00DD35DB" w:rsidRPr="001349A8">
        <w:rPr>
          <w:rFonts w:ascii="Arial" w:eastAsia="Times New Roman" w:hAnsi="Arial" w:cs="Arial"/>
          <w:sz w:val="20"/>
          <w:szCs w:val="20"/>
          <w:lang w:eastAsia="ar-SA"/>
        </w:rPr>
        <w:t xml:space="preserve">2026 </w:t>
      </w:r>
      <w:r w:rsidR="00450AE7" w:rsidRPr="001349A8">
        <w:rPr>
          <w:rFonts w:ascii="Arial" w:eastAsia="Times New Roman" w:hAnsi="Arial" w:cs="Arial"/>
          <w:sz w:val="20"/>
          <w:szCs w:val="20"/>
          <w:lang w:eastAsia="ar-SA"/>
        </w:rPr>
        <w:t xml:space="preserve">(Uradni list RS, št. </w:t>
      </w:r>
      <w:r w:rsidR="00DD35DB" w:rsidRPr="001349A8">
        <w:rPr>
          <w:rFonts w:ascii="Arial" w:eastAsia="Times New Roman" w:hAnsi="Arial" w:cs="Arial"/>
          <w:sz w:val="20"/>
          <w:szCs w:val="20"/>
          <w:lang w:eastAsia="ar-SA"/>
        </w:rPr>
        <w:t>104/24</w:t>
      </w:r>
      <w:r w:rsidR="00450AE7" w:rsidRPr="001349A8">
        <w:rPr>
          <w:rFonts w:ascii="Arial" w:eastAsia="Times New Roman" w:hAnsi="Arial" w:cs="Arial"/>
          <w:sz w:val="20"/>
          <w:szCs w:val="20"/>
          <w:lang w:eastAsia="ar-SA"/>
        </w:rPr>
        <w:t>)</w:t>
      </w:r>
      <w:r w:rsidR="00191AB6" w:rsidRPr="001349A8">
        <w:rPr>
          <w:rFonts w:ascii="Arial" w:eastAsia="Times New Roman" w:hAnsi="Arial" w:cs="Arial"/>
          <w:sz w:val="20"/>
          <w:szCs w:val="20"/>
          <w:lang w:eastAsia="ar-SA"/>
        </w:rPr>
        <w:t xml:space="preserve">. </w:t>
      </w:r>
    </w:p>
    <w:p w14:paraId="3CB1952B" w14:textId="03B456CF" w:rsidR="00355BC4" w:rsidRPr="001349A8" w:rsidRDefault="00355BC4" w:rsidP="00D426CF">
      <w:pPr>
        <w:spacing w:after="0"/>
        <w:ind w:right="-7"/>
        <w:jc w:val="both"/>
        <w:rPr>
          <w:rFonts w:ascii="Arial" w:eastAsia="Times New Roman" w:hAnsi="Arial" w:cs="Arial"/>
          <w:sz w:val="20"/>
          <w:szCs w:val="20"/>
          <w:lang w:eastAsia="ar-SA"/>
        </w:rPr>
      </w:pPr>
    </w:p>
    <w:p w14:paraId="387301EA" w14:textId="712EFC4B" w:rsidR="00355BC4" w:rsidRPr="001349A8" w:rsidRDefault="00355BC4" w:rsidP="00D426CF">
      <w:pPr>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lastRenderedPageBreak/>
        <w:t xml:space="preserve">Dodeljena proračunska sredstva se bodo izplačevala v skladu z dinamiko izplačil, opredeljeno v pogodbi o sofinanciranju kulturnih projektov, in na podlagi izdanih zahtevkov za izplačilo, pri čemer </w:t>
      </w:r>
      <w:r w:rsidR="00E22B0E" w:rsidRPr="001349A8">
        <w:rPr>
          <w:rFonts w:ascii="Arial" w:eastAsia="Times New Roman" w:hAnsi="Arial" w:cs="Arial"/>
          <w:sz w:val="20"/>
          <w:szCs w:val="20"/>
          <w:lang w:eastAsia="ar-SA"/>
        </w:rPr>
        <w:t>lahko</w:t>
      </w:r>
      <w:r w:rsidR="00C4673D" w:rsidRPr="001349A8">
        <w:rPr>
          <w:rFonts w:ascii="Arial" w:eastAsia="Times New Roman" w:hAnsi="Arial" w:cs="Arial"/>
          <w:sz w:val="20"/>
          <w:szCs w:val="20"/>
          <w:lang w:eastAsia="ar-SA"/>
        </w:rPr>
        <w:t xml:space="preserve"> nevladne organizacije </w:t>
      </w:r>
      <w:r w:rsidRPr="001349A8">
        <w:rPr>
          <w:rFonts w:ascii="Arial" w:eastAsia="Times New Roman" w:hAnsi="Arial" w:cs="Arial"/>
          <w:sz w:val="20"/>
          <w:szCs w:val="20"/>
          <w:lang w:eastAsia="ar-SA"/>
        </w:rPr>
        <w:t xml:space="preserve">pri prvem zahtevku </w:t>
      </w:r>
      <w:r w:rsidR="00E22B0E" w:rsidRPr="001349A8">
        <w:rPr>
          <w:rFonts w:ascii="Arial" w:eastAsia="Times New Roman" w:hAnsi="Arial" w:cs="Arial"/>
          <w:sz w:val="20"/>
          <w:szCs w:val="20"/>
          <w:lang w:eastAsia="ar-SA"/>
        </w:rPr>
        <w:t>uveljavljajo možnost</w:t>
      </w:r>
      <w:r w:rsidRPr="001349A8">
        <w:rPr>
          <w:rFonts w:ascii="Arial" w:eastAsia="Times New Roman" w:hAnsi="Arial" w:cs="Arial"/>
          <w:sz w:val="20"/>
          <w:szCs w:val="20"/>
          <w:lang w:eastAsia="ar-SA"/>
        </w:rPr>
        <w:t xml:space="preserve"> predplačil</w:t>
      </w:r>
      <w:r w:rsidR="00E22B0E" w:rsidRPr="001349A8">
        <w:rPr>
          <w:rFonts w:ascii="Arial" w:eastAsia="Times New Roman" w:hAnsi="Arial" w:cs="Arial"/>
          <w:sz w:val="20"/>
          <w:szCs w:val="20"/>
          <w:lang w:eastAsia="ar-SA"/>
        </w:rPr>
        <w:t>a</w:t>
      </w:r>
      <w:r w:rsidRPr="001349A8">
        <w:rPr>
          <w:rFonts w:ascii="Arial" w:eastAsia="Times New Roman" w:hAnsi="Arial" w:cs="Arial"/>
          <w:sz w:val="20"/>
          <w:szCs w:val="20"/>
          <w:lang w:eastAsia="ar-SA"/>
        </w:rPr>
        <w:t xml:space="preserve"> v višini do 30 odstotkov pogodbene vrednosti.</w:t>
      </w:r>
    </w:p>
    <w:p w14:paraId="6A244684" w14:textId="6E046A3B" w:rsidR="00F1449B" w:rsidRPr="001349A8" w:rsidRDefault="00F1449B" w:rsidP="00D426CF">
      <w:pPr>
        <w:widowControl w:val="0"/>
        <w:suppressAutoHyphens/>
        <w:spacing w:after="0"/>
        <w:ind w:right="-7"/>
        <w:jc w:val="both"/>
        <w:rPr>
          <w:rFonts w:ascii="Arial" w:eastAsia="Times New Roman" w:hAnsi="Arial" w:cs="Arial"/>
          <w:b/>
          <w:bCs/>
          <w:sz w:val="20"/>
          <w:szCs w:val="20"/>
          <w:lang w:eastAsia="ar-SA"/>
        </w:rPr>
      </w:pPr>
    </w:p>
    <w:p w14:paraId="3A6C451B" w14:textId="77777777" w:rsidR="002E1B21" w:rsidRPr="001349A8" w:rsidRDefault="002E1B21" w:rsidP="00D426CF">
      <w:pPr>
        <w:widowControl w:val="0"/>
        <w:suppressAutoHyphens/>
        <w:spacing w:after="0"/>
        <w:ind w:right="-7"/>
        <w:jc w:val="both"/>
        <w:rPr>
          <w:rFonts w:ascii="Arial" w:eastAsia="Times New Roman" w:hAnsi="Arial" w:cs="Arial"/>
          <w:b/>
          <w:bCs/>
          <w:sz w:val="20"/>
          <w:szCs w:val="20"/>
          <w:lang w:eastAsia="ar-SA"/>
        </w:rPr>
      </w:pPr>
    </w:p>
    <w:p w14:paraId="0CB232DD" w14:textId="7B0FA61B" w:rsidR="00E449DB" w:rsidRPr="001349A8" w:rsidRDefault="002E1B21"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Razpisni rok</w:t>
      </w:r>
      <w:r w:rsidR="006E01F5" w:rsidRPr="001349A8">
        <w:rPr>
          <w:rFonts w:ascii="Arial" w:eastAsia="Times New Roman" w:hAnsi="Arial" w:cs="Arial"/>
          <w:b/>
          <w:bCs/>
          <w:sz w:val="20"/>
          <w:szCs w:val="20"/>
          <w:lang w:eastAsia="ar-SA"/>
        </w:rPr>
        <w:t xml:space="preserve"> in oddaja vlog</w:t>
      </w:r>
      <w:r w:rsidRPr="001349A8">
        <w:rPr>
          <w:rFonts w:ascii="Arial" w:eastAsia="Times New Roman" w:hAnsi="Arial" w:cs="Arial"/>
          <w:b/>
          <w:bCs/>
          <w:sz w:val="20"/>
          <w:szCs w:val="20"/>
          <w:lang w:eastAsia="ar-SA"/>
        </w:rPr>
        <w:t>e</w:t>
      </w:r>
    </w:p>
    <w:p w14:paraId="07327BD1" w14:textId="42940C24"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Razpis se začne </w:t>
      </w:r>
      <w:r w:rsidR="007311D3">
        <w:rPr>
          <w:rFonts w:ascii="Arial" w:eastAsia="Times New Roman" w:hAnsi="Arial" w:cs="Arial"/>
          <w:bCs/>
          <w:sz w:val="20"/>
          <w:szCs w:val="20"/>
          <w:lang w:eastAsia="ar-SA"/>
        </w:rPr>
        <w:t>17</w:t>
      </w:r>
      <w:r w:rsidRPr="001349A8">
        <w:rPr>
          <w:rFonts w:ascii="Arial" w:eastAsia="Times New Roman" w:hAnsi="Arial" w:cs="Arial"/>
          <w:bCs/>
          <w:sz w:val="20"/>
          <w:szCs w:val="20"/>
          <w:lang w:eastAsia="ar-SA"/>
        </w:rPr>
        <w:t xml:space="preserve">. </w:t>
      </w:r>
      <w:r w:rsidR="00914218" w:rsidRPr="001349A8">
        <w:rPr>
          <w:rFonts w:ascii="Arial" w:eastAsia="Times New Roman" w:hAnsi="Arial" w:cs="Arial"/>
          <w:bCs/>
          <w:sz w:val="20"/>
          <w:szCs w:val="20"/>
          <w:lang w:eastAsia="ar-SA"/>
        </w:rPr>
        <w:t xml:space="preserve">januarja </w:t>
      </w:r>
      <w:r w:rsidRPr="001349A8">
        <w:rPr>
          <w:rFonts w:ascii="Arial" w:eastAsia="Times New Roman" w:hAnsi="Arial" w:cs="Arial"/>
          <w:bCs/>
          <w:sz w:val="20"/>
          <w:szCs w:val="20"/>
          <w:lang w:eastAsia="ar-SA"/>
        </w:rPr>
        <w:t>202</w:t>
      </w:r>
      <w:r w:rsidR="00914218"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 xml:space="preserve"> in konča </w:t>
      </w:r>
      <w:r w:rsidR="007311D3">
        <w:rPr>
          <w:rFonts w:ascii="Arial" w:eastAsia="Times New Roman" w:hAnsi="Arial" w:cs="Arial"/>
          <w:bCs/>
          <w:sz w:val="20"/>
          <w:szCs w:val="20"/>
          <w:lang w:eastAsia="ar-SA"/>
        </w:rPr>
        <w:t>17</w:t>
      </w:r>
      <w:r w:rsidRPr="001349A8">
        <w:rPr>
          <w:rFonts w:ascii="Arial" w:eastAsia="Times New Roman" w:hAnsi="Arial" w:cs="Arial"/>
          <w:bCs/>
          <w:sz w:val="20"/>
          <w:szCs w:val="20"/>
          <w:lang w:eastAsia="ar-SA"/>
        </w:rPr>
        <w:t xml:space="preserve">. </w:t>
      </w:r>
      <w:r w:rsidR="00914218" w:rsidRPr="001349A8">
        <w:rPr>
          <w:rFonts w:ascii="Arial" w:eastAsia="Times New Roman" w:hAnsi="Arial" w:cs="Arial"/>
          <w:bCs/>
          <w:sz w:val="20"/>
          <w:szCs w:val="20"/>
          <w:lang w:eastAsia="ar-SA"/>
        </w:rPr>
        <w:t xml:space="preserve">februarja </w:t>
      </w:r>
      <w:r w:rsidRPr="001349A8">
        <w:rPr>
          <w:rFonts w:ascii="Arial" w:eastAsia="Times New Roman" w:hAnsi="Arial" w:cs="Arial"/>
          <w:bCs/>
          <w:sz w:val="20"/>
          <w:szCs w:val="20"/>
          <w:lang w:eastAsia="ar-SA"/>
        </w:rPr>
        <w:t>202</w:t>
      </w:r>
      <w:r w:rsidR="00914218"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w:t>
      </w:r>
    </w:p>
    <w:p w14:paraId="36C4A754"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31540BA9" w14:textId="126FC561"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Vloga mora biti izpolnjena in oddana v elektronski obliki na prijavnem obrazcu v spletni aplikaciji </w:t>
      </w:r>
      <w:proofErr w:type="spellStart"/>
      <w:r w:rsidRPr="001349A8">
        <w:rPr>
          <w:rFonts w:ascii="Arial" w:eastAsia="Times New Roman" w:hAnsi="Arial" w:cs="Arial"/>
          <w:bCs/>
          <w:sz w:val="20"/>
          <w:szCs w:val="20"/>
          <w:lang w:eastAsia="ar-SA"/>
        </w:rPr>
        <w:t>eJR</w:t>
      </w:r>
      <w:proofErr w:type="spellEnd"/>
      <w:r w:rsidRPr="001349A8">
        <w:rPr>
          <w:rFonts w:ascii="Arial" w:eastAsia="Times New Roman" w:hAnsi="Arial" w:cs="Arial"/>
          <w:bCs/>
          <w:sz w:val="20"/>
          <w:szCs w:val="20"/>
          <w:lang w:eastAsia="ar-SA"/>
        </w:rPr>
        <w:t xml:space="preserve"> na naslovu: http://ejr.ekultura.gov.si/ejr-web in mora vsebovati vse zahtevane priloge in podatke, določene v razpisni dokumentaciji. Vloga mora biti oddana oziroma predložena na enega od načinov, opredeljenih v </w:t>
      </w:r>
      <w:r w:rsidR="001F51BC" w:rsidRPr="001349A8">
        <w:rPr>
          <w:rFonts w:ascii="Arial" w:eastAsia="Times New Roman" w:hAnsi="Arial" w:cs="Arial"/>
          <w:bCs/>
          <w:sz w:val="20"/>
          <w:szCs w:val="20"/>
          <w:lang w:eastAsia="ar-SA"/>
        </w:rPr>
        <w:t>pod</w:t>
      </w:r>
      <w:r w:rsidRPr="001349A8">
        <w:rPr>
          <w:rFonts w:ascii="Arial" w:eastAsia="Times New Roman" w:hAnsi="Arial" w:cs="Arial"/>
          <w:bCs/>
          <w:sz w:val="20"/>
          <w:szCs w:val="20"/>
          <w:lang w:eastAsia="ar-SA"/>
        </w:rPr>
        <w:t xml:space="preserve">točkah </w:t>
      </w:r>
      <w:r w:rsidR="00097039" w:rsidRPr="001349A8">
        <w:rPr>
          <w:rFonts w:ascii="Arial" w:eastAsia="Times New Roman" w:hAnsi="Arial" w:cs="Arial"/>
          <w:bCs/>
          <w:sz w:val="20"/>
          <w:szCs w:val="20"/>
          <w:lang w:eastAsia="ar-SA"/>
        </w:rPr>
        <w:t>11</w:t>
      </w:r>
      <w:r w:rsidRPr="001349A8">
        <w:rPr>
          <w:rFonts w:ascii="Arial" w:eastAsia="Times New Roman" w:hAnsi="Arial" w:cs="Arial"/>
          <w:bCs/>
          <w:sz w:val="20"/>
          <w:szCs w:val="20"/>
          <w:lang w:eastAsia="ar-SA"/>
        </w:rPr>
        <w:t xml:space="preserve">.1. in </w:t>
      </w:r>
      <w:r w:rsidR="00097039" w:rsidRPr="001349A8">
        <w:rPr>
          <w:rFonts w:ascii="Arial" w:eastAsia="Times New Roman" w:hAnsi="Arial" w:cs="Arial"/>
          <w:bCs/>
          <w:sz w:val="20"/>
          <w:szCs w:val="20"/>
          <w:lang w:eastAsia="ar-SA"/>
        </w:rPr>
        <w:t>11</w:t>
      </w:r>
      <w:r w:rsidRPr="001349A8">
        <w:rPr>
          <w:rFonts w:ascii="Arial" w:eastAsia="Times New Roman" w:hAnsi="Arial" w:cs="Arial"/>
          <w:bCs/>
          <w:sz w:val="20"/>
          <w:szCs w:val="20"/>
          <w:lang w:eastAsia="ar-SA"/>
        </w:rPr>
        <w:t>.2.</w:t>
      </w:r>
    </w:p>
    <w:p w14:paraId="00500ECA"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1A541E4C" w14:textId="6C172670"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Da ne bi prišlo do preobremenjenosti strežnika</w:t>
      </w:r>
      <w:r w:rsidR="00207B26" w:rsidRPr="001349A8">
        <w:rPr>
          <w:rFonts w:ascii="Arial" w:eastAsia="Times New Roman" w:hAnsi="Arial" w:cs="Arial"/>
          <w:bCs/>
          <w:sz w:val="20"/>
          <w:szCs w:val="20"/>
          <w:lang w:eastAsia="ar-SA"/>
        </w:rPr>
        <w:t>,</w:t>
      </w:r>
      <w:r w:rsidRPr="001349A8">
        <w:rPr>
          <w:rFonts w:ascii="Arial" w:eastAsia="Times New Roman" w:hAnsi="Arial" w:cs="Arial"/>
          <w:bCs/>
          <w:sz w:val="20"/>
          <w:szCs w:val="20"/>
          <w:lang w:eastAsia="ar-SA"/>
        </w:rPr>
        <w:t xml:space="preserve"> prijaviteljem priporočamo, da vloge na javni razpis odda</w:t>
      </w:r>
      <w:r w:rsidR="005F2CEB" w:rsidRPr="001349A8">
        <w:rPr>
          <w:rFonts w:ascii="Arial" w:eastAsia="Times New Roman" w:hAnsi="Arial" w:cs="Arial"/>
          <w:bCs/>
          <w:sz w:val="20"/>
          <w:szCs w:val="20"/>
          <w:lang w:eastAsia="ar-SA"/>
        </w:rPr>
        <w:t>jo</w:t>
      </w:r>
      <w:r w:rsidRPr="001349A8">
        <w:rPr>
          <w:rFonts w:ascii="Arial" w:eastAsia="Times New Roman" w:hAnsi="Arial" w:cs="Arial"/>
          <w:bCs/>
          <w:sz w:val="20"/>
          <w:szCs w:val="20"/>
          <w:lang w:eastAsia="ar-SA"/>
        </w:rPr>
        <w:t xml:space="preserve"> pred zadnjim dnem razpisnega roka.</w:t>
      </w:r>
    </w:p>
    <w:p w14:paraId="281B04F5"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2F99E774"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Dopolnjevanje in spreminjanje vlog sta možna le do poteka razpisnega roka, in sicer z navedbo oznake, na katero vlogo se dopolnitev nanaša.</w:t>
      </w:r>
    </w:p>
    <w:p w14:paraId="491ACAD3"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23E3CAC2" w14:textId="427CE8F5" w:rsidR="002E1B21" w:rsidRPr="001349A8" w:rsidRDefault="002E1B21" w:rsidP="00D426CF">
      <w:pPr>
        <w:widowControl w:val="0"/>
        <w:numPr>
          <w:ilvl w:val="1"/>
          <w:numId w:val="1"/>
        </w:numPr>
        <w:suppressAutoHyphens/>
        <w:spacing w:after="0"/>
        <w:ind w:right="-7"/>
        <w:jc w:val="both"/>
        <w:rPr>
          <w:rFonts w:ascii="Arial" w:eastAsia="Times New Roman" w:hAnsi="Arial" w:cs="Arial"/>
          <w:b/>
          <w:sz w:val="20"/>
          <w:szCs w:val="20"/>
          <w:lang w:eastAsia="ar-SA"/>
        </w:rPr>
      </w:pPr>
      <w:r w:rsidRPr="001349A8">
        <w:rPr>
          <w:rFonts w:ascii="Arial" w:eastAsia="Times New Roman" w:hAnsi="Arial" w:cs="Arial"/>
          <w:b/>
          <w:sz w:val="20"/>
          <w:szCs w:val="20"/>
          <w:lang w:eastAsia="ar-SA"/>
        </w:rPr>
        <w:t>Oddaja elektronsko podpisane vloge</w:t>
      </w:r>
    </w:p>
    <w:p w14:paraId="74E6409A" w14:textId="4F2A85CE"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Prijavitelj vlogo na javni razpis odda na prijavnem obrazcu v spletni aplikaciji </w:t>
      </w:r>
      <w:proofErr w:type="spellStart"/>
      <w:r w:rsidRPr="001349A8">
        <w:rPr>
          <w:rFonts w:ascii="Arial" w:eastAsia="Times New Roman" w:hAnsi="Arial" w:cs="Arial"/>
          <w:bCs/>
          <w:sz w:val="20"/>
          <w:szCs w:val="20"/>
          <w:lang w:eastAsia="ar-SA"/>
        </w:rPr>
        <w:t>eJR</w:t>
      </w:r>
      <w:proofErr w:type="spellEnd"/>
      <w:r w:rsidRPr="001349A8">
        <w:rPr>
          <w:rFonts w:ascii="Arial" w:eastAsia="Times New Roman" w:hAnsi="Arial" w:cs="Arial"/>
          <w:bCs/>
          <w:sz w:val="20"/>
          <w:szCs w:val="20"/>
          <w:lang w:eastAsia="ar-SA"/>
        </w:rPr>
        <w:t xml:space="preserve"> na naslovu: http://ejr.ekultura.gov.si/ejr-web in jo elektronsko podpiše. V tem primeru vloge ni treba natisniti in poslati po navadni pošti.</w:t>
      </w:r>
    </w:p>
    <w:p w14:paraId="404942C4"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5593258E" w14:textId="37725CF9"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Elektronsko podpisana prijava se šteje za pravočasno, če je izpolnjena, elektronsko podpisana in oddana na prijavnem obrazcu v spletni aplikaciji </w:t>
      </w:r>
      <w:proofErr w:type="spellStart"/>
      <w:r w:rsidRPr="001349A8">
        <w:rPr>
          <w:rFonts w:ascii="Arial" w:eastAsia="Times New Roman" w:hAnsi="Arial" w:cs="Arial"/>
          <w:bCs/>
          <w:sz w:val="20"/>
          <w:szCs w:val="20"/>
          <w:lang w:eastAsia="ar-SA"/>
        </w:rPr>
        <w:t>eJR</w:t>
      </w:r>
      <w:proofErr w:type="spellEnd"/>
      <w:r w:rsidRPr="001349A8">
        <w:rPr>
          <w:rFonts w:ascii="Arial" w:eastAsia="Times New Roman" w:hAnsi="Arial" w:cs="Arial"/>
          <w:bCs/>
          <w:sz w:val="20"/>
          <w:szCs w:val="20"/>
          <w:lang w:eastAsia="ar-SA"/>
        </w:rPr>
        <w:t xml:space="preserve"> do vključno </w:t>
      </w:r>
      <w:r w:rsidR="00914218" w:rsidRPr="001349A8">
        <w:rPr>
          <w:rFonts w:ascii="Arial" w:eastAsia="Times New Roman" w:hAnsi="Arial" w:cs="Arial"/>
          <w:bCs/>
          <w:sz w:val="20"/>
          <w:szCs w:val="20"/>
          <w:lang w:eastAsia="ar-SA"/>
        </w:rPr>
        <w:t xml:space="preserve"> </w:t>
      </w:r>
      <w:r w:rsidR="007311D3">
        <w:rPr>
          <w:rFonts w:ascii="Arial" w:eastAsia="Times New Roman" w:hAnsi="Arial" w:cs="Arial"/>
          <w:bCs/>
          <w:sz w:val="20"/>
          <w:szCs w:val="20"/>
          <w:lang w:eastAsia="ar-SA"/>
        </w:rPr>
        <w:t>17</w:t>
      </w:r>
      <w:r w:rsidR="00914218" w:rsidRPr="001349A8">
        <w:rPr>
          <w:rFonts w:ascii="Arial" w:eastAsia="Times New Roman" w:hAnsi="Arial" w:cs="Arial"/>
          <w:bCs/>
          <w:sz w:val="20"/>
          <w:szCs w:val="20"/>
          <w:lang w:eastAsia="ar-SA"/>
        </w:rPr>
        <w:t>. februarja 2025</w:t>
      </w:r>
      <w:r w:rsidR="00910A59" w:rsidRPr="001349A8">
        <w:rPr>
          <w:rFonts w:ascii="Arial" w:eastAsia="Times New Roman" w:hAnsi="Arial" w:cs="Arial"/>
          <w:bCs/>
          <w:sz w:val="20"/>
          <w:szCs w:val="20"/>
          <w:lang w:eastAsia="ar-SA"/>
        </w:rPr>
        <w:t xml:space="preserve"> </w:t>
      </w:r>
      <w:r w:rsidRPr="001349A8">
        <w:rPr>
          <w:rFonts w:ascii="Arial" w:eastAsia="Times New Roman" w:hAnsi="Arial" w:cs="Arial"/>
          <w:bCs/>
          <w:sz w:val="20"/>
          <w:szCs w:val="20"/>
          <w:lang w:eastAsia="ar-SA"/>
        </w:rPr>
        <w:t>do 23</w:t>
      </w:r>
      <w:r w:rsidR="001F51BC" w:rsidRPr="001349A8">
        <w:rPr>
          <w:rFonts w:ascii="Arial" w:eastAsia="Times New Roman" w:hAnsi="Arial" w:cs="Arial"/>
          <w:bCs/>
          <w:sz w:val="20"/>
          <w:szCs w:val="20"/>
          <w:lang w:eastAsia="ar-SA"/>
        </w:rPr>
        <w:t>.</w:t>
      </w:r>
      <w:r w:rsidRPr="001349A8">
        <w:rPr>
          <w:rFonts w:ascii="Arial" w:eastAsia="Times New Roman" w:hAnsi="Arial" w:cs="Arial"/>
          <w:bCs/>
          <w:sz w:val="20"/>
          <w:szCs w:val="20"/>
          <w:lang w:eastAsia="ar-SA"/>
        </w:rPr>
        <w:t>59.</w:t>
      </w:r>
    </w:p>
    <w:p w14:paraId="091495F3"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75C94B30" w14:textId="77777777" w:rsidR="002E1B21" w:rsidRPr="001349A8" w:rsidRDefault="002E1B21" w:rsidP="00D426CF">
      <w:pPr>
        <w:widowControl w:val="0"/>
        <w:suppressAutoHyphens/>
        <w:spacing w:after="0"/>
        <w:ind w:right="-7"/>
        <w:jc w:val="both"/>
        <w:rPr>
          <w:rFonts w:ascii="Arial" w:eastAsia="Times New Roman" w:hAnsi="Arial" w:cs="Arial"/>
          <w:b/>
          <w:sz w:val="20"/>
          <w:szCs w:val="20"/>
          <w:lang w:eastAsia="ar-SA"/>
        </w:rPr>
      </w:pPr>
      <w:r w:rsidRPr="001349A8">
        <w:rPr>
          <w:rFonts w:ascii="Arial" w:eastAsia="Times New Roman" w:hAnsi="Arial" w:cs="Arial"/>
          <w:b/>
          <w:sz w:val="20"/>
          <w:szCs w:val="20"/>
          <w:lang w:eastAsia="ar-SA"/>
        </w:rPr>
        <w:t>12.2.</w:t>
      </w:r>
      <w:r w:rsidRPr="001349A8">
        <w:rPr>
          <w:rFonts w:ascii="Arial" w:eastAsia="Times New Roman" w:hAnsi="Arial" w:cs="Arial"/>
          <w:b/>
          <w:sz w:val="20"/>
          <w:szCs w:val="20"/>
          <w:lang w:eastAsia="ar-SA"/>
        </w:rPr>
        <w:tab/>
        <w:t>Oddaja lastnoročno podpisane vloge</w:t>
      </w:r>
    </w:p>
    <w:p w14:paraId="46566E51" w14:textId="24968C11"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Če prijavitelj nima digitalne identitete za elektronsko podpisovanje, naj vlogo na javni razpis kljub temu izpolni na prijavnem obrazcu v spletni aplikaciji </w:t>
      </w:r>
      <w:proofErr w:type="spellStart"/>
      <w:r w:rsidRPr="001349A8">
        <w:rPr>
          <w:rFonts w:ascii="Arial" w:eastAsia="Times New Roman" w:hAnsi="Arial" w:cs="Arial"/>
          <w:bCs/>
          <w:sz w:val="20"/>
          <w:szCs w:val="20"/>
          <w:lang w:eastAsia="ar-SA"/>
        </w:rPr>
        <w:t>eJR</w:t>
      </w:r>
      <w:proofErr w:type="spellEnd"/>
      <w:r w:rsidRPr="001349A8">
        <w:rPr>
          <w:rFonts w:ascii="Arial" w:eastAsia="Times New Roman" w:hAnsi="Arial" w:cs="Arial"/>
          <w:bCs/>
          <w:sz w:val="20"/>
          <w:szCs w:val="20"/>
          <w:lang w:eastAsia="ar-SA"/>
        </w:rPr>
        <w:t xml:space="preserve"> na naslovu: http://ejr.ekultura.gov.si/ejr-web, nato pa obrazec natisne in lastnoročno podpiše. Lastnoročno podpisan</w:t>
      </w:r>
      <w:r w:rsidR="001F51BC" w:rsidRPr="001349A8">
        <w:rPr>
          <w:rFonts w:ascii="Arial" w:eastAsia="Times New Roman" w:hAnsi="Arial" w:cs="Arial"/>
          <w:bCs/>
          <w:sz w:val="20"/>
          <w:szCs w:val="20"/>
          <w:lang w:eastAsia="ar-SA"/>
        </w:rPr>
        <w:t>i</w:t>
      </w:r>
      <w:r w:rsidRPr="001349A8">
        <w:rPr>
          <w:rFonts w:ascii="Arial" w:eastAsia="Times New Roman" w:hAnsi="Arial" w:cs="Arial"/>
          <w:bCs/>
          <w:sz w:val="20"/>
          <w:szCs w:val="20"/>
          <w:lang w:eastAsia="ar-SA"/>
        </w:rPr>
        <w:t xml:space="preserve"> izvod vloge mora biti vsebinsko popolnoma enak elektronsko oddani vlogi. V primeru razlik se upošteva natisnjena različica.</w:t>
      </w:r>
    </w:p>
    <w:p w14:paraId="7CD2F941"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44B13F07" w14:textId="347B8678"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w:t>
      </w:r>
      <w:r w:rsidR="007311D3">
        <w:rPr>
          <w:rFonts w:ascii="Arial" w:eastAsia="Times New Roman" w:hAnsi="Arial" w:cs="Arial"/>
          <w:bCs/>
          <w:sz w:val="20"/>
          <w:szCs w:val="20"/>
          <w:lang w:eastAsia="ar-SA"/>
        </w:rPr>
        <w:t>17</w:t>
      </w:r>
      <w:r w:rsidR="00914218" w:rsidRPr="001349A8">
        <w:rPr>
          <w:rFonts w:ascii="Arial" w:eastAsia="Times New Roman" w:hAnsi="Arial" w:cs="Arial"/>
          <w:bCs/>
          <w:sz w:val="20"/>
          <w:szCs w:val="20"/>
          <w:lang w:eastAsia="ar-SA"/>
        </w:rPr>
        <w:t>. februarja 2025</w:t>
      </w:r>
      <w:r w:rsidRPr="001349A8">
        <w:rPr>
          <w:rFonts w:ascii="Arial" w:eastAsia="Times New Roman" w:hAnsi="Arial" w:cs="Arial"/>
          <w:bCs/>
          <w:sz w:val="20"/>
          <w:szCs w:val="20"/>
          <w:lang w:eastAsia="ar-SA"/>
        </w:rPr>
        <w:t xml:space="preserve"> oziroma najpozneje ta dan oddana na pošti kot priporočena pošiljka. Na ovojnico je treba obvezno nalepiti A4 dokument »Kuverta«, ki je priloga tega javnega razpisa in vsebuje vse potrebne podatke, kot so naslov, oznaka javnega razpisa, navedba prijavitelja in drugo.</w:t>
      </w:r>
    </w:p>
    <w:p w14:paraId="5ECBD8AA"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4D43EBE4"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Zaželeno je, da so vse obvezne priloge, določene v razpisni dokumentaciji oziroma besedilu tega javnega razpisa, priložene le v spletnem obrazcu in jih prijavitelji ne pošiljajo fizično.</w:t>
      </w:r>
    </w:p>
    <w:p w14:paraId="41BD6684"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1A12A3E2" w14:textId="42F844C9"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Vloga mora biti izpolnjena na predpisanih obrazcih, ki so dostopni na naslovu www.gov.si/drzavni-organi/ministrstva/ministrstvo-za-kulturo/javne-objave/ in morajo vsebovati vse obvezne priloge in podatke, določene v razpisni dokumentaciji. </w:t>
      </w:r>
    </w:p>
    <w:p w14:paraId="5825C4FB" w14:textId="77777777"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374ABCC2" w14:textId="6C79D1C4" w:rsidR="002E1B21" w:rsidRPr="001349A8" w:rsidRDefault="002E1B21" w:rsidP="00D426CF">
      <w:pPr>
        <w:widowControl w:val="0"/>
        <w:tabs>
          <w:tab w:val="left" w:pos="5505"/>
        </w:tabs>
        <w:suppressAutoHyphens/>
        <w:spacing w:after="0"/>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Oddaja vloge pomeni, da se prijavitelj strinja z vsemi pogoji in </w:t>
      </w:r>
      <w:r w:rsidR="00097039" w:rsidRPr="001349A8">
        <w:rPr>
          <w:rFonts w:ascii="Arial" w:eastAsia="Times New Roman" w:hAnsi="Arial" w:cs="Arial"/>
          <w:bCs/>
          <w:sz w:val="20"/>
          <w:szCs w:val="20"/>
          <w:lang w:eastAsia="ar-SA"/>
        </w:rPr>
        <w:t>kriteriji</w:t>
      </w:r>
      <w:r w:rsidRPr="001349A8">
        <w:rPr>
          <w:rFonts w:ascii="Arial" w:eastAsia="Times New Roman" w:hAnsi="Arial" w:cs="Arial"/>
          <w:bCs/>
          <w:sz w:val="20"/>
          <w:szCs w:val="20"/>
          <w:lang w:eastAsia="ar-SA"/>
        </w:rPr>
        <w:t xml:space="preserve"> razpisa.</w:t>
      </w:r>
    </w:p>
    <w:p w14:paraId="1B7A6718" w14:textId="77777777" w:rsidR="00191AB6" w:rsidRPr="001349A8" w:rsidRDefault="00191AB6"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41D1C176" w14:textId="77777777" w:rsidR="00065471" w:rsidRPr="001349A8" w:rsidRDefault="00065471" w:rsidP="00D426CF">
      <w:pPr>
        <w:widowControl w:val="0"/>
        <w:tabs>
          <w:tab w:val="left" w:pos="5505"/>
        </w:tabs>
        <w:suppressAutoHyphens/>
        <w:spacing w:after="0"/>
        <w:ind w:right="-7"/>
        <w:jc w:val="both"/>
        <w:rPr>
          <w:rFonts w:ascii="Arial" w:eastAsia="Times New Roman" w:hAnsi="Arial" w:cs="Arial"/>
          <w:bCs/>
          <w:sz w:val="20"/>
          <w:szCs w:val="20"/>
          <w:lang w:eastAsia="ar-SA"/>
        </w:rPr>
      </w:pPr>
    </w:p>
    <w:p w14:paraId="26F7991F" w14:textId="7AE6F7B7" w:rsidR="00191AB6" w:rsidRPr="001349A8" w:rsidRDefault="002E1B21" w:rsidP="00D426CF">
      <w:pPr>
        <w:widowControl w:val="0"/>
        <w:numPr>
          <w:ilvl w:val="0"/>
          <w:numId w:val="1"/>
        </w:numPr>
        <w:suppressAutoHyphens/>
        <w:spacing w:after="0"/>
        <w:ind w:right="-7"/>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Razpisna dokumentacija</w:t>
      </w:r>
      <w:r w:rsidR="00191AB6" w:rsidRPr="001349A8">
        <w:rPr>
          <w:rFonts w:ascii="Arial" w:eastAsia="Times New Roman" w:hAnsi="Arial" w:cs="Arial"/>
          <w:b/>
          <w:bCs/>
          <w:sz w:val="20"/>
          <w:szCs w:val="20"/>
          <w:lang w:eastAsia="ar-SA"/>
        </w:rPr>
        <w:t xml:space="preserve"> </w:t>
      </w:r>
    </w:p>
    <w:p w14:paraId="366D8915" w14:textId="51A1D1DE" w:rsidR="002E1B21" w:rsidRPr="001349A8" w:rsidRDefault="002E1B21" w:rsidP="00D426CF">
      <w:pPr>
        <w:pStyle w:val="Brezrazmikov"/>
        <w:numPr>
          <w:ilvl w:val="0"/>
          <w:numId w:val="6"/>
        </w:numPr>
        <w:spacing w:line="276" w:lineRule="auto"/>
        <w:ind w:left="426"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besedilo projektnega razpisa z oznako JPR-PP-202</w:t>
      </w:r>
      <w:r w:rsidR="000A1E5A"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 xml:space="preserve">, </w:t>
      </w:r>
    </w:p>
    <w:p w14:paraId="2330B629" w14:textId="48F61133" w:rsidR="002E1B21" w:rsidRPr="001349A8" w:rsidRDefault="002E1B21" w:rsidP="00D426CF">
      <w:pPr>
        <w:pStyle w:val="Brezrazmikov"/>
        <w:numPr>
          <w:ilvl w:val="0"/>
          <w:numId w:val="6"/>
        </w:numPr>
        <w:spacing w:line="276" w:lineRule="auto"/>
        <w:ind w:left="426"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prijavni obrazec s prilogami v spletni aplikaciji </w:t>
      </w:r>
      <w:proofErr w:type="spellStart"/>
      <w:r w:rsidRPr="001349A8">
        <w:rPr>
          <w:rFonts w:ascii="Arial" w:eastAsia="Times New Roman" w:hAnsi="Arial" w:cs="Arial"/>
          <w:bCs/>
          <w:sz w:val="20"/>
          <w:szCs w:val="20"/>
          <w:lang w:eastAsia="ar-SA"/>
        </w:rPr>
        <w:t>eJR</w:t>
      </w:r>
      <w:proofErr w:type="spellEnd"/>
      <w:r w:rsidRPr="001349A8">
        <w:rPr>
          <w:rFonts w:ascii="Arial" w:eastAsia="Times New Roman" w:hAnsi="Arial" w:cs="Arial"/>
          <w:bCs/>
          <w:sz w:val="20"/>
          <w:szCs w:val="20"/>
          <w:lang w:eastAsia="ar-SA"/>
        </w:rPr>
        <w:t xml:space="preserve"> na naslovu: </w:t>
      </w:r>
      <w:hyperlink r:id="rId9" w:history="1">
        <w:r w:rsidR="00104229" w:rsidRPr="001349A8">
          <w:rPr>
            <w:rStyle w:val="Hiperpovezava"/>
            <w:rFonts w:ascii="Arial" w:eastAsia="Times New Roman" w:hAnsi="Arial" w:cs="Arial"/>
            <w:bCs/>
            <w:color w:val="auto"/>
            <w:sz w:val="20"/>
            <w:szCs w:val="20"/>
            <w:u w:val="none"/>
            <w:lang w:eastAsia="ar-SA"/>
          </w:rPr>
          <w:t>http://ejr.ekultura.gov.si/ejr-web</w:t>
        </w:r>
      </w:hyperlink>
      <w:r w:rsidR="00104229" w:rsidRPr="001349A8">
        <w:rPr>
          <w:rFonts w:ascii="Arial" w:eastAsia="Times New Roman" w:hAnsi="Arial" w:cs="Arial"/>
          <w:bCs/>
          <w:sz w:val="20"/>
          <w:szCs w:val="20"/>
          <w:lang w:eastAsia="ar-SA"/>
        </w:rPr>
        <w:t>.</w:t>
      </w:r>
    </w:p>
    <w:p w14:paraId="1EC8F9F8" w14:textId="77777777" w:rsidR="002E1B21" w:rsidRPr="001349A8" w:rsidRDefault="002E1B21" w:rsidP="00D426CF">
      <w:pPr>
        <w:pStyle w:val="Brezrazmikov"/>
        <w:spacing w:line="276" w:lineRule="auto"/>
        <w:ind w:right="-7"/>
        <w:jc w:val="both"/>
        <w:rPr>
          <w:rFonts w:ascii="Arial" w:eastAsia="Times New Roman" w:hAnsi="Arial" w:cs="Arial"/>
          <w:bCs/>
          <w:sz w:val="20"/>
          <w:szCs w:val="20"/>
          <w:lang w:eastAsia="ar-SA"/>
        </w:rPr>
      </w:pPr>
    </w:p>
    <w:p w14:paraId="1F2A65FA" w14:textId="6C3298B9" w:rsidR="002E1B21" w:rsidRPr="001349A8" w:rsidRDefault="002E1B21" w:rsidP="00D426CF">
      <w:pPr>
        <w:pStyle w:val="Brezrazmikov"/>
        <w:spacing w:line="276" w:lineRule="auto"/>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 xml:space="preserve">Če prijavitelj odda dve </w:t>
      </w:r>
      <w:r w:rsidR="001F51BC" w:rsidRPr="001349A8">
        <w:rPr>
          <w:rFonts w:ascii="Arial" w:eastAsia="Times New Roman" w:hAnsi="Arial" w:cs="Arial"/>
          <w:bCs/>
          <w:sz w:val="20"/>
          <w:szCs w:val="20"/>
          <w:lang w:eastAsia="ar-SA"/>
        </w:rPr>
        <w:t xml:space="preserve">vlogi </w:t>
      </w:r>
      <w:r w:rsidR="00104229" w:rsidRPr="001349A8">
        <w:rPr>
          <w:rFonts w:ascii="Arial" w:eastAsia="Times New Roman" w:hAnsi="Arial" w:cs="Arial"/>
          <w:bCs/>
          <w:sz w:val="20"/>
          <w:szCs w:val="20"/>
          <w:lang w:eastAsia="ar-SA"/>
        </w:rPr>
        <w:t>ali tri vloge</w:t>
      </w:r>
      <w:r w:rsidRPr="001349A8">
        <w:rPr>
          <w:rFonts w:ascii="Arial" w:eastAsia="Times New Roman" w:hAnsi="Arial" w:cs="Arial"/>
          <w:bCs/>
          <w:sz w:val="20"/>
          <w:szCs w:val="20"/>
          <w:lang w:eastAsia="ar-SA"/>
        </w:rPr>
        <w:t xml:space="preserve">, jih mora oddati na ločenih prijavnih obrazcih in v ločenih kuvertah. </w:t>
      </w:r>
    </w:p>
    <w:p w14:paraId="3896FB37" w14:textId="77777777" w:rsidR="002E1B21" w:rsidRPr="001349A8" w:rsidRDefault="002E1B21" w:rsidP="00D426CF">
      <w:pPr>
        <w:pStyle w:val="Brezrazmikov"/>
        <w:spacing w:line="276" w:lineRule="auto"/>
        <w:ind w:right="-7"/>
        <w:jc w:val="both"/>
        <w:rPr>
          <w:rFonts w:ascii="Arial" w:eastAsia="Times New Roman" w:hAnsi="Arial" w:cs="Arial"/>
          <w:bCs/>
          <w:sz w:val="20"/>
          <w:szCs w:val="20"/>
          <w:lang w:eastAsia="ar-SA"/>
        </w:rPr>
      </w:pPr>
    </w:p>
    <w:p w14:paraId="13304D31" w14:textId="11174306" w:rsidR="002E1B21" w:rsidRPr="001349A8" w:rsidRDefault="002E1B21" w:rsidP="00D426CF">
      <w:pPr>
        <w:pStyle w:val="Brezrazmikov"/>
        <w:spacing w:line="276" w:lineRule="auto"/>
        <w:ind w:right="-7"/>
        <w:jc w:val="both"/>
        <w:rPr>
          <w:rFonts w:ascii="Arial" w:eastAsia="Times New Roman" w:hAnsi="Arial" w:cs="Arial"/>
          <w:bCs/>
          <w:sz w:val="20"/>
          <w:szCs w:val="20"/>
          <w:lang w:eastAsia="ar-SA"/>
        </w:rPr>
      </w:pPr>
      <w:r w:rsidRPr="001349A8">
        <w:rPr>
          <w:rFonts w:ascii="Arial" w:eastAsia="Times New Roman" w:hAnsi="Arial" w:cs="Arial"/>
          <w:bCs/>
          <w:sz w:val="20"/>
          <w:szCs w:val="20"/>
          <w:lang w:eastAsia="ar-SA"/>
        </w:rPr>
        <w:t>Razpisna dokumentacija je objavljena na spletni strani ministrstva, v zavihku razpisi</w:t>
      </w:r>
      <w:r w:rsidR="001F51BC" w:rsidRPr="001349A8">
        <w:rPr>
          <w:rFonts w:ascii="Arial" w:eastAsia="Times New Roman" w:hAnsi="Arial" w:cs="Arial"/>
          <w:bCs/>
          <w:sz w:val="20"/>
          <w:szCs w:val="20"/>
          <w:lang w:eastAsia="ar-SA"/>
        </w:rPr>
        <w:t>,</w:t>
      </w:r>
      <w:r w:rsidRPr="001349A8">
        <w:rPr>
          <w:rFonts w:ascii="Arial" w:eastAsia="Times New Roman" w:hAnsi="Arial" w:cs="Arial"/>
          <w:bCs/>
          <w:sz w:val="20"/>
          <w:szCs w:val="20"/>
          <w:lang w:eastAsia="ar-SA"/>
        </w:rPr>
        <w:t xml:space="preserve"> in je dostopna na elektronskem naslovu https://www.gov.si/drzavni-organi/ministrstva/ministrstvo-za-kulturo/javne-objave/. Na tem spletnem naslovu so tudi vsi drugi podatki, povezani z razpisom z oznako JPR-</w:t>
      </w:r>
      <w:r w:rsidR="00104229" w:rsidRPr="001349A8">
        <w:rPr>
          <w:rFonts w:ascii="Arial" w:eastAsia="Times New Roman" w:hAnsi="Arial" w:cs="Arial"/>
          <w:bCs/>
          <w:sz w:val="20"/>
          <w:szCs w:val="20"/>
          <w:lang w:eastAsia="ar-SA"/>
        </w:rPr>
        <w:t>PP</w:t>
      </w:r>
      <w:r w:rsidRPr="001349A8">
        <w:rPr>
          <w:rFonts w:ascii="Arial" w:eastAsia="Times New Roman" w:hAnsi="Arial" w:cs="Arial"/>
          <w:bCs/>
          <w:sz w:val="20"/>
          <w:szCs w:val="20"/>
          <w:lang w:eastAsia="ar-SA"/>
        </w:rPr>
        <w:t>-202</w:t>
      </w:r>
      <w:r w:rsidR="00181E49"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 xml:space="preserve">. </w:t>
      </w:r>
    </w:p>
    <w:p w14:paraId="71575D8D" w14:textId="77777777" w:rsidR="00191AB6" w:rsidRPr="001349A8" w:rsidRDefault="00191AB6" w:rsidP="00D426CF">
      <w:pPr>
        <w:pStyle w:val="Brezrazmikov"/>
        <w:spacing w:line="276" w:lineRule="auto"/>
        <w:ind w:right="-7"/>
        <w:jc w:val="both"/>
        <w:rPr>
          <w:rFonts w:ascii="Arial" w:hAnsi="Arial" w:cs="Arial"/>
          <w:snapToGrid w:val="0"/>
          <w:sz w:val="20"/>
          <w:szCs w:val="20"/>
        </w:rPr>
      </w:pPr>
    </w:p>
    <w:p w14:paraId="3FACEB06" w14:textId="77777777" w:rsidR="00065471" w:rsidRPr="001349A8" w:rsidRDefault="00065471" w:rsidP="00D426CF">
      <w:pPr>
        <w:pStyle w:val="Brezrazmikov"/>
        <w:spacing w:line="276" w:lineRule="auto"/>
        <w:ind w:right="-7"/>
        <w:jc w:val="both"/>
        <w:rPr>
          <w:rFonts w:ascii="Arial" w:hAnsi="Arial" w:cs="Arial"/>
          <w:snapToGrid w:val="0"/>
          <w:sz w:val="20"/>
          <w:szCs w:val="20"/>
        </w:rPr>
      </w:pPr>
    </w:p>
    <w:p w14:paraId="6AAA4F58" w14:textId="77777777" w:rsidR="00E449DB" w:rsidRPr="001349A8" w:rsidRDefault="006E01F5" w:rsidP="00D426CF">
      <w:pPr>
        <w:widowControl w:val="0"/>
        <w:numPr>
          <w:ilvl w:val="0"/>
          <w:numId w:val="1"/>
        </w:numPr>
        <w:suppressAutoHyphens/>
        <w:spacing w:after="0"/>
        <w:ind w:left="426" w:right="-7" w:hanging="426"/>
        <w:jc w:val="both"/>
        <w:rPr>
          <w:rFonts w:ascii="Arial" w:eastAsia="Times New Roman" w:hAnsi="Arial" w:cs="Arial"/>
          <w:b/>
          <w:sz w:val="20"/>
          <w:szCs w:val="20"/>
          <w:lang w:eastAsia="ar-SA"/>
        </w:rPr>
      </w:pPr>
      <w:r w:rsidRPr="001349A8">
        <w:rPr>
          <w:rFonts w:ascii="Arial" w:eastAsia="Times New Roman" w:hAnsi="Arial" w:cs="Arial"/>
          <w:b/>
          <w:sz w:val="20"/>
          <w:szCs w:val="20"/>
          <w:lang w:eastAsia="ar-SA"/>
        </w:rPr>
        <w:t>Zavrženje</w:t>
      </w:r>
      <w:r w:rsidR="00E449DB" w:rsidRPr="001349A8">
        <w:rPr>
          <w:rFonts w:ascii="Arial" w:eastAsia="Times New Roman" w:hAnsi="Arial" w:cs="Arial"/>
          <w:b/>
          <w:sz w:val="20"/>
          <w:szCs w:val="20"/>
          <w:lang w:eastAsia="ar-SA"/>
        </w:rPr>
        <w:t xml:space="preserve"> vlog</w:t>
      </w:r>
    </w:p>
    <w:p w14:paraId="1C754DAC" w14:textId="2C549CF6" w:rsidR="00104229" w:rsidRPr="001349A8" w:rsidRDefault="00104229"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Za </w:t>
      </w:r>
      <w:r w:rsidRPr="001349A8">
        <w:rPr>
          <w:rFonts w:ascii="Arial" w:eastAsia="Times New Roman" w:hAnsi="Arial" w:cs="Arial"/>
          <w:b/>
          <w:bCs/>
          <w:sz w:val="20"/>
          <w:szCs w:val="20"/>
          <w:lang w:eastAsia="ar-SA"/>
        </w:rPr>
        <w:t xml:space="preserve">prepozno </w:t>
      </w:r>
      <w:r w:rsidRPr="001349A8">
        <w:rPr>
          <w:rFonts w:ascii="Arial" w:eastAsia="Times New Roman" w:hAnsi="Arial" w:cs="Arial"/>
          <w:sz w:val="20"/>
          <w:szCs w:val="20"/>
          <w:lang w:eastAsia="ar-SA"/>
        </w:rPr>
        <w:t>se bo štela vloga (oziroma dopolnitev ali sprememba), ki ne bo oddana</w:t>
      </w:r>
      <w:r w:rsidRPr="001349A8">
        <w:rPr>
          <w:rFonts w:ascii="Arial" w:hAnsi="Arial" w:cs="Arial"/>
          <w:sz w:val="20"/>
          <w:szCs w:val="20"/>
          <w:lang w:eastAsia="ar-SA"/>
        </w:rPr>
        <w:t xml:space="preserve"> v spletni aplikaciji </w:t>
      </w:r>
      <w:proofErr w:type="spellStart"/>
      <w:r w:rsidRPr="001349A8">
        <w:rPr>
          <w:rFonts w:ascii="Arial" w:hAnsi="Arial" w:cs="Arial"/>
          <w:sz w:val="20"/>
          <w:szCs w:val="20"/>
          <w:lang w:eastAsia="ar-SA"/>
        </w:rPr>
        <w:t>eJR</w:t>
      </w:r>
      <w:proofErr w:type="spellEnd"/>
      <w:r w:rsidRPr="001349A8">
        <w:rPr>
          <w:rFonts w:ascii="Arial" w:hAnsi="Arial" w:cs="Arial"/>
          <w:sz w:val="20"/>
          <w:szCs w:val="20"/>
          <w:lang w:eastAsia="ar-SA"/>
        </w:rPr>
        <w:t xml:space="preserve"> do vključno </w:t>
      </w:r>
      <w:r w:rsidR="007311D3">
        <w:rPr>
          <w:rFonts w:ascii="Arial" w:eastAsia="Times New Roman" w:hAnsi="Arial" w:cs="Arial"/>
          <w:bCs/>
          <w:sz w:val="20"/>
          <w:szCs w:val="20"/>
          <w:lang w:eastAsia="ar-SA"/>
        </w:rPr>
        <w:t>17</w:t>
      </w:r>
      <w:r w:rsidRPr="001349A8">
        <w:rPr>
          <w:rFonts w:ascii="Arial" w:eastAsia="Times New Roman" w:hAnsi="Arial" w:cs="Arial"/>
          <w:bCs/>
          <w:sz w:val="20"/>
          <w:szCs w:val="20"/>
          <w:lang w:eastAsia="ar-SA"/>
        </w:rPr>
        <w:t xml:space="preserve">. </w:t>
      </w:r>
      <w:r w:rsidR="00914218" w:rsidRPr="001349A8">
        <w:rPr>
          <w:rFonts w:ascii="Arial" w:eastAsia="Times New Roman" w:hAnsi="Arial" w:cs="Arial"/>
          <w:bCs/>
          <w:sz w:val="20"/>
          <w:szCs w:val="20"/>
          <w:lang w:eastAsia="ar-SA"/>
        </w:rPr>
        <w:t xml:space="preserve">februarja </w:t>
      </w:r>
      <w:r w:rsidRPr="001349A8">
        <w:rPr>
          <w:rFonts w:ascii="Arial" w:eastAsia="Times New Roman" w:hAnsi="Arial" w:cs="Arial"/>
          <w:bCs/>
          <w:sz w:val="20"/>
          <w:szCs w:val="20"/>
          <w:lang w:eastAsia="ar-SA"/>
        </w:rPr>
        <w:t>202</w:t>
      </w:r>
      <w:r w:rsidR="00914218"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 xml:space="preserve"> </w:t>
      </w:r>
      <w:r w:rsidRPr="001349A8">
        <w:rPr>
          <w:rFonts w:ascii="Arial" w:hAnsi="Arial" w:cs="Arial"/>
          <w:bCs/>
          <w:sz w:val="20"/>
          <w:szCs w:val="20"/>
          <w:lang w:eastAsia="ar-SA"/>
        </w:rPr>
        <w:t>do 23.59.</w:t>
      </w:r>
      <w:r w:rsidRPr="001349A8">
        <w:rPr>
          <w:rFonts w:ascii="Arial" w:hAnsi="Arial" w:cs="Arial"/>
          <w:b/>
          <w:sz w:val="20"/>
          <w:szCs w:val="20"/>
          <w:lang w:eastAsia="ar-SA"/>
        </w:rPr>
        <w:t xml:space="preserve"> </w:t>
      </w:r>
      <w:r w:rsidRPr="001349A8">
        <w:rPr>
          <w:rFonts w:ascii="Arial" w:hAnsi="Arial" w:cs="Arial"/>
          <w:bCs/>
          <w:sz w:val="20"/>
          <w:szCs w:val="20"/>
          <w:lang w:eastAsia="ar-SA"/>
        </w:rPr>
        <w:t xml:space="preserve">Če </w:t>
      </w:r>
      <w:r w:rsidRPr="001349A8">
        <w:rPr>
          <w:rFonts w:ascii="Arial" w:hAnsi="Arial" w:cs="Arial"/>
          <w:sz w:val="20"/>
          <w:szCs w:val="20"/>
        </w:rPr>
        <w:t xml:space="preserve">prijavitelj nima </w:t>
      </w:r>
      <w:r w:rsidRPr="001349A8">
        <w:rPr>
          <w:rFonts w:ascii="Arial" w:hAnsi="Arial" w:cs="Arial"/>
          <w:sz w:val="20"/>
          <w:szCs w:val="20"/>
          <w:lang w:eastAsia="ar-SA"/>
        </w:rPr>
        <w:t>digitalne identitete za elektronsko podpisovanje in vlogo podpiše fizično</w:t>
      </w:r>
      <w:r w:rsidRPr="001349A8">
        <w:rPr>
          <w:rFonts w:ascii="Arial" w:eastAsia="Times New Roman" w:hAnsi="Arial" w:cs="Arial"/>
          <w:sz w:val="20"/>
          <w:szCs w:val="20"/>
          <w:lang w:eastAsia="ar-SA"/>
        </w:rPr>
        <w:t xml:space="preserve">, se za prepozno šteje vloga, ki ni bila v poslovnem času ministrstva osebno predložena v glavni pisarni ministrstva ali po pošti poslana na naslov: Ministrstvo za kulturo Republike Slovenije, Maistrova ulica 10, 1000 Ljubljana, najpozneje do </w:t>
      </w:r>
      <w:r w:rsidR="00914218" w:rsidRPr="001349A8">
        <w:rPr>
          <w:rFonts w:ascii="Arial" w:eastAsia="Times New Roman" w:hAnsi="Arial" w:cs="Arial"/>
          <w:bCs/>
          <w:sz w:val="20"/>
          <w:szCs w:val="20"/>
          <w:lang w:eastAsia="ar-SA"/>
        </w:rPr>
        <w:t xml:space="preserve"> </w:t>
      </w:r>
      <w:r w:rsidR="007311D3">
        <w:rPr>
          <w:rFonts w:ascii="Arial" w:eastAsia="Times New Roman" w:hAnsi="Arial" w:cs="Arial"/>
          <w:bCs/>
          <w:sz w:val="20"/>
          <w:szCs w:val="20"/>
          <w:lang w:eastAsia="ar-SA"/>
        </w:rPr>
        <w:t>17</w:t>
      </w:r>
      <w:r w:rsidRPr="001349A8">
        <w:rPr>
          <w:rFonts w:ascii="Arial" w:eastAsia="Times New Roman" w:hAnsi="Arial" w:cs="Arial"/>
          <w:bCs/>
          <w:sz w:val="20"/>
          <w:szCs w:val="20"/>
          <w:lang w:eastAsia="ar-SA"/>
        </w:rPr>
        <w:t xml:space="preserve">. </w:t>
      </w:r>
      <w:r w:rsidR="00914218" w:rsidRPr="001349A8">
        <w:rPr>
          <w:rFonts w:ascii="Arial" w:eastAsia="Times New Roman" w:hAnsi="Arial" w:cs="Arial"/>
          <w:bCs/>
          <w:sz w:val="20"/>
          <w:szCs w:val="20"/>
          <w:lang w:eastAsia="ar-SA"/>
        </w:rPr>
        <w:t xml:space="preserve">februarja </w:t>
      </w:r>
      <w:r w:rsidRPr="001349A8">
        <w:rPr>
          <w:rFonts w:ascii="Arial" w:eastAsia="Times New Roman" w:hAnsi="Arial" w:cs="Arial"/>
          <w:bCs/>
          <w:sz w:val="20"/>
          <w:szCs w:val="20"/>
          <w:lang w:eastAsia="ar-SA"/>
        </w:rPr>
        <w:t>202</w:t>
      </w:r>
      <w:r w:rsidR="00914218" w:rsidRPr="001349A8">
        <w:rPr>
          <w:rFonts w:ascii="Arial" w:eastAsia="Times New Roman" w:hAnsi="Arial" w:cs="Arial"/>
          <w:bCs/>
          <w:sz w:val="20"/>
          <w:szCs w:val="20"/>
          <w:lang w:eastAsia="ar-SA"/>
        </w:rPr>
        <w:t>5</w:t>
      </w:r>
      <w:r w:rsidRPr="001349A8">
        <w:rPr>
          <w:rFonts w:ascii="Arial" w:eastAsia="Times New Roman" w:hAnsi="Arial" w:cs="Arial"/>
          <w:bCs/>
          <w:sz w:val="20"/>
          <w:szCs w:val="20"/>
          <w:lang w:eastAsia="ar-SA"/>
        </w:rPr>
        <w:t xml:space="preserve"> </w:t>
      </w:r>
      <w:r w:rsidRPr="001349A8">
        <w:rPr>
          <w:rFonts w:ascii="Arial" w:eastAsia="Times New Roman" w:hAnsi="Arial" w:cs="Arial"/>
          <w:sz w:val="20"/>
          <w:szCs w:val="20"/>
          <w:lang w:eastAsia="ar-SA"/>
        </w:rPr>
        <w:t>oziroma najpozneje ta dan oddana na pošti kot priporočena pošiljka.</w:t>
      </w:r>
    </w:p>
    <w:p w14:paraId="5B31822B" w14:textId="77777777" w:rsidR="00104229" w:rsidRPr="001349A8" w:rsidRDefault="00104229" w:rsidP="00D426CF">
      <w:pPr>
        <w:widowControl w:val="0"/>
        <w:suppressAutoHyphens/>
        <w:spacing w:after="0"/>
        <w:ind w:right="-7"/>
        <w:jc w:val="both"/>
        <w:rPr>
          <w:rFonts w:ascii="Arial" w:eastAsia="Times New Roman" w:hAnsi="Arial" w:cs="Arial"/>
          <w:sz w:val="20"/>
          <w:szCs w:val="20"/>
          <w:lang w:eastAsia="ar-SA"/>
        </w:rPr>
      </w:pPr>
    </w:p>
    <w:p w14:paraId="155B9ECA" w14:textId="6CD465D3" w:rsidR="00104229" w:rsidRPr="001349A8" w:rsidRDefault="00104229" w:rsidP="00D426CF">
      <w:pPr>
        <w:widowControl w:val="0"/>
        <w:suppressAutoHyphens/>
        <w:spacing w:after="0"/>
        <w:ind w:right="-7"/>
        <w:jc w:val="both"/>
        <w:rPr>
          <w:rFonts w:ascii="Arial" w:hAnsi="Arial" w:cs="Arial"/>
          <w:sz w:val="20"/>
          <w:szCs w:val="20"/>
        </w:rPr>
      </w:pPr>
      <w:r w:rsidRPr="001349A8">
        <w:rPr>
          <w:rFonts w:ascii="Arial" w:hAnsi="Arial" w:cs="Arial"/>
          <w:sz w:val="20"/>
          <w:szCs w:val="20"/>
          <w:lang w:val="x-none"/>
        </w:rPr>
        <w:t>Vlog</w:t>
      </w:r>
      <w:r w:rsidRPr="001349A8">
        <w:rPr>
          <w:rFonts w:ascii="Arial" w:hAnsi="Arial" w:cs="Arial"/>
          <w:sz w:val="20"/>
          <w:szCs w:val="20"/>
        </w:rPr>
        <w:t>e</w:t>
      </w:r>
      <w:r w:rsidRPr="001349A8">
        <w:rPr>
          <w:rFonts w:ascii="Arial" w:hAnsi="Arial" w:cs="Arial"/>
          <w:sz w:val="20"/>
          <w:szCs w:val="20"/>
          <w:lang w:val="x-none"/>
        </w:rPr>
        <w:t>, ki j</w:t>
      </w:r>
      <w:r w:rsidRPr="001349A8">
        <w:rPr>
          <w:rFonts w:ascii="Arial" w:hAnsi="Arial" w:cs="Arial"/>
          <w:sz w:val="20"/>
          <w:szCs w:val="20"/>
        </w:rPr>
        <w:t>ih bodo</w:t>
      </w:r>
      <w:r w:rsidRPr="001349A8">
        <w:rPr>
          <w:rFonts w:ascii="Arial" w:hAnsi="Arial" w:cs="Arial"/>
          <w:sz w:val="20"/>
          <w:szCs w:val="20"/>
          <w:lang w:val="x-none"/>
        </w:rPr>
        <w:t xml:space="preserve"> </w:t>
      </w:r>
      <w:r w:rsidRPr="001349A8">
        <w:rPr>
          <w:rFonts w:ascii="Arial" w:hAnsi="Arial" w:cs="Arial"/>
          <w:sz w:val="20"/>
          <w:szCs w:val="20"/>
        </w:rPr>
        <w:t>prijavitelji</w:t>
      </w:r>
      <w:r w:rsidRPr="001349A8">
        <w:rPr>
          <w:rFonts w:ascii="Arial" w:hAnsi="Arial" w:cs="Arial"/>
          <w:sz w:val="20"/>
          <w:szCs w:val="20"/>
          <w:lang w:val="x-none"/>
        </w:rPr>
        <w:t xml:space="preserve"> </w:t>
      </w:r>
      <w:r w:rsidRPr="001349A8">
        <w:rPr>
          <w:rFonts w:ascii="Arial" w:hAnsi="Arial" w:cs="Arial"/>
          <w:sz w:val="20"/>
          <w:szCs w:val="20"/>
        </w:rPr>
        <w:t>vloži</w:t>
      </w:r>
      <w:r w:rsidRPr="001349A8">
        <w:rPr>
          <w:rFonts w:ascii="Arial" w:hAnsi="Arial" w:cs="Arial"/>
          <w:sz w:val="20"/>
          <w:szCs w:val="20"/>
          <w:lang w:val="x-none"/>
        </w:rPr>
        <w:t>l</w:t>
      </w:r>
      <w:r w:rsidRPr="001349A8">
        <w:rPr>
          <w:rFonts w:ascii="Arial" w:hAnsi="Arial" w:cs="Arial"/>
          <w:sz w:val="20"/>
          <w:szCs w:val="20"/>
        </w:rPr>
        <w:t>i</w:t>
      </w:r>
      <w:r w:rsidRPr="001349A8">
        <w:rPr>
          <w:rFonts w:ascii="Arial" w:hAnsi="Arial" w:cs="Arial"/>
          <w:sz w:val="20"/>
          <w:szCs w:val="20"/>
          <w:lang w:val="x-none"/>
        </w:rPr>
        <w:t xml:space="preserve"> po preteku razpisnega roka, </w:t>
      </w:r>
      <w:r w:rsidRPr="001349A8">
        <w:rPr>
          <w:rFonts w:ascii="Arial" w:hAnsi="Arial" w:cs="Arial"/>
          <w:sz w:val="20"/>
          <w:szCs w:val="20"/>
        </w:rPr>
        <w:t>se bodo v skladu s tretjim odstavkom 116. člena ZUJIK štele za</w:t>
      </w:r>
      <w:r w:rsidRPr="001349A8">
        <w:rPr>
          <w:rFonts w:ascii="Arial" w:hAnsi="Arial" w:cs="Arial"/>
          <w:sz w:val="20"/>
          <w:szCs w:val="20"/>
          <w:lang w:val="x-none"/>
        </w:rPr>
        <w:t xml:space="preserve"> </w:t>
      </w:r>
      <w:r w:rsidRPr="001349A8">
        <w:rPr>
          <w:rFonts w:ascii="Arial" w:hAnsi="Arial" w:cs="Arial"/>
          <w:b/>
          <w:sz w:val="20"/>
          <w:szCs w:val="20"/>
          <w:lang w:val="x-none"/>
        </w:rPr>
        <w:t>prepozn</w:t>
      </w:r>
      <w:r w:rsidRPr="001349A8">
        <w:rPr>
          <w:rFonts w:ascii="Arial" w:hAnsi="Arial" w:cs="Arial"/>
          <w:b/>
          <w:sz w:val="20"/>
          <w:szCs w:val="20"/>
        </w:rPr>
        <w:t>e</w:t>
      </w:r>
      <w:r w:rsidRPr="001349A8">
        <w:rPr>
          <w:rFonts w:ascii="Arial" w:hAnsi="Arial" w:cs="Arial"/>
          <w:sz w:val="20"/>
          <w:szCs w:val="20"/>
          <w:lang w:val="x-none"/>
        </w:rPr>
        <w:t>.</w:t>
      </w:r>
    </w:p>
    <w:p w14:paraId="76E765D3" w14:textId="77777777" w:rsidR="00104229" w:rsidRPr="001349A8" w:rsidRDefault="00104229" w:rsidP="00D426CF">
      <w:pPr>
        <w:pStyle w:val="Telobesedila"/>
        <w:tabs>
          <w:tab w:val="left" w:pos="3600"/>
        </w:tabs>
        <w:spacing w:line="276" w:lineRule="auto"/>
        <w:ind w:right="-7"/>
        <w:jc w:val="both"/>
        <w:rPr>
          <w:rFonts w:ascii="Arial" w:hAnsi="Arial" w:cs="Arial"/>
          <w:sz w:val="20"/>
        </w:rPr>
      </w:pPr>
    </w:p>
    <w:p w14:paraId="263A4391" w14:textId="2B534AC3" w:rsidR="00104229" w:rsidRPr="001349A8" w:rsidRDefault="00104229" w:rsidP="00D426CF">
      <w:pPr>
        <w:pStyle w:val="Telobesedila"/>
        <w:tabs>
          <w:tab w:val="left" w:pos="3600"/>
        </w:tabs>
        <w:spacing w:line="276" w:lineRule="auto"/>
        <w:ind w:right="-7"/>
        <w:jc w:val="both"/>
        <w:rPr>
          <w:rFonts w:ascii="Arial" w:hAnsi="Arial" w:cs="Arial"/>
          <w:sz w:val="20"/>
        </w:rPr>
      </w:pPr>
      <w:r w:rsidRPr="001349A8">
        <w:rPr>
          <w:rFonts w:ascii="Arial" w:hAnsi="Arial" w:cs="Arial"/>
          <w:sz w:val="20"/>
        </w:rPr>
        <w:t xml:space="preserve">Vloge, ki ne bodo vsebovale vseh obveznih sestavin, ki jih določa besedilo javnega razpisa, in ki jih prijavitelji ne bodo v celoti dopolnili niti v petih dneh od prejema poziva k dopolnitvi, se bodo štele za </w:t>
      </w:r>
      <w:r w:rsidRPr="001349A8">
        <w:rPr>
          <w:rFonts w:ascii="Arial" w:hAnsi="Arial" w:cs="Arial"/>
          <w:b/>
          <w:sz w:val="20"/>
        </w:rPr>
        <w:t>nepopolne</w:t>
      </w:r>
      <w:r w:rsidRPr="001349A8">
        <w:rPr>
          <w:rFonts w:ascii="Arial" w:hAnsi="Arial" w:cs="Arial"/>
          <w:sz w:val="20"/>
        </w:rPr>
        <w:t>.</w:t>
      </w:r>
    </w:p>
    <w:p w14:paraId="243EEB84" w14:textId="77777777" w:rsidR="00104229" w:rsidRPr="001349A8" w:rsidRDefault="00104229" w:rsidP="00D426CF">
      <w:pPr>
        <w:pStyle w:val="Telobesedila"/>
        <w:tabs>
          <w:tab w:val="left" w:pos="3600"/>
        </w:tabs>
        <w:spacing w:line="276" w:lineRule="auto"/>
        <w:ind w:right="-7"/>
        <w:jc w:val="both"/>
        <w:rPr>
          <w:rFonts w:ascii="Arial" w:hAnsi="Arial" w:cs="Arial"/>
          <w:sz w:val="20"/>
        </w:rPr>
      </w:pPr>
    </w:p>
    <w:p w14:paraId="1CDDF8A1" w14:textId="096ED564" w:rsidR="00104229" w:rsidRPr="001349A8" w:rsidRDefault="00104229" w:rsidP="00D426CF">
      <w:pPr>
        <w:pStyle w:val="Telobesedila"/>
        <w:tabs>
          <w:tab w:val="left" w:pos="3600"/>
        </w:tabs>
        <w:spacing w:line="276" w:lineRule="auto"/>
        <w:ind w:right="-7"/>
        <w:jc w:val="both"/>
        <w:rPr>
          <w:rFonts w:ascii="Arial" w:hAnsi="Arial" w:cs="Arial"/>
          <w:sz w:val="20"/>
        </w:rPr>
      </w:pPr>
      <w:r w:rsidRPr="001349A8">
        <w:rPr>
          <w:rFonts w:ascii="Arial" w:hAnsi="Arial" w:cs="Arial"/>
          <w:sz w:val="20"/>
        </w:rPr>
        <w:t xml:space="preserve">Prijavitelj, čigar vloga ne bo izpolnjevala pogojev za sodelovanje na razpisu, določenih v besedilu tega javnega razpisa, se bo štel za </w:t>
      </w:r>
      <w:r w:rsidRPr="001349A8">
        <w:rPr>
          <w:rFonts w:ascii="Arial" w:hAnsi="Arial" w:cs="Arial"/>
          <w:b/>
          <w:sz w:val="20"/>
        </w:rPr>
        <w:t>neupravičeno osebo</w:t>
      </w:r>
      <w:r w:rsidRPr="001349A8">
        <w:rPr>
          <w:rFonts w:ascii="Arial" w:hAnsi="Arial" w:cs="Arial"/>
          <w:sz w:val="20"/>
        </w:rPr>
        <w:t>. Izpolnjevanje pogojev se ugotavlja na podlagi vloge prijavitelja in obveznih dokazil.</w:t>
      </w:r>
    </w:p>
    <w:p w14:paraId="0A97EB85" w14:textId="77777777" w:rsidR="00104229" w:rsidRPr="001349A8" w:rsidRDefault="00104229" w:rsidP="00D426CF">
      <w:pPr>
        <w:widowControl w:val="0"/>
        <w:spacing w:after="0"/>
        <w:ind w:right="-7"/>
        <w:jc w:val="both"/>
        <w:rPr>
          <w:rFonts w:ascii="Arial" w:hAnsi="Arial" w:cs="Arial"/>
          <w:sz w:val="20"/>
          <w:szCs w:val="20"/>
        </w:rPr>
      </w:pPr>
    </w:p>
    <w:p w14:paraId="0132F52F" w14:textId="77777777" w:rsidR="00104229" w:rsidRPr="001349A8" w:rsidRDefault="00104229" w:rsidP="00D426CF">
      <w:pPr>
        <w:widowControl w:val="0"/>
        <w:spacing w:after="0"/>
        <w:ind w:right="-7"/>
        <w:jc w:val="both"/>
        <w:rPr>
          <w:rFonts w:ascii="Arial" w:hAnsi="Arial" w:cs="Arial"/>
          <w:sz w:val="20"/>
          <w:szCs w:val="20"/>
          <w:lang w:val="x-none"/>
        </w:rPr>
      </w:pPr>
      <w:r w:rsidRPr="001349A8">
        <w:rPr>
          <w:rFonts w:ascii="Arial" w:hAnsi="Arial" w:cs="Arial"/>
          <w:sz w:val="20"/>
          <w:szCs w:val="20"/>
        </w:rPr>
        <w:t>Prijavitelji</w:t>
      </w:r>
      <w:r w:rsidRPr="001349A8">
        <w:rPr>
          <w:rFonts w:ascii="Arial" w:hAnsi="Arial" w:cs="Arial"/>
          <w:sz w:val="20"/>
          <w:szCs w:val="20"/>
          <w:lang w:val="x-none"/>
        </w:rPr>
        <w:t xml:space="preserve"> lahko vlog</w:t>
      </w:r>
      <w:r w:rsidRPr="001349A8">
        <w:rPr>
          <w:rFonts w:ascii="Arial" w:hAnsi="Arial" w:cs="Arial"/>
          <w:sz w:val="20"/>
          <w:szCs w:val="20"/>
        </w:rPr>
        <w:t>e</w:t>
      </w:r>
      <w:r w:rsidRPr="001349A8">
        <w:rPr>
          <w:rFonts w:ascii="Arial" w:hAnsi="Arial" w:cs="Arial"/>
          <w:sz w:val="20"/>
          <w:szCs w:val="20"/>
          <w:lang w:val="x-none"/>
        </w:rPr>
        <w:t xml:space="preserve"> dopolnjuje</w:t>
      </w:r>
      <w:r w:rsidRPr="001349A8">
        <w:rPr>
          <w:rFonts w:ascii="Arial" w:hAnsi="Arial" w:cs="Arial"/>
          <w:sz w:val="20"/>
          <w:szCs w:val="20"/>
        </w:rPr>
        <w:t>jo</w:t>
      </w:r>
      <w:r w:rsidRPr="001349A8">
        <w:rPr>
          <w:rFonts w:ascii="Arial" w:hAnsi="Arial" w:cs="Arial"/>
          <w:sz w:val="20"/>
          <w:szCs w:val="20"/>
          <w:lang w:val="x-none"/>
        </w:rPr>
        <w:t xml:space="preserve"> oziroma spreminja</w:t>
      </w:r>
      <w:r w:rsidRPr="001349A8">
        <w:rPr>
          <w:rFonts w:ascii="Arial" w:hAnsi="Arial" w:cs="Arial"/>
          <w:sz w:val="20"/>
          <w:szCs w:val="20"/>
        </w:rPr>
        <w:t>jo do preteka razpisnega roka</w:t>
      </w:r>
      <w:r w:rsidRPr="001349A8">
        <w:rPr>
          <w:rFonts w:ascii="Arial" w:hAnsi="Arial" w:cs="Arial"/>
          <w:sz w:val="20"/>
          <w:szCs w:val="20"/>
          <w:lang w:val="x-none"/>
        </w:rPr>
        <w:t>.</w:t>
      </w:r>
    </w:p>
    <w:p w14:paraId="1AF4B177" w14:textId="77777777" w:rsidR="00104229" w:rsidRPr="001349A8" w:rsidRDefault="00104229" w:rsidP="00D426CF">
      <w:pPr>
        <w:widowControl w:val="0"/>
        <w:spacing w:after="0"/>
        <w:ind w:right="-7"/>
        <w:jc w:val="both"/>
        <w:rPr>
          <w:rFonts w:ascii="Arial" w:hAnsi="Arial" w:cs="Arial"/>
          <w:b/>
          <w:sz w:val="20"/>
          <w:szCs w:val="20"/>
        </w:rPr>
      </w:pPr>
    </w:p>
    <w:p w14:paraId="3848EE36" w14:textId="77777777" w:rsidR="00104229" w:rsidRPr="001349A8" w:rsidRDefault="00104229" w:rsidP="00D426CF">
      <w:pPr>
        <w:widowControl w:val="0"/>
        <w:spacing w:after="0"/>
        <w:ind w:right="-7"/>
        <w:jc w:val="both"/>
        <w:rPr>
          <w:rFonts w:ascii="Arial" w:hAnsi="Arial" w:cs="Arial"/>
          <w:b/>
          <w:bCs/>
          <w:sz w:val="20"/>
          <w:szCs w:val="20"/>
        </w:rPr>
      </w:pPr>
      <w:r w:rsidRPr="001349A8">
        <w:rPr>
          <w:rFonts w:ascii="Arial" w:hAnsi="Arial" w:cs="Arial"/>
          <w:sz w:val="20"/>
          <w:szCs w:val="20"/>
        </w:rPr>
        <w:t>Ministrstvo bo na podlagi petega oziroma šestega odstavka 117. člena ZUJIK</w:t>
      </w:r>
      <w:r w:rsidRPr="001349A8">
        <w:rPr>
          <w:rFonts w:ascii="Arial" w:hAnsi="Arial" w:cs="Arial"/>
          <w:b/>
          <w:bCs/>
          <w:sz w:val="20"/>
          <w:szCs w:val="20"/>
        </w:rPr>
        <w:t xml:space="preserve"> s sklepom zavrglo:</w:t>
      </w:r>
    </w:p>
    <w:p w14:paraId="60E753A3" w14:textId="77777777" w:rsidR="00104229" w:rsidRPr="001349A8" w:rsidRDefault="00104229" w:rsidP="00D426CF">
      <w:pPr>
        <w:pStyle w:val="Odstavekseznama"/>
        <w:widowControl w:val="0"/>
        <w:numPr>
          <w:ilvl w:val="0"/>
          <w:numId w:val="21"/>
        </w:numPr>
        <w:suppressAutoHyphens w:val="0"/>
        <w:spacing w:line="276" w:lineRule="auto"/>
        <w:ind w:right="-7"/>
        <w:contextualSpacing/>
        <w:rPr>
          <w:rFonts w:ascii="Arial" w:hAnsi="Arial" w:cs="Arial"/>
          <w:b/>
          <w:bCs/>
          <w:sz w:val="20"/>
          <w:szCs w:val="20"/>
        </w:rPr>
      </w:pPr>
      <w:r w:rsidRPr="001349A8">
        <w:rPr>
          <w:rFonts w:ascii="Arial" w:hAnsi="Arial" w:cs="Arial"/>
          <w:b/>
          <w:bCs/>
          <w:sz w:val="20"/>
          <w:szCs w:val="20"/>
        </w:rPr>
        <w:t>prepozno vlogo;</w:t>
      </w:r>
    </w:p>
    <w:p w14:paraId="2580776C" w14:textId="77777777" w:rsidR="00104229" w:rsidRPr="001349A8" w:rsidRDefault="00104229" w:rsidP="00D426CF">
      <w:pPr>
        <w:pStyle w:val="Odstavekseznama"/>
        <w:widowControl w:val="0"/>
        <w:numPr>
          <w:ilvl w:val="0"/>
          <w:numId w:val="21"/>
        </w:numPr>
        <w:suppressAutoHyphens w:val="0"/>
        <w:spacing w:line="276" w:lineRule="auto"/>
        <w:ind w:right="-7"/>
        <w:contextualSpacing/>
        <w:rPr>
          <w:rFonts w:ascii="Arial" w:hAnsi="Arial" w:cs="Arial"/>
          <w:b/>
          <w:bCs/>
          <w:sz w:val="20"/>
          <w:szCs w:val="20"/>
        </w:rPr>
      </w:pPr>
      <w:r w:rsidRPr="001349A8">
        <w:rPr>
          <w:rFonts w:ascii="Arial" w:hAnsi="Arial" w:cs="Arial"/>
          <w:b/>
          <w:bCs/>
          <w:sz w:val="20"/>
          <w:szCs w:val="20"/>
        </w:rPr>
        <w:t>nepopolno in/ali prepozno dopolnjeno vlogo;</w:t>
      </w:r>
    </w:p>
    <w:p w14:paraId="4C723097" w14:textId="77777777" w:rsidR="00104229" w:rsidRPr="001349A8" w:rsidRDefault="00104229" w:rsidP="00D426CF">
      <w:pPr>
        <w:pStyle w:val="Odstavekseznama"/>
        <w:widowControl w:val="0"/>
        <w:numPr>
          <w:ilvl w:val="0"/>
          <w:numId w:val="21"/>
        </w:numPr>
        <w:suppressAutoHyphens w:val="0"/>
        <w:spacing w:line="276" w:lineRule="auto"/>
        <w:ind w:right="-7"/>
        <w:contextualSpacing/>
        <w:rPr>
          <w:rFonts w:ascii="Arial" w:hAnsi="Arial" w:cs="Arial"/>
          <w:b/>
          <w:bCs/>
          <w:sz w:val="20"/>
          <w:szCs w:val="20"/>
        </w:rPr>
      </w:pPr>
      <w:r w:rsidRPr="001349A8">
        <w:rPr>
          <w:rFonts w:ascii="Arial" w:hAnsi="Arial" w:cs="Arial"/>
          <w:b/>
          <w:bCs/>
          <w:sz w:val="20"/>
          <w:szCs w:val="20"/>
        </w:rPr>
        <w:t>vlogo, ki jo bo oddala neupravičena oseba.</w:t>
      </w:r>
    </w:p>
    <w:p w14:paraId="53BF0033" w14:textId="77777777" w:rsidR="00104229" w:rsidRPr="001349A8" w:rsidRDefault="00104229" w:rsidP="00D426CF">
      <w:pPr>
        <w:widowControl w:val="0"/>
        <w:spacing w:after="0"/>
        <w:ind w:right="-7"/>
        <w:jc w:val="both"/>
        <w:rPr>
          <w:rFonts w:ascii="Arial" w:hAnsi="Arial" w:cs="Arial"/>
          <w:b/>
          <w:bCs/>
          <w:sz w:val="20"/>
          <w:szCs w:val="20"/>
        </w:rPr>
      </w:pPr>
    </w:p>
    <w:p w14:paraId="71D9F03C" w14:textId="77777777" w:rsidR="003D2918" w:rsidRPr="001349A8" w:rsidRDefault="003D2918" w:rsidP="00D426CF">
      <w:pPr>
        <w:widowControl w:val="0"/>
        <w:suppressAutoHyphens/>
        <w:spacing w:after="0"/>
        <w:ind w:right="-7"/>
        <w:jc w:val="both"/>
        <w:rPr>
          <w:rFonts w:ascii="Arial" w:eastAsia="Times New Roman" w:hAnsi="Arial" w:cs="Arial"/>
          <w:b/>
          <w:bCs/>
          <w:sz w:val="20"/>
          <w:szCs w:val="20"/>
          <w:lang w:eastAsia="ar-SA"/>
        </w:rPr>
      </w:pPr>
    </w:p>
    <w:p w14:paraId="376ED584" w14:textId="2A2B431A" w:rsidR="00104229" w:rsidRPr="001349A8" w:rsidRDefault="00104229" w:rsidP="00D426CF">
      <w:pPr>
        <w:widowControl w:val="0"/>
        <w:numPr>
          <w:ilvl w:val="0"/>
          <w:numId w:val="1"/>
        </w:numPr>
        <w:suppressAutoHyphens/>
        <w:spacing w:after="0"/>
        <w:ind w:left="426" w:right="-7" w:hanging="426"/>
        <w:jc w:val="both"/>
        <w:rPr>
          <w:rFonts w:ascii="Arial" w:eastAsia="Times New Roman" w:hAnsi="Arial" w:cs="Arial"/>
          <w:b/>
          <w:sz w:val="20"/>
          <w:szCs w:val="20"/>
          <w:lang w:eastAsia="ar-SA"/>
        </w:rPr>
      </w:pPr>
      <w:r w:rsidRPr="001349A8">
        <w:rPr>
          <w:rFonts w:ascii="Arial" w:eastAsia="Times New Roman" w:hAnsi="Arial" w:cs="Arial"/>
          <w:b/>
          <w:sz w:val="20"/>
          <w:szCs w:val="20"/>
          <w:lang w:eastAsia="ar-SA"/>
        </w:rPr>
        <w:t>Odpiranje vlog</w:t>
      </w:r>
    </w:p>
    <w:p w14:paraId="34EA6B0C" w14:textId="028C2FAE" w:rsidR="00104229" w:rsidRPr="001349A8" w:rsidRDefault="00104229" w:rsidP="00D426CF">
      <w:pPr>
        <w:widowControl w:val="0"/>
        <w:spacing w:after="0"/>
        <w:ind w:right="-7"/>
        <w:rPr>
          <w:rFonts w:ascii="Arial" w:hAnsi="Arial" w:cs="Arial"/>
          <w:sz w:val="20"/>
          <w:szCs w:val="20"/>
        </w:rPr>
      </w:pPr>
      <w:r w:rsidRPr="001349A8">
        <w:rPr>
          <w:rFonts w:ascii="Arial" w:hAnsi="Arial" w:cs="Arial"/>
          <w:sz w:val="20"/>
          <w:szCs w:val="20"/>
        </w:rPr>
        <w:t xml:space="preserve">Ministrstvo bo vloge začelo odpirati </w:t>
      </w:r>
      <w:r w:rsidR="007311D3">
        <w:rPr>
          <w:rFonts w:ascii="Arial" w:hAnsi="Arial" w:cs="Arial"/>
          <w:sz w:val="20"/>
          <w:szCs w:val="20"/>
        </w:rPr>
        <w:t>20</w:t>
      </w:r>
      <w:r w:rsidRPr="001349A8">
        <w:rPr>
          <w:rFonts w:ascii="Arial" w:hAnsi="Arial" w:cs="Arial"/>
          <w:sz w:val="20"/>
          <w:szCs w:val="20"/>
        </w:rPr>
        <w:t xml:space="preserve">. </w:t>
      </w:r>
      <w:r w:rsidR="00914218" w:rsidRPr="001349A8">
        <w:rPr>
          <w:rFonts w:ascii="Arial" w:hAnsi="Arial" w:cs="Arial"/>
          <w:sz w:val="20"/>
          <w:szCs w:val="20"/>
        </w:rPr>
        <w:t xml:space="preserve">februarja 2025 </w:t>
      </w:r>
      <w:r w:rsidRPr="001349A8">
        <w:rPr>
          <w:rFonts w:ascii="Arial" w:hAnsi="Arial" w:cs="Arial"/>
          <w:sz w:val="20"/>
          <w:szCs w:val="20"/>
        </w:rPr>
        <w:t xml:space="preserve"> ob 10. uri. </w:t>
      </w:r>
    </w:p>
    <w:p w14:paraId="1EF9495A" w14:textId="77777777" w:rsidR="001F51BC" w:rsidRPr="001349A8" w:rsidRDefault="001F51BC" w:rsidP="00D426CF">
      <w:pPr>
        <w:widowControl w:val="0"/>
        <w:spacing w:after="0"/>
        <w:ind w:right="-7"/>
        <w:rPr>
          <w:rFonts w:ascii="Arial" w:hAnsi="Arial" w:cs="Arial"/>
          <w:b/>
          <w:bCs/>
          <w:sz w:val="20"/>
          <w:szCs w:val="20"/>
        </w:rPr>
      </w:pPr>
    </w:p>
    <w:p w14:paraId="63024D8A" w14:textId="77777777" w:rsidR="00450AE7" w:rsidRPr="001349A8" w:rsidRDefault="00450AE7" w:rsidP="00D426CF">
      <w:pPr>
        <w:widowControl w:val="0"/>
        <w:spacing w:after="0"/>
        <w:ind w:right="-7"/>
        <w:rPr>
          <w:rFonts w:ascii="Arial" w:hAnsi="Arial" w:cs="Arial"/>
          <w:b/>
          <w:bCs/>
          <w:sz w:val="20"/>
          <w:szCs w:val="20"/>
        </w:rPr>
      </w:pPr>
    </w:p>
    <w:p w14:paraId="50E22B27" w14:textId="74A2BCD8" w:rsidR="00E449DB" w:rsidRPr="001349A8" w:rsidRDefault="00E449DB" w:rsidP="00D426CF">
      <w:pPr>
        <w:widowControl w:val="0"/>
        <w:numPr>
          <w:ilvl w:val="0"/>
          <w:numId w:val="1"/>
        </w:numPr>
        <w:suppressAutoHyphens/>
        <w:spacing w:after="0"/>
        <w:ind w:left="426" w:right="-7" w:hanging="426"/>
        <w:jc w:val="both"/>
        <w:rPr>
          <w:rFonts w:ascii="Arial" w:eastAsia="Times New Roman" w:hAnsi="Arial" w:cs="Arial"/>
          <w:b/>
          <w:sz w:val="20"/>
          <w:szCs w:val="20"/>
          <w:lang w:eastAsia="ar-SA"/>
        </w:rPr>
      </w:pPr>
      <w:r w:rsidRPr="001349A8">
        <w:rPr>
          <w:rFonts w:ascii="Arial" w:eastAsia="Times New Roman" w:hAnsi="Arial" w:cs="Arial"/>
          <w:b/>
          <w:bCs/>
          <w:sz w:val="20"/>
          <w:szCs w:val="20"/>
          <w:lang w:eastAsia="ar-SA"/>
        </w:rPr>
        <w:t>Pristojn</w:t>
      </w:r>
      <w:r w:rsidR="00F1449B" w:rsidRPr="001349A8">
        <w:rPr>
          <w:rFonts w:ascii="Arial" w:eastAsia="Times New Roman" w:hAnsi="Arial" w:cs="Arial"/>
          <w:b/>
          <w:bCs/>
          <w:sz w:val="20"/>
          <w:szCs w:val="20"/>
          <w:lang w:eastAsia="ar-SA"/>
        </w:rPr>
        <w:t>a</w:t>
      </w:r>
      <w:r w:rsidRPr="001349A8">
        <w:rPr>
          <w:rFonts w:ascii="Arial" w:eastAsia="Times New Roman" w:hAnsi="Arial" w:cs="Arial"/>
          <w:b/>
          <w:bCs/>
          <w:sz w:val="20"/>
          <w:szCs w:val="20"/>
          <w:lang w:eastAsia="ar-SA"/>
        </w:rPr>
        <w:t xml:space="preserve"> uslužben</w:t>
      </w:r>
      <w:r w:rsidR="00F1449B" w:rsidRPr="001349A8">
        <w:rPr>
          <w:rFonts w:ascii="Arial" w:eastAsia="Times New Roman" w:hAnsi="Arial" w:cs="Arial"/>
          <w:b/>
          <w:bCs/>
          <w:sz w:val="20"/>
          <w:szCs w:val="20"/>
          <w:lang w:eastAsia="ar-SA"/>
        </w:rPr>
        <w:t>ka</w:t>
      </w:r>
      <w:r w:rsidRPr="001349A8">
        <w:rPr>
          <w:rFonts w:ascii="Arial" w:eastAsia="Times New Roman" w:hAnsi="Arial" w:cs="Arial"/>
          <w:b/>
          <w:bCs/>
          <w:sz w:val="20"/>
          <w:szCs w:val="20"/>
          <w:lang w:eastAsia="ar-SA"/>
        </w:rPr>
        <w:t xml:space="preserve"> </w:t>
      </w:r>
      <w:r w:rsidRPr="001349A8">
        <w:rPr>
          <w:rFonts w:ascii="Arial" w:eastAsia="Times New Roman" w:hAnsi="Arial" w:cs="Arial"/>
          <w:b/>
          <w:sz w:val="20"/>
          <w:szCs w:val="20"/>
          <w:lang w:eastAsia="ar-SA"/>
        </w:rPr>
        <w:t xml:space="preserve">za dajanje informacij in pojasnil v zvezi </w:t>
      </w:r>
      <w:r w:rsidR="0017421F" w:rsidRPr="001349A8">
        <w:rPr>
          <w:rFonts w:ascii="Arial" w:eastAsia="Times New Roman" w:hAnsi="Arial" w:cs="Arial"/>
          <w:b/>
          <w:sz w:val="20"/>
          <w:szCs w:val="20"/>
          <w:lang w:eastAsia="ar-SA"/>
        </w:rPr>
        <w:t>s pozivom</w:t>
      </w:r>
      <w:r w:rsidRPr="001349A8">
        <w:rPr>
          <w:rFonts w:ascii="Arial" w:eastAsia="Times New Roman" w:hAnsi="Arial" w:cs="Arial"/>
          <w:b/>
          <w:sz w:val="20"/>
          <w:szCs w:val="20"/>
          <w:lang w:eastAsia="ar-SA"/>
        </w:rPr>
        <w:t>:</w:t>
      </w:r>
    </w:p>
    <w:p w14:paraId="3A48F20B" w14:textId="0BCD85A1" w:rsidR="00910A59" w:rsidRPr="001349A8" w:rsidRDefault="00910A59" w:rsidP="00D426CF">
      <w:pPr>
        <w:widowControl w:val="0"/>
        <w:spacing w:after="0"/>
        <w:ind w:right="-7"/>
        <w:jc w:val="both"/>
        <w:rPr>
          <w:rFonts w:ascii="Arial" w:hAnsi="Arial" w:cs="Arial"/>
          <w:sz w:val="20"/>
          <w:szCs w:val="20"/>
        </w:rPr>
      </w:pPr>
      <w:bookmarkStart w:id="17" w:name="_Hlk172024237"/>
      <w:r w:rsidRPr="001349A8">
        <w:rPr>
          <w:rFonts w:ascii="Arial" w:hAnsi="Arial" w:cs="Arial"/>
          <w:sz w:val="20"/>
          <w:szCs w:val="20"/>
        </w:rPr>
        <w:t xml:space="preserve">Dodatne informacije o razpisu lahko zainteresirani prijavitelji dobijo pri </w:t>
      </w:r>
      <w:bookmarkEnd w:id="17"/>
      <w:r w:rsidRPr="001349A8">
        <w:rPr>
          <w:rFonts w:ascii="Arial" w:hAnsi="Arial" w:cs="Arial"/>
          <w:sz w:val="20"/>
          <w:szCs w:val="20"/>
        </w:rPr>
        <w:t xml:space="preserve">Katji </w:t>
      </w:r>
      <w:bookmarkStart w:id="18" w:name="_Hlk172024260"/>
      <w:r w:rsidRPr="001349A8">
        <w:rPr>
          <w:rFonts w:ascii="Arial" w:hAnsi="Arial" w:cs="Arial"/>
          <w:sz w:val="20"/>
          <w:szCs w:val="20"/>
        </w:rPr>
        <w:t>Jančič izključno po elektronski pošti na naslovu</w:t>
      </w:r>
      <w:bookmarkEnd w:id="18"/>
      <w:r w:rsidRPr="001349A8">
        <w:rPr>
          <w:rFonts w:ascii="Arial" w:hAnsi="Arial" w:cs="Arial"/>
          <w:sz w:val="20"/>
          <w:szCs w:val="20"/>
        </w:rPr>
        <w:t xml:space="preserve"> </w:t>
      </w:r>
      <w:hyperlink r:id="rId10" w:history="1">
        <w:r w:rsidRPr="001349A8">
          <w:rPr>
            <w:rStyle w:val="Hiperpovezava"/>
            <w:rFonts w:ascii="Arial" w:hAnsi="Arial" w:cs="Arial"/>
            <w:color w:val="auto"/>
            <w:sz w:val="20"/>
            <w:szCs w:val="20"/>
          </w:rPr>
          <w:t>katja.jancic@gov.si</w:t>
        </w:r>
      </w:hyperlink>
      <w:r w:rsidRPr="001349A8">
        <w:rPr>
          <w:rFonts w:ascii="Arial" w:hAnsi="Arial" w:cs="Arial"/>
          <w:sz w:val="20"/>
          <w:szCs w:val="20"/>
        </w:rPr>
        <w:t>.</w:t>
      </w:r>
    </w:p>
    <w:p w14:paraId="1B7A6BA3" w14:textId="77777777" w:rsidR="00910A59" w:rsidRPr="001349A8" w:rsidRDefault="00910A59" w:rsidP="00D426CF">
      <w:pPr>
        <w:widowControl w:val="0"/>
        <w:spacing w:after="0"/>
        <w:ind w:right="-7"/>
        <w:jc w:val="both"/>
        <w:rPr>
          <w:rFonts w:ascii="Arial" w:hAnsi="Arial" w:cs="Arial"/>
          <w:sz w:val="20"/>
          <w:szCs w:val="20"/>
        </w:rPr>
      </w:pPr>
    </w:p>
    <w:p w14:paraId="4280054F" w14:textId="1FC71845" w:rsidR="00910A59" w:rsidRPr="001349A8" w:rsidRDefault="00910A59" w:rsidP="00D426CF">
      <w:pPr>
        <w:widowControl w:val="0"/>
        <w:spacing w:after="0"/>
        <w:ind w:right="-7"/>
        <w:jc w:val="both"/>
        <w:rPr>
          <w:rFonts w:ascii="Arial" w:hAnsi="Arial" w:cs="Arial"/>
          <w:sz w:val="20"/>
          <w:szCs w:val="20"/>
        </w:rPr>
      </w:pPr>
      <w:bookmarkStart w:id="19" w:name="_Hlk172024296"/>
      <w:r w:rsidRPr="001349A8">
        <w:rPr>
          <w:rFonts w:ascii="Arial" w:hAnsi="Arial" w:cs="Arial"/>
          <w:sz w:val="20"/>
          <w:szCs w:val="20"/>
        </w:rPr>
        <w:lastRenderedPageBreak/>
        <w:t xml:space="preserve">Vsebinska vprašanja v zvezi z razpisom je po elektronski pošti na navedeni naslov možno poslati najpozneje do vključno </w:t>
      </w:r>
      <w:r w:rsidR="007311D3">
        <w:rPr>
          <w:rFonts w:ascii="Arial" w:hAnsi="Arial" w:cs="Arial"/>
          <w:sz w:val="20"/>
          <w:szCs w:val="20"/>
        </w:rPr>
        <w:t>16</w:t>
      </w:r>
      <w:r w:rsidRPr="001349A8">
        <w:rPr>
          <w:rFonts w:ascii="Arial" w:hAnsi="Arial" w:cs="Arial"/>
          <w:sz w:val="20"/>
          <w:szCs w:val="20"/>
        </w:rPr>
        <w:t xml:space="preserve">. 2. 2025, zadnji odgovori ministrstva bodo podani najpozneje do </w:t>
      </w:r>
      <w:r w:rsidR="007311D3">
        <w:rPr>
          <w:rFonts w:ascii="Arial" w:hAnsi="Arial" w:cs="Arial"/>
          <w:sz w:val="20"/>
          <w:szCs w:val="20"/>
        </w:rPr>
        <w:t>17</w:t>
      </w:r>
      <w:r w:rsidRPr="001349A8">
        <w:rPr>
          <w:rFonts w:ascii="Arial" w:hAnsi="Arial" w:cs="Arial"/>
          <w:sz w:val="20"/>
          <w:szCs w:val="20"/>
        </w:rPr>
        <w:t xml:space="preserve">. 2. 2025 do 15. ure. Če bodo vprašanja poslana po navedenem datumu, ministrstvo odgovorov ne zagotavlja. </w:t>
      </w:r>
    </w:p>
    <w:p w14:paraId="44589146" w14:textId="77777777" w:rsidR="00910A59" w:rsidRPr="001349A8" w:rsidRDefault="00910A59" w:rsidP="00D426CF">
      <w:pPr>
        <w:widowControl w:val="0"/>
        <w:spacing w:after="0"/>
        <w:ind w:right="-7"/>
        <w:jc w:val="both"/>
        <w:rPr>
          <w:rFonts w:ascii="Arial" w:hAnsi="Arial" w:cs="Arial"/>
          <w:sz w:val="20"/>
          <w:szCs w:val="20"/>
        </w:rPr>
      </w:pPr>
    </w:p>
    <w:p w14:paraId="14CA01A6" w14:textId="6483E89D" w:rsidR="00910A59" w:rsidRPr="001349A8" w:rsidRDefault="00910A59" w:rsidP="00D426CF">
      <w:pPr>
        <w:widowControl w:val="0"/>
        <w:spacing w:after="0"/>
        <w:ind w:right="-7"/>
        <w:jc w:val="both"/>
        <w:rPr>
          <w:rFonts w:ascii="Arial" w:hAnsi="Arial" w:cs="Arial"/>
          <w:sz w:val="20"/>
          <w:szCs w:val="20"/>
        </w:rPr>
      </w:pPr>
      <w:r w:rsidRPr="001349A8">
        <w:rPr>
          <w:rFonts w:ascii="Arial" w:hAnsi="Arial" w:cs="Arial"/>
          <w:sz w:val="20"/>
          <w:szCs w:val="20"/>
        </w:rPr>
        <w:t xml:space="preserve">Za tehnično podporo in odgovarjanje na tehnična vprašanja v zvezi z </w:t>
      </w:r>
      <w:proofErr w:type="spellStart"/>
      <w:r w:rsidRPr="001349A8">
        <w:rPr>
          <w:rFonts w:ascii="Arial" w:hAnsi="Arial" w:cs="Arial"/>
          <w:sz w:val="20"/>
          <w:szCs w:val="20"/>
        </w:rPr>
        <w:t>eJR</w:t>
      </w:r>
      <w:proofErr w:type="spellEnd"/>
      <w:r w:rsidRPr="001349A8">
        <w:rPr>
          <w:rFonts w:ascii="Arial" w:hAnsi="Arial" w:cs="Arial"/>
          <w:sz w:val="20"/>
          <w:szCs w:val="20"/>
        </w:rPr>
        <w:t xml:space="preserve"> se lahko prijavitelji obrnejo na Službo za digitalizacijo (</w:t>
      </w:r>
      <w:hyperlink r:id="rId11" w:history="1">
        <w:r w:rsidR="002B3366" w:rsidRPr="00170A4F">
          <w:rPr>
            <w:rStyle w:val="Hiperpovezava"/>
            <w:rFonts w:ascii="Arial" w:hAnsi="Arial" w:cs="Arial"/>
            <w:sz w:val="20"/>
            <w:szCs w:val="20"/>
          </w:rPr>
          <w:t>anja.guid@gov.si</w:t>
        </w:r>
      </w:hyperlink>
      <w:r w:rsidRPr="001349A8">
        <w:rPr>
          <w:rFonts w:ascii="Arial" w:hAnsi="Arial" w:cs="Arial"/>
          <w:sz w:val="20"/>
          <w:szCs w:val="20"/>
        </w:rPr>
        <w:t>, (01) 400 798</w:t>
      </w:r>
      <w:r w:rsidR="002B3366">
        <w:rPr>
          <w:rFonts w:ascii="Arial" w:hAnsi="Arial" w:cs="Arial"/>
          <w:sz w:val="20"/>
          <w:szCs w:val="20"/>
        </w:rPr>
        <w:t>4</w:t>
      </w:r>
      <w:r w:rsidRPr="001349A8">
        <w:rPr>
          <w:rFonts w:ascii="Arial" w:hAnsi="Arial" w:cs="Arial"/>
          <w:sz w:val="20"/>
          <w:szCs w:val="20"/>
        </w:rPr>
        <w:t xml:space="preserve">) vsak delovni dan  med 9. in 15. uro, najkasneje do </w:t>
      </w:r>
      <w:r w:rsidR="007311D3">
        <w:rPr>
          <w:rFonts w:ascii="Arial" w:hAnsi="Arial" w:cs="Arial"/>
          <w:sz w:val="20"/>
          <w:szCs w:val="20"/>
        </w:rPr>
        <w:t>17</w:t>
      </w:r>
      <w:r w:rsidRPr="001349A8">
        <w:rPr>
          <w:rFonts w:ascii="Arial" w:hAnsi="Arial" w:cs="Arial"/>
          <w:sz w:val="20"/>
          <w:szCs w:val="20"/>
        </w:rPr>
        <w:t xml:space="preserve">. </w:t>
      </w:r>
      <w:r w:rsidR="002B3366">
        <w:rPr>
          <w:rFonts w:ascii="Arial" w:hAnsi="Arial" w:cs="Arial"/>
          <w:sz w:val="20"/>
          <w:szCs w:val="20"/>
        </w:rPr>
        <w:t>2</w:t>
      </w:r>
      <w:r w:rsidRPr="001349A8">
        <w:rPr>
          <w:rFonts w:ascii="Arial" w:hAnsi="Arial" w:cs="Arial"/>
          <w:sz w:val="20"/>
          <w:szCs w:val="20"/>
        </w:rPr>
        <w:t>. 2024 do vključno 15. ure.</w:t>
      </w:r>
      <w:bookmarkEnd w:id="19"/>
    </w:p>
    <w:p w14:paraId="24AE0144" w14:textId="77777777" w:rsidR="00910A59" w:rsidRPr="001349A8" w:rsidRDefault="00910A59" w:rsidP="00D426CF">
      <w:pPr>
        <w:widowControl w:val="0"/>
        <w:spacing w:after="0"/>
        <w:ind w:right="-7"/>
        <w:jc w:val="both"/>
        <w:rPr>
          <w:rFonts w:ascii="Arial" w:hAnsi="Arial" w:cs="Arial"/>
          <w:b/>
          <w:bCs/>
          <w:sz w:val="20"/>
          <w:szCs w:val="20"/>
        </w:rPr>
      </w:pPr>
    </w:p>
    <w:p w14:paraId="5B698D91" w14:textId="77777777" w:rsidR="00EE5C07" w:rsidRPr="001349A8" w:rsidRDefault="00EE5C07" w:rsidP="00D426CF">
      <w:pPr>
        <w:widowControl w:val="0"/>
        <w:spacing w:after="0"/>
        <w:ind w:right="-7"/>
        <w:jc w:val="both"/>
        <w:rPr>
          <w:rFonts w:ascii="Arial" w:hAnsi="Arial" w:cs="Arial"/>
          <w:b/>
          <w:bCs/>
          <w:sz w:val="20"/>
          <w:szCs w:val="20"/>
        </w:rPr>
      </w:pPr>
    </w:p>
    <w:p w14:paraId="40A10319" w14:textId="506A385C" w:rsidR="00E449DB" w:rsidRPr="001349A8" w:rsidRDefault="00E449DB" w:rsidP="00D426CF">
      <w:pPr>
        <w:widowControl w:val="0"/>
        <w:numPr>
          <w:ilvl w:val="0"/>
          <w:numId w:val="1"/>
        </w:numPr>
        <w:suppressAutoHyphens/>
        <w:spacing w:after="0"/>
        <w:ind w:left="426" w:right="-7" w:hanging="426"/>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 xml:space="preserve">Vpogled v </w:t>
      </w:r>
      <w:r w:rsidR="00104229" w:rsidRPr="001349A8">
        <w:rPr>
          <w:rFonts w:ascii="Arial" w:eastAsia="Times New Roman" w:hAnsi="Arial" w:cs="Arial"/>
          <w:b/>
          <w:bCs/>
          <w:sz w:val="20"/>
          <w:szCs w:val="20"/>
          <w:lang w:eastAsia="ar-SA"/>
        </w:rPr>
        <w:t>razpisno dokumentacijo</w:t>
      </w:r>
    </w:p>
    <w:p w14:paraId="433E4D54" w14:textId="2A48A7EF" w:rsidR="00E449DB" w:rsidRPr="001349A8" w:rsidRDefault="00104229" w:rsidP="00D426CF">
      <w:pPr>
        <w:widowControl w:val="0"/>
        <w:suppressAutoHyphens/>
        <w:spacing w:after="0"/>
        <w:ind w:right="-7"/>
        <w:jc w:val="both"/>
        <w:rPr>
          <w:rFonts w:ascii="Arial" w:eastAsia="Times New Roman" w:hAnsi="Arial" w:cs="Arial"/>
          <w:sz w:val="20"/>
          <w:szCs w:val="20"/>
          <w:lang w:eastAsia="ar-SA"/>
        </w:rPr>
      </w:pPr>
      <w:r w:rsidRPr="001349A8">
        <w:rPr>
          <w:rFonts w:ascii="Arial" w:eastAsia="Times New Roman" w:hAnsi="Arial" w:cs="Arial"/>
          <w:sz w:val="20"/>
          <w:szCs w:val="20"/>
          <w:lang w:eastAsia="ar-SA"/>
        </w:rPr>
        <w:t xml:space="preserve">Zainteresirane osebe se lahko seznanijo z razpisno dokumentacijo na spletnih straneh ministrstva: www.gov.si/drzavni-organi/ministrstva/ministrstvo-za-kulturo/, kot je navedeno pod </w:t>
      </w:r>
      <w:r w:rsidR="00097039" w:rsidRPr="001349A8">
        <w:rPr>
          <w:rFonts w:ascii="Arial" w:eastAsia="Times New Roman" w:hAnsi="Arial" w:cs="Arial"/>
          <w:sz w:val="20"/>
          <w:szCs w:val="20"/>
          <w:lang w:eastAsia="ar-SA"/>
        </w:rPr>
        <w:t>12</w:t>
      </w:r>
      <w:r w:rsidR="001F51BC" w:rsidRPr="001349A8">
        <w:rPr>
          <w:rFonts w:ascii="Arial" w:eastAsia="Times New Roman" w:hAnsi="Arial" w:cs="Arial"/>
          <w:sz w:val="20"/>
          <w:szCs w:val="20"/>
          <w:lang w:eastAsia="ar-SA"/>
        </w:rPr>
        <w:t xml:space="preserve">. </w:t>
      </w:r>
      <w:r w:rsidRPr="001349A8">
        <w:rPr>
          <w:rFonts w:ascii="Arial" w:eastAsia="Times New Roman" w:hAnsi="Arial" w:cs="Arial"/>
          <w:sz w:val="20"/>
          <w:szCs w:val="20"/>
          <w:lang w:eastAsia="ar-SA"/>
        </w:rPr>
        <w:t>točko.</w:t>
      </w:r>
    </w:p>
    <w:p w14:paraId="7CE877B5" w14:textId="77777777" w:rsidR="0044335B" w:rsidRPr="001349A8" w:rsidRDefault="0044335B" w:rsidP="00D426CF">
      <w:pPr>
        <w:widowControl w:val="0"/>
        <w:suppressAutoHyphens/>
        <w:spacing w:after="0"/>
        <w:ind w:right="-7"/>
        <w:jc w:val="both"/>
        <w:rPr>
          <w:rFonts w:ascii="Arial" w:eastAsia="Times New Roman" w:hAnsi="Arial" w:cs="Arial"/>
          <w:sz w:val="20"/>
          <w:szCs w:val="20"/>
          <w:lang w:eastAsia="ar-SA"/>
        </w:rPr>
      </w:pPr>
    </w:p>
    <w:p w14:paraId="4829556C" w14:textId="77777777" w:rsidR="00E449DB" w:rsidRPr="001349A8" w:rsidRDefault="00E449DB" w:rsidP="00D426CF">
      <w:pPr>
        <w:widowControl w:val="0"/>
        <w:suppressAutoHyphens/>
        <w:spacing w:after="0"/>
        <w:ind w:right="-7"/>
        <w:jc w:val="both"/>
        <w:rPr>
          <w:rFonts w:ascii="Arial" w:eastAsia="Times New Roman" w:hAnsi="Arial" w:cs="Arial"/>
          <w:sz w:val="20"/>
          <w:szCs w:val="20"/>
          <w:lang w:eastAsia="ar-SA"/>
        </w:rPr>
      </w:pPr>
    </w:p>
    <w:p w14:paraId="74BEFC21" w14:textId="77777777" w:rsidR="002F2654" w:rsidRPr="001349A8" w:rsidRDefault="002F2654" w:rsidP="00D426CF">
      <w:pPr>
        <w:widowControl w:val="0"/>
        <w:numPr>
          <w:ilvl w:val="0"/>
          <w:numId w:val="1"/>
        </w:numPr>
        <w:suppressAutoHyphens/>
        <w:spacing w:after="0"/>
        <w:ind w:left="426" w:right="-7" w:hanging="426"/>
        <w:jc w:val="both"/>
        <w:rPr>
          <w:rFonts w:ascii="Arial" w:eastAsia="Times New Roman" w:hAnsi="Arial" w:cs="Arial"/>
          <w:b/>
          <w:bCs/>
          <w:sz w:val="20"/>
          <w:szCs w:val="20"/>
          <w:lang w:eastAsia="ar-SA"/>
        </w:rPr>
      </w:pPr>
      <w:r w:rsidRPr="001349A8">
        <w:rPr>
          <w:rFonts w:ascii="Arial" w:eastAsia="Times New Roman" w:hAnsi="Arial" w:cs="Arial"/>
          <w:b/>
          <w:bCs/>
          <w:sz w:val="20"/>
          <w:szCs w:val="20"/>
          <w:lang w:eastAsia="ar-SA"/>
        </w:rPr>
        <w:t xml:space="preserve">Odločitev </w:t>
      </w:r>
    </w:p>
    <w:p w14:paraId="5DDB6D68" w14:textId="2221BBB6" w:rsidR="002F2654" w:rsidRPr="001349A8" w:rsidRDefault="002F2654" w:rsidP="00D426CF">
      <w:pPr>
        <w:widowControl w:val="0"/>
        <w:spacing w:after="0"/>
        <w:ind w:right="-7"/>
        <w:jc w:val="both"/>
        <w:rPr>
          <w:rFonts w:ascii="Arial" w:hAnsi="Arial" w:cs="Arial"/>
          <w:sz w:val="20"/>
          <w:szCs w:val="20"/>
        </w:rPr>
      </w:pPr>
      <w:r w:rsidRPr="001349A8">
        <w:rPr>
          <w:rFonts w:ascii="Arial" w:hAnsi="Arial" w:cs="Arial"/>
          <w:sz w:val="20"/>
          <w:szCs w:val="20"/>
        </w:rPr>
        <w:t>Ministrica za kulturo na podlagi predloga strokovne komisije o vsaki ustrezni vlogi, prispeli na poziv, izda posamično odločbo, s katero odloči o odobritvi ali zavrnitvi vloge. Odločba o odobritvi je podlaga za sklenitev pogodbe. V primeru, da ne pride do sklenitve pogodbe ali da pride do odstopa od pogodbe, se lahko sprejme v sofinanciranje popoln</w:t>
      </w:r>
      <w:r w:rsidR="00064770" w:rsidRPr="001349A8">
        <w:rPr>
          <w:rFonts w:ascii="Arial" w:hAnsi="Arial" w:cs="Arial"/>
          <w:sz w:val="20"/>
          <w:szCs w:val="20"/>
        </w:rPr>
        <w:t>a</w:t>
      </w:r>
      <w:r w:rsidRPr="001349A8">
        <w:rPr>
          <w:rFonts w:ascii="Arial" w:hAnsi="Arial" w:cs="Arial"/>
          <w:sz w:val="20"/>
          <w:szCs w:val="20"/>
        </w:rPr>
        <w:t xml:space="preserve"> vlog</w:t>
      </w:r>
      <w:r w:rsidR="00064770" w:rsidRPr="001349A8">
        <w:rPr>
          <w:rFonts w:ascii="Arial" w:hAnsi="Arial" w:cs="Arial"/>
          <w:sz w:val="20"/>
          <w:szCs w:val="20"/>
        </w:rPr>
        <w:t>a</w:t>
      </w:r>
      <w:r w:rsidRPr="001349A8">
        <w:rPr>
          <w:rFonts w:ascii="Arial" w:hAnsi="Arial" w:cs="Arial"/>
          <w:sz w:val="20"/>
          <w:szCs w:val="20"/>
        </w:rPr>
        <w:t xml:space="preserve"> naslednjega upravičenega prijavitelja, ki zaradi porabe sredstev ni bila sprejeta v sofinanciranje. </w:t>
      </w:r>
    </w:p>
    <w:p w14:paraId="6715CDE4" w14:textId="77777777" w:rsidR="0044335B" w:rsidRPr="001349A8" w:rsidRDefault="0044335B" w:rsidP="00D426CF">
      <w:pPr>
        <w:widowControl w:val="0"/>
        <w:spacing w:after="0"/>
        <w:ind w:right="-7"/>
        <w:jc w:val="both"/>
        <w:rPr>
          <w:rFonts w:ascii="Arial" w:hAnsi="Arial" w:cs="Arial"/>
          <w:sz w:val="20"/>
          <w:szCs w:val="20"/>
        </w:rPr>
      </w:pPr>
    </w:p>
    <w:p w14:paraId="46010C84" w14:textId="77777777" w:rsidR="002F2654" w:rsidRPr="001349A8" w:rsidRDefault="002F2654" w:rsidP="00D426CF">
      <w:pPr>
        <w:pStyle w:val="Brezrazmikov"/>
        <w:spacing w:line="276" w:lineRule="auto"/>
        <w:ind w:right="-7"/>
        <w:jc w:val="both"/>
        <w:rPr>
          <w:rFonts w:ascii="Arial" w:hAnsi="Arial" w:cs="Arial"/>
          <w:snapToGrid w:val="0"/>
          <w:sz w:val="20"/>
          <w:szCs w:val="20"/>
        </w:rPr>
      </w:pPr>
      <w:r w:rsidRPr="001349A8">
        <w:rPr>
          <w:rFonts w:ascii="Arial" w:hAnsi="Arial" w:cs="Arial"/>
          <w:snapToGrid w:val="0"/>
          <w:sz w:val="20"/>
          <w:szCs w:val="20"/>
        </w:rPr>
        <w:t>Ministrstvo bo izbralo predloge kulturnih projektov po postopku, kot ga določa Pravilnik o izvedbi javnega poziva in javnega razpisa.</w:t>
      </w:r>
    </w:p>
    <w:p w14:paraId="314A06B6" w14:textId="77777777" w:rsidR="002F2654" w:rsidRPr="001349A8" w:rsidRDefault="002F2654" w:rsidP="00D426CF">
      <w:pPr>
        <w:pStyle w:val="Brezrazmikov"/>
        <w:spacing w:line="276" w:lineRule="auto"/>
        <w:ind w:right="-7"/>
        <w:jc w:val="both"/>
        <w:rPr>
          <w:rFonts w:ascii="Arial" w:hAnsi="Arial" w:cs="Arial"/>
          <w:snapToGrid w:val="0"/>
          <w:sz w:val="20"/>
          <w:szCs w:val="20"/>
        </w:rPr>
      </w:pPr>
    </w:p>
    <w:p w14:paraId="7FF03706" w14:textId="77777777" w:rsidR="002F2654" w:rsidRPr="001349A8" w:rsidRDefault="002F2654" w:rsidP="00D426CF">
      <w:pPr>
        <w:spacing w:after="0"/>
        <w:ind w:right="-7"/>
        <w:rPr>
          <w:rFonts w:ascii="Arial" w:hAnsi="Arial" w:cs="Arial"/>
          <w:b/>
          <w:bCs/>
          <w:sz w:val="20"/>
          <w:szCs w:val="20"/>
        </w:rPr>
      </w:pPr>
      <w:r w:rsidRPr="001349A8">
        <w:rPr>
          <w:rFonts w:ascii="Arial" w:hAnsi="Arial" w:cs="Arial"/>
          <w:b/>
          <w:bCs/>
          <w:sz w:val="20"/>
          <w:szCs w:val="20"/>
        </w:rPr>
        <w:t>OPOZORILO</w:t>
      </w:r>
    </w:p>
    <w:p w14:paraId="3D7BE940" w14:textId="0130D6D4" w:rsidR="002F2654" w:rsidRPr="001349A8" w:rsidRDefault="002F2654" w:rsidP="00D426CF">
      <w:pPr>
        <w:spacing w:after="0"/>
        <w:ind w:right="-7"/>
        <w:jc w:val="both"/>
        <w:rPr>
          <w:rFonts w:ascii="Arial" w:hAnsi="Arial" w:cs="Arial"/>
          <w:b/>
          <w:bCs/>
          <w:sz w:val="20"/>
          <w:szCs w:val="20"/>
          <w:lang w:eastAsia="sl-SI"/>
        </w:rPr>
      </w:pPr>
      <w:r w:rsidRPr="001349A8">
        <w:rPr>
          <w:rFonts w:ascii="Arial" w:hAnsi="Arial" w:cs="Arial"/>
          <w:b/>
          <w:bCs/>
          <w:sz w:val="20"/>
          <w:szCs w:val="20"/>
        </w:rPr>
        <w:t xml:space="preserve">Prijavitelje opozarjamo, da je izvedba postopka </w:t>
      </w:r>
      <w:r w:rsidR="0044335B" w:rsidRPr="001349A8">
        <w:rPr>
          <w:rFonts w:ascii="Arial" w:hAnsi="Arial" w:cs="Arial"/>
          <w:b/>
          <w:bCs/>
          <w:sz w:val="20"/>
          <w:szCs w:val="20"/>
        </w:rPr>
        <w:t>razpisa</w:t>
      </w:r>
      <w:r w:rsidRPr="001349A8">
        <w:rPr>
          <w:rFonts w:ascii="Arial" w:hAnsi="Arial" w:cs="Arial"/>
          <w:b/>
          <w:bCs/>
          <w:sz w:val="20"/>
          <w:szCs w:val="20"/>
        </w:rPr>
        <w:t xml:space="preserve"> z oznako JP</w:t>
      </w:r>
      <w:r w:rsidR="0044335B" w:rsidRPr="001349A8">
        <w:rPr>
          <w:rFonts w:ascii="Arial" w:hAnsi="Arial" w:cs="Arial"/>
          <w:b/>
          <w:bCs/>
          <w:sz w:val="20"/>
          <w:szCs w:val="20"/>
        </w:rPr>
        <w:t>R</w:t>
      </w:r>
      <w:r w:rsidRPr="001349A8">
        <w:rPr>
          <w:rFonts w:ascii="Arial" w:hAnsi="Arial" w:cs="Arial"/>
          <w:b/>
          <w:bCs/>
          <w:sz w:val="20"/>
          <w:szCs w:val="20"/>
        </w:rPr>
        <w:t>-PP-202</w:t>
      </w:r>
      <w:r w:rsidR="000A1E5A" w:rsidRPr="001349A8">
        <w:rPr>
          <w:rFonts w:ascii="Arial" w:hAnsi="Arial" w:cs="Arial"/>
          <w:b/>
          <w:bCs/>
          <w:sz w:val="20"/>
          <w:szCs w:val="20"/>
        </w:rPr>
        <w:t>5</w:t>
      </w:r>
      <w:r w:rsidRPr="001349A8">
        <w:rPr>
          <w:rFonts w:ascii="Arial" w:hAnsi="Arial" w:cs="Arial"/>
          <w:b/>
          <w:bCs/>
          <w:sz w:val="20"/>
          <w:szCs w:val="20"/>
        </w:rPr>
        <w:t xml:space="preserve"> vezana na </w:t>
      </w:r>
      <w:r w:rsidRPr="001349A8">
        <w:rPr>
          <w:rFonts w:ascii="Arial" w:hAnsi="Arial" w:cs="Arial"/>
          <w:b/>
          <w:bCs/>
          <w:sz w:val="20"/>
          <w:szCs w:val="20"/>
          <w:lang w:eastAsia="sl-SI"/>
        </w:rPr>
        <w:t xml:space="preserve">proračunske zmogljivosti </w:t>
      </w:r>
      <w:r w:rsidR="00207B26" w:rsidRPr="001349A8">
        <w:rPr>
          <w:rFonts w:ascii="Arial" w:hAnsi="Arial" w:cs="Arial"/>
          <w:b/>
          <w:bCs/>
          <w:sz w:val="20"/>
          <w:szCs w:val="20"/>
          <w:lang w:eastAsia="sl-SI"/>
        </w:rPr>
        <w:t>m</w:t>
      </w:r>
      <w:r w:rsidRPr="001349A8">
        <w:rPr>
          <w:rFonts w:ascii="Arial" w:hAnsi="Arial" w:cs="Arial"/>
          <w:b/>
          <w:bCs/>
          <w:sz w:val="20"/>
          <w:szCs w:val="20"/>
          <w:lang w:eastAsia="sl-SI"/>
        </w:rPr>
        <w:t xml:space="preserve">inistrstva. </w:t>
      </w:r>
      <w:r w:rsidR="0044335B" w:rsidRPr="001349A8">
        <w:rPr>
          <w:rFonts w:ascii="Arial" w:hAnsi="Arial" w:cs="Arial"/>
          <w:b/>
          <w:bCs/>
          <w:sz w:val="20"/>
          <w:szCs w:val="20"/>
          <w:lang w:eastAsia="sl-SI"/>
        </w:rPr>
        <w:t>Če</w:t>
      </w:r>
      <w:r w:rsidRPr="001349A8">
        <w:rPr>
          <w:rFonts w:ascii="Arial" w:hAnsi="Arial" w:cs="Arial"/>
          <w:b/>
          <w:bCs/>
          <w:sz w:val="20"/>
          <w:szCs w:val="20"/>
          <w:lang w:eastAsia="sl-SI"/>
        </w:rPr>
        <w:t xml:space="preserve"> pride do sprememb v državnem proračunu ali finančnem načrtu </w:t>
      </w:r>
      <w:r w:rsidR="0044335B" w:rsidRPr="001349A8">
        <w:rPr>
          <w:rFonts w:ascii="Arial" w:hAnsi="Arial" w:cs="Arial"/>
          <w:b/>
          <w:bCs/>
          <w:sz w:val="20"/>
          <w:szCs w:val="20"/>
          <w:lang w:eastAsia="sl-SI"/>
        </w:rPr>
        <w:t>m</w:t>
      </w:r>
      <w:r w:rsidRPr="001349A8">
        <w:rPr>
          <w:rFonts w:ascii="Arial" w:hAnsi="Arial" w:cs="Arial"/>
          <w:b/>
          <w:bCs/>
          <w:sz w:val="20"/>
          <w:szCs w:val="20"/>
          <w:lang w:eastAsia="sl-SI"/>
        </w:rPr>
        <w:t xml:space="preserve">inistrstva, ki neposredno vplivajo na izvedbo postopka </w:t>
      </w:r>
      <w:r w:rsidR="0044335B" w:rsidRPr="001349A8">
        <w:rPr>
          <w:rFonts w:ascii="Arial" w:hAnsi="Arial" w:cs="Arial"/>
          <w:b/>
          <w:bCs/>
          <w:sz w:val="20"/>
          <w:szCs w:val="20"/>
          <w:lang w:eastAsia="sl-SI"/>
        </w:rPr>
        <w:t>razpisa</w:t>
      </w:r>
      <w:r w:rsidRPr="001349A8">
        <w:rPr>
          <w:rFonts w:ascii="Arial" w:hAnsi="Arial" w:cs="Arial"/>
          <w:b/>
          <w:bCs/>
          <w:sz w:val="20"/>
          <w:szCs w:val="20"/>
          <w:lang w:eastAsia="sl-SI"/>
        </w:rPr>
        <w:t xml:space="preserve"> z oznako </w:t>
      </w:r>
      <w:r w:rsidRPr="001349A8">
        <w:rPr>
          <w:rFonts w:ascii="Arial" w:hAnsi="Arial" w:cs="Arial"/>
          <w:b/>
          <w:bCs/>
          <w:sz w:val="20"/>
          <w:szCs w:val="20"/>
        </w:rPr>
        <w:t>JP</w:t>
      </w:r>
      <w:r w:rsidR="0044335B" w:rsidRPr="001349A8">
        <w:rPr>
          <w:rFonts w:ascii="Arial" w:hAnsi="Arial" w:cs="Arial"/>
          <w:b/>
          <w:bCs/>
          <w:sz w:val="20"/>
          <w:szCs w:val="20"/>
        </w:rPr>
        <w:t>R</w:t>
      </w:r>
      <w:r w:rsidRPr="001349A8">
        <w:rPr>
          <w:rFonts w:ascii="Arial" w:hAnsi="Arial" w:cs="Arial"/>
          <w:b/>
          <w:bCs/>
          <w:sz w:val="20"/>
          <w:szCs w:val="20"/>
        </w:rPr>
        <w:t>-PP-202</w:t>
      </w:r>
      <w:r w:rsidR="00910A59" w:rsidRPr="001349A8">
        <w:rPr>
          <w:rFonts w:ascii="Arial" w:hAnsi="Arial" w:cs="Arial"/>
          <w:b/>
          <w:bCs/>
          <w:sz w:val="20"/>
          <w:szCs w:val="20"/>
        </w:rPr>
        <w:t>5</w:t>
      </w:r>
      <w:r w:rsidRPr="001349A8">
        <w:rPr>
          <w:rFonts w:ascii="Arial" w:hAnsi="Arial" w:cs="Arial"/>
          <w:b/>
          <w:bCs/>
          <w:sz w:val="20"/>
          <w:szCs w:val="20"/>
          <w:lang w:eastAsia="sl-SI"/>
        </w:rPr>
        <w:t xml:space="preserve">, </w:t>
      </w:r>
      <w:r w:rsidR="0044335B" w:rsidRPr="001349A8">
        <w:rPr>
          <w:rFonts w:ascii="Arial" w:hAnsi="Arial" w:cs="Arial"/>
          <w:b/>
          <w:bCs/>
          <w:sz w:val="20"/>
          <w:szCs w:val="20"/>
          <w:lang w:eastAsia="sl-SI"/>
        </w:rPr>
        <w:t>mora ministrstvo</w:t>
      </w:r>
      <w:r w:rsidRPr="001349A8">
        <w:rPr>
          <w:rFonts w:ascii="Arial" w:hAnsi="Arial" w:cs="Arial"/>
          <w:b/>
          <w:bCs/>
          <w:sz w:val="20"/>
          <w:szCs w:val="20"/>
          <w:lang w:eastAsia="sl-SI"/>
        </w:rPr>
        <w:t xml:space="preserve"> ukrepati v skladu s spremembami v državnem proračunu oziroma finančnem načrtu </w:t>
      </w:r>
      <w:r w:rsidR="0044335B" w:rsidRPr="001349A8">
        <w:rPr>
          <w:rFonts w:ascii="Arial" w:hAnsi="Arial" w:cs="Arial"/>
          <w:b/>
          <w:bCs/>
          <w:sz w:val="20"/>
          <w:szCs w:val="20"/>
          <w:lang w:eastAsia="sl-SI"/>
        </w:rPr>
        <w:t>m</w:t>
      </w:r>
      <w:r w:rsidRPr="001349A8">
        <w:rPr>
          <w:rFonts w:ascii="Arial" w:hAnsi="Arial" w:cs="Arial"/>
          <w:b/>
          <w:bCs/>
          <w:sz w:val="20"/>
          <w:szCs w:val="20"/>
          <w:lang w:eastAsia="sl-SI"/>
        </w:rPr>
        <w:t xml:space="preserve">inistrstva. </w:t>
      </w:r>
    </w:p>
    <w:p w14:paraId="13624E5E" w14:textId="3D6519A1" w:rsidR="0044335B" w:rsidRPr="001349A8" w:rsidRDefault="0044335B" w:rsidP="00D426CF">
      <w:pPr>
        <w:spacing w:after="0"/>
        <w:ind w:right="-7"/>
        <w:jc w:val="both"/>
        <w:rPr>
          <w:rFonts w:ascii="Arial" w:hAnsi="Arial" w:cs="Arial"/>
          <w:b/>
          <w:bCs/>
          <w:sz w:val="20"/>
          <w:szCs w:val="20"/>
          <w:lang w:eastAsia="sl-SI"/>
        </w:rPr>
      </w:pPr>
    </w:p>
    <w:p w14:paraId="74F26A3E" w14:textId="1EAC7226" w:rsidR="0044335B" w:rsidRPr="001349A8" w:rsidRDefault="0044335B" w:rsidP="00D426CF">
      <w:pPr>
        <w:widowControl w:val="0"/>
        <w:spacing w:after="0"/>
        <w:ind w:right="-7"/>
        <w:jc w:val="both"/>
        <w:rPr>
          <w:rFonts w:ascii="Arial" w:hAnsi="Arial" w:cs="Arial"/>
          <w:sz w:val="20"/>
          <w:szCs w:val="20"/>
        </w:rPr>
      </w:pPr>
      <w:r w:rsidRPr="001349A8">
        <w:rPr>
          <w:rFonts w:ascii="Arial" w:hAnsi="Arial" w:cs="Arial"/>
          <w:b/>
          <w:sz w:val="20"/>
          <w:szCs w:val="20"/>
          <w:lang w:eastAsia="sl-SI"/>
        </w:rPr>
        <w:t>Če se v času izvedbe postopka razpisa z oznako JPR-PP-202</w:t>
      </w:r>
      <w:r w:rsidR="000A1E5A" w:rsidRPr="001349A8">
        <w:rPr>
          <w:rFonts w:ascii="Arial" w:hAnsi="Arial" w:cs="Arial"/>
          <w:b/>
          <w:sz w:val="20"/>
          <w:szCs w:val="20"/>
          <w:lang w:eastAsia="sl-SI"/>
        </w:rPr>
        <w:t>5</w:t>
      </w:r>
      <w:r w:rsidRPr="001349A8">
        <w:rPr>
          <w:rFonts w:ascii="Arial" w:hAnsi="Arial" w:cs="Arial"/>
          <w:b/>
          <w:sz w:val="20"/>
          <w:szCs w:val="20"/>
          <w:lang w:eastAsia="sl-SI"/>
        </w:rPr>
        <w:t xml:space="preserve"> obseg sredstev, ki so v državnem proračunu namenjena za kulturo, zmanjša toliko, da ne zagotavlja izpolnitve ciljev razpisa z oznako JPR-PP-202</w:t>
      </w:r>
      <w:r w:rsidR="000A1E5A" w:rsidRPr="001349A8">
        <w:rPr>
          <w:rFonts w:ascii="Arial" w:hAnsi="Arial" w:cs="Arial"/>
          <w:b/>
          <w:sz w:val="20"/>
          <w:szCs w:val="20"/>
          <w:lang w:eastAsia="sl-SI"/>
        </w:rPr>
        <w:t>5</w:t>
      </w:r>
      <w:r w:rsidRPr="001349A8">
        <w:rPr>
          <w:rFonts w:ascii="Arial" w:hAnsi="Arial" w:cs="Arial"/>
          <w:b/>
          <w:sz w:val="20"/>
          <w:szCs w:val="20"/>
          <w:lang w:eastAsia="sl-SI"/>
        </w:rPr>
        <w:t>, lahko ministrstvo postopek razpisa ustavi oziroma v primeru že končanega izbora kulturnih projektov v skladu s spremembami proračuna zmanjša obseg sofinanciranja, spremeni ali prekine že sklenjeno pogodbo o sofinanciranju projekta.</w:t>
      </w:r>
      <w:r w:rsidRPr="001349A8">
        <w:rPr>
          <w:rFonts w:ascii="Arial" w:hAnsi="Arial" w:cs="Arial"/>
          <w:sz w:val="20"/>
          <w:szCs w:val="20"/>
        </w:rPr>
        <w:t xml:space="preserve"> </w:t>
      </w:r>
    </w:p>
    <w:p w14:paraId="6A951924" w14:textId="77777777" w:rsidR="0044335B" w:rsidRPr="001349A8" w:rsidRDefault="0044335B" w:rsidP="00D426CF">
      <w:pPr>
        <w:spacing w:after="0"/>
        <w:ind w:right="-7"/>
        <w:jc w:val="both"/>
        <w:rPr>
          <w:rFonts w:ascii="Arial" w:hAnsi="Arial" w:cs="Arial"/>
          <w:b/>
          <w:bCs/>
          <w:sz w:val="20"/>
          <w:szCs w:val="20"/>
          <w:lang w:eastAsia="sl-SI"/>
        </w:rPr>
      </w:pPr>
    </w:p>
    <w:p w14:paraId="55B010B1" w14:textId="77777777" w:rsidR="002F2654" w:rsidRPr="001349A8" w:rsidRDefault="002F2654" w:rsidP="00D426CF">
      <w:pPr>
        <w:pStyle w:val="Brezrazmikov"/>
        <w:spacing w:line="276" w:lineRule="auto"/>
        <w:ind w:right="-7"/>
        <w:jc w:val="both"/>
        <w:rPr>
          <w:rFonts w:ascii="Arial" w:hAnsi="Arial" w:cs="Arial"/>
          <w:sz w:val="20"/>
          <w:szCs w:val="20"/>
          <w:lang w:eastAsia="sl-SI"/>
        </w:rPr>
      </w:pPr>
    </w:p>
    <w:p w14:paraId="5E7D4B56" w14:textId="77777777" w:rsidR="003355E1" w:rsidRPr="001349A8" w:rsidRDefault="003355E1" w:rsidP="00D426CF">
      <w:pPr>
        <w:widowControl w:val="0"/>
        <w:suppressAutoHyphens/>
        <w:spacing w:after="0"/>
        <w:ind w:right="-7"/>
        <w:jc w:val="both"/>
        <w:rPr>
          <w:rFonts w:ascii="Arial" w:eastAsia="Times New Roman" w:hAnsi="Arial" w:cs="Arial"/>
          <w:sz w:val="20"/>
          <w:szCs w:val="20"/>
          <w:lang w:eastAsia="ar-SA"/>
        </w:rPr>
      </w:pPr>
    </w:p>
    <w:p w14:paraId="07C017CF" w14:textId="4E755549" w:rsidR="00AD638C" w:rsidRPr="001349A8" w:rsidRDefault="00AD638C" w:rsidP="00D426CF">
      <w:pPr>
        <w:widowControl w:val="0"/>
        <w:spacing w:after="0"/>
        <w:ind w:right="-7"/>
        <w:rPr>
          <w:rFonts w:ascii="Arial" w:hAnsi="Arial" w:cs="Arial"/>
          <w:sz w:val="20"/>
          <w:szCs w:val="20"/>
        </w:rPr>
      </w:pP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001F51BC" w:rsidRPr="001349A8">
        <w:rPr>
          <w:rFonts w:ascii="Arial" w:hAnsi="Arial" w:cs="Arial"/>
          <w:sz w:val="20"/>
          <w:szCs w:val="20"/>
        </w:rPr>
        <w:t>D</w:t>
      </w:r>
      <w:r w:rsidRPr="001349A8">
        <w:rPr>
          <w:rFonts w:ascii="Arial" w:hAnsi="Arial" w:cs="Arial"/>
          <w:sz w:val="20"/>
          <w:szCs w:val="20"/>
        </w:rPr>
        <w:t xml:space="preserve">r. </w:t>
      </w:r>
      <w:proofErr w:type="spellStart"/>
      <w:r w:rsidRPr="001349A8">
        <w:rPr>
          <w:rFonts w:ascii="Arial" w:hAnsi="Arial" w:cs="Arial"/>
          <w:sz w:val="20"/>
          <w:szCs w:val="20"/>
        </w:rPr>
        <w:t>Asta</w:t>
      </w:r>
      <w:proofErr w:type="spellEnd"/>
      <w:r w:rsidRPr="001349A8">
        <w:rPr>
          <w:rFonts w:ascii="Arial" w:hAnsi="Arial" w:cs="Arial"/>
          <w:sz w:val="20"/>
          <w:szCs w:val="20"/>
        </w:rPr>
        <w:t xml:space="preserve"> Vrečko</w:t>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t xml:space="preserve"> </w:t>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r>
      <w:r w:rsidRPr="001349A8">
        <w:rPr>
          <w:rFonts w:ascii="Arial" w:hAnsi="Arial" w:cs="Arial"/>
          <w:sz w:val="20"/>
          <w:szCs w:val="20"/>
        </w:rPr>
        <w:tab/>
        <w:t xml:space="preserve">ministrica </w:t>
      </w:r>
    </w:p>
    <w:p w14:paraId="6F5E1373" w14:textId="77777777" w:rsidR="00AD638C" w:rsidRPr="001349A8" w:rsidRDefault="00AD638C" w:rsidP="00D426CF">
      <w:pPr>
        <w:spacing w:after="0"/>
        <w:ind w:right="-7"/>
        <w:rPr>
          <w:rFonts w:ascii="Arial" w:hAnsi="Arial" w:cs="Arial"/>
          <w:sz w:val="20"/>
          <w:szCs w:val="20"/>
        </w:rPr>
      </w:pPr>
    </w:p>
    <w:p w14:paraId="071D05E9" w14:textId="77777777" w:rsidR="00B51C33" w:rsidRPr="001349A8" w:rsidRDefault="00B51C33" w:rsidP="00D426CF">
      <w:pPr>
        <w:widowControl w:val="0"/>
        <w:suppressAutoHyphens/>
        <w:spacing w:after="0"/>
        <w:ind w:left="3540" w:right="-7" w:firstLine="708"/>
        <w:jc w:val="both"/>
        <w:rPr>
          <w:rFonts w:ascii="Arial" w:hAnsi="Arial" w:cs="Arial"/>
          <w:sz w:val="20"/>
          <w:szCs w:val="20"/>
        </w:rPr>
      </w:pPr>
    </w:p>
    <w:sectPr w:rsidR="00B51C33" w:rsidRPr="001349A8" w:rsidSect="001C2422">
      <w:headerReference w:type="default" r:id="rId12"/>
      <w:footerReference w:type="even" r:id="rId13"/>
      <w:footerReference w:type="default" r:id="rId14"/>
      <w:headerReference w:type="first" r:id="rId15"/>
      <w:pgSz w:w="11900" w:h="16840" w:code="9"/>
      <w:pgMar w:top="1560"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4F05" w14:textId="77777777" w:rsidR="006122F2" w:rsidRDefault="006122F2">
      <w:pPr>
        <w:spacing w:after="0" w:line="240" w:lineRule="auto"/>
      </w:pPr>
      <w:r>
        <w:separator/>
      </w:r>
    </w:p>
  </w:endnote>
  <w:endnote w:type="continuationSeparator" w:id="0">
    <w:p w14:paraId="0C900CBD" w14:textId="77777777" w:rsidR="006122F2" w:rsidRDefault="0061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1044" w14:textId="77777777" w:rsidR="001C2422" w:rsidRDefault="001C2422" w:rsidP="001C242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00A0B79" w14:textId="77777777" w:rsidR="001C2422" w:rsidRDefault="001C2422" w:rsidP="001C242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D9D" w14:textId="5B1D52FC" w:rsidR="001C2422" w:rsidRDefault="001C2422" w:rsidP="001C242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63619">
      <w:rPr>
        <w:rStyle w:val="tevilkastrani"/>
        <w:noProof/>
      </w:rPr>
      <w:t>8</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D63619">
      <w:rPr>
        <w:rStyle w:val="tevilkastrani"/>
        <w:noProof/>
      </w:rPr>
      <w:t>8</w:t>
    </w:r>
    <w:r>
      <w:rPr>
        <w:rStyle w:val="tevilkastrani"/>
      </w:rPr>
      <w:fldChar w:fldCharType="end"/>
    </w:r>
  </w:p>
  <w:p w14:paraId="0754ACBA" w14:textId="77777777" w:rsidR="001C2422" w:rsidRDefault="001C2422" w:rsidP="001C242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67A8" w14:textId="77777777" w:rsidR="006122F2" w:rsidRDefault="006122F2">
      <w:pPr>
        <w:spacing w:after="0" w:line="240" w:lineRule="auto"/>
      </w:pPr>
      <w:r>
        <w:separator/>
      </w:r>
    </w:p>
  </w:footnote>
  <w:footnote w:type="continuationSeparator" w:id="0">
    <w:p w14:paraId="35ED33F5" w14:textId="77777777" w:rsidR="006122F2" w:rsidRDefault="006122F2">
      <w:pPr>
        <w:spacing w:after="0" w:line="240" w:lineRule="auto"/>
      </w:pPr>
      <w:r>
        <w:continuationSeparator/>
      </w:r>
    </w:p>
  </w:footnote>
  <w:footnote w:id="1">
    <w:p w14:paraId="0FD1BED0" w14:textId="77777777" w:rsidR="00B456B6" w:rsidRPr="00965B51" w:rsidRDefault="00B456B6" w:rsidP="00B456B6">
      <w:pPr>
        <w:pStyle w:val="Sprotnaopomba-besedilo"/>
        <w:rPr>
          <w:rFonts w:ascii="Arial" w:hAnsi="Arial" w:cs="Arial"/>
          <w:sz w:val="16"/>
          <w:szCs w:val="16"/>
        </w:rPr>
      </w:pPr>
      <w:r w:rsidRPr="00965B51">
        <w:rPr>
          <w:rStyle w:val="Sprotnaopomba-sklic"/>
          <w:rFonts w:ascii="Arial" w:hAnsi="Arial" w:cs="Arial"/>
          <w:sz w:val="16"/>
          <w:szCs w:val="16"/>
        </w:rPr>
        <w:footnoteRef/>
      </w:r>
      <w:r w:rsidRPr="00965B51">
        <w:rPr>
          <w:rFonts w:ascii="Arial" w:hAnsi="Arial" w:cs="Arial"/>
          <w:sz w:val="16"/>
          <w:szCs w:val="16"/>
        </w:rPr>
        <w:t xml:space="preserve"> </w:t>
      </w:r>
      <w:bookmarkStart w:id="10" w:name="_Hlk176346063"/>
      <w:bookmarkStart w:id="11" w:name="_Hlk176346064"/>
      <w:r>
        <w:rPr>
          <w:rFonts w:ascii="Arial" w:hAnsi="Arial" w:cs="Arial"/>
          <w:sz w:val="16"/>
          <w:szCs w:val="16"/>
        </w:rPr>
        <w:t xml:space="preserve">Cilji trajnostnega razvoja so opredeljeni v Agendi za trajnostni razvoj do leta 2030 (Organizacija Združenih narodov, dostopno na </w:t>
      </w:r>
      <w:r w:rsidRPr="00E86D51">
        <w:rPr>
          <w:rFonts w:ascii="Arial" w:hAnsi="Arial" w:cs="Arial"/>
          <w:sz w:val="16"/>
          <w:szCs w:val="16"/>
        </w:rPr>
        <w:t>https://www.gov.si/zbirke/projekti-in-programi/uresnicevanje-agende-2030/</w:t>
      </w:r>
      <w:r>
        <w:rPr>
          <w:rFonts w:ascii="Arial" w:hAnsi="Arial" w:cs="Arial"/>
          <w:sz w:val="16"/>
          <w:szCs w:val="16"/>
        </w:rPr>
        <w:t xml:space="preserve">), ki so vključeni tudi v Strategijo razvoja Slovenije 2030 (dostopno na: </w:t>
      </w:r>
      <w:r w:rsidRPr="00E86D51">
        <w:rPr>
          <w:rFonts w:ascii="Arial" w:hAnsi="Arial" w:cs="Arial"/>
          <w:sz w:val="16"/>
          <w:szCs w:val="16"/>
        </w:rPr>
        <w:t>https://www.gov.si/assets/ministrstva/MKRR/Strategija-razvoja-Slovenije-2030/Strategija_razvoja_Slovenije_2030.pdf</w:t>
      </w:r>
      <w:r>
        <w:rPr>
          <w:rFonts w:ascii="Arial" w:hAnsi="Arial" w:cs="Arial"/>
          <w:sz w:val="16"/>
          <w:szCs w:val="16"/>
        </w:rPr>
        <w:t>)</w:t>
      </w:r>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C772" w14:textId="77777777" w:rsidR="001C2422" w:rsidRPr="00110CBD" w:rsidRDefault="001C2422" w:rsidP="001C242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2422" w:rsidRPr="008F3500" w14:paraId="207F74AF" w14:textId="77777777">
      <w:trPr>
        <w:cantSplit/>
        <w:trHeight w:hRule="exact" w:val="847"/>
      </w:trPr>
      <w:tc>
        <w:tcPr>
          <w:tcW w:w="567" w:type="dxa"/>
        </w:tcPr>
        <w:p w14:paraId="154C0599" w14:textId="43DBD8F1" w:rsidR="001C2422" w:rsidRPr="008F3500" w:rsidRDefault="000C41CA" w:rsidP="001C2422">
          <w:pPr>
            <w:autoSpaceDE w:val="0"/>
            <w:autoSpaceDN w:val="0"/>
            <w:adjustRightInd w:val="0"/>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335892DC" wp14:editId="2BDC775C">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8486F"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4AC1698" w14:textId="77CE1C8E" w:rsidR="001C2422" w:rsidRPr="008F3500" w:rsidRDefault="000C41CA" w:rsidP="001C2422">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806C282" wp14:editId="1B571BB1">
          <wp:simplePos x="0" y="0"/>
          <wp:positionH relativeFrom="page">
            <wp:posOffset>0</wp:posOffset>
          </wp:positionH>
          <wp:positionV relativeFrom="page">
            <wp:posOffset>0</wp:posOffset>
          </wp:positionV>
          <wp:extent cx="4321810" cy="97218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C2422">
      <w:rPr>
        <w:rFonts w:cs="Arial"/>
        <w:sz w:val="16"/>
      </w:rPr>
      <w:t>Maistrova ulica 10</w:t>
    </w:r>
    <w:r w:rsidR="001C2422" w:rsidRPr="008F3500">
      <w:rPr>
        <w:rFonts w:cs="Arial"/>
        <w:sz w:val="16"/>
      </w:rPr>
      <w:t xml:space="preserve">, </w:t>
    </w:r>
    <w:r w:rsidR="001C2422">
      <w:rPr>
        <w:rFonts w:cs="Arial"/>
        <w:sz w:val="16"/>
      </w:rPr>
      <w:t>1000 Ljubljana</w:t>
    </w:r>
    <w:r w:rsidR="001C2422" w:rsidRPr="008F3500">
      <w:rPr>
        <w:rFonts w:cs="Arial"/>
        <w:sz w:val="16"/>
      </w:rPr>
      <w:tab/>
      <w:t xml:space="preserve">T: </w:t>
    </w:r>
    <w:r w:rsidR="001C2422">
      <w:rPr>
        <w:rFonts w:cs="Arial"/>
        <w:sz w:val="16"/>
      </w:rPr>
      <w:t>01 369 59 00</w:t>
    </w:r>
  </w:p>
  <w:p w14:paraId="68EBA7D2" w14:textId="77777777" w:rsidR="001C2422" w:rsidRPr="008F3500" w:rsidRDefault="001C2422" w:rsidP="001C24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339224FE" w14:textId="77777777" w:rsidR="001C2422" w:rsidRPr="008F3500" w:rsidRDefault="001C2422" w:rsidP="001C24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08A1E7DD" w14:textId="77777777" w:rsidR="001C2422" w:rsidRPr="008F3500" w:rsidRDefault="001C2422" w:rsidP="001C24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4648B69E" w14:textId="77777777" w:rsidR="001C2422" w:rsidRPr="008F3500" w:rsidRDefault="001C2422" w:rsidP="001C24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1E85A82"/>
    <w:multiLevelType w:val="hybridMultilevel"/>
    <w:tmpl w:val="0AFCCF08"/>
    <w:lvl w:ilvl="0" w:tplc="FFFFFFF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5BB1501"/>
    <w:multiLevelType w:val="hybridMultilevel"/>
    <w:tmpl w:val="57F4C3E6"/>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F690F"/>
    <w:multiLevelType w:val="hybridMultilevel"/>
    <w:tmpl w:val="DE284FC2"/>
    <w:lvl w:ilvl="0" w:tplc="BBFAF6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5E568A"/>
    <w:multiLevelType w:val="multilevel"/>
    <w:tmpl w:val="D5B406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FAC5D16"/>
    <w:multiLevelType w:val="multilevel"/>
    <w:tmpl w:val="0424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2D0FA1"/>
    <w:multiLevelType w:val="hybridMultilevel"/>
    <w:tmpl w:val="22E034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91675"/>
    <w:multiLevelType w:val="hybridMultilevel"/>
    <w:tmpl w:val="072EDD56"/>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1F172C"/>
    <w:multiLevelType w:val="hybridMultilevel"/>
    <w:tmpl w:val="F33A822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FB18E2"/>
    <w:multiLevelType w:val="hybridMultilevel"/>
    <w:tmpl w:val="22E034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1C77EB"/>
    <w:multiLevelType w:val="hybridMultilevel"/>
    <w:tmpl w:val="BFA0F7B8"/>
    <w:lvl w:ilvl="0" w:tplc="D76AB0D6">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3C37E2"/>
    <w:multiLevelType w:val="hybridMultilevel"/>
    <w:tmpl w:val="745A22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77F1482"/>
    <w:multiLevelType w:val="hybridMultilevel"/>
    <w:tmpl w:val="C32CF352"/>
    <w:lvl w:ilvl="0" w:tplc="A484CCD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B703BF"/>
    <w:multiLevelType w:val="hybridMultilevel"/>
    <w:tmpl w:val="22E034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C97594"/>
    <w:multiLevelType w:val="hybridMultilevel"/>
    <w:tmpl w:val="745A22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4452DD"/>
    <w:multiLevelType w:val="multilevel"/>
    <w:tmpl w:val="516642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53530A"/>
    <w:multiLevelType w:val="hybridMultilevel"/>
    <w:tmpl w:val="DB725580"/>
    <w:lvl w:ilvl="0" w:tplc="FF621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4212DC"/>
    <w:multiLevelType w:val="hybridMultilevel"/>
    <w:tmpl w:val="51F48D10"/>
    <w:lvl w:ilvl="0" w:tplc="00000006">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220904"/>
    <w:multiLevelType w:val="hybridMultilevel"/>
    <w:tmpl w:val="5422F904"/>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523C49"/>
    <w:multiLevelType w:val="multilevel"/>
    <w:tmpl w:val="8CB6AFC2"/>
    <w:lvl w:ilvl="0">
      <w:start w:val="1"/>
      <w:numFmt w:val="decimal"/>
      <w:lvlText w:val="%1."/>
      <w:lvlJc w:val="left"/>
      <w:pPr>
        <w:ind w:left="502"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DA0044"/>
    <w:multiLevelType w:val="hybridMultilevel"/>
    <w:tmpl w:val="C5B8DCE6"/>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47578A"/>
    <w:multiLevelType w:val="hybridMultilevel"/>
    <w:tmpl w:val="2AB84132"/>
    <w:lvl w:ilvl="0" w:tplc="FFFFFFF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5" w15:restartNumberingAfterBreak="0">
    <w:nsid w:val="6D425817"/>
    <w:multiLevelType w:val="hybridMultilevel"/>
    <w:tmpl w:val="6DDAC8B0"/>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1153F8"/>
    <w:multiLevelType w:val="hybridMultilevel"/>
    <w:tmpl w:val="B09A769C"/>
    <w:lvl w:ilvl="0" w:tplc="D8A6F628">
      <w:start w:val="1000"/>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F15A1D"/>
    <w:multiLevelType w:val="hybridMultilevel"/>
    <w:tmpl w:val="BA6AEFE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DE4040"/>
    <w:multiLevelType w:val="hybridMultilevel"/>
    <w:tmpl w:val="22E034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1617907">
    <w:abstractNumId w:val="5"/>
  </w:num>
  <w:num w:numId="2" w16cid:durableId="1020664611">
    <w:abstractNumId w:val="6"/>
  </w:num>
  <w:num w:numId="3" w16cid:durableId="265039854">
    <w:abstractNumId w:val="21"/>
  </w:num>
  <w:num w:numId="4" w16cid:durableId="2131901337">
    <w:abstractNumId w:val="11"/>
  </w:num>
  <w:num w:numId="5" w16cid:durableId="1015576592">
    <w:abstractNumId w:val="8"/>
  </w:num>
  <w:num w:numId="6" w16cid:durableId="1450122572">
    <w:abstractNumId w:val="26"/>
  </w:num>
  <w:num w:numId="7" w16cid:durableId="1198160309">
    <w:abstractNumId w:val="17"/>
  </w:num>
  <w:num w:numId="8" w16cid:durableId="1243636006">
    <w:abstractNumId w:val="27"/>
  </w:num>
  <w:num w:numId="9" w16cid:durableId="963846538">
    <w:abstractNumId w:val="18"/>
  </w:num>
  <w:num w:numId="10" w16cid:durableId="1413818464">
    <w:abstractNumId w:val="4"/>
  </w:num>
  <w:num w:numId="11" w16cid:durableId="2003309796">
    <w:abstractNumId w:val="22"/>
  </w:num>
  <w:num w:numId="12" w16cid:durableId="1199975690">
    <w:abstractNumId w:val="0"/>
  </w:num>
  <w:num w:numId="13" w16cid:durableId="1713260782">
    <w:abstractNumId w:val="25"/>
  </w:num>
  <w:num w:numId="14" w16cid:durableId="993030581">
    <w:abstractNumId w:val="28"/>
  </w:num>
  <w:num w:numId="15" w16cid:durableId="364253709">
    <w:abstractNumId w:val="3"/>
  </w:num>
  <w:num w:numId="16" w16cid:durableId="5718135">
    <w:abstractNumId w:val="10"/>
  </w:num>
  <w:num w:numId="17" w16cid:durableId="1528105135">
    <w:abstractNumId w:val="14"/>
  </w:num>
  <w:num w:numId="18" w16cid:durableId="120348310">
    <w:abstractNumId w:val="13"/>
  </w:num>
  <w:num w:numId="19" w16cid:durableId="217009654">
    <w:abstractNumId w:val="1"/>
  </w:num>
  <w:num w:numId="20" w16cid:durableId="1632518642">
    <w:abstractNumId w:val="19"/>
  </w:num>
  <w:num w:numId="21" w16cid:durableId="98068175">
    <w:abstractNumId w:val="20"/>
  </w:num>
  <w:num w:numId="22" w16cid:durableId="19010465">
    <w:abstractNumId w:val="24"/>
  </w:num>
  <w:num w:numId="23" w16cid:durableId="2101366795">
    <w:abstractNumId w:val="9"/>
  </w:num>
  <w:num w:numId="24" w16cid:durableId="277566292">
    <w:abstractNumId w:val="12"/>
  </w:num>
  <w:num w:numId="25" w16cid:durableId="1977175916">
    <w:abstractNumId w:val="15"/>
  </w:num>
  <w:num w:numId="26" w16cid:durableId="768548155">
    <w:abstractNumId w:val="7"/>
  </w:num>
  <w:num w:numId="27" w16cid:durableId="1351759933">
    <w:abstractNumId w:val="2"/>
  </w:num>
  <w:num w:numId="28" w16cid:durableId="1293244581">
    <w:abstractNumId w:val="23"/>
  </w:num>
  <w:num w:numId="29" w16cid:durableId="27370950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B"/>
    <w:rsid w:val="000046C9"/>
    <w:rsid w:val="00014215"/>
    <w:rsid w:val="00017B62"/>
    <w:rsid w:val="0002106C"/>
    <w:rsid w:val="00021397"/>
    <w:rsid w:val="00032780"/>
    <w:rsid w:val="00034677"/>
    <w:rsid w:val="00035945"/>
    <w:rsid w:val="0004103E"/>
    <w:rsid w:val="00055D0B"/>
    <w:rsid w:val="00064770"/>
    <w:rsid w:val="00065471"/>
    <w:rsid w:val="000732C5"/>
    <w:rsid w:val="000750C5"/>
    <w:rsid w:val="0009010A"/>
    <w:rsid w:val="00092CE1"/>
    <w:rsid w:val="00097039"/>
    <w:rsid w:val="000A0F3B"/>
    <w:rsid w:val="000A1E5A"/>
    <w:rsid w:val="000C41CA"/>
    <w:rsid w:val="000D6BC4"/>
    <w:rsid w:val="000E76CF"/>
    <w:rsid w:val="000F3E98"/>
    <w:rsid w:val="000F5682"/>
    <w:rsid w:val="000F7557"/>
    <w:rsid w:val="00104229"/>
    <w:rsid w:val="0011384E"/>
    <w:rsid w:val="001150BD"/>
    <w:rsid w:val="001158CC"/>
    <w:rsid w:val="00120B84"/>
    <w:rsid w:val="00123FF3"/>
    <w:rsid w:val="0012463C"/>
    <w:rsid w:val="00124837"/>
    <w:rsid w:val="00127C64"/>
    <w:rsid w:val="00127E2B"/>
    <w:rsid w:val="001349A8"/>
    <w:rsid w:val="0013775A"/>
    <w:rsid w:val="0014175A"/>
    <w:rsid w:val="00145A32"/>
    <w:rsid w:val="00146759"/>
    <w:rsid w:val="00151D68"/>
    <w:rsid w:val="00152813"/>
    <w:rsid w:val="00157ECA"/>
    <w:rsid w:val="00161667"/>
    <w:rsid w:val="00161831"/>
    <w:rsid w:val="001659A8"/>
    <w:rsid w:val="0017421F"/>
    <w:rsid w:val="00181E49"/>
    <w:rsid w:val="0018692B"/>
    <w:rsid w:val="00191AB6"/>
    <w:rsid w:val="001921FB"/>
    <w:rsid w:val="00196CFC"/>
    <w:rsid w:val="001A3105"/>
    <w:rsid w:val="001A48C4"/>
    <w:rsid w:val="001B24E5"/>
    <w:rsid w:val="001C1F94"/>
    <w:rsid w:val="001C2422"/>
    <w:rsid w:val="001E20AE"/>
    <w:rsid w:val="001E3976"/>
    <w:rsid w:val="001F51BC"/>
    <w:rsid w:val="0020441C"/>
    <w:rsid w:val="002045C3"/>
    <w:rsid w:val="00206EF4"/>
    <w:rsid w:val="00207AF8"/>
    <w:rsid w:val="00207B26"/>
    <w:rsid w:val="002108F8"/>
    <w:rsid w:val="00212042"/>
    <w:rsid w:val="002120C0"/>
    <w:rsid w:val="002136C3"/>
    <w:rsid w:val="00222920"/>
    <w:rsid w:val="00224C3E"/>
    <w:rsid w:val="00225E65"/>
    <w:rsid w:val="00227CEC"/>
    <w:rsid w:val="002337E3"/>
    <w:rsid w:val="00240A53"/>
    <w:rsid w:val="002548FE"/>
    <w:rsid w:val="00257DD5"/>
    <w:rsid w:val="00264F72"/>
    <w:rsid w:val="00265A2E"/>
    <w:rsid w:val="002679FD"/>
    <w:rsid w:val="00267B01"/>
    <w:rsid w:val="0027299E"/>
    <w:rsid w:val="00274AB1"/>
    <w:rsid w:val="00284A08"/>
    <w:rsid w:val="00286939"/>
    <w:rsid w:val="00290A19"/>
    <w:rsid w:val="002915A4"/>
    <w:rsid w:val="0029192D"/>
    <w:rsid w:val="00292486"/>
    <w:rsid w:val="00292D62"/>
    <w:rsid w:val="00295C55"/>
    <w:rsid w:val="00296D2A"/>
    <w:rsid w:val="00297005"/>
    <w:rsid w:val="0029741E"/>
    <w:rsid w:val="002A39E2"/>
    <w:rsid w:val="002B0A69"/>
    <w:rsid w:val="002B3366"/>
    <w:rsid w:val="002C01A7"/>
    <w:rsid w:val="002C2577"/>
    <w:rsid w:val="002C25F2"/>
    <w:rsid w:val="002C2EB9"/>
    <w:rsid w:val="002D04C7"/>
    <w:rsid w:val="002D3FFC"/>
    <w:rsid w:val="002D4C57"/>
    <w:rsid w:val="002D7E91"/>
    <w:rsid w:val="002E1715"/>
    <w:rsid w:val="002E1B21"/>
    <w:rsid w:val="002F2654"/>
    <w:rsid w:val="002F6847"/>
    <w:rsid w:val="00303965"/>
    <w:rsid w:val="00305002"/>
    <w:rsid w:val="003207A4"/>
    <w:rsid w:val="003355E1"/>
    <w:rsid w:val="00343C81"/>
    <w:rsid w:val="0035031E"/>
    <w:rsid w:val="00352ED6"/>
    <w:rsid w:val="00355BC4"/>
    <w:rsid w:val="0036086C"/>
    <w:rsid w:val="00364657"/>
    <w:rsid w:val="003721C7"/>
    <w:rsid w:val="00373705"/>
    <w:rsid w:val="00376D60"/>
    <w:rsid w:val="00377B9F"/>
    <w:rsid w:val="00385EDD"/>
    <w:rsid w:val="00386572"/>
    <w:rsid w:val="00386703"/>
    <w:rsid w:val="00395B9B"/>
    <w:rsid w:val="00396021"/>
    <w:rsid w:val="00397FCC"/>
    <w:rsid w:val="003A1750"/>
    <w:rsid w:val="003A7ADA"/>
    <w:rsid w:val="003A7F8A"/>
    <w:rsid w:val="003B1613"/>
    <w:rsid w:val="003C1EF3"/>
    <w:rsid w:val="003D1F28"/>
    <w:rsid w:val="003D2918"/>
    <w:rsid w:val="003D467E"/>
    <w:rsid w:val="003D6444"/>
    <w:rsid w:val="003E3C5D"/>
    <w:rsid w:val="003F63BE"/>
    <w:rsid w:val="00403348"/>
    <w:rsid w:val="0041654A"/>
    <w:rsid w:val="004223A7"/>
    <w:rsid w:val="004341E8"/>
    <w:rsid w:val="00437E50"/>
    <w:rsid w:val="00441462"/>
    <w:rsid w:val="004424A0"/>
    <w:rsid w:val="0044254E"/>
    <w:rsid w:val="0044335B"/>
    <w:rsid w:val="00450AE7"/>
    <w:rsid w:val="00452536"/>
    <w:rsid w:val="00453619"/>
    <w:rsid w:val="004536BE"/>
    <w:rsid w:val="00466B38"/>
    <w:rsid w:val="004748E3"/>
    <w:rsid w:val="00477E28"/>
    <w:rsid w:val="0048182A"/>
    <w:rsid w:val="00493503"/>
    <w:rsid w:val="00493FE9"/>
    <w:rsid w:val="004A3B75"/>
    <w:rsid w:val="004B6C5F"/>
    <w:rsid w:val="004C5A01"/>
    <w:rsid w:val="004D2045"/>
    <w:rsid w:val="004D2392"/>
    <w:rsid w:val="004E21EF"/>
    <w:rsid w:val="004E795D"/>
    <w:rsid w:val="0051081C"/>
    <w:rsid w:val="00516000"/>
    <w:rsid w:val="0051678E"/>
    <w:rsid w:val="0053254E"/>
    <w:rsid w:val="00532F34"/>
    <w:rsid w:val="00534201"/>
    <w:rsid w:val="0053593D"/>
    <w:rsid w:val="00540649"/>
    <w:rsid w:val="00556E2B"/>
    <w:rsid w:val="00563A07"/>
    <w:rsid w:val="00581063"/>
    <w:rsid w:val="005877A2"/>
    <w:rsid w:val="00592648"/>
    <w:rsid w:val="005951F7"/>
    <w:rsid w:val="005A36A1"/>
    <w:rsid w:val="005B10BB"/>
    <w:rsid w:val="005B623C"/>
    <w:rsid w:val="005C13C4"/>
    <w:rsid w:val="005C1501"/>
    <w:rsid w:val="005C5C81"/>
    <w:rsid w:val="005C62FA"/>
    <w:rsid w:val="005D1420"/>
    <w:rsid w:val="005D307D"/>
    <w:rsid w:val="005D36E5"/>
    <w:rsid w:val="005D471E"/>
    <w:rsid w:val="005E1C3D"/>
    <w:rsid w:val="005E75AE"/>
    <w:rsid w:val="005F068A"/>
    <w:rsid w:val="005F07C6"/>
    <w:rsid w:val="005F17E0"/>
    <w:rsid w:val="005F2CEB"/>
    <w:rsid w:val="00601C61"/>
    <w:rsid w:val="006027D9"/>
    <w:rsid w:val="006122F2"/>
    <w:rsid w:val="00616830"/>
    <w:rsid w:val="0062006F"/>
    <w:rsid w:val="00627347"/>
    <w:rsid w:val="00630F27"/>
    <w:rsid w:val="00632F64"/>
    <w:rsid w:val="006339CB"/>
    <w:rsid w:val="006343F7"/>
    <w:rsid w:val="006364B3"/>
    <w:rsid w:val="006422B3"/>
    <w:rsid w:val="00646D67"/>
    <w:rsid w:val="00663558"/>
    <w:rsid w:val="00680CC5"/>
    <w:rsid w:val="00681C6A"/>
    <w:rsid w:val="00682AD8"/>
    <w:rsid w:val="006840D6"/>
    <w:rsid w:val="0068730E"/>
    <w:rsid w:val="00694726"/>
    <w:rsid w:val="00694D01"/>
    <w:rsid w:val="00696981"/>
    <w:rsid w:val="006A3D36"/>
    <w:rsid w:val="006A5872"/>
    <w:rsid w:val="006A5BF5"/>
    <w:rsid w:val="006B7DDB"/>
    <w:rsid w:val="006D3FBD"/>
    <w:rsid w:val="006D4DA4"/>
    <w:rsid w:val="006E01F5"/>
    <w:rsid w:val="006E6E6F"/>
    <w:rsid w:val="006F183F"/>
    <w:rsid w:val="006F6D85"/>
    <w:rsid w:val="00710193"/>
    <w:rsid w:val="00716F7E"/>
    <w:rsid w:val="0071764F"/>
    <w:rsid w:val="00723233"/>
    <w:rsid w:val="00726151"/>
    <w:rsid w:val="007269C0"/>
    <w:rsid w:val="007311D3"/>
    <w:rsid w:val="00735198"/>
    <w:rsid w:val="007439E6"/>
    <w:rsid w:val="007461A4"/>
    <w:rsid w:val="007557B3"/>
    <w:rsid w:val="00756E87"/>
    <w:rsid w:val="00761151"/>
    <w:rsid w:val="00765C18"/>
    <w:rsid w:val="00765D95"/>
    <w:rsid w:val="0077464E"/>
    <w:rsid w:val="00774E25"/>
    <w:rsid w:val="007868B4"/>
    <w:rsid w:val="0079021E"/>
    <w:rsid w:val="00793B70"/>
    <w:rsid w:val="0079566E"/>
    <w:rsid w:val="007962C8"/>
    <w:rsid w:val="007A1FB9"/>
    <w:rsid w:val="007A7B17"/>
    <w:rsid w:val="007B25D8"/>
    <w:rsid w:val="007C09E6"/>
    <w:rsid w:val="007C0E0D"/>
    <w:rsid w:val="007C1098"/>
    <w:rsid w:val="007C3973"/>
    <w:rsid w:val="007D5262"/>
    <w:rsid w:val="007D7000"/>
    <w:rsid w:val="007E564A"/>
    <w:rsid w:val="007F3D5B"/>
    <w:rsid w:val="007F46D3"/>
    <w:rsid w:val="00813B6F"/>
    <w:rsid w:val="00817ACA"/>
    <w:rsid w:val="00820F76"/>
    <w:rsid w:val="008253F1"/>
    <w:rsid w:val="00831D53"/>
    <w:rsid w:val="008354A5"/>
    <w:rsid w:val="00837325"/>
    <w:rsid w:val="0083758F"/>
    <w:rsid w:val="008438A6"/>
    <w:rsid w:val="00847205"/>
    <w:rsid w:val="008542A6"/>
    <w:rsid w:val="00860EB7"/>
    <w:rsid w:val="00874297"/>
    <w:rsid w:val="00877B7E"/>
    <w:rsid w:val="00884B1E"/>
    <w:rsid w:val="008876E0"/>
    <w:rsid w:val="008907E1"/>
    <w:rsid w:val="00897509"/>
    <w:rsid w:val="008A2B59"/>
    <w:rsid w:val="008B23EC"/>
    <w:rsid w:val="008B302C"/>
    <w:rsid w:val="008B5F4D"/>
    <w:rsid w:val="008C2FB9"/>
    <w:rsid w:val="008C46DF"/>
    <w:rsid w:val="008C5BA4"/>
    <w:rsid w:val="008D46EA"/>
    <w:rsid w:val="008D5512"/>
    <w:rsid w:val="008D6F89"/>
    <w:rsid w:val="008F7704"/>
    <w:rsid w:val="00900D06"/>
    <w:rsid w:val="00900DD3"/>
    <w:rsid w:val="009019E4"/>
    <w:rsid w:val="009045F2"/>
    <w:rsid w:val="00910223"/>
    <w:rsid w:val="00910A59"/>
    <w:rsid w:val="009123B3"/>
    <w:rsid w:val="00914218"/>
    <w:rsid w:val="0093085B"/>
    <w:rsid w:val="00930F25"/>
    <w:rsid w:val="0093430B"/>
    <w:rsid w:val="009365F8"/>
    <w:rsid w:val="00941739"/>
    <w:rsid w:val="00944C6A"/>
    <w:rsid w:val="00945A7C"/>
    <w:rsid w:val="009552F2"/>
    <w:rsid w:val="00955DDB"/>
    <w:rsid w:val="009673DD"/>
    <w:rsid w:val="00967B71"/>
    <w:rsid w:val="009763EA"/>
    <w:rsid w:val="00980BCF"/>
    <w:rsid w:val="00982763"/>
    <w:rsid w:val="009829EC"/>
    <w:rsid w:val="00987A47"/>
    <w:rsid w:val="009A1CDB"/>
    <w:rsid w:val="009A32B7"/>
    <w:rsid w:val="009A5587"/>
    <w:rsid w:val="009B1595"/>
    <w:rsid w:val="009B493D"/>
    <w:rsid w:val="009C17FF"/>
    <w:rsid w:val="009C3ED9"/>
    <w:rsid w:val="009C482B"/>
    <w:rsid w:val="009C5FE8"/>
    <w:rsid w:val="009C7B6D"/>
    <w:rsid w:val="009D321A"/>
    <w:rsid w:val="009E7CC9"/>
    <w:rsid w:val="00A007E2"/>
    <w:rsid w:val="00A169E5"/>
    <w:rsid w:val="00A17E0D"/>
    <w:rsid w:val="00A20EE8"/>
    <w:rsid w:val="00A24A1C"/>
    <w:rsid w:val="00A25A2F"/>
    <w:rsid w:val="00A320A0"/>
    <w:rsid w:val="00A3327E"/>
    <w:rsid w:val="00A35B34"/>
    <w:rsid w:val="00A36468"/>
    <w:rsid w:val="00A430FF"/>
    <w:rsid w:val="00A45FC3"/>
    <w:rsid w:val="00A47561"/>
    <w:rsid w:val="00A532CE"/>
    <w:rsid w:val="00A54956"/>
    <w:rsid w:val="00A63B7F"/>
    <w:rsid w:val="00A76956"/>
    <w:rsid w:val="00A858A2"/>
    <w:rsid w:val="00A90F96"/>
    <w:rsid w:val="00AA15E6"/>
    <w:rsid w:val="00AA419E"/>
    <w:rsid w:val="00AA4243"/>
    <w:rsid w:val="00AA431D"/>
    <w:rsid w:val="00AA508C"/>
    <w:rsid w:val="00AA6099"/>
    <w:rsid w:val="00AA6BE0"/>
    <w:rsid w:val="00AB23E4"/>
    <w:rsid w:val="00AC05C9"/>
    <w:rsid w:val="00AC2338"/>
    <w:rsid w:val="00AC3869"/>
    <w:rsid w:val="00AD638C"/>
    <w:rsid w:val="00AD73E2"/>
    <w:rsid w:val="00AE044E"/>
    <w:rsid w:val="00AE4EBE"/>
    <w:rsid w:val="00AE58E8"/>
    <w:rsid w:val="00AE6230"/>
    <w:rsid w:val="00AE6467"/>
    <w:rsid w:val="00AF0151"/>
    <w:rsid w:val="00AF33B8"/>
    <w:rsid w:val="00AF3EFD"/>
    <w:rsid w:val="00AF52FB"/>
    <w:rsid w:val="00B01157"/>
    <w:rsid w:val="00B06E79"/>
    <w:rsid w:val="00B07E78"/>
    <w:rsid w:val="00B1512D"/>
    <w:rsid w:val="00B23BD0"/>
    <w:rsid w:val="00B265CB"/>
    <w:rsid w:val="00B30965"/>
    <w:rsid w:val="00B35401"/>
    <w:rsid w:val="00B41914"/>
    <w:rsid w:val="00B44219"/>
    <w:rsid w:val="00B456B6"/>
    <w:rsid w:val="00B51C33"/>
    <w:rsid w:val="00B55C7C"/>
    <w:rsid w:val="00B707C3"/>
    <w:rsid w:val="00B71B65"/>
    <w:rsid w:val="00B77D22"/>
    <w:rsid w:val="00B829B7"/>
    <w:rsid w:val="00B9303C"/>
    <w:rsid w:val="00BA1CB2"/>
    <w:rsid w:val="00BA201A"/>
    <w:rsid w:val="00BC2BE1"/>
    <w:rsid w:val="00BC489F"/>
    <w:rsid w:val="00BD140D"/>
    <w:rsid w:val="00BD26BD"/>
    <w:rsid w:val="00BF31E2"/>
    <w:rsid w:val="00BF3C2F"/>
    <w:rsid w:val="00BF7C5D"/>
    <w:rsid w:val="00C014EF"/>
    <w:rsid w:val="00C02694"/>
    <w:rsid w:val="00C03476"/>
    <w:rsid w:val="00C04DCD"/>
    <w:rsid w:val="00C06FE4"/>
    <w:rsid w:val="00C1285D"/>
    <w:rsid w:val="00C13D9C"/>
    <w:rsid w:val="00C205F8"/>
    <w:rsid w:val="00C22769"/>
    <w:rsid w:val="00C23E4E"/>
    <w:rsid w:val="00C330C1"/>
    <w:rsid w:val="00C33C35"/>
    <w:rsid w:val="00C3537D"/>
    <w:rsid w:val="00C3551F"/>
    <w:rsid w:val="00C402B8"/>
    <w:rsid w:val="00C4485A"/>
    <w:rsid w:val="00C45EA6"/>
    <w:rsid w:val="00C4673D"/>
    <w:rsid w:val="00C6196F"/>
    <w:rsid w:val="00C62C0B"/>
    <w:rsid w:val="00C62F60"/>
    <w:rsid w:val="00C62FAE"/>
    <w:rsid w:val="00C6589D"/>
    <w:rsid w:val="00C6788D"/>
    <w:rsid w:val="00C73A47"/>
    <w:rsid w:val="00C84EFC"/>
    <w:rsid w:val="00C86492"/>
    <w:rsid w:val="00C9774A"/>
    <w:rsid w:val="00CA29AD"/>
    <w:rsid w:val="00CA6E65"/>
    <w:rsid w:val="00CA7D59"/>
    <w:rsid w:val="00CC15E0"/>
    <w:rsid w:val="00CC690A"/>
    <w:rsid w:val="00CD1714"/>
    <w:rsid w:val="00CD602C"/>
    <w:rsid w:val="00CE09F4"/>
    <w:rsid w:val="00CE1358"/>
    <w:rsid w:val="00CE1F96"/>
    <w:rsid w:val="00CE7C33"/>
    <w:rsid w:val="00CF7155"/>
    <w:rsid w:val="00CF7F5D"/>
    <w:rsid w:val="00D01796"/>
    <w:rsid w:val="00D02445"/>
    <w:rsid w:val="00D1287F"/>
    <w:rsid w:val="00D12C36"/>
    <w:rsid w:val="00D414AA"/>
    <w:rsid w:val="00D426CF"/>
    <w:rsid w:val="00D4527B"/>
    <w:rsid w:val="00D53999"/>
    <w:rsid w:val="00D547B6"/>
    <w:rsid w:val="00D56E91"/>
    <w:rsid w:val="00D60A2B"/>
    <w:rsid w:val="00D615E2"/>
    <w:rsid w:val="00D63619"/>
    <w:rsid w:val="00D666BE"/>
    <w:rsid w:val="00D70A45"/>
    <w:rsid w:val="00D77061"/>
    <w:rsid w:val="00D80A48"/>
    <w:rsid w:val="00D91DB0"/>
    <w:rsid w:val="00D92056"/>
    <w:rsid w:val="00DA7899"/>
    <w:rsid w:val="00DB0EEA"/>
    <w:rsid w:val="00DB2FBA"/>
    <w:rsid w:val="00DB4370"/>
    <w:rsid w:val="00DB640E"/>
    <w:rsid w:val="00DC2A34"/>
    <w:rsid w:val="00DC2D34"/>
    <w:rsid w:val="00DC3831"/>
    <w:rsid w:val="00DC5C1A"/>
    <w:rsid w:val="00DC6C0B"/>
    <w:rsid w:val="00DD35DB"/>
    <w:rsid w:val="00DD40B3"/>
    <w:rsid w:val="00DF2470"/>
    <w:rsid w:val="00DF38A0"/>
    <w:rsid w:val="00DF600C"/>
    <w:rsid w:val="00DF71BE"/>
    <w:rsid w:val="00E00F47"/>
    <w:rsid w:val="00E02CF4"/>
    <w:rsid w:val="00E045B3"/>
    <w:rsid w:val="00E113ED"/>
    <w:rsid w:val="00E117E3"/>
    <w:rsid w:val="00E128EF"/>
    <w:rsid w:val="00E200D8"/>
    <w:rsid w:val="00E22B0E"/>
    <w:rsid w:val="00E23F74"/>
    <w:rsid w:val="00E24619"/>
    <w:rsid w:val="00E3711B"/>
    <w:rsid w:val="00E449DB"/>
    <w:rsid w:val="00E46307"/>
    <w:rsid w:val="00E46A7E"/>
    <w:rsid w:val="00E53391"/>
    <w:rsid w:val="00E659CF"/>
    <w:rsid w:val="00E753B2"/>
    <w:rsid w:val="00E7694F"/>
    <w:rsid w:val="00E87623"/>
    <w:rsid w:val="00E90317"/>
    <w:rsid w:val="00E928ED"/>
    <w:rsid w:val="00EA0033"/>
    <w:rsid w:val="00EA13FD"/>
    <w:rsid w:val="00EA1985"/>
    <w:rsid w:val="00EA6D44"/>
    <w:rsid w:val="00EA77E5"/>
    <w:rsid w:val="00EB7C24"/>
    <w:rsid w:val="00EC0106"/>
    <w:rsid w:val="00EC18C6"/>
    <w:rsid w:val="00EC29A1"/>
    <w:rsid w:val="00EC4345"/>
    <w:rsid w:val="00EC5348"/>
    <w:rsid w:val="00EC7529"/>
    <w:rsid w:val="00ED1CA6"/>
    <w:rsid w:val="00ED230C"/>
    <w:rsid w:val="00ED4F42"/>
    <w:rsid w:val="00ED723E"/>
    <w:rsid w:val="00EE15C8"/>
    <w:rsid w:val="00EE2375"/>
    <w:rsid w:val="00EE5C07"/>
    <w:rsid w:val="00EF0436"/>
    <w:rsid w:val="00EF4DB3"/>
    <w:rsid w:val="00EF6E6D"/>
    <w:rsid w:val="00F061DB"/>
    <w:rsid w:val="00F11F98"/>
    <w:rsid w:val="00F12944"/>
    <w:rsid w:val="00F1449B"/>
    <w:rsid w:val="00F22D4E"/>
    <w:rsid w:val="00F27EA5"/>
    <w:rsid w:val="00F32380"/>
    <w:rsid w:val="00F33500"/>
    <w:rsid w:val="00F433A8"/>
    <w:rsid w:val="00F5742F"/>
    <w:rsid w:val="00F71AE3"/>
    <w:rsid w:val="00F755A7"/>
    <w:rsid w:val="00F83138"/>
    <w:rsid w:val="00F86404"/>
    <w:rsid w:val="00F87105"/>
    <w:rsid w:val="00F932D1"/>
    <w:rsid w:val="00FA3FA9"/>
    <w:rsid w:val="00FA7D71"/>
    <w:rsid w:val="00FB5322"/>
    <w:rsid w:val="00FB64AB"/>
    <w:rsid w:val="00FC5B27"/>
    <w:rsid w:val="00FC741B"/>
    <w:rsid w:val="00FE1532"/>
    <w:rsid w:val="00FF02F1"/>
    <w:rsid w:val="00FF3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41AAD4"/>
  <w15:chartTrackingRefBased/>
  <w15:docId w15:val="{6353F93A-3534-4ECA-92BD-42AAF6DD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5C55"/>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449DB"/>
    <w:pPr>
      <w:tabs>
        <w:tab w:val="center" w:pos="4320"/>
        <w:tab w:val="right" w:pos="8640"/>
      </w:tabs>
      <w:suppressAutoHyphens/>
      <w:spacing w:after="0" w:line="240" w:lineRule="auto"/>
      <w:jc w:val="both"/>
    </w:pPr>
    <w:rPr>
      <w:rFonts w:ascii="Times New Roman" w:eastAsia="Times New Roman" w:hAnsi="Times New Roman"/>
      <w:szCs w:val="24"/>
      <w:lang w:eastAsia="ar-SA"/>
    </w:rPr>
  </w:style>
  <w:style w:type="character" w:customStyle="1" w:styleId="GlavaZnak">
    <w:name w:val="Glava Znak"/>
    <w:link w:val="Glava"/>
    <w:rsid w:val="00E449DB"/>
    <w:rPr>
      <w:rFonts w:ascii="Times New Roman" w:eastAsia="Times New Roman" w:hAnsi="Times New Roman"/>
      <w:sz w:val="22"/>
      <w:szCs w:val="24"/>
      <w:lang w:eastAsia="ar-SA"/>
    </w:rPr>
  </w:style>
  <w:style w:type="paragraph" w:styleId="Noga">
    <w:name w:val="footer"/>
    <w:basedOn w:val="Navaden"/>
    <w:link w:val="NogaZnak"/>
    <w:semiHidden/>
    <w:rsid w:val="00E449DB"/>
    <w:pPr>
      <w:tabs>
        <w:tab w:val="center" w:pos="4320"/>
        <w:tab w:val="right" w:pos="8640"/>
      </w:tabs>
      <w:suppressAutoHyphens/>
      <w:spacing w:after="0" w:line="240" w:lineRule="auto"/>
      <w:jc w:val="both"/>
    </w:pPr>
    <w:rPr>
      <w:rFonts w:ascii="Times New Roman" w:eastAsia="Times New Roman" w:hAnsi="Times New Roman"/>
      <w:szCs w:val="24"/>
      <w:lang w:eastAsia="ar-SA"/>
    </w:rPr>
  </w:style>
  <w:style w:type="character" w:customStyle="1" w:styleId="NogaZnak">
    <w:name w:val="Noga Znak"/>
    <w:link w:val="Noga"/>
    <w:semiHidden/>
    <w:rsid w:val="00E449DB"/>
    <w:rPr>
      <w:rFonts w:ascii="Times New Roman" w:eastAsia="Times New Roman" w:hAnsi="Times New Roman"/>
      <w:sz w:val="22"/>
      <w:szCs w:val="24"/>
      <w:lang w:eastAsia="ar-SA"/>
    </w:rPr>
  </w:style>
  <w:style w:type="character" w:styleId="tevilkastrani">
    <w:name w:val="page number"/>
    <w:rsid w:val="00E449DB"/>
  </w:style>
  <w:style w:type="character" w:styleId="Hiperpovezava">
    <w:name w:val="Hyperlink"/>
    <w:rsid w:val="00E449DB"/>
    <w:rPr>
      <w:color w:val="0000FF"/>
      <w:u w:val="single"/>
    </w:rPr>
  </w:style>
  <w:style w:type="paragraph" w:styleId="Odstavekseznama">
    <w:name w:val="List Paragraph"/>
    <w:basedOn w:val="Navaden"/>
    <w:uiPriority w:val="34"/>
    <w:qFormat/>
    <w:rsid w:val="00E449DB"/>
    <w:pPr>
      <w:suppressAutoHyphens/>
      <w:spacing w:after="0" w:line="240" w:lineRule="auto"/>
      <w:ind w:left="708"/>
      <w:jc w:val="both"/>
    </w:pPr>
    <w:rPr>
      <w:rFonts w:ascii="Times New Roman" w:eastAsia="Times New Roman" w:hAnsi="Times New Roman"/>
      <w:szCs w:val="24"/>
      <w:lang w:eastAsia="ar-SA"/>
    </w:rPr>
  </w:style>
  <w:style w:type="paragraph" w:styleId="Brezrazmikov">
    <w:name w:val="No Spacing"/>
    <w:uiPriority w:val="1"/>
    <w:qFormat/>
    <w:rsid w:val="00E449DB"/>
    <w:rPr>
      <w:sz w:val="22"/>
      <w:szCs w:val="22"/>
      <w:lang w:eastAsia="en-US"/>
    </w:rPr>
  </w:style>
  <w:style w:type="paragraph" w:styleId="Sprotnaopomba-besedilo">
    <w:name w:val="footnote text"/>
    <w:basedOn w:val="Navaden"/>
    <w:link w:val="Sprotnaopomba-besediloZnak"/>
    <w:unhideWhenUsed/>
    <w:rsid w:val="00B30965"/>
    <w:pPr>
      <w:suppressAutoHyphens/>
      <w:spacing w:after="0" w:line="240" w:lineRule="auto"/>
      <w:jc w:val="both"/>
    </w:pPr>
    <w:rPr>
      <w:rFonts w:ascii="Times New Roman" w:eastAsia="Times New Roman" w:hAnsi="Times New Roman"/>
      <w:sz w:val="20"/>
      <w:szCs w:val="20"/>
      <w:lang w:eastAsia="ar-SA"/>
    </w:rPr>
  </w:style>
  <w:style w:type="character" w:customStyle="1" w:styleId="Sprotnaopomba-besediloZnak">
    <w:name w:val="Sprotna opomba - besedilo Znak"/>
    <w:link w:val="Sprotnaopomba-besedilo"/>
    <w:rsid w:val="00B30965"/>
    <w:rPr>
      <w:rFonts w:ascii="Times New Roman" w:eastAsia="Times New Roman" w:hAnsi="Times New Roman"/>
      <w:lang w:eastAsia="ar-SA"/>
    </w:rPr>
  </w:style>
  <w:style w:type="character" w:styleId="Sprotnaopomba-sklic">
    <w:name w:val="footnote reference"/>
    <w:uiPriority w:val="99"/>
    <w:semiHidden/>
    <w:unhideWhenUsed/>
    <w:rsid w:val="00B30965"/>
    <w:rPr>
      <w:vertAlign w:val="superscript"/>
    </w:rPr>
  </w:style>
  <w:style w:type="paragraph" w:styleId="Telobesedila">
    <w:name w:val="Body Text"/>
    <w:basedOn w:val="Navaden"/>
    <w:link w:val="TelobesedilaZnak"/>
    <w:rsid w:val="003A1750"/>
    <w:pPr>
      <w:widowControl w:val="0"/>
      <w:suppressAutoHyphens/>
      <w:spacing w:after="0" w:line="240" w:lineRule="auto"/>
    </w:pPr>
    <w:rPr>
      <w:rFonts w:ascii="Times New Roman" w:eastAsia="Times New Roman" w:hAnsi="Times New Roman"/>
      <w:sz w:val="24"/>
      <w:szCs w:val="20"/>
      <w:lang w:eastAsia="ar-SA"/>
    </w:rPr>
  </w:style>
  <w:style w:type="character" w:customStyle="1" w:styleId="TelobesedilaZnak">
    <w:name w:val="Telo besedila Znak"/>
    <w:link w:val="Telobesedila"/>
    <w:rsid w:val="003A1750"/>
    <w:rPr>
      <w:rFonts w:ascii="Times New Roman" w:eastAsia="Times New Roman" w:hAnsi="Times New Roman"/>
      <w:sz w:val="24"/>
      <w:lang w:eastAsia="ar-SA"/>
    </w:rPr>
  </w:style>
  <w:style w:type="character" w:styleId="Pripombasklic">
    <w:name w:val="annotation reference"/>
    <w:uiPriority w:val="99"/>
    <w:semiHidden/>
    <w:unhideWhenUsed/>
    <w:rsid w:val="006339CB"/>
    <w:rPr>
      <w:sz w:val="16"/>
      <w:szCs w:val="16"/>
    </w:rPr>
  </w:style>
  <w:style w:type="paragraph" w:styleId="Pripombabesedilo">
    <w:name w:val="annotation text"/>
    <w:basedOn w:val="Navaden"/>
    <w:link w:val="PripombabesediloZnak"/>
    <w:uiPriority w:val="99"/>
    <w:unhideWhenUsed/>
    <w:rsid w:val="006339CB"/>
    <w:rPr>
      <w:sz w:val="20"/>
      <w:szCs w:val="20"/>
    </w:rPr>
  </w:style>
  <w:style w:type="character" w:customStyle="1" w:styleId="PripombabesediloZnak">
    <w:name w:val="Pripomba – besedilo Znak"/>
    <w:link w:val="Pripombabesedilo"/>
    <w:uiPriority w:val="99"/>
    <w:rsid w:val="006339CB"/>
    <w:rPr>
      <w:lang w:eastAsia="en-US"/>
    </w:rPr>
  </w:style>
  <w:style w:type="paragraph" w:styleId="Zadevapripombe">
    <w:name w:val="annotation subject"/>
    <w:basedOn w:val="Pripombabesedilo"/>
    <w:next w:val="Pripombabesedilo"/>
    <w:link w:val="ZadevapripombeZnak"/>
    <w:uiPriority w:val="99"/>
    <w:semiHidden/>
    <w:unhideWhenUsed/>
    <w:rsid w:val="006339CB"/>
    <w:rPr>
      <w:b/>
      <w:bCs/>
    </w:rPr>
  </w:style>
  <w:style w:type="character" w:customStyle="1" w:styleId="ZadevapripombeZnak">
    <w:name w:val="Zadeva pripombe Znak"/>
    <w:link w:val="Zadevapripombe"/>
    <w:uiPriority w:val="99"/>
    <w:semiHidden/>
    <w:rsid w:val="006339CB"/>
    <w:rPr>
      <w:b/>
      <w:bCs/>
      <w:lang w:eastAsia="en-US"/>
    </w:rPr>
  </w:style>
  <w:style w:type="paragraph" w:styleId="Besedilooblaka">
    <w:name w:val="Balloon Text"/>
    <w:basedOn w:val="Navaden"/>
    <w:link w:val="BesedilooblakaZnak"/>
    <w:uiPriority w:val="99"/>
    <w:semiHidden/>
    <w:unhideWhenUsed/>
    <w:rsid w:val="006339CB"/>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6339CB"/>
    <w:rPr>
      <w:rFonts w:ascii="Segoe UI" w:hAnsi="Segoe UI" w:cs="Segoe UI"/>
      <w:sz w:val="18"/>
      <w:szCs w:val="18"/>
      <w:lang w:eastAsia="en-US"/>
    </w:rPr>
  </w:style>
  <w:style w:type="paragraph" w:styleId="Revizija">
    <w:name w:val="Revision"/>
    <w:hidden/>
    <w:uiPriority w:val="99"/>
    <w:semiHidden/>
    <w:rsid w:val="00EF6E6D"/>
    <w:rPr>
      <w:sz w:val="22"/>
      <w:szCs w:val="22"/>
      <w:lang w:eastAsia="en-US"/>
    </w:rPr>
  </w:style>
  <w:style w:type="table" w:styleId="Tabelamrea">
    <w:name w:val="Table Grid"/>
    <w:basedOn w:val="Navadnatabela"/>
    <w:uiPriority w:val="59"/>
    <w:rsid w:val="0045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2B0A69"/>
    <w:rPr>
      <w:rFonts w:ascii="Segoe UI" w:hAnsi="Segoe UI" w:cs="Segoe UI" w:hint="default"/>
      <w:b/>
      <w:bCs/>
      <w:sz w:val="18"/>
      <w:szCs w:val="18"/>
      <w:u w:val="single"/>
    </w:rPr>
  </w:style>
  <w:style w:type="character" w:customStyle="1" w:styleId="Nerazreenaomemba1">
    <w:name w:val="Nerazrešena omemba1"/>
    <w:basedOn w:val="Privzetapisavaodstavka"/>
    <w:uiPriority w:val="99"/>
    <w:semiHidden/>
    <w:unhideWhenUsed/>
    <w:rsid w:val="00104229"/>
    <w:rPr>
      <w:color w:val="605E5C"/>
      <w:shd w:val="clear" w:color="auto" w:fill="E1DFDD"/>
    </w:rPr>
  </w:style>
  <w:style w:type="character" w:styleId="Nerazreenaomemba">
    <w:name w:val="Unresolved Mention"/>
    <w:basedOn w:val="Privzetapisavaodstavka"/>
    <w:uiPriority w:val="99"/>
    <w:semiHidden/>
    <w:unhideWhenUsed/>
    <w:rsid w:val="0045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organi-v-sestavi/UJP/datoteke/storitve/e-racuni/UJPeRacun-Navodilo-za-uporabo-portal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ja.guid@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tja.jancic@gov.si"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A24F94-345F-477B-8A5B-842B6920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3689</Words>
  <Characters>21033</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24673</CharactersWithSpaces>
  <SharedDoc>false</SharedDoc>
  <HLinks>
    <vt:vector size="24" baseType="variant">
      <vt:variant>
        <vt:i4>7667749</vt:i4>
      </vt:variant>
      <vt:variant>
        <vt:i4>9</vt:i4>
      </vt:variant>
      <vt:variant>
        <vt:i4>0</vt:i4>
      </vt:variant>
      <vt:variant>
        <vt:i4>5</vt:i4>
      </vt:variant>
      <vt:variant>
        <vt:lpwstr>http://www.kultura.gov.si/</vt:lpwstr>
      </vt:variant>
      <vt:variant>
        <vt:lpwstr/>
      </vt:variant>
      <vt:variant>
        <vt:i4>7340077</vt:i4>
      </vt:variant>
      <vt:variant>
        <vt:i4>6</vt:i4>
      </vt:variant>
      <vt:variant>
        <vt:i4>0</vt:i4>
      </vt:variant>
      <vt:variant>
        <vt:i4>5</vt:i4>
      </vt:variant>
      <vt:variant>
        <vt:lpwstr>http://www.uradni-list.si/1/objava.jsp?sop=2023-01-2674</vt:lpwstr>
      </vt:variant>
      <vt:variant>
        <vt:lpwstr/>
      </vt:variant>
      <vt:variant>
        <vt:i4>8323112</vt:i4>
      </vt:variant>
      <vt:variant>
        <vt:i4>3</vt:i4>
      </vt:variant>
      <vt:variant>
        <vt:i4>0</vt:i4>
      </vt:variant>
      <vt:variant>
        <vt:i4>5</vt:i4>
      </vt:variant>
      <vt:variant>
        <vt:lpwstr>http://www.uradni-list.si/1/objava.jsp?sop=2023-01-2386</vt:lpwstr>
      </vt:variant>
      <vt:variant>
        <vt:lpwstr/>
      </vt:variant>
      <vt:variant>
        <vt:i4>8323115</vt:i4>
      </vt:variant>
      <vt:variant>
        <vt:i4>0</vt:i4>
      </vt:variant>
      <vt:variant>
        <vt:i4>0</vt:i4>
      </vt:variant>
      <vt:variant>
        <vt:i4>5</vt:i4>
      </vt:variant>
      <vt:variant>
        <vt:lpwstr>http://www.uradni-list.si/1/objava.jsp?sop=2023-01-2088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Jurca Tadel</dc:creator>
  <cp:keywords/>
  <cp:lastModifiedBy>Katja Jančič</cp:lastModifiedBy>
  <cp:revision>3</cp:revision>
  <cp:lastPrinted>2023-12-19T12:47:00Z</cp:lastPrinted>
  <dcterms:created xsi:type="dcterms:W3CDTF">2025-01-07T09:54:00Z</dcterms:created>
  <dcterms:modified xsi:type="dcterms:W3CDTF">2025-01-13T07:00:00Z</dcterms:modified>
</cp:coreProperties>
</file>