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1D5D6F7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BA08F7">
        <w:rPr>
          <w:szCs w:val="20"/>
        </w:rPr>
        <w:t>25/2024/81</w:t>
      </w:r>
    </w:p>
    <w:p w14:paraId="1D3F1BDE" w14:textId="1C866CD5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BA08F7">
        <w:rPr>
          <w:szCs w:val="20"/>
        </w:rPr>
        <w:t>19</w:t>
      </w:r>
      <w:r w:rsidR="00F56362">
        <w:rPr>
          <w:szCs w:val="20"/>
        </w:rPr>
        <w:t xml:space="preserve">. </w:t>
      </w:r>
      <w:r w:rsidR="00BA08F7">
        <w:rPr>
          <w:szCs w:val="20"/>
        </w:rPr>
        <w:t>9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6B5BB9E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A08F7">
        <w:rPr>
          <w:rFonts w:eastAsia="Times New Roman" w:cs="Times New Roman"/>
          <w:b/>
          <w:szCs w:val="20"/>
          <w:lang w:eastAsia="en-US" w:bidi="ar-SA"/>
        </w:rPr>
        <w:t>18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2306DED6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>podsekretar v Sektorju za strukturno politiko in razvoj podeželja v Direktoratu za kmetijstvo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>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bookmarkStart w:id="0" w:name="_GoBack"/>
      <w:bookmarkEnd w:id="0"/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30</TotalTime>
  <Pages>1</Pages>
  <Words>127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15</cp:revision>
  <cp:lastPrinted>2019-12-23T12:24:00Z</cp:lastPrinted>
  <dcterms:created xsi:type="dcterms:W3CDTF">2023-12-12T09:59:00Z</dcterms:created>
  <dcterms:modified xsi:type="dcterms:W3CDTF">2024-09-19T10:53:00Z</dcterms:modified>
</cp:coreProperties>
</file>