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2BDA8D49" w:rsidR="00E4774A" w:rsidRPr="00B87160" w:rsidRDefault="00E4774A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AE4306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="00461FD8">
        <w:rPr>
          <w:rFonts w:cs="Arial"/>
          <w:b w:val="0"/>
          <w:sz w:val="20"/>
          <w:szCs w:val="20"/>
          <w:lang w:val="sl-SI"/>
        </w:rPr>
        <w:t xml:space="preserve"> (v nadaljnjem besedilu: </w:t>
      </w:r>
      <w:r w:rsidR="00785EC1">
        <w:rPr>
          <w:rFonts w:cs="Arial"/>
          <w:b w:val="0"/>
          <w:sz w:val="20"/>
          <w:szCs w:val="20"/>
          <w:lang w:val="sl-SI"/>
        </w:rPr>
        <w:t>ministrstvo</w:t>
      </w:r>
      <w:r w:rsidR="00461FD8">
        <w:rPr>
          <w:rFonts w:cs="Arial"/>
          <w:b w:val="0"/>
          <w:sz w:val="20"/>
          <w:szCs w:val="20"/>
          <w:lang w:val="sl-SI"/>
        </w:rPr>
        <w:t>)</w:t>
      </w:r>
      <w:r w:rsidRPr="00AE4306">
        <w:rPr>
          <w:rFonts w:cs="Arial"/>
          <w:b w:val="0"/>
          <w:sz w:val="20"/>
          <w:szCs w:val="20"/>
        </w:rPr>
        <w:t xml:space="preserve">, na </w:t>
      </w:r>
      <w:r w:rsidRPr="005C3B40">
        <w:rPr>
          <w:rFonts w:cs="Arial"/>
          <w:b w:val="0"/>
          <w:sz w:val="20"/>
          <w:szCs w:val="20"/>
        </w:rPr>
        <w:t xml:space="preserve">podlagi </w:t>
      </w:r>
      <w:r w:rsidR="005C3B40" w:rsidRPr="005C3B40">
        <w:rPr>
          <w:rFonts w:cs="Arial"/>
          <w:b w:val="0"/>
          <w:sz w:val="20"/>
          <w:szCs w:val="20"/>
          <w:lang w:val="sl-SI"/>
        </w:rPr>
        <w:t>5. člena Uredbe</w:t>
      </w:r>
      <w:r w:rsidR="005C3B40" w:rsidRPr="005C3B40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="005C3B40" w:rsidRPr="005C3B40">
        <w:rPr>
          <w:rFonts w:cs="Arial"/>
          <w:b w:val="0"/>
          <w:sz w:val="20"/>
          <w:szCs w:val="20"/>
          <w:lang w:val="sl-SI"/>
        </w:rPr>
        <w:t xml:space="preserve"> (Uradni list RS, št. 77/23</w:t>
      </w:r>
      <w:r w:rsidR="00C002A5">
        <w:rPr>
          <w:rFonts w:cs="Arial"/>
          <w:b w:val="0"/>
          <w:sz w:val="20"/>
          <w:szCs w:val="20"/>
          <w:lang w:val="sl-SI"/>
        </w:rPr>
        <w:t xml:space="preserve">, </w:t>
      </w:r>
      <w:r w:rsidR="005C3B40" w:rsidRPr="005C3B40">
        <w:rPr>
          <w:rFonts w:cs="Arial"/>
          <w:b w:val="0"/>
          <w:sz w:val="20"/>
          <w:szCs w:val="20"/>
          <w:lang w:val="sl-SI"/>
        </w:rPr>
        <w:t>19/24</w:t>
      </w:r>
      <w:r w:rsidR="00C002A5">
        <w:rPr>
          <w:rFonts w:cs="Arial"/>
          <w:b w:val="0"/>
          <w:sz w:val="20"/>
          <w:szCs w:val="20"/>
          <w:lang w:val="sl-SI"/>
        </w:rPr>
        <w:t xml:space="preserve"> in 52/24</w:t>
      </w:r>
      <w:r w:rsidR="005C3B40" w:rsidRPr="005C3B40">
        <w:rPr>
          <w:rFonts w:cs="Arial"/>
          <w:b w:val="0"/>
          <w:sz w:val="20"/>
          <w:szCs w:val="20"/>
          <w:lang w:val="sl-SI"/>
        </w:rPr>
        <w:t xml:space="preserve">; v nadaljnjem besedilu: </w:t>
      </w:r>
      <w:r w:rsidR="009A77D8">
        <w:rPr>
          <w:rFonts w:cs="Arial"/>
          <w:b w:val="0"/>
          <w:sz w:val="20"/>
          <w:szCs w:val="20"/>
          <w:lang w:val="sl-SI"/>
        </w:rPr>
        <w:t>u</w:t>
      </w:r>
      <w:r w:rsidR="005C3B40" w:rsidRPr="005C3B40">
        <w:rPr>
          <w:rFonts w:cs="Arial"/>
          <w:b w:val="0"/>
          <w:sz w:val="20"/>
          <w:szCs w:val="20"/>
          <w:lang w:val="sl-SI"/>
        </w:rPr>
        <w:t>redba o skupnih določbah za izvajanje intervencij)</w:t>
      </w:r>
      <w:r w:rsidR="005C3B40">
        <w:rPr>
          <w:rFonts w:cs="Arial"/>
          <w:b w:val="0"/>
          <w:sz w:val="20"/>
          <w:szCs w:val="20"/>
          <w:lang w:val="sl-SI"/>
        </w:rPr>
        <w:t xml:space="preserve"> in </w:t>
      </w:r>
      <w:r w:rsidR="003C7D92">
        <w:rPr>
          <w:rFonts w:cs="Arial"/>
          <w:b w:val="0"/>
          <w:sz w:val="20"/>
          <w:szCs w:val="20"/>
          <w:lang w:val="sl-SI"/>
        </w:rPr>
        <w:t>28</w:t>
      </w:r>
      <w:r w:rsidRPr="00AE4306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="00215EFC" w:rsidRPr="00AE4306">
        <w:rPr>
          <w:rFonts w:cs="Arial"/>
          <w:b w:val="0"/>
          <w:sz w:val="20"/>
          <w:szCs w:val="20"/>
          <w:lang w:val="sl-SI"/>
        </w:rPr>
        <w:t xml:space="preserve">Uredbe </w:t>
      </w:r>
      <w:r w:rsidR="00215EFC" w:rsidRPr="00AE4306">
        <w:rPr>
          <w:rFonts w:cs="Arial"/>
          <w:b w:val="0"/>
          <w:sz w:val="20"/>
          <w:szCs w:val="20"/>
        </w:rPr>
        <w:t xml:space="preserve">o izvajanju intervencije </w:t>
      </w:r>
      <w:r w:rsidR="00E84DBD" w:rsidRPr="00E84DBD">
        <w:rPr>
          <w:b w:val="0"/>
          <w:sz w:val="20"/>
          <w:szCs w:val="20"/>
        </w:rPr>
        <w:t xml:space="preserve">naložbe v učinkovito rabo dušikovih gnojil, intervencije naložbe v nakup kmetijske mehanizacije in opreme za optimalno </w:t>
      </w:r>
      <w:proofErr w:type="spellStart"/>
      <w:r w:rsidR="00F00215">
        <w:rPr>
          <w:b w:val="0"/>
          <w:sz w:val="20"/>
          <w:szCs w:val="20"/>
          <w:lang w:val="sl-SI"/>
        </w:rPr>
        <w:t>upo</w:t>
      </w:r>
      <w:proofErr w:type="spellEnd"/>
      <w:r w:rsidR="00E84DBD" w:rsidRPr="00E84DBD">
        <w:rPr>
          <w:b w:val="0"/>
          <w:sz w:val="20"/>
          <w:szCs w:val="20"/>
        </w:rPr>
        <w:t xml:space="preserve">rabo hranil in trajnostno rabo FFS, ter intervencije naložbe v nakup kmetijske mehanizacije in opreme za upravljanje </w:t>
      </w:r>
      <w:proofErr w:type="spellStart"/>
      <w:r w:rsidR="00E84DBD" w:rsidRPr="00E84DBD">
        <w:rPr>
          <w:b w:val="0"/>
          <w:sz w:val="20"/>
          <w:szCs w:val="20"/>
        </w:rPr>
        <w:t>traviščnih</w:t>
      </w:r>
      <w:proofErr w:type="spellEnd"/>
      <w:r w:rsidR="00E84DBD" w:rsidRPr="00E84DBD">
        <w:rPr>
          <w:b w:val="0"/>
          <w:sz w:val="20"/>
          <w:szCs w:val="20"/>
        </w:rPr>
        <w:t xml:space="preserve"> habitatov</w:t>
      </w:r>
      <w:r w:rsidR="00215EFC" w:rsidRPr="00AE4306">
        <w:rPr>
          <w:rFonts w:cs="Arial"/>
          <w:b w:val="0"/>
          <w:sz w:val="20"/>
          <w:szCs w:val="20"/>
        </w:rPr>
        <w:t xml:space="preserve">, iz strateškega načrta skupne kmetijske politike </w:t>
      </w:r>
      <w:bookmarkEnd w:id="0"/>
      <w:r w:rsidR="00215EFC" w:rsidRPr="00AE4306">
        <w:rPr>
          <w:rFonts w:cs="Arial"/>
          <w:b w:val="0"/>
          <w:sz w:val="20"/>
          <w:szCs w:val="20"/>
        </w:rPr>
        <w:t>2023–2027</w:t>
      </w:r>
      <w:r w:rsidR="00215EFC" w:rsidRPr="00AE4306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="00674100">
        <w:rPr>
          <w:rFonts w:cs="Arial"/>
          <w:b w:val="0"/>
          <w:sz w:val="20"/>
          <w:szCs w:val="20"/>
          <w:lang w:val="sl-SI"/>
        </w:rPr>
        <w:t>95</w:t>
      </w:r>
      <w:r w:rsidR="00215EFC" w:rsidRPr="00AE4306">
        <w:rPr>
          <w:rFonts w:cs="Arial"/>
          <w:b w:val="0"/>
          <w:sz w:val="20"/>
          <w:szCs w:val="20"/>
          <w:lang w:val="sl-SI"/>
        </w:rPr>
        <w:t>/24</w:t>
      </w:r>
      <w:r w:rsidRPr="00AE4306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="009A77D8">
        <w:rPr>
          <w:rFonts w:cs="Arial"/>
          <w:b w:val="0"/>
          <w:color w:val="000000"/>
          <w:sz w:val="20"/>
          <w:szCs w:val="20"/>
          <w:lang w:val="sl-SI"/>
        </w:rPr>
        <w:t>u</w:t>
      </w:r>
      <w:proofErr w:type="spellStart"/>
      <w:r w:rsidRPr="00AE4306">
        <w:rPr>
          <w:rFonts w:cs="Arial"/>
          <w:b w:val="0"/>
          <w:color w:val="000000"/>
          <w:sz w:val="20"/>
          <w:szCs w:val="20"/>
        </w:rPr>
        <w:t>redba</w:t>
      </w:r>
      <w:proofErr w:type="spellEnd"/>
      <w:r w:rsidRPr="00AE4306">
        <w:rPr>
          <w:rFonts w:cs="Arial"/>
          <w:b w:val="0"/>
          <w:color w:val="000000"/>
          <w:sz w:val="20"/>
          <w:szCs w:val="20"/>
        </w:rPr>
        <w:t>)</w:t>
      </w:r>
      <w:r w:rsidRPr="00AE4306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24B009B0" w:rsidR="000A7516" w:rsidRPr="00AE4306" w:rsidRDefault="007F5183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215EFC" w:rsidRPr="00AE4306">
        <w:rPr>
          <w:rFonts w:ascii="Arial" w:hAnsi="Arial" w:cs="Arial"/>
          <w:b/>
          <w:sz w:val="20"/>
          <w:szCs w:val="20"/>
        </w:rPr>
        <w:t>avni razpis za</w:t>
      </w:r>
      <w:r w:rsidR="006B32DC">
        <w:rPr>
          <w:rFonts w:ascii="Arial" w:hAnsi="Arial" w:cs="Arial"/>
          <w:b/>
          <w:sz w:val="20"/>
          <w:szCs w:val="20"/>
        </w:rPr>
        <w:t xml:space="preserve"> </w:t>
      </w:r>
      <w:r w:rsidR="00215EFC" w:rsidRPr="00AE4306">
        <w:rPr>
          <w:rFonts w:ascii="Arial" w:hAnsi="Arial" w:cs="Arial"/>
          <w:b/>
          <w:sz w:val="20"/>
          <w:szCs w:val="20"/>
        </w:rPr>
        <w:t>intervencij</w:t>
      </w:r>
      <w:r w:rsidR="00B75182">
        <w:rPr>
          <w:rFonts w:ascii="Arial" w:hAnsi="Arial" w:cs="Arial"/>
          <w:b/>
          <w:sz w:val="20"/>
          <w:szCs w:val="20"/>
        </w:rPr>
        <w:t>o</w:t>
      </w:r>
      <w:r w:rsidR="00215EFC" w:rsidRPr="00AE4306">
        <w:rPr>
          <w:rFonts w:ascii="Arial" w:hAnsi="Arial" w:cs="Arial"/>
          <w:b/>
          <w:sz w:val="20"/>
          <w:szCs w:val="20"/>
        </w:rPr>
        <w:t xml:space="preserve"> </w:t>
      </w:r>
      <w:r w:rsidR="006811AC">
        <w:rPr>
          <w:rFonts w:ascii="Arial" w:hAnsi="Arial" w:cs="Arial"/>
          <w:b/>
          <w:sz w:val="20"/>
          <w:szCs w:val="20"/>
        </w:rPr>
        <w:t>n</w:t>
      </w:r>
      <w:r w:rsidR="006811AC" w:rsidRPr="00AE4306">
        <w:rPr>
          <w:rFonts w:ascii="Arial" w:hAnsi="Arial" w:cs="Arial"/>
          <w:b/>
          <w:bCs/>
          <w:sz w:val="20"/>
          <w:szCs w:val="20"/>
        </w:rPr>
        <w:t xml:space="preserve">aložbe </w:t>
      </w:r>
      <w:r w:rsidR="00215EFC" w:rsidRPr="00AE4306">
        <w:rPr>
          <w:rFonts w:ascii="Arial" w:hAnsi="Arial" w:cs="Arial"/>
          <w:b/>
          <w:bCs/>
          <w:sz w:val="20"/>
          <w:szCs w:val="20"/>
        </w:rPr>
        <w:t xml:space="preserve">v </w:t>
      </w:r>
      <w:r w:rsidR="00B75182">
        <w:rPr>
          <w:rFonts w:ascii="Arial" w:hAnsi="Arial" w:cs="Arial"/>
          <w:b/>
          <w:bCs/>
          <w:sz w:val="20"/>
          <w:szCs w:val="20"/>
        </w:rPr>
        <w:t>učinkovito rabo dušikovih gnojil</w:t>
      </w:r>
      <w:r>
        <w:rPr>
          <w:rFonts w:ascii="Arial" w:hAnsi="Arial" w:cs="Arial"/>
          <w:b/>
          <w:bCs/>
          <w:sz w:val="20"/>
          <w:szCs w:val="20"/>
        </w:rPr>
        <w:t xml:space="preserve"> za leto 2024</w:t>
      </w:r>
    </w:p>
    <w:p w14:paraId="4B84CFEF" w14:textId="77777777" w:rsidR="00E65930" w:rsidRPr="00AE4306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5F11C4" w14:textId="4A202D3D" w:rsidR="009D74EA" w:rsidRPr="00AE4306" w:rsidRDefault="009D74EA" w:rsidP="00AF07C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713930D7" w14:textId="3EF89846" w:rsidR="009D74EA" w:rsidRPr="00AE430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4306">
        <w:rPr>
          <w:rFonts w:ascii="Arial" w:hAnsi="Arial" w:cs="Arial"/>
          <w:b/>
          <w:sz w:val="20"/>
          <w:szCs w:val="20"/>
        </w:rPr>
        <w:t>1</w:t>
      </w:r>
      <w:r w:rsidR="001D748E" w:rsidRPr="00AE4306">
        <w:rPr>
          <w:rFonts w:ascii="Arial" w:hAnsi="Arial" w:cs="Arial"/>
          <w:b/>
          <w:sz w:val="20"/>
          <w:szCs w:val="20"/>
        </w:rPr>
        <w:t>.</w:t>
      </w:r>
      <w:r w:rsidRPr="00AE4306">
        <w:rPr>
          <w:rFonts w:ascii="Arial" w:hAnsi="Arial" w:cs="Arial"/>
          <w:b/>
          <w:sz w:val="20"/>
          <w:szCs w:val="20"/>
        </w:rPr>
        <w:t xml:space="preserve"> OSNOVNI PODATKI O JAVNEM RAZPISU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69"/>
        <w:gridCol w:w="6285"/>
      </w:tblGrid>
      <w:tr w:rsidR="009D74EA" w:rsidRPr="00AE4306" w14:paraId="1509BAB2" w14:textId="77777777" w:rsidTr="00E61905">
        <w:trPr>
          <w:trHeight w:val="672"/>
        </w:trPr>
        <w:tc>
          <w:tcPr>
            <w:tcW w:w="2669" w:type="dxa"/>
            <w:shd w:val="clear" w:color="auto" w:fill="F2F2F2"/>
            <w:vAlign w:val="center"/>
          </w:tcPr>
          <w:p w14:paraId="1E271C24" w14:textId="4CC39CA5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5D6F61D9" w14:textId="7514AA1F" w:rsidR="009D74EA" w:rsidRPr="00AE4306" w:rsidRDefault="00E4774A" w:rsidP="0044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Predmet javnega razpisa so</w:t>
            </w:r>
            <w:r w:rsidR="00782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CB">
              <w:rPr>
                <w:rFonts w:ascii="Arial" w:hAnsi="Arial" w:cs="Arial"/>
                <w:sz w:val="20"/>
                <w:szCs w:val="20"/>
              </w:rPr>
              <w:t xml:space="preserve">naložbe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iz 5. člena </w:t>
            </w:r>
            <w:r w:rsidR="00646A85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redbe</w:t>
            </w:r>
            <w:r w:rsidR="00470EA4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AE4306" w14:paraId="20C2BC1A" w14:textId="77777777" w:rsidTr="00E61905">
        <w:trPr>
          <w:cantSplit/>
          <w:trHeight w:val="94"/>
        </w:trPr>
        <w:tc>
          <w:tcPr>
            <w:tcW w:w="2669" w:type="dxa"/>
            <w:vMerge w:val="restart"/>
            <w:shd w:val="clear" w:color="auto" w:fill="F2F2F2"/>
            <w:vAlign w:val="center"/>
          </w:tcPr>
          <w:p w14:paraId="314BF19E" w14:textId="681FC0E9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  <w:p w14:paraId="498101A8" w14:textId="77777777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3E641692" w14:textId="73A04083" w:rsidR="009D74EA" w:rsidRPr="00AE4306" w:rsidRDefault="00AA6B35" w:rsidP="00801749">
            <w:pPr>
              <w:pStyle w:val="Telobesedila21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AE4306">
              <w:rPr>
                <w:rFonts w:ascii="Arial" w:hAnsi="Arial" w:cs="Arial"/>
                <w:sz w:val="20"/>
                <w:lang w:val="sl-SI"/>
              </w:rPr>
              <w:t xml:space="preserve">Višina 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razpisanih nepovratnih sredstev znaša do vključno </w:t>
            </w:r>
            <w:r w:rsidR="00447A35">
              <w:rPr>
                <w:rFonts w:ascii="Arial" w:hAnsi="Arial" w:cs="Arial"/>
                <w:sz w:val="20"/>
                <w:lang w:val="sl-SI"/>
              </w:rPr>
              <w:t>3.998.124,00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801749">
              <w:rPr>
                <w:rFonts w:ascii="Arial" w:hAnsi="Arial" w:cs="Arial"/>
                <w:sz w:val="20"/>
                <w:lang w:val="sl-SI"/>
              </w:rPr>
              <w:t>eurov</w:t>
            </w:r>
            <w:r w:rsidR="009D74EA" w:rsidRPr="00AE4306">
              <w:rPr>
                <w:rFonts w:ascii="Arial" w:hAnsi="Arial" w:cs="Arial"/>
                <w:sz w:val="20"/>
                <w:lang w:val="sl-SI"/>
              </w:rPr>
              <w:t xml:space="preserve">. </w:t>
            </w:r>
          </w:p>
        </w:tc>
      </w:tr>
      <w:tr w:rsidR="009D74EA" w:rsidRPr="00AE4306" w14:paraId="361BB26E" w14:textId="77777777" w:rsidTr="00E61905">
        <w:trPr>
          <w:cantSplit/>
          <w:trHeight w:val="1557"/>
        </w:trPr>
        <w:tc>
          <w:tcPr>
            <w:tcW w:w="2669" w:type="dxa"/>
            <w:vMerge/>
            <w:shd w:val="clear" w:color="auto" w:fill="F2F2F2"/>
            <w:vAlign w:val="center"/>
          </w:tcPr>
          <w:p w14:paraId="69B6FBD9" w14:textId="77777777" w:rsidR="009D74EA" w:rsidRPr="00AE4306" w:rsidRDefault="009D74EA" w:rsidP="008B0D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2F2F2"/>
            <w:vAlign w:val="center"/>
          </w:tcPr>
          <w:p w14:paraId="2BE89BD6" w14:textId="58E913FC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Sredstva se zagot</w:t>
            </w:r>
            <w:r w:rsidR="00B87160">
              <w:rPr>
                <w:rFonts w:ascii="Arial" w:hAnsi="Arial" w:cs="Arial"/>
                <w:sz w:val="20"/>
                <w:szCs w:val="20"/>
              </w:rPr>
              <w:t>ovijo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iz proračunskih postavk </w:t>
            </w:r>
            <w:r w:rsidR="00ED725B">
              <w:rPr>
                <w:rFonts w:ascii="Arial" w:hAnsi="Arial" w:cs="Arial"/>
                <w:sz w:val="20"/>
                <w:szCs w:val="20"/>
              </w:rPr>
              <w:t>ministrstva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, in sicer: </w:t>
            </w:r>
          </w:p>
          <w:p w14:paraId="15AF18B7" w14:textId="00B083F1" w:rsidR="009D74EA" w:rsidRPr="00AE4306" w:rsidRDefault="009A77D8" w:rsidP="006D0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47A35">
              <w:rPr>
                <w:rFonts w:ascii="Arial" w:hAnsi="Arial" w:cs="Arial"/>
                <w:sz w:val="20"/>
                <w:szCs w:val="20"/>
              </w:rPr>
              <w:t>1.355.364,04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749">
              <w:rPr>
                <w:rFonts w:ascii="Arial" w:hAnsi="Arial" w:cs="Arial"/>
                <w:sz w:val="20"/>
                <w:szCs w:val="20"/>
              </w:rPr>
              <w:t>eurov</w:t>
            </w:r>
            <w:r w:rsidR="00801749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iz proračunske postavke 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221064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Skupni strateški načrt 2023-2027 – EKSRP – EU</w:t>
            </w:r>
            <w:r>
              <w:rPr>
                <w:rFonts w:ascii="Arial" w:hAnsi="Arial" w:cs="Arial"/>
                <w:sz w:val="20"/>
                <w:szCs w:val="20"/>
              </w:rPr>
              <w:t xml:space="preserve"> udeležba</w:t>
            </w:r>
            <w:r w:rsidR="00B8716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53F241" w14:textId="23D61353" w:rsidR="009D74EA" w:rsidRPr="00AE4306" w:rsidRDefault="009A77D8" w:rsidP="006D0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47A35">
              <w:rPr>
                <w:rFonts w:ascii="Arial" w:hAnsi="Arial" w:cs="Arial"/>
                <w:sz w:val="20"/>
                <w:szCs w:val="20"/>
              </w:rPr>
              <w:t>2.642.759,96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1749">
              <w:rPr>
                <w:rFonts w:ascii="Arial" w:hAnsi="Arial" w:cs="Arial"/>
                <w:sz w:val="20"/>
                <w:szCs w:val="20"/>
              </w:rPr>
              <w:t>eurov</w:t>
            </w:r>
            <w:r w:rsidR="00801749"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iz proračunske postavke 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221065 Skupni strateški načrt 2023-2027 – EKSRP –</w:t>
            </w:r>
            <w:r w:rsidR="009D74EA" w:rsidRPr="00AE4306">
              <w:rPr>
                <w:rFonts w:ascii="Arial" w:hAnsi="Arial" w:cs="Arial"/>
                <w:sz w:val="20"/>
                <w:szCs w:val="20"/>
              </w:rPr>
              <w:t xml:space="preserve"> slovenska udeležba. </w:t>
            </w:r>
          </w:p>
          <w:p w14:paraId="24819649" w14:textId="77777777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2CF0" w14:textId="6851CEF4" w:rsidR="009D74EA" w:rsidRPr="00AE4306" w:rsidRDefault="00CC55C1" w:rsidP="00FD15E6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Delež sredstev iz Evropskega kmetijskega sklada za razvoj podeželja znaša 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33,9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D8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AE43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delež sredstev iz proračuna Republike Slovenije </w:t>
            </w:r>
            <w:r w:rsidR="00AA6B35" w:rsidRPr="00AE4306"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66</w:t>
            </w:r>
            <w:r w:rsidR="00FD15E6" w:rsidRPr="00AE4306">
              <w:rPr>
                <w:rFonts w:ascii="Arial" w:hAnsi="Arial" w:cs="Arial"/>
                <w:sz w:val="20"/>
                <w:szCs w:val="20"/>
              </w:rPr>
              <w:t>,</w:t>
            </w:r>
            <w:r w:rsidR="00007EB9" w:rsidRPr="00AE4306">
              <w:rPr>
                <w:rFonts w:ascii="Arial" w:hAnsi="Arial" w:cs="Arial"/>
                <w:sz w:val="20"/>
                <w:szCs w:val="20"/>
              </w:rPr>
              <w:t>1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7D8">
              <w:rPr>
                <w:rFonts w:ascii="Arial" w:hAnsi="Arial" w:cs="Arial"/>
                <w:sz w:val="20"/>
                <w:szCs w:val="20"/>
              </w:rPr>
              <w:t>%</w:t>
            </w:r>
            <w:r w:rsidR="0037055A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AE4306" w14:paraId="5AD77CC1" w14:textId="77777777" w:rsidTr="00E61905">
        <w:trPr>
          <w:trHeight w:val="445"/>
        </w:trPr>
        <w:tc>
          <w:tcPr>
            <w:tcW w:w="2669" w:type="dxa"/>
            <w:shd w:val="clear" w:color="auto" w:fill="F2F2F2"/>
            <w:vAlign w:val="center"/>
          </w:tcPr>
          <w:p w14:paraId="5F98E520" w14:textId="4031104D" w:rsidR="009D74EA" w:rsidRPr="00AE4306" w:rsidRDefault="009D74EA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Vrsta javnega razpisa</w:t>
            </w:r>
            <w:r w:rsidR="006F35C4" w:rsidRPr="00AE43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079ADB30" w14:textId="77777777" w:rsidR="009D74EA" w:rsidRPr="00AE4306" w:rsidRDefault="009D74EA" w:rsidP="008B0DA0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AE4306">
              <w:rPr>
                <w:rFonts w:ascii="Arial" w:hAnsi="Arial" w:cs="Arial"/>
                <w:sz w:val="20"/>
                <w:lang w:val="sl-SI"/>
              </w:rPr>
              <w:t xml:space="preserve">ZAPRTI                                              </w:t>
            </w:r>
          </w:p>
        </w:tc>
      </w:tr>
      <w:tr w:rsidR="00D14BB5" w:rsidRPr="00AE4306" w14:paraId="75FC4718" w14:textId="77777777" w:rsidTr="00E61905">
        <w:trPr>
          <w:trHeight w:val="744"/>
        </w:trPr>
        <w:tc>
          <w:tcPr>
            <w:tcW w:w="2669" w:type="dxa"/>
            <w:shd w:val="clear" w:color="auto" w:fill="F2F2F2"/>
            <w:vAlign w:val="center"/>
          </w:tcPr>
          <w:p w14:paraId="17D9DA6C" w14:textId="0E512FAA" w:rsidR="00D14BB5" w:rsidRPr="00AE4306" w:rsidRDefault="00266279" w:rsidP="00674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Obdobje vlaganja vlog na javni razpis</w:t>
            </w:r>
            <w:r w:rsidR="006F6FCB" w:rsidRPr="00AE43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751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1B9D20B4" w14:textId="41A364AE" w:rsidR="00D14BB5" w:rsidRPr="00AE4306" w:rsidRDefault="00BA6EC0" w:rsidP="00535F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>V</w:t>
            </w:r>
            <w:r w:rsidR="00D14BB5" w:rsidRPr="00AE4306">
              <w:rPr>
                <w:rFonts w:ascii="Arial" w:hAnsi="Arial" w:cs="Arial"/>
                <w:sz w:val="20"/>
                <w:szCs w:val="20"/>
              </w:rPr>
              <w:t xml:space="preserve">ložitev vloge na javni razpis poteka </w:t>
            </w:r>
            <w:r w:rsidR="00D14BB5" w:rsidRPr="00674100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35F6F" w:rsidRPr="00674100">
              <w:rPr>
                <w:rFonts w:ascii="Arial" w:hAnsi="Arial" w:cs="Arial"/>
                <w:sz w:val="20"/>
                <w:szCs w:val="20"/>
              </w:rPr>
              <w:t>9</w:t>
            </w:r>
            <w:r w:rsidR="000A53DE" w:rsidRPr="00674100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674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1E2" w:rsidRPr="00674100">
              <w:rPr>
                <w:rFonts w:ascii="Arial" w:hAnsi="Arial" w:cs="Arial"/>
                <w:sz w:val="20"/>
                <w:szCs w:val="20"/>
              </w:rPr>
              <w:t xml:space="preserve">decembra </w:t>
            </w:r>
            <w:r w:rsidR="000A53DE" w:rsidRPr="00674100">
              <w:rPr>
                <w:rFonts w:ascii="Arial" w:hAnsi="Arial" w:cs="Arial"/>
                <w:sz w:val="20"/>
                <w:szCs w:val="20"/>
              </w:rPr>
              <w:t>2</w:t>
            </w:r>
            <w:r w:rsidR="00D14BB5" w:rsidRPr="00674100">
              <w:rPr>
                <w:rFonts w:ascii="Arial" w:hAnsi="Arial" w:cs="Arial"/>
                <w:sz w:val="20"/>
                <w:szCs w:val="20"/>
              </w:rPr>
              <w:t>02</w:t>
            </w:r>
            <w:r w:rsidRPr="00674100">
              <w:rPr>
                <w:rFonts w:ascii="Arial" w:hAnsi="Arial" w:cs="Arial"/>
                <w:sz w:val="20"/>
                <w:szCs w:val="20"/>
              </w:rPr>
              <w:t>4</w:t>
            </w:r>
            <w:r w:rsidR="00D14BB5" w:rsidRPr="00674100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1E61E2" w:rsidRPr="00674100">
              <w:rPr>
                <w:rFonts w:ascii="Arial" w:hAnsi="Arial" w:cs="Arial"/>
                <w:sz w:val="20"/>
                <w:szCs w:val="20"/>
              </w:rPr>
              <w:t>22</w:t>
            </w:r>
            <w:r w:rsidR="000A53DE" w:rsidRPr="00674100">
              <w:rPr>
                <w:rFonts w:ascii="Arial" w:hAnsi="Arial" w:cs="Arial"/>
                <w:sz w:val="20"/>
                <w:szCs w:val="20"/>
              </w:rPr>
              <w:t>.</w:t>
            </w:r>
            <w:r w:rsidR="00D174C6" w:rsidRPr="006741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1E2" w:rsidRPr="00674100">
              <w:rPr>
                <w:rFonts w:ascii="Arial" w:hAnsi="Arial" w:cs="Arial"/>
                <w:sz w:val="20"/>
                <w:szCs w:val="20"/>
              </w:rPr>
              <w:t>januarja 2025</w:t>
            </w:r>
            <w:r w:rsidR="00D14BB5" w:rsidRPr="00674100">
              <w:rPr>
                <w:rFonts w:ascii="Arial" w:hAnsi="Arial" w:cs="Arial"/>
                <w:sz w:val="20"/>
                <w:szCs w:val="20"/>
              </w:rPr>
              <w:t xml:space="preserve">, do </w:t>
            </w:r>
            <w:r w:rsidR="00B41B60" w:rsidRPr="00674100">
              <w:rPr>
                <w:rFonts w:ascii="Arial" w:hAnsi="Arial" w:cs="Arial"/>
                <w:sz w:val="20"/>
                <w:szCs w:val="20"/>
              </w:rPr>
              <w:t>14</w:t>
            </w:r>
            <w:r w:rsidR="0078217F" w:rsidRPr="0067410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41B60" w:rsidRPr="00674100">
              <w:rPr>
                <w:rFonts w:ascii="Arial" w:hAnsi="Arial" w:cs="Arial"/>
                <w:sz w:val="20"/>
                <w:szCs w:val="20"/>
              </w:rPr>
              <w:t>00</w:t>
            </w:r>
            <w:r w:rsidR="00D14BB5" w:rsidRPr="00674100">
              <w:rPr>
                <w:rFonts w:ascii="Arial" w:hAnsi="Arial" w:cs="Arial"/>
                <w:sz w:val="20"/>
                <w:szCs w:val="20"/>
              </w:rPr>
              <w:t xml:space="preserve"> ur</w:t>
            </w:r>
            <w:r w:rsidR="00D14BB5" w:rsidRPr="00743CD9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D14BB5" w:rsidRPr="00AE4306" w14:paraId="39D056F0" w14:textId="77777777" w:rsidTr="00E61905">
        <w:trPr>
          <w:trHeight w:val="1068"/>
        </w:trPr>
        <w:tc>
          <w:tcPr>
            <w:tcW w:w="2669" w:type="dxa"/>
            <w:shd w:val="clear" w:color="auto" w:fill="F2F2F2"/>
          </w:tcPr>
          <w:p w14:paraId="6A405C47" w14:textId="354B31CA" w:rsidR="00D14BB5" w:rsidRPr="00AE4306" w:rsidRDefault="00D14BB5" w:rsidP="008B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Obdobje upravičenosti stroškov:</w:t>
            </w:r>
          </w:p>
        </w:tc>
        <w:tc>
          <w:tcPr>
            <w:tcW w:w="6285" w:type="dxa"/>
            <w:shd w:val="clear" w:color="auto" w:fill="F2F2F2"/>
          </w:tcPr>
          <w:p w14:paraId="7B20D4D6" w14:textId="37EFBCB5" w:rsidR="000A7516" w:rsidRPr="00AE4306" w:rsidRDefault="009246F1" w:rsidP="008B0DA0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 skladu s prvim odstavkom </w:t>
            </w:r>
            <w:r w:rsidR="00B75182">
              <w:rPr>
                <w:rFonts w:ascii="Arial" w:hAnsi="Arial" w:cs="Arial"/>
                <w:sz w:val="20"/>
                <w:szCs w:val="20"/>
              </w:rPr>
              <w:t>3</w:t>
            </w:r>
            <w:r w:rsidR="00447A35">
              <w:rPr>
                <w:rFonts w:ascii="Arial" w:hAnsi="Arial" w:cs="Arial"/>
                <w:sz w:val="20"/>
                <w:szCs w:val="20"/>
              </w:rPr>
              <w:t>0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CE6DFD"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redbe so do podpore upravičeni stroški naložb, ki so nastali </w:t>
            </w:r>
            <w:r w:rsidR="00CE6DFD">
              <w:rPr>
                <w:rFonts w:ascii="Arial" w:hAnsi="Arial" w:cs="Arial"/>
                <w:sz w:val="20"/>
                <w:szCs w:val="20"/>
              </w:rPr>
              <w:t>po vložitvi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vloge na javni razpis do vložitve zadnjega zahtevka za izplačilo sredstev, ki se 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v skladu s petim odstavkom 25. člena uredbe o skupnih določbah za izvajanje intervencij </w:t>
            </w:r>
            <w:r w:rsidRPr="00AE4306">
              <w:rPr>
                <w:rFonts w:ascii="Arial" w:hAnsi="Arial" w:cs="Arial"/>
                <w:sz w:val="20"/>
                <w:szCs w:val="20"/>
              </w:rPr>
              <w:t>vloži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 najpozneje v treh letih od</w:t>
            </w:r>
            <w:r w:rsidR="00971DC4">
              <w:rPr>
                <w:rFonts w:ascii="Arial" w:hAnsi="Arial" w:cs="Arial"/>
                <w:sz w:val="20"/>
                <w:szCs w:val="20"/>
              </w:rPr>
              <w:t xml:space="preserve"> datuma</w:t>
            </w:r>
            <w:r w:rsidR="00CE6DFD">
              <w:rPr>
                <w:rFonts w:ascii="Arial" w:hAnsi="Arial" w:cs="Arial"/>
                <w:sz w:val="20"/>
                <w:szCs w:val="20"/>
              </w:rPr>
              <w:t xml:space="preserve"> vložitve vloge na javni razpis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B39F4" w14:textId="77777777" w:rsidR="009246F1" w:rsidRPr="00AE4306" w:rsidRDefault="009246F1" w:rsidP="008B0DA0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2046B" w14:textId="51601A43" w:rsidR="00D14BB5" w:rsidRPr="00AE4306" w:rsidRDefault="00D14BB5" w:rsidP="00C002A5">
            <w:pPr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skladu </w:t>
            </w:r>
            <w:r w:rsidR="00447A35" w:rsidRPr="00C002A5">
              <w:rPr>
                <w:rFonts w:ascii="Arial" w:hAnsi="Arial" w:cs="Arial"/>
                <w:sz w:val="20"/>
                <w:szCs w:val="20"/>
              </w:rPr>
              <w:t>s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A35" w:rsidRPr="00C002A5">
              <w:rPr>
                <w:rFonts w:ascii="Arial" w:hAnsi="Arial" w:cs="Arial"/>
                <w:sz w:val="20"/>
                <w:szCs w:val="20"/>
              </w:rPr>
              <w:t>4. točko prvega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odstavk</w:t>
            </w:r>
            <w:r w:rsidR="00447A35" w:rsidRPr="00C002A5">
              <w:rPr>
                <w:rFonts w:ascii="Arial" w:hAnsi="Arial" w:cs="Arial"/>
                <w:sz w:val="20"/>
                <w:szCs w:val="20"/>
              </w:rPr>
              <w:t>a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A35" w:rsidRPr="00C002A5">
              <w:rPr>
                <w:rFonts w:ascii="Arial" w:hAnsi="Arial" w:cs="Arial"/>
                <w:sz w:val="20"/>
                <w:szCs w:val="20"/>
              </w:rPr>
              <w:t>7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. člena </w:t>
            </w:r>
            <w:r w:rsidR="00801749">
              <w:rPr>
                <w:rFonts w:ascii="Arial" w:hAnsi="Arial" w:cs="Arial"/>
                <w:sz w:val="20"/>
                <w:szCs w:val="20"/>
              </w:rPr>
              <w:t>in drug</w:t>
            </w:r>
            <w:r w:rsidR="00B87160">
              <w:rPr>
                <w:rFonts w:ascii="Arial" w:hAnsi="Arial" w:cs="Arial"/>
                <w:sz w:val="20"/>
                <w:szCs w:val="20"/>
              </w:rPr>
              <w:t>im</w:t>
            </w:r>
            <w:r w:rsidR="00801749">
              <w:rPr>
                <w:rFonts w:ascii="Arial" w:hAnsi="Arial" w:cs="Arial"/>
                <w:sz w:val="20"/>
                <w:szCs w:val="20"/>
              </w:rPr>
              <w:t xml:space="preserve"> odstavk</w:t>
            </w:r>
            <w:r w:rsidR="00B87160">
              <w:rPr>
                <w:rFonts w:ascii="Arial" w:hAnsi="Arial" w:cs="Arial"/>
                <w:sz w:val="20"/>
                <w:szCs w:val="20"/>
              </w:rPr>
              <w:t>om</w:t>
            </w:r>
            <w:r w:rsidR="00801749">
              <w:rPr>
                <w:rFonts w:ascii="Arial" w:hAnsi="Arial" w:cs="Arial"/>
                <w:sz w:val="20"/>
                <w:szCs w:val="20"/>
              </w:rPr>
              <w:t xml:space="preserve"> 30. člena </w:t>
            </w:r>
            <w:r w:rsidR="00CE6DFD" w:rsidRPr="00C002A5">
              <w:rPr>
                <w:rFonts w:ascii="Arial" w:hAnsi="Arial" w:cs="Arial"/>
                <w:sz w:val="20"/>
                <w:szCs w:val="20"/>
              </w:rPr>
              <w:t>u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redbe so do podpore upravičeni tudi splošni stroški iz </w:t>
            </w:r>
            <w:r w:rsidR="00C002A5" w:rsidRPr="00C002A5">
              <w:rPr>
                <w:rFonts w:ascii="Arial" w:hAnsi="Arial" w:cs="Arial"/>
                <w:sz w:val="20"/>
                <w:szCs w:val="20"/>
              </w:rPr>
              <w:t>prvega odstavka 20. člena uredbe o skupnih določbah za izvajanje intervencij</w:t>
            </w:r>
            <w:r w:rsidRPr="00C002A5">
              <w:rPr>
                <w:rFonts w:ascii="Arial" w:hAnsi="Arial" w:cs="Arial"/>
                <w:sz w:val="20"/>
                <w:szCs w:val="20"/>
              </w:rPr>
              <w:t>, ki so nastali od 1. januarja 20</w:t>
            </w:r>
            <w:r w:rsidR="00AA485E" w:rsidRPr="00C002A5">
              <w:rPr>
                <w:rFonts w:ascii="Arial" w:hAnsi="Arial" w:cs="Arial"/>
                <w:sz w:val="20"/>
                <w:szCs w:val="20"/>
              </w:rPr>
              <w:t>23</w:t>
            </w:r>
            <w:r w:rsidRPr="00C002A5">
              <w:rPr>
                <w:rFonts w:ascii="Arial" w:hAnsi="Arial" w:cs="Arial"/>
                <w:sz w:val="20"/>
                <w:szCs w:val="20"/>
              </w:rPr>
              <w:t xml:space="preserve"> do vložitve zadnjega zahtevka za izplačilo sredstev.</w:t>
            </w:r>
          </w:p>
        </w:tc>
      </w:tr>
      <w:tr w:rsidR="00D14BB5" w:rsidRPr="00AE4306" w14:paraId="5386712C" w14:textId="77777777" w:rsidTr="00E61905">
        <w:trPr>
          <w:trHeight w:val="404"/>
        </w:trPr>
        <w:tc>
          <w:tcPr>
            <w:tcW w:w="2669" w:type="dxa"/>
            <w:shd w:val="clear" w:color="auto" w:fill="F2F2F2"/>
            <w:vAlign w:val="center"/>
          </w:tcPr>
          <w:p w14:paraId="7BF0D963" w14:textId="4A14A264" w:rsidR="00D14BB5" w:rsidRPr="00AE4306" w:rsidRDefault="00D14BB5" w:rsidP="008B0D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Informacije o javnem razpisu:</w:t>
            </w:r>
          </w:p>
        </w:tc>
        <w:tc>
          <w:tcPr>
            <w:tcW w:w="6285" w:type="dxa"/>
            <w:shd w:val="clear" w:color="auto" w:fill="F2F2F2"/>
            <w:vAlign w:val="center"/>
          </w:tcPr>
          <w:p w14:paraId="79DDF82B" w14:textId="7FCA0CE3" w:rsidR="00D14BB5" w:rsidRPr="00AE4306" w:rsidRDefault="00B41B60" w:rsidP="008B0DA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2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Informacije o javnem razpisu so dostopne na naslednji povezavi: </w:t>
            </w:r>
            <w:hyperlink r:id="rId11" w:history="1">
              <w:r w:rsidRPr="00C002A5">
                <w:rPr>
                  <w:rFonts w:ascii="Arial" w:hAnsi="Arial" w:cs="Arial"/>
                  <w:noProof/>
                  <w:sz w:val="20"/>
                  <w:szCs w:val="20"/>
                </w:rPr>
                <w:t>https://skp.si/aktualno/info-tocke</w:t>
              </w:r>
            </w:hyperlink>
            <w:r>
              <w:rPr>
                <w:noProof/>
              </w:rPr>
              <w:t>.</w:t>
            </w:r>
          </w:p>
        </w:tc>
      </w:tr>
    </w:tbl>
    <w:p w14:paraId="67B08005" w14:textId="77777777" w:rsidR="009D74EA" w:rsidRPr="00AE4306" w:rsidRDefault="009D74EA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BE2179" w14:textId="77777777" w:rsidR="006B15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F85B2E" w14:textId="3B4F2093" w:rsidR="006B15B7" w:rsidRPr="00A148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8B7">
        <w:rPr>
          <w:rFonts w:ascii="Arial" w:hAnsi="Arial" w:cs="Arial"/>
          <w:b/>
          <w:sz w:val="20"/>
          <w:szCs w:val="20"/>
        </w:rPr>
        <w:t xml:space="preserve">2. NAMEN IN CILJI INTERVENCIJE </w:t>
      </w:r>
    </w:p>
    <w:p w14:paraId="03CEE1B6" w14:textId="77777777" w:rsidR="006B15B7" w:rsidRPr="00AE4306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5A91B" w14:textId="0C752A90" w:rsidR="006B15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Namen intervencije</w:t>
      </w:r>
      <w:r w:rsidR="00F07281">
        <w:rPr>
          <w:rFonts w:ascii="Arial" w:hAnsi="Arial" w:cs="Arial"/>
          <w:sz w:val="20"/>
          <w:szCs w:val="20"/>
        </w:rPr>
        <w:t xml:space="preserve"> </w:t>
      </w:r>
      <w:r w:rsidR="00AF0439">
        <w:rPr>
          <w:rFonts w:ascii="Arial" w:hAnsi="Arial" w:cs="Arial"/>
          <w:sz w:val="20"/>
          <w:szCs w:val="20"/>
        </w:rPr>
        <w:t>naložbe v učinkovito rabo</w:t>
      </w:r>
      <w:r>
        <w:rPr>
          <w:rFonts w:ascii="Arial" w:hAnsi="Arial" w:cs="Arial"/>
          <w:sz w:val="20"/>
          <w:szCs w:val="20"/>
        </w:rPr>
        <w:t xml:space="preserve"> </w:t>
      </w:r>
      <w:r w:rsidR="00AF0439">
        <w:rPr>
          <w:rFonts w:ascii="Arial" w:hAnsi="Arial" w:cs="Arial"/>
          <w:sz w:val="20"/>
          <w:szCs w:val="20"/>
        </w:rPr>
        <w:t xml:space="preserve">dušikovih gnojil (v nadaljnjem besedilu: intervencija) </w:t>
      </w:r>
      <w:r>
        <w:rPr>
          <w:rFonts w:ascii="Arial" w:hAnsi="Arial" w:cs="Arial"/>
          <w:sz w:val="20"/>
          <w:szCs w:val="20"/>
        </w:rPr>
        <w:t>je določen v prvem odstavku 4. člena uredbe.</w:t>
      </w:r>
    </w:p>
    <w:p w14:paraId="7E254E2A" w14:textId="77777777" w:rsidR="006B15B7" w:rsidRDefault="006B15B7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6A2E9" w14:textId="7F02038A" w:rsidR="003A0ADD" w:rsidRDefault="006B15B7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Cilji intervencije so določeni v drugem odstavku 4. člena </w:t>
      </w:r>
      <w:r w:rsidR="00D759E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redbe</w:t>
      </w:r>
      <w:r w:rsidR="00D759ED">
        <w:rPr>
          <w:rFonts w:ascii="Arial" w:hAnsi="Arial" w:cs="Arial"/>
          <w:sz w:val="20"/>
        </w:rPr>
        <w:t>.</w:t>
      </w:r>
    </w:p>
    <w:p w14:paraId="3B7935E4" w14:textId="29B2EBB3" w:rsidR="00C34CDC" w:rsidRDefault="00C34CDC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F2AE33E" w14:textId="50C4FE3D" w:rsidR="00C34CDC" w:rsidRPr="008507A6" w:rsidRDefault="00C34CDC" w:rsidP="00C34CDC">
      <w:pPr>
        <w:pStyle w:val="Telobesedila23"/>
        <w:widowControl/>
        <w:spacing w:after="0"/>
        <w:rPr>
          <w:rFonts w:ascii="Arial" w:hAnsi="Arial" w:cs="Arial"/>
          <w:sz w:val="20"/>
          <w:lang w:val="sl-SI"/>
        </w:rPr>
      </w:pPr>
      <w:r w:rsidRPr="00F10EDB">
        <w:rPr>
          <w:rFonts w:ascii="Arial" w:hAnsi="Arial" w:cs="Arial"/>
          <w:sz w:val="20"/>
          <w:lang w:val="sl-SI"/>
        </w:rPr>
        <w:t xml:space="preserve">3. </w:t>
      </w:r>
      <w:r w:rsidRPr="008507A6">
        <w:rPr>
          <w:rFonts w:ascii="Arial" w:hAnsi="Arial" w:cs="Arial"/>
          <w:sz w:val="20"/>
          <w:lang w:val="sl-SI"/>
        </w:rPr>
        <w:t xml:space="preserve">V skladu s </w:t>
      </w:r>
      <w:r w:rsidR="005B774A" w:rsidRPr="008507A6">
        <w:rPr>
          <w:rFonts w:ascii="Arial" w:hAnsi="Arial" w:cs="Arial"/>
          <w:sz w:val="20"/>
          <w:lang w:val="sl-SI"/>
        </w:rPr>
        <w:t xml:space="preserve">7. točko </w:t>
      </w:r>
      <w:r w:rsidR="00F00215" w:rsidRPr="008507A6">
        <w:rPr>
          <w:rFonts w:ascii="Arial" w:hAnsi="Arial" w:cs="Arial"/>
          <w:sz w:val="20"/>
          <w:lang w:val="sl-SI"/>
        </w:rPr>
        <w:t>2.</w:t>
      </w:r>
      <w:r w:rsidR="005B774A" w:rsidRPr="008507A6">
        <w:rPr>
          <w:rFonts w:ascii="Arial" w:hAnsi="Arial" w:cs="Arial"/>
          <w:sz w:val="20"/>
          <w:lang w:val="sl-SI"/>
        </w:rPr>
        <w:t xml:space="preserve"> člena </w:t>
      </w:r>
      <w:r w:rsidRPr="008507A6">
        <w:rPr>
          <w:rFonts w:ascii="Arial" w:hAnsi="Arial" w:cs="Arial"/>
          <w:sz w:val="20"/>
          <w:lang w:val="sl-SI"/>
        </w:rPr>
        <w:t>u</w:t>
      </w:r>
      <w:r w:rsidRPr="00F10EDB">
        <w:rPr>
          <w:rFonts w:ascii="Arial" w:hAnsi="Arial" w:cs="Arial"/>
          <w:sz w:val="20"/>
          <w:lang w:val="sl-SI"/>
        </w:rPr>
        <w:t>redbe</w:t>
      </w:r>
      <w:r w:rsidRPr="008507A6">
        <w:rPr>
          <w:rFonts w:ascii="Arial" w:hAnsi="Arial" w:cs="Arial"/>
          <w:sz w:val="20"/>
          <w:lang w:val="sl-SI"/>
        </w:rPr>
        <w:t xml:space="preserve"> primarna pridelava kmetijskih proizvodov pomeni 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proizvodnjo rastlinskih in živinorejskih proizvodov </w:t>
      </w:r>
      <w:r w:rsidRPr="008507A6">
        <w:rPr>
          <w:rFonts w:ascii="Arial" w:hAnsi="Arial" w:cs="Arial"/>
          <w:color w:val="000000"/>
          <w:sz w:val="20"/>
          <w:lang w:val="sl-SI"/>
        </w:rPr>
        <w:t>iz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Prilog</w:t>
      </w:r>
      <w:r w:rsidRPr="008507A6">
        <w:rPr>
          <w:rFonts w:ascii="Arial" w:hAnsi="Arial" w:cs="Arial"/>
          <w:color w:val="000000"/>
          <w:sz w:val="20"/>
          <w:lang w:val="sl-SI"/>
        </w:rPr>
        <w:t>e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I Pogodb</w:t>
      </w:r>
      <w:r w:rsidRPr="008507A6">
        <w:rPr>
          <w:rFonts w:ascii="Arial" w:hAnsi="Arial" w:cs="Arial"/>
          <w:color w:val="000000"/>
          <w:sz w:val="20"/>
          <w:lang w:val="sl-SI"/>
        </w:rPr>
        <w:t xml:space="preserve">e </w:t>
      </w:r>
      <w:r w:rsidRPr="00F10EDB">
        <w:rPr>
          <w:rFonts w:ascii="Arial" w:hAnsi="Arial" w:cs="Arial"/>
          <w:sz w:val="20"/>
          <w:lang w:val="sl-SI"/>
        </w:rPr>
        <w:t xml:space="preserve">o delovanju Evropske unije </w:t>
      </w:r>
      <w:r w:rsidRPr="008507A6">
        <w:rPr>
          <w:rFonts w:ascii="Arial" w:hAnsi="Arial" w:cs="Arial"/>
          <w:color w:val="000000"/>
          <w:sz w:val="20"/>
          <w:lang w:val="sl-SI"/>
        </w:rPr>
        <w:t>(Prečiščena različica Pogodbe o delovanju Evropske unije, UL C št. 202 z dne 7. 6. 2016, str. 47)</w:t>
      </w:r>
      <w:r w:rsidR="00923D5A" w:rsidRPr="008507A6">
        <w:rPr>
          <w:rFonts w:ascii="Arial" w:hAnsi="Arial" w:cs="Arial"/>
          <w:color w:val="000000"/>
          <w:sz w:val="20"/>
          <w:lang w:val="sl-SI"/>
        </w:rPr>
        <w:t>,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zadnjič spremenjene s Sklepom Sveta (EU) 2019/1255 z dne 18. julija 2019 o spremembi Protokola št. 5 o Statutu Evropske investicijske banke (UL L št. 196 z dne 24. 7. 2019, str. 1</w:t>
      </w:r>
      <w:r w:rsidRPr="008507A6">
        <w:rPr>
          <w:rFonts w:ascii="Arial" w:hAnsi="Arial" w:cs="Arial"/>
          <w:color w:val="000000"/>
          <w:sz w:val="20"/>
          <w:lang w:val="sl-SI"/>
        </w:rPr>
        <w:t>),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brez nadaljnjih postopkov</w:t>
      </w:r>
      <w:r w:rsidRPr="008507A6">
        <w:rPr>
          <w:rFonts w:ascii="Arial" w:hAnsi="Arial" w:cs="Arial"/>
          <w:color w:val="000000"/>
          <w:sz w:val="20"/>
          <w:lang w:val="sl-SI"/>
        </w:rPr>
        <w:t xml:space="preserve"> obdelave</w:t>
      </w:r>
      <w:r w:rsidRPr="00F10EDB">
        <w:rPr>
          <w:rFonts w:ascii="Arial" w:hAnsi="Arial" w:cs="Arial"/>
          <w:color w:val="000000"/>
          <w:sz w:val="20"/>
          <w:lang w:val="sl-SI"/>
        </w:rPr>
        <w:t>, ki bi spremenili naravo t</w:t>
      </w:r>
      <w:r w:rsidRPr="008507A6">
        <w:rPr>
          <w:rFonts w:ascii="Arial" w:hAnsi="Arial" w:cs="Arial"/>
          <w:color w:val="000000"/>
          <w:sz w:val="20"/>
          <w:lang w:val="sl-SI"/>
        </w:rPr>
        <w:t>eh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proizvodov</w:t>
      </w:r>
      <w:r w:rsidRPr="008507A6">
        <w:rPr>
          <w:rFonts w:ascii="Arial" w:hAnsi="Arial" w:cs="Arial"/>
          <w:color w:val="000000"/>
          <w:sz w:val="20"/>
          <w:lang w:val="sl-SI"/>
        </w:rPr>
        <w:t xml:space="preserve">, še zlasti </w:t>
      </w:r>
      <w:r w:rsidRPr="00F10EDB">
        <w:rPr>
          <w:rFonts w:ascii="Arial" w:hAnsi="Arial" w:cs="Arial"/>
          <w:color w:val="000000"/>
          <w:sz w:val="20"/>
          <w:lang w:val="sl-SI"/>
        </w:rPr>
        <w:t>pridelava, pobiranje</w:t>
      </w:r>
      <w:r w:rsidRPr="008507A6">
        <w:rPr>
          <w:rFonts w:ascii="Arial" w:hAnsi="Arial" w:cs="Arial"/>
          <w:color w:val="000000"/>
          <w:sz w:val="20"/>
          <w:lang w:val="sl-SI"/>
        </w:rPr>
        <w:t xml:space="preserve"> in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skladiščenje primarnih kmetijskih proizvodov ter njihova priprava s strani primarnih proizvajalcev za prvo prodajo prodajnim posrednikom ali predelovalcem. Kot priprava primarnih kmetijskih proizvodov za prvo prodajo se </w:t>
      </w:r>
      <w:r w:rsidRPr="008507A6">
        <w:rPr>
          <w:rFonts w:ascii="Arial" w:hAnsi="Arial" w:cs="Arial"/>
          <w:color w:val="000000"/>
          <w:sz w:val="20"/>
          <w:lang w:val="sl-SI"/>
        </w:rPr>
        <w:t xml:space="preserve">šteje tudi 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njihovo čiščenje, luščenje, sortiranje, kratkotrajna zaščita pred gnitjem </w:t>
      </w:r>
      <w:r w:rsidRPr="008507A6">
        <w:rPr>
          <w:rFonts w:ascii="Arial" w:hAnsi="Arial" w:cs="Arial"/>
          <w:color w:val="000000"/>
          <w:sz w:val="20"/>
          <w:lang w:val="sl-SI"/>
        </w:rPr>
        <w:t>in</w:t>
      </w:r>
      <w:r w:rsidRPr="00F10EDB">
        <w:rPr>
          <w:rFonts w:ascii="Arial" w:hAnsi="Arial" w:cs="Arial"/>
          <w:color w:val="000000"/>
          <w:sz w:val="20"/>
          <w:lang w:val="sl-SI"/>
        </w:rPr>
        <w:t xml:space="preserve"> pakiranj</w:t>
      </w:r>
      <w:r w:rsidRPr="008507A6">
        <w:rPr>
          <w:rFonts w:ascii="Arial" w:hAnsi="Arial" w:cs="Arial"/>
          <w:color w:val="000000"/>
          <w:sz w:val="20"/>
          <w:lang w:val="sl-SI"/>
        </w:rPr>
        <w:t>e.</w:t>
      </w:r>
    </w:p>
    <w:p w14:paraId="50090D37" w14:textId="0A8622E4" w:rsidR="00C34CDC" w:rsidRPr="008507A6" w:rsidRDefault="00C34CDC" w:rsidP="00AF07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47A256" w14:textId="77777777" w:rsidR="00110776" w:rsidRPr="008507A6" w:rsidRDefault="00110776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2C3440" w14:textId="78882D88" w:rsidR="001D748E" w:rsidRPr="00AE4306" w:rsidRDefault="006B15B7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D748E" w:rsidRPr="00AE4306">
        <w:rPr>
          <w:rFonts w:ascii="Arial" w:hAnsi="Arial" w:cs="Arial"/>
          <w:b/>
          <w:sz w:val="20"/>
          <w:szCs w:val="20"/>
        </w:rPr>
        <w:t xml:space="preserve">. </w:t>
      </w:r>
      <w:r w:rsidR="00413776">
        <w:rPr>
          <w:rFonts w:ascii="Arial" w:hAnsi="Arial" w:cs="Arial"/>
          <w:b/>
          <w:sz w:val="20"/>
          <w:szCs w:val="20"/>
        </w:rPr>
        <w:t>PREDMET</w:t>
      </w:r>
      <w:r w:rsidR="006217F0">
        <w:rPr>
          <w:rFonts w:ascii="Arial" w:hAnsi="Arial" w:cs="Arial"/>
          <w:b/>
          <w:sz w:val="20"/>
          <w:szCs w:val="20"/>
        </w:rPr>
        <w:t xml:space="preserve"> </w:t>
      </w:r>
      <w:r w:rsidR="00102282" w:rsidRPr="00AE4306">
        <w:rPr>
          <w:rFonts w:ascii="Arial" w:hAnsi="Arial" w:cs="Arial"/>
          <w:b/>
          <w:sz w:val="20"/>
          <w:szCs w:val="20"/>
        </w:rPr>
        <w:t>PODPORE IN VRST</w:t>
      </w:r>
      <w:r w:rsidR="00BF5FD3">
        <w:rPr>
          <w:rFonts w:ascii="Arial" w:hAnsi="Arial" w:cs="Arial"/>
          <w:b/>
          <w:sz w:val="20"/>
          <w:szCs w:val="20"/>
        </w:rPr>
        <w:t>I</w:t>
      </w:r>
      <w:r w:rsidR="00102282" w:rsidRPr="00AE4306">
        <w:rPr>
          <w:rFonts w:ascii="Arial" w:hAnsi="Arial" w:cs="Arial"/>
          <w:b/>
          <w:sz w:val="20"/>
          <w:szCs w:val="20"/>
        </w:rPr>
        <w:t xml:space="preserve"> NALOŽB</w:t>
      </w:r>
      <w:r w:rsidR="001D748E" w:rsidRPr="00AE4306"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</w:p>
    <w:p w14:paraId="6FF15242" w14:textId="77777777" w:rsidR="00901419" w:rsidRPr="00AE4306" w:rsidRDefault="00901419" w:rsidP="008B0D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ACF3E4" w14:textId="219A55D8" w:rsidR="001B4DF0" w:rsidRPr="00E84DBD" w:rsidRDefault="00E84DBD" w:rsidP="006D043A">
      <w:pPr>
        <w:tabs>
          <w:tab w:val="left" w:pos="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84DBD">
        <w:rPr>
          <w:rFonts w:ascii="Arial" w:hAnsi="Arial" w:cs="Arial"/>
          <w:sz w:val="20"/>
          <w:szCs w:val="20"/>
        </w:rPr>
        <w:t xml:space="preserve">1. </w:t>
      </w:r>
      <w:r w:rsidR="00D14BB5" w:rsidRPr="00E84DBD">
        <w:rPr>
          <w:rFonts w:ascii="Arial" w:hAnsi="Arial" w:cs="Arial"/>
          <w:sz w:val="20"/>
          <w:szCs w:val="20"/>
        </w:rPr>
        <w:t xml:space="preserve">Predmet </w:t>
      </w:r>
      <w:r w:rsidR="00E61905" w:rsidRPr="00E84DBD">
        <w:rPr>
          <w:rFonts w:ascii="Arial" w:hAnsi="Arial" w:cs="Arial"/>
          <w:sz w:val="20"/>
          <w:szCs w:val="20"/>
        </w:rPr>
        <w:t xml:space="preserve">podpore so naložbe </w:t>
      </w:r>
      <w:r w:rsidR="009B07E9" w:rsidRPr="00E84DBD">
        <w:rPr>
          <w:rFonts w:ascii="Arial" w:hAnsi="Arial" w:cs="Arial"/>
          <w:sz w:val="20"/>
          <w:szCs w:val="20"/>
        </w:rPr>
        <w:t xml:space="preserve">iz 5. člena </w:t>
      </w:r>
      <w:r w:rsidR="005B1E8F" w:rsidRPr="00E84DBD">
        <w:rPr>
          <w:rFonts w:ascii="Arial" w:hAnsi="Arial" w:cs="Arial"/>
          <w:sz w:val="20"/>
          <w:szCs w:val="20"/>
        </w:rPr>
        <w:t>u</w:t>
      </w:r>
      <w:r w:rsidR="009B07E9" w:rsidRPr="00E84DBD">
        <w:rPr>
          <w:rFonts w:ascii="Arial" w:hAnsi="Arial" w:cs="Arial"/>
          <w:sz w:val="20"/>
          <w:szCs w:val="20"/>
        </w:rPr>
        <w:t>redbe</w:t>
      </w:r>
      <w:r w:rsidR="005B1E8F" w:rsidRPr="00E84DBD">
        <w:rPr>
          <w:rFonts w:ascii="Arial" w:hAnsi="Arial" w:cs="Arial"/>
          <w:sz w:val="20"/>
          <w:szCs w:val="20"/>
        </w:rPr>
        <w:t>,</w:t>
      </w:r>
      <w:r w:rsidR="009B07E9" w:rsidRPr="00E84DBD">
        <w:rPr>
          <w:rFonts w:ascii="Arial" w:hAnsi="Arial" w:cs="Arial"/>
          <w:sz w:val="20"/>
          <w:szCs w:val="20"/>
        </w:rPr>
        <w:t xml:space="preserve"> in sicer</w:t>
      </w:r>
      <w:r w:rsidR="001B4DF0" w:rsidRPr="00E84DBD">
        <w:rPr>
          <w:rFonts w:ascii="Arial" w:hAnsi="Arial" w:cs="Arial"/>
          <w:sz w:val="20"/>
          <w:szCs w:val="20"/>
        </w:rPr>
        <w:t>:</w:t>
      </w:r>
      <w:r w:rsidR="009B07E9" w:rsidRPr="00E84DBD">
        <w:rPr>
          <w:rFonts w:ascii="Arial" w:hAnsi="Arial" w:cs="Arial"/>
          <w:sz w:val="20"/>
          <w:szCs w:val="20"/>
        </w:rPr>
        <w:t xml:space="preserve"> </w:t>
      </w:r>
    </w:p>
    <w:p w14:paraId="32EFFDF3" w14:textId="0465A17C" w:rsidR="00E84DBD" w:rsidRPr="00E84DBD" w:rsidRDefault="00E84DBD" w:rsidP="00E84DBD">
      <w:pPr>
        <w:pStyle w:val="Odstavek"/>
        <w:numPr>
          <w:ilvl w:val="0"/>
          <w:numId w:val="47"/>
        </w:numPr>
        <w:spacing w:before="0" w:line="260" w:lineRule="exact"/>
        <w:ind w:left="284" w:hanging="284"/>
        <w:rPr>
          <w:rFonts w:cs="Arial"/>
          <w:sz w:val="20"/>
          <w:szCs w:val="20"/>
        </w:rPr>
      </w:pPr>
      <w:r w:rsidRPr="00E84DBD">
        <w:rPr>
          <w:rFonts w:cs="Arial"/>
          <w:sz w:val="20"/>
          <w:szCs w:val="20"/>
        </w:rPr>
        <w:t xml:space="preserve">novogradnja </w:t>
      </w:r>
      <w:r w:rsidR="00AF0439" w:rsidRPr="00572CF3">
        <w:rPr>
          <w:sz w:val="20"/>
          <w:szCs w:val="20"/>
        </w:rPr>
        <w:t>zaprtega objekta z opremo za namen skladiščenja živinskih gnojil oziroma novogradnja pokritega gnojišča</w:t>
      </w:r>
      <w:r w:rsidRPr="00E84DBD">
        <w:rPr>
          <w:rFonts w:cs="Arial"/>
          <w:sz w:val="20"/>
          <w:szCs w:val="20"/>
        </w:rPr>
        <w:t>;</w:t>
      </w:r>
    </w:p>
    <w:p w14:paraId="3BEE23E7" w14:textId="400E93E0" w:rsidR="00E84DBD" w:rsidRPr="00E84DBD" w:rsidRDefault="00E84DBD" w:rsidP="00E84DBD">
      <w:pPr>
        <w:pStyle w:val="Odstavek"/>
        <w:numPr>
          <w:ilvl w:val="0"/>
          <w:numId w:val="47"/>
        </w:numPr>
        <w:spacing w:before="0" w:line="260" w:lineRule="exact"/>
        <w:ind w:left="284" w:hanging="284"/>
        <w:rPr>
          <w:rFonts w:cs="Arial"/>
          <w:sz w:val="20"/>
          <w:szCs w:val="20"/>
        </w:rPr>
      </w:pPr>
      <w:r w:rsidRPr="00E84DBD">
        <w:rPr>
          <w:rFonts w:cs="Arial"/>
          <w:sz w:val="20"/>
          <w:szCs w:val="20"/>
        </w:rPr>
        <w:t>zatesnitev obstoječe lagune za živinska gnojila;</w:t>
      </w:r>
    </w:p>
    <w:p w14:paraId="2550F8D1" w14:textId="55D4523E" w:rsidR="00597743" w:rsidRPr="00E84DBD" w:rsidRDefault="00E84DBD" w:rsidP="00E84DBD">
      <w:pPr>
        <w:pStyle w:val="Odstavekseznama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120" w:line="26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E84DBD">
        <w:rPr>
          <w:rFonts w:ascii="Arial" w:hAnsi="Arial" w:cs="Arial"/>
          <w:sz w:val="20"/>
          <w:szCs w:val="20"/>
        </w:rPr>
        <w:t>nakup kmetijske mehanizacije, namenjene gnojenju z organskimi gnojili z nizkimi izpusti v zrak</w:t>
      </w:r>
      <w:r w:rsidR="00801749" w:rsidRPr="00801749">
        <w:rPr>
          <w:rFonts w:ascii="Arial" w:hAnsi="Arial" w:cs="Arial"/>
          <w:sz w:val="20"/>
          <w:szCs w:val="20"/>
          <w:lang w:val="sl-SI"/>
        </w:rPr>
        <w:t xml:space="preserve"> </w:t>
      </w:r>
      <w:r w:rsidR="00801749" w:rsidRPr="00246023">
        <w:rPr>
          <w:rFonts w:ascii="Arial" w:hAnsi="Arial" w:cs="Arial"/>
          <w:sz w:val="20"/>
          <w:szCs w:val="20"/>
          <w:lang w:val="sl-SI"/>
        </w:rPr>
        <w:t xml:space="preserve">ali z </w:t>
      </w:r>
      <w:r w:rsidR="00801749" w:rsidRPr="00246023">
        <w:rPr>
          <w:rFonts w:ascii="Arial" w:hAnsi="Arial" w:cs="Arial"/>
          <w:sz w:val="20"/>
          <w:szCs w:val="20"/>
        </w:rPr>
        <w:t>vnosom organskih gnojil neposredno na površino tal</w:t>
      </w:r>
      <w:r w:rsidRPr="00E84DBD">
        <w:rPr>
          <w:rFonts w:ascii="Arial" w:hAnsi="Arial" w:cs="Arial"/>
          <w:sz w:val="20"/>
          <w:szCs w:val="20"/>
        </w:rPr>
        <w:t xml:space="preserve">, iz pravilnika, ki </w:t>
      </w:r>
      <w:r w:rsidRPr="003629DE">
        <w:rPr>
          <w:rFonts w:ascii="Arial" w:hAnsi="Arial" w:cs="Arial"/>
          <w:sz w:val="20"/>
          <w:szCs w:val="20"/>
        </w:rPr>
        <w:t xml:space="preserve">ureja </w:t>
      </w:r>
      <w:r w:rsidR="003629DE" w:rsidRPr="00B06867">
        <w:rPr>
          <w:rFonts w:ascii="Arial" w:hAnsi="Arial" w:cs="Arial"/>
          <w:sz w:val="20"/>
          <w:szCs w:val="20"/>
          <w:lang w:val="sl-SI"/>
        </w:rPr>
        <w:t>katalog stroškov in njihov</w:t>
      </w:r>
      <w:r w:rsidR="00801749">
        <w:rPr>
          <w:rFonts w:ascii="Arial" w:hAnsi="Arial" w:cs="Arial"/>
          <w:sz w:val="20"/>
          <w:szCs w:val="20"/>
          <w:lang w:val="sl-SI"/>
        </w:rPr>
        <w:t>e</w:t>
      </w:r>
      <w:r w:rsidR="003629DE" w:rsidRPr="00B06867">
        <w:rPr>
          <w:rFonts w:ascii="Arial" w:hAnsi="Arial" w:cs="Arial"/>
          <w:sz w:val="20"/>
          <w:szCs w:val="20"/>
          <w:lang w:val="sl-SI"/>
        </w:rPr>
        <w:t xml:space="preserve"> vrednosti na enoto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1C73D861" w14:textId="77777777" w:rsidR="005B774A" w:rsidRDefault="005B774A" w:rsidP="008B0DA0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9D29C30" w14:textId="48BD5BE6" w:rsidR="00456708" w:rsidRPr="00AE4306" w:rsidRDefault="00E84DBD" w:rsidP="008B0DA0">
      <w:pPr>
        <w:pStyle w:val="Odstavekseznama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2</w:t>
      </w:r>
      <w:r w:rsidR="00E25D09" w:rsidRPr="00AE4306">
        <w:rPr>
          <w:rFonts w:ascii="Arial" w:hAnsi="Arial" w:cs="Arial"/>
          <w:sz w:val="20"/>
          <w:szCs w:val="20"/>
          <w:lang w:val="sl-SI"/>
        </w:rPr>
        <w:t xml:space="preserve">. </w:t>
      </w:r>
      <w:r w:rsidR="00456708" w:rsidRPr="00AE4306">
        <w:rPr>
          <w:rFonts w:ascii="Arial" w:hAnsi="Arial" w:cs="Arial"/>
          <w:sz w:val="20"/>
          <w:szCs w:val="20"/>
          <w:lang w:val="sl-SI"/>
        </w:rPr>
        <w:t xml:space="preserve">Vrsti naložb glede na velikost sta določeni v </w:t>
      </w:r>
      <w:r w:rsidR="005B774A">
        <w:rPr>
          <w:rFonts w:ascii="Arial" w:hAnsi="Arial" w:cs="Arial"/>
          <w:sz w:val="20"/>
          <w:szCs w:val="20"/>
          <w:lang w:val="sl-SI"/>
        </w:rPr>
        <w:t>2</w:t>
      </w:r>
      <w:r w:rsidR="00930BD0" w:rsidRPr="00AE4306">
        <w:rPr>
          <w:rFonts w:ascii="Arial" w:hAnsi="Arial" w:cs="Arial"/>
          <w:sz w:val="20"/>
          <w:szCs w:val="20"/>
          <w:lang w:val="sl-SI"/>
        </w:rPr>
        <w:t xml:space="preserve">. in </w:t>
      </w:r>
      <w:r w:rsidR="005B774A">
        <w:rPr>
          <w:rFonts w:ascii="Arial" w:hAnsi="Arial" w:cs="Arial"/>
          <w:sz w:val="20"/>
          <w:szCs w:val="20"/>
          <w:lang w:val="sl-SI"/>
        </w:rPr>
        <w:t>3</w:t>
      </w:r>
      <w:r w:rsidR="00930BD0" w:rsidRPr="00AE4306">
        <w:rPr>
          <w:rFonts w:ascii="Arial" w:hAnsi="Arial" w:cs="Arial"/>
          <w:sz w:val="20"/>
          <w:szCs w:val="20"/>
          <w:lang w:val="sl-SI"/>
        </w:rPr>
        <w:t>. točki 2. člena</w:t>
      </w:r>
      <w:r w:rsidR="00456708" w:rsidRPr="00AE4306">
        <w:rPr>
          <w:rFonts w:ascii="Arial" w:hAnsi="Arial" w:cs="Arial"/>
          <w:sz w:val="20"/>
          <w:szCs w:val="20"/>
          <w:lang w:val="sl-SI"/>
        </w:rPr>
        <w:t xml:space="preserve"> </w:t>
      </w:r>
      <w:r w:rsidR="00BF5FD3">
        <w:rPr>
          <w:rFonts w:ascii="Arial" w:hAnsi="Arial" w:cs="Arial"/>
          <w:sz w:val="20"/>
          <w:szCs w:val="20"/>
          <w:lang w:val="sl-SI"/>
        </w:rPr>
        <w:t>u</w:t>
      </w:r>
      <w:r w:rsidR="00456708" w:rsidRPr="00AE4306">
        <w:rPr>
          <w:rFonts w:ascii="Arial" w:hAnsi="Arial" w:cs="Arial"/>
          <w:sz w:val="20"/>
          <w:szCs w:val="20"/>
          <w:lang w:val="sl-SI"/>
        </w:rPr>
        <w:t>redbe</w:t>
      </w:r>
      <w:r w:rsidR="00267571" w:rsidRPr="00AE4306">
        <w:rPr>
          <w:rFonts w:ascii="Arial" w:hAnsi="Arial" w:cs="Arial"/>
          <w:sz w:val="20"/>
          <w:szCs w:val="20"/>
          <w:lang w:val="sl-SI"/>
        </w:rPr>
        <w:t xml:space="preserve">, pri čemer je skupna </w:t>
      </w:r>
      <w:r w:rsidR="00930BD0" w:rsidRPr="00AE4306">
        <w:rPr>
          <w:rFonts w:ascii="Arial" w:hAnsi="Arial" w:cs="Arial"/>
          <w:sz w:val="20"/>
          <w:szCs w:val="20"/>
          <w:lang w:val="sl-SI"/>
        </w:rPr>
        <w:t>načrtovana v</w:t>
      </w:r>
      <w:r w:rsidR="00267571" w:rsidRPr="00AE4306">
        <w:rPr>
          <w:rFonts w:ascii="Arial" w:hAnsi="Arial" w:cs="Arial"/>
          <w:sz w:val="20"/>
          <w:szCs w:val="20"/>
          <w:lang w:val="sl-SI"/>
        </w:rPr>
        <w:t xml:space="preserve">rednost naložbe določena v </w:t>
      </w:r>
      <w:r w:rsidR="005B774A">
        <w:rPr>
          <w:rFonts w:ascii="Arial" w:hAnsi="Arial" w:cs="Arial"/>
          <w:sz w:val="20"/>
          <w:szCs w:val="20"/>
          <w:lang w:val="sl-SI"/>
        </w:rPr>
        <w:t>1</w:t>
      </w:r>
      <w:r w:rsidR="00267571" w:rsidRPr="00AE4306">
        <w:rPr>
          <w:rFonts w:ascii="Arial" w:hAnsi="Arial" w:cs="Arial"/>
          <w:sz w:val="20"/>
          <w:szCs w:val="20"/>
          <w:lang w:val="sl-SI"/>
        </w:rPr>
        <w:t xml:space="preserve">. točki 2. člena </w:t>
      </w:r>
      <w:r w:rsidR="00BF5FD3">
        <w:rPr>
          <w:rFonts w:ascii="Arial" w:hAnsi="Arial" w:cs="Arial"/>
          <w:sz w:val="20"/>
          <w:szCs w:val="20"/>
          <w:lang w:val="sl-SI"/>
        </w:rPr>
        <w:t>u</w:t>
      </w:r>
      <w:r w:rsidR="00267571" w:rsidRPr="00AE4306">
        <w:rPr>
          <w:rFonts w:ascii="Arial" w:hAnsi="Arial" w:cs="Arial"/>
          <w:sz w:val="20"/>
          <w:szCs w:val="20"/>
          <w:lang w:val="sl-SI"/>
        </w:rPr>
        <w:t>redbe</w:t>
      </w:r>
      <w:r w:rsidR="00456708" w:rsidRPr="00AE4306">
        <w:rPr>
          <w:rFonts w:ascii="Arial" w:hAnsi="Arial" w:cs="Arial"/>
          <w:sz w:val="20"/>
          <w:szCs w:val="20"/>
          <w:lang w:val="sl-SI"/>
        </w:rPr>
        <w:t>.</w:t>
      </w:r>
    </w:p>
    <w:p w14:paraId="67CA699F" w14:textId="77777777" w:rsidR="002F7025" w:rsidRPr="00AE4306" w:rsidRDefault="002F7025" w:rsidP="008B0DA0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1BF0BE07" w14:textId="77777777" w:rsidR="00E25D09" w:rsidRPr="00AE4306" w:rsidRDefault="00E25D09" w:rsidP="008B0DA0">
      <w:pPr>
        <w:pStyle w:val="Odstavekseznama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sl-SI"/>
        </w:rPr>
      </w:pPr>
    </w:p>
    <w:p w14:paraId="4412C2DA" w14:textId="09C33AC7" w:rsidR="009D74EA" w:rsidRPr="00AE4306" w:rsidRDefault="006B15B7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D74EA" w:rsidRPr="00AE4306">
        <w:rPr>
          <w:rFonts w:ascii="Arial" w:hAnsi="Arial" w:cs="Arial"/>
          <w:b/>
          <w:lang w:val="sl-SI"/>
        </w:rPr>
        <w:t xml:space="preserve">. </w:t>
      </w:r>
      <w:r w:rsidR="00777BFF" w:rsidRPr="00AE4306">
        <w:rPr>
          <w:rFonts w:ascii="Arial" w:hAnsi="Arial" w:cs="Arial"/>
          <w:b/>
          <w:lang w:val="sl-SI"/>
        </w:rPr>
        <w:t xml:space="preserve">VLAGATELJ IN </w:t>
      </w:r>
      <w:r w:rsidR="005C1C6E" w:rsidRPr="00AE4306">
        <w:rPr>
          <w:rFonts w:ascii="Arial" w:hAnsi="Arial" w:cs="Arial"/>
          <w:b/>
          <w:lang w:val="sl-SI"/>
        </w:rPr>
        <w:t>UPRAVIČ</w:t>
      </w:r>
      <w:r w:rsidR="00D22884" w:rsidRPr="00AE4306">
        <w:rPr>
          <w:rFonts w:ascii="Arial" w:hAnsi="Arial" w:cs="Arial"/>
          <w:b/>
          <w:lang w:val="sl-SI"/>
        </w:rPr>
        <w:t>ENEC</w:t>
      </w:r>
    </w:p>
    <w:p w14:paraId="1EC9F8D1" w14:textId="77777777" w:rsidR="009D74EA" w:rsidRPr="00AE4306" w:rsidRDefault="009D74EA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5C2CEAC0" w14:textId="6EA04ABC" w:rsidR="00E61905" w:rsidRDefault="00E61905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777BFF" w:rsidRPr="00AE4306">
        <w:rPr>
          <w:rFonts w:ascii="Arial" w:hAnsi="Arial" w:cs="Arial"/>
          <w:lang w:val="sl-SI"/>
        </w:rPr>
        <w:t xml:space="preserve">Vlagatelj </w:t>
      </w:r>
      <w:r w:rsidRPr="00AE4306">
        <w:rPr>
          <w:rFonts w:ascii="Arial" w:hAnsi="Arial" w:cs="Arial"/>
          <w:lang w:val="sl-SI"/>
        </w:rPr>
        <w:t>je določen v</w:t>
      </w:r>
      <w:r w:rsidR="00293981">
        <w:rPr>
          <w:rFonts w:ascii="Arial" w:hAnsi="Arial" w:cs="Arial"/>
          <w:lang w:val="sl-SI"/>
        </w:rPr>
        <w:t xml:space="preserve"> prvem  odstavku</w:t>
      </w:r>
      <w:r w:rsidRPr="00AE4306">
        <w:rPr>
          <w:rFonts w:ascii="Arial" w:hAnsi="Arial" w:cs="Arial"/>
          <w:lang w:val="sl-SI"/>
        </w:rPr>
        <w:t xml:space="preserve"> 6. člen</w:t>
      </w:r>
      <w:r w:rsidR="00293981">
        <w:rPr>
          <w:rFonts w:ascii="Arial" w:hAnsi="Arial" w:cs="Arial"/>
          <w:lang w:val="sl-SI"/>
        </w:rPr>
        <w:t>a</w:t>
      </w:r>
      <w:r w:rsidRPr="00AE4306">
        <w:rPr>
          <w:rFonts w:ascii="Arial" w:hAnsi="Arial" w:cs="Arial"/>
          <w:lang w:val="sl-SI"/>
        </w:rPr>
        <w:t xml:space="preserve"> </w:t>
      </w:r>
      <w:r w:rsidR="00293981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712A93" w:rsidRPr="00AE4306">
        <w:rPr>
          <w:rFonts w:ascii="Arial" w:hAnsi="Arial" w:cs="Arial"/>
          <w:lang w:val="sl-SI"/>
        </w:rPr>
        <w:t>.</w:t>
      </w:r>
    </w:p>
    <w:p w14:paraId="7518143B" w14:textId="01FBE145" w:rsidR="00293981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36FDC692" w14:textId="1F410AE1" w:rsidR="00293981" w:rsidRPr="00AE4306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2. Upravičenec je določen v </w:t>
      </w:r>
      <w:r w:rsidR="00E84DBD">
        <w:rPr>
          <w:rFonts w:ascii="Arial" w:hAnsi="Arial" w:cs="Arial"/>
          <w:lang w:val="sl-SI"/>
        </w:rPr>
        <w:t>drugem</w:t>
      </w:r>
      <w:r>
        <w:rPr>
          <w:rFonts w:ascii="Arial" w:hAnsi="Arial" w:cs="Arial"/>
          <w:lang w:val="sl-SI"/>
        </w:rPr>
        <w:t xml:space="preserve"> odstavku 6. člena uredbe.</w:t>
      </w:r>
    </w:p>
    <w:p w14:paraId="4236B2E6" w14:textId="77777777" w:rsidR="00E61905" w:rsidRPr="00AE4306" w:rsidRDefault="00E61905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E9E73A9" w14:textId="18AE56AB" w:rsidR="008566A6" w:rsidRDefault="00293981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3</w:t>
      </w:r>
      <w:r w:rsidR="00EA4A48">
        <w:rPr>
          <w:rFonts w:ascii="Arial" w:hAnsi="Arial" w:cs="Arial"/>
          <w:lang w:val="sl-SI"/>
        </w:rPr>
        <w:t xml:space="preserve">. V skladu </w:t>
      </w:r>
      <w:r w:rsidR="005B774A">
        <w:rPr>
          <w:rFonts w:ascii="Arial" w:hAnsi="Arial" w:cs="Arial"/>
          <w:lang w:val="sl-SI"/>
        </w:rPr>
        <w:t>s 4</w:t>
      </w:r>
      <w:r w:rsidR="00EA4A48">
        <w:rPr>
          <w:rFonts w:ascii="Arial" w:hAnsi="Arial" w:cs="Arial"/>
          <w:lang w:val="sl-SI"/>
        </w:rPr>
        <w:t xml:space="preserve">. točko 2. člena uredbe je vlagatelj mladi kmet, </w:t>
      </w:r>
      <w:r w:rsidR="008566A6">
        <w:rPr>
          <w:rFonts w:ascii="Arial" w:hAnsi="Arial" w:cs="Arial"/>
          <w:lang w:val="sl-SI"/>
        </w:rPr>
        <w:t>ki</w:t>
      </w:r>
      <w:r w:rsidR="00C96257">
        <w:rPr>
          <w:rFonts w:ascii="Arial" w:hAnsi="Arial" w:cs="Arial"/>
          <w:lang w:val="sl-SI"/>
        </w:rPr>
        <w:t xml:space="preserve"> </w:t>
      </w:r>
      <w:r w:rsidR="008F1FCB">
        <w:rPr>
          <w:rFonts w:ascii="Arial" w:hAnsi="Arial" w:cs="Arial"/>
          <w:lang w:val="sl-SI"/>
        </w:rPr>
        <w:t xml:space="preserve">ob vložitvi vloge na javni razpis </w:t>
      </w:r>
      <w:r w:rsidR="00EA4A48">
        <w:rPr>
          <w:rFonts w:ascii="Arial" w:hAnsi="Arial" w:cs="Arial"/>
          <w:lang w:val="sl-SI"/>
        </w:rPr>
        <w:t xml:space="preserve">izpolnjuje pogoje iz </w:t>
      </w:r>
      <w:r w:rsidR="008566A6">
        <w:rPr>
          <w:rFonts w:ascii="Arial" w:hAnsi="Arial" w:cs="Arial"/>
          <w:lang w:val="sl-SI"/>
        </w:rPr>
        <w:t xml:space="preserve">drugega do </w:t>
      </w:r>
      <w:r w:rsidR="00EA4A48">
        <w:rPr>
          <w:rFonts w:ascii="Arial" w:hAnsi="Arial" w:cs="Arial"/>
          <w:lang w:val="sl-SI"/>
        </w:rPr>
        <w:t xml:space="preserve"> šestega odstavka </w:t>
      </w:r>
      <w:r w:rsidR="00EA4A48" w:rsidRPr="00AE4306">
        <w:rPr>
          <w:rFonts w:ascii="Arial" w:hAnsi="Arial" w:cs="Arial"/>
        </w:rPr>
        <w:t xml:space="preserve">5. člena Uredbe o izvajanju intervencij </w:t>
      </w:r>
      <w:r w:rsidR="001B4A37">
        <w:rPr>
          <w:rFonts w:ascii="Arial" w:hAnsi="Arial" w:cs="Arial"/>
          <w:lang w:val="sl-SI"/>
        </w:rPr>
        <w:t>p</w:t>
      </w:r>
      <w:r w:rsidR="00EA4A48" w:rsidRPr="00AE4306">
        <w:rPr>
          <w:rFonts w:ascii="Arial" w:hAnsi="Arial" w:cs="Arial"/>
        </w:rPr>
        <w:t xml:space="preserve">odpora za vzpostavitev gospodarstev mladih kmetov in </w:t>
      </w:r>
      <w:r w:rsidR="001B4A37" w:rsidRPr="00AE4306">
        <w:rPr>
          <w:rFonts w:ascii="Arial" w:hAnsi="Arial" w:cs="Arial"/>
        </w:rPr>
        <w:t>medgeneracijski</w:t>
      </w:r>
      <w:r w:rsidR="00EA4A48" w:rsidRPr="00AE4306">
        <w:rPr>
          <w:rFonts w:ascii="Arial" w:hAnsi="Arial" w:cs="Arial"/>
        </w:rPr>
        <w:t xml:space="preserve"> prenos znanja iz </w:t>
      </w:r>
      <w:r w:rsidR="001B4A37" w:rsidRPr="00AE4306">
        <w:rPr>
          <w:rFonts w:ascii="Arial" w:hAnsi="Arial" w:cs="Arial"/>
        </w:rPr>
        <w:t>strateškega</w:t>
      </w:r>
      <w:r w:rsidR="00EA4A48" w:rsidRPr="00AE4306">
        <w:rPr>
          <w:rFonts w:ascii="Arial" w:hAnsi="Arial" w:cs="Arial"/>
        </w:rPr>
        <w:t xml:space="preserve"> načrta skupne kmetijske politike  2023–2027 (Uradni list RS, št. 88/23</w:t>
      </w:r>
      <w:r w:rsidR="00E84DBD">
        <w:rPr>
          <w:rFonts w:ascii="Arial" w:hAnsi="Arial" w:cs="Arial"/>
          <w:lang w:val="sl-SI"/>
        </w:rPr>
        <w:t>, 1</w:t>
      </w:r>
      <w:r w:rsidR="00EA4A48">
        <w:rPr>
          <w:rFonts w:ascii="Arial" w:hAnsi="Arial" w:cs="Arial"/>
          <w:lang w:val="sl-SI"/>
        </w:rPr>
        <w:t>2/24</w:t>
      </w:r>
      <w:r w:rsidR="00E84DBD">
        <w:rPr>
          <w:rFonts w:ascii="Arial" w:hAnsi="Arial" w:cs="Arial"/>
          <w:lang w:val="sl-SI"/>
        </w:rPr>
        <w:t xml:space="preserve"> in 43/</w:t>
      </w:r>
      <w:r w:rsidR="00801749">
        <w:rPr>
          <w:rFonts w:ascii="Arial" w:hAnsi="Arial" w:cs="Arial"/>
          <w:lang w:val="sl-SI"/>
        </w:rPr>
        <w:t>24</w:t>
      </w:r>
      <w:r w:rsidR="008566A6">
        <w:rPr>
          <w:rFonts w:ascii="Arial" w:hAnsi="Arial" w:cs="Arial"/>
          <w:lang w:val="sl-SI"/>
        </w:rPr>
        <w:t xml:space="preserve">; v nadaljnjem besedilu: </w:t>
      </w:r>
      <w:r w:rsidR="001B4A37">
        <w:rPr>
          <w:rFonts w:ascii="Arial" w:hAnsi="Arial" w:cs="Arial"/>
          <w:lang w:val="sl-SI"/>
        </w:rPr>
        <w:t>u</w:t>
      </w:r>
      <w:r w:rsidR="008566A6">
        <w:rPr>
          <w:rFonts w:ascii="Arial" w:hAnsi="Arial" w:cs="Arial"/>
          <w:lang w:val="sl-SI"/>
        </w:rPr>
        <w:t xml:space="preserve">redba </w:t>
      </w:r>
      <w:r w:rsidR="001B4A37">
        <w:rPr>
          <w:rFonts w:ascii="Arial" w:hAnsi="Arial" w:cs="Arial"/>
          <w:lang w:val="sl-SI"/>
        </w:rPr>
        <w:t>o izvajanju intervencije podpora za vzpostavitev kmetijskih gospodarstev mladih kmetov in intervencije medgeneracijski prenos znanja</w:t>
      </w:r>
      <w:r w:rsidR="00EA4A48" w:rsidRPr="00AE4306">
        <w:rPr>
          <w:rFonts w:ascii="Arial" w:hAnsi="Arial" w:cs="Arial"/>
          <w:lang w:val="sl-SI"/>
        </w:rPr>
        <w:t>)</w:t>
      </w:r>
      <w:r w:rsidR="00C34CDC">
        <w:rPr>
          <w:rFonts w:ascii="Arial" w:hAnsi="Arial" w:cs="Arial"/>
          <w:lang w:val="sl-SI"/>
        </w:rPr>
        <w:t xml:space="preserve">, pri čemer se </w:t>
      </w:r>
      <w:r w:rsidR="008566A6">
        <w:rPr>
          <w:rFonts w:ascii="Arial" w:hAnsi="Arial" w:cs="Arial"/>
          <w:lang w:val="sl-SI"/>
        </w:rPr>
        <w:t xml:space="preserve">izpolnjevanje pogoja </w:t>
      </w:r>
      <w:r w:rsidR="001F1094">
        <w:rPr>
          <w:rFonts w:ascii="Arial" w:hAnsi="Arial" w:cs="Arial"/>
          <w:lang w:val="sl-SI"/>
        </w:rPr>
        <w:t>iz 3.</w:t>
      </w:r>
      <w:r w:rsidR="00EA0D61">
        <w:rPr>
          <w:rFonts w:ascii="Arial" w:hAnsi="Arial" w:cs="Arial"/>
          <w:lang w:val="sl-SI"/>
        </w:rPr>
        <w:t xml:space="preserve"> ali 4.</w:t>
      </w:r>
      <w:r w:rsidR="001F1094">
        <w:rPr>
          <w:rFonts w:ascii="Arial" w:hAnsi="Arial" w:cs="Arial"/>
          <w:lang w:val="sl-SI"/>
        </w:rPr>
        <w:t xml:space="preserve"> točke šestega odstavka 5. člena </w:t>
      </w:r>
      <w:r w:rsidR="00D4701B">
        <w:rPr>
          <w:rFonts w:ascii="Arial" w:hAnsi="Arial" w:cs="Arial"/>
          <w:lang w:val="sl-SI"/>
        </w:rPr>
        <w:t xml:space="preserve">uredbe o izvajanju intervencije podpora za vzpostavitev kmetijskih gospodarstev mladih kmetov in intervencije medgeneracijski prenos znanja </w:t>
      </w:r>
      <w:r w:rsidR="00C34CDC">
        <w:rPr>
          <w:rFonts w:ascii="Arial" w:hAnsi="Arial" w:cs="Arial"/>
          <w:lang w:val="sl-SI"/>
        </w:rPr>
        <w:t>i</w:t>
      </w:r>
      <w:r w:rsidR="00067B96">
        <w:rPr>
          <w:rFonts w:ascii="Arial" w:hAnsi="Arial" w:cs="Arial"/>
          <w:lang w:val="sl-SI"/>
        </w:rPr>
        <w:t>zkazuje</w:t>
      </w:r>
      <w:r w:rsidR="001F1094">
        <w:rPr>
          <w:rFonts w:ascii="Arial" w:hAnsi="Arial" w:cs="Arial"/>
          <w:lang w:val="sl-SI"/>
        </w:rPr>
        <w:t xml:space="preserve"> z izjavo nosilca kmetijskega gospodarstva, na katerem je vlagatelj opravljal kmetijsko dejavnost</w:t>
      </w:r>
      <w:r w:rsidR="00EA0D61">
        <w:rPr>
          <w:rFonts w:ascii="Arial" w:hAnsi="Arial" w:cs="Arial"/>
          <w:lang w:val="sl-SI"/>
        </w:rPr>
        <w:t xml:space="preserve">, ki </w:t>
      </w:r>
      <w:r w:rsidR="00EA0D61" w:rsidRPr="008C4FBE">
        <w:rPr>
          <w:rFonts w:ascii="Arial" w:hAnsi="Arial" w:cs="Arial"/>
          <w:lang w:val="sl-SI"/>
        </w:rPr>
        <w:t>je Priloga 1</w:t>
      </w:r>
      <w:r w:rsidR="00EA0D61">
        <w:rPr>
          <w:rFonts w:ascii="Arial" w:hAnsi="Arial" w:cs="Arial"/>
          <w:lang w:val="sl-SI"/>
        </w:rPr>
        <w:t xml:space="preserve"> razpisne dokumentacije.</w:t>
      </w:r>
    </w:p>
    <w:p w14:paraId="0341506C" w14:textId="77777777" w:rsidR="004E073E" w:rsidRDefault="004E073E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06877F23" w14:textId="77777777" w:rsidR="00737C2C" w:rsidRDefault="00737C2C" w:rsidP="008B0DA0">
      <w:pPr>
        <w:pStyle w:val="Golobesedilo"/>
        <w:jc w:val="both"/>
        <w:rPr>
          <w:rFonts w:ascii="Arial" w:hAnsi="Arial" w:cs="Arial"/>
          <w:b/>
          <w:lang w:val="sl-SI"/>
        </w:rPr>
      </w:pPr>
    </w:p>
    <w:p w14:paraId="7B814CB3" w14:textId="4F5842B4" w:rsidR="009D74EA" w:rsidRPr="00AE4306" w:rsidRDefault="006B15B7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 w:rsidRPr="00590026">
        <w:rPr>
          <w:rFonts w:ascii="Arial" w:hAnsi="Arial" w:cs="Arial"/>
          <w:b/>
          <w:lang w:val="sl-SI"/>
        </w:rPr>
        <w:t>5</w:t>
      </w:r>
      <w:r w:rsidR="00A50A78" w:rsidRPr="00590026">
        <w:rPr>
          <w:rFonts w:ascii="Arial" w:hAnsi="Arial" w:cs="Arial"/>
          <w:b/>
          <w:lang w:val="sl-SI"/>
        </w:rPr>
        <w:t xml:space="preserve">. </w:t>
      </w:r>
      <w:r w:rsidR="00590026" w:rsidRPr="00590026">
        <w:rPr>
          <w:rFonts w:ascii="Arial" w:hAnsi="Arial" w:cs="Arial"/>
          <w:b/>
          <w:lang w:val="sl-SI"/>
        </w:rPr>
        <w:t xml:space="preserve">SPLOŠNI </w:t>
      </w:r>
      <w:r w:rsidR="006F2E32" w:rsidRPr="00590026">
        <w:rPr>
          <w:rFonts w:ascii="Arial" w:hAnsi="Arial" w:cs="Arial"/>
          <w:b/>
          <w:lang w:val="sl-SI"/>
        </w:rPr>
        <w:t xml:space="preserve">POGOJI OB </w:t>
      </w:r>
      <w:r w:rsidR="007C3EA9" w:rsidRPr="00590026">
        <w:rPr>
          <w:rFonts w:ascii="Arial" w:hAnsi="Arial" w:cs="Arial"/>
          <w:b/>
          <w:lang w:val="sl-SI"/>
        </w:rPr>
        <w:t>VLOŽITVI</w:t>
      </w:r>
      <w:r w:rsidR="006F2E32" w:rsidRPr="00590026">
        <w:rPr>
          <w:rFonts w:ascii="Arial" w:hAnsi="Arial" w:cs="Arial"/>
          <w:b/>
          <w:lang w:val="sl-SI"/>
        </w:rPr>
        <w:t xml:space="preserve"> VLOGE NA JAVNI RAZPIS</w:t>
      </w:r>
      <w:r w:rsidR="00B07446" w:rsidRPr="00AE4306">
        <w:rPr>
          <w:rFonts w:ascii="Arial" w:hAnsi="Arial" w:cs="Arial"/>
          <w:b/>
          <w:lang w:val="sl-SI"/>
        </w:rPr>
        <w:t xml:space="preserve"> </w:t>
      </w:r>
    </w:p>
    <w:p w14:paraId="2A686E55" w14:textId="77777777" w:rsidR="009D74EA" w:rsidRPr="00AE4306" w:rsidRDefault="009D74EA" w:rsidP="008B0DA0">
      <w:pPr>
        <w:pStyle w:val="Golobesedilo"/>
        <w:jc w:val="both"/>
        <w:rPr>
          <w:rFonts w:ascii="Arial" w:hAnsi="Arial" w:cs="Arial"/>
          <w:b/>
          <w:lang w:val="sl-SI"/>
        </w:rPr>
      </w:pPr>
    </w:p>
    <w:p w14:paraId="34023901" w14:textId="143C2976" w:rsidR="00046E52" w:rsidRPr="00AE4306" w:rsidRDefault="00A01B90" w:rsidP="00046E52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="00293981">
        <w:rPr>
          <w:rFonts w:ascii="Arial" w:hAnsi="Arial" w:cs="Arial"/>
          <w:lang w:val="sl-SI"/>
        </w:rPr>
        <w:t>Vlagatelj</w:t>
      </w:r>
      <w:r w:rsidR="00046E52" w:rsidRPr="00AE4306">
        <w:rPr>
          <w:rFonts w:ascii="Arial" w:hAnsi="Arial" w:cs="Arial"/>
          <w:lang w:val="sl-SI"/>
        </w:rPr>
        <w:t xml:space="preserve"> mora </w:t>
      </w:r>
      <w:r w:rsidR="007850A4">
        <w:rPr>
          <w:rFonts w:ascii="Arial" w:hAnsi="Arial" w:cs="Arial"/>
          <w:lang w:val="sl-SI"/>
        </w:rPr>
        <w:t xml:space="preserve">ob vložitvi vloge na javni razpis </w:t>
      </w:r>
      <w:r w:rsidR="00046E52" w:rsidRPr="00AE4306">
        <w:rPr>
          <w:rFonts w:ascii="Arial" w:hAnsi="Arial" w:cs="Arial"/>
          <w:lang w:val="sl-SI"/>
        </w:rPr>
        <w:t xml:space="preserve">izpolnjevati pogoje iz </w:t>
      </w:r>
      <w:r w:rsidR="002A52F3" w:rsidRPr="00AE4306">
        <w:rPr>
          <w:rFonts w:ascii="Arial" w:hAnsi="Arial" w:cs="Arial"/>
          <w:lang w:val="sl-SI"/>
        </w:rPr>
        <w:t>9.</w:t>
      </w:r>
      <w:r w:rsidR="004438E3" w:rsidRPr="00AE4306">
        <w:rPr>
          <w:rFonts w:ascii="Arial" w:hAnsi="Arial" w:cs="Arial"/>
          <w:lang w:val="sl-SI"/>
        </w:rPr>
        <w:t xml:space="preserve"> </w:t>
      </w:r>
      <w:r w:rsidR="002A52F3" w:rsidRPr="00AE4306">
        <w:rPr>
          <w:rFonts w:ascii="Arial" w:hAnsi="Arial" w:cs="Arial"/>
          <w:lang w:val="sl-SI"/>
        </w:rPr>
        <w:t>člena</w:t>
      </w:r>
      <w:r w:rsidR="00297ACE" w:rsidRPr="00297ACE">
        <w:rPr>
          <w:rFonts w:ascii="Arial" w:hAnsi="Arial" w:cs="Arial"/>
          <w:lang w:val="sl-SI"/>
        </w:rPr>
        <w:t xml:space="preserve"> </w:t>
      </w:r>
      <w:r w:rsidR="00293981">
        <w:rPr>
          <w:rFonts w:ascii="Arial" w:hAnsi="Arial" w:cs="Arial"/>
          <w:lang w:val="sl-SI"/>
        </w:rPr>
        <w:t>u</w:t>
      </w:r>
      <w:r w:rsidR="00297ACE" w:rsidRPr="00AE4306">
        <w:rPr>
          <w:rFonts w:ascii="Arial" w:hAnsi="Arial" w:cs="Arial"/>
          <w:lang w:val="sl-SI"/>
        </w:rPr>
        <w:t>redbe</w:t>
      </w:r>
      <w:r w:rsidR="00297ACE" w:rsidRPr="00AE4306">
        <w:rPr>
          <w:rFonts w:ascii="Arial" w:hAnsi="Arial" w:cs="Arial"/>
        </w:rPr>
        <w:t xml:space="preserve"> o skupnih določbah za izvajanje intervencij</w:t>
      </w:r>
      <w:r w:rsidR="00A753A3" w:rsidRPr="00AE4306">
        <w:rPr>
          <w:rFonts w:ascii="Arial" w:hAnsi="Arial" w:cs="Arial"/>
          <w:lang w:val="sl-SI"/>
        </w:rPr>
        <w:t xml:space="preserve"> </w:t>
      </w:r>
      <w:r w:rsidR="00293981">
        <w:rPr>
          <w:rFonts w:ascii="Arial" w:hAnsi="Arial" w:cs="Arial"/>
          <w:lang w:val="sl-SI"/>
        </w:rPr>
        <w:t xml:space="preserve">ter </w:t>
      </w:r>
      <w:r w:rsidR="00A753A3" w:rsidRPr="00AE4306">
        <w:rPr>
          <w:rFonts w:ascii="Arial" w:hAnsi="Arial" w:cs="Arial"/>
          <w:lang w:val="sl-SI"/>
        </w:rPr>
        <w:t xml:space="preserve">pogoje iz prvega in drugega odstavka </w:t>
      </w:r>
      <w:r w:rsidR="0041501F" w:rsidRPr="00AE4306">
        <w:rPr>
          <w:rFonts w:ascii="Arial" w:hAnsi="Arial" w:cs="Arial"/>
          <w:lang w:val="sl-SI"/>
        </w:rPr>
        <w:t>10. člena, pogoje iz</w:t>
      </w:r>
      <w:r w:rsidR="00A753A3" w:rsidRPr="00AE4306">
        <w:rPr>
          <w:rFonts w:ascii="Arial" w:hAnsi="Arial" w:cs="Arial"/>
          <w:lang w:val="sl-SI"/>
        </w:rPr>
        <w:t xml:space="preserve"> </w:t>
      </w:r>
      <w:r w:rsidR="00736332" w:rsidRPr="00AE4306">
        <w:rPr>
          <w:rFonts w:ascii="Arial" w:hAnsi="Arial" w:cs="Arial"/>
          <w:lang w:val="sl-SI"/>
        </w:rPr>
        <w:t xml:space="preserve">prvega in tretjega odstavka </w:t>
      </w:r>
      <w:r w:rsidR="00A753A3" w:rsidRPr="00AE4306">
        <w:rPr>
          <w:rFonts w:ascii="Arial" w:hAnsi="Arial" w:cs="Arial"/>
          <w:lang w:val="sl-SI"/>
        </w:rPr>
        <w:t>11. člena</w:t>
      </w:r>
      <w:r w:rsidR="00771F2B">
        <w:rPr>
          <w:rFonts w:ascii="Arial" w:hAnsi="Arial" w:cs="Arial"/>
          <w:lang w:val="sl-SI"/>
        </w:rPr>
        <w:t xml:space="preserve"> </w:t>
      </w:r>
      <w:r w:rsidR="00F55743">
        <w:rPr>
          <w:rFonts w:ascii="Arial" w:hAnsi="Arial" w:cs="Arial"/>
          <w:lang w:val="sl-SI"/>
        </w:rPr>
        <w:t>ter</w:t>
      </w:r>
      <w:r w:rsidR="004438E3" w:rsidRPr="00AE4306">
        <w:rPr>
          <w:rFonts w:ascii="Arial" w:hAnsi="Arial" w:cs="Arial"/>
          <w:lang w:val="sl-SI"/>
        </w:rPr>
        <w:t xml:space="preserve"> </w:t>
      </w:r>
      <w:r w:rsidR="0041501F" w:rsidRPr="00AE4306">
        <w:rPr>
          <w:rFonts w:ascii="Arial" w:hAnsi="Arial" w:cs="Arial"/>
          <w:lang w:val="sl-SI"/>
        </w:rPr>
        <w:t xml:space="preserve">pogoj iz </w:t>
      </w:r>
      <w:r w:rsidR="004438E3" w:rsidRPr="00AE4306">
        <w:rPr>
          <w:rFonts w:ascii="Arial" w:hAnsi="Arial" w:cs="Arial"/>
          <w:lang w:val="sl-SI"/>
        </w:rPr>
        <w:t>14.</w:t>
      </w:r>
      <w:r w:rsidR="00EC45DE">
        <w:rPr>
          <w:rFonts w:ascii="Arial" w:hAnsi="Arial" w:cs="Arial"/>
          <w:lang w:val="sl-SI"/>
        </w:rPr>
        <w:t xml:space="preserve"> člena</w:t>
      </w:r>
      <w:r w:rsidR="00751CBA">
        <w:rPr>
          <w:rFonts w:ascii="Arial" w:hAnsi="Arial" w:cs="Arial"/>
          <w:lang w:val="sl-SI"/>
        </w:rPr>
        <w:t xml:space="preserve"> </w:t>
      </w:r>
      <w:r w:rsidR="00501690">
        <w:rPr>
          <w:rFonts w:ascii="Arial" w:hAnsi="Arial" w:cs="Arial"/>
          <w:lang w:val="sl-SI"/>
        </w:rPr>
        <w:t>uredbe o skupnih določbah za izvajanje intervencij</w:t>
      </w:r>
      <w:r w:rsidR="00676510">
        <w:rPr>
          <w:rFonts w:ascii="Arial" w:hAnsi="Arial" w:cs="Arial"/>
          <w:lang w:val="sl-SI"/>
        </w:rPr>
        <w:t>.</w:t>
      </w:r>
    </w:p>
    <w:p w14:paraId="78F40E3C" w14:textId="16FBC562" w:rsidR="007309A9" w:rsidRPr="00AE4306" w:rsidRDefault="007309A9" w:rsidP="00225CC2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6F8D26DA" w14:textId="3C7F3750" w:rsidR="00706612" w:rsidRDefault="00393F9F" w:rsidP="00E92642">
      <w:pPr>
        <w:pStyle w:val="Golobesedilo"/>
        <w:jc w:val="both"/>
        <w:rPr>
          <w:rFonts w:ascii="Arial" w:hAnsi="Arial" w:cs="Arial"/>
          <w:lang w:val="sl-SI" w:eastAsia="sl-SI"/>
        </w:rPr>
      </w:pPr>
      <w:r w:rsidRPr="00954C91">
        <w:rPr>
          <w:rFonts w:ascii="Arial" w:hAnsi="Arial" w:cs="Arial"/>
          <w:lang w:val="sl-SI"/>
        </w:rPr>
        <w:lastRenderedPageBreak/>
        <w:t xml:space="preserve">2. </w:t>
      </w:r>
      <w:r w:rsidR="009B07E9" w:rsidRPr="00954C91">
        <w:rPr>
          <w:rFonts w:ascii="Arial" w:hAnsi="Arial" w:cs="Arial"/>
          <w:lang w:val="sl-SI"/>
        </w:rPr>
        <w:t>Poleg pogojev</w:t>
      </w:r>
      <w:r w:rsidR="009B07E9" w:rsidRPr="00AE4306">
        <w:rPr>
          <w:rFonts w:ascii="Arial" w:hAnsi="Arial" w:cs="Arial"/>
          <w:lang w:val="sl-SI"/>
        </w:rPr>
        <w:t xml:space="preserve"> iz prejšnje točke mora </w:t>
      </w:r>
      <w:r w:rsidR="00177611">
        <w:rPr>
          <w:rFonts w:ascii="Arial" w:hAnsi="Arial" w:cs="Arial"/>
          <w:lang w:val="sl-SI"/>
        </w:rPr>
        <w:t>vlagatelj</w:t>
      </w:r>
      <w:r w:rsidR="009B07E9" w:rsidRPr="00AE4306">
        <w:rPr>
          <w:rFonts w:ascii="Arial" w:hAnsi="Arial" w:cs="Arial"/>
          <w:lang w:val="sl-SI"/>
        </w:rPr>
        <w:t xml:space="preserve"> izpolnjevati</w:t>
      </w:r>
      <w:r w:rsidR="00177611">
        <w:rPr>
          <w:rFonts w:ascii="Arial" w:hAnsi="Arial" w:cs="Arial"/>
          <w:lang w:val="sl-SI"/>
        </w:rPr>
        <w:t xml:space="preserve"> tudi </w:t>
      </w:r>
      <w:r w:rsidR="009B07E9" w:rsidRPr="00AE4306">
        <w:rPr>
          <w:rFonts w:ascii="Arial" w:hAnsi="Arial" w:cs="Arial"/>
          <w:lang w:val="sl-SI"/>
        </w:rPr>
        <w:t xml:space="preserve">pogoje iz </w:t>
      </w:r>
      <w:r w:rsidR="00706612">
        <w:rPr>
          <w:rFonts w:ascii="Arial" w:hAnsi="Arial" w:cs="Arial"/>
          <w:lang w:val="sl-SI"/>
        </w:rPr>
        <w:t xml:space="preserve">8. in </w:t>
      </w:r>
      <w:r w:rsidR="007850A4">
        <w:rPr>
          <w:rFonts w:ascii="Arial" w:hAnsi="Arial" w:cs="Arial"/>
          <w:lang w:val="sl-SI"/>
        </w:rPr>
        <w:t>3</w:t>
      </w:r>
      <w:r w:rsidR="00706612">
        <w:rPr>
          <w:rFonts w:ascii="Arial" w:hAnsi="Arial" w:cs="Arial"/>
          <w:lang w:val="sl-SI"/>
        </w:rPr>
        <w:t>1</w:t>
      </w:r>
      <w:r w:rsidR="0008761B" w:rsidRPr="00AE4306">
        <w:rPr>
          <w:rFonts w:ascii="Arial" w:hAnsi="Arial" w:cs="Arial"/>
          <w:lang w:val="sl-SI"/>
        </w:rPr>
        <w:t xml:space="preserve">. člena </w:t>
      </w:r>
      <w:r w:rsidR="00177611">
        <w:rPr>
          <w:rFonts w:ascii="Arial" w:hAnsi="Arial" w:cs="Arial"/>
          <w:lang w:val="sl-SI"/>
        </w:rPr>
        <w:t>u</w:t>
      </w:r>
      <w:r w:rsidR="0008761B" w:rsidRPr="00AE4306">
        <w:rPr>
          <w:rFonts w:ascii="Arial" w:hAnsi="Arial" w:cs="Arial"/>
          <w:lang w:val="sl-SI"/>
        </w:rPr>
        <w:t>redbe</w:t>
      </w:r>
      <w:r w:rsidR="00590026">
        <w:rPr>
          <w:rFonts w:ascii="Arial" w:hAnsi="Arial" w:cs="Arial"/>
          <w:lang w:val="sl-SI"/>
        </w:rPr>
        <w:t xml:space="preserve">, pri čemer je </w:t>
      </w:r>
      <w:r w:rsidR="00706612">
        <w:rPr>
          <w:rFonts w:ascii="Arial" w:hAnsi="Arial" w:cs="Arial"/>
          <w:lang w:val="sl-SI" w:eastAsia="sl-SI"/>
        </w:rPr>
        <w:t xml:space="preserve">v skladu </w:t>
      </w:r>
      <w:r w:rsidR="00F26365">
        <w:rPr>
          <w:rFonts w:ascii="Arial" w:hAnsi="Arial" w:cs="Arial"/>
          <w:lang w:val="sl-SI" w:eastAsia="sl-SI"/>
        </w:rPr>
        <w:t xml:space="preserve">z </w:t>
      </w:r>
      <w:r w:rsidR="00590026">
        <w:rPr>
          <w:rFonts w:ascii="Arial" w:hAnsi="Arial" w:cs="Arial"/>
          <w:lang w:val="sl-SI" w:eastAsia="sl-SI"/>
        </w:rPr>
        <w:t xml:space="preserve">2. točko 31. člena uredbe </w:t>
      </w:r>
      <w:r w:rsidR="00590026" w:rsidRPr="00AE4306">
        <w:rPr>
          <w:rFonts w:ascii="Arial" w:hAnsi="Arial" w:cs="Arial"/>
          <w:lang w:val="sl-SI"/>
        </w:rPr>
        <w:t xml:space="preserve">zbirna vloga vložena v skladu z Uredbo o </w:t>
      </w:r>
      <w:r w:rsidR="00590026">
        <w:rPr>
          <w:rFonts w:ascii="Arial" w:hAnsi="Arial" w:cs="Arial"/>
          <w:lang w:val="sl-SI"/>
        </w:rPr>
        <w:t>izvedbi intervencij kmetijske politike za leto 202</w:t>
      </w:r>
      <w:r w:rsidR="00674100">
        <w:rPr>
          <w:rFonts w:ascii="Arial" w:hAnsi="Arial" w:cs="Arial"/>
          <w:lang w:val="sl-SI"/>
        </w:rPr>
        <w:t>4</w:t>
      </w:r>
      <w:r w:rsidR="00590026">
        <w:rPr>
          <w:rFonts w:ascii="Arial" w:hAnsi="Arial" w:cs="Arial"/>
          <w:lang w:val="sl-SI"/>
        </w:rPr>
        <w:t xml:space="preserve"> (Uradni list RS, št. </w:t>
      </w:r>
      <w:r w:rsidR="00674100">
        <w:rPr>
          <w:rFonts w:ascii="Arial" w:hAnsi="Arial" w:cs="Arial"/>
          <w:lang w:val="sl-SI"/>
        </w:rPr>
        <w:t>132/23, 24/24 in 63/24</w:t>
      </w:r>
      <w:r w:rsidR="00674100" w:rsidRPr="00B925C6">
        <w:rPr>
          <w:rFonts w:ascii="Arial" w:hAnsi="Arial" w:cs="Arial"/>
          <w:lang w:val="sl-SI"/>
        </w:rPr>
        <w:t>)</w:t>
      </w:r>
      <w:r w:rsidR="00590026">
        <w:rPr>
          <w:rFonts w:ascii="Arial" w:hAnsi="Arial" w:cs="Arial"/>
        </w:rPr>
        <w:t>.</w:t>
      </w:r>
      <w:r w:rsidR="00706612">
        <w:rPr>
          <w:rFonts w:ascii="Arial" w:hAnsi="Arial" w:cs="Arial"/>
          <w:lang w:val="sl-SI" w:eastAsia="sl-SI"/>
        </w:rPr>
        <w:t xml:space="preserve"> </w:t>
      </w:r>
    </w:p>
    <w:p w14:paraId="5D4D5A4E" w14:textId="77777777" w:rsidR="00590026" w:rsidRDefault="00590026" w:rsidP="008D771B">
      <w:pPr>
        <w:pStyle w:val="Golobesedilo"/>
        <w:jc w:val="both"/>
        <w:rPr>
          <w:rFonts w:ascii="Arial" w:hAnsi="Arial" w:cs="Arial"/>
          <w:lang w:val="sl-SI"/>
        </w:rPr>
      </w:pPr>
    </w:p>
    <w:p w14:paraId="2110D98E" w14:textId="114CC24F" w:rsidR="00C41DA6" w:rsidRPr="00AE4306" w:rsidRDefault="00C41DA6" w:rsidP="00E92642">
      <w:pPr>
        <w:pStyle w:val="Golobesedilo"/>
        <w:jc w:val="both"/>
        <w:rPr>
          <w:rFonts w:ascii="Arial" w:hAnsi="Arial" w:cs="Arial"/>
          <w:color w:val="FF0000"/>
          <w:lang w:val="sl-SI" w:eastAsia="sl-SI"/>
        </w:rPr>
      </w:pPr>
    </w:p>
    <w:p w14:paraId="126C6791" w14:textId="5DD8012D" w:rsidR="009D74EA" w:rsidRPr="00AE4306" w:rsidRDefault="00284813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9D74EA" w:rsidRPr="00AE4306">
        <w:rPr>
          <w:rFonts w:ascii="Arial" w:hAnsi="Arial" w:cs="Arial"/>
          <w:b/>
          <w:lang w:val="sl-SI"/>
        </w:rPr>
        <w:t xml:space="preserve">. UPRAVIČENI </w:t>
      </w:r>
      <w:r w:rsidR="007116F4" w:rsidRPr="00AE4306">
        <w:rPr>
          <w:rFonts w:ascii="Arial" w:hAnsi="Arial" w:cs="Arial"/>
          <w:b/>
          <w:lang w:val="sl-SI"/>
        </w:rPr>
        <w:t xml:space="preserve">IN NEUPRAVIČENI </w:t>
      </w:r>
      <w:r w:rsidR="009D74EA" w:rsidRPr="00AE4306">
        <w:rPr>
          <w:rFonts w:ascii="Arial" w:hAnsi="Arial" w:cs="Arial"/>
          <w:b/>
          <w:lang w:val="sl-SI"/>
        </w:rPr>
        <w:t>STROŠKI</w:t>
      </w:r>
      <w:r w:rsidR="00A95358" w:rsidRPr="00AE4306">
        <w:rPr>
          <w:rFonts w:ascii="Arial" w:hAnsi="Arial" w:cs="Arial"/>
          <w:b/>
          <w:lang w:val="sl-SI"/>
        </w:rPr>
        <w:t xml:space="preserve"> </w:t>
      </w:r>
    </w:p>
    <w:p w14:paraId="6077A510" w14:textId="77777777" w:rsidR="00D76B92" w:rsidRPr="00AE4306" w:rsidRDefault="00D76B92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E546B55" w14:textId="103C4B67" w:rsidR="0016309D" w:rsidRPr="00AE4306" w:rsidRDefault="0016309D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Upravičeni stroški so določeni </w:t>
      </w:r>
      <w:r w:rsidR="00DE0872">
        <w:rPr>
          <w:rFonts w:ascii="Arial" w:hAnsi="Arial" w:cs="Arial"/>
          <w:lang w:val="sl-SI"/>
        </w:rPr>
        <w:t xml:space="preserve">v prvem odstavku </w:t>
      </w:r>
      <w:r w:rsidR="00487F1F">
        <w:rPr>
          <w:rFonts w:ascii="Arial" w:hAnsi="Arial" w:cs="Arial"/>
          <w:lang w:val="sl-SI"/>
        </w:rPr>
        <w:t>7</w:t>
      </w:r>
      <w:r w:rsidR="00C225E6" w:rsidRPr="00AE4306">
        <w:rPr>
          <w:rFonts w:ascii="Arial" w:hAnsi="Arial" w:cs="Arial"/>
          <w:lang w:val="sl-SI"/>
        </w:rPr>
        <w:t>.</w:t>
      </w:r>
      <w:r w:rsidRPr="00AE4306">
        <w:rPr>
          <w:rFonts w:ascii="Arial" w:hAnsi="Arial" w:cs="Arial"/>
          <w:lang w:val="sl-SI"/>
        </w:rPr>
        <w:t xml:space="preserve"> člen</w:t>
      </w:r>
      <w:r w:rsidR="00C225E6" w:rsidRPr="00AE4306">
        <w:rPr>
          <w:rFonts w:ascii="Arial" w:hAnsi="Arial" w:cs="Arial"/>
          <w:lang w:val="sl-SI"/>
        </w:rPr>
        <w:t>a</w:t>
      </w:r>
      <w:r w:rsidRPr="00AE4306">
        <w:rPr>
          <w:rFonts w:ascii="Arial" w:hAnsi="Arial" w:cs="Arial"/>
          <w:lang w:val="sl-SI"/>
        </w:rPr>
        <w:t xml:space="preserve"> </w:t>
      </w:r>
      <w:r w:rsidR="00A13EEE">
        <w:rPr>
          <w:rFonts w:ascii="Arial" w:hAnsi="Arial" w:cs="Arial"/>
          <w:lang w:val="sl-SI"/>
        </w:rPr>
        <w:t>u</w:t>
      </w:r>
      <w:r w:rsidR="00A13EEE" w:rsidRPr="00AE4306">
        <w:rPr>
          <w:rFonts w:ascii="Arial" w:hAnsi="Arial" w:cs="Arial"/>
          <w:lang w:val="sl-SI"/>
        </w:rPr>
        <w:t>redbe</w:t>
      </w:r>
      <w:r w:rsidR="008C7F87">
        <w:rPr>
          <w:rFonts w:ascii="Arial" w:hAnsi="Arial" w:cs="Arial"/>
          <w:lang w:val="sl-SI"/>
        </w:rPr>
        <w:t xml:space="preserve"> ter</w:t>
      </w:r>
      <w:r w:rsidR="00E7036B">
        <w:rPr>
          <w:rFonts w:ascii="Arial" w:hAnsi="Arial" w:cs="Arial"/>
          <w:lang w:val="sl-SI"/>
        </w:rPr>
        <w:t xml:space="preserve"> v prvem do petem odstavku </w:t>
      </w:r>
      <w:r w:rsidR="000723E0">
        <w:rPr>
          <w:rFonts w:ascii="Arial" w:hAnsi="Arial" w:cs="Arial"/>
          <w:lang w:val="sl-SI"/>
        </w:rPr>
        <w:t>19.</w:t>
      </w:r>
      <w:r w:rsidR="00E7036B">
        <w:rPr>
          <w:rFonts w:ascii="Arial" w:hAnsi="Arial" w:cs="Arial"/>
          <w:lang w:val="sl-SI"/>
        </w:rPr>
        <w:t xml:space="preserve"> člena</w:t>
      </w:r>
      <w:r w:rsidR="000723E0">
        <w:rPr>
          <w:rFonts w:ascii="Arial" w:hAnsi="Arial" w:cs="Arial"/>
          <w:lang w:val="sl-SI"/>
        </w:rPr>
        <w:t xml:space="preserve"> in </w:t>
      </w:r>
      <w:r w:rsidR="008C7F87">
        <w:rPr>
          <w:rFonts w:ascii="Arial" w:hAnsi="Arial" w:cs="Arial"/>
          <w:lang w:val="sl-SI"/>
        </w:rPr>
        <w:t xml:space="preserve">v </w:t>
      </w:r>
      <w:r w:rsidR="00A13EEE">
        <w:rPr>
          <w:rFonts w:ascii="Arial" w:hAnsi="Arial" w:cs="Arial"/>
          <w:lang w:val="sl-SI"/>
        </w:rPr>
        <w:t>20. členu u</w:t>
      </w:r>
      <w:r w:rsidR="00A13EEE" w:rsidRPr="00AE4306">
        <w:rPr>
          <w:rFonts w:ascii="Arial" w:hAnsi="Arial" w:cs="Arial"/>
          <w:lang w:val="sl-SI"/>
        </w:rPr>
        <w:t>redbe</w:t>
      </w:r>
      <w:r w:rsidR="00A13EEE" w:rsidRPr="00AE4306">
        <w:rPr>
          <w:rFonts w:ascii="Arial" w:hAnsi="Arial" w:cs="Arial"/>
        </w:rPr>
        <w:t xml:space="preserve"> o skupnih določbah za izvajanje intervencij</w:t>
      </w:r>
      <w:r w:rsidRPr="00AE4306">
        <w:rPr>
          <w:rFonts w:ascii="Arial" w:hAnsi="Arial" w:cs="Arial"/>
          <w:lang w:val="sl-SI"/>
        </w:rPr>
        <w:t xml:space="preserve">. </w:t>
      </w:r>
    </w:p>
    <w:p w14:paraId="54F34F4D" w14:textId="77777777" w:rsidR="0016309D" w:rsidRPr="00AE4306" w:rsidRDefault="0016309D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68B76210" w14:textId="276AF2F7" w:rsidR="007E7D72" w:rsidRPr="00AE4306" w:rsidRDefault="00F46FF2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2</w:t>
      </w:r>
      <w:r w:rsidR="004E15C6" w:rsidRPr="00AE4306">
        <w:rPr>
          <w:rFonts w:ascii="Arial" w:hAnsi="Arial" w:cs="Arial"/>
          <w:lang w:val="sl-SI"/>
        </w:rPr>
        <w:t>. Upravičeni stroški so</w:t>
      </w:r>
      <w:r w:rsidR="00D76B92" w:rsidRPr="00AE4306">
        <w:rPr>
          <w:rFonts w:ascii="Arial" w:hAnsi="Arial" w:cs="Arial"/>
        </w:rPr>
        <w:t xml:space="preserve"> </w:t>
      </w:r>
      <w:r w:rsidR="00D76B92" w:rsidRPr="00AE4306">
        <w:rPr>
          <w:rFonts w:ascii="Arial" w:hAnsi="Arial" w:cs="Arial"/>
          <w:lang w:val="sl-SI"/>
        </w:rPr>
        <w:t xml:space="preserve">določeni v </w:t>
      </w:r>
      <w:r w:rsidR="007E7D72" w:rsidRPr="00AE4306">
        <w:rPr>
          <w:rFonts w:ascii="Arial" w:hAnsi="Arial" w:cs="Arial"/>
          <w:lang w:val="sl-SI"/>
        </w:rPr>
        <w:t>Pravilnik</w:t>
      </w:r>
      <w:r w:rsidR="00B1156B">
        <w:rPr>
          <w:rFonts w:ascii="Arial" w:hAnsi="Arial" w:cs="Arial"/>
          <w:lang w:val="sl-SI"/>
        </w:rPr>
        <w:t>u</w:t>
      </w:r>
      <w:r w:rsidR="007E7D72" w:rsidRPr="00AE4306">
        <w:rPr>
          <w:rFonts w:ascii="Arial" w:hAnsi="Arial" w:cs="Arial"/>
          <w:lang w:val="sl-SI"/>
        </w:rPr>
        <w:t xml:space="preserve"> o katalogu stroškov in njihovih vrednostih na enoto (Uradni list RS, št. </w:t>
      </w:r>
      <w:r w:rsidR="00A13EEE" w:rsidRPr="00A13EEE">
        <w:rPr>
          <w:rFonts w:ascii="Arial" w:hAnsi="Arial" w:cs="Arial"/>
          <w:lang w:val="sl-SI"/>
        </w:rPr>
        <w:t>34</w:t>
      </w:r>
      <w:r w:rsidR="007E7D72" w:rsidRPr="00ED182D">
        <w:rPr>
          <w:rFonts w:ascii="Arial" w:hAnsi="Arial" w:cs="Arial"/>
          <w:lang w:val="sl-SI"/>
        </w:rPr>
        <w:t>/24</w:t>
      </w:r>
      <w:r w:rsidR="001913D5">
        <w:rPr>
          <w:rFonts w:ascii="Arial" w:hAnsi="Arial" w:cs="Arial"/>
          <w:lang w:val="sl-SI"/>
        </w:rPr>
        <w:t xml:space="preserve"> </w:t>
      </w:r>
      <w:r w:rsidR="001913D5" w:rsidRPr="00674100">
        <w:rPr>
          <w:rFonts w:ascii="Arial" w:hAnsi="Arial" w:cs="Arial"/>
          <w:lang w:val="sl-SI"/>
        </w:rPr>
        <w:t xml:space="preserve">in </w:t>
      </w:r>
      <w:r w:rsidR="00674100" w:rsidRPr="00674100">
        <w:rPr>
          <w:rFonts w:ascii="Arial" w:hAnsi="Arial" w:cs="Arial"/>
          <w:lang w:val="sl-SI"/>
        </w:rPr>
        <w:t>95</w:t>
      </w:r>
      <w:r w:rsidR="001913D5" w:rsidRPr="00674100">
        <w:rPr>
          <w:rFonts w:ascii="Arial" w:hAnsi="Arial" w:cs="Arial"/>
          <w:lang w:val="sl-SI"/>
        </w:rPr>
        <w:t>/24</w:t>
      </w:r>
      <w:r w:rsidR="007E7D72" w:rsidRPr="00674100">
        <w:rPr>
          <w:rFonts w:ascii="Arial" w:hAnsi="Arial" w:cs="Arial"/>
          <w:lang w:val="sl-SI"/>
        </w:rPr>
        <w:t>)</w:t>
      </w:r>
      <w:r w:rsidR="009F66B0" w:rsidRPr="00AE4306">
        <w:rPr>
          <w:rFonts w:ascii="Arial" w:hAnsi="Arial" w:cs="Arial"/>
          <w:lang w:val="sl-SI"/>
        </w:rPr>
        <w:t xml:space="preserve"> </w:t>
      </w:r>
      <w:r w:rsidR="0046108B">
        <w:rPr>
          <w:rFonts w:ascii="Arial" w:hAnsi="Arial" w:cs="Arial"/>
          <w:lang w:val="sl-SI"/>
        </w:rPr>
        <w:t>ter</w:t>
      </w:r>
      <w:r w:rsidR="0088194F">
        <w:rPr>
          <w:rFonts w:ascii="Arial" w:hAnsi="Arial" w:cs="Arial"/>
          <w:lang w:val="sl-SI"/>
        </w:rPr>
        <w:t xml:space="preserve"> so</w:t>
      </w:r>
      <w:r w:rsidR="008B19C8" w:rsidRPr="00AE4306">
        <w:rPr>
          <w:rFonts w:ascii="Arial" w:hAnsi="Arial" w:cs="Arial"/>
          <w:lang w:val="sl-SI"/>
        </w:rPr>
        <w:t xml:space="preserve"> navedeni v Seznamu upravičenih stroškov</w:t>
      </w:r>
      <w:r w:rsidR="007E7D72" w:rsidRPr="00AE4306">
        <w:rPr>
          <w:rFonts w:ascii="Arial" w:hAnsi="Arial" w:cs="Arial"/>
          <w:lang w:val="sl-SI"/>
        </w:rPr>
        <w:t xml:space="preserve"> in najvišjih priznanih vrednosti iz Priloge </w:t>
      </w:r>
      <w:r w:rsidR="00B767A7">
        <w:rPr>
          <w:rFonts w:ascii="Arial" w:hAnsi="Arial" w:cs="Arial"/>
          <w:lang w:val="sl-SI"/>
        </w:rPr>
        <w:t>2</w:t>
      </w:r>
      <w:r w:rsidR="007E7D72" w:rsidRPr="00AE4306">
        <w:rPr>
          <w:rFonts w:ascii="Arial" w:hAnsi="Arial" w:cs="Arial"/>
          <w:lang w:val="sl-SI"/>
        </w:rPr>
        <w:t xml:space="preserve"> razpisne dokumentacije (v nadaljnjem besedilu: Seznam upravičenih stroškov)</w:t>
      </w:r>
      <w:r w:rsidR="004E15C6" w:rsidRPr="00AE4306">
        <w:rPr>
          <w:rFonts w:ascii="Arial" w:hAnsi="Arial" w:cs="Arial"/>
          <w:lang w:val="sl-SI"/>
        </w:rPr>
        <w:t>.</w:t>
      </w:r>
      <w:r w:rsidR="007E7D72" w:rsidRPr="00AE4306">
        <w:rPr>
          <w:rFonts w:ascii="Arial" w:hAnsi="Arial" w:cs="Arial"/>
          <w:lang w:val="sl-SI"/>
        </w:rPr>
        <w:t xml:space="preserve"> </w:t>
      </w:r>
    </w:p>
    <w:p w14:paraId="66FCA58B" w14:textId="77777777" w:rsidR="007E7D72" w:rsidRPr="00AE4306" w:rsidRDefault="007E7D72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B4A19F0" w14:textId="5B56ED98" w:rsidR="007116F4" w:rsidRPr="00AE4306" w:rsidRDefault="000723E0" w:rsidP="008B0D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t>3</w:t>
      </w:r>
      <w:r w:rsidR="007116F4" w:rsidRPr="00AE4306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7116F4" w:rsidRPr="00AE4306">
        <w:rPr>
          <w:rFonts w:ascii="Arial" w:hAnsi="Arial" w:cs="Arial"/>
          <w:sz w:val="20"/>
          <w:szCs w:val="20"/>
        </w:rPr>
        <w:t xml:space="preserve">Neupravičeni stroški so določeni v </w:t>
      </w:r>
      <w:r w:rsidR="00FA07D2">
        <w:rPr>
          <w:rFonts w:ascii="Arial" w:hAnsi="Arial" w:cs="Arial"/>
          <w:sz w:val="20"/>
          <w:szCs w:val="20"/>
        </w:rPr>
        <w:t>29</w:t>
      </w:r>
      <w:r w:rsidR="00DE0872">
        <w:rPr>
          <w:rFonts w:ascii="Arial" w:hAnsi="Arial" w:cs="Arial"/>
          <w:sz w:val="20"/>
          <w:szCs w:val="20"/>
        </w:rPr>
        <w:t>. členu</w:t>
      </w:r>
      <w:r w:rsidR="00035309" w:rsidRPr="00AE4306">
        <w:rPr>
          <w:rFonts w:ascii="Arial" w:hAnsi="Arial" w:cs="Arial"/>
          <w:sz w:val="20"/>
          <w:szCs w:val="20"/>
        </w:rPr>
        <w:t xml:space="preserve"> </w:t>
      </w:r>
      <w:r w:rsidR="005715C4">
        <w:rPr>
          <w:rFonts w:ascii="Arial" w:hAnsi="Arial" w:cs="Arial"/>
          <w:sz w:val="20"/>
          <w:szCs w:val="20"/>
        </w:rPr>
        <w:t>u</w:t>
      </w:r>
      <w:r w:rsidR="00035309" w:rsidRPr="00AE4306">
        <w:rPr>
          <w:rFonts w:ascii="Arial" w:hAnsi="Arial" w:cs="Arial"/>
          <w:sz w:val="20"/>
          <w:szCs w:val="20"/>
        </w:rPr>
        <w:t>redbe</w:t>
      </w:r>
      <w:r w:rsidR="007116F4" w:rsidRPr="00AE4306">
        <w:rPr>
          <w:rFonts w:ascii="Arial" w:hAnsi="Arial" w:cs="Arial"/>
          <w:sz w:val="20"/>
          <w:szCs w:val="20"/>
        </w:rPr>
        <w:t>.</w:t>
      </w:r>
    </w:p>
    <w:p w14:paraId="386F1558" w14:textId="254DE407" w:rsidR="006F01BC" w:rsidRPr="00AE4306" w:rsidRDefault="006F01BC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0B078387" w14:textId="77777777" w:rsidR="00DE4752" w:rsidRPr="00AE4306" w:rsidRDefault="00DE4752" w:rsidP="008B0DA0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18DAB6F6" w:rsidR="009D74EA" w:rsidRPr="00AE4306" w:rsidRDefault="00284813" w:rsidP="008B0DA0">
      <w:pPr>
        <w:pStyle w:val="Golobesedilo"/>
        <w:jc w:val="both"/>
        <w:rPr>
          <w:rFonts w:ascii="Arial" w:hAnsi="Arial" w:cs="Arial"/>
          <w:b/>
          <w:lang w:val="sl-SI"/>
        </w:rPr>
      </w:pPr>
      <w:r w:rsidRPr="00522535">
        <w:rPr>
          <w:rFonts w:ascii="Arial" w:hAnsi="Arial" w:cs="Arial"/>
          <w:b/>
          <w:lang w:val="sl-SI"/>
        </w:rPr>
        <w:t>7</w:t>
      </w:r>
      <w:r w:rsidR="009D74EA" w:rsidRPr="00522535">
        <w:rPr>
          <w:rFonts w:ascii="Arial" w:hAnsi="Arial" w:cs="Arial"/>
          <w:b/>
          <w:lang w:val="sl-SI"/>
        </w:rPr>
        <w:t>. MERILA ZA OCENJEVANJE VLOG</w:t>
      </w:r>
      <w:r w:rsidR="00FE0819" w:rsidRPr="00AE4306">
        <w:rPr>
          <w:rFonts w:ascii="Arial" w:hAnsi="Arial" w:cs="Arial"/>
          <w:b/>
          <w:lang w:val="sl-SI"/>
        </w:rPr>
        <w:t xml:space="preserve"> </w:t>
      </w:r>
      <w:r w:rsidR="0000412C" w:rsidRPr="00AE4306">
        <w:rPr>
          <w:rFonts w:ascii="Arial" w:hAnsi="Arial" w:cs="Arial"/>
          <w:b/>
          <w:lang w:val="sl-SI"/>
        </w:rPr>
        <w:t xml:space="preserve"> </w:t>
      </w:r>
    </w:p>
    <w:p w14:paraId="40A16AE2" w14:textId="77777777" w:rsidR="000669D8" w:rsidRPr="00AE4306" w:rsidRDefault="000669D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13EC4C7D" w14:textId="699D39C8" w:rsidR="007116F4" w:rsidRPr="00AE4306" w:rsidRDefault="00026F89" w:rsidP="008C4FBE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1. </w:t>
      </w:r>
      <w:r w:rsidR="007116F4" w:rsidRPr="00AE4306">
        <w:rPr>
          <w:rFonts w:ascii="Arial" w:hAnsi="Arial" w:cs="Arial"/>
          <w:lang w:val="sl-SI"/>
        </w:rPr>
        <w:t xml:space="preserve">Merila za ocenjevanje vlog na javni razpis so določena v </w:t>
      </w:r>
      <w:r w:rsidR="00EA0D61">
        <w:rPr>
          <w:rFonts w:ascii="Arial" w:hAnsi="Arial" w:cs="Arial"/>
          <w:lang w:val="sl-SI"/>
        </w:rPr>
        <w:t xml:space="preserve">prvem odstavku </w:t>
      </w:r>
      <w:r w:rsidR="00FA07D2">
        <w:rPr>
          <w:rFonts w:ascii="Arial" w:hAnsi="Arial" w:cs="Arial"/>
          <w:lang w:val="sl-SI"/>
        </w:rPr>
        <w:t>9</w:t>
      </w:r>
      <w:r w:rsidR="00781D2E" w:rsidRPr="00AE4306">
        <w:rPr>
          <w:rFonts w:ascii="Arial" w:hAnsi="Arial" w:cs="Arial"/>
          <w:lang w:val="sl-SI"/>
        </w:rPr>
        <w:t>. člen</w:t>
      </w:r>
      <w:r w:rsidR="00EA0D61">
        <w:rPr>
          <w:rFonts w:ascii="Arial" w:hAnsi="Arial" w:cs="Arial"/>
          <w:lang w:val="sl-SI"/>
        </w:rPr>
        <w:t>a</w:t>
      </w:r>
      <w:r w:rsidR="00781D2E" w:rsidRPr="00AE4306">
        <w:rPr>
          <w:rFonts w:ascii="Arial" w:hAnsi="Arial" w:cs="Arial"/>
          <w:lang w:val="sl-SI"/>
        </w:rPr>
        <w:t xml:space="preserve"> </w:t>
      </w:r>
      <w:r w:rsidR="003E1671">
        <w:rPr>
          <w:rFonts w:ascii="Arial" w:hAnsi="Arial" w:cs="Arial"/>
          <w:lang w:val="sl-SI"/>
        </w:rPr>
        <w:t>u</w:t>
      </w:r>
      <w:r w:rsidR="007116F4" w:rsidRPr="00AE4306">
        <w:rPr>
          <w:rFonts w:ascii="Arial" w:hAnsi="Arial" w:cs="Arial"/>
          <w:lang w:val="sl-SI"/>
        </w:rPr>
        <w:t xml:space="preserve">redbe ter </w:t>
      </w:r>
      <w:r w:rsidRPr="00AE4306">
        <w:rPr>
          <w:rFonts w:ascii="Arial" w:hAnsi="Arial" w:cs="Arial"/>
          <w:lang w:val="sl-SI"/>
        </w:rPr>
        <w:t>v dokumentu »</w:t>
      </w:r>
      <w:r w:rsidRPr="00103071">
        <w:rPr>
          <w:rFonts w:ascii="Arial" w:hAnsi="Arial" w:cs="Arial"/>
          <w:lang w:val="sl-SI"/>
        </w:rPr>
        <w:t>Merila za izbor operacij</w:t>
      </w:r>
      <w:r w:rsidR="007116F4" w:rsidRPr="00AE4306">
        <w:rPr>
          <w:rFonts w:ascii="Arial" w:hAnsi="Arial" w:cs="Arial"/>
          <w:lang w:val="sl-SI"/>
        </w:rPr>
        <w:t xml:space="preserve"> v okviru </w:t>
      </w:r>
      <w:r w:rsidR="00781D2E" w:rsidRPr="00AE4306">
        <w:rPr>
          <w:rFonts w:ascii="Arial" w:hAnsi="Arial" w:cs="Arial"/>
          <w:lang w:val="sl-SI"/>
        </w:rPr>
        <w:t>SN 2023-2027</w:t>
      </w:r>
      <w:r w:rsidRPr="00AE4306">
        <w:rPr>
          <w:rFonts w:ascii="Arial" w:hAnsi="Arial" w:cs="Arial"/>
          <w:lang w:val="sl-SI"/>
        </w:rPr>
        <w:t xml:space="preserve">«, ki je dostopen </w:t>
      </w:r>
      <w:r w:rsidRPr="008C4FBE">
        <w:rPr>
          <w:rFonts w:ascii="Arial" w:hAnsi="Arial" w:cs="Arial"/>
          <w:color w:val="000000" w:themeColor="text1"/>
        </w:rPr>
        <w:t xml:space="preserve">na </w:t>
      </w:r>
      <w:r w:rsidR="00557A6B">
        <w:rPr>
          <w:rFonts w:ascii="Arial" w:hAnsi="Arial" w:cs="Arial"/>
          <w:color w:val="000000" w:themeColor="text1"/>
          <w:lang w:val="sl-SI"/>
        </w:rPr>
        <w:t>naslednji povezavi</w:t>
      </w:r>
      <w:r w:rsidRPr="008C4FBE">
        <w:rPr>
          <w:rFonts w:ascii="Arial" w:hAnsi="Arial" w:cs="Arial"/>
          <w:color w:val="000000" w:themeColor="text1"/>
        </w:rPr>
        <w:t xml:space="preserve">: </w:t>
      </w:r>
      <w:r w:rsidR="00557A6B" w:rsidRPr="005273F7">
        <w:rPr>
          <w:rStyle w:val="Hiperpovezava"/>
          <w:rFonts w:ascii="Arial" w:hAnsi="Arial" w:cs="Arial"/>
          <w:color w:val="auto"/>
          <w:u w:val="none"/>
        </w:rPr>
        <w:t>https://skp.si/wp-content/uploads/2024/09/Merila_za_izbor_operacij_SN_2023-2027_EKSRP_5.sprememba_P.pdf</w:t>
      </w:r>
      <w:r w:rsidR="00590781" w:rsidRPr="00CB614C">
        <w:rPr>
          <w:rStyle w:val="Hiperpovezava"/>
          <w:rFonts w:ascii="Arial" w:hAnsi="Arial" w:cs="Arial"/>
          <w:color w:val="auto"/>
          <w:u w:val="none"/>
          <w:lang w:val="sl-SI"/>
        </w:rPr>
        <w:t>,</w:t>
      </w:r>
      <w:r w:rsidR="00781D2E" w:rsidRPr="005F33DA">
        <w:rPr>
          <w:rFonts w:ascii="Arial" w:hAnsi="Arial" w:cs="Arial"/>
          <w:lang w:val="sl-SI"/>
        </w:rPr>
        <w:t xml:space="preserve"> i</w:t>
      </w:r>
      <w:r w:rsidR="00781D2E" w:rsidRPr="00AE4306">
        <w:rPr>
          <w:rFonts w:ascii="Arial" w:hAnsi="Arial" w:cs="Arial"/>
          <w:color w:val="000000"/>
          <w:lang w:val="sl-SI"/>
        </w:rPr>
        <w:t xml:space="preserve">n </w:t>
      </w:r>
      <w:r w:rsidR="008346DC" w:rsidRPr="00AE4306">
        <w:rPr>
          <w:rFonts w:ascii="Arial" w:hAnsi="Arial" w:cs="Arial"/>
          <w:lang w:val="sl-SI"/>
        </w:rPr>
        <w:t>so podrobneje opredeljena v tem poglavju</w:t>
      </w:r>
      <w:r w:rsidRPr="00AE4306">
        <w:rPr>
          <w:rFonts w:ascii="Arial" w:hAnsi="Arial" w:cs="Arial"/>
          <w:lang w:val="sl-SI"/>
        </w:rPr>
        <w:t xml:space="preserve">. </w:t>
      </w:r>
    </w:p>
    <w:p w14:paraId="25B3EDAB" w14:textId="7B5EFC26" w:rsidR="004F4D18" w:rsidRPr="00AE4306" w:rsidRDefault="00801749" w:rsidP="008B0DA0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</w:p>
    <w:p w14:paraId="72E6FE12" w14:textId="6F877AB8" w:rsidR="00026F89" w:rsidRPr="00AE4306" w:rsidRDefault="00456D13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2. </w:t>
      </w:r>
      <w:r w:rsidR="00026F89" w:rsidRPr="00AE4306">
        <w:rPr>
          <w:rFonts w:ascii="Arial" w:hAnsi="Arial" w:cs="Arial"/>
          <w:lang w:val="sl-SI"/>
        </w:rPr>
        <w:t xml:space="preserve">Med vlogami na javni razpis, ki dosežejo </w:t>
      </w:r>
      <w:r w:rsidR="00074B50" w:rsidRPr="00AE4306">
        <w:rPr>
          <w:rFonts w:ascii="Arial" w:hAnsi="Arial" w:cs="Arial"/>
          <w:lang w:val="sl-SI"/>
        </w:rPr>
        <w:t>vstopni prag</w:t>
      </w:r>
      <w:r w:rsidR="00DE75DD" w:rsidRPr="00AE4306">
        <w:rPr>
          <w:rFonts w:ascii="Arial" w:hAnsi="Arial" w:cs="Arial"/>
          <w:lang w:val="sl-SI"/>
        </w:rPr>
        <w:t xml:space="preserve"> </w:t>
      </w:r>
      <w:r w:rsidR="00026F89" w:rsidRPr="00AE4306">
        <w:rPr>
          <w:rFonts w:ascii="Arial" w:hAnsi="Arial" w:cs="Arial"/>
          <w:lang w:val="sl-SI"/>
        </w:rPr>
        <w:t>30 odstotkov možnega števila točk, ki znaša</w:t>
      </w:r>
      <w:r w:rsidR="00A21029" w:rsidRPr="00AE4306">
        <w:rPr>
          <w:rFonts w:ascii="Arial" w:hAnsi="Arial" w:cs="Arial"/>
          <w:lang w:val="sl-SI"/>
        </w:rPr>
        <w:t xml:space="preserve"> </w:t>
      </w:r>
      <w:r w:rsidR="00906185">
        <w:rPr>
          <w:rFonts w:ascii="Arial" w:hAnsi="Arial" w:cs="Arial"/>
          <w:lang w:val="sl-SI"/>
        </w:rPr>
        <w:t>30</w:t>
      </w:r>
      <w:r w:rsidR="00A21029" w:rsidRPr="00AE4306">
        <w:rPr>
          <w:rFonts w:ascii="Arial" w:hAnsi="Arial" w:cs="Arial"/>
          <w:lang w:val="sl-SI"/>
        </w:rPr>
        <w:t xml:space="preserve"> točk</w:t>
      </w:r>
      <w:r w:rsidR="00026F89" w:rsidRPr="00AE4306">
        <w:rPr>
          <w:rFonts w:ascii="Arial" w:hAnsi="Arial" w:cs="Arial"/>
          <w:lang w:val="sl-SI"/>
        </w:rPr>
        <w:t xml:space="preserve">, se </w:t>
      </w:r>
      <w:r w:rsidR="00801749">
        <w:rPr>
          <w:rFonts w:ascii="Arial" w:hAnsi="Arial" w:cs="Arial"/>
          <w:lang w:val="sl-SI"/>
        </w:rPr>
        <w:t xml:space="preserve">v skladu z drugim odstavkom 9. člena </w:t>
      </w:r>
      <w:r w:rsidR="00335D16">
        <w:rPr>
          <w:rFonts w:ascii="Arial" w:hAnsi="Arial" w:cs="Arial"/>
          <w:lang w:val="sl-SI"/>
        </w:rPr>
        <w:t>u</w:t>
      </w:r>
      <w:r w:rsidR="00801749">
        <w:rPr>
          <w:rFonts w:ascii="Arial" w:hAnsi="Arial" w:cs="Arial"/>
          <w:lang w:val="sl-SI"/>
        </w:rPr>
        <w:t>redbe</w:t>
      </w:r>
      <w:r w:rsidR="00801749" w:rsidRPr="00AE4306">
        <w:rPr>
          <w:rFonts w:ascii="Arial" w:hAnsi="Arial" w:cs="Arial"/>
          <w:lang w:val="sl-SI"/>
        </w:rPr>
        <w:t xml:space="preserve"> </w:t>
      </w:r>
      <w:r w:rsidR="00026F89" w:rsidRPr="00AE4306">
        <w:rPr>
          <w:rFonts w:ascii="Arial" w:hAnsi="Arial" w:cs="Arial"/>
          <w:lang w:val="sl-SI"/>
        </w:rPr>
        <w:t>izberejo tiste, ki dosežejo višje število točk do porabe razpisanih sredstev.</w:t>
      </w:r>
    </w:p>
    <w:p w14:paraId="5EA49441" w14:textId="0FBB5FAE" w:rsidR="004F4D18" w:rsidRPr="00AE4306" w:rsidRDefault="004F4D18" w:rsidP="008B0DA0">
      <w:pPr>
        <w:pStyle w:val="Golobesedilo"/>
        <w:jc w:val="both"/>
        <w:rPr>
          <w:rFonts w:ascii="Arial" w:hAnsi="Arial" w:cs="Arial"/>
          <w:lang w:val="sl-SI"/>
        </w:rPr>
      </w:pPr>
    </w:p>
    <w:p w14:paraId="22ADE5DD" w14:textId="5F17CC91" w:rsidR="00026F89" w:rsidRPr="00AE4306" w:rsidRDefault="00456D13" w:rsidP="008B0DA0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3</w:t>
      </w:r>
      <w:r w:rsidR="00026F89" w:rsidRPr="00AE4306">
        <w:rPr>
          <w:rFonts w:ascii="Arial" w:hAnsi="Arial" w:cs="Arial"/>
          <w:lang w:val="sl-SI"/>
        </w:rPr>
        <w:t>.</w:t>
      </w:r>
      <w:r w:rsidR="008B19C8" w:rsidRPr="00AE4306">
        <w:rPr>
          <w:rFonts w:ascii="Arial" w:hAnsi="Arial" w:cs="Arial"/>
          <w:lang w:val="sl-SI"/>
        </w:rPr>
        <w:t xml:space="preserve"> Ocenjevanje vlog </w:t>
      </w:r>
      <w:r w:rsidR="00944DAC" w:rsidRPr="00AE4306">
        <w:rPr>
          <w:rFonts w:ascii="Arial" w:hAnsi="Arial" w:cs="Arial"/>
          <w:lang w:val="sl-SI"/>
        </w:rPr>
        <w:t>se izvede</w:t>
      </w:r>
      <w:r w:rsidR="008B19C8" w:rsidRPr="00AE4306">
        <w:rPr>
          <w:rFonts w:ascii="Arial" w:hAnsi="Arial" w:cs="Arial"/>
          <w:lang w:val="sl-SI"/>
        </w:rPr>
        <w:t xml:space="preserve"> na podlagi </w:t>
      </w:r>
      <w:r w:rsidR="006D043A">
        <w:rPr>
          <w:rFonts w:ascii="Arial" w:hAnsi="Arial" w:cs="Arial"/>
          <w:lang w:val="sl-SI"/>
        </w:rPr>
        <w:t>podatkov v vlogi na javni razpis,</w:t>
      </w:r>
      <w:r w:rsidR="00ED182D">
        <w:rPr>
          <w:rFonts w:ascii="Arial" w:hAnsi="Arial" w:cs="Arial"/>
          <w:lang w:val="sl-SI"/>
        </w:rPr>
        <w:t xml:space="preserve"> </w:t>
      </w:r>
      <w:r w:rsidR="008B19C8" w:rsidRPr="00AE4306">
        <w:rPr>
          <w:rFonts w:ascii="Arial" w:hAnsi="Arial" w:cs="Arial"/>
          <w:lang w:val="sl-SI"/>
        </w:rPr>
        <w:t xml:space="preserve">priloženih prilog ter podatkov iz uradnih evidenc. </w:t>
      </w:r>
    </w:p>
    <w:p w14:paraId="381DDBA6" w14:textId="77777777" w:rsidR="004F4D18" w:rsidRPr="00AE4306" w:rsidRDefault="004F4D18" w:rsidP="008B0DA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12F69E6" w14:textId="1DD3F0D2" w:rsidR="00B15A7E" w:rsidRPr="00AE4306" w:rsidRDefault="00781D2E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AE4306">
        <w:rPr>
          <w:rFonts w:ascii="Arial" w:hAnsi="Arial" w:cs="Arial"/>
          <w:sz w:val="20"/>
          <w:szCs w:val="20"/>
        </w:rPr>
        <w:t>4</w:t>
      </w:r>
      <w:r w:rsidR="00D04699" w:rsidRPr="00AE4306">
        <w:rPr>
          <w:rFonts w:ascii="Arial" w:hAnsi="Arial" w:cs="Arial"/>
          <w:sz w:val="20"/>
          <w:szCs w:val="20"/>
        </w:rPr>
        <w:t>. Podrobnejša merila in točkovnik</w:t>
      </w:r>
      <w:r w:rsidR="008548C2" w:rsidRPr="00AE4306">
        <w:rPr>
          <w:rFonts w:ascii="Arial" w:hAnsi="Arial" w:cs="Arial"/>
          <w:sz w:val="20"/>
          <w:szCs w:val="20"/>
          <w:lang w:eastAsia="sl-SI"/>
        </w:rPr>
        <w:t>:</w:t>
      </w:r>
    </w:p>
    <w:p w14:paraId="5B20EB0B" w14:textId="500125DA" w:rsidR="000E0A3B" w:rsidRPr="00AE4306" w:rsidRDefault="000E0A3B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6822"/>
        <w:gridCol w:w="1417"/>
      </w:tblGrid>
      <w:tr w:rsidR="002E783A" w:rsidRPr="00AE4306" w14:paraId="124E234B" w14:textId="77777777" w:rsidTr="001913D5">
        <w:trPr>
          <w:trHeight w:val="49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192" w14:textId="77777777" w:rsidR="002E783A" w:rsidRPr="00AE4306" w:rsidRDefault="002E783A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Št.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507" w14:textId="32BE8573" w:rsidR="002E783A" w:rsidRPr="00AE4306" w:rsidRDefault="002E783A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MERILO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B954" w14:textId="74A44EB3" w:rsidR="002E783A" w:rsidRPr="00AE4306" w:rsidRDefault="002E783A" w:rsidP="002E783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Maks</w:t>
            </w:r>
            <w:r>
              <w:rPr>
                <w:rFonts w:ascii="Arial" w:hAnsi="Arial" w:cs="Arial"/>
                <w:b/>
                <w:sz w:val="20"/>
                <w:szCs w:val="20"/>
              </w:rPr>
              <w:t>imalno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št</w:t>
            </w:r>
            <w:r>
              <w:rPr>
                <w:rFonts w:ascii="Arial" w:hAnsi="Arial" w:cs="Arial"/>
                <w:b/>
                <w:sz w:val="20"/>
                <w:szCs w:val="20"/>
              </w:rPr>
              <w:t>evilo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točk </w:t>
            </w:r>
          </w:p>
        </w:tc>
      </w:tr>
      <w:tr w:rsidR="002E783A" w:rsidRPr="00AE4306" w14:paraId="6558D4C2" w14:textId="77777777" w:rsidTr="001913D5"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</w:tcPr>
          <w:p w14:paraId="5AACAC5E" w14:textId="6991E1E0" w:rsidR="002E783A" w:rsidRPr="00AE4306" w:rsidRDefault="002E783A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A5F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DDD" w14:textId="77777777" w:rsidR="002E783A" w:rsidRPr="00AE4306" w:rsidRDefault="002E783A" w:rsidP="009713A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EKONOMSKI VIDIK NALOŽBE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759" w14:textId="4E0EE389" w:rsidR="002E783A" w:rsidRPr="00AE4306" w:rsidRDefault="002E783A" w:rsidP="009713A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2E783A" w:rsidRPr="00AE4306" w14:paraId="78D41733" w14:textId="77777777" w:rsidTr="001913D5">
        <w:tc>
          <w:tcPr>
            <w:tcW w:w="828" w:type="dxa"/>
          </w:tcPr>
          <w:p w14:paraId="2C94C054" w14:textId="5F81CE2F" w:rsidR="002E783A" w:rsidRPr="00AE4306" w:rsidRDefault="002E783A" w:rsidP="005659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14:paraId="67F6B9E4" w14:textId="1EB7D045" w:rsidR="002E783A" w:rsidRPr="00AE4306" w:rsidRDefault="002E783A" w:rsidP="007C2F7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3A">
              <w:rPr>
                <w:rFonts w:ascii="Arial" w:hAnsi="Arial" w:cs="Arial"/>
                <w:b/>
                <w:color w:val="000000"/>
                <w:sz w:val="20"/>
              </w:rPr>
              <w:t xml:space="preserve">VKLJUČENOST VLAGATELJA V INTERVENCIJO SHEMA ZA PODNEBJE IN OKOLJE </w:t>
            </w:r>
            <w:r w:rsidRPr="002E783A">
              <w:rPr>
                <w:rFonts w:ascii="Arial" w:hAnsi="Arial" w:cs="Arial"/>
                <w:b/>
                <w:sz w:val="20"/>
                <w:szCs w:val="20"/>
              </w:rPr>
              <w:t>IZ UREDBE, KI UREJA NEPOSREDNA PLAČILA IZ STRATEŠKEGA NAČRTA SKUPNE KMETIJSKE POLITIKE 2023–2027</w:t>
            </w:r>
          </w:p>
          <w:p w14:paraId="46F638DC" w14:textId="6EDC53D1" w:rsidR="002E783A" w:rsidRDefault="002E783A" w:rsidP="007C2F7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D0B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Vlagatelj </w:t>
            </w:r>
            <w:r w:rsidR="00F07281" w:rsidRPr="00AD0BC3">
              <w:rPr>
                <w:rFonts w:ascii="Arial" w:hAnsi="Arial" w:cs="Arial"/>
                <w:color w:val="000000" w:themeColor="text1"/>
                <w:sz w:val="20"/>
                <w:szCs w:val="20"/>
              </w:rPr>
              <w:t>bo</w:t>
            </w:r>
            <w:r w:rsidR="00AD0BC3" w:rsidRPr="00AD0B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 obdobju </w:t>
            </w:r>
            <w:r w:rsidR="00AD0BC3" w:rsidRPr="00AD0BC3">
              <w:rPr>
                <w:rFonts w:ascii="Arial" w:hAnsi="Arial" w:cs="Arial"/>
                <w:sz w:val="20"/>
                <w:szCs w:val="20"/>
              </w:rPr>
              <w:t>od vložitve zadnjega zahtevka za izplačilo sredstev do 31. decembra 2027</w:t>
            </w:r>
            <w:r w:rsidRPr="00AD0B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vključen v </w:t>
            </w:r>
            <w:r w:rsidR="00F429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izvajanje </w:t>
            </w:r>
            <w:r w:rsidRPr="00AD0BC3">
              <w:rPr>
                <w:rFonts w:ascii="Arial" w:hAnsi="Arial" w:cs="Arial"/>
                <w:color w:val="000000" w:themeColor="text1"/>
                <w:sz w:val="20"/>
                <w:szCs w:val="20"/>
              </w:rPr>
              <w:t>shem</w:t>
            </w:r>
            <w:r w:rsidR="00F4291C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v okviru intervencije</w:t>
            </w:r>
            <w:r w:rsidR="002A446C">
              <w:rPr>
                <w:rFonts w:ascii="Arial" w:hAnsi="Arial" w:cs="Arial"/>
                <w:color w:val="000000" w:themeColor="text1"/>
                <w:sz w:val="20"/>
              </w:rPr>
              <w:t xml:space="preserve"> shema za podnebje in okolje (v nadaljnjem besedilu: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01B90">
              <w:rPr>
                <w:rFonts w:ascii="Arial" w:hAnsi="Arial" w:cs="Arial"/>
                <w:color w:val="000000" w:themeColor="text1"/>
                <w:sz w:val="20"/>
              </w:rPr>
              <w:t xml:space="preserve">intervencija 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>SOPO</w:t>
            </w:r>
            <w:r w:rsidR="002A446C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116A22">
              <w:rPr>
                <w:rFonts w:ascii="Arial" w:hAnsi="Arial" w:cs="Arial"/>
                <w:color w:val="000000" w:themeColor="text1"/>
                <w:sz w:val="20"/>
              </w:rPr>
              <w:t xml:space="preserve"> iz uredbe, ki ureja neposredna plačila iz strateškega načrta skupne kmetijske politike 2023</w:t>
            </w:r>
            <w:r w:rsidR="00A01B90">
              <w:rPr>
                <w:rFonts w:ascii="Arial" w:hAnsi="Arial" w:cs="Arial"/>
                <w:color w:val="000000" w:themeColor="text1"/>
                <w:sz w:val="20"/>
              </w:rPr>
              <w:t>–</w:t>
            </w:r>
            <w:r w:rsidR="00116A22">
              <w:rPr>
                <w:rFonts w:ascii="Arial" w:hAnsi="Arial" w:cs="Arial"/>
                <w:color w:val="000000" w:themeColor="text1"/>
                <w:sz w:val="20"/>
              </w:rPr>
              <w:t>2027</w:t>
            </w:r>
            <w:r w:rsidRPr="00AE430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Ocenjuje se delež kmetijskih zemljišč v uporabi (v nadaljnjem besedilu: KZU) oziroma </w:t>
            </w:r>
            <w:r w:rsidR="00F964F2">
              <w:rPr>
                <w:rFonts w:ascii="Arial" w:hAnsi="Arial" w:cs="Arial"/>
                <w:bCs/>
                <w:sz w:val="20"/>
                <w:szCs w:val="20"/>
              </w:rPr>
              <w:t>število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GVŽ</w:t>
            </w:r>
            <w:r w:rsidR="00F964F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 katerim </w:t>
            </w:r>
            <w:r w:rsidR="00685C6F">
              <w:rPr>
                <w:rFonts w:ascii="Arial" w:hAnsi="Arial" w:cs="Arial"/>
                <w:bCs/>
                <w:sz w:val="20"/>
                <w:szCs w:val="20"/>
              </w:rPr>
              <w:t>bo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vlagatelj vključen v </w:t>
            </w:r>
            <w:r w:rsidR="00F4291C">
              <w:rPr>
                <w:rFonts w:ascii="Arial" w:hAnsi="Arial" w:cs="Arial"/>
                <w:bCs/>
                <w:sz w:val="20"/>
                <w:szCs w:val="20"/>
              </w:rPr>
              <w:t xml:space="preserve">izvajanje </w:t>
            </w:r>
            <w:r w:rsidR="00F964F2">
              <w:rPr>
                <w:rFonts w:ascii="Arial" w:hAnsi="Arial" w:cs="Arial"/>
                <w:bCs/>
                <w:sz w:val="20"/>
                <w:szCs w:val="20"/>
              </w:rPr>
              <w:t>najmanj en</w:t>
            </w:r>
            <w:r w:rsidR="00F4291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964F2">
              <w:rPr>
                <w:rFonts w:ascii="Arial" w:hAnsi="Arial" w:cs="Arial"/>
                <w:bCs/>
                <w:sz w:val="20"/>
                <w:szCs w:val="20"/>
              </w:rPr>
              <w:t xml:space="preserve"> od naslednjih shem v okviru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intervencij</w:t>
            </w:r>
            <w:r w:rsidR="00F964F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SOPO</w:t>
            </w:r>
            <w:r w:rsidR="00F964F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CF2F8B9" w14:textId="7BB00999" w:rsidR="002E783A" w:rsidRPr="008A4DD9" w:rsidRDefault="00116A22" w:rsidP="007C2F7A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2E783A" w:rsidRPr="008A4DD9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E783A" w:rsidRPr="008A4DD9">
              <w:rPr>
                <w:rFonts w:ascii="Arial" w:hAnsi="Arial" w:cs="Arial"/>
                <w:color w:val="000000"/>
                <w:sz w:val="20"/>
              </w:rPr>
              <w:t>8.03 Gnojenje z organskimi gnojili z majhnimi izpusti v zrak</w:t>
            </w:r>
            <w:r w:rsidR="00565220">
              <w:rPr>
                <w:rFonts w:ascii="Arial" w:hAnsi="Arial" w:cs="Arial"/>
                <w:color w:val="000000"/>
                <w:sz w:val="20"/>
              </w:rPr>
              <w:t xml:space="preserve"> (v nadaljnjem besedilu: shema INP</w:t>
            </w:r>
            <w:r w:rsidR="000D094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>
              <w:rPr>
                <w:rFonts w:ascii="Arial" w:hAnsi="Arial" w:cs="Arial"/>
                <w:color w:val="000000"/>
                <w:sz w:val="20"/>
              </w:rPr>
              <w:t>8.03)</w:t>
            </w:r>
            <w:r w:rsidR="00F069DC">
              <w:rPr>
                <w:rFonts w:ascii="Arial" w:hAnsi="Arial" w:cs="Arial"/>
                <w:color w:val="000000"/>
                <w:sz w:val="20"/>
              </w:rPr>
              <w:t>;</w:t>
            </w:r>
          </w:p>
          <w:p w14:paraId="579C3109" w14:textId="6B24AE90" w:rsidR="00BC4E30" w:rsidRDefault="000D0941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2E783A" w:rsidRPr="0038184B">
              <w:rPr>
                <w:rFonts w:ascii="Arial" w:hAnsi="Arial" w:cs="Arial"/>
                <w:color w:val="000000"/>
                <w:sz w:val="20"/>
                <w:szCs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783A" w:rsidRPr="0038184B">
              <w:rPr>
                <w:rFonts w:ascii="Arial" w:hAnsi="Arial" w:cs="Arial"/>
                <w:color w:val="000000"/>
                <w:sz w:val="20"/>
                <w:szCs w:val="20"/>
              </w:rPr>
              <w:t>8.04 Dodatki za zmanjšanje emisij amonijaka in TGP</w:t>
            </w:r>
            <w:r w:rsidR="00565220" w:rsidRPr="003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</w:t>
            </w:r>
            <w:r w:rsidR="00565220" w:rsidRPr="00CF1028">
              <w:rPr>
                <w:rFonts w:ascii="Arial" w:hAnsi="Arial" w:cs="Arial"/>
                <w:color w:val="000000"/>
                <w:sz w:val="20"/>
                <w:szCs w:val="20"/>
              </w:rPr>
              <w:t>: shema INP</w:t>
            </w:r>
            <w:r w:rsidR="00F069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220" w:rsidRPr="00CF1028">
              <w:rPr>
                <w:rFonts w:ascii="Arial" w:hAnsi="Arial" w:cs="Arial"/>
                <w:color w:val="000000"/>
                <w:sz w:val="20"/>
                <w:szCs w:val="20"/>
              </w:rPr>
              <w:t>8.04)</w:t>
            </w:r>
            <w:r w:rsidR="00F4291C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38184B" w:rsidRPr="00CF10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19FE64" w14:textId="7949C4AB" w:rsidR="002E783A" w:rsidRDefault="00BC4E30" w:rsidP="007C2F7A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="002E783A" w:rsidRPr="008A4DD9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E783A" w:rsidRPr="008A4DD9">
              <w:rPr>
                <w:rFonts w:ascii="Arial" w:hAnsi="Arial" w:cs="Arial"/>
                <w:color w:val="000000"/>
                <w:sz w:val="20"/>
              </w:rPr>
              <w:t>8.10 Uporaba le organskih gnojil za zagotavljanje dušika v trajnih nasadih</w:t>
            </w:r>
            <w:r w:rsidR="00565220">
              <w:rPr>
                <w:rFonts w:ascii="Arial" w:hAnsi="Arial" w:cs="Arial"/>
                <w:color w:val="000000"/>
                <w:sz w:val="20"/>
              </w:rPr>
              <w:t xml:space="preserve"> (v nadaljnjem besedilu: shema 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>
              <w:rPr>
                <w:rFonts w:ascii="Arial" w:hAnsi="Arial" w:cs="Arial"/>
                <w:color w:val="000000"/>
                <w:sz w:val="20"/>
              </w:rPr>
              <w:t>8.10)</w:t>
            </w:r>
            <w:r w:rsidR="002E783A" w:rsidRPr="008A4DD9">
              <w:rPr>
                <w:rFonts w:ascii="Arial" w:hAnsi="Arial" w:cs="Arial"/>
                <w:color w:val="000000"/>
                <w:sz w:val="20"/>
              </w:rPr>
              <w:t>.</w:t>
            </w:r>
            <w:r w:rsidR="002E783A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6C9AA7E8" w14:textId="77777777" w:rsidR="002E783A" w:rsidRDefault="002E783A" w:rsidP="007C2F7A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50A71EF9" w14:textId="77777777" w:rsidR="00F4291C" w:rsidRDefault="00F4291C" w:rsidP="00E65966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6CBEF7C" w14:textId="77777777" w:rsidR="00F4291C" w:rsidRPr="008C4FBE" w:rsidRDefault="00F4291C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okviru sheme</w:t>
            </w:r>
            <w:r w:rsidRPr="00CF10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4FBE">
              <w:rPr>
                <w:rFonts w:ascii="Arial" w:hAnsi="Arial" w:cs="Arial"/>
                <w:color w:val="000000"/>
                <w:sz w:val="20"/>
                <w:szCs w:val="20"/>
              </w:rPr>
              <w:t>INP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4FBE">
              <w:rPr>
                <w:rFonts w:ascii="Arial" w:hAnsi="Arial" w:cs="Arial"/>
                <w:color w:val="000000"/>
                <w:sz w:val="20"/>
                <w:szCs w:val="20"/>
              </w:rPr>
              <w:t xml:space="preserve">8.04 se izvajata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naslednji</w:t>
            </w:r>
            <w:r w:rsidRPr="008C4FBE">
              <w:rPr>
                <w:rFonts w:ascii="Arial" w:hAnsi="Arial" w:cs="Arial"/>
                <w:color w:val="000000"/>
                <w:sz w:val="20"/>
                <w:szCs w:val="20"/>
              </w:rPr>
              <w:t xml:space="preserve"> kmetijski praksi:</w:t>
            </w:r>
          </w:p>
          <w:p w14:paraId="48AF3A9E" w14:textId="2D1AB580" w:rsidR="00F4291C" w:rsidRPr="0038184B" w:rsidRDefault="00A01B90" w:rsidP="00A05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uporaba mineralnih gnojil, ki vsebujejo inhibitorje nitrifikacije, inhibitorje </w:t>
            </w:r>
            <w:proofErr w:type="spellStart"/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>denitrifikacije</w:t>
            </w:r>
            <w:proofErr w:type="spellEnd"/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inhibitorje </w:t>
            </w:r>
            <w:proofErr w:type="spellStart"/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>ureaze</w:t>
            </w:r>
            <w:proofErr w:type="spellEnd"/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zmanjšanje izpustov amonijaka in </w:t>
            </w:r>
            <w:proofErr w:type="spellStart"/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>didušikovega</w:t>
            </w:r>
            <w:proofErr w:type="spellEnd"/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oksida – kmetijska praksa INHIBIT</w:t>
            </w:r>
            <w:r w:rsidR="00F4291C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 praksa INHIBIT)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05689FAF" w14:textId="63328407" w:rsidR="00F4291C" w:rsidRDefault="00A01B90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>uporaba krmnih dodatkov za zmanjšanje izpustov metana – kmetijska praksa KRMDOD</w:t>
            </w:r>
            <w:r w:rsidR="00F4291C">
              <w:rPr>
                <w:rFonts w:ascii="Arial" w:hAnsi="Arial" w:cs="Arial"/>
                <w:color w:val="000000"/>
                <w:sz w:val="20"/>
                <w:szCs w:val="20"/>
              </w:rPr>
              <w:t xml:space="preserve"> (v nadaljnjem besedilu: praksa KRMDOD)</w:t>
            </w:r>
            <w:r w:rsidR="00F4291C" w:rsidRPr="003818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6D2D433" w14:textId="23924E7B" w:rsidR="00F4291C" w:rsidRDefault="00F4291C" w:rsidP="00E65966">
            <w:pPr>
              <w:spacing w:after="0" w:line="26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1A33107" w14:textId="1E0AC5CA" w:rsidR="002E783A" w:rsidRPr="00AE4306" w:rsidRDefault="002E783A" w:rsidP="00E65966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Točke v okviru tega merila se seštevajo, pri čemer skupno število ne sme presegati 10 točk.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9CC391" w14:textId="05BD2FAC" w:rsidR="002E783A" w:rsidRPr="00AE4306" w:rsidRDefault="002E783A" w:rsidP="005659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</w:tr>
      <w:tr w:rsidR="002E783A" w:rsidRPr="00AE4306" w14:paraId="24A673BA" w14:textId="77777777" w:rsidTr="001913D5">
        <w:tc>
          <w:tcPr>
            <w:tcW w:w="828" w:type="dxa"/>
          </w:tcPr>
          <w:p w14:paraId="7B8AF84F" w14:textId="77777777" w:rsidR="002E783A" w:rsidRPr="00AE4306" w:rsidRDefault="002E783A" w:rsidP="0056596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1D64E769" w14:textId="3E4D6183" w:rsidR="002E783A" w:rsidRPr="00792AA1" w:rsidRDefault="00BC4E30" w:rsidP="00BC4E3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6555">
              <w:rPr>
                <w:rFonts w:ascii="Arial" w:hAnsi="Arial" w:cs="Arial"/>
                <w:sz w:val="20"/>
                <w:szCs w:val="20"/>
              </w:rPr>
              <w:t>Obseg KZU, s katerim bo vlagatelj</w:t>
            </w:r>
            <w:r w:rsidR="002E783A" w:rsidRPr="00CE4E30">
              <w:rPr>
                <w:rFonts w:ascii="Arial" w:hAnsi="Arial" w:cs="Arial"/>
                <w:sz w:val="20"/>
                <w:szCs w:val="20"/>
              </w:rPr>
              <w:t xml:space="preserve"> vključen v </w:t>
            </w:r>
            <w:r w:rsidR="00F4291C">
              <w:rPr>
                <w:rFonts w:ascii="Arial" w:hAnsi="Arial" w:cs="Arial"/>
                <w:sz w:val="20"/>
                <w:szCs w:val="20"/>
              </w:rPr>
              <w:t xml:space="preserve">izvajanje </w:t>
            </w:r>
            <w:r w:rsidR="00565220" w:rsidRPr="00CE4E30">
              <w:rPr>
                <w:rFonts w:ascii="Arial" w:hAnsi="Arial" w:cs="Arial"/>
                <w:sz w:val="20"/>
                <w:szCs w:val="20"/>
              </w:rPr>
              <w:t>shem</w:t>
            </w:r>
            <w:r w:rsidR="0038184B" w:rsidRPr="00CE4E30">
              <w:rPr>
                <w:rFonts w:ascii="Arial" w:hAnsi="Arial" w:cs="Arial"/>
                <w:sz w:val="20"/>
                <w:szCs w:val="20"/>
              </w:rPr>
              <w:t>e</w:t>
            </w:r>
            <w:r w:rsidR="00565220" w:rsidRPr="00CE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220" w:rsidRPr="00CE4E30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 w:rsidRPr="00CE4E30">
              <w:rPr>
                <w:rFonts w:ascii="Arial" w:hAnsi="Arial" w:cs="Arial"/>
                <w:color w:val="000000"/>
                <w:sz w:val="20"/>
              </w:rPr>
              <w:t>8.03</w:t>
            </w:r>
            <w:r w:rsidR="0038184B" w:rsidRPr="00CE4E30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sheme </w:t>
            </w:r>
            <w:r w:rsidR="0038184B" w:rsidRPr="00CE4E30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8184B" w:rsidRPr="00CE4E30">
              <w:rPr>
                <w:rFonts w:ascii="Arial" w:hAnsi="Arial" w:cs="Arial"/>
                <w:color w:val="000000"/>
                <w:sz w:val="20"/>
              </w:rPr>
              <w:t>8.04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– </w:t>
            </w:r>
            <w:r w:rsidR="006B67E6" w:rsidRPr="00CE4E30">
              <w:rPr>
                <w:rFonts w:ascii="Arial" w:hAnsi="Arial" w:cs="Arial"/>
                <w:color w:val="000000"/>
                <w:sz w:val="20"/>
              </w:rPr>
              <w:t>praksa INHIBIT</w:t>
            </w:r>
            <w:r w:rsidR="00565220" w:rsidRPr="00CE4E30">
              <w:rPr>
                <w:rFonts w:ascii="Arial" w:hAnsi="Arial" w:cs="Arial"/>
                <w:color w:val="000000"/>
                <w:sz w:val="20"/>
              </w:rPr>
              <w:t xml:space="preserve"> in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sheme</w:t>
            </w:r>
            <w:r w:rsidR="00565220" w:rsidRPr="00CE4E30">
              <w:rPr>
                <w:rFonts w:ascii="Arial" w:hAnsi="Arial" w:cs="Arial"/>
                <w:color w:val="000000"/>
                <w:sz w:val="20"/>
              </w:rPr>
              <w:t xml:space="preserve"> 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 w:rsidRPr="00CE4E30">
              <w:rPr>
                <w:rFonts w:ascii="Arial" w:hAnsi="Arial" w:cs="Arial"/>
                <w:color w:val="000000"/>
                <w:sz w:val="20"/>
              </w:rPr>
              <w:t>8.10</w:t>
            </w:r>
            <w:r w:rsidR="00A01B90">
              <w:rPr>
                <w:rFonts w:ascii="Arial" w:hAnsi="Arial" w:cs="Arial"/>
                <w:color w:val="000000"/>
                <w:sz w:val="20"/>
              </w:rPr>
              <w:t>,</w:t>
            </w:r>
            <w:r w:rsidR="001054E5" w:rsidRPr="00CE4E30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E4E30">
              <w:rPr>
                <w:rFonts w:ascii="Arial" w:hAnsi="Arial" w:cs="Arial"/>
                <w:color w:val="000000"/>
                <w:sz w:val="20"/>
              </w:rPr>
              <w:t xml:space="preserve">znaša </w:t>
            </w:r>
            <w:r w:rsidR="002E783A" w:rsidRPr="00CE4E30">
              <w:rPr>
                <w:rFonts w:ascii="Arial" w:hAnsi="Arial" w:cs="Arial"/>
                <w:sz w:val="20"/>
                <w:szCs w:val="20"/>
              </w:rPr>
              <w:t>od vključno 20 do vključno 30 %.</w:t>
            </w:r>
          </w:p>
        </w:tc>
        <w:tc>
          <w:tcPr>
            <w:tcW w:w="1417" w:type="dxa"/>
          </w:tcPr>
          <w:p w14:paraId="430E7299" w14:textId="7909EF85" w:rsidR="002E783A" w:rsidRPr="00930EE6" w:rsidRDefault="002E783A" w:rsidP="0056596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2591BA79" w14:textId="77777777" w:rsidTr="001913D5">
        <w:tc>
          <w:tcPr>
            <w:tcW w:w="828" w:type="dxa"/>
          </w:tcPr>
          <w:p w14:paraId="0601B844" w14:textId="77777777" w:rsidR="002E783A" w:rsidRPr="00AE4306" w:rsidRDefault="002E783A" w:rsidP="0060135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0B06AB2C" w14:textId="2CCA84F3" w:rsidR="002E783A" w:rsidRPr="00792AA1" w:rsidRDefault="00F4291C" w:rsidP="002926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  <w:r w:rsidR="00CE4E30" w:rsidRPr="005F6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E30">
              <w:rPr>
                <w:rFonts w:ascii="Arial" w:hAnsi="Arial" w:cs="Arial"/>
                <w:sz w:val="20"/>
                <w:szCs w:val="20"/>
              </w:rPr>
              <w:t>GVŽ</w:t>
            </w:r>
            <w:r w:rsidR="00CE4E30" w:rsidRPr="005F6555">
              <w:rPr>
                <w:rFonts w:ascii="Arial" w:hAnsi="Arial" w:cs="Arial"/>
                <w:sz w:val="20"/>
                <w:szCs w:val="20"/>
              </w:rPr>
              <w:t xml:space="preserve">, s katerim bo vlagatelj </w:t>
            </w:r>
            <w:r w:rsidR="002E783A" w:rsidRPr="00AC58CA">
              <w:rPr>
                <w:rFonts w:ascii="Arial" w:hAnsi="Arial" w:cs="Arial"/>
                <w:sz w:val="20"/>
                <w:szCs w:val="20"/>
              </w:rPr>
              <w:t xml:space="preserve">vključen v </w:t>
            </w:r>
            <w:r>
              <w:rPr>
                <w:rFonts w:ascii="Arial" w:hAnsi="Arial" w:cs="Arial"/>
                <w:sz w:val="20"/>
                <w:szCs w:val="20"/>
              </w:rPr>
              <w:t xml:space="preserve">izvajanje </w:t>
            </w:r>
            <w:r w:rsidR="00565220">
              <w:rPr>
                <w:rFonts w:ascii="Arial" w:hAnsi="Arial" w:cs="Arial"/>
                <w:sz w:val="20"/>
                <w:szCs w:val="20"/>
              </w:rPr>
              <w:t>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65220">
              <w:rPr>
                <w:rFonts w:ascii="Arial" w:hAnsi="Arial" w:cs="Arial"/>
                <w:sz w:val="20"/>
                <w:szCs w:val="20"/>
              </w:rPr>
              <w:t xml:space="preserve"> INP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220">
              <w:rPr>
                <w:rFonts w:ascii="Arial" w:hAnsi="Arial" w:cs="Arial"/>
                <w:sz w:val="20"/>
                <w:szCs w:val="20"/>
              </w:rPr>
              <w:t>8.04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B67E6">
              <w:rPr>
                <w:rFonts w:ascii="Arial" w:hAnsi="Arial" w:cs="Arial"/>
                <w:sz w:val="20"/>
                <w:szCs w:val="20"/>
              </w:rPr>
              <w:t>praksa KRMDOD</w:t>
            </w:r>
            <w:r w:rsidR="00A01B90">
              <w:rPr>
                <w:rFonts w:ascii="Arial" w:hAnsi="Arial" w:cs="Arial"/>
                <w:sz w:val="20"/>
                <w:szCs w:val="20"/>
              </w:rPr>
              <w:t>,</w:t>
            </w:r>
            <w:r w:rsidR="00AC58CA" w:rsidRP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E30">
              <w:rPr>
                <w:rFonts w:ascii="Arial" w:hAnsi="Arial" w:cs="Arial"/>
                <w:sz w:val="20"/>
                <w:szCs w:val="20"/>
              </w:rPr>
              <w:t>znaša</w:t>
            </w:r>
            <w:r w:rsidR="002E783A" w:rsidRPr="00792AA1">
              <w:rPr>
                <w:rFonts w:ascii="Arial" w:hAnsi="Arial" w:cs="Arial"/>
                <w:sz w:val="20"/>
                <w:szCs w:val="20"/>
              </w:rPr>
              <w:t xml:space="preserve"> od vključno 40 do vključno 60.</w:t>
            </w:r>
          </w:p>
        </w:tc>
        <w:tc>
          <w:tcPr>
            <w:tcW w:w="1417" w:type="dxa"/>
          </w:tcPr>
          <w:p w14:paraId="19E17FBE" w14:textId="551AE8CC" w:rsidR="002E783A" w:rsidRDefault="002E783A" w:rsidP="0060135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122D34FA" w14:textId="77777777" w:rsidTr="001913D5">
        <w:tc>
          <w:tcPr>
            <w:tcW w:w="828" w:type="dxa"/>
          </w:tcPr>
          <w:p w14:paraId="6856B0D0" w14:textId="77777777" w:rsidR="002E783A" w:rsidRPr="00AE4306" w:rsidRDefault="002E783A" w:rsidP="00930E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60CA0F66" w14:textId="3ACCF136" w:rsidR="002E783A" w:rsidRDefault="00CE4E30" w:rsidP="002926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555">
              <w:rPr>
                <w:rFonts w:ascii="Arial" w:hAnsi="Arial" w:cs="Arial"/>
                <w:sz w:val="20"/>
                <w:szCs w:val="20"/>
              </w:rPr>
              <w:t xml:space="preserve">Obseg KZU, s katerim bo vlagatelj 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>vključen v</w:t>
            </w:r>
            <w:r w:rsidR="00F4291C">
              <w:rPr>
                <w:rFonts w:ascii="Arial" w:hAnsi="Arial" w:cs="Arial"/>
                <w:sz w:val="20"/>
                <w:szCs w:val="20"/>
              </w:rPr>
              <w:t xml:space="preserve"> izvajanje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84B">
              <w:rPr>
                <w:rFonts w:ascii="Arial" w:hAnsi="Arial" w:cs="Arial"/>
                <w:sz w:val="20"/>
                <w:szCs w:val="20"/>
              </w:rPr>
              <w:t xml:space="preserve">sheme </w:t>
            </w:r>
            <w:r w:rsidR="0038184B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8184B">
              <w:rPr>
                <w:rFonts w:ascii="Arial" w:hAnsi="Arial" w:cs="Arial"/>
                <w:color w:val="000000"/>
                <w:sz w:val="20"/>
              </w:rPr>
              <w:t xml:space="preserve">8.03, 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sheme </w:t>
            </w:r>
            <w:r w:rsidR="0038184B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8184B">
              <w:rPr>
                <w:rFonts w:ascii="Arial" w:hAnsi="Arial" w:cs="Arial"/>
                <w:color w:val="000000"/>
                <w:sz w:val="20"/>
              </w:rPr>
              <w:t>8.04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– </w:t>
            </w:r>
            <w:r w:rsidR="006B67E6">
              <w:rPr>
                <w:rFonts w:ascii="Arial" w:hAnsi="Arial" w:cs="Arial"/>
                <w:color w:val="000000"/>
                <w:sz w:val="20"/>
              </w:rPr>
              <w:t>praksa INHIBIT</w:t>
            </w:r>
            <w:r w:rsidR="0038184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>
              <w:rPr>
                <w:rFonts w:ascii="Arial" w:hAnsi="Arial" w:cs="Arial"/>
                <w:color w:val="000000"/>
                <w:sz w:val="20"/>
              </w:rPr>
              <w:t xml:space="preserve">in 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sheme </w:t>
            </w:r>
            <w:r w:rsidR="00565220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>
              <w:rPr>
                <w:rFonts w:ascii="Arial" w:hAnsi="Arial" w:cs="Arial"/>
                <w:color w:val="000000"/>
                <w:sz w:val="20"/>
              </w:rPr>
              <w:t>8.10</w:t>
            </w:r>
            <w:r w:rsidR="00A01B90">
              <w:rPr>
                <w:rFonts w:ascii="Arial" w:hAnsi="Arial" w:cs="Arial"/>
                <w:color w:val="000000"/>
                <w:sz w:val="20"/>
              </w:rPr>
              <w:t>,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znaša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83A">
              <w:rPr>
                <w:rFonts w:ascii="Arial" w:hAnsi="Arial" w:cs="Arial"/>
                <w:sz w:val="20"/>
                <w:szCs w:val="20"/>
              </w:rPr>
              <w:t>več kot 30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83A">
              <w:rPr>
                <w:rFonts w:ascii="Arial" w:hAnsi="Arial" w:cs="Arial"/>
                <w:sz w:val="20"/>
                <w:szCs w:val="20"/>
              </w:rPr>
              <w:t>do vključno 50 %.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2BDB537" w14:textId="0A15B816" w:rsidR="002E783A" w:rsidRPr="00930EE6" w:rsidRDefault="002E783A" w:rsidP="00930EE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E783A" w:rsidRPr="00AE4306" w14:paraId="1BB024D2" w14:textId="77777777" w:rsidTr="001913D5">
        <w:tc>
          <w:tcPr>
            <w:tcW w:w="828" w:type="dxa"/>
          </w:tcPr>
          <w:p w14:paraId="32B9C52B" w14:textId="77777777" w:rsidR="002E783A" w:rsidRPr="00AE4306" w:rsidRDefault="002E783A" w:rsidP="001324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1BCDD4AC" w14:textId="146B3FFB" w:rsidR="002E783A" w:rsidRPr="00F20C4E" w:rsidRDefault="00F4291C" w:rsidP="002926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  <w:r w:rsidR="00CE4E30" w:rsidRPr="00503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E30">
              <w:rPr>
                <w:rFonts w:ascii="Arial" w:hAnsi="Arial" w:cs="Arial"/>
                <w:sz w:val="20"/>
                <w:szCs w:val="20"/>
              </w:rPr>
              <w:t>GVŽ</w:t>
            </w:r>
            <w:r w:rsidR="00CE4E30" w:rsidRPr="00503EBE">
              <w:rPr>
                <w:rFonts w:ascii="Arial" w:hAnsi="Arial" w:cs="Arial"/>
                <w:sz w:val="20"/>
                <w:szCs w:val="20"/>
              </w:rPr>
              <w:t xml:space="preserve">, s katerim bo vlagatelj 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>vključen v</w:t>
            </w:r>
            <w:r>
              <w:rPr>
                <w:rFonts w:ascii="Arial" w:hAnsi="Arial" w:cs="Arial"/>
                <w:sz w:val="20"/>
                <w:szCs w:val="20"/>
              </w:rPr>
              <w:t xml:space="preserve"> izvajanje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220">
              <w:rPr>
                <w:rFonts w:ascii="Arial" w:hAnsi="Arial" w:cs="Arial"/>
                <w:sz w:val="20"/>
                <w:szCs w:val="20"/>
              </w:rPr>
              <w:t>shem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65220">
              <w:rPr>
                <w:rFonts w:ascii="Arial" w:hAnsi="Arial" w:cs="Arial"/>
                <w:sz w:val="20"/>
                <w:szCs w:val="20"/>
              </w:rPr>
              <w:t xml:space="preserve"> INP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220">
              <w:rPr>
                <w:rFonts w:ascii="Arial" w:hAnsi="Arial" w:cs="Arial"/>
                <w:sz w:val="20"/>
                <w:szCs w:val="20"/>
              </w:rPr>
              <w:t>8.04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B67E6">
              <w:rPr>
                <w:rFonts w:ascii="Arial" w:hAnsi="Arial" w:cs="Arial"/>
                <w:sz w:val="20"/>
                <w:szCs w:val="20"/>
              </w:rPr>
              <w:t>praksa KRMDOD</w:t>
            </w:r>
            <w:r w:rsidR="00A01B90">
              <w:rPr>
                <w:rFonts w:ascii="Arial" w:hAnsi="Arial" w:cs="Arial"/>
                <w:sz w:val="20"/>
                <w:szCs w:val="20"/>
              </w:rPr>
              <w:t>,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E30">
              <w:rPr>
                <w:rFonts w:ascii="Arial" w:hAnsi="Arial" w:cs="Arial"/>
                <w:sz w:val="20"/>
                <w:szCs w:val="20"/>
              </w:rPr>
              <w:t>znaša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83A">
              <w:rPr>
                <w:rFonts w:ascii="Arial" w:hAnsi="Arial" w:cs="Arial"/>
                <w:sz w:val="20"/>
                <w:szCs w:val="20"/>
              </w:rPr>
              <w:t>več kot 60 do vključno 80</w:t>
            </w:r>
            <w:r w:rsidR="002E783A" w:rsidRPr="00F20C4E">
              <w:rPr>
                <w:rFonts w:ascii="Arial" w:hAnsi="Arial" w:cs="Arial"/>
                <w:sz w:val="20"/>
                <w:szCs w:val="20"/>
              </w:rPr>
              <w:t>.</w:t>
            </w:r>
            <w:r w:rsidR="00CE4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26479FD" w14:textId="4A971FD1" w:rsidR="002E783A" w:rsidRDefault="002E783A" w:rsidP="001324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E783A" w:rsidRPr="00AE4306" w14:paraId="130714A0" w14:textId="77777777" w:rsidTr="001913D5">
        <w:tc>
          <w:tcPr>
            <w:tcW w:w="828" w:type="dxa"/>
          </w:tcPr>
          <w:p w14:paraId="23E58053" w14:textId="77777777" w:rsidR="002E783A" w:rsidRPr="00AE4306" w:rsidRDefault="002E783A" w:rsidP="001324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3678C0C7" w14:textId="30A53D9C" w:rsidR="002E783A" w:rsidRPr="00F20C4E" w:rsidRDefault="00CE4E30" w:rsidP="002926E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EBE">
              <w:rPr>
                <w:rFonts w:ascii="Arial" w:hAnsi="Arial" w:cs="Arial"/>
                <w:sz w:val="20"/>
                <w:szCs w:val="20"/>
              </w:rPr>
              <w:t xml:space="preserve">Obseg KZU, s katerim bo vlagatelj </w:t>
            </w:r>
            <w:r w:rsidR="002E783A">
              <w:rPr>
                <w:rFonts w:ascii="Arial" w:hAnsi="Arial" w:cs="Arial"/>
                <w:sz w:val="20"/>
                <w:szCs w:val="20"/>
              </w:rPr>
              <w:t>vključen v</w:t>
            </w:r>
            <w:r w:rsidR="00F4291C">
              <w:rPr>
                <w:rFonts w:ascii="Arial" w:hAnsi="Arial" w:cs="Arial"/>
                <w:sz w:val="20"/>
                <w:szCs w:val="20"/>
              </w:rPr>
              <w:t xml:space="preserve"> izvajanje</w:t>
            </w:r>
            <w:r w:rsidR="002E78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84B">
              <w:rPr>
                <w:rFonts w:ascii="Arial" w:hAnsi="Arial" w:cs="Arial"/>
                <w:sz w:val="20"/>
                <w:szCs w:val="20"/>
              </w:rPr>
              <w:t xml:space="preserve">sheme </w:t>
            </w:r>
            <w:r w:rsidR="0038184B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8184B">
              <w:rPr>
                <w:rFonts w:ascii="Arial" w:hAnsi="Arial" w:cs="Arial"/>
                <w:color w:val="000000"/>
                <w:sz w:val="20"/>
              </w:rPr>
              <w:t xml:space="preserve">8.03, 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sheme </w:t>
            </w:r>
            <w:r w:rsidR="0038184B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8184B">
              <w:rPr>
                <w:rFonts w:ascii="Arial" w:hAnsi="Arial" w:cs="Arial"/>
                <w:color w:val="000000"/>
                <w:sz w:val="20"/>
              </w:rPr>
              <w:t>8.04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– </w:t>
            </w:r>
            <w:r w:rsidR="006B67E6">
              <w:rPr>
                <w:rFonts w:ascii="Arial" w:hAnsi="Arial" w:cs="Arial"/>
                <w:color w:val="000000"/>
                <w:sz w:val="20"/>
              </w:rPr>
              <w:t>praksa INHIBIT</w:t>
            </w:r>
            <w:r w:rsidR="0038184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>
              <w:rPr>
                <w:rFonts w:ascii="Arial" w:hAnsi="Arial" w:cs="Arial"/>
                <w:color w:val="000000"/>
                <w:sz w:val="20"/>
              </w:rPr>
              <w:t xml:space="preserve">in 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sheme </w:t>
            </w:r>
            <w:r w:rsidR="00565220">
              <w:rPr>
                <w:rFonts w:ascii="Arial" w:hAnsi="Arial" w:cs="Arial"/>
                <w:color w:val="000000"/>
                <w:sz w:val="20"/>
              </w:rPr>
              <w:t>INP</w:t>
            </w:r>
            <w:r w:rsidR="00F4291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65220">
              <w:rPr>
                <w:rFonts w:ascii="Arial" w:hAnsi="Arial" w:cs="Arial"/>
                <w:color w:val="000000"/>
                <w:sz w:val="20"/>
              </w:rPr>
              <w:t>8.10</w:t>
            </w:r>
            <w:r w:rsidR="00A01B90">
              <w:rPr>
                <w:rFonts w:ascii="Arial" w:hAnsi="Arial" w:cs="Arial"/>
                <w:color w:val="000000"/>
                <w:sz w:val="20"/>
              </w:rPr>
              <w:t>,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znaša</w:t>
            </w:r>
            <w:r w:rsidR="002E78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09F">
              <w:rPr>
                <w:rFonts w:ascii="Arial" w:hAnsi="Arial" w:cs="Arial"/>
                <w:sz w:val="20"/>
                <w:szCs w:val="20"/>
              </w:rPr>
              <w:t>več kot</w:t>
            </w:r>
            <w:r w:rsidR="002E783A">
              <w:rPr>
                <w:rFonts w:ascii="Arial" w:hAnsi="Arial" w:cs="Arial"/>
                <w:sz w:val="20"/>
                <w:szCs w:val="20"/>
              </w:rPr>
              <w:t xml:space="preserve"> 50 %</w:t>
            </w:r>
            <w:r w:rsidR="002E783A"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18856DA" w14:textId="1E8EBFEC" w:rsidR="002E783A" w:rsidRDefault="002E783A" w:rsidP="001324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783A" w:rsidRPr="00AE4306" w14:paraId="623294A8" w14:textId="77777777" w:rsidTr="001913D5">
        <w:tc>
          <w:tcPr>
            <w:tcW w:w="828" w:type="dxa"/>
          </w:tcPr>
          <w:p w14:paraId="20B27998" w14:textId="77777777" w:rsidR="002E783A" w:rsidRPr="00AE4306" w:rsidRDefault="002E783A" w:rsidP="001324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79EF7995" w14:textId="02E875B4" w:rsidR="002E783A" w:rsidRPr="00AE4306" w:rsidRDefault="00E132A3" w:rsidP="002926EF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  <w:r w:rsidR="00CE4E30" w:rsidRPr="00503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E30">
              <w:rPr>
                <w:rFonts w:ascii="Arial" w:hAnsi="Arial" w:cs="Arial"/>
                <w:sz w:val="20"/>
                <w:szCs w:val="20"/>
              </w:rPr>
              <w:t>GVŽ</w:t>
            </w:r>
            <w:r w:rsidR="00CE4E30" w:rsidRPr="00503EBE">
              <w:rPr>
                <w:rFonts w:ascii="Arial" w:hAnsi="Arial" w:cs="Arial"/>
                <w:sz w:val="20"/>
                <w:szCs w:val="20"/>
              </w:rPr>
              <w:t>, s katerim bo vlagatelj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83A">
              <w:rPr>
                <w:rFonts w:ascii="Arial" w:hAnsi="Arial" w:cs="Arial"/>
                <w:sz w:val="20"/>
                <w:szCs w:val="20"/>
              </w:rPr>
              <w:t>vključen v</w:t>
            </w:r>
            <w:r w:rsidR="00F4291C">
              <w:rPr>
                <w:rFonts w:ascii="Arial" w:hAnsi="Arial" w:cs="Arial"/>
                <w:sz w:val="20"/>
                <w:szCs w:val="20"/>
              </w:rPr>
              <w:t xml:space="preserve"> izvajanje</w:t>
            </w:r>
            <w:r w:rsidR="002E78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84B">
              <w:rPr>
                <w:rFonts w:ascii="Arial" w:hAnsi="Arial" w:cs="Arial"/>
                <w:sz w:val="20"/>
                <w:szCs w:val="20"/>
              </w:rPr>
              <w:t>shem</w:t>
            </w:r>
            <w:r w:rsidR="00F4291C">
              <w:rPr>
                <w:rFonts w:ascii="Arial" w:hAnsi="Arial" w:cs="Arial"/>
                <w:sz w:val="20"/>
                <w:szCs w:val="20"/>
              </w:rPr>
              <w:t>e</w:t>
            </w:r>
            <w:r w:rsidR="0038184B">
              <w:rPr>
                <w:rFonts w:ascii="Arial" w:hAnsi="Arial" w:cs="Arial"/>
                <w:sz w:val="20"/>
                <w:szCs w:val="20"/>
              </w:rPr>
              <w:t xml:space="preserve"> INP</w:t>
            </w:r>
            <w:r w:rsidR="00F429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184B">
              <w:rPr>
                <w:rFonts w:ascii="Arial" w:hAnsi="Arial" w:cs="Arial"/>
                <w:sz w:val="20"/>
                <w:szCs w:val="20"/>
              </w:rPr>
              <w:t>8.04</w:t>
            </w:r>
            <w:r w:rsidR="00F4291C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B67E6">
              <w:rPr>
                <w:rFonts w:ascii="Arial" w:hAnsi="Arial" w:cs="Arial"/>
                <w:sz w:val="20"/>
                <w:szCs w:val="20"/>
              </w:rPr>
              <w:t>praksa KRMDOD</w:t>
            </w:r>
            <w:r w:rsidR="00A01B90">
              <w:rPr>
                <w:rFonts w:ascii="Arial" w:hAnsi="Arial" w:cs="Arial"/>
                <w:sz w:val="20"/>
                <w:szCs w:val="20"/>
              </w:rPr>
              <w:t>,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E30">
              <w:rPr>
                <w:rFonts w:ascii="Arial" w:hAnsi="Arial" w:cs="Arial"/>
                <w:sz w:val="20"/>
                <w:szCs w:val="20"/>
              </w:rPr>
              <w:t>znaša</w:t>
            </w:r>
            <w:r w:rsidR="002E78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509F">
              <w:rPr>
                <w:rFonts w:ascii="Arial" w:hAnsi="Arial" w:cs="Arial"/>
                <w:sz w:val="20"/>
                <w:szCs w:val="20"/>
              </w:rPr>
              <w:t>več kot</w:t>
            </w:r>
            <w:r w:rsidR="002E783A">
              <w:rPr>
                <w:rFonts w:ascii="Arial" w:hAnsi="Arial" w:cs="Arial"/>
                <w:sz w:val="20"/>
                <w:szCs w:val="20"/>
              </w:rPr>
              <w:t xml:space="preserve"> 80.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184043" w14:textId="75C6F1FA" w:rsidR="002E783A" w:rsidRPr="00930EE6" w:rsidRDefault="002E783A" w:rsidP="001324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783A" w:rsidRPr="00AE4306" w14:paraId="08D0C79C" w14:textId="77777777" w:rsidTr="001913D5">
        <w:tc>
          <w:tcPr>
            <w:tcW w:w="828" w:type="dxa"/>
          </w:tcPr>
          <w:p w14:paraId="1BE70B38" w14:textId="4EF1C5C9" w:rsidR="002E783A" w:rsidRPr="00F0262B" w:rsidRDefault="002E783A" w:rsidP="00132439">
            <w:pPr>
              <w:spacing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0D33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14:paraId="09A616AC" w14:textId="388C2537" w:rsidR="002E783A" w:rsidRPr="00520D33" w:rsidRDefault="002E783A" w:rsidP="0013243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D33">
              <w:rPr>
                <w:rFonts w:ascii="Arial" w:hAnsi="Arial" w:cs="Arial"/>
                <w:b/>
                <w:color w:val="000000"/>
                <w:sz w:val="20"/>
              </w:rPr>
              <w:t>OBSEG VSEH SKLADIŠČNIH KAPACITET ZA ŽIVINSKA GNOJILA NA KMETIJSKEM GOSPODARSTVU</w:t>
            </w:r>
            <w:r w:rsidRPr="00520D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C36ADFA" w14:textId="3DADD43D" w:rsidR="002E783A" w:rsidRPr="00F0262B" w:rsidRDefault="002E783A" w:rsidP="00674100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2439">
              <w:rPr>
                <w:rFonts w:ascii="Arial" w:hAnsi="Arial" w:cs="Arial"/>
                <w:color w:val="000000"/>
                <w:sz w:val="20"/>
                <w:szCs w:val="20"/>
              </w:rPr>
              <w:t xml:space="preserve">Ocenjuje se obseg </w:t>
            </w:r>
            <w:r w:rsidRPr="00132439">
              <w:rPr>
                <w:rFonts w:ascii="Arial" w:hAnsi="Arial" w:cs="Arial"/>
                <w:color w:val="000000" w:themeColor="text1"/>
                <w:sz w:val="20"/>
              </w:rPr>
              <w:t>vseh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obstoječih in načrtovanih 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>skladiščnih kapacitet za živinska gnojila na kmetijskem gospodarstvu</w:t>
            </w:r>
            <w:r w:rsidR="00885E1F">
              <w:rPr>
                <w:rFonts w:ascii="Arial" w:hAnsi="Arial" w:cs="Arial"/>
                <w:color w:val="000000" w:themeColor="text1"/>
                <w:sz w:val="20"/>
              </w:rPr>
              <w:t>, in sicer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85E1F">
              <w:rPr>
                <w:rFonts w:ascii="Arial" w:hAnsi="Arial" w:cs="Arial"/>
                <w:color w:val="000000" w:themeColor="text1"/>
                <w:sz w:val="20"/>
              </w:rPr>
              <w:t>gnojne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jam</w:t>
            </w:r>
            <w:r w:rsidR="00885E1F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>, lagun</w:t>
            </w:r>
            <w:r w:rsidR="00885E1F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885E1F">
              <w:rPr>
                <w:rFonts w:ascii="Arial" w:hAnsi="Arial" w:cs="Arial"/>
                <w:color w:val="000000" w:themeColor="text1"/>
                <w:sz w:val="20"/>
              </w:rPr>
              <w:t>ter</w:t>
            </w:r>
            <w:r w:rsidRPr="006618F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gnojišč</w:t>
            </w:r>
            <w:r w:rsidR="00885E1F"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, pri čemer se upoštevajo tudi skladiščne kapacitete za živinska gnojila v okviru hleva za globoki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nastilj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="000F714F">
              <w:rPr>
                <w:rFonts w:ascii="Arial" w:hAnsi="Arial" w:cs="Arial"/>
                <w:color w:val="000000" w:themeColor="text1"/>
                <w:sz w:val="20"/>
              </w:rPr>
              <w:t xml:space="preserve">Za namen določitve obstoječih skladiščnih kapacitet za živinska gnojila se upošteva število GVŽ, ki je razvidno </w:t>
            </w:r>
            <w:r w:rsidR="00EE1600" w:rsidRPr="00CD7485">
              <w:rPr>
                <w:rFonts w:ascii="Arial" w:hAnsi="Arial" w:cs="Arial"/>
                <w:bCs/>
                <w:sz w:val="20"/>
                <w:szCs w:val="20"/>
              </w:rPr>
              <w:t>iz zbirne vloge za leto 202</w:t>
            </w:r>
            <w:r w:rsidR="0067410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E1600" w:rsidRPr="00CD748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BD1D4B" w14:textId="75CE5BCB" w:rsidR="002E783A" w:rsidRPr="00AE4306" w:rsidRDefault="002E783A" w:rsidP="001324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E783A" w:rsidRPr="00AE4306" w14:paraId="55B54AF5" w14:textId="77777777" w:rsidTr="001913D5">
        <w:trPr>
          <w:trHeight w:val="72"/>
        </w:trPr>
        <w:tc>
          <w:tcPr>
            <w:tcW w:w="828" w:type="dxa"/>
            <w:vMerge w:val="restart"/>
            <w:tcBorders>
              <w:right w:val="single" w:sz="4" w:space="0" w:color="auto"/>
            </w:tcBorders>
          </w:tcPr>
          <w:p w14:paraId="4C866272" w14:textId="77777777" w:rsidR="002E783A" w:rsidRPr="00AE4306" w:rsidRDefault="002E783A" w:rsidP="001324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0C9" w14:textId="6A56BB65" w:rsidR="002E783A" w:rsidRPr="00AE4306" w:rsidRDefault="002E783A" w:rsidP="00AC58C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bo </w:t>
            </w:r>
            <w:r>
              <w:rPr>
                <w:rFonts w:ascii="Arial" w:hAnsi="Arial" w:cs="Arial"/>
                <w:sz w:val="20"/>
                <w:szCs w:val="20"/>
              </w:rPr>
              <w:t>imelo ob vložitvi zahtevka za izplačilo sredstev</w:t>
            </w:r>
            <w:r w:rsidR="00885E1F">
              <w:rPr>
                <w:rFonts w:ascii="Arial" w:hAnsi="Arial" w:cs="Arial"/>
                <w:sz w:val="20"/>
                <w:szCs w:val="20"/>
              </w:rPr>
              <w:t>, s katerim se uveljavlja izplačilo sredstev za skladiščne kapacitete</w:t>
            </w:r>
            <w:r w:rsidR="00080E30">
              <w:rPr>
                <w:rFonts w:ascii="Arial" w:hAnsi="Arial" w:cs="Arial"/>
                <w:sz w:val="20"/>
                <w:szCs w:val="20"/>
              </w:rPr>
              <w:t>, obseg skladiščnih kapacitet</w:t>
            </w:r>
            <w:r>
              <w:rPr>
                <w:rFonts w:ascii="Arial" w:hAnsi="Arial" w:cs="Arial"/>
                <w:sz w:val="20"/>
                <w:szCs w:val="20"/>
              </w:rPr>
              <w:t xml:space="preserve"> za najmanj </w:t>
            </w:r>
            <w:r w:rsidR="00885E1F">
              <w:rPr>
                <w:rFonts w:ascii="Arial" w:hAnsi="Arial" w:cs="Arial"/>
                <w:sz w:val="20"/>
                <w:szCs w:val="20"/>
              </w:rPr>
              <w:t>deset</w:t>
            </w:r>
            <w:r w:rsidR="00080E30">
              <w:rPr>
                <w:rFonts w:ascii="Arial" w:hAnsi="Arial" w:cs="Arial"/>
                <w:sz w:val="20"/>
                <w:szCs w:val="20"/>
              </w:rPr>
              <w:t>mesečno</w:t>
            </w:r>
            <w:r>
              <w:rPr>
                <w:rFonts w:ascii="Arial" w:hAnsi="Arial" w:cs="Arial"/>
                <w:sz w:val="20"/>
                <w:szCs w:val="20"/>
              </w:rPr>
              <w:t xml:space="preserve"> do vključno</w:t>
            </w:r>
            <w:r w:rsidR="00885E1F">
              <w:rPr>
                <w:rFonts w:ascii="Arial" w:hAnsi="Arial" w:cs="Arial"/>
                <w:sz w:val="20"/>
                <w:szCs w:val="20"/>
              </w:rPr>
              <w:t xml:space="preserve"> enajstmesečno</w:t>
            </w:r>
            <w:r>
              <w:rPr>
                <w:rFonts w:ascii="Arial" w:hAnsi="Arial" w:cs="Arial"/>
                <w:sz w:val="20"/>
                <w:szCs w:val="20"/>
              </w:rPr>
              <w:t xml:space="preserve"> skladiščenj</w:t>
            </w:r>
            <w:r w:rsidR="00885E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živinskih gnojil. 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2E6" w14:textId="68F48A53" w:rsidR="002E783A" w:rsidRPr="00AE4306" w:rsidRDefault="002E783A" w:rsidP="0013243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783A" w:rsidRPr="00AE4306" w14:paraId="67227F26" w14:textId="77777777" w:rsidTr="001913D5">
        <w:trPr>
          <w:trHeight w:val="72"/>
        </w:trPr>
        <w:tc>
          <w:tcPr>
            <w:tcW w:w="828" w:type="dxa"/>
            <w:vMerge/>
            <w:tcBorders>
              <w:right w:val="single" w:sz="4" w:space="0" w:color="auto"/>
            </w:tcBorders>
          </w:tcPr>
          <w:p w14:paraId="27097312" w14:textId="77777777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9C1" w14:textId="2D8201AF" w:rsidR="002E783A" w:rsidRPr="00AE4306" w:rsidRDefault="002E783A" w:rsidP="00AC58C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Kmetijsko gospodarstvo bo </w:t>
            </w:r>
            <w:r>
              <w:rPr>
                <w:rFonts w:ascii="Arial" w:hAnsi="Arial" w:cs="Arial"/>
                <w:sz w:val="20"/>
                <w:szCs w:val="20"/>
              </w:rPr>
              <w:t>imelo ob vložitvi zahtevka za izplačilo sredstev</w:t>
            </w:r>
            <w:r w:rsidR="00AC58CA">
              <w:rPr>
                <w:rFonts w:ascii="Arial" w:hAnsi="Arial" w:cs="Arial"/>
                <w:sz w:val="20"/>
                <w:szCs w:val="20"/>
              </w:rPr>
              <w:t>, s katerim se uveljavlja izplačilo sredstev za skladiščne kapacitete</w:t>
            </w:r>
            <w:r w:rsidR="00080E30">
              <w:rPr>
                <w:rFonts w:ascii="Arial" w:hAnsi="Arial" w:cs="Arial"/>
                <w:sz w:val="20"/>
                <w:szCs w:val="20"/>
              </w:rPr>
              <w:t>, obseg skladiščnih kapacitet</w:t>
            </w:r>
            <w:r w:rsidR="00AC58CA">
              <w:rPr>
                <w:rFonts w:ascii="Arial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080E30">
              <w:rPr>
                <w:rFonts w:ascii="Arial" w:hAnsi="Arial" w:cs="Arial"/>
                <w:sz w:val="20"/>
                <w:szCs w:val="20"/>
              </w:rPr>
              <w:t>enajstmesečno</w:t>
            </w:r>
            <w:r>
              <w:rPr>
                <w:rFonts w:ascii="Arial" w:hAnsi="Arial" w:cs="Arial"/>
                <w:sz w:val="20"/>
                <w:szCs w:val="20"/>
              </w:rPr>
              <w:t xml:space="preserve"> skladiščenj</w:t>
            </w:r>
            <w:r w:rsidR="00080E3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živinskih gnojil.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E24" w14:textId="0A41A88D" w:rsidR="002E783A" w:rsidRPr="00AE4306" w:rsidRDefault="002E783A" w:rsidP="00AE3A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E43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E783A" w:rsidRPr="00AE4306" w14:paraId="55B6E6DD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83AA223" w14:textId="11BA8FC7" w:rsidR="002E783A" w:rsidRPr="00AE4306" w:rsidRDefault="002E783A" w:rsidP="0013243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3D0" w14:textId="0CE16339" w:rsidR="002E783A" w:rsidRPr="00AE4306" w:rsidRDefault="002E783A" w:rsidP="001324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SREDSTVA IZ </w:t>
            </w:r>
            <w:r w:rsidRPr="00283A1E">
              <w:rPr>
                <w:rFonts w:ascii="Arial" w:hAnsi="Arial" w:cs="Arial"/>
                <w:b/>
                <w:sz w:val="20"/>
                <w:szCs w:val="20"/>
              </w:rPr>
              <w:t>PODUKREPA PODPORA ZA NALOŽBE V KMETIJSKA GOSPODARSTVA, V OKVIRU PROGRAMA, KI UREJA RAZVOJ PODEŽELJA ZA OBDOBJE 2014–2020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C6B1579" w14:textId="35A7FA77" w:rsidR="002E783A" w:rsidRPr="00AE4306" w:rsidRDefault="002E783A" w:rsidP="001324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Ocenjuje se višina </w:t>
            </w:r>
            <w:r>
              <w:rPr>
                <w:rFonts w:ascii="Arial" w:hAnsi="Arial" w:cs="Arial"/>
                <w:sz w:val="20"/>
                <w:szCs w:val="20"/>
              </w:rPr>
              <w:t>odobrenih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sredstev vlagatelju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E4306">
              <w:rPr>
                <w:rFonts w:ascii="Arial" w:hAnsi="Arial" w:cs="Arial"/>
                <w:sz w:val="20"/>
                <w:szCs w:val="20"/>
              </w:rPr>
              <w:t>odpora za naložbe v kmetijska gospodarstva</w:t>
            </w:r>
            <w:r>
              <w:rPr>
                <w:rFonts w:ascii="Arial" w:hAnsi="Arial" w:cs="Arial"/>
                <w:sz w:val="20"/>
                <w:szCs w:val="20"/>
              </w:rPr>
              <w:t xml:space="preserve"> v okviru programa, ki ureja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razvoj podeželja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 obdobje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2014</w:t>
            </w:r>
            <w:r w:rsidR="00885E1F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2020 (v nadaljnjem besedilu: </w:t>
            </w:r>
            <w:proofErr w:type="spellStart"/>
            <w:r w:rsidR="00A01B90">
              <w:rPr>
                <w:rFonts w:ascii="Arial" w:hAnsi="Arial" w:cs="Arial"/>
                <w:color w:val="000000"/>
                <w:sz w:val="20"/>
                <w:szCs w:val="20"/>
              </w:rPr>
              <w:t>podukrep</w:t>
            </w:r>
            <w:proofErr w:type="spellEnd"/>
            <w:r w:rsidR="00A01B90">
              <w:rPr>
                <w:rFonts w:ascii="Arial" w:hAnsi="Arial" w:cs="Arial"/>
                <w:color w:val="000000"/>
                <w:sz w:val="20"/>
                <w:szCs w:val="20"/>
              </w:rPr>
              <w:t xml:space="preserve"> 4.1 v okviru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PRP 2014</w:t>
            </w:r>
            <w:r w:rsidR="00F0610E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2020).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2386FE" w14:textId="14B352E7" w:rsidR="002E783A" w:rsidRPr="00AE4306" w:rsidRDefault="002E783A" w:rsidP="001324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E783A" w:rsidRPr="00AE4306" w14:paraId="202F2907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17A6405" w14:textId="77777777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F57" w14:textId="3960C222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so bila </w:t>
            </w:r>
            <w:r>
              <w:rPr>
                <w:rFonts w:ascii="Arial" w:hAnsi="Arial" w:cs="Arial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finančna sredstva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</w:t>
            </w:r>
            <w:r w:rsidR="00885E1F">
              <w:rPr>
                <w:rFonts w:ascii="Arial" w:hAnsi="Arial" w:cs="Arial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2020 v višini </w:t>
            </w:r>
            <w:r w:rsidR="00885E1F">
              <w:rPr>
                <w:rFonts w:ascii="Arial" w:hAnsi="Arial" w:cs="Arial"/>
                <w:sz w:val="20"/>
                <w:szCs w:val="20"/>
              </w:rPr>
              <w:t>več kot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100.00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do vključno 400.000 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rov.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941068" w14:textId="04E0075D" w:rsidR="002E783A" w:rsidRPr="00AE4306" w:rsidRDefault="002E783A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171676F1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90F498E" w14:textId="35614B00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5F0" w14:textId="5004618D" w:rsidR="002E783A" w:rsidRPr="00AE4306" w:rsidRDefault="002E783A" w:rsidP="00AE3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so bila </w:t>
            </w:r>
            <w:r>
              <w:rPr>
                <w:rFonts w:ascii="Arial" w:hAnsi="Arial" w:cs="Arial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finančna sredstva iz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</w:t>
            </w:r>
            <w:r w:rsidR="00885E1F">
              <w:rPr>
                <w:rFonts w:ascii="Arial" w:hAnsi="Arial" w:cs="Arial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sz w:val="20"/>
                <w:szCs w:val="20"/>
              </w:rPr>
              <w:t>2020 v višini do vključno 100.000 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E4306">
              <w:rPr>
                <w:rFonts w:ascii="Arial" w:hAnsi="Arial" w:cs="Arial"/>
                <w:sz w:val="20"/>
                <w:szCs w:val="20"/>
              </w:rPr>
              <w:t>rov.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D611B8" w14:textId="2E559C73" w:rsidR="002E783A" w:rsidRPr="00AE4306" w:rsidRDefault="002E783A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E783A" w:rsidRPr="00AE4306" w14:paraId="1E23AEAC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3DDA728" w14:textId="77777777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ECA" w14:textId="6FADEFDF" w:rsidR="002E783A" w:rsidRPr="00AE4306" w:rsidRDefault="002E783A" w:rsidP="00AE3A9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</w:rPr>
              <w:t xml:space="preserve">Vlagatelju niso bila </w:t>
            </w:r>
            <w:r>
              <w:rPr>
                <w:rFonts w:ascii="Arial" w:hAnsi="Arial" w:cs="Arial"/>
                <w:sz w:val="20"/>
                <w:szCs w:val="20"/>
              </w:rPr>
              <w:t>odobrena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finančna sredstva iz  </w:t>
            </w:r>
            <w:proofErr w:type="spellStart"/>
            <w:r w:rsidRPr="00AE4306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AE4306">
              <w:rPr>
                <w:rFonts w:ascii="Arial" w:hAnsi="Arial" w:cs="Arial"/>
                <w:sz w:val="20"/>
                <w:szCs w:val="20"/>
              </w:rPr>
              <w:t xml:space="preserve"> 4.1 </w:t>
            </w:r>
            <w:r>
              <w:rPr>
                <w:rFonts w:ascii="Arial" w:hAnsi="Arial" w:cs="Arial"/>
                <w:sz w:val="20"/>
                <w:szCs w:val="20"/>
              </w:rPr>
              <w:t>v okviru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PRP 2014</w:t>
            </w:r>
            <w:r w:rsidR="00885E1F">
              <w:rPr>
                <w:rFonts w:ascii="Arial" w:hAnsi="Arial" w:cs="Arial"/>
                <w:sz w:val="20"/>
                <w:szCs w:val="20"/>
              </w:rPr>
              <w:t>–</w:t>
            </w:r>
            <w:r w:rsidRPr="00AE4306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72B5D9" w14:textId="6F51D872" w:rsidR="002E783A" w:rsidRPr="00AE3A96" w:rsidRDefault="002E783A" w:rsidP="00AE3A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A9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783A" w:rsidRPr="00AE4306" w14:paraId="4EF87050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0BBBAFC" w14:textId="4F391CE2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8FC" w14:textId="77777777" w:rsidR="002E783A" w:rsidRDefault="002E783A" w:rsidP="00AE3A96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B46DE4">
              <w:rPr>
                <w:rFonts w:ascii="Arial" w:hAnsi="Arial" w:cs="Arial"/>
                <w:b/>
                <w:sz w:val="20"/>
              </w:rPr>
              <w:t>OBTEŽBA Z REJNIMI ŽIVALMI NA KMETIJSKEM GOSPODARSTVU</w:t>
            </w:r>
          </w:p>
          <w:p w14:paraId="2E169462" w14:textId="0093F0B3" w:rsidR="008B7347" w:rsidRDefault="002E783A" w:rsidP="008B7347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Ocenjuje se povprečna obtežba z </w:t>
            </w:r>
            <w:proofErr w:type="spellStart"/>
            <w:r>
              <w:rPr>
                <w:rFonts w:ascii="Arial" w:hAnsi="Arial" w:cs="Arial"/>
                <w:sz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živalmi</w:t>
            </w:r>
            <w:r w:rsidRPr="008F7BA5">
              <w:rPr>
                <w:rFonts w:ascii="Arial" w:hAnsi="Arial" w:cs="Arial"/>
                <w:sz w:val="20"/>
              </w:rPr>
              <w:t xml:space="preserve"> na kmetijskem gospodarstvu </w:t>
            </w:r>
            <w:r>
              <w:rPr>
                <w:rFonts w:ascii="Arial" w:hAnsi="Arial" w:cs="Arial"/>
                <w:sz w:val="20"/>
              </w:rPr>
              <w:t>v</w:t>
            </w:r>
            <w:r w:rsidRPr="008F7BA5">
              <w:rPr>
                <w:rFonts w:ascii="Arial" w:hAnsi="Arial" w:cs="Arial"/>
                <w:sz w:val="20"/>
              </w:rPr>
              <w:t xml:space="preserve"> GVŽ/ha </w:t>
            </w:r>
            <w:r w:rsidR="00801749">
              <w:rPr>
                <w:rFonts w:ascii="Arial" w:hAnsi="Arial" w:cs="Arial"/>
                <w:sz w:val="20"/>
              </w:rPr>
              <w:t>KZU</w:t>
            </w:r>
            <w:r w:rsidR="008B7347">
              <w:rPr>
                <w:rFonts w:ascii="Arial" w:hAnsi="Arial" w:cs="Arial"/>
                <w:sz w:val="20"/>
              </w:rPr>
              <w:t>, pri čemer se število GVŽ in obseg KZU ugotavlja</w:t>
            </w:r>
            <w:r w:rsidR="000F714F">
              <w:rPr>
                <w:rFonts w:ascii="Arial" w:hAnsi="Arial" w:cs="Arial"/>
                <w:sz w:val="20"/>
              </w:rPr>
              <w:t>ta</w:t>
            </w:r>
            <w:r w:rsidR="008B7347">
              <w:rPr>
                <w:rFonts w:ascii="Arial" w:hAnsi="Arial" w:cs="Arial"/>
                <w:sz w:val="20"/>
              </w:rPr>
              <w:t xml:space="preserve"> na podlagi zbirne vloge</w:t>
            </w:r>
            <w:r w:rsidRPr="008F7BA5">
              <w:rPr>
                <w:rFonts w:ascii="Arial" w:hAnsi="Arial" w:cs="Arial"/>
                <w:sz w:val="20"/>
              </w:rPr>
              <w:t xml:space="preserve"> </w:t>
            </w:r>
            <w:r w:rsidR="00DC5FFE">
              <w:rPr>
                <w:rFonts w:ascii="Arial" w:hAnsi="Arial" w:cs="Arial"/>
                <w:sz w:val="20"/>
              </w:rPr>
              <w:t>za leto 202</w:t>
            </w:r>
            <w:r w:rsidR="00674100">
              <w:rPr>
                <w:rFonts w:ascii="Arial" w:hAnsi="Arial" w:cs="Arial"/>
                <w:sz w:val="20"/>
              </w:rPr>
              <w:t>4</w:t>
            </w:r>
            <w:r w:rsidR="00DC5FF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D012965" w14:textId="3F9E3DB1" w:rsidR="00036DE9" w:rsidRPr="00B46DE4" w:rsidRDefault="002E783A" w:rsidP="008B734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Vlagatelj mora </w:t>
            </w:r>
            <w:r w:rsidR="008B7347">
              <w:rPr>
                <w:rFonts w:ascii="Arial" w:hAnsi="Arial" w:cs="Arial"/>
                <w:sz w:val="20"/>
              </w:rPr>
              <w:t>imeti ob vložitvi zadnjega zahtevka za izplačilo sredstev in še naslednja tri zaporedna koledarska leta</w:t>
            </w:r>
            <w:r w:rsidR="008B7347" w:rsidDel="008B73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obtežbo</w:t>
            </w:r>
            <w:r w:rsidRPr="00002E37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="008B7347">
              <w:rPr>
                <w:rFonts w:ascii="Arial" w:hAnsi="Arial" w:cs="Arial"/>
                <w:sz w:val="20"/>
              </w:rPr>
              <w:t>rejnimi</w:t>
            </w:r>
            <w:proofErr w:type="spellEnd"/>
            <w:r w:rsidR="008B7347">
              <w:rPr>
                <w:rFonts w:ascii="Arial" w:hAnsi="Arial" w:cs="Arial"/>
                <w:sz w:val="20"/>
              </w:rPr>
              <w:t xml:space="preserve"> živalmi najmanj v obsegu, za katerega so mu bile dodeljene točke</w:t>
            </w:r>
            <w:r w:rsidR="008434B6">
              <w:rPr>
                <w:rFonts w:ascii="Arial" w:hAnsi="Arial" w:cs="Arial"/>
                <w:sz w:val="20"/>
              </w:rPr>
              <w:t xml:space="preserve"> na podlagi tega merila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09DC4FC" w14:textId="27C75348" w:rsidR="002E783A" w:rsidRPr="00B46DE4" w:rsidRDefault="002E783A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6DE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E783A" w:rsidRPr="00AE4306" w14:paraId="152849DD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BF98601" w14:textId="02E1F5CA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F25" w14:textId="009B3BB8" w:rsidR="002E783A" w:rsidRPr="00AE4306" w:rsidRDefault="002E783A" w:rsidP="006741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je imelo </w:t>
            </w:r>
            <w:r w:rsidRPr="009413B4">
              <w:rPr>
                <w:rFonts w:ascii="Arial" w:hAnsi="Arial" w:cs="Arial"/>
                <w:sz w:val="20"/>
                <w:szCs w:val="20"/>
              </w:rPr>
              <w:t>v letu 202</w:t>
            </w:r>
            <w:r w:rsidR="006741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F3129F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od vključno 0,6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 vključno 1,0 GVŽ/ha.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640C8F" w14:textId="6E24A1C3" w:rsidR="002E783A" w:rsidRPr="00522535" w:rsidRDefault="002E783A" w:rsidP="00AE3A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5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783A" w:rsidRPr="00AE4306" w14:paraId="7C3C5B1A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B821CC9" w14:textId="77777777" w:rsidR="002E783A" w:rsidRPr="00AE4306" w:rsidRDefault="002E783A" w:rsidP="0052253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9F6" w14:textId="74F35D50" w:rsidR="002E783A" w:rsidRPr="00AE4306" w:rsidRDefault="002E783A" w:rsidP="0067410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Kmetijsko gospodarstvo je imelo </w:t>
            </w:r>
            <w:r w:rsidRPr="009413B4">
              <w:rPr>
                <w:rFonts w:ascii="Arial" w:hAnsi="Arial" w:cs="Arial"/>
                <w:sz w:val="20"/>
                <w:szCs w:val="20"/>
              </w:rPr>
              <w:t>v letu 202</w:t>
            </w:r>
            <w:r w:rsidR="006741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F3129F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več kot 1,0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 vključno 1,5 GVŽ/ha.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265EC05" w14:textId="2107F5B8" w:rsidR="002E783A" w:rsidRPr="00AE4306" w:rsidRDefault="002E783A" w:rsidP="0052253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E783A" w:rsidRPr="00AE4306" w14:paraId="7CE8731D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5A659FC" w14:textId="1C1283C3" w:rsidR="002E783A" w:rsidRPr="00AE4306" w:rsidRDefault="002E783A" w:rsidP="0052253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F152" w14:textId="0F68D751" w:rsidR="002E783A" w:rsidRPr="009E4D30" w:rsidRDefault="002E783A" w:rsidP="006741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je imelo v letu 202</w:t>
            </w:r>
            <w:r w:rsidR="006741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F3129F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1,5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 vključno 2,0 GVŽ/ha.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5F49B7F" w14:textId="1F3E8BF7" w:rsidR="002E783A" w:rsidRPr="00AE4306" w:rsidRDefault="002E783A" w:rsidP="0052253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E783A" w:rsidRPr="00AE4306" w14:paraId="0B198D6E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D9103B7" w14:textId="77777777" w:rsidR="002E783A" w:rsidRPr="00AE4306" w:rsidRDefault="002E783A" w:rsidP="00E6596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141" w14:textId="03CCD84D" w:rsidR="002E783A" w:rsidRDefault="002E783A" w:rsidP="006741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je imelo v letu 202</w:t>
            </w:r>
            <w:r w:rsidR="0067410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obtežbo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rejnimi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živalmi</w:t>
            </w:r>
            <w:r w:rsidR="00F3129F">
              <w:rPr>
                <w:rFonts w:ascii="Arial" w:hAnsi="Arial" w:cs="Arial"/>
                <w:sz w:val="20"/>
                <w:szCs w:val="20"/>
              </w:rPr>
              <w:t>, ki znaša</w:t>
            </w:r>
            <w:r>
              <w:rPr>
                <w:rFonts w:ascii="Arial" w:hAnsi="Arial" w:cs="Arial"/>
                <w:sz w:val="20"/>
                <w:szCs w:val="20"/>
              </w:rPr>
              <w:t xml:space="preserve"> več kot 2,00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 vključno 2,4 GVŽ/ha.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621949" w14:textId="5A12FD89" w:rsidR="002E783A" w:rsidRDefault="002E783A" w:rsidP="00E6596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783A" w:rsidRPr="00AE4306" w14:paraId="2C34DCDA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216C346" w14:textId="29D8E812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A5F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744" w14:textId="06022906" w:rsidR="002E783A" w:rsidRPr="00AE4306" w:rsidRDefault="002E783A" w:rsidP="00AE3A9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SOCIALNI IN GEOGRAFSKI VIDIK VLAGATELJA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4DF6670" w14:textId="76CA78FE" w:rsidR="002E783A" w:rsidRPr="001D1822" w:rsidRDefault="002E783A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82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E783A" w:rsidRPr="00AE4306" w14:paraId="02148000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309517E" w14:textId="2B6D1657" w:rsidR="002E783A" w:rsidRPr="00AE4306" w:rsidRDefault="002E783A" w:rsidP="00AE3A9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A31" w14:textId="4A66A2D4" w:rsidR="002E783A" w:rsidRPr="00AE4306" w:rsidRDefault="002E783A" w:rsidP="00AE3A96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KMETIJSKO GOSPODARSTVO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 </w:t>
            </w:r>
            <w:r w:rsidRPr="00AE4306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OMD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880E64" w14:textId="72172AF0" w:rsidR="002E783A" w:rsidRPr="00DE54FE" w:rsidRDefault="002E783A" w:rsidP="0080174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4FE">
              <w:rPr>
                <w:rFonts w:ascii="Arial" w:hAnsi="Arial" w:cs="Arial"/>
                <w:color w:val="000000"/>
                <w:sz w:val="20"/>
                <w:szCs w:val="20"/>
              </w:rPr>
              <w:t>Kmetijsko gospodarstvo</w:t>
            </w:r>
            <w:r w:rsidR="00F55D5F">
              <w:rPr>
                <w:rFonts w:ascii="Arial" w:hAnsi="Arial" w:cs="Arial"/>
                <w:color w:val="000000"/>
                <w:sz w:val="20"/>
                <w:szCs w:val="20"/>
              </w:rPr>
              <w:t>, katerega nosilec je</w:t>
            </w:r>
            <w:r w:rsidRPr="00DE54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01749">
              <w:rPr>
                <w:rFonts w:ascii="Arial" w:hAnsi="Arial" w:cs="Arial"/>
                <w:color w:val="000000"/>
                <w:sz w:val="20"/>
                <w:szCs w:val="20"/>
              </w:rPr>
              <w:t>vlagatelj</w:t>
            </w:r>
            <w:r w:rsidR="00F55D5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01749" w:rsidRPr="00DE54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E54FE"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DE54FE">
              <w:rPr>
                <w:rFonts w:ascii="Arial" w:hAnsi="Arial" w:cs="Arial"/>
                <w:sz w:val="20"/>
                <w:szCs w:val="20"/>
              </w:rPr>
              <w:t xml:space="preserve">razvrščeno v območje z omejenimi možnostmi za kmetijsko dejavnost (v nadaljnjem besedilu: območje OMD) v skladu s Pravilnikom o razvrstitvi kmetijskih gospodarstev v območja z omejenimi možnostmi za kmetijsko dejavnost (Uradni list RS, št. 34/23). </w:t>
            </w:r>
            <w:r w:rsidRPr="00B06867">
              <w:rPr>
                <w:rFonts w:ascii="Arial" w:hAnsi="Arial" w:cs="Arial"/>
                <w:sz w:val="20"/>
                <w:szCs w:val="20"/>
              </w:rPr>
              <w:t>Ocenjuje se povprečno število točk na hektar, ki jih prejme kmetijsko gospodarstvo, ki je razvrščeno v območje OMD</w:t>
            </w:r>
            <w:r w:rsidR="00F55D5F">
              <w:rPr>
                <w:rFonts w:ascii="Arial" w:hAnsi="Arial" w:cs="Arial"/>
                <w:sz w:val="20"/>
                <w:szCs w:val="20"/>
              </w:rPr>
              <w:t>, pri čemer se u</w:t>
            </w:r>
            <w:r w:rsidRPr="00DE54FE">
              <w:rPr>
                <w:rFonts w:ascii="Arial" w:hAnsi="Arial" w:cs="Arial"/>
                <w:iCs/>
                <w:sz w:val="20"/>
                <w:szCs w:val="20"/>
              </w:rPr>
              <w:t>poštevajo</w:t>
            </w:r>
            <w:r w:rsidR="00F55D5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E54FE">
              <w:rPr>
                <w:rFonts w:ascii="Arial" w:hAnsi="Arial" w:cs="Arial"/>
                <w:iCs/>
                <w:sz w:val="20"/>
                <w:szCs w:val="20"/>
              </w:rPr>
              <w:t>podatki na dan vložitve vloge na javni razpis.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9CCDF9" w14:textId="2B9E903B" w:rsidR="002E783A" w:rsidRPr="00AE4306" w:rsidRDefault="002E783A" w:rsidP="00AE3A9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629DE" w:rsidRPr="00AE4306" w14:paraId="32BB94E0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B296020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56F" w14:textId="169102B5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 vključno 199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FAE1F8" w14:textId="5421910D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29DE" w:rsidRPr="00AE4306" w14:paraId="5A2E4DD9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14B2E8A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3D2" w14:textId="0D46864C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od 200 do </w:t>
            </w:r>
            <w:r w:rsidR="00801749">
              <w:rPr>
                <w:rFonts w:ascii="Arial" w:hAnsi="Arial" w:cs="Arial"/>
                <w:sz w:val="20"/>
                <w:szCs w:val="20"/>
                <w:lang w:val="pl-PL"/>
              </w:rPr>
              <w:t xml:space="preserve">vključno 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99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847810B" w14:textId="277D17A0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29DE" w:rsidRPr="00AE4306" w14:paraId="4F9FF19C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D6D6948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4C4" w14:textId="05001019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>metijsko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gospodarstvo prejme od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399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5F933A" w14:textId="6E7640AF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8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629DE" w:rsidRPr="00AE4306" w14:paraId="6B5A2F71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604C9D5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A41" w14:textId="499C5CDB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0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499 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24BC58" w14:textId="0EA30AF6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29DE" w:rsidRPr="00AE4306" w14:paraId="41DB9C6C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DDAFA15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88" w14:textId="1FE84B32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FCF8A4" w14:textId="2D99901C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629DE" w:rsidRPr="00AE4306" w14:paraId="14FC8E6A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10CA3D8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951" w14:textId="773A5EEE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679CF1" w14:textId="1558CBB9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29DE" w:rsidRPr="00AE4306" w14:paraId="26E76006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7F02936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902" w14:textId="0A8C240B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od 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  <w:r w:rsidRPr="0000189B">
              <w:rPr>
                <w:rFonts w:ascii="Arial" w:hAnsi="Arial" w:cs="Arial"/>
                <w:sz w:val="20"/>
                <w:szCs w:val="20"/>
                <w:lang w:val="pl-PL"/>
              </w:rPr>
              <w:t>99 točk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B6D3C7" w14:textId="3D4F7770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8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629DE" w:rsidRPr="00AE4306" w14:paraId="0EF28EED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55B7AC8" w14:textId="77777777" w:rsidR="003629DE" w:rsidRPr="00AE4306" w:rsidRDefault="003629DE" w:rsidP="003629D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1C3" w14:textId="2CA5DB6E" w:rsidR="003629DE" w:rsidRDefault="003629DE" w:rsidP="003629D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0189B">
              <w:rPr>
                <w:rFonts w:ascii="Arial" w:hAnsi="Arial" w:cs="Arial"/>
                <w:sz w:val="20"/>
                <w:szCs w:val="20"/>
              </w:rPr>
              <w:t xml:space="preserve">metijsko gospodarstvo prejme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0189B">
              <w:rPr>
                <w:rFonts w:ascii="Arial" w:hAnsi="Arial" w:cs="Arial"/>
                <w:sz w:val="20"/>
                <w:szCs w:val="20"/>
              </w:rPr>
              <w:t>00 točk</w:t>
            </w:r>
            <w:r>
              <w:rPr>
                <w:rFonts w:ascii="Arial" w:hAnsi="Arial" w:cs="Arial"/>
                <w:sz w:val="20"/>
                <w:szCs w:val="20"/>
              </w:rPr>
              <w:t xml:space="preserve"> ali več.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F04E24" w14:textId="71DFD955" w:rsidR="003629DE" w:rsidRPr="001D1822" w:rsidRDefault="003629DE" w:rsidP="003629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82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783A" w:rsidRPr="00AE4306" w14:paraId="18E548B4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D64C412" w14:textId="6CE7A3BB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114" w14:textId="7E7AA5A5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IZOBRAZBA VLAGATELJA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C2B5BD" w14:textId="0EFD51B8" w:rsidR="002E783A" w:rsidRPr="00AE4306" w:rsidRDefault="002E783A" w:rsidP="007F518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>osil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ec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kmetije, samostojni podjetnik posameznik oziroma odgovorna oseba pravne osebe ima ob vložitvi vloge na javni razpis </w:t>
            </w:r>
            <w:r w:rsidR="007F5183">
              <w:rPr>
                <w:rFonts w:ascii="Arial" w:hAnsi="Arial" w:cs="Arial"/>
                <w:iCs/>
                <w:sz w:val="20"/>
                <w:szCs w:val="20"/>
              </w:rPr>
              <w:t xml:space="preserve">izobrazbo iz </w:t>
            </w:r>
            <w:r w:rsidR="007F5183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področja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kmetijs</w:t>
            </w:r>
            <w:r w:rsidR="007F5183">
              <w:rPr>
                <w:rFonts w:ascii="Arial" w:hAnsi="Arial" w:cs="Arial"/>
                <w:iCs/>
                <w:sz w:val="20"/>
                <w:szCs w:val="20"/>
              </w:rPr>
              <w:t>tva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ali </w:t>
            </w:r>
            <w:r w:rsidR="00E51E97">
              <w:rPr>
                <w:rFonts w:ascii="Arial" w:hAnsi="Arial" w:cs="Arial"/>
                <w:iCs/>
                <w:sz w:val="20"/>
                <w:szCs w:val="20"/>
              </w:rPr>
              <w:t>s kmetijstvom povezane dejavnosti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. Kot </w:t>
            </w:r>
            <w:r w:rsidR="007F5183">
              <w:rPr>
                <w:rFonts w:ascii="Arial" w:hAnsi="Arial" w:cs="Arial"/>
                <w:iCs/>
                <w:sz w:val="20"/>
                <w:szCs w:val="20"/>
              </w:rPr>
              <w:t xml:space="preserve">dejavnosti, ki so povezane s kmetijstvom, 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se </w:t>
            </w:r>
            <w:r w:rsidR="007F5183">
              <w:rPr>
                <w:rFonts w:ascii="Arial" w:hAnsi="Arial" w:cs="Arial"/>
                <w:iCs/>
                <w:sz w:val="20"/>
                <w:szCs w:val="20"/>
              </w:rPr>
              <w:t>štejejo</w:t>
            </w:r>
            <w:r w:rsidRPr="00AE430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agro</w:t>
            </w:r>
            <w:proofErr w:type="spellEnd"/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-živilska (vključno s čebelarstvom), veterinarska, gozdarska in lesarska dejavnost.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C2ED47" w14:textId="3A8EDC5B" w:rsidR="002E783A" w:rsidRPr="00033A9C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</w:tr>
      <w:tr w:rsidR="002E783A" w:rsidRPr="00AE4306" w14:paraId="65FB4DDD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8AFBFAF" w14:textId="77777777" w:rsidR="002E783A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B67" w14:textId="7DD73D95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>osil</w:t>
            </w:r>
            <w:r>
              <w:rPr>
                <w:rFonts w:ascii="Arial" w:hAnsi="Arial" w:cs="Arial"/>
                <w:iCs/>
                <w:sz w:val="20"/>
                <w:szCs w:val="20"/>
              </w:rPr>
              <w:t>ec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kmetije, samostojni podjetnik posameznik oziroma odgovorna oseba pravne osebe ima najmanj </w:t>
            </w:r>
            <w:r w:rsidRPr="00C264C8">
              <w:rPr>
                <w:rFonts w:ascii="Arial" w:hAnsi="Arial" w:cs="Arial"/>
                <w:sz w:val="20"/>
              </w:rPr>
              <w:t>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izobraževalnih programih za pridobitev srednje poklicne izobrazbe, ki je po zakonu, ki ureja slovensko ogrodje kvalifikacij, uvrščena v 3. ali 4. raven slovenskega ogrodja kvalifikacij s področja kmetijstva ali s kmetijstvom povezane dejavnosti.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7A0532" w14:textId="4EDC63DE" w:rsidR="002E783A" w:rsidRPr="001E3A03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E783A" w:rsidRPr="00AE4306" w14:paraId="32F2B086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FE807B5" w14:textId="77777777" w:rsidR="002E783A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DED" w14:textId="45627BD5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Nosilec kmetije,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</w:t>
            </w:r>
            <w:r>
              <w:rPr>
                <w:rFonts w:ascii="Arial" w:hAnsi="Arial" w:cs="Arial"/>
                <w:sz w:val="20"/>
              </w:rPr>
              <w:t>n</w:t>
            </w:r>
            <w:r w:rsidRPr="00C264C8">
              <w:rPr>
                <w:rFonts w:ascii="Arial" w:hAnsi="Arial" w:cs="Arial"/>
                <w:sz w:val="20"/>
              </w:rPr>
              <w:t>ajmanj 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izobraževalnih programih za pridobitev srednje izobrazbe oziroma srednje strokovne izobrazbe, ki je po zakonu, ki ureja slovensko ogrodje kvalifikacij, uvrščena v 5. raven slovenskega ogrodja kvalifikacij</w:t>
            </w:r>
            <w:r w:rsidRPr="00C264C8">
              <w:t xml:space="preserve"> </w:t>
            </w:r>
            <w:r w:rsidRPr="00C264C8">
              <w:rPr>
                <w:rFonts w:ascii="Arial" w:hAnsi="Arial" w:cs="Arial"/>
                <w:sz w:val="20"/>
              </w:rPr>
              <w:t>s področja kmetijstva ali s kmetijstvom povezane dejavnosti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F7B867" w14:textId="56AE4562" w:rsidR="002E783A" w:rsidRPr="001E3A03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E783A" w:rsidRPr="00AE4306" w14:paraId="52C437A1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A5411E5" w14:textId="77777777" w:rsidR="002E783A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987" w14:textId="6E357A36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Nosilec kmetije,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</w:t>
            </w:r>
            <w:r w:rsidRPr="001E622F">
              <w:rPr>
                <w:rFonts w:ascii="Arial" w:hAnsi="Arial" w:cs="Arial"/>
                <w:sz w:val="20"/>
              </w:rPr>
              <w:t>najmanj</w:t>
            </w:r>
            <w:r w:rsidRPr="00C264C8">
              <w:rPr>
                <w:rFonts w:ascii="Arial" w:hAnsi="Arial" w:cs="Arial"/>
                <w:sz w:val="20"/>
              </w:rPr>
              <w:t xml:space="preserve"> 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študijskem programu za pridobitev višje strokovne izobrazbe, ki je po zakonu, ki ureja slovensko ogrodje kvalifikacij, uvrščena v 6. raven slovenskega ogrodja kvalifikacij s področja kmetijstva ali s kmetijstvom povezane dejavnosti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75A79FD" w14:textId="5680FA9A" w:rsidR="002E783A" w:rsidRPr="001E3A03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7E536522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873922E" w14:textId="77777777" w:rsidR="002E783A" w:rsidRDefault="002E783A" w:rsidP="0007032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89F" w14:textId="149E4FAC" w:rsidR="002E783A" w:rsidRPr="00212F7D" w:rsidRDefault="002E783A" w:rsidP="00070329">
            <w:pPr>
              <w:spacing w:after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Nosilec kmetije,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samostojni podjetnik posameznik</w:t>
            </w:r>
            <w:r w:rsidRPr="00212F7D">
              <w:rPr>
                <w:rFonts w:ascii="Arial" w:hAnsi="Arial" w:cs="Arial"/>
                <w:iCs/>
                <w:sz w:val="20"/>
                <w:szCs w:val="20"/>
              </w:rPr>
              <w:t xml:space="preserve"> oziroma odgovorna oseba pravne osebe ima </w:t>
            </w:r>
            <w:r w:rsidRPr="001E622F">
              <w:rPr>
                <w:rFonts w:ascii="Arial" w:hAnsi="Arial" w:cs="Arial"/>
                <w:sz w:val="20"/>
              </w:rPr>
              <w:t>najmanj</w:t>
            </w:r>
            <w:r w:rsidRPr="00C264C8">
              <w:rPr>
                <w:rFonts w:ascii="Arial" w:hAnsi="Arial" w:cs="Arial"/>
                <w:sz w:val="20"/>
              </w:rPr>
              <w:t xml:space="preserve"> izobrazb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>, pridobljen</w:t>
            </w:r>
            <w:r>
              <w:rPr>
                <w:rFonts w:ascii="Arial" w:hAnsi="Arial" w:cs="Arial"/>
                <w:sz w:val="20"/>
              </w:rPr>
              <w:t>o</w:t>
            </w:r>
            <w:r w:rsidRPr="00C264C8">
              <w:rPr>
                <w:rFonts w:ascii="Arial" w:hAnsi="Arial" w:cs="Arial"/>
                <w:sz w:val="20"/>
              </w:rPr>
              <w:t xml:space="preserve"> po študijskem programu za pridobitev izobrazbe, ki je po zakonu, ki ureja slovensko ogrodje kvalifikacij, uvrščena v </w:t>
            </w:r>
            <w:r>
              <w:rPr>
                <w:rFonts w:ascii="Arial" w:hAnsi="Arial" w:cs="Arial"/>
                <w:sz w:val="20"/>
              </w:rPr>
              <w:t>7</w:t>
            </w:r>
            <w:r w:rsidRPr="00C264C8">
              <w:rPr>
                <w:rFonts w:ascii="Arial" w:hAnsi="Arial" w:cs="Arial"/>
                <w:sz w:val="20"/>
              </w:rPr>
              <w:t>. raven slovenskega ogrodja kvalifikacij s področja kmetijstva ali s kmetijstvom povezane dejavnosti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D7E38B" w14:textId="6B0E7CF4" w:rsidR="002E783A" w:rsidDel="00070329" w:rsidRDefault="002E783A" w:rsidP="0007032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E783A" w:rsidRPr="00AE4306" w14:paraId="0336196B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F648588" w14:textId="7E4BB997" w:rsidR="002E783A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1AC" w14:textId="7D5122C9" w:rsidR="002E783A" w:rsidRPr="00B74A08" w:rsidRDefault="009F007D" w:rsidP="00121878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07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ZAPOSLENA OSEBA NA KMETIJSKEM </w:t>
            </w:r>
            <w:r w:rsidRPr="00B74A08">
              <w:rPr>
                <w:rFonts w:ascii="Arial" w:hAnsi="Arial" w:cs="Arial"/>
                <w:b/>
                <w:iCs/>
                <w:sz w:val="20"/>
                <w:szCs w:val="20"/>
              </w:rPr>
              <w:t>GOSPODARSTVU</w:t>
            </w:r>
            <w:r w:rsidRPr="00B74A08">
              <w:rPr>
                <w:rFonts w:ascii="Arial" w:hAnsi="Arial" w:cs="Arial"/>
                <w:b/>
                <w:sz w:val="20"/>
                <w:szCs w:val="20"/>
              </w:rPr>
              <w:t xml:space="preserve"> OZIROMA OSEBA, KI JE VKLJUČENA V POKOJNINSKO IN INVALIDSKO ZAVAROVANJE IZ NASLOVA OPRAVLJANJA KMETIJSKE DEJAVNOSTI ZA POLNI OBSEG V SKLADU Z ZAKONOM, KI UREJA POKOJNINSKO IN INVALIDSKO ZAVAROVANJE</w:t>
            </w:r>
          </w:p>
          <w:p w14:paraId="65970C9E" w14:textId="5E91F74E" w:rsidR="00107257" w:rsidRDefault="00107257" w:rsidP="00335D16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Ob vložitvi zadnjega zahtevka za izplačilo sredstev in še naslednja tri zaporedna koledarska leta bo najmanj en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član kmetije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, katere nosilec je vlagatelj, vključen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v pokojninsko in invalidsko zavarovanje iz naslova opravljanja kmetijske dejavnosti za polni obseg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v skladu z zakonom, ki ureja pokojninsko in invalidsko zavarovanje.</w:t>
            </w:r>
          </w:p>
          <w:p w14:paraId="5698EDD7" w14:textId="77777777" w:rsidR="00107257" w:rsidRDefault="00107257" w:rsidP="00335D16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89B985" w14:textId="2AC43F4D" w:rsidR="00107257" w:rsidRDefault="00107257" w:rsidP="00107257">
            <w:pPr>
              <w:spacing w:after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Ob vložitvi zadnjega zahtevka za izplačilo sredstev in še naslednja tri zaporedna koledarska leta bo imel 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>vlagatelj na kmetijskem gospodarstvu zavarovan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 najmanj eno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oseb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iz delovnega razmerja kot kmetijsk</w:t>
            </w:r>
            <w:r>
              <w:rPr>
                <w:rFonts w:ascii="Arial" w:hAnsi="Arial" w:cs="Arial"/>
                <w:color w:val="000000" w:themeColor="text1"/>
                <w:sz w:val="20"/>
              </w:rPr>
              <w:t>ega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delav</w:t>
            </w:r>
            <w:r>
              <w:rPr>
                <w:rFonts w:ascii="Arial" w:hAnsi="Arial" w:cs="Arial"/>
                <w:color w:val="000000" w:themeColor="text1"/>
                <w:sz w:val="20"/>
              </w:rPr>
              <w:t>ca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za polni delovni čas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2E783A" w:rsidRPr="008A4DD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7E6397A2" w14:textId="047E62D9" w:rsidR="002E783A" w:rsidRPr="00E3757F" w:rsidRDefault="002E783A" w:rsidP="00107257">
            <w:pPr>
              <w:spacing w:after="0" w:line="260" w:lineRule="exact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DBD0AFA" w14:textId="2F09ECBD" w:rsidR="002E783A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4399A58B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8ABE326" w14:textId="77777777" w:rsidR="002E783A" w:rsidRDefault="002E783A" w:rsidP="0012187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E73" w14:textId="39D0D9BB" w:rsidR="002E783A" w:rsidRPr="00E3757F" w:rsidRDefault="002E783A" w:rsidP="00107257">
            <w:pPr>
              <w:spacing w:after="12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Najmanj en član kmetije, katere nosilec je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vlagatelj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>, bo ob vložitvi zadnjega zahtevka za izplačilo sredstev</w:t>
            </w:r>
            <w:r w:rsidR="000F714F">
              <w:rPr>
                <w:rFonts w:ascii="Arial" w:hAnsi="Arial" w:cs="Arial"/>
                <w:sz w:val="20"/>
                <w:szCs w:val="20"/>
                <w:lang w:val="sv-SE"/>
              </w:rPr>
              <w:t xml:space="preserve"> vključen v</w:t>
            </w:r>
            <w:r w:rsidRPr="00AE430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pokojninsko</w:t>
            </w:r>
            <w:r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in</w:t>
            </w:r>
            <w:r w:rsidRPr="00AE430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invalidsko zavarovan</w:t>
            </w:r>
            <w:r w:rsidR="000F714F">
              <w:rPr>
                <w:rFonts w:ascii="Arial" w:hAnsi="Arial" w:cs="Arial"/>
                <w:bCs/>
                <w:sz w:val="20"/>
                <w:szCs w:val="20"/>
                <w:lang w:val="sv-SE"/>
              </w:rPr>
              <w:t>je</w:t>
            </w:r>
            <w:r w:rsidRPr="00AE4306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iz naslova opravljanja kmetijske dejavnosti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oziroma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 xml:space="preserve"> vlagatelj bo imel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ob vložitvi zadnjega zahtevka za izplačilo sredstev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 xml:space="preserve"> na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kmeti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jskem gospodarstvu 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 xml:space="preserve">zavarovano 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>najmanj en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oseb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>o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iz delovnega razmerja kot kmetijsk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>ega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 delav</w:t>
            </w:r>
            <w:r w:rsidR="00107257">
              <w:rPr>
                <w:rFonts w:ascii="Arial" w:hAnsi="Arial" w:cs="Arial"/>
                <w:sz w:val="20"/>
                <w:szCs w:val="20"/>
                <w:lang w:val="sv-SE"/>
              </w:rPr>
              <w:t>ca</w:t>
            </w:r>
            <w:r w:rsidRPr="00AE4306">
              <w:rPr>
                <w:rFonts w:ascii="Arial" w:hAnsi="Arial" w:cs="Arial"/>
                <w:sz w:val="20"/>
                <w:szCs w:val="20"/>
                <w:lang w:val="sv-SE"/>
              </w:rPr>
              <w:t xml:space="preserve">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6F4CDA" w14:textId="1C39F56D" w:rsidR="002E783A" w:rsidRDefault="002E783A" w:rsidP="0012187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29EE9055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F1B8C59" w14:textId="7EA5A860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4FD" w14:textId="77777777" w:rsidR="002E783A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1E3A03">
              <w:rPr>
                <w:rFonts w:ascii="Arial" w:hAnsi="Arial" w:cs="Arial"/>
                <w:b/>
                <w:sz w:val="20"/>
              </w:rPr>
              <w:t>NALOŽBENA PODPORA VLAGATELJICI</w:t>
            </w:r>
          </w:p>
          <w:p w14:paraId="165D0047" w14:textId="77777777" w:rsidR="0008202C" w:rsidRDefault="002E783A" w:rsidP="00F10ED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Točke na podlagi tega merila se dodelijo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, če vlogo na javni razpis vloži</w:t>
            </w:r>
            <w:r w:rsidR="0008202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F88626F" w14:textId="39C94846" w:rsidR="002E783A" w:rsidRDefault="0008202C" w:rsidP="00F10EDB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nosilka kmetije, ki je bila nosilka te kmetije 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 xml:space="preserve">že 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>v koledarskem letu pred vložitvijo vloge na javni razpis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EE40342" w14:textId="45AD46FF" w:rsidR="002E783A" w:rsidRPr="001E3A03" w:rsidRDefault="0008202C" w:rsidP="004D6E9F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vlagateljica, ki je </w:t>
            </w:r>
            <w:r w:rsidR="002E783A" w:rsidRPr="00282B07">
              <w:rPr>
                <w:rFonts w:ascii="Arial" w:hAnsi="Arial" w:cs="Arial"/>
                <w:sz w:val="20"/>
                <w:szCs w:val="20"/>
              </w:rPr>
              <w:t>odgovorna oseba pravne osebe ali samostojna podjetnica posameznica</w:t>
            </w:r>
            <w:r w:rsidR="00836D72">
              <w:rPr>
                <w:rFonts w:ascii="Arial" w:hAnsi="Arial" w:cs="Arial"/>
                <w:sz w:val="20"/>
                <w:szCs w:val="20"/>
              </w:rPr>
              <w:t>,</w:t>
            </w:r>
            <w:r w:rsidR="002E783A" w:rsidRPr="00282B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2E783A" w:rsidRPr="00282B07">
              <w:rPr>
                <w:rFonts w:ascii="Arial" w:hAnsi="Arial" w:cs="Arial"/>
                <w:sz w:val="20"/>
                <w:szCs w:val="20"/>
              </w:rPr>
              <w:t xml:space="preserve"> je bila odgovorna oseba pravne osebe ali samostojna podjetnica posameznica že v koledarskem letu pred vložitvijo vloge na javni razpis</w:t>
            </w:r>
            <w:r w:rsidR="002E78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C5DB50C" w14:textId="50C249B5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</w:tr>
      <w:tr w:rsidR="002E783A" w:rsidRPr="00AE4306" w14:paraId="5C6C6C38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787A708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844" w14:textId="79144E0A" w:rsidR="002E783A" w:rsidRPr="00282B07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B07">
              <w:rPr>
                <w:rFonts w:ascii="Arial" w:hAnsi="Arial" w:cs="Arial"/>
                <w:sz w:val="20"/>
                <w:szCs w:val="20"/>
              </w:rPr>
              <w:t>Vlogo na javni razpis vloži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nosilka kmetije, ki je bila nosilka te kmetije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že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v koledarskem letu pred vložitvijo vloge na javni razpis</w:t>
            </w:r>
            <w:r w:rsidR="003629D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B87402" w14:textId="61BDAD25" w:rsidR="002E783A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783A" w:rsidRPr="00AE4306" w14:paraId="01D8BA29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023D5B6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E0" w14:textId="1F3C481F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2B07">
              <w:rPr>
                <w:rFonts w:ascii="Arial" w:hAnsi="Arial" w:cs="Arial"/>
                <w:sz w:val="20"/>
                <w:szCs w:val="20"/>
              </w:rPr>
              <w:t>Vlogo na javni razpis vloži vlagateljica, ki je odgovorna oseba pravne osebe ali samostojna podjetnica posameznica</w:t>
            </w:r>
            <w:r w:rsidR="008434B6">
              <w:rPr>
                <w:rFonts w:ascii="Arial" w:hAnsi="Arial" w:cs="Arial"/>
                <w:sz w:val="20"/>
                <w:szCs w:val="20"/>
              </w:rPr>
              <w:t>,</w:t>
            </w:r>
            <w:r w:rsidRPr="00282B07">
              <w:rPr>
                <w:rFonts w:ascii="Arial" w:hAnsi="Arial" w:cs="Arial"/>
                <w:sz w:val="20"/>
                <w:szCs w:val="20"/>
              </w:rPr>
              <w:t xml:space="preserve"> in je bila odgovorna oseba pravne osebe ali samostojna podjetnica posameznica že v koledarskem letu pred vložitvijo vloge na javni razpis</w:t>
            </w:r>
            <w:r w:rsidRPr="00282B0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32A62A" w14:textId="69E08A26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783A" w:rsidRPr="00AE4306" w14:paraId="1FF56F34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26A5996" w14:textId="77BBF417" w:rsidR="002E783A" w:rsidRPr="00AE4306" w:rsidRDefault="002E783A" w:rsidP="0062572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2572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48F1" w14:textId="0090112B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MLADI KMET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4FBBB86" w14:textId="301710FA" w:rsidR="002E783A" w:rsidRPr="00AE4306" w:rsidRDefault="002E783A" w:rsidP="00FB5252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Točke na podlagi tega merila se dodelijo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vlagatelju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, ki ob vložitvi vloge na javni razpis izpolnjuje pogoje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za</w:t>
            </w:r>
            <w:r w:rsidRPr="00AE4306">
              <w:rPr>
                <w:rFonts w:ascii="Arial" w:hAnsi="Arial" w:cs="Arial"/>
                <w:iCs/>
                <w:sz w:val="20"/>
                <w:szCs w:val="20"/>
              </w:rPr>
              <w:t xml:space="preserve"> mladega kmeta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iz </w:t>
            </w:r>
            <w:r w:rsidR="00FF4DAB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točke </w:t>
            </w:r>
            <w:r w:rsidR="00FF4DAB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FF4DAB">
              <w:rPr>
                <w:rFonts w:ascii="Arial" w:hAnsi="Arial" w:cs="Arial"/>
                <w:iCs/>
                <w:sz w:val="20"/>
                <w:szCs w:val="20"/>
              </w:rPr>
              <w:t>poglavja tega javnega razpisa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856012E" w14:textId="55ABD6B6" w:rsidR="002E783A" w:rsidRPr="000B7B44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B4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E783A" w:rsidRPr="00AE4306" w14:paraId="3E324F0F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16FA3DE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B69" w14:textId="7FF325AD" w:rsidR="002E783A" w:rsidRPr="000B7B44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B44">
              <w:rPr>
                <w:rFonts w:ascii="Arial" w:hAnsi="Arial" w:cs="Arial"/>
                <w:sz w:val="20"/>
                <w:szCs w:val="20"/>
              </w:rPr>
              <w:t>Vlagatelj je mladi kmet.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3583DD" w14:textId="34AD7EFA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783A" w:rsidRPr="00AE4306" w14:paraId="355D7873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AC89B6C" w14:textId="4383EDE5" w:rsidR="002E783A" w:rsidRPr="00AE4306" w:rsidRDefault="002E783A" w:rsidP="0062572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62572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C6E" w14:textId="374A4B30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OBMEJNA PROBLEMSKA OBMOČJA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FF3F1F" w14:textId="326AE0C4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>Točke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podlagi tega merila se dodelijo vlagatelju, ki je nosilec</w:t>
            </w:r>
            <w:r w:rsidR="00E765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0CD0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 ali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sedež </w:t>
            </w:r>
            <w:r w:rsidR="00E76581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občin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opredeljen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kot obmejn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problemsk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skladu s 4. členom Uredbe o določitvi obmejnih problemskih območij (Ur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adni list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RS, št. 22/11, 97/12, 24/15, 35/17, 101/20 in 112/22).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256DA4" w14:textId="34662769" w:rsidR="002E783A" w:rsidRPr="000B7B44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E783A" w:rsidRPr="00AE4306" w14:paraId="77B545B2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5DE2B555" w14:textId="290BA0F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AC0" w14:textId="427136DB" w:rsidR="002E783A" w:rsidRPr="00AE4306" w:rsidRDefault="002E783A" w:rsidP="004D6E9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je nosilec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kmetijskega gospodarstva,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72CBD">
              <w:rPr>
                <w:rFonts w:ascii="Arial" w:hAnsi="Arial" w:cs="Arial"/>
                <w:color w:val="000000"/>
                <w:sz w:val="20"/>
                <w:szCs w:val="20"/>
              </w:rPr>
              <w:t xml:space="preserve">naslov ali 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sedež </w:t>
            </w:r>
            <w:r w:rsidR="00E76581"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v občin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, 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opredeljen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kot obmejn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problemsk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območj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AE43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4331EAA" w14:textId="679EE59B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E783A" w:rsidRPr="00AE4306" w14:paraId="064EA34F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D1EBDBA" w14:textId="3261F106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A5F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BB2" w14:textId="4C7D2D59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POVEZOVANJE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3900B4" w14:textId="0CB59C04" w:rsidR="002E783A" w:rsidRPr="00F2669C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69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E783A" w:rsidRPr="00AE4306" w14:paraId="59B1BAB9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1DBD1E3" w14:textId="5EEB4AD9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C9F" w14:textId="38333C44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ČLANSTVO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VLAGATELJA</w:t>
            </w:r>
            <w:r w:rsidRPr="00AE4306">
              <w:rPr>
                <w:rFonts w:ascii="Arial" w:hAnsi="Arial" w:cs="Arial"/>
                <w:b/>
                <w:sz w:val="20"/>
                <w:szCs w:val="20"/>
              </w:rPr>
              <w:t xml:space="preserve"> V ORGANIZACIJI PROIZVAJALCEV, SKUPINI PROIZVAJALCEV ALI ZADRUGI</w:t>
            </w:r>
            <w:r w:rsidRPr="00AE4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3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90FB02E" w14:textId="6154C254" w:rsidR="002E783A" w:rsidRPr="00AE4306" w:rsidRDefault="008B533F" w:rsidP="00792AA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Vlagatelj bo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2AA1">
              <w:rPr>
                <w:rFonts w:ascii="Arial" w:hAnsi="Arial" w:cs="Arial"/>
                <w:color w:val="000000"/>
                <w:sz w:val="20"/>
                <w:szCs w:val="20"/>
              </w:rPr>
              <w:t>ob vložitvi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zadnjega</w:t>
            </w:r>
            <w:r w:rsidR="00792AA1">
              <w:rPr>
                <w:rFonts w:ascii="Arial" w:hAnsi="Arial" w:cs="Arial"/>
                <w:color w:val="000000"/>
                <w:sz w:val="20"/>
                <w:szCs w:val="20"/>
              </w:rPr>
              <w:t xml:space="preserve"> zahtevka za izplačilo sredstev in še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naslednja</w:t>
            </w:r>
            <w:r w:rsidR="00792AA1">
              <w:rPr>
                <w:rFonts w:ascii="Arial" w:hAnsi="Arial" w:cs="Arial"/>
                <w:color w:val="000000"/>
                <w:sz w:val="20"/>
                <w:szCs w:val="20"/>
              </w:rPr>
              <w:t xml:space="preserve"> tri zaporedna koledarska leta 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član skupine proizvajalcev 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 xml:space="preserve">za skupno trženje 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>ali organizacije proizvajalcev oziroma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 xml:space="preserve"> član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zadruge. Skupina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skupno trženje ali organizacija proizvajalcev mora biti priznana v skladu s predpisi, ki urejajo priznanje skupin</w:t>
            </w:r>
            <w:r w:rsidR="00CE7A3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ali organizacij</w:t>
            </w:r>
            <w:r w:rsidR="00CE7A3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2E783A" w:rsidRPr="00AE43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proizvajalcev. 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 xml:space="preserve">Zadruga mora imeti najmanj 80 % članov vpisanih v </w:t>
            </w:r>
            <w:r w:rsidR="005F5A58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2E783A">
              <w:rPr>
                <w:rFonts w:ascii="Arial" w:hAnsi="Arial" w:cs="Arial"/>
                <w:color w:val="000000"/>
                <w:sz w:val="20"/>
                <w:szCs w:val="20"/>
              </w:rPr>
              <w:t>egister kmetijskih gospodarstev.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9E6AFD3" w14:textId="35991547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430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E783A" w:rsidRPr="00AE4306" w14:paraId="011ADAD1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B7E65F7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788" w14:textId="727842EB" w:rsidR="002E783A" w:rsidRPr="00F2669C" w:rsidRDefault="002E783A" w:rsidP="00151F7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69C">
              <w:rPr>
                <w:rFonts w:ascii="Arial" w:hAnsi="Arial" w:cs="Arial"/>
                <w:sz w:val="20"/>
                <w:szCs w:val="20"/>
              </w:rPr>
              <w:t xml:space="preserve">Vlagatelj </w:t>
            </w:r>
            <w:r w:rsidR="008B533F">
              <w:rPr>
                <w:rFonts w:ascii="Arial" w:hAnsi="Arial" w:cs="Arial"/>
                <w:sz w:val="20"/>
                <w:szCs w:val="20"/>
              </w:rPr>
              <w:t>bo</w:t>
            </w:r>
            <w:r w:rsidRPr="00F26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AA1">
              <w:rPr>
                <w:rFonts w:ascii="Arial" w:hAnsi="Arial" w:cs="Arial"/>
                <w:sz w:val="20"/>
                <w:szCs w:val="20"/>
              </w:rPr>
              <w:t xml:space="preserve">ob vložitvi </w:t>
            </w:r>
            <w:r w:rsidR="008B533F">
              <w:rPr>
                <w:rFonts w:ascii="Arial" w:hAnsi="Arial" w:cs="Arial"/>
                <w:sz w:val="20"/>
                <w:szCs w:val="20"/>
              </w:rPr>
              <w:t xml:space="preserve">zadnjega </w:t>
            </w:r>
            <w:r w:rsidR="00792AA1">
              <w:rPr>
                <w:rFonts w:ascii="Arial" w:hAnsi="Arial" w:cs="Arial"/>
                <w:color w:val="000000"/>
                <w:sz w:val="20"/>
                <w:szCs w:val="20"/>
              </w:rPr>
              <w:t>zahtevka za izplačilo sredstev in še n</w:t>
            </w:r>
            <w:r w:rsidR="008B533F">
              <w:rPr>
                <w:rFonts w:ascii="Arial" w:hAnsi="Arial" w:cs="Arial"/>
                <w:color w:val="000000"/>
                <w:sz w:val="20"/>
                <w:szCs w:val="20"/>
              </w:rPr>
              <w:t>aslednja</w:t>
            </w:r>
            <w:r w:rsidR="00792AA1">
              <w:rPr>
                <w:rFonts w:ascii="Arial" w:hAnsi="Arial" w:cs="Arial"/>
                <w:color w:val="000000"/>
                <w:sz w:val="20"/>
                <w:szCs w:val="20"/>
              </w:rPr>
              <w:t xml:space="preserve"> tri zaporedna koledarska leta </w:t>
            </w:r>
            <w:r w:rsidRPr="00F2669C">
              <w:rPr>
                <w:rFonts w:ascii="Arial" w:hAnsi="Arial" w:cs="Arial"/>
                <w:sz w:val="20"/>
                <w:szCs w:val="20"/>
              </w:rPr>
              <w:t xml:space="preserve">član organizacije proizvajalcev, skupine proizvajalcev za skupno trženje ali </w:t>
            </w:r>
            <w:r w:rsidR="00CE7A33">
              <w:rPr>
                <w:rFonts w:ascii="Arial" w:hAnsi="Arial" w:cs="Arial"/>
                <w:sz w:val="20"/>
                <w:szCs w:val="20"/>
              </w:rPr>
              <w:t xml:space="preserve">član </w:t>
            </w:r>
            <w:r w:rsidRPr="00F2669C">
              <w:rPr>
                <w:rFonts w:ascii="Arial" w:hAnsi="Arial" w:cs="Arial"/>
                <w:sz w:val="20"/>
                <w:szCs w:val="20"/>
              </w:rPr>
              <w:t>zadruge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F02AC18" w14:textId="0AA3C0D6" w:rsidR="002E783A" w:rsidRPr="00B81E9A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783A" w:rsidRPr="00AE4306" w14:paraId="51447DAA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2551FCE" w14:textId="11729613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A5F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815" w14:textId="324CE626" w:rsidR="002E783A" w:rsidRPr="00B81E9A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1E9A">
              <w:rPr>
                <w:rFonts w:ascii="Arial" w:hAnsi="Arial" w:cs="Arial"/>
                <w:b/>
                <w:sz w:val="20"/>
                <w:szCs w:val="20"/>
              </w:rPr>
              <w:t>ZELENI IN DIGITALNI PREHOD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FBB8AF3" w14:textId="1D87DB82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2E783A" w:rsidRPr="00AE4306" w14:paraId="6E1AA241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4B95C5AA" w14:textId="78866A06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B0E" w14:textId="77777777" w:rsidR="002E783A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502A">
              <w:rPr>
                <w:rFonts w:ascii="Arial" w:hAnsi="Arial" w:cs="Arial"/>
                <w:b/>
                <w:sz w:val="20"/>
                <w:szCs w:val="20"/>
              </w:rPr>
              <w:t>DIGITALIZACIJA PROIZVODNIH PROCESOV</w:t>
            </w:r>
          </w:p>
          <w:p w14:paraId="4BCCDB9B" w14:textId="6DFF31E5" w:rsidR="002E783A" w:rsidRPr="0086502A" w:rsidRDefault="00154D15" w:rsidP="00154D1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 vlogo na javni razpis se uveljavlja podpora za</w:t>
            </w:r>
            <w:r w:rsidR="00975F23">
              <w:rPr>
                <w:rFonts w:ascii="Arial" w:hAnsi="Arial" w:cs="Arial"/>
                <w:color w:val="000000"/>
                <w:sz w:val="20"/>
              </w:rPr>
              <w:t xml:space="preserve"> naložbo v nakup</w:t>
            </w:r>
            <w:r w:rsidR="002E783A" w:rsidRPr="00622C3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C6A7E">
              <w:rPr>
                <w:rFonts w:ascii="Arial" w:hAnsi="Arial" w:cs="Arial"/>
                <w:color w:val="000000"/>
                <w:sz w:val="20"/>
              </w:rPr>
              <w:t>kmetijsk</w:t>
            </w:r>
            <w:r w:rsidR="00975F23">
              <w:rPr>
                <w:rFonts w:ascii="Arial" w:hAnsi="Arial" w:cs="Arial"/>
                <w:color w:val="000000"/>
                <w:sz w:val="20"/>
              </w:rPr>
              <w:t>e</w:t>
            </w:r>
            <w:r w:rsidR="009C6A7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E783A" w:rsidRPr="00622C31">
              <w:rPr>
                <w:rFonts w:ascii="Arial" w:hAnsi="Arial" w:cs="Arial"/>
                <w:color w:val="000000"/>
                <w:sz w:val="20"/>
              </w:rPr>
              <w:t>mehanizacij</w:t>
            </w:r>
            <w:r w:rsidR="00975F23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ki </w:t>
            </w:r>
            <w:r w:rsidR="002E783A" w:rsidRPr="00622C31">
              <w:rPr>
                <w:rFonts w:ascii="Arial" w:hAnsi="Arial" w:cs="Arial"/>
                <w:color w:val="000000"/>
                <w:sz w:val="20"/>
              </w:rPr>
              <w:t>omogoča uporabo digitalnih tehnologij,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in</w:t>
            </w:r>
            <w:r w:rsidR="00F06007">
              <w:rPr>
                <w:rFonts w:ascii="Arial" w:hAnsi="Arial" w:cs="Arial"/>
                <w:color w:val="000000"/>
                <w:sz w:val="20"/>
              </w:rPr>
              <w:t xml:space="preserve"> je navedena v Seznamu upravičenih stroškov</w:t>
            </w:r>
            <w:r w:rsidR="003629D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11A2C7" w14:textId="3824368C" w:rsidR="002E783A" w:rsidRPr="0086502A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0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E783A" w:rsidRPr="00AE4306" w14:paraId="57F7F8AC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AFD7B0C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1A5" w14:textId="50B82A3C" w:rsidR="002E783A" w:rsidRPr="00AE4306" w:rsidRDefault="00F06007" w:rsidP="00F06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vlogo na javni razpis se uveljavlja podpora za</w:t>
            </w:r>
            <w:r w:rsidR="00975F23">
              <w:rPr>
                <w:rFonts w:ascii="Arial" w:hAnsi="Arial" w:cs="Arial"/>
                <w:sz w:val="20"/>
                <w:szCs w:val="20"/>
              </w:rPr>
              <w:t xml:space="preserve"> naložbo v nakup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A7E">
              <w:rPr>
                <w:rFonts w:ascii="Arial" w:hAnsi="Arial" w:cs="Arial"/>
                <w:sz w:val="20"/>
                <w:szCs w:val="20"/>
              </w:rPr>
              <w:t>kmetijsk</w:t>
            </w:r>
            <w:r w:rsidR="00975F23">
              <w:rPr>
                <w:rFonts w:ascii="Arial" w:hAnsi="Arial" w:cs="Arial"/>
                <w:sz w:val="20"/>
                <w:szCs w:val="20"/>
              </w:rPr>
              <w:t>e</w:t>
            </w:r>
            <w:r w:rsidR="009C6A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mehanizacij</w:t>
            </w:r>
            <w:r w:rsidR="00975F2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 ki omogoča uporabo digitalnih tehnologij</w:t>
            </w:r>
            <w:r w:rsidR="002E78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2F118F4" w14:textId="676273EE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E783A" w:rsidRPr="00AE4306" w14:paraId="12B9391D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ECF8A55" w14:textId="20285184" w:rsidR="002E783A" w:rsidRPr="0073248F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D17" w14:textId="486338F2" w:rsidR="002E783A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502A">
              <w:rPr>
                <w:rFonts w:ascii="Arial" w:hAnsi="Arial" w:cs="Arial"/>
                <w:b/>
                <w:sz w:val="20"/>
                <w:szCs w:val="20"/>
              </w:rPr>
              <w:t>DELEŽ KMETIJSKIH ZEMLJIŠČ</w:t>
            </w:r>
            <w:r w:rsidR="008B014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6502A">
              <w:rPr>
                <w:rFonts w:ascii="Arial" w:hAnsi="Arial" w:cs="Arial"/>
                <w:b/>
                <w:sz w:val="20"/>
                <w:szCs w:val="20"/>
              </w:rPr>
              <w:t xml:space="preserve"> VKLJUČENIH V EKOLOŠKO PRIDELAVO</w:t>
            </w:r>
          </w:p>
          <w:p w14:paraId="4AFA95F3" w14:textId="5DCF0DE0" w:rsidR="002E783A" w:rsidRPr="0086502A" w:rsidRDefault="002E783A" w:rsidP="0067410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color w:val="000000"/>
                <w:sz w:val="20"/>
              </w:rPr>
              <w:t>Upošteva se delež kmetijskih zemljišč</w:t>
            </w:r>
            <w:r w:rsidR="008B014D">
              <w:rPr>
                <w:rFonts w:ascii="Arial" w:hAnsi="Arial" w:cs="Arial"/>
                <w:color w:val="000000"/>
                <w:sz w:val="20"/>
              </w:rPr>
              <w:t>,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vključenih v ekološko pridelavo, glede na površino vseh KZU </w:t>
            </w:r>
            <w:r w:rsidRPr="00F06007">
              <w:rPr>
                <w:rFonts w:ascii="Arial" w:hAnsi="Arial" w:cs="Arial"/>
                <w:color w:val="000000"/>
                <w:sz w:val="20"/>
              </w:rPr>
              <w:t>vlagatelja, pri čemer se upoštevajo podatki iz zbirne vloge za leto 202</w:t>
            </w:r>
            <w:r w:rsidR="00674100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577887" w14:textId="77B2FDC1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E783A" w:rsidRPr="00AE4306" w14:paraId="386D8992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33CA0BC9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F469" w14:textId="7F277896" w:rsidR="002E783A" w:rsidRPr="00AE4283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ima v ekološko pridelavo vključenih od 50 do vključno 70 % KZU.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D74A8A" w14:textId="5A68AD53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E783A" w:rsidRPr="00AE4306" w14:paraId="2201AF28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583A45B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834" w14:textId="1140B5F5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ima v ekološko pridelavo vključenih več kot 70 % do vključno 90 % KZU.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241102" w14:textId="598AB2A4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E783A" w:rsidRPr="00AE4306" w14:paraId="631409C9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193D31CF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0F3" w14:textId="3BC69233" w:rsidR="002E783A" w:rsidRPr="00AE4306" w:rsidRDefault="002E783A" w:rsidP="006F5C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Kmetijsko gospodarstvo ima v ekološko pridelavo vključenih več kot 90 % KZU.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A76073" w14:textId="2B164476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E783A" w:rsidRPr="00AE4306" w14:paraId="0E8B5CFA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0C0F20B7" w14:textId="49C6BC5A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0042" w14:textId="709B1A0E" w:rsidR="002E783A" w:rsidRDefault="002E783A" w:rsidP="006F5C60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E97071">
              <w:rPr>
                <w:rFonts w:ascii="Arial" w:hAnsi="Arial" w:cs="Arial"/>
                <w:b/>
                <w:color w:val="000000"/>
                <w:sz w:val="20"/>
              </w:rPr>
              <w:t xml:space="preserve">KMETIJSKO GOSPODARSTVO </w:t>
            </w:r>
            <w:r w:rsidR="00160C32">
              <w:rPr>
                <w:rFonts w:ascii="Arial" w:hAnsi="Arial" w:cs="Arial"/>
                <w:b/>
                <w:color w:val="000000"/>
                <w:sz w:val="20"/>
              </w:rPr>
              <w:t>JE</w:t>
            </w:r>
            <w:r w:rsidRPr="00E97071">
              <w:rPr>
                <w:rFonts w:ascii="Arial" w:hAnsi="Arial" w:cs="Arial"/>
                <w:b/>
                <w:color w:val="000000"/>
                <w:sz w:val="20"/>
              </w:rPr>
              <w:t xml:space="preserve"> NA VODOVARSTVE</w:t>
            </w:r>
            <w:r w:rsidR="00160C32">
              <w:rPr>
                <w:rFonts w:ascii="Arial" w:hAnsi="Arial" w:cs="Arial"/>
                <w:b/>
                <w:color w:val="000000"/>
                <w:sz w:val="20"/>
              </w:rPr>
              <w:t>NEM</w:t>
            </w:r>
            <w:r w:rsidRPr="00E97071">
              <w:rPr>
                <w:rFonts w:ascii="Arial" w:hAnsi="Arial" w:cs="Arial"/>
                <w:b/>
                <w:color w:val="000000"/>
                <w:sz w:val="20"/>
              </w:rPr>
              <w:t xml:space="preserve"> OBMOČJ</w:t>
            </w:r>
            <w:r w:rsidR="00625723">
              <w:rPr>
                <w:rFonts w:ascii="Arial" w:hAnsi="Arial" w:cs="Arial"/>
                <w:b/>
                <w:color w:val="000000"/>
                <w:sz w:val="20"/>
              </w:rPr>
              <w:t>U</w:t>
            </w:r>
          </w:p>
          <w:p w14:paraId="3B66BD8F" w14:textId="1F144BF7" w:rsidR="002E783A" w:rsidRPr="00E97071" w:rsidRDefault="002E783A" w:rsidP="00674100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color w:val="000000"/>
                <w:sz w:val="20"/>
              </w:rPr>
              <w:t xml:space="preserve">Točke na podlagi tega merila se dodelijo </w:t>
            </w:r>
            <w:r w:rsidR="004F2FF6">
              <w:rPr>
                <w:rFonts w:ascii="Arial" w:hAnsi="Arial" w:cs="Arial"/>
                <w:color w:val="000000"/>
                <w:sz w:val="20"/>
              </w:rPr>
              <w:t>glede 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delež </w:t>
            </w:r>
            <w:r w:rsidRPr="006618F5">
              <w:rPr>
                <w:rFonts w:ascii="Arial" w:hAnsi="Arial" w:cs="Arial"/>
                <w:color w:val="000000"/>
                <w:sz w:val="20"/>
              </w:rPr>
              <w:t>površine KZU</w:t>
            </w:r>
            <w:r w:rsidR="004F2FF6">
              <w:rPr>
                <w:rFonts w:ascii="Arial" w:hAnsi="Arial" w:cs="Arial"/>
                <w:color w:val="000000"/>
                <w:sz w:val="20"/>
              </w:rPr>
              <w:t xml:space="preserve">, ki jih ima kmetijsko gospodarstvo </w:t>
            </w:r>
            <w:r w:rsidRPr="006618F5">
              <w:rPr>
                <w:rFonts w:ascii="Arial" w:hAnsi="Arial" w:cs="Arial"/>
                <w:color w:val="000000"/>
                <w:sz w:val="20"/>
              </w:rPr>
              <w:t>na vodovarstven</w:t>
            </w:r>
            <w:r w:rsidR="00625723">
              <w:rPr>
                <w:rFonts w:ascii="Arial" w:hAnsi="Arial" w:cs="Arial"/>
                <w:color w:val="000000"/>
                <w:sz w:val="20"/>
              </w:rPr>
              <w:t>em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območj</w:t>
            </w:r>
            <w:r w:rsidR="00625723">
              <w:rPr>
                <w:rFonts w:ascii="Arial" w:hAnsi="Arial" w:cs="Arial"/>
                <w:color w:val="000000"/>
                <w:sz w:val="20"/>
              </w:rPr>
              <w:t>u</w:t>
            </w:r>
            <w:r w:rsidRPr="006618F5">
              <w:rPr>
                <w:rFonts w:ascii="Arial" w:hAnsi="Arial" w:cs="Arial"/>
                <w:color w:val="000000"/>
                <w:sz w:val="20"/>
              </w:rPr>
              <w:t>, določen</w:t>
            </w:r>
            <w:r w:rsidR="004F2FF6">
              <w:rPr>
                <w:rFonts w:ascii="Arial" w:hAnsi="Arial" w:cs="Arial"/>
                <w:color w:val="000000"/>
                <w:sz w:val="20"/>
              </w:rPr>
              <w:t>em z uredbo</w:t>
            </w:r>
            <w:r w:rsidR="009C6A7E">
              <w:rPr>
                <w:rFonts w:ascii="Arial" w:hAnsi="Arial" w:cs="Arial"/>
                <w:color w:val="000000"/>
                <w:sz w:val="20"/>
              </w:rPr>
              <w:t>, ki ureja dol</w:t>
            </w:r>
            <w:r w:rsidR="003832C4">
              <w:rPr>
                <w:rFonts w:ascii="Arial" w:hAnsi="Arial" w:cs="Arial"/>
                <w:color w:val="000000"/>
                <w:sz w:val="20"/>
              </w:rPr>
              <w:t>očitev vodovarstvenega območja</w:t>
            </w:r>
            <w:r w:rsidRPr="006618F5">
              <w:rPr>
                <w:rFonts w:ascii="Arial" w:hAnsi="Arial" w:cs="Arial"/>
                <w:color w:val="000000"/>
                <w:sz w:val="20"/>
              </w:rPr>
              <w:t xml:space="preserve"> (v nadaljnjem besedilu: VVO), pri čemer se upoštevajo podatki iz zbirne vloge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za leto 202</w:t>
            </w:r>
            <w:r w:rsidR="00674100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82EFD0" w14:textId="6255C73C" w:rsidR="002E783A" w:rsidRPr="00E97071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707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E783A" w:rsidRPr="00AE4306" w14:paraId="5ECE2DB0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785B6756" w14:textId="021EF022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A70" w14:textId="2CCB86E2" w:rsidR="002E783A" w:rsidRPr="00AE4306" w:rsidRDefault="002E783A" w:rsidP="00D84C1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618F5">
              <w:rPr>
                <w:rFonts w:ascii="Arial" w:hAnsi="Arial" w:cs="Arial"/>
                <w:sz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</w:rPr>
              <w:t>več kot 30 do vključno 50 % KZU na VVO.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06BF9E" w14:textId="5F3D6EB0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sz w:val="20"/>
              </w:rPr>
              <w:t>4</w:t>
            </w:r>
          </w:p>
        </w:tc>
      </w:tr>
      <w:tr w:rsidR="002E783A" w:rsidRPr="00AE4306" w14:paraId="7FC29E19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26BB9840" w14:textId="77777777" w:rsidR="002E783A" w:rsidRPr="00AE4306" w:rsidRDefault="002E783A" w:rsidP="006B401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487" w14:textId="7340C9B7" w:rsidR="002E783A" w:rsidRPr="003B237A" w:rsidRDefault="002E783A" w:rsidP="006B401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618F5">
              <w:rPr>
                <w:rFonts w:ascii="Arial" w:hAnsi="Arial" w:cs="Arial"/>
                <w:sz w:val="20"/>
              </w:rPr>
              <w:t xml:space="preserve">metijsko gospodarstvo ima </w:t>
            </w:r>
            <w:r>
              <w:rPr>
                <w:rFonts w:ascii="Arial" w:hAnsi="Arial" w:cs="Arial"/>
                <w:sz w:val="20"/>
              </w:rPr>
              <w:t xml:space="preserve">več kot 50 </w:t>
            </w:r>
            <w:r w:rsidR="004F2FF6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manj kot 100 % KZU na VVO.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04E824" w14:textId="010397EE" w:rsidR="002E783A" w:rsidRPr="00AE4306" w:rsidRDefault="002E783A" w:rsidP="006B401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8F5">
              <w:rPr>
                <w:rFonts w:ascii="Arial" w:hAnsi="Arial" w:cs="Arial"/>
                <w:sz w:val="20"/>
              </w:rPr>
              <w:t>6</w:t>
            </w:r>
          </w:p>
        </w:tc>
      </w:tr>
      <w:tr w:rsidR="002E783A" w:rsidRPr="00AE4306" w14:paraId="66A1C6C0" w14:textId="77777777" w:rsidTr="001913D5">
        <w:trPr>
          <w:trHeight w:val="72"/>
        </w:trPr>
        <w:tc>
          <w:tcPr>
            <w:tcW w:w="828" w:type="dxa"/>
            <w:tcBorders>
              <w:right w:val="single" w:sz="4" w:space="0" w:color="auto"/>
            </w:tcBorders>
          </w:tcPr>
          <w:p w14:paraId="68380F67" w14:textId="77777777" w:rsidR="002E783A" w:rsidRPr="00AE4306" w:rsidRDefault="002E783A" w:rsidP="006F5C6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907" w14:textId="3A475972" w:rsidR="002E783A" w:rsidRPr="003B237A" w:rsidRDefault="002E783A" w:rsidP="003638D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6618F5">
              <w:rPr>
                <w:rFonts w:ascii="Arial" w:hAnsi="Arial" w:cs="Arial"/>
                <w:sz w:val="20"/>
              </w:rPr>
              <w:t>metijsko gospodarstvo ima</w:t>
            </w:r>
            <w:r w:rsidR="004F2FF6">
              <w:rPr>
                <w:rFonts w:ascii="Arial" w:hAnsi="Arial" w:cs="Arial"/>
                <w:sz w:val="20"/>
              </w:rPr>
              <w:t xml:space="preserve"> najmanj</w:t>
            </w:r>
            <w:r w:rsidRPr="006618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100 % KZU </w:t>
            </w:r>
            <w:r w:rsidRPr="006618F5">
              <w:rPr>
                <w:rFonts w:ascii="Arial" w:hAnsi="Arial" w:cs="Arial"/>
                <w:sz w:val="20"/>
              </w:rPr>
              <w:t>na VVO</w:t>
            </w:r>
            <w:r w:rsidR="003629D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99CFFE" w14:textId="2D7D5703" w:rsidR="002E783A" w:rsidRPr="00AE4306" w:rsidRDefault="002E783A" w:rsidP="006F5C6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14:paraId="5715FC2D" w14:textId="689C6503" w:rsidR="000E0A3B" w:rsidRPr="00AE4306" w:rsidRDefault="000E0A3B" w:rsidP="00AF07C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3A2E2A2" w14:textId="77777777" w:rsidR="008A39B3" w:rsidRPr="00AE4306" w:rsidRDefault="008A39B3" w:rsidP="008A39B3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03296D8" w14:textId="53FCAB64" w:rsidR="00026F89" w:rsidRPr="00AE4306" w:rsidRDefault="00AF46F7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E61D17">
        <w:rPr>
          <w:rFonts w:ascii="Arial" w:hAnsi="Arial" w:cs="Arial"/>
          <w:b/>
          <w:sz w:val="20"/>
          <w:szCs w:val="20"/>
        </w:rPr>
        <w:t>8</w:t>
      </w:r>
      <w:r w:rsidR="00026F89" w:rsidRPr="00E61D17">
        <w:rPr>
          <w:rFonts w:ascii="Arial" w:hAnsi="Arial" w:cs="Arial"/>
          <w:b/>
          <w:sz w:val="20"/>
          <w:szCs w:val="20"/>
        </w:rPr>
        <w:t>. FINANČNE</w:t>
      </w:r>
      <w:r w:rsidR="00026F89" w:rsidRPr="00AE4306">
        <w:rPr>
          <w:rFonts w:ascii="Arial" w:hAnsi="Arial" w:cs="Arial"/>
          <w:b/>
          <w:sz w:val="20"/>
          <w:szCs w:val="20"/>
        </w:rPr>
        <w:t xml:space="preserve"> DOLOČBE</w:t>
      </w:r>
    </w:p>
    <w:p w14:paraId="60E2215B" w14:textId="77777777" w:rsidR="00612D1D" w:rsidRPr="00AE430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9291FE5" w14:textId="56CDA237" w:rsidR="00FB7183" w:rsidRPr="00AE4306" w:rsidRDefault="00FB7183" w:rsidP="00FB7183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Finančne določbe so v </w:t>
      </w:r>
      <w:r w:rsidR="00E97071">
        <w:rPr>
          <w:rFonts w:ascii="Arial" w:hAnsi="Arial" w:cs="Arial"/>
          <w:lang w:val="sl-SI"/>
        </w:rPr>
        <w:t>11</w:t>
      </w:r>
      <w:r w:rsidRPr="00AE4306">
        <w:rPr>
          <w:rFonts w:ascii="Arial" w:hAnsi="Arial" w:cs="Arial"/>
          <w:lang w:val="sl-SI"/>
        </w:rPr>
        <w:t xml:space="preserve">. členu </w:t>
      </w:r>
      <w:r w:rsidR="00C92C05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 xml:space="preserve">redbe. </w:t>
      </w:r>
    </w:p>
    <w:p w14:paraId="6A64F4A4" w14:textId="24FA3425" w:rsidR="005C1C6E" w:rsidRPr="00AE4306" w:rsidRDefault="005C1C6E" w:rsidP="005C1C6E">
      <w:pPr>
        <w:pStyle w:val="Golobesedilo"/>
        <w:jc w:val="both"/>
        <w:rPr>
          <w:rFonts w:ascii="Arial" w:hAnsi="Arial" w:cs="Arial"/>
          <w:lang w:val="sl-SI"/>
        </w:rPr>
      </w:pPr>
    </w:p>
    <w:p w14:paraId="3E97F16D" w14:textId="3E941460" w:rsidR="00AF5148" w:rsidRDefault="00AF5148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6380B2F6" w14:textId="69D1B84C" w:rsidR="00026F89" w:rsidRPr="00AE4306" w:rsidRDefault="00AF46F7" w:rsidP="00AF07C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9</w:t>
      </w:r>
      <w:r w:rsidR="00026F89" w:rsidRPr="00AE4306">
        <w:rPr>
          <w:rFonts w:ascii="Arial" w:hAnsi="Arial" w:cs="Arial"/>
          <w:b/>
          <w:lang w:val="sl-SI"/>
        </w:rPr>
        <w:t>. VLOGA</w:t>
      </w:r>
      <w:r w:rsidR="006A0DC1">
        <w:rPr>
          <w:rFonts w:ascii="Arial" w:hAnsi="Arial" w:cs="Arial"/>
          <w:b/>
          <w:lang w:val="sl-SI"/>
        </w:rPr>
        <w:t>,</w:t>
      </w:r>
      <w:r w:rsidR="00026F89" w:rsidRPr="00AE4306">
        <w:rPr>
          <w:rFonts w:ascii="Arial" w:hAnsi="Arial" w:cs="Arial"/>
          <w:b/>
          <w:lang w:val="sl-SI"/>
        </w:rPr>
        <w:t xml:space="preserve"> POSTOPEK ZA DODELITEV SREDSTEV </w:t>
      </w:r>
      <w:r w:rsidR="006A0DC1">
        <w:rPr>
          <w:rFonts w:ascii="Arial" w:hAnsi="Arial" w:cs="Arial"/>
          <w:b/>
          <w:lang w:val="sl-SI"/>
        </w:rPr>
        <w:t>IN ODLOČBA O PRAVICI DO SREDSTEV</w:t>
      </w:r>
    </w:p>
    <w:p w14:paraId="5E26965E" w14:textId="77777777" w:rsidR="00612D1D" w:rsidRPr="00AE4306" w:rsidRDefault="00612D1D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09B6AB7" w14:textId="27FA79D8" w:rsidR="00026F89" w:rsidRPr="00AE4306" w:rsidRDefault="00026F89" w:rsidP="00AF07C6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1. Vlaganje vloge</w:t>
      </w:r>
      <w:r w:rsidR="001878BE" w:rsidRPr="00AE4306">
        <w:rPr>
          <w:rFonts w:ascii="Arial" w:hAnsi="Arial" w:cs="Arial"/>
          <w:lang w:val="sl-SI"/>
        </w:rPr>
        <w:t xml:space="preserve"> na javni razpis in</w:t>
      </w:r>
      <w:r w:rsidRPr="00AE4306">
        <w:rPr>
          <w:rFonts w:ascii="Arial" w:hAnsi="Arial" w:cs="Arial"/>
          <w:lang w:val="sl-SI"/>
        </w:rPr>
        <w:t xml:space="preserve"> postopek za dodelitev sredstev </w:t>
      </w:r>
      <w:r w:rsidR="001878BE" w:rsidRPr="00AE4306">
        <w:rPr>
          <w:rFonts w:ascii="Arial" w:hAnsi="Arial" w:cs="Arial"/>
          <w:lang w:val="sl-SI"/>
        </w:rPr>
        <w:t>sta določena v</w:t>
      </w:r>
      <w:r w:rsidRPr="00AE4306">
        <w:rPr>
          <w:rFonts w:ascii="Arial" w:hAnsi="Arial" w:cs="Arial"/>
          <w:lang w:val="sl-SI"/>
        </w:rPr>
        <w:t xml:space="preserve"> </w:t>
      </w:r>
      <w:r w:rsidR="00E61D17">
        <w:rPr>
          <w:rFonts w:ascii="Arial" w:hAnsi="Arial" w:cs="Arial"/>
          <w:lang w:val="sl-SI"/>
        </w:rPr>
        <w:t>28</w:t>
      </w:r>
      <w:r w:rsidR="00692C1D" w:rsidRPr="00AE4306">
        <w:rPr>
          <w:rFonts w:ascii="Arial" w:hAnsi="Arial" w:cs="Arial"/>
          <w:lang w:val="sl-SI"/>
        </w:rPr>
        <w:t>.</w:t>
      </w:r>
      <w:r w:rsidRPr="00AE4306">
        <w:rPr>
          <w:rFonts w:ascii="Arial" w:hAnsi="Arial" w:cs="Arial"/>
          <w:lang w:val="sl-SI"/>
        </w:rPr>
        <w:t xml:space="preserve"> </w:t>
      </w:r>
      <w:r w:rsidR="001878BE" w:rsidRPr="00AE4306">
        <w:rPr>
          <w:rFonts w:ascii="Arial" w:hAnsi="Arial" w:cs="Arial"/>
          <w:lang w:val="sl-SI"/>
        </w:rPr>
        <w:t xml:space="preserve">členu </w:t>
      </w:r>
      <w:r w:rsidR="00216D30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216D30">
        <w:rPr>
          <w:rFonts w:ascii="Arial" w:hAnsi="Arial" w:cs="Arial"/>
          <w:lang w:val="sl-SI"/>
        </w:rPr>
        <w:t xml:space="preserve"> </w:t>
      </w:r>
      <w:r w:rsidR="00C92C05">
        <w:rPr>
          <w:rFonts w:ascii="Arial" w:hAnsi="Arial" w:cs="Arial"/>
          <w:lang w:val="sl-SI"/>
        </w:rPr>
        <w:t>ter v</w:t>
      </w:r>
      <w:r w:rsidR="00216D30">
        <w:rPr>
          <w:rFonts w:ascii="Arial" w:hAnsi="Arial" w:cs="Arial"/>
          <w:lang w:val="sl-SI"/>
        </w:rPr>
        <w:t xml:space="preserve"> 6. in 7. členu u</w:t>
      </w:r>
      <w:r w:rsidR="00216D30" w:rsidRPr="00AE4306">
        <w:rPr>
          <w:rFonts w:ascii="Arial" w:hAnsi="Arial" w:cs="Arial"/>
          <w:lang w:val="sl-SI"/>
        </w:rPr>
        <w:t>redbe</w:t>
      </w:r>
      <w:r w:rsidR="00216D30" w:rsidRPr="00AE4306">
        <w:rPr>
          <w:rFonts w:ascii="Arial" w:hAnsi="Arial" w:cs="Arial"/>
        </w:rPr>
        <w:t xml:space="preserve"> o skupnih določbah za izvajanje intervencij</w:t>
      </w:r>
      <w:r w:rsidRPr="00AE4306">
        <w:rPr>
          <w:rFonts w:ascii="Arial" w:hAnsi="Arial" w:cs="Arial"/>
          <w:lang w:val="sl-SI"/>
        </w:rPr>
        <w:t>.</w:t>
      </w:r>
    </w:p>
    <w:p w14:paraId="64A8E9A5" w14:textId="77777777" w:rsidR="00570435" w:rsidRPr="00AE4306" w:rsidRDefault="00570435" w:rsidP="00570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9D68E" w14:textId="603740FB" w:rsidR="00026F89" w:rsidRPr="00AE4306" w:rsidRDefault="00DE79F5" w:rsidP="00AF07C6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2</w:t>
      </w:r>
      <w:r w:rsidR="00026F89" w:rsidRPr="00AE4306">
        <w:rPr>
          <w:rFonts w:ascii="Arial" w:hAnsi="Arial" w:cs="Arial"/>
          <w:lang w:val="sl-SI"/>
        </w:rPr>
        <w:t xml:space="preserve">. </w:t>
      </w:r>
      <w:r w:rsidR="00037593" w:rsidRPr="00AE4306">
        <w:rPr>
          <w:rFonts w:ascii="Arial" w:hAnsi="Arial" w:cs="Arial"/>
          <w:lang w:val="sl-SI"/>
        </w:rPr>
        <w:t>Če imata dve ali več vlog na javni razpis enako število točk in razpisana sredstva ne zadoščajo za odobritev vseh teh vlog v celoti, se</w:t>
      </w:r>
      <w:r w:rsidR="00026F89" w:rsidRPr="00AE4306">
        <w:rPr>
          <w:rFonts w:ascii="Arial" w:hAnsi="Arial" w:cs="Arial"/>
          <w:lang w:val="sl-SI"/>
        </w:rPr>
        <w:t xml:space="preserve"> v skladu s </w:t>
      </w:r>
      <w:r w:rsidR="00E61D17">
        <w:rPr>
          <w:rFonts w:ascii="Arial" w:hAnsi="Arial" w:cs="Arial"/>
          <w:lang w:val="sl-SI"/>
        </w:rPr>
        <w:t>tretjim</w:t>
      </w:r>
      <w:r w:rsidRPr="00AE4306">
        <w:rPr>
          <w:rFonts w:ascii="Arial" w:hAnsi="Arial" w:cs="Arial"/>
          <w:lang w:val="sl-SI"/>
        </w:rPr>
        <w:t xml:space="preserve"> odstavkom </w:t>
      </w:r>
      <w:r w:rsidR="00E61D17">
        <w:rPr>
          <w:rFonts w:ascii="Arial" w:hAnsi="Arial" w:cs="Arial"/>
          <w:lang w:val="sl-SI"/>
        </w:rPr>
        <w:t>28</w:t>
      </w:r>
      <w:r w:rsidRPr="00AE4306">
        <w:rPr>
          <w:rFonts w:ascii="Arial" w:hAnsi="Arial" w:cs="Arial"/>
          <w:lang w:val="sl-SI"/>
        </w:rPr>
        <w:t xml:space="preserve">. člena </w:t>
      </w:r>
      <w:r w:rsidR="00D131FF">
        <w:rPr>
          <w:rFonts w:ascii="Arial" w:hAnsi="Arial" w:cs="Arial"/>
          <w:lang w:val="sl-SI"/>
        </w:rPr>
        <w:t>u</w:t>
      </w:r>
      <w:r w:rsidRPr="00AE4306">
        <w:rPr>
          <w:rFonts w:ascii="Arial" w:hAnsi="Arial" w:cs="Arial"/>
          <w:lang w:val="sl-SI"/>
        </w:rPr>
        <w:t>redbe</w:t>
      </w:r>
      <w:r w:rsidR="00026F89" w:rsidRPr="00AE4306">
        <w:rPr>
          <w:rFonts w:ascii="Arial" w:hAnsi="Arial" w:cs="Arial"/>
          <w:lang w:val="sl-SI"/>
        </w:rPr>
        <w:t xml:space="preserve"> vloge na javni razpis odobrijo na podlagi ponderiranja meril za izbor vlog, in sicer:</w:t>
      </w:r>
    </w:p>
    <w:p w14:paraId="1288EAE4" w14:textId="154F77B9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e</w:t>
      </w:r>
      <w:r w:rsidR="00026F89" w:rsidRPr="00AE4306">
        <w:rPr>
          <w:rFonts w:ascii="Arial" w:hAnsi="Arial" w:cs="Arial"/>
          <w:lang w:val="sl-SI"/>
        </w:rPr>
        <w:t xml:space="preserve">konomski vidik naložbe: </w:t>
      </w:r>
      <w:r w:rsidR="00F052A3">
        <w:rPr>
          <w:rFonts w:ascii="Arial" w:hAnsi="Arial" w:cs="Arial"/>
          <w:lang w:val="sl-SI"/>
        </w:rPr>
        <w:t>40</w:t>
      </w:r>
      <w:r w:rsidR="00026F89" w:rsidRPr="00AE4306">
        <w:rPr>
          <w:rFonts w:ascii="Arial" w:hAnsi="Arial" w:cs="Arial"/>
          <w:lang w:val="sl-SI"/>
        </w:rPr>
        <w:t xml:space="preserve"> %;</w:t>
      </w:r>
    </w:p>
    <w:p w14:paraId="29A7F67C" w14:textId="22862E4E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– s</w:t>
      </w:r>
      <w:r w:rsidR="00DE79F5" w:rsidRPr="00AE4306">
        <w:rPr>
          <w:rFonts w:ascii="Arial" w:hAnsi="Arial" w:cs="Arial"/>
          <w:lang w:val="sl-SI"/>
        </w:rPr>
        <w:t>ocialni in geografski vidik vlagatelja</w:t>
      </w:r>
      <w:r w:rsidR="00026F89" w:rsidRPr="00AE4306">
        <w:rPr>
          <w:rFonts w:ascii="Arial" w:hAnsi="Arial" w:cs="Arial"/>
          <w:lang w:val="sl-SI"/>
        </w:rPr>
        <w:t xml:space="preserve">: </w:t>
      </w:r>
      <w:r w:rsidR="00F052A3">
        <w:rPr>
          <w:rFonts w:ascii="Arial" w:hAnsi="Arial" w:cs="Arial"/>
          <w:lang w:val="sl-SI"/>
        </w:rPr>
        <w:t>30</w:t>
      </w:r>
      <w:r w:rsidR="00026F89" w:rsidRPr="00AE4306">
        <w:rPr>
          <w:rFonts w:ascii="Arial" w:hAnsi="Arial" w:cs="Arial"/>
          <w:lang w:val="sl-SI"/>
        </w:rPr>
        <w:t>%;</w:t>
      </w:r>
    </w:p>
    <w:p w14:paraId="5CD9AFC0" w14:textId="4110EF49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="00F052A3">
        <w:rPr>
          <w:rFonts w:ascii="Arial" w:hAnsi="Arial" w:cs="Arial"/>
          <w:lang w:val="sl-SI"/>
        </w:rPr>
        <w:t>z</w:t>
      </w:r>
      <w:r w:rsidR="006B7149" w:rsidRPr="00AE4306">
        <w:rPr>
          <w:rFonts w:ascii="Arial" w:hAnsi="Arial" w:cs="Arial"/>
          <w:lang w:val="sl-SI"/>
        </w:rPr>
        <w:t>eleni in digitalni prehod</w:t>
      </w:r>
      <w:r w:rsidR="00026F89" w:rsidRPr="00AE4306">
        <w:rPr>
          <w:rFonts w:ascii="Arial" w:hAnsi="Arial" w:cs="Arial"/>
          <w:lang w:val="sl-SI"/>
        </w:rPr>
        <w:t xml:space="preserve">: </w:t>
      </w:r>
      <w:r w:rsidR="00F052A3">
        <w:rPr>
          <w:rFonts w:ascii="Arial" w:hAnsi="Arial" w:cs="Arial"/>
          <w:lang w:val="sl-SI"/>
        </w:rPr>
        <w:t>25</w:t>
      </w:r>
      <w:r w:rsidR="00026F89" w:rsidRPr="00AE4306">
        <w:rPr>
          <w:rFonts w:ascii="Arial" w:hAnsi="Arial" w:cs="Arial"/>
          <w:lang w:val="sl-SI"/>
        </w:rPr>
        <w:t xml:space="preserve"> %;</w:t>
      </w:r>
    </w:p>
    <w:p w14:paraId="26384925" w14:textId="32C88816" w:rsidR="00026F89" w:rsidRPr="00AE4306" w:rsidRDefault="00D131FF" w:rsidP="00ED182D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– </w:t>
      </w:r>
      <w:r w:rsidR="00F052A3">
        <w:rPr>
          <w:rFonts w:ascii="Arial" w:hAnsi="Arial" w:cs="Arial"/>
          <w:lang w:val="sl-SI"/>
        </w:rPr>
        <w:t>povezovanje</w:t>
      </w:r>
      <w:r w:rsidR="006B7149" w:rsidRPr="00AE4306">
        <w:rPr>
          <w:rFonts w:ascii="Arial" w:hAnsi="Arial" w:cs="Arial"/>
          <w:lang w:val="sl-SI"/>
        </w:rPr>
        <w:t xml:space="preserve">: </w:t>
      </w:r>
      <w:r w:rsidR="00F052A3">
        <w:rPr>
          <w:rFonts w:ascii="Arial" w:hAnsi="Arial" w:cs="Arial"/>
          <w:lang w:val="sl-SI"/>
        </w:rPr>
        <w:t>5</w:t>
      </w:r>
      <w:r w:rsidR="006B7149" w:rsidRPr="00AE4306">
        <w:rPr>
          <w:rFonts w:ascii="Arial" w:hAnsi="Arial" w:cs="Arial"/>
          <w:lang w:val="sl-SI"/>
        </w:rPr>
        <w:t xml:space="preserve"> %.</w:t>
      </w:r>
    </w:p>
    <w:p w14:paraId="4B283EE9" w14:textId="48D6B1D2" w:rsidR="00612D1D" w:rsidRDefault="00612D1D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86F082" w14:textId="0C3EA508" w:rsidR="00AF46F7" w:rsidRPr="00FA127D" w:rsidRDefault="00AF46F7" w:rsidP="00AF4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C24">
        <w:rPr>
          <w:rFonts w:ascii="Arial" w:hAnsi="Arial" w:cs="Arial"/>
          <w:sz w:val="20"/>
          <w:szCs w:val="20"/>
        </w:rPr>
        <w:t>3. Odrek pravici do sredstev je</w:t>
      </w:r>
      <w:r w:rsidR="006A0DC1">
        <w:rPr>
          <w:rFonts w:ascii="Arial" w:hAnsi="Arial" w:cs="Arial"/>
          <w:sz w:val="20"/>
          <w:szCs w:val="20"/>
        </w:rPr>
        <w:t xml:space="preserve"> določen</w:t>
      </w:r>
      <w:r w:rsidRPr="00F96C24">
        <w:rPr>
          <w:rFonts w:ascii="Arial" w:hAnsi="Arial" w:cs="Arial"/>
          <w:sz w:val="20"/>
          <w:szCs w:val="20"/>
        </w:rPr>
        <w:t xml:space="preserve"> v </w:t>
      </w:r>
      <w:r w:rsidR="00F052A3">
        <w:rPr>
          <w:rFonts w:ascii="Arial" w:hAnsi="Arial" w:cs="Arial"/>
          <w:sz w:val="20"/>
          <w:szCs w:val="20"/>
        </w:rPr>
        <w:t>3</w:t>
      </w:r>
      <w:r w:rsidR="00E61D17">
        <w:rPr>
          <w:rFonts w:ascii="Arial" w:hAnsi="Arial" w:cs="Arial"/>
          <w:sz w:val="20"/>
          <w:szCs w:val="20"/>
        </w:rPr>
        <w:t>5</w:t>
      </w:r>
      <w:r w:rsidRPr="00F96C24">
        <w:rPr>
          <w:rFonts w:ascii="Arial" w:hAnsi="Arial" w:cs="Arial"/>
          <w:sz w:val="20"/>
          <w:szCs w:val="20"/>
        </w:rPr>
        <w:t>. členu uredbe.</w:t>
      </w:r>
    </w:p>
    <w:p w14:paraId="3AC5697E" w14:textId="77777777" w:rsidR="00AF46F7" w:rsidRPr="00FA127D" w:rsidRDefault="00AF46F7" w:rsidP="00AF4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6CDE71" w14:textId="77777777" w:rsidR="00AF46F7" w:rsidRDefault="00AF46F7" w:rsidP="00AF46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27D">
        <w:rPr>
          <w:rFonts w:ascii="Arial" w:hAnsi="Arial" w:cs="Arial"/>
          <w:sz w:val="20"/>
          <w:szCs w:val="20"/>
        </w:rPr>
        <w:t xml:space="preserve">4. </w:t>
      </w:r>
      <w:r w:rsidRPr="00F96C24">
        <w:rPr>
          <w:rFonts w:ascii="Arial" w:hAnsi="Arial" w:cs="Arial"/>
          <w:sz w:val="20"/>
          <w:szCs w:val="20"/>
        </w:rPr>
        <w:t>Vloga za spremembo obveznosti iz odločbe o pravici do sredstev se vloži v skladu s tretjim odstavkom 7. člena uredbe o skupnih določbah za izvajanje intervencij.</w:t>
      </w:r>
    </w:p>
    <w:p w14:paraId="40CE5BFE" w14:textId="77777777" w:rsidR="005F33DA" w:rsidRPr="00AE4306" w:rsidRDefault="005F33DA" w:rsidP="00AF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31BFD9" w14:textId="77777777" w:rsidR="00026F89" w:rsidRPr="00AE4306" w:rsidRDefault="00026F89" w:rsidP="00AF07C6">
      <w:pPr>
        <w:pStyle w:val="Golobesedilo"/>
        <w:ind w:left="1021" w:hanging="1021"/>
        <w:jc w:val="both"/>
        <w:rPr>
          <w:rFonts w:ascii="Arial" w:hAnsi="Arial" w:cs="Arial"/>
          <w:lang w:val="sl-SI"/>
        </w:rPr>
      </w:pPr>
    </w:p>
    <w:p w14:paraId="330E2D12" w14:textId="3F47C544" w:rsidR="00026F89" w:rsidRPr="00AE4306" w:rsidRDefault="00AF46F7" w:rsidP="00AD1F4B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10</w:t>
      </w:r>
      <w:r w:rsidR="00026F89" w:rsidRPr="00AE4306">
        <w:rPr>
          <w:rFonts w:ascii="Arial" w:hAnsi="Arial" w:cs="Arial"/>
          <w:b/>
          <w:lang w:val="sl-SI"/>
        </w:rPr>
        <w:t>. VLAGANJE ZAHTEVK</w:t>
      </w:r>
      <w:r w:rsidR="00AC5FFC">
        <w:rPr>
          <w:rFonts w:ascii="Arial" w:hAnsi="Arial" w:cs="Arial"/>
          <w:b/>
          <w:lang w:val="sl-SI"/>
        </w:rPr>
        <w:t>A</w:t>
      </w:r>
      <w:r w:rsidR="00026F89" w:rsidRPr="00AE4306">
        <w:rPr>
          <w:rFonts w:ascii="Arial" w:hAnsi="Arial" w:cs="Arial"/>
          <w:b/>
          <w:lang w:val="sl-SI"/>
        </w:rPr>
        <w:t xml:space="preserve"> ZA IZPLAČILO SREDSTEV </w:t>
      </w:r>
    </w:p>
    <w:p w14:paraId="015CEBB2" w14:textId="77777777" w:rsidR="003A501C" w:rsidRPr="00AE4306" w:rsidRDefault="003A501C" w:rsidP="00AD1F4B">
      <w:pPr>
        <w:pStyle w:val="Golobesedilo"/>
        <w:jc w:val="both"/>
        <w:rPr>
          <w:rFonts w:ascii="Arial" w:hAnsi="Arial" w:cs="Arial"/>
          <w:lang w:val="sl-SI"/>
        </w:rPr>
      </w:pPr>
    </w:p>
    <w:p w14:paraId="4E35EA4C" w14:textId="17876DA4" w:rsidR="00C02EF8" w:rsidRDefault="00F262C9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1. </w:t>
      </w:r>
      <w:r w:rsidR="006B7149" w:rsidRPr="00AE4306">
        <w:rPr>
          <w:rFonts w:ascii="Arial" w:hAnsi="Arial" w:cs="Arial"/>
        </w:rPr>
        <w:t xml:space="preserve">Poleg splošnih pogojev ob vložitvi zahtevka za izplačilo sredstev iz </w:t>
      </w:r>
      <w:r w:rsidR="00697177">
        <w:rPr>
          <w:rFonts w:ascii="Arial" w:hAnsi="Arial" w:cs="Arial"/>
          <w:lang w:val="sl-SI"/>
        </w:rPr>
        <w:t>22.</w:t>
      </w:r>
      <w:r w:rsidR="00854E75">
        <w:rPr>
          <w:rFonts w:ascii="Arial" w:hAnsi="Arial" w:cs="Arial"/>
          <w:lang w:val="sl-SI"/>
        </w:rPr>
        <w:t xml:space="preserve"> in</w:t>
      </w:r>
      <w:r w:rsidR="004B47BB">
        <w:rPr>
          <w:rFonts w:ascii="Arial" w:hAnsi="Arial" w:cs="Arial"/>
          <w:lang w:val="sl-SI"/>
        </w:rPr>
        <w:t xml:space="preserve"> </w:t>
      </w:r>
      <w:r w:rsidR="00697177">
        <w:rPr>
          <w:rFonts w:ascii="Arial" w:hAnsi="Arial" w:cs="Arial"/>
          <w:lang w:val="sl-SI"/>
        </w:rPr>
        <w:t>23</w:t>
      </w:r>
      <w:r w:rsidR="004B47BB" w:rsidRPr="00AF46F7">
        <w:rPr>
          <w:rFonts w:ascii="Arial" w:hAnsi="Arial" w:cs="Arial"/>
          <w:lang w:val="sl-SI"/>
        </w:rPr>
        <w:t xml:space="preserve">. </w:t>
      </w:r>
      <w:r w:rsidR="00697177" w:rsidRPr="00AF46F7">
        <w:rPr>
          <w:rFonts w:ascii="Arial" w:hAnsi="Arial" w:cs="Arial"/>
          <w:lang w:val="sl-SI"/>
        </w:rPr>
        <w:t>člena</w:t>
      </w:r>
      <w:r w:rsidR="00697177">
        <w:rPr>
          <w:rFonts w:ascii="Arial" w:hAnsi="Arial" w:cs="Arial"/>
          <w:lang w:val="sl-SI"/>
        </w:rPr>
        <w:t xml:space="preserve"> </w:t>
      </w:r>
      <w:r w:rsidR="00386FCE">
        <w:rPr>
          <w:rFonts w:ascii="Arial" w:hAnsi="Arial" w:cs="Arial"/>
          <w:lang w:val="sl-SI"/>
        </w:rPr>
        <w:t>u</w:t>
      </w:r>
      <w:proofErr w:type="spellStart"/>
      <w:r w:rsidR="00ED001C" w:rsidRPr="00AE4306">
        <w:rPr>
          <w:rFonts w:ascii="Arial" w:hAnsi="Arial" w:cs="Arial"/>
        </w:rPr>
        <w:t>redbe</w:t>
      </w:r>
      <w:proofErr w:type="spellEnd"/>
      <w:r w:rsidR="00ED001C" w:rsidRPr="00AE4306">
        <w:rPr>
          <w:rFonts w:ascii="Arial" w:hAnsi="Arial" w:cs="Arial"/>
        </w:rPr>
        <w:t xml:space="preserve"> </w:t>
      </w:r>
      <w:r w:rsidR="006B7149" w:rsidRPr="00AE4306">
        <w:rPr>
          <w:rFonts w:ascii="Arial" w:hAnsi="Arial" w:cs="Arial"/>
        </w:rPr>
        <w:t>o skupnih določbah za izvajanje intervencij, mora upravičenec ob vložitvi zahtevka za izplačilo sredstev izpolniti tudi pogoje</w:t>
      </w:r>
      <w:r w:rsidR="006B7149" w:rsidRPr="00AE4306">
        <w:rPr>
          <w:rFonts w:ascii="Arial" w:hAnsi="Arial" w:cs="Arial"/>
          <w:lang w:val="sl-SI"/>
        </w:rPr>
        <w:t xml:space="preserve"> iz </w:t>
      </w:r>
      <w:r w:rsidR="00B06867">
        <w:rPr>
          <w:rFonts w:ascii="Arial" w:hAnsi="Arial" w:cs="Arial"/>
          <w:lang w:val="sl-SI"/>
        </w:rPr>
        <w:t xml:space="preserve">10. in </w:t>
      </w:r>
      <w:r w:rsidR="001A506A">
        <w:rPr>
          <w:rFonts w:ascii="Arial" w:hAnsi="Arial" w:cs="Arial"/>
          <w:lang w:val="sl-SI"/>
        </w:rPr>
        <w:t>32</w:t>
      </w:r>
      <w:r w:rsidR="006B7149" w:rsidRPr="00AE4306">
        <w:rPr>
          <w:rFonts w:ascii="Arial" w:hAnsi="Arial" w:cs="Arial"/>
          <w:lang w:val="sl-SI"/>
        </w:rPr>
        <w:t xml:space="preserve">. člena </w:t>
      </w:r>
      <w:r w:rsidR="00386FCE">
        <w:rPr>
          <w:rFonts w:ascii="Arial" w:hAnsi="Arial" w:cs="Arial"/>
          <w:lang w:val="sl-SI"/>
        </w:rPr>
        <w:t>u</w:t>
      </w:r>
      <w:r w:rsidR="006B7149" w:rsidRPr="00AE4306">
        <w:rPr>
          <w:rFonts w:ascii="Arial" w:hAnsi="Arial" w:cs="Arial"/>
          <w:lang w:val="sl-SI"/>
        </w:rPr>
        <w:t>redbe</w:t>
      </w:r>
      <w:r w:rsidR="00697177">
        <w:rPr>
          <w:rFonts w:ascii="Arial" w:hAnsi="Arial" w:cs="Arial"/>
          <w:lang w:val="sl-SI"/>
        </w:rPr>
        <w:t>.</w:t>
      </w:r>
    </w:p>
    <w:p w14:paraId="7735F93C" w14:textId="43B1D0EB" w:rsidR="00F262C9" w:rsidRDefault="00F262C9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7A8A269" w14:textId="45F87FC2" w:rsidR="00F262C9" w:rsidRPr="00F262C9" w:rsidRDefault="00F262C9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Vložitev zahtevka za izplačilo sredstev določa 21. člen u</w:t>
      </w:r>
      <w:proofErr w:type="spellStart"/>
      <w:r w:rsidRPr="00AE4306">
        <w:rPr>
          <w:rFonts w:ascii="Arial" w:hAnsi="Arial" w:cs="Arial"/>
        </w:rPr>
        <w:t>redbe</w:t>
      </w:r>
      <w:proofErr w:type="spellEnd"/>
      <w:r w:rsidRPr="00AE4306">
        <w:rPr>
          <w:rFonts w:ascii="Arial" w:hAnsi="Arial" w:cs="Arial"/>
        </w:rPr>
        <w:t xml:space="preserve"> o skupnih določbah za izvajanje intervencij</w:t>
      </w:r>
      <w:r>
        <w:rPr>
          <w:rFonts w:ascii="Arial" w:hAnsi="Arial" w:cs="Arial"/>
          <w:lang w:val="sl-SI"/>
        </w:rPr>
        <w:t>.</w:t>
      </w:r>
    </w:p>
    <w:p w14:paraId="34491B12" w14:textId="6DEEA7F3" w:rsidR="005F4CDB" w:rsidRDefault="005F4CDB" w:rsidP="00AF07C6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77ADF9FA" w14:textId="77777777" w:rsidR="005F4CDB" w:rsidRPr="00AE4306" w:rsidRDefault="005F4CDB" w:rsidP="00AF07C6">
      <w:pPr>
        <w:pStyle w:val="Golobesedilo"/>
        <w:jc w:val="both"/>
        <w:rPr>
          <w:rFonts w:ascii="Arial" w:hAnsi="Arial" w:cs="Arial"/>
          <w:lang w:val="sl-SI" w:eastAsia="sl-SI"/>
        </w:rPr>
      </w:pPr>
    </w:p>
    <w:p w14:paraId="1D48C35D" w14:textId="7BE16260" w:rsidR="00AF46F7" w:rsidRDefault="00AF46F7" w:rsidP="00AF46F7">
      <w:pPr>
        <w:pStyle w:val="Golobesedilo"/>
        <w:jc w:val="both"/>
        <w:rPr>
          <w:rFonts w:ascii="Arial" w:hAnsi="Arial" w:cs="Arial"/>
          <w:lang w:val="sl-SI"/>
        </w:rPr>
      </w:pPr>
      <w:r w:rsidRPr="006A0C71">
        <w:rPr>
          <w:rFonts w:ascii="Arial" w:hAnsi="Arial" w:cs="Arial"/>
          <w:b/>
          <w:lang w:val="sl-SI"/>
        </w:rPr>
        <w:t>11.</w:t>
      </w:r>
      <w:r>
        <w:rPr>
          <w:rFonts w:ascii="Arial" w:hAnsi="Arial" w:cs="Arial"/>
          <w:lang w:val="sl-SI"/>
        </w:rPr>
        <w:t xml:space="preserve"> </w:t>
      </w:r>
      <w:r w:rsidRPr="00AE4306">
        <w:rPr>
          <w:rFonts w:ascii="Arial" w:hAnsi="Arial" w:cs="Arial"/>
          <w:b/>
          <w:lang w:val="sl-SI"/>
        </w:rPr>
        <w:t xml:space="preserve">PREDPLAČILO </w:t>
      </w:r>
    </w:p>
    <w:p w14:paraId="0B7B8F52" w14:textId="77777777" w:rsidR="00AF46F7" w:rsidRPr="00AE4306" w:rsidRDefault="00AF46F7" w:rsidP="00AF46F7">
      <w:pPr>
        <w:pStyle w:val="Golobesedilo"/>
        <w:jc w:val="both"/>
        <w:rPr>
          <w:rFonts w:ascii="Arial" w:hAnsi="Arial" w:cs="Arial"/>
          <w:lang w:val="sl-SI"/>
        </w:rPr>
      </w:pPr>
    </w:p>
    <w:p w14:paraId="1E35E9AC" w14:textId="5260113D" w:rsidR="00AF46F7" w:rsidRPr="00F07281" w:rsidRDefault="00EA0D61" w:rsidP="00AF46F7">
      <w:pPr>
        <w:pStyle w:val="Brezrazmikov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F07281">
        <w:rPr>
          <w:rFonts w:ascii="Arial" w:hAnsi="Arial" w:cs="Arial"/>
          <w:sz w:val="20"/>
          <w:szCs w:val="20"/>
          <w:lang w:val="x-none" w:eastAsia="x-none"/>
        </w:rPr>
        <w:t>P</w:t>
      </w:r>
      <w:r w:rsidR="00EA2831" w:rsidRPr="00F07281">
        <w:rPr>
          <w:rFonts w:ascii="Arial" w:hAnsi="Arial" w:cs="Arial"/>
          <w:sz w:val="20"/>
          <w:szCs w:val="20"/>
          <w:lang w:val="x-none" w:eastAsia="x-none"/>
        </w:rPr>
        <w:t>redplačil</w:t>
      </w:r>
      <w:r w:rsidRPr="00F07281">
        <w:rPr>
          <w:rFonts w:ascii="Arial" w:hAnsi="Arial" w:cs="Arial"/>
          <w:sz w:val="20"/>
          <w:szCs w:val="20"/>
          <w:lang w:val="x-none" w:eastAsia="x-none"/>
        </w:rPr>
        <w:t>o</w:t>
      </w:r>
      <w:r w:rsidR="00AF46F7" w:rsidRPr="00F07281">
        <w:rPr>
          <w:rFonts w:ascii="Arial" w:hAnsi="Arial" w:cs="Arial"/>
          <w:sz w:val="20"/>
          <w:szCs w:val="20"/>
          <w:lang w:val="x-none" w:eastAsia="x-none"/>
        </w:rPr>
        <w:t xml:space="preserve"> določa</w:t>
      </w:r>
      <w:r w:rsidRPr="00F07281">
        <w:rPr>
          <w:rFonts w:ascii="Arial" w:hAnsi="Arial" w:cs="Arial"/>
          <w:sz w:val="20"/>
          <w:szCs w:val="20"/>
          <w:lang w:val="x-none" w:eastAsia="x-none"/>
        </w:rPr>
        <w:t>ta</w:t>
      </w:r>
      <w:r w:rsidR="00AF46F7" w:rsidRPr="00F07281">
        <w:rPr>
          <w:rFonts w:ascii="Arial" w:hAnsi="Arial" w:cs="Arial"/>
          <w:sz w:val="20"/>
          <w:szCs w:val="20"/>
          <w:lang w:val="x-none" w:eastAsia="x-none"/>
        </w:rPr>
        <w:t xml:space="preserve"> 24. člen uredbe o skupnih določbah za izvajanje intervencij in </w:t>
      </w:r>
      <w:r w:rsidR="00F052A3" w:rsidRPr="00F07281">
        <w:rPr>
          <w:rFonts w:ascii="Arial" w:hAnsi="Arial" w:cs="Arial"/>
          <w:sz w:val="20"/>
          <w:szCs w:val="20"/>
          <w:lang w:val="x-none" w:eastAsia="x-none"/>
        </w:rPr>
        <w:t>3</w:t>
      </w:r>
      <w:r w:rsidR="001A506A" w:rsidRPr="00F07281">
        <w:rPr>
          <w:rFonts w:ascii="Arial" w:hAnsi="Arial" w:cs="Arial"/>
          <w:sz w:val="20"/>
          <w:szCs w:val="20"/>
          <w:lang w:val="x-none" w:eastAsia="x-none"/>
        </w:rPr>
        <w:t>4</w:t>
      </w:r>
      <w:r w:rsidR="00AF46F7" w:rsidRPr="00F07281">
        <w:rPr>
          <w:rFonts w:ascii="Arial" w:hAnsi="Arial" w:cs="Arial"/>
          <w:sz w:val="20"/>
          <w:szCs w:val="20"/>
          <w:lang w:val="x-none" w:eastAsia="x-none"/>
        </w:rPr>
        <w:t>. člen uredbe.</w:t>
      </w:r>
    </w:p>
    <w:p w14:paraId="4C0BB6C6" w14:textId="77777777" w:rsidR="001A506A" w:rsidRPr="00F07281" w:rsidRDefault="001A506A" w:rsidP="00AF46F7">
      <w:pPr>
        <w:pStyle w:val="Brezrazmikov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0A73FD86" w14:textId="77777777" w:rsidR="004E7686" w:rsidRPr="00AE4306" w:rsidRDefault="004E768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AEB843E" w14:textId="60BB778B" w:rsidR="00ED4D0C" w:rsidRPr="00AE4306" w:rsidRDefault="0035135F" w:rsidP="00AF07C6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AE4306">
        <w:rPr>
          <w:rFonts w:ascii="Arial" w:hAnsi="Arial" w:cs="Arial"/>
          <w:b/>
          <w:sz w:val="20"/>
          <w:szCs w:val="20"/>
        </w:rPr>
        <w:t>1</w:t>
      </w:r>
      <w:r w:rsidR="00AF46F7">
        <w:rPr>
          <w:rFonts w:ascii="Arial" w:hAnsi="Arial" w:cs="Arial"/>
          <w:b/>
          <w:sz w:val="20"/>
          <w:szCs w:val="20"/>
        </w:rPr>
        <w:t>2</w:t>
      </w:r>
      <w:r w:rsidR="00ED4D0C" w:rsidRPr="00AE4306">
        <w:rPr>
          <w:rFonts w:ascii="Arial" w:hAnsi="Arial" w:cs="Arial"/>
          <w:b/>
          <w:sz w:val="20"/>
          <w:szCs w:val="20"/>
        </w:rPr>
        <w:t>. OBVEZNOSTI PO ZADNJEM IZPLAČILU SREDSTEV</w:t>
      </w:r>
    </w:p>
    <w:p w14:paraId="334A9970" w14:textId="77777777" w:rsidR="003A501C" w:rsidRPr="00AE4306" w:rsidRDefault="003A501C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516A2E14" w14:textId="400DAAF6" w:rsidR="00C02EF8" w:rsidRPr="00AE4306" w:rsidRDefault="005E24AF" w:rsidP="00F052A3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 xml:space="preserve">Poleg splošnih obveznosti </w:t>
      </w:r>
      <w:r w:rsidR="00103071">
        <w:rPr>
          <w:rFonts w:ascii="Arial" w:hAnsi="Arial" w:cs="Arial"/>
          <w:lang w:val="sl-SI"/>
        </w:rPr>
        <w:t>upravičenca</w:t>
      </w:r>
      <w:r w:rsidR="00103071" w:rsidRPr="00AE4306">
        <w:rPr>
          <w:rFonts w:ascii="Arial" w:hAnsi="Arial" w:cs="Arial"/>
        </w:rPr>
        <w:t xml:space="preserve"> </w:t>
      </w:r>
      <w:r w:rsidRPr="00AE4306">
        <w:rPr>
          <w:rFonts w:ascii="Arial" w:hAnsi="Arial" w:cs="Arial"/>
        </w:rPr>
        <w:t xml:space="preserve">iz </w:t>
      </w:r>
      <w:r w:rsidR="00E24D6C">
        <w:rPr>
          <w:rFonts w:ascii="Arial" w:hAnsi="Arial" w:cs="Arial"/>
          <w:lang w:val="sl-SI"/>
        </w:rPr>
        <w:t xml:space="preserve">25. člena </w:t>
      </w:r>
      <w:r w:rsidRPr="00AE4306">
        <w:rPr>
          <w:rFonts w:ascii="Arial" w:hAnsi="Arial" w:cs="Arial"/>
        </w:rPr>
        <w:t>uredbe o skupnih določbah za izvajanje intervencij</w:t>
      </w:r>
      <w:r w:rsidR="00D06866">
        <w:rPr>
          <w:rFonts w:ascii="Arial" w:hAnsi="Arial" w:cs="Arial"/>
          <w:lang w:val="sl-SI"/>
        </w:rPr>
        <w:t>,</w:t>
      </w:r>
      <w:r w:rsidRPr="00AE4306">
        <w:rPr>
          <w:rFonts w:ascii="Arial" w:hAnsi="Arial" w:cs="Arial"/>
          <w:lang w:val="sl-SI"/>
        </w:rPr>
        <w:t xml:space="preserve"> mora upravičenec</w:t>
      </w:r>
      <w:r w:rsidR="00386FCE">
        <w:rPr>
          <w:rFonts w:ascii="Arial" w:hAnsi="Arial" w:cs="Arial"/>
          <w:lang w:val="sl-SI"/>
        </w:rPr>
        <w:t xml:space="preserve"> </w:t>
      </w:r>
      <w:r w:rsidR="00CD5B76" w:rsidRPr="00AE4306">
        <w:rPr>
          <w:rFonts w:ascii="Arial" w:hAnsi="Arial" w:cs="Arial"/>
          <w:lang w:val="sl-SI"/>
        </w:rPr>
        <w:t xml:space="preserve">izpolnjevati tudi obveznosti iz </w:t>
      </w:r>
      <w:r w:rsidR="00DE54FE">
        <w:rPr>
          <w:rFonts w:ascii="Arial" w:hAnsi="Arial" w:cs="Arial"/>
          <w:lang w:val="sl-SI"/>
        </w:rPr>
        <w:t xml:space="preserve">10. in </w:t>
      </w:r>
      <w:r w:rsidR="00F052A3">
        <w:rPr>
          <w:rFonts w:ascii="Arial" w:hAnsi="Arial" w:cs="Arial"/>
          <w:lang w:val="sl-SI"/>
        </w:rPr>
        <w:t>3</w:t>
      </w:r>
      <w:r w:rsidR="001A506A">
        <w:rPr>
          <w:rFonts w:ascii="Arial" w:hAnsi="Arial" w:cs="Arial"/>
          <w:lang w:val="sl-SI"/>
        </w:rPr>
        <w:t>3</w:t>
      </w:r>
      <w:r w:rsidR="00EA0D1F" w:rsidRPr="00AE4306">
        <w:rPr>
          <w:rFonts w:ascii="Arial" w:hAnsi="Arial" w:cs="Arial"/>
          <w:lang w:val="sl-SI"/>
        </w:rPr>
        <w:t>. člen</w:t>
      </w:r>
      <w:r w:rsidR="00CD5B76" w:rsidRPr="00AE4306">
        <w:rPr>
          <w:rFonts w:ascii="Arial" w:hAnsi="Arial" w:cs="Arial"/>
          <w:lang w:val="sl-SI"/>
        </w:rPr>
        <w:t>a</w:t>
      </w:r>
      <w:r w:rsidR="00EA0D1F" w:rsidRPr="00AE4306">
        <w:rPr>
          <w:rFonts w:ascii="Arial" w:hAnsi="Arial" w:cs="Arial"/>
          <w:lang w:val="sl-SI"/>
        </w:rPr>
        <w:t xml:space="preserve"> </w:t>
      </w:r>
      <w:r w:rsidR="00386FCE">
        <w:rPr>
          <w:rFonts w:ascii="Arial" w:hAnsi="Arial" w:cs="Arial"/>
          <w:lang w:val="sl-SI"/>
        </w:rPr>
        <w:t>u</w:t>
      </w:r>
      <w:r w:rsidR="00EA0D1F" w:rsidRPr="00AE4306">
        <w:rPr>
          <w:rFonts w:ascii="Arial" w:hAnsi="Arial" w:cs="Arial"/>
          <w:lang w:val="sl-SI"/>
        </w:rPr>
        <w:t>redbe</w:t>
      </w:r>
      <w:r w:rsidR="00F052A3">
        <w:rPr>
          <w:rFonts w:ascii="Arial" w:hAnsi="Arial" w:cs="Arial"/>
          <w:lang w:val="sl-SI"/>
        </w:rPr>
        <w:t>.</w:t>
      </w:r>
      <w:r w:rsidR="00C02EF8" w:rsidRPr="00AE4306">
        <w:rPr>
          <w:rFonts w:ascii="Arial" w:hAnsi="Arial" w:cs="Arial"/>
          <w:lang w:val="sl-SI"/>
        </w:rPr>
        <w:t xml:space="preserve"> </w:t>
      </w:r>
    </w:p>
    <w:p w14:paraId="4B4E2774" w14:textId="3E4952F0" w:rsidR="00CD5B76" w:rsidRPr="00AE4306" w:rsidRDefault="00CD5B76" w:rsidP="00C02EF8">
      <w:pPr>
        <w:pStyle w:val="Golobesedilo1"/>
        <w:spacing w:line="260" w:lineRule="atLeast"/>
        <w:jc w:val="both"/>
        <w:rPr>
          <w:rFonts w:ascii="Arial" w:hAnsi="Arial" w:cs="Arial"/>
          <w:lang w:val="sl-SI"/>
        </w:rPr>
      </w:pPr>
    </w:p>
    <w:p w14:paraId="3EF52A6B" w14:textId="77777777" w:rsidR="00FA0267" w:rsidRPr="00AE4306" w:rsidRDefault="00FA0267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7AA16DEE" w14:textId="1E1AA188" w:rsidR="00CD30B9" w:rsidRPr="00AE4306" w:rsidRDefault="00AF46F7" w:rsidP="00AF07C6">
      <w:pPr>
        <w:pStyle w:val="Golobesedilo"/>
        <w:jc w:val="both"/>
        <w:rPr>
          <w:rFonts w:ascii="Arial" w:hAnsi="Arial" w:cs="Arial"/>
          <w:b/>
          <w:lang w:val="sl-SI"/>
        </w:rPr>
      </w:pPr>
      <w:r w:rsidRPr="00AE4306">
        <w:rPr>
          <w:rFonts w:ascii="Arial" w:hAnsi="Arial" w:cs="Arial"/>
          <w:b/>
          <w:lang w:val="sl-SI"/>
        </w:rPr>
        <w:t>1</w:t>
      </w:r>
      <w:r>
        <w:rPr>
          <w:rFonts w:ascii="Arial" w:hAnsi="Arial" w:cs="Arial"/>
          <w:b/>
          <w:lang w:val="sl-SI"/>
        </w:rPr>
        <w:t>3</w:t>
      </w:r>
      <w:r w:rsidR="00CD30B9" w:rsidRPr="00AE4306">
        <w:rPr>
          <w:rFonts w:ascii="Arial" w:hAnsi="Arial" w:cs="Arial"/>
          <w:b/>
          <w:lang w:val="sl-SI"/>
        </w:rPr>
        <w:t>. OBJAVA PODATKOV O UPRAVIČENCIH</w:t>
      </w:r>
      <w:r w:rsidR="00C02EF8" w:rsidRPr="00AE4306">
        <w:rPr>
          <w:rFonts w:ascii="Arial" w:hAnsi="Arial" w:cs="Arial"/>
          <w:b/>
          <w:lang w:val="sl-SI"/>
        </w:rPr>
        <w:t xml:space="preserve"> IN VARSTVO OSEBNIH PODATKOV</w:t>
      </w:r>
    </w:p>
    <w:p w14:paraId="7E428E5A" w14:textId="77777777" w:rsidR="00E74996" w:rsidRPr="00AE4306" w:rsidRDefault="00E74996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24394783" w14:textId="7EB397B9" w:rsidR="00C02EF8" w:rsidRPr="00AE4306" w:rsidRDefault="00C02EF8" w:rsidP="008B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="00D64A16">
        <w:rPr>
          <w:rFonts w:ascii="Arial" w:hAnsi="Arial" w:cs="Arial"/>
          <w:bCs/>
          <w:color w:val="000000"/>
          <w:sz w:val="20"/>
          <w:szCs w:val="20"/>
        </w:rPr>
        <w:t>Javna objava upravičencev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 je določena v </w:t>
      </w:r>
      <w:r w:rsidR="008D4E28" w:rsidRPr="00AE4306">
        <w:rPr>
          <w:rFonts w:ascii="Arial" w:hAnsi="Arial" w:cs="Arial"/>
          <w:bCs/>
          <w:color w:val="000000"/>
          <w:sz w:val="20"/>
          <w:szCs w:val="20"/>
        </w:rPr>
        <w:t>8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 xml:space="preserve">. členu </w:t>
      </w:r>
      <w:r w:rsidR="008D4E28" w:rsidRPr="00AE4306">
        <w:rPr>
          <w:rFonts w:ascii="Arial" w:hAnsi="Arial" w:cs="Arial"/>
          <w:sz w:val="20"/>
          <w:szCs w:val="20"/>
        </w:rPr>
        <w:t>uredbe o skupnih določbah za izvajanje intervencij</w:t>
      </w:r>
      <w:r w:rsidRPr="00AE43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47939D7" w14:textId="77777777" w:rsidR="00C02EF8" w:rsidRPr="00AE4306" w:rsidRDefault="00C02EF8" w:rsidP="008B1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ACD15B" w14:textId="5D8DD467" w:rsidR="00C02EF8" w:rsidRPr="00AE4306" w:rsidRDefault="00C02EF8" w:rsidP="00C02EF8">
      <w:pPr>
        <w:pStyle w:val="Golobesedilo"/>
        <w:jc w:val="both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color w:val="000000"/>
          <w:lang w:val="sl-SI"/>
        </w:rPr>
        <w:t xml:space="preserve">2.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</w:t>
      </w:r>
      <w:r w:rsidR="00625723">
        <w:rPr>
          <w:rFonts w:ascii="Arial" w:hAnsi="Arial" w:cs="Arial"/>
          <w:color w:val="000000"/>
          <w:lang w:val="sl-SI"/>
        </w:rPr>
        <w:t xml:space="preserve">zadnjič popravljena s Popravkom, UL. L. št. 127 z dne 23. 5. 2018, str. 2, </w:t>
      </w:r>
      <w:r w:rsidRPr="00AE4306">
        <w:rPr>
          <w:rFonts w:ascii="Arial" w:hAnsi="Arial" w:cs="Arial"/>
          <w:color w:val="000000"/>
          <w:lang w:val="sl-SI"/>
        </w:rPr>
        <w:t xml:space="preserve">so informacije za posameznike, katerih osebne podatke bo obdelovala </w:t>
      </w:r>
      <w:r w:rsidR="001D6D79">
        <w:rPr>
          <w:rFonts w:ascii="Arial" w:hAnsi="Arial" w:cs="Arial"/>
          <w:color w:val="000000"/>
          <w:lang w:val="sl-SI"/>
        </w:rPr>
        <w:t xml:space="preserve">Agencija </w:t>
      </w:r>
      <w:r w:rsidR="00625723">
        <w:rPr>
          <w:rFonts w:ascii="Arial" w:hAnsi="Arial" w:cs="Arial"/>
          <w:color w:val="000000"/>
          <w:lang w:val="sl-SI"/>
        </w:rPr>
        <w:t xml:space="preserve">Republike Slovenije </w:t>
      </w:r>
      <w:r w:rsidR="001D6D79">
        <w:rPr>
          <w:rFonts w:ascii="Arial" w:hAnsi="Arial" w:cs="Arial"/>
          <w:color w:val="000000"/>
          <w:lang w:val="sl-SI"/>
        </w:rPr>
        <w:t xml:space="preserve">za kmetijske trge in razvoj podeželja (v nadaljnjem besedilu: </w:t>
      </w:r>
      <w:r w:rsidR="00975F23">
        <w:rPr>
          <w:rFonts w:ascii="Arial" w:hAnsi="Arial" w:cs="Arial"/>
          <w:color w:val="000000"/>
          <w:lang w:val="sl-SI"/>
        </w:rPr>
        <w:t>agencija</w:t>
      </w:r>
      <w:r w:rsidR="001D6D79">
        <w:rPr>
          <w:rFonts w:ascii="Arial" w:hAnsi="Arial" w:cs="Arial"/>
          <w:color w:val="000000"/>
          <w:lang w:val="sl-SI"/>
        </w:rPr>
        <w:t>)</w:t>
      </w:r>
      <w:r w:rsidRPr="00AE4306">
        <w:rPr>
          <w:rFonts w:ascii="Arial" w:hAnsi="Arial" w:cs="Arial"/>
          <w:color w:val="000000"/>
          <w:lang w:val="sl-SI"/>
        </w:rPr>
        <w:t xml:space="preserve">, objavljene na spletišču </w:t>
      </w:r>
      <w:r w:rsidR="00975F23">
        <w:rPr>
          <w:rFonts w:ascii="Arial" w:hAnsi="Arial" w:cs="Arial"/>
          <w:color w:val="000000"/>
          <w:lang w:val="sl-SI"/>
        </w:rPr>
        <w:t>agencije</w:t>
      </w:r>
      <w:r w:rsidRPr="00AE4306">
        <w:rPr>
          <w:rFonts w:ascii="Arial" w:hAnsi="Arial" w:cs="Arial"/>
          <w:color w:val="000000"/>
          <w:lang w:val="sl-SI"/>
        </w:rPr>
        <w:t>.</w:t>
      </w:r>
    </w:p>
    <w:p w14:paraId="616C2C84" w14:textId="77777777" w:rsidR="005F33DA" w:rsidRPr="00AE4306" w:rsidRDefault="005F33DA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3BE28170" w14:textId="77777777" w:rsidR="001A506A" w:rsidRPr="00AE4306" w:rsidRDefault="001A506A" w:rsidP="00AF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C48457" w14:textId="3E9834CB" w:rsidR="00026F89" w:rsidRPr="00AE4306" w:rsidRDefault="00AF46F7" w:rsidP="00AF07C6">
      <w:pPr>
        <w:pStyle w:val="Golobesedilo"/>
        <w:rPr>
          <w:rFonts w:ascii="Arial" w:hAnsi="Arial" w:cs="Arial"/>
          <w:b/>
          <w:lang w:val="sl-SI"/>
        </w:rPr>
      </w:pPr>
      <w:r w:rsidRPr="00AE4306">
        <w:rPr>
          <w:rFonts w:ascii="Arial" w:hAnsi="Arial" w:cs="Arial"/>
          <w:b/>
          <w:lang w:val="sl-SI"/>
        </w:rPr>
        <w:t>1</w:t>
      </w:r>
      <w:r>
        <w:rPr>
          <w:rFonts w:ascii="Arial" w:hAnsi="Arial" w:cs="Arial"/>
          <w:b/>
          <w:lang w:val="sl-SI"/>
        </w:rPr>
        <w:t>4</w:t>
      </w:r>
      <w:r w:rsidR="00026F89" w:rsidRPr="00AE4306">
        <w:rPr>
          <w:rFonts w:ascii="Arial" w:hAnsi="Arial" w:cs="Arial"/>
          <w:b/>
          <w:lang w:val="sl-SI"/>
        </w:rPr>
        <w:t xml:space="preserve">. </w:t>
      </w:r>
      <w:r w:rsidR="00C02EF8" w:rsidRPr="00AE4306">
        <w:rPr>
          <w:rFonts w:ascii="Arial" w:hAnsi="Arial" w:cs="Arial"/>
          <w:b/>
          <w:lang w:val="sl-SI"/>
        </w:rPr>
        <w:t xml:space="preserve">IZVEDBA KONTROL </w:t>
      </w:r>
    </w:p>
    <w:p w14:paraId="1A3C68A5" w14:textId="77777777" w:rsidR="00E74996" w:rsidRPr="00AE4306" w:rsidRDefault="00E74996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480DE488" w14:textId="7EF796EF" w:rsidR="008D4E28" w:rsidRPr="00AE4306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Sistem kontrol</w:t>
      </w:r>
      <w:r w:rsidR="00737C2C">
        <w:rPr>
          <w:rFonts w:ascii="Arial" w:hAnsi="Arial" w:cs="Arial"/>
          <w:lang w:val="sl-SI"/>
        </w:rPr>
        <w:t xml:space="preserve"> je določen v </w:t>
      </w:r>
      <w:r w:rsidR="00ED001C">
        <w:rPr>
          <w:rFonts w:ascii="Arial" w:hAnsi="Arial" w:cs="Arial"/>
          <w:lang w:val="sl-SI"/>
        </w:rPr>
        <w:t>2</w:t>
      </w:r>
      <w:r w:rsidR="00E24D6C">
        <w:rPr>
          <w:rFonts w:ascii="Arial" w:hAnsi="Arial" w:cs="Arial"/>
          <w:lang w:val="sl-SI"/>
        </w:rPr>
        <w:t>6</w:t>
      </w:r>
      <w:r w:rsidR="00ED001C">
        <w:rPr>
          <w:rFonts w:ascii="Arial" w:hAnsi="Arial" w:cs="Arial"/>
          <w:lang w:val="sl-SI"/>
        </w:rPr>
        <w:t>.</w:t>
      </w:r>
      <w:r w:rsidR="00975F23">
        <w:rPr>
          <w:rFonts w:ascii="Arial" w:hAnsi="Arial" w:cs="Arial"/>
          <w:lang w:val="sl-SI"/>
        </w:rPr>
        <w:t xml:space="preserve"> do</w:t>
      </w:r>
      <w:r w:rsidR="009E645E">
        <w:rPr>
          <w:rFonts w:ascii="Arial" w:hAnsi="Arial" w:cs="Arial"/>
          <w:lang w:val="sl-SI"/>
        </w:rPr>
        <w:t xml:space="preserve"> 32.</w:t>
      </w:r>
      <w:r w:rsidR="00ED001C">
        <w:rPr>
          <w:rFonts w:ascii="Arial" w:hAnsi="Arial" w:cs="Arial"/>
          <w:lang w:val="sl-SI"/>
        </w:rPr>
        <w:t xml:space="preserve"> člen</w:t>
      </w:r>
      <w:r w:rsidR="00737C2C">
        <w:rPr>
          <w:rFonts w:ascii="Arial" w:hAnsi="Arial" w:cs="Arial"/>
          <w:lang w:val="sl-SI"/>
        </w:rPr>
        <w:t>u</w:t>
      </w:r>
      <w:r w:rsidR="00ED001C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u</w:t>
      </w:r>
      <w:proofErr w:type="spellStart"/>
      <w:r w:rsidR="00ED001C" w:rsidRPr="00AE4306">
        <w:rPr>
          <w:rFonts w:ascii="Arial" w:hAnsi="Arial" w:cs="Arial"/>
        </w:rPr>
        <w:t>redbe</w:t>
      </w:r>
      <w:proofErr w:type="spellEnd"/>
      <w:r w:rsidR="00ED001C" w:rsidRPr="00AE4306">
        <w:rPr>
          <w:rFonts w:ascii="Arial" w:hAnsi="Arial" w:cs="Arial"/>
        </w:rPr>
        <w:t xml:space="preserve"> </w:t>
      </w:r>
      <w:r w:rsidR="008D4E28" w:rsidRPr="00AE4306">
        <w:rPr>
          <w:rFonts w:ascii="Arial" w:hAnsi="Arial" w:cs="Arial"/>
        </w:rPr>
        <w:t>o skupnih določbah za izvajanje intervencij</w:t>
      </w:r>
      <w:r w:rsidR="00C923B4">
        <w:rPr>
          <w:rFonts w:ascii="Arial" w:hAnsi="Arial" w:cs="Arial"/>
          <w:lang w:val="sl-SI"/>
        </w:rPr>
        <w:t xml:space="preserve"> ter v 36. členu uredbe</w:t>
      </w:r>
      <w:r w:rsidR="00737C2C">
        <w:rPr>
          <w:rFonts w:ascii="Arial" w:hAnsi="Arial" w:cs="Arial"/>
          <w:lang w:val="sl-SI"/>
        </w:rPr>
        <w:t xml:space="preserve">. </w:t>
      </w:r>
    </w:p>
    <w:p w14:paraId="1462E836" w14:textId="4B7B6B3D" w:rsidR="008D4E28" w:rsidRDefault="008D4E28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DB96C73" w14:textId="77777777" w:rsidR="001A506A" w:rsidRDefault="001A506A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1B1755C0" w14:textId="702E14D4" w:rsidR="00E24D6C" w:rsidRPr="00E24D6C" w:rsidRDefault="00E24D6C" w:rsidP="00C02EF8">
      <w:pPr>
        <w:pStyle w:val="Golobesedilo"/>
        <w:jc w:val="both"/>
        <w:rPr>
          <w:rFonts w:ascii="Arial" w:hAnsi="Arial" w:cs="Arial"/>
          <w:b/>
          <w:lang w:val="sl-SI"/>
        </w:rPr>
      </w:pPr>
      <w:r w:rsidRPr="00E24D6C">
        <w:rPr>
          <w:rFonts w:ascii="Arial" w:hAnsi="Arial" w:cs="Arial"/>
          <w:b/>
          <w:lang w:val="sl-SI"/>
        </w:rPr>
        <w:t>1</w:t>
      </w:r>
      <w:r w:rsidR="00AF46F7">
        <w:rPr>
          <w:rFonts w:ascii="Arial" w:hAnsi="Arial" w:cs="Arial"/>
          <w:b/>
          <w:lang w:val="sl-SI"/>
        </w:rPr>
        <w:t>5</w:t>
      </w:r>
      <w:r w:rsidRPr="00E24D6C">
        <w:rPr>
          <w:rFonts w:ascii="Arial" w:hAnsi="Arial" w:cs="Arial"/>
          <w:b/>
          <w:lang w:val="sl-SI"/>
        </w:rPr>
        <w:t>. UPRAVNE SANKCIJE IN VIŠJA SILA</w:t>
      </w:r>
    </w:p>
    <w:p w14:paraId="0983E9DF" w14:textId="77777777" w:rsidR="00E24D6C" w:rsidRDefault="00E24D6C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6C177282" w14:textId="07686308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Upravne sankcije so določene v 33. členu uredbe o skupnih določbah za izvajanje intervencij in v </w:t>
      </w:r>
      <w:r w:rsidR="001A506A">
        <w:rPr>
          <w:rFonts w:ascii="Arial" w:hAnsi="Arial" w:cs="Arial"/>
          <w:lang w:val="sl-SI"/>
        </w:rPr>
        <w:t>37</w:t>
      </w:r>
      <w:r>
        <w:rPr>
          <w:rFonts w:ascii="Arial" w:hAnsi="Arial" w:cs="Arial"/>
          <w:lang w:val="sl-SI"/>
        </w:rPr>
        <w:t>. členu uredbe.</w:t>
      </w:r>
    </w:p>
    <w:p w14:paraId="38A04E94" w14:textId="2869AB22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78D6FA09" w14:textId="76D8C54D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2. Višja sila ali izjemne okoliščine so določene v 34. členu uredbe o skupnih določbah za izvajanje intervencij.</w:t>
      </w:r>
    </w:p>
    <w:p w14:paraId="2E868902" w14:textId="77777777" w:rsidR="00C42D65" w:rsidRDefault="00C42D65" w:rsidP="00C02EF8">
      <w:pPr>
        <w:pStyle w:val="Golobesedilo"/>
        <w:jc w:val="both"/>
        <w:rPr>
          <w:rFonts w:ascii="Arial" w:hAnsi="Arial" w:cs="Arial"/>
          <w:lang w:val="sl-SI"/>
        </w:rPr>
      </w:pPr>
    </w:p>
    <w:p w14:paraId="58475B8D" w14:textId="77777777" w:rsidR="00207868" w:rsidRPr="00AE4306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6EBACCBC" w:rsidR="000A42E3" w:rsidRPr="00AE4306" w:rsidRDefault="00AC0D7C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Ervin Kosi</w:t>
      </w:r>
    </w:p>
    <w:p w14:paraId="3BFE22B6" w14:textId="0E922ECE" w:rsidR="00AC0D7C" w:rsidRDefault="00975F23" w:rsidP="0062635A">
      <w:pPr>
        <w:rPr>
          <w:rFonts w:ascii="Arial" w:eastAsia="Times New Roman" w:hAnsi="Arial" w:cs="Arial"/>
          <w:sz w:val="20"/>
          <w:szCs w:val="20"/>
          <w:lang w:eastAsia="x-none"/>
        </w:rPr>
      </w:pPr>
      <w:r w:rsidRPr="00F10EDB"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</w:t>
      </w:r>
      <w:r w:rsidR="00AC0D7C">
        <w:rPr>
          <w:rFonts w:ascii="Arial" w:eastAsia="Times New Roman" w:hAnsi="Arial" w:cs="Arial"/>
          <w:sz w:val="20"/>
          <w:szCs w:val="20"/>
          <w:lang w:eastAsia="x-none"/>
        </w:rPr>
        <w:t>državni sekretar</w:t>
      </w:r>
    </w:p>
    <w:p w14:paraId="719959F4" w14:textId="3FA103AA" w:rsidR="00AC0D7C" w:rsidRDefault="00AC0D7C" w:rsidP="00AC0D7C">
      <w:pPr>
        <w:spacing w:after="0"/>
        <w:rPr>
          <w:rFonts w:ascii="Helv" w:hAnsi="Helv" w:cs="Helv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                                          p. p. št.</w:t>
      </w:r>
      <w:r w:rsidRPr="00AC0D7C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 xml:space="preserve">1002-28/2024/9     </w:t>
      </w:r>
    </w:p>
    <w:p w14:paraId="7AB8F9FD" w14:textId="5190E189" w:rsidR="00AC0D7C" w:rsidRDefault="00AC0D7C" w:rsidP="00AC0D7C">
      <w:pPr>
        <w:spacing w:after="0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Helv" w:hAnsi="Helv" w:cs="Helv"/>
          <w:color w:val="000000"/>
          <w:sz w:val="20"/>
          <w:szCs w:val="20"/>
        </w:rPr>
        <w:t xml:space="preserve">                                                                                                         z dne 21. 5. 2024</w:t>
      </w:r>
    </w:p>
    <w:p w14:paraId="4E50D70E" w14:textId="77777777" w:rsidR="00AC0D7C" w:rsidRPr="00F10EDB" w:rsidRDefault="00AC0D7C" w:rsidP="0062635A">
      <w:pPr>
        <w:rPr>
          <w:rFonts w:ascii="Arial" w:eastAsia="Times New Roman" w:hAnsi="Arial" w:cs="Arial"/>
          <w:sz w:val="20"/>
          <w:szCs w:val="20"/>
          <w:lang w:eastAsia="x-none"/>
        </w:rPr>
      </w:pPr>
    </w:p>
    <w:sectPr w:rsidR="00AC0D7C" w:rsidRPr="00F10EDB" w:rsidSect="00D2268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751B" w14:textId="77777777" w:rsidR="00560BC2" w:rsidRDefault="00560BC2" w:rsidP="005538AB">
      <w:pPr>
        <w:spacing w:after="0" w:line="240" w:lineRule="auto"/>
      </w:pPr>
      <w:r>
        <w:separator/>
      </w:r>
    </w:p>
  </w:endnote>
  <w:endnote w:type="continuationSeparator" w:id="0">
    <w:p w14:paraId="6234D8DD" w14:textId="77777777" w:rsidR="00560BC2" w:rsidRDefault="00560BC2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71EFF1AA" w:rsidR="004D6E9F" w:rsidRPr="005C1C6E" w:rsidRDefault="004D6E9F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C76503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4A5726F2" w:rsidR="004D6E9F" w:rsidRDefault="004D6E9F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7809E76F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8E32" w14:textId="77777777" w:rsidR="00560BC2" w:rsidRDefault="00560BC2" w:rsidP="005538AB">
      <w:pPr>
        <w:spacing w:after="0" w:line="240" w:lineRule="auto"/>
      </w:pPr>
      <w:r>
        <w:separator/>
      </w:r>
    </w:p>
  </w:footnote>
  <w:footnote w:type="continuationSeparator" w:id="0">
    <w:p w14:paraId="734E5102" w14:textId="77777777" w:rsidR="00560BC2" w:rsidRDefault="00560BC2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4D6E9F" w:rsidRPr="007E5143" w:rsidRDefault="004D6E9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D6E9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D6E9F" w:rsidRDefault="004D6E9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D6E9F" w:rsidRPr="006D42D9" w:rsidRDefault="004D6E9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D6E9F" w:rsidRDefault="004D6E9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D6E9F" w:rsidRPr="00B738F3" w:rsidRDefault="004D6E9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0A70A7A4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4D6E9F" w:rsidRDefault="004D6E9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alt="&quot;&quot;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4D6E9F" w:rsidRDefault="004D6E9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1EDBF9C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A033A" id="Raven povezovalnik 4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D6E9F" w:rsidRPr="008F3500" w:rsidRDefault="004D6E9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D6E9F" w:rsidRDefault="004D6E9F">
    <w:pPr>
      <w:pStyle w:val="Glava"/>
    </w:pPr>
  </w:p>
  <w:p w14:paraId="39AAB7FD" w14:textId="77777777" w:rsidR="004D6E9F" w:rsidRDefault="004D6E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5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18"/>
  </w:num>
  <w:num w:numId="10">
    <w:abstractNumId w:val="25"/>
  </w:num>
  <w:num w:numId="11">
    <w:abstractNumId w:val="0"/>
  </w:num>
  <w:num w:numId="12">
    <w:abstractNumId w:val="35"/>
  </w:num>
  <w:num w:numId="13">
    <w:abstractNumId w:val="14"/>
  </w:num>
  <w:num w:numId="14">
    <w:abstractNumId w:val="38"/>
  </w:num>
  <w:num w:numId="15">
    <w:abstractNumId w:val="37"/>
  </w:num>
  <w:num w:numId="16">
    <w:abstractNumId w:val="44"/>
  </w:num>
  <w:num w:numId="17">
    <w:abstractNumId w:val="29"/>
  </w:num>
  <w:num w:numId="18">
    <w:abstractNumId w:val="36"/>
  </w:num>
  <w:num w:numId="19">
    <w:abstractNumId w:val="39"/>
  </w:num>
  <w:num w:numId="20">
    <w:abstractNumId w:val="19"/>
  </w:num>
  <w:num w:numId="21">
    <w:abstractNumId w:val="10"/>
  </w:num>
  <w:num w:numId="22">
    <w:abstractNumId w:val="30"/>
  </w:num>
  <w:num w:numId="23">
    <w:abstractNumId w:val="40"/>
  </w:num>
  <w:num w:numId="24">
    <w:abstractNumId w:val="32"/>
  </w:num>
  <w:num w:numId="25">
    <w:abstractNumId w:val="41"/>
  </w:num>
  <w:num w:numId="26">
    <w:abstractNumId w:val="17"/>
  </w:num>
  <w:num w:numId="27">
    <w:abstractNumId w:val="12"/>
  </w:num>
  <w:num w:numId="28">
    <w:abstractNumId w:val="21"/>
  </w:num>
  <w:num w:numId="29">
    <w:abstractNumId w:val="43"/>
  </w:num>
  <w:num w:numId="30">
    <w:abstractNumId w:val="28"/>
  </w:num>
  <w:num w:numId="31">
    <w:abstractNumId w:val="1"/>
  </w:num>
  <w:num w:numId="32">
    <w:abstractNumId w:val="26"/>
  </w:num>
  <w:num w:numId="33">
    <w:abstractNumId w:val="6"/>
  </w:num>
  <w:num w:numId="34">
    <w:abstractNumId w:val="34"/>
  </w:num>
  <w:num w:numId="35">
    <w:abstractNumId w:val="5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</w:num>
  <w:num w:numId="43">
    <w:abstractNumId w:val="42"/>
  </w:num>
  <w:num w:numId="44">
    <w:abstractNumId w:val="15"/>
  </w:num>
  <w:num w:numId="45">
    <w:abstractNumId w:val="27"/>
  </w:num>
  <w:num w:numId="46">
    <w:abstractNumId w:val="24"/>
  </w:num>
  <w:num w:numId="47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43B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54ED"/>
    <w:rsid w:val="00036105"/>
    <w:rsid w:val="000361F1"/>
    <w:rsid w:val="00036DE9"/>
    <w:rsid w:val="00037593"/>
    <w:rsid w:val="00041CDF"/>
    <w:rsid w:val="0004204A"/>
    <w:rsid w:val="0004329F"/>
    <w:rsid w:val="0004362C"/>
    <w:rsid w:val="00043EB1"/>
    <w:rsid w:val="000449D0"/>
    <w:rsid w:val="00045CEC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329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E30"/>
    <w:rsid w:val="00081472"/>
    <w:rsid w:val="00081632"/>
    <w:rsid w:val="00081BBE"/>
    <w:rsid w:val="0008202C"/>
    <w:rsid w:val="00082381"/>
    <w:rsid w:val="0008241D"/>
    <w:rsid w:val="00083140"/>
    <w:rsid w:val="00084015"/>
    <w:rsid w:val="0008404E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A6A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941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14F"/>
    <w:rsid w:val="000F7746"/>
    <w:rsid w:val="000F7767"/>
    <w:rsid w:val="000F78A7"/>
    <w:rsid w:val="000F7F8F"/>
    <w:rsid w:val="00100526"/>
    <w:rsid w:val="00102282"/>
    <w:rsid w:val="00103071"/>
    <w:rsid w:val="001038E5"/>
    <w:rsid w:val="00103B58"/>
    <w:rsid w:val="00104B76"/>
    <w:rsid w:val="001054E5"/>
    <w:rsid w:val="0010603E"/>
    <w:rsid w:val="00106131"/>
    <w:rsid w:val="0010661C"/>
    <w:rsid w:val="00106D3F"/>
    <w:rsid w:val="00107257"/>
    <w:rsid w:val="00107B48"/>
    <w:rsid w:val="001100AE"/>
    <w:rsid w:val="00110776"/>
    <w:rsid w:val="00110CEA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22"/>
    <w:rsid w:val="00116ADB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8E9"/>
    <w:rsid w:val="00143ED6"/>
    <w:rsid w:val="001442BB"/>
    <w:rsid w:val="00144A75"/>
    <w:rsid w:val="00144E20"/>
    <w:rsid w:val="00144F10"/>
    <w:rsid w:val="00145AB3"/>
    <w:rsid w:val="00146ECB"/>
    <w:rsid w:val="001477B7"/>
    <w:rsid w:val="00147ACD"/>
    <w:rsid w:val="00147C21"/>
    <w:rsid w:val="00150EF6"/>
    <w:rsid w:val="00150FF2"/>
    <w:rsid w:val="001511CA"/>
    <w:rsid w:val="00151219"/>
    <w:rsid w:val="00151649"/>
    <w:rsid w:val="00151A90"/>
    <w:rsid w:val="00151DD6"/>
    <w:rsid w:val="00151F7A"/>
    <w:rsid w:val="001520CE"/>
    <w:rsid w:val="0015231B"/>
    <w:rsid w:val="0015308B"/>
    <w:rsid w:val="00153365"/>
    <w:rsid w:val="00154A4B"/>
    <w:rsid w:val="00154D15"/>
    <w:rsid w:val="001574CF"/>
    <w:rsid w:val="00157889"/>
    <w:rsid w:val="00160014"/>
    <w:rsid w:val="00160C32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3D5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6E58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0F0"/>
    <w:rsid w:val="001B24A4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551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A03"/>
    <w:rsid w:val="001E3B4F"/>
    <w:rsid w:val="001E3DBA"/>
    <w:rsid w:val="001E40B8"/>
    <w:rsid w:val="001E443B"/>
    <w:rsid w:val="001E45CC"/>
    <w:rsid w:val="001E5DEB"/>
    <w:rsid w:val="001E61E2"/>
    <w:rsid w:val="001E6A93"/>
    <w:rsid w:val="001F0125"/>
    <w:rsid w:val="001F1094"/>
    <w:rsid w:val="001F1CC9"/>
    <w:rsid w:val="001F1F07"/>
    <w:rsid w:val="001F259F"/>
    <w:rsid w:val="001F2BA0"/>
    <w:rsid w:val="001F36E1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A26"/>
    <w:rsid w:val="00207868"/>
    <w:rsid w:val="002079ED"/>
    <w:rsid w:val="002103FE"/>
    <w:rsid w:val="0021159E"/>
    <w:rsid w:val="00211776"/>
    <w:rsid w:val="0021221F"/>
    <w:rsid w:val="0021345A"/>
    <w:rsid w:val="00213619"/>
    <w:rsid w:val="00213766"/>
    <w:rsid w:val="00214041"/>
    <w:rsid w:val="00214D07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FFD"/>
    <w:rsid w:val="002514E0"/>
    <w:rsid w:val="00251E6D"/>
    <w:rsid w:val="00252800"/>
    <w:rsid w:val="00252C01"/>
    <w:rsid w:val="0025413A"/>
    <w:rsid w:val="002542F9"/>
    <w:rsid w:val="002557F2"/>
    <w:rsid w:val="00256C3C"/>
    <w:rsid w:val="00256C49"/>
    <w:rsid w:val="002579B7"/>
    <w:rsid w:val="002611FB"/>
    <w:rsid w:val="00261D5F"/>
    <w:rsid w:val="002627B7"/>
    <w:rsid w:val="0026313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6EF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446C"/>
    <w:rsid w:val="002A52F3"/>
    <w:rsid w:val="002A5641"/>
    <w:rsid w:val="002A5A55"/>
    <w:rsid w:val="002A5FD6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6F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83A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2F62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D1F"/>
    <w:rsid w:val="00334476"/>
    <w:rsid w:val="00334EFB"/>
    <w:rsid w:val="00335006"/>
    <w:rsid w:val="0033515A"/>
    <w:rsid w:val="00335384"/>
    <w:rsid w:val="003355DC"/>
    <w:rsid w:val="00335D16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DF5"/>
    <w:rsid w:val="00342F1E"/>
    <w:rsid w:val="0034367B"/>
    <w:rsid w:val="00343F96"/>
    <w:rsid w:val="00344EE3"/>
    <w:rsid w:val="00344F75"/>
    <w:rsid w:val="00345000"/>
    <w:rsid w:val="0034506C"/>
    <w:rsid w:val="00345E7E"/>
    <w:rsid w:val="00345ED4"/>
    <w:rsid w:val="00347B84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29DE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495E"/>
    <w:rsid w:val="00374C08"/>
    <w:rsid w:val="00374E68"/>
    <w:rsid w:val="003755F2"/>
    <w:rsid w:val="00375EED"/>
    <w:rsid w:val="00377025"/>
    <w:rsid w:val="00377C71"/>
    <w:rsid w:val="00377D5F"/>
    <w:rsid w:val="0038032B"/>
    <w:rsid w:val="00380EEC"/>
    <w:rsid w:val="00380FC0"/>
    <w:rsid w:val="003810B2"/>
    <w:rsid w:val="003814B8"/>
    <w:rsid w:val="0038184B"/>
    <w:rsid w:val="00381A4C"/>
    <w:rsid w:val="00382AFE"/>
    <w:rsid w:val="003831F4"/>
    <w:rsid w:val="003832C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4BA"/>
    <w:rsid w:val="003C5C25"/>
    <w:rsid w:val="003C6F2B"/>
    <w:rsid w:val="003C78D0"/>
    <w:rsid w:val="003C7D92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AD5"/>
    <w:rsid w:val="003F64AE"/>
    <w:rsid w:val="003F6805"/>
    <w:rsid w:val="003F77C3"/>
    <w:rsid w:val="003F78C7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8AE"/>
    <w:rsid w:val="00414A7E"/>
    <w:rsid w:val="00414FC2"/>
    <w:rsid w:val="0041501F"/>
    <w:rsid w:val="004152DA"/>
    <w:rsid w:val="00415726"/>
    <w:rsid w:val="00415930"/>
    <w:rsid w:val="00415C19"/>
    <w:rsid w:val="00417552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3664"/>
    <w:rsid w:val="0043525C"/>
    <w:rsid w:val="004354C3"/>
    <w:rsid w:val="00435D4A"/>
    <w:rsid w:val="00435E35"/>
    <w:rsid w:val="00435FE7"/>
    <w:rsid w:val="00436321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2C1D"/>
    <w:rsid w:val="00453056"/>
    <w:rsid w:val="0045308D"/>
    <w:rsid w:val="00453FA4"/>
    <w:rsid w:val="004547D8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67A"/>
    <w:rsid w:val="00460A6D"/>
    <w:rsid w:val="0046108B"/>
    <w:rsid w:val="00461126"/>
    <w:rsid w:val="00461856"/>
    <w:rsid w:val="00461FD8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4C2"/>
    <w:rsid w:val="00470DA6"/>
    <w:rsid w:val="00470EA4"/>
    <w:rsid w:val="00472B5A"/>
    <w:rsid w:val="00472B5C"/>
    <w:rsid w:val="00474120"/>
    <w:rsid w:val="00476008"/>
    <w:rsid w:val="00476978"/>
    <w:rsid w:val="00477082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1354"/>
    <w:rsid w:val="004951B4"/>
    <w:rsid w:val="00495C5C"/>
    <w:rsid w:val="0049762A"/>
    <w:rsid w:val="00497EB0"/>
    <w:rsid w:val="00497ED7"/>
    <w:rsid w:val="004A0678"/>
    <w:rsid w:val="004A099B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5F9B"/>
    <w:rsid w:val="004B61CA"/>
    <w:rsid w:val="004B6B77"/>
    <w:rsid w:val="004B7C57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6E9F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985"/>
    <w:rsid w:val="004F2FF6"/>
    <w:rsid w:val="004F32BF"/>
    <w:rsid w:val="004F4858"/>
    <w:rsid w:val="004F4D18"/>
    <w:rsid w:val="004F4D89"/>
    <w:rsid w:val="004F52E9"/>
    <w:rsid w:val="004F5897"/>
    <w:rsid w:val="004F5C82"/>
    <w:rsid w:val="004F5CBF"/>
    <w:rsid w:val="004F6B2C"/>
    <w:rsid w:val="004F749F"/>
    <w:rsid w:val="004F7A2B"/>
    <w:rsid w:val="00501690"/>
    <w:rsid w:val="0050191F"/>
    <w:rsid w:val="00503675"/>
    <w:rsid w:val="005044FD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0DC5"/>
    <w:rsid w:val="005117CD"/>
    <w:rsid w:val="005121E8"/>
    <w:rsid w:val="0051335F"/>
    <w:rsid w:val="0051338B"/>
    <w:rsid w:val="005136CF"/>
    <w:rsid w:val="005139C5"/>
    <w:rsid w:val="00513ABD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60DF"/>
    <w:rsid w:val="00526250"/>
    <w:rsid w:val="0052653A"/>
    <w:rsid w:val="00526630"/>
    <w:rsid w:val="00527AE7"/>
    <w:rsid w:val="0053023F"/>
    <w:rsid w:val="00530962"/>
    <w:rsid w:val="00530B4B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5F6F"/>
    <w:rsid w:val="0053674D"/>
    <w:rsid w:val="00537161"/>
    <w:rsid w:val="00537D98"/>
    <w:rsid w:val="00537E29"/>
    <w:rsid w:val="005405C9"/>
    <w:rsid w:val="005409BB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5EC7"/>
    <w:rsid w:val="00557381"/>
    <w:rsid w:val="005576B1"/>
    <w:rsid w:val="005578F6"/>
    <w:rsid w:val="00557A2D"/>
    <w:rsid w:val="00557A6B"/>
    <w:rsid w:val="005600F3"/>
    <w:rsid w:val="005602BC"/>
    <w:rsid w:val="005604DD"/>
    <w:rsid w:val="00560B94"/>
    <w:rsid w:val="00560BC2"/>
    <w:rsid w:val="00562917"/>
    <w:rsid w:val="00562D68"/>
    <w:rsid w:val="00562E7D"/>
    <w:rsid w:val="00562FDC"/>
    <w:rsid w:val="00563596"/>
    <w:rsid w:val="00563CCB"/>
    <w:rsid w:val="0056473D"/>
    <w:rsid w:val="005647ED"/>
    <w:rsid w:val="00565220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80723"/>
    <w:rsid w:val="00580A7D"/>
    <w:rsid w:val="00580AE2"/>
    <w:rsid w:val="0058137D"/>
    <w:rsid w:val="00581741"/>
    <w:rsid w:val="00582D25"/>
    <w:rsid w:val="00582D4C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9C5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65D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5A58"/>
    <w:rsid w:val="005F6555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2C1"/>
    <w:rsid w:val="00607450"/>
    <w:rsid w:val="006078B4"/>
    <w:rsid w:val="00610314"/>
    <w:rsid w:val="00610805"/>
    <w:rsid w:val="006108A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66BC"/>
    <w:rsid w:val="00616753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723"/>
    <w:rsid w:val="00625BF3"/>
    <w:rsid w:val="00626099"/>
    <w:rsid w:val="0062635A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D2C"/>
    <w:rsid w:val="0066754A"/>
    <w:rsid w:val="00667ABB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100"/>
    <w:rsid w:val="00676510"/>
    <w:rsid w:val="0067693D"/>
    <w:rsid w:val="00676DC5"/>
    <w:rsid w:val="00676EA7"/>
    <w:rsid w:val="00676FA1"/>
    <w:rsid w:val="00677ADD"/>
    <w:rsid w:val="006811AC"/>
    <w:rsid w:val="00681230"/>
    <w:rsid w:val="00681D60"/>
    <w:rsid w:val="006826CD"/>
    <w:rsid w:val="0068498A"/>
    <w:rsid w:val="00684A57"/>
    <w:rsid w:val="00685080"/>
    <w:rsid w:val="006851FC"/>
    <w:rsid w:val="00685C6F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317D"/>
    <w:rsid w:val="006A33F0"/>
    <w:rsid w:val="006A3BE3"/>
    <w:rsid w:val="006A43B1"/>
    <w:rsid w:val="006A48F1"/>
    <w:rsid w:val="006A54B4"/>
    <w:rsid w:val="006A5AEE"/>
    <w:rsid w:val="006A6175"/>
    <w:rsid w:val="006A6DE1"/>
    <w:rsid w:val="006A700A"/>
    <w:rsid w:val="006A7068"/>
    <w:rsid w:val="006A7324"/>
    <w:rsid w:val="006B01D1"/>
    <w:rsid w:val="006B152E"/>
    <w:rsid w:val="006B15B7"/>
    <w:rsid w:val="006B1977"/>
    <w:rsid w:val="006B19F5"/>
    <w:rsid w:val="006B2020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7E6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290"/>
    <w:rsid w:val="006E1D45"/>
    <w:rsid w:val="006E2CDC"/>
    <w:rsid w:val="006E389F"/>
    <w:rsid w:val="006E4D2B"/>
    <w:rsid w:val="006E7973"/>
    <w:rsid w:val="006E7F9D"/>
    <w:rsid w:val="006F01BC"/>
    <w:rsid w:val="006F0666"/>
    <w:rsid w:val="006F0780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474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2D1"/>
    <w:rsid w:val="00751CBA"/>
    <w:rsid w:val="00751FA0"/>
    <w:rsid w:val="00752410"/>
    <w:rsid w:val="007532F2"/>
    <w:rsid w:val="0075334B"/>
    <w:rsid w:val="00753544"/>
    <w:rsid w:val="0075376F"/>
    <w:rsid w:val="00753B93"/>
    <w:rsid w:val="00753E02"/>
    <w:rsid w:val="007549EC"/>
    <w:rsid w:val="007550E7"/>
    <w:rsid w:val="00755203"/>
    <w:rsid w:val="007552FC"/>
    <w:rsid w:val="0075575A"/>
    <w:rsid w:val="00755CFC"/>
    <w:rsid w:val="00756457"/>
    <w:rsid w:val="007564A1"/>
    <w:rsid w:val="007570AB"/>
    <w:rsid w:val="007572D5"/>
    <w:rsid w:val="0075758B"/>
    <w:rsid w:val="00757EF0"/>
    <w:rsid w:val="00761172"/>
    <w:rsid w:val="007612A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5EC1"/>
    <w:rsid w:val="0078645E"/>
    <w:rsid w:val="007869BD"/>
    <w:rsid w:val="00787B1D"/>
    <w:rsid w:val="00787E08"/>
    <w:rsid w:val="007902CB"/>
    <w:rsid w:val="007912CC"/>
    <w:rsid w:val="00791AFD"/>
    <w:rsid w:val="00791B61"/>
    <w:rsid w:val="00792AA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B0FD4"/>
    <w:rsid w:val="007B1A9B"/>
    <w:rsid w:val="007B1CBE"/>
    <w:rsid w:val="007B1D63"/>
    <w:rsid w:val="007B1F67"/>
    <w:rsid w:val="007B288F"/>
    <w:rsid w:val="007B3FF9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5C16"/>
    <w:rsid w:val="007C701E"/>
    <w:rsid w:val="007C76D0"/>
    <w:rsid w:val="007C7724"/>
    <w:rsid w:val="007C7D4A"/>
    <w:rsid w:val="007D02AB"/>
    <w:rsid w:val="007D0FC5"/>
    <w:rsid w:val="007D213B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30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83"/>
    <w:rsid w:val="007F519E"/>
    <w:rsid w:val="007F5551"/>
    <w:rsid w:val="007F563F"/>
    <w:rsid w:val="007F5C71"/>
    <w:rsid w:val="007F6008"/>
    <w:rsid w:val="007F6DB8"/>
    <w:rsid w:val="007F6FFF"/>
    <w:rsid w:val="00801749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7E"/>
    <w:rsid w:val="0082079C"/>
    <w:rsid w:val="00820C69"/>
    <w:rsid w:val="00820E83"/>
    <w:rsid w:val="00820F4F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6D72"/>
    <w:rsid w:val="008372C5"/>
    <w:rsid w:val="0083760F"/>
    <w:rsid w:val="008378DE"/>
    <w:rsid w:val="008401B0"/>
    <w:rsid w:val="00841C6E"/>
    <w:rsid w:val="008428B4"/>
    <w:rsid w:val="00842EF7"/>
    <w:rsid w:val="00843168"/>
    <w:rsid w:val="008434B6"/>
    <w:rsid w:val="00843D99"/>
    <w:rsid w:val="008441BA"/>
    <w:rsid w:val="008442C6"/>
    <w:rsid w:val="008443D6"/>
    <w:rsid w:val="008446DC"/>
    <w:rsid w:val="00844796"/>
    <w:rsid w:val="008448F8"/>
    <w:rsid w:val="00844D22"/>
    <w:rsid w:val="00844D41"/>
    <w:rsid w:val="00845350"/>
    <w:rsid w:val="00845768"/>
    <w:rsid w:val="0084772D"/>
    <w:rsid w:val="0084794B"/>
    <w:rsid w:val="00847C46"/>
    <w:rsid w:val="008507A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CBD"/>
    <w:rsid w:val="00872E2C"/>
    <w:rsid w:val="00873211"/>
    <w:rsid w:val="0087375A"/>
    <w:rsid w:val="0087495A"/>
    <w:rsid w:val="00874D0B"/>
    <w:rsid w:val="008750A2"/>
    <w:rsid w:val="00875D2A"/>
    <w:rsid w:val="00875EF0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E1F"/>
    <w:rsid w:val="008878C4"/>
    <w:rsid w:val="00887A0D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36D"/>
    <w:rsid w:val="008A751A"/>
    <w:rsid w:val="008A78C7"/>
    <w:rsid w:val="008A793C"/>
    <w:rsid w:val="008A7A99"/>
    <w:rsid w:val="008B014D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3F"/>
    <w:rsid w:val="008B53D1"/>
    <w:rsid w:val="008B55F7"/>
    <w:rsid w:val="008B5A00"/>
    <w:rsid w:val="008B5E8D"/>
    <w:rsid w:val="008B6B32"/>
    <w:rsid w:val="008B7347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4FBE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4E28"/>
    <w:rsid w:val="008D6905"/>
    <w:rsid w:val="008D732D"/>
    <w:rsid w:val="008D771B"/>
    <w:rsid w:val="008D7F23"/>
    <w:rsid w:val="008E221B"/>
    <w:rsid w:val="008E233A"/>
    <w:rsid w:val="008E352E"/>
    <w:rsid w:val="008E360D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67F0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128E"/>
    <w:rsid w:val="00921E48"/>
    <w:rsid w:val="0092265B"/>
    <w:rsid w:val="0092273A"/>
    <w:rsid w:val="00923D5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3B4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80"/>
    <w:rsid w:val="009469D1"/>
    <w:rsid w:val="00946A09"/>
    <w:rsid w:val="00950798"/>
    <w:rsid w:val="00950BB5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5F23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000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9FA"/>
    <w:rsid w:val="009B3B51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6A7E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645E"/>
    <w:rsid w:val="009E73A8"/>
    <w:rsid w:val="009E7973"/>
    <w:rsid w:val="009F007D"/>
    <w:rsid w:val="009F1448"/>
    <w:rsid w:val="009F2224"/>
    <w:rsid w:val="009F225A"/>
    <w:rsid w:val="009F25DD"/>
    <w:rsid w:val="009F2635"/>
    <w:rsid w:val="009F3870"/>
    <w:rsid w:val="009F3C98"/>
    <w:rsid w:val="009F3CA8"/>
    <w:rsid w:val="009F4052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B90"/>
    <w:rsid w:val="00A01E55"/>
    <w:rsid w:val="00A022BB"/>
    <w:rsid w:val="00A03099"/>
    <w:rsid w:val="00A03A7F"/>
    <w:rsid w:val="00A04184"/>
    <w:rsid w:val="00A04D5E"/>
    <w:rsid w:val="00A050F4"/>
    <w:rsid w:val="00A05127"/>
    <w:rsid w:val="00A05190"/>
    <w:rsid w:val="00A051D1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E3F"/>
    <w:rsid w:val="00A41D99"/>
    <w:rsid w:val="00A420FD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24B"/>
    <w:rsid w:val="00A55732"/>
    <w:rsid w:val="00A5652A"/>
    <w:rsid w:val="00A57337"/>
    <w:rsid w:val="00A57F8A"/>
    <w:rsid w:val="00A60036"/>
    <w:rsid w:val="00A600CD"/>
    <w:rsid w:val="00A60505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0D7C"/>
    <w:rsid w:val="00AC1BA5"/>
    <w:rsid w:val="00AC1F67"/>
    <w:rsid w:val="00AC3931"/>
    <w:rsid w:val="00AC3B87"/>
    <w:rsid w:val="00AC4855"/>
    <w:rsid w:val="00AC4B3B"/>
    <w:rsid w:val="00AC4FA0"/>
    <w:rsid w:val="00AC58CA"/>
    <w:rsid w:val="00AC5B2C"/>
    <w:rsid w:val="00AC5FFC"/>
    <w:rsid w:val="00AC65F2"/>
    <w:rsid w:val="00AC679B"/>
    <w:rsid w:val="00AC7047"/>
    <w:rsid w:val="00AC72DA"/>
    <w:rsid w:val="00AC74FF"/>
    <w:rsid w:val="00AD00FB"/>
    <w:rsid w:val="00AD0471"/>
    <w:rsid w:val="00AD06E6"/>
    <w:rsid w:val="00AD0BC3"/>
    <w:rsid w:val="00AD0C7E"/>
    <w:rsid w:val="00AD1C44"/>
    <w:rsid w:val="00AD1F4B"/>
    <w:rsid w:val="00AD241E"/>
    <w:rsid w:val="00AD2B8B"/>
    <w:rsid w:val="00AD3BD9"/>
    <w:rsid w:val="00AD3F29"/>
    <w:rsid w:val="00AD40CE"/>
    <w:rsid w:val="00AD4B1F"/>
    <w:rsid w:val="00AD6628"/>
    <w:rsid w:val="00AD6AFD"/>
    <w:rsid w:val="00AD6B61"/>
    <w:rsid w:val="00AD703A"/>
    <w:rsid w:val="00AE00E0"/>
    <w:rsid w:val="00AE2100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439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AF57CB"/>
    <w:rsid w:val="00B00103"/>
    <w:rsid w:val="00B006D8"/>
    <w:rsid w:val="00B00C8A"/>
    <w:rsid w:val="00B00C93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67"/>
    <w:rsid w:val="00B068B5"/>
    <w:rsid w:val="00B06AC7"/>
    <w:rsid w:val="00B070A6"/>
    <w:rsid w:val="00B073B9"/>
    <w:rsid w:val="00B07446"/>
    <w:rsid w:val="00B07A88"/>
    <w:rsid w:val="00B07DB2"/>
    <w:rsid w:val="00B10D01"/>
    <w:rsid w:val="00B10FD0"/>
    <w:rsid w:val="00B1156B"/>
    <w:rsid w:val="00B121A0"/>
    <w:rsid w:val="00B12D60"/>
    <w:rsid w:val="00B1392A"/>
    <w:rsid w:val="00B13949"/>
    <w:rsid w:val="00B13AA9"/>
    <w:rsid w:val="00B13E31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E1E"/>
    <w:rsid w:val="00B239CA"/>
    <w:rsid w:val="00B247BF"/>
    <w:rsid w:val="00B250A2"/>
    <w:rsid w:val="00B2529C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2DE3"/>
    <w:rsid w:val="00B5470D"/>
    <w:rsid w:val="00B5493E"/>
    <w:rsid w:val="00B54DEE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C43"/>
    <w:rsid w:val="00B67D83"/>
    <w:rsid w:val="00B70435"/>
    <w:rsid w:val="00B704BD"/>
    <w:rsid w:val="00B71CA7"/>
    <w:rsid w:val="00B72F26"/>
    <w:rsid w:val="00B737BB"/>
    <w:rsid w:val="00B738F3"/>
    <w:rsid w:val="00B74430"/>
    <w:rsid w:val="00B74455"/>
    <w:rsid w:val="00B74A08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160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0CD0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30"/>
    <w:rsid w:val="00BC4E57"/>
    <w:rsid w:val="00BC5379"/>
    <w:rsid w:val="00BC638A"/>
    <w:rsid w:val="00BC6CCC"/>
    <w:rsid w:val="00BC72AF"/>
    <w:rsid w:val="00BC7465"/>
    <w:rsid w:val="00BD01FB"/>
    <w:rsid w:val="00BD15B7"/>
    <w:rsid w:val="00BD2B80"/>
    <w:rsid w:val="00BD2D88"/>
    <w:rsid w:val="00BD32B6"/>
    <w:rsid w:val="00BD3F50"/>
    <w:rsid w:val="00BD4540"/>
    <w:rsid w:val="00BD4990"/>
    <w:rsid w:val="00BD5891"/>
    <w:rsid w:val="00BD5FF4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285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3C2"/>
    <w:rsid w:val="00C436AC"/>
    <w:rsid w:val="00C43AEF"/>
    <w:rsid w:val="00C443A8"/>
    <w:rsid w:val="00C446DC"/>
    <w:rsid w:val="00C44AE8"/>
    <w:rsid w:val="00C44E39"/>
    <w:rsid w:val="00C45044"/>
    <w:rsid w:val="00C45076"/>
    <w:rsid w:val="00C45C89"/>
    <w:rsid w:val="00C464D3"/>
    <w:rsid w:val="00C46832"/>
    <w:rsid w:val="00C50A7E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91B"/>
    <w:rsid w:val="00C57C94"/>
    <w:rsid w:val="00C60CAB"/>
    <w:rsid w:val="00C60CDB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D22"/>
    <w:rsid w:val="00C73E4B"/>
    <w:rsid w:val="00C73F08"/>
    <w:rsid w:val="00C7413A"/>
    <w:rsid w:val="00C7443C"/>
    <w:rsid w:val="00C74492"/>
    <w:rsid w:val="00C74DBC"/>
    <w:rsid w:val="00C7644F"/>
    <w:rsid w:val="00C76503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3B4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09F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1444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B7BD7"/>
    <w:rsid w:val="00CC1181"/>
    <w:rsid w:val="00CC1797"/>
    <w:rsid w:val="00CC20EB"/>
    <w:rsid w:val="00CC235D"/>
    <w:rsid w:val="00CC2475"/>
    <w:rsid w:val="00CC27A7"/>
    <w:rsid w:val="00CC2959"/>
    <w:rsid w:val="00CC30DB"/>
    <w:rsid w:val="00CC3577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485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E30"/>
    <w:rsid w:val="00CE6DFD"/>
    <w:rsid w:val="00CE7A33"/>
    <w:rsid w:val="00CE7FAC"/>
    <w:rsid w:val="00CF0F51"/>
    <w:rsid w:val="00CF1028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539"/>
    <w:rsid w:val="00D06866"/>
    <w:rsid w:val="00D06A85"/>
    <w:rsid w:val="00D06F2C"/>
    <w:rsid w:val="00D07D4D"/>
    <w:rsid w:val="00D07D7F"/>
    <w:rsid w:val="00D10E64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5659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3E5E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80079"/>
    <w:rsid w:val="00D804DD"/>
    <w:rsid w:val="00D807EE"/>
    <w:rsid w:val="00D825A1"/>
    <w:rsid w:val="00D8333E"/>
    <w:rsid w:val="00D83605"/>
    <w:rsid w:val="00D83719"/>
    <w:rsid w:val="00D83A9E"/>
    <w:rsid w:val="00D83D91"/>
    <w:rsid w:val="00D84C11"/>
    <w:rsid w:val="00D858FF"/>
    <w:rsid w:val="00D85A5C"/>
    <w:rsid w:val="00D862CC"/>
    <w:rsid w:val="00D868B7"/>
    <w:rsid w:val="00D86B98"/>
    <w:rsid w:val="00D87228"/>
    <w:rsid w:val="00D90A03"/>
    <w:rsid w:val="00D91291"/>
    <w:rsid w:val="00D92223"/>
    <w:rsid w:val="00D923D4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559B"/>
    <w:rsid w:val="00DA6185"/>
    <w:rsid w:val="00DA6991"/>
    <w:rsid w:val="00DA759A"/>
    <w:rsid w:val="00DA7F1B"/>
    <w:rsid w:val="00DB02D1"/>
    <w:rsid w:val="00DB02FB"/>
    <w:rsid w:val="00DB0635"/>
    <w:rsid w:val="00DB0A62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3DD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5FFE"/>
    <w:rsid w:val="00DC6635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4FE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32A3"/>
    <w:rsid w:val="00E143D4"/>
    <w:rsid w:val="00E15987"/>
    <w:rsid w:val="00E15AA8"/>
    <w:rsid w:val="00E15D31"/>
    <w:rsid w:val="00E17567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790"/>
    <w:rsid w:val="00E459D9"/>
    <w:rsid w:val="00E45AD4"/>
    <w:rsid w:val="00E4774A"/>
    <w:rsid w:val="00E47CA1"/>
    <w:rsid w:val="00E5078A"/>
    <w:rsid w:val="00E50F69"/>
    <w:rsid w:val="00E510E5"/>
    <w:rsid w:val="00E51E97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18E"/>
    <w:rsid w:val="00E738B7"/>
    <w:rsid w:val="00E73959"/>
    <w:rsid w:val="00E741F5"/>
    <w:rsid w:val="00E74996"/>
    <w:rsid w:val="00E7568D"/>
    <w:rsid w:val="00E76567"/>
    <w:rsid w:val="00E76581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2E3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330F"/>
    <w:rsid w:val="00EC3C89"/>
    <w:rsid w:val="00EC3EDF"/>
    <w:rsid w:val="00EC4419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D725B"/>
    <w:rsid w:val="00EE083A"/>
    <w:rsid w:val="00EE0A5B"/>
    <w:rsid w:val="00EE1600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B9B"/>
    <w:rsid w:val="00EF5DA3"/>
    <w:rsid w:val="00EF5F92"/>
    <w:rsid w:val="00EF6A22"/>
    <w:rsid w:val="00F00215"/>
    <w:rsid w:val="00F004E1"/>
    <w:rsid w:val="00F0140C"/>
    <w:rsid w:val="00F017F4"/>
    <w:rsid w:val="00F0262B"/>
    <w:rsid w:val="00F02FB5"/>
    <w:rsid w:val="00F03509"/>
    <w:rsid w:val="00F05073"/>
    <w:rsid w:val="00F052A3"/>
    <w:rsid w:val="00F0556A"/>
    <w:rsid w:val="00F06007"/>
    <w:rsid w:val="00F0610E"/>
    <w:rsid w:val="00F0694E"/>
    <w:rsid w:val="00F069DC"/>
    <w:rsid w:val="00F06CAB"/>
    <w:rsid w:val="00F07281"/>
    <w:rsid w:val="00F0742A"/>
    <w:rsid w:val="00F07743"/>
    <w:rsid w:val="00F10EDB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7C7"/>
    <w:rsid w:val="00F25CB2"/>
    <w:rsid w:val="00F25F48"/>
    <w:rsid w:val="00F262C9"/>
    <w:rsid w:val="00F262EC"/>
    <w:rsid w:val="00F26365"/>
    <w:rsid w:val="00F2669C"/>
    <w:rsid w:val="00F2769F"/>
    <w:rsid w:val="00F312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1C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43C"/>
    <w:rsid w:val="00F4755C"/>
    <w:rsid w:val="00F47F10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5D5F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57EF"/>
    <w:rsid w:val="00F96123"/>
    <w:rsid w:val="00F964F2"/>
    <w:rsid w:val="00F96841"/>
    <w:rsid w:val="00F96A1D"/>
    <w:rsid w:val="00F96FE3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679A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252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4DAB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p.si/aktualno/info-tock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80277-9FF0-4B9A-B13E-DC38D3424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73818-63F6-463E-A6D7-BE8CA11FF276}">
  <ds:schemaRefs>
    <ds:schemaRef ds:uri="http://purl.org/dc/dcmitype/"/>
    <ds:schemaRef ds:uri="http://purl.org/dc/elements/1.1/"/>
    <ds:schemaRef ds:uri="84ca1889-42b5-42b4-bbe6-936a0a133ecd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Svit Mal</cp:lastModifiedBy>
  <cp:revision>3</cp:revision>
  <cp:lastPrinted>2024-05-28T10:00:00Z</cp:lastPrinted>
  <dcterms:created xsi:type="dcterms:W3CDTF">2024-11-14T10:32:00Z</dcterms:created>
  <dcterms:modified xsi:type="dcterms:W3CDTF">2024-11-15T11:48:00Z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