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DCD" w14:textId="4310120C" w:rsidR="00041423" w:rsidRPr="007C7409" w:rsidRDefault="00D0236C" w:rsidP="007C7409">
      <w:pPr>
        <w:pBdr>
          <w:bottom w:val="single" w:sz="4" w:space="1" w:color="auto"/>
        </w:pBdr>
        <w:autoSpaceDE w:val="0"/>
        <w:autoSpaceDN w:val="0"/>
        <w:spacing w:line="260" w:lineRule="exact"/>
        <w:outlineLvl w:val="0"/>
        <w:rPr>
          <w:rFonts w:ascii="Arial" w:hAnsi="Arial" w:cs="Arial"/>
          <w:b/>
        </w:rPr>
      </w:pPr>
      <w:r w:rsidRPr="007C7409">
        <w:rPr>
          <w:rFonts w:ascii="Arial" w:hAnsi="Arial" w:cs="Arial"/>
          <w:b/>
          <w:color w:val="000000"/>
        </w:rPr>
        <w:t xml:space="preserve">Informativna priloga: Opis dokazil ob zahtevku </w:t>
      </w:r>
      <w:r w:rsidR="00041423" w:rsidRPr="007C7409">
        <w:rPr>
          <w:rFonts w:ascii="Arial" w:hAnsi="Arial" w:cs="Arial"/>
          <w:b/>
          <w:color w:val="000000"/>
        </w:rPr>
        <w:t xml:space="preserve">za JR za </w:t>
      </w:r>
      <w:r w:rsidR="00AA3EC5" w:rsidRPr="007C7409">
        <w:rPr>
          <w:rFonts w:ascii="Arial" w:hAnsi="Arial" w:cs="Arial"/>
          <w:b/>
          <w:color w:val="000000"/>
        </w:rPr>
        <w:t>pod</w:t>
      </w:r>
      <w:r w:rsidR="00E843BD" w:rsidRPr="007C7409">
        <w:rPr>
          <w:rFonts w:ascii="Arial" w:hAnsi="Arial" w:cs="Arial"/>
          <w:b/>
          <w:color w:val="000000"/>
        </w:rPr>
        <w:t>i</w:t>
      </w:r>
      <w:r w:rsidR="00C81CD7" w:rsidRPr="007C7409">
        <w:rPr>
          <w:rFonts w:ascii="Arial" w:hAnsi="Arial" w:cs="Arial"/>
          <w:b/>
          <w:color w:val="000000"/>
        </w:rPr>
        <w:t xml:space="preserve">ntervencijo </w:t>
      </w:r>
      <w:r w:rsidR="00AA3EC5" w:rsidRPr="007C7409">
        <w:rPr>
          <w:rFonts w:ascii="Arial" w:hAnsi="Arial" w:cs="Arial"/>
          <w:b/>
          <w:color w:val="000000"/>
        </w:rPr>
        <w:t xml:space="preserve">naložbe majhnih kmetij v okviru intervencije </w:t>
      </w:r>
      <w:r w:rsidR="00E843BD" w:rsidRPr="007C7409">
        <w:rPr>
          <w:rFonts w:ascii="Arial" w:hAnsi="Arial" w:cs="Arial"/>
          <w:b/>
          <w:color w:val="000000"/>
        </w:rPr>
        <w:t>IRP</w:t>
      </w:r>
      <w:r w:rsidR="00AE2B15" w:rsidRPr="007C7409">
        <w:rPr>
          <w:rFonts w:ascii="Arial" w:hAnsi="Arial" w:cs="Arial"/>
          <w:b/>
          <w:color w:val="000000"/>
        </w:rPr>
        <w:t xml:space="preserve">02 </w:t>
      </w:r>
      <w:r w:rsidR="00EB27FA" w:rsidRPr="007C7409">
        <w:rPr>
          <w:rFonts w:ascii="Arial" w:hAnsi="Arial" w:cs="Arial"/>
          <w:b/>
          <w:color w:val="000000"/>
        </w:rPr>
        <w:t xml:space="preserve"> </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28220A">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0B310EEC"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794EB7">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7101AF" w:rsidRPr="009B7454">
              <w:rPr>
                <w:rFonts w:ascii="Arial" w:hAnsi="Arial" w:cs="Arial"/>
                <w:sz w:val="22"/>
                <w:szCs w:val="22"/>
              </w:rPr>
              <w:t xml:space="preserve"> razvoja podeželja, ki niso vezane na površino ali živali, iz strateškega načrta skupne kmetijske politike 2023–2027 (Uradni list RS, št. 77/23, 19/24</w:t>
            </w:r>
            <w:r w:rsidR="002D7193">
              <w:rPr>
                <w:rFonts w:ascii="Arial" w:hAnsi="Arial" w:cs="Arial"/>
                <w:sz w:val="22"/>
                <w:szCs w:val="22"/>
              </w:rPr>
              <w:t>,</w:t>
            </w:r>
            <w:r w:rsidR="007101AF" w:rsidRPr="009B7454">
              <w:rPr>
                <w:rFonts w:ascii="Arial" w:hAnsi="Arial" w:cs="Arial"/>
                <w:sz w:val="22"/>
                <w:szCs w:val="22"/>
              </w:rPr>
              <w:t xml:space="preserve"> 52/24</w:t>
            </w:r>
            <w:r w:rsidR="002D7193">
              <w:rPr>
                <w:rFonts w:ascii="Arial" w:hAnsi="Arial" w:cs="Arial"/>
                <w:sz w:val="22"/>
                <w:szCs w:val="22"/>
              </w:rPr>
              <w:t xml:space="preserve"> in </w:t>
            </w:r>
            <w:r w:rsidR="007B7606" w:rsidRPr="007B7606">
              <w:rPr>
                <w:rFonts w:ascii="Arial" w:hAnsi="Arial" w:cs="Arial"/>
                <w:sz w:val="22"/>
                <w:szCs w:val="22"/>
              </w:rPr>
              <w:t>9</w:t>
            </w:r>
            <w:r w:rsidR="002D7193" w:rsidRPr="007B7606">
              <w:rPr>
                <w:rFonts w:ascii="Arial" w:hAnsi="Arial" w:cs="Arial"/>
                <w:sz w:val="22"/>
                <w:szCs w:val="22"/>
              </w:rPr>
              <w:t>/25</w:t>
            </w:r>
            <w:r w:rsidR="007101AF" w:rsidRPr="009B7454">
              <w:rPr>
                <w:rFonts w:ascii="Arial" w:hAnsi="Arial" w:cs="Arial"/>
                <w:sz w:val="22"/>
                <w:szCs w:val="22"/>
              </w:rPr>
              <w:t>; v nadaljnjem besedilu: uredba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6F507DE8"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269AABAC"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w:t>
            </w:r>
            <w:r w:rsidR="00794EB7">
              <w:rPr>
                <w:rFonts w:ascii="Arial" w:hAnsi="Arial" w:cs="Arial"/>
                <w:sz w:val="22"/>
                <w:szCs w:val="22"/>
              </w:rPr>
              <w:t>22,</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18105B38"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2D7193"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2D7193" w:rsidRDefault="00CA0E98" w:rsidP="00EA0B6C">
            <w:pPr>
              <w:jc w:val="left"/>
              <w:rPr>
                <w:rFonts w:ascii="Arial" w:hAnsi="Arial" w:cs="Arial"/>
                <w:b/>
                <w:color w:val="000000"/>
                <w:sz w:val="22"/>
                <w:szCs w:val="22"/>
              </w:rPr>
            </w:pPr>
            <w:r w:rsidRPr="002D7193">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4FDB90" w14:textId="016B3A51" w:rsidR="002D7193"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790C96">
              <w:rPr>
                <w:rFonts w:ascii="Arial" w:hAnsi="Arial" w:cs="Arial"/>
                <w:sz w:val="22"/>
                <w:szCs w:val="22"/>
              </w:rPr>
              <w:t>6</w:t>
            </w:r>
            <w:r w:rsidR="002D7193">
              <w:rPr>
                <w:rFonts w:ascii="Arial" w:hAnsi="Arial" w:cs="Arial"/>
                <w:sz w:val="22"/>
                <w:szCs w:val="22"/>
              </w:rPr>
              <w:t xml:space="preserve">. točka prvega odstavka </w:t>
            </w:r>
            <w:r w:rsidR="002D7193" w:rsidRPr="000A68E9">
              <w:rPr>
                <w:rFonts w:ascii="Arial" w:hAnsi="Arial" w:cs="Arial"/>
                <w:sz w:val="22"/>
                <w:szCs w:val="22"/>
              </w:rPr>
              <w:t xml:space="preserve">30. člena </w:t>
            </w:r>
            <w:bookmarkStart w:id="0" w:name="_Hlk148077380"/>
            <w:r w:rsidR="002D7193" w:rsidRPr="000A68E9">
              <w:rPr>
                <w:rFonts w:ascii="Arial" w:hAnsi="Arial" w:cs="Arial"/>
                <w:sz w:val="22"/>
                <w:szCs w:val="22"/>
              </w:rPr>
              <w:t xml:space="preserve">Uredbe o izvajanju intervencije naložbe v dvig produktivnosti in tehnološki razvoj, vključno z digitalizacijo kmetijskih gospodarstev, ter intervencije naložbe v prilagoditev na podnebne spremembe pri trajnih nasadih, iz strateškega načrta skupne kmetijske politike </w:t>
            </w:r>
            <w:bookmarkEnd w:id="0"/>
            <w:r w:rsidR="002D7193" w:rsidRPr="000A68E9">
              <w:rPr>
                <w:rFonts w:ascii="Arial" w:hAnsi="Arial" w:cs="Arial"/>
                <w:sz w:val="22"/>
                <w:szCs w:val="22"/>
              </w:rPr>
              <w:t xml:space="preserve">2023–2027 (Uradni list RS, št. </w:t>
            </w:r>
            <w:r w:rsidR="006B3454" w:rsidRPr="006B3454">
              <w:rPr>
                <w:rFonts w:ascii="Arial" w:hAnsi="Arial" w:cs="Arial"/>
                <w:sz w:val="22"/>
                <w:szCs w:val="22"/>
              </w:rPr>
              <w:t>14</w:t>
            </w:r>
            <w:r w:rsidR="002D7193" w:rsidRPr="006B3454">
              <w:rPr>
                <w:rFonts w:ascii="Arial" w:hAnsi="Arial" w:cs="Arial"/>
                <w:sz w:val="22"/>
                <w:szCs w:val="22"/>
              </w:rPr>
              <w:t>/25</w:t>
            </w:r>
            <w:r w:rsidR="002D7193" w:rsidRPr="000A68E9">
              <w:rPr>
                <w:rFonts w:ascii="Arial" w:hAnsi="Arial" w:cs="Arial"/>
                <w:color w:val="000000"/>
                <w:sz w:val="22"/>
                <w:szCs w:val="22"/>
              </w:rPr>
              <w:t>; v nadaljnjem besedilu: uredba</w:t>
            </w:r>
            <w:r w:rsidR="002D7193">
              <w:rPr>
                <w:rFonts w:ascii="Arial" w:hAnsi="Arial" w:cs="Arial"/>
                <w:color w:val="000000"/>
                <w:sz w:val="22"/>
                <w:szCs w:val="22"/>
              </w:rPr>
              <w:t>)</w:t>
            </w:r>
            <w:r w:rsidR="002D7193" w:rsidRPr="000A68E9">
              <w:rPr>
                <w:rFonts w:ascii="Arial" w:hAnsi="Arial" w:cs="Arial"/>
                <w:sz w:val="22"/>
                <w:szCs w:val="22"/>
              </w:rPr>
              <w:t>.</w:t>
            </w:r>
          </w:p>
          <w:p w14:paraId="11EB51EE" w14:textId="0B5F7673" w:rsidR="00CA0E98" w:rsidRPr="0044717F" w:rsidRDefault="00CA0E98" w:rsidP="00EA0B6C">
            <w:pPr>
              <w:rPr>
                <w:rFonts w:ascii="Arial" w:hAnsi="Arial" w:cs="Arial"/>
                <w:sz w:val="22"/>
                <w:szCs w:val="22"/>
              </w:rPr>
            </w:pPr>
            <w:r w:rsidRPr="0044717F">
              <w:rPr>
                <w:rFonts w:ascii="Arial" w:hAnsi="Arial" w:cs="Arial"/>
                <w:b/>
                <w:sz w:val="22"/>
                <w:szCs w:val="22"/>
              </w:rPr>
              <w:lastRenderedPageBreak/>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6A47246C" w:rsidR="00CA0E98" w:rsidRPr="00690AF6" w:rsidRDefault="00CA0E98" w:rsidP="00CA0E98">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gre za naložbo v opremo</w:t>
      </w:r>
      <w:r w:rsidR="00690AF6" w:rsidRPr="00690AF6">
        <w:rPr>
          <w:rFonts w:ascii="Arial" w:hAnsi="Arial" w:cs="Arial"/>
          <w:sz w:val="22"/>
          <w:szCs w:val="22"/>
        </w:rPr>
        <w:t xml:space="preserve"> in kmetijsko mehanizacijo</w:t>
      </w:r>
      <w:r w:rsidRPr="00690AF6">
        <w:rPr>
          <w:rFonts w:ascii="Arial" w:hAnsi="Arial" w:cs="Arial"/>
          <w:sz w:val="22"/>
          <w:szCs w:val="22"/>
        </w:rPr>
        <w:t xml:space="preserve">, upravičenec priloži </w:t>
      </w:r>
      <w:r w:rsidRPr="00DD2085">
        <w:rPr>
          <w:rFonts w:ascii="Arial" w:hAnsi="Arial" w:cs="Arial"/>
          <w:b/>
          <w:sz w:val="22"/>
          <w:szCs w:val="22"/>
        </w:rPr>
        <w:t>račun s specifikacijo</w:t>
      </w:r>
      <w:r w:rsidRPr="00DD2085">
        <w:rPr>
          <w:rFonts w:ascii="Arial" w:hAnsi="Arial" w:cs="Arial"/>
          <w:sz w:val="22"/>
          <w:szCs w:val="22"/>
        </w:rPr>
        <w:t xml:space="preserve">, iz katerega </w:t>
      </w:r>
      <w:r w:rsidR="00690AF6" w:rsidRPr="00DD2085">
        <w:rPr>
          <w:rFonts w:ascii="Arial" w:hAnsi="Arial" w:cs="Arial"/>
          <w:sz w:val="22"/>
          <w:szCs w:val="22"/>
        </w:rPr>
        <w:t>so razvidni najmanj</w:t>
      </w:r>
      <w:r w:rsidRPr="00DD2085">
        <w:rPr>
          <w:rFonts w:ascii="Arial" w:hAnsi="Arial" w:cs="Arial"/>
          <w:sz w:val="22"/>
          <w:szCs w:val="22"/>
        </w:rPr>
        <w:t xml:space="preserve"> serijska številka, tip stroja ali opreme in nazivna moč, ter </w:t>
      </w:r>
      <w:r w:rsidRPr="00DD2085">
        <w:rPr>
          <w:rFonts w:ascii="Arial" w:hAnsi="Arial" w:cs="Arial"/>
          <w:b/>
          <w:sz w:val="22"/>
          <w:szCs w:val="22"/>
        </w:rPr>
        <w:t>dobavnic</w:t>
      </w:r>
      <w:r w:rsidR="006D2172" w:rsidRPr="00DD2085">
        <w:rPr>
          <w:rFonts w:ascii="Arial" w:hAnsi="Arial" w:cs="Arial"/>
          <w:b/>
          <w:sz w:val="22"/>
          <w:szCs w:val="22"/>
        </w:rPr>
        <w:t>a</w:t>
      </w:r>
      <w:r w:rsidRPr="00DD2085">
        <w:rPr>
          <w:rFonts w:ascii="Arial" w:hAnsi="Arial" w:cs="Arial"/>
          <w:sz w:val="22"/>
          <w:szCs w:val="22"/>
        </w:rPr>
        <w:t xml:space="preserve">, </w:t>
      </w:r>
      <w:r w:rsidRPr="00DD2085">
        <w:rPr>
          <w:rFonts w:ascii="Arial" w:hAnsi="Arial" w:cs="Arial"/>
          <w:b/>
          <w:sz w:val="22"/>
          <w:szCs w:val="22"/>
        </w:rPr>
        <w:t>transportn</w:t>
      </w:r>
      <w:r w:rsidR="006D2172" w:rsidRPr="00DD2085">
        <w:rPr>
          <w:rFonts w:ascii="Arial" w:hAnsi="Arial" w:cs="Arial"/>
          <w:b/>
          <w:sz w:val="22"/>
          <w:szCs w:val="22"/>
        </w:rPr>
        <w:t>i</w:t>
      </w:r>
      <w:r w:rsidRPr="00DD2085">
        <w:rPr>
          <w:rFonts w:ascii="Arial" w:hAnsi="Arial" w:cs="Arial"/>
          <w:b/>
          <w:sz w:val="22"/>
          <w:szCs w:val="22"/>
        </w:rPr>
        <w:t xml:space="preserve"> list</w:t>
      </w:r>
      <w:r w:rsidRPr="00DD2085">
        <w:rPr>
          <w:rFonts w:ascii="Arial" w:hAnsi="Arial" w:cs="Arial"/>
          <w:sz w:val="22"/>
          <w:szCs w:val="22"/>
        </w:rPr>
        <w:t xml:space="preserve"> ali </w:t>
      </w:r>
      <w:r w:rsidRPr="00DD2085">
        <w:rPr>
          <w:rFonts w:ascii="Arial" w:hAnsi="Arial" w:cs="Arial"/>
          <w:b/>
          <w:sz w:val="22"/>
          <w:szCs w:val="22"/>
        </w:rPr>
        <w:t>drug</w:t>
      </w:r>
      <w:r w:rsidR="006D2172" w:rsidRPr="00DD2085">
        <w:rPr>
          <w:rFonts w:ascii="Arial" w:hAnsi="Arial" w:cs="Arial"/>
          <w:b/>
          <w:sz w:val="22"/>
          <w:szCs w:val="22"/>
        </w:rPr>
        <w:t>o</w:t>
      </w:r>
      <w:r w:rsidRPr="00DD2085">
        <w:rPr>
          <w:rFonts w:ascii="Arial" w:hAnsi="Arial" w:cs="Arial"/>
          <w:sz w:val="22"/>
          <w:szCs w:val="22"/>
        </w:rPr>
        <w:t xml:space="preserve"> </w:t>
      </w:r>
      <w:r w:rsidR="006D2172" w:rsidRPr="00DD2085">
        <w:rPr>
          <w:rFonts w:ascii="Arial" w:hAnsi="Arial" w:cs="Arial"/>
          <w:b/>
          <w:sz w:val="22"/>
          <w:szCs w:val="22"/>
        </w:rPr>
        <w:t>dokazilo</w:t>
      </w:r>
      <w:r w:rsidRPr="00DD2085">
        <w:rPr>
          <w:rFonts w:ascii="Arial" w:hAnsi="Arial" w:cs="Arial"/>
          <w:sz w:val="22"/>
          <w:szCs w:val="22"/>
        </w:rPr>
        <w:t xml:space="preserve">, ki izkazujejo </w:t>
      </w:r>
      <w:r w:rsidRPr="00DD2085">
        <w:rPr>
          <w:rFonts w:ascii="Arial" w:hAnsi="Arial" w:cs="Arial"/>
          <w:b/>
          <w:sz w:val="22"/>
          <w:szCs w:val="22"/>
        </w:rPr>
        <w:t>prevzem opreme</w:t>
      </w:r>
      <w:r w:rsidR="008A4C9A" w:rsidRPr="00DD2085">
        <w:rPr>
          <w:rFonts w:ascii="Arial" w:hAnsi="Arial" w:cs="Arial"/>
          <w:b/>
          <w:sz w:val="22"/>
          <w:szCs w:val="22"/>
        </w:rPr>
        <w:t xml:space="preserve"> in mehanizacije</w:t>
      </w:r>
      <w:r w:rsidRPr="00DD2085">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90C96" w:rsidRPr="0044717F" w14:paraId="022A1819" w14:textId="77777777" w:rsidTr="00944987">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76A9" w14:textId="77777777" w:rsidR="00790C96" w:rsidRPr="002D7193" w:rsidRDefault="00790C96" w:rsidP="00944987">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FA11833" w14:textId="77777777" w:rsidR="00790C96" w:rsidRPr="002D7193" w:rsidRDefault="00790C96" w:rsidP="00944987">
            <w:pPr>
              <w:jc w:val="left"/>
              <w:rPr>
                <w:rFonts w:ascii="Arial" w:hAnsi="Arial" w:cs="Arial"/>
                <w:b/>
                <w:color w:val="000000"/>
                <w:sz w:val="22"/>
                <w:szCs w:val="22"/>
              </w:rPr>
            </w:pPr>
            <w:r w:rsidRPr="002D7193">
              <w:rPr>
                <w:rFonts w:ascii="Arial" w:hAnsi="Arial" w:cs="Arial"/>
                <w:b/>
                <w:sz w:val="22"/>
                <w:szCs w:val="22"/>
              </w:rPr>
              <w:t>Račun ali račun s specifikacijo ter dokazila, ki izkazujejo prevzem opreme</w:t>
            </w:r>
          </w:p>
        </w:tc>
      </w:tr>
      <w:tr w:rsidR="00790C96" w:rsidRPr="0044717F" w14:paraId="5E854085" w14:textId="77777777" w:rsidTr="00944987">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EB3A12" w14:textId="5001F2DA" w:rsidR="00790C96" w:rsidRDefault="00790C96" w:rsidP="00944987">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7. točka prvega odstavka </w:t>
            </w:r>
            <w:r w:rsidRPr="000A68E9">
              <w:rPr>
                <w:rFonts w:ascii="Arial" w:hAnsi="Arial" w:cs="Arial"/>
                <w:sz w:val="22"/>
                <w:szCs w:val="22"/>
              </w:rPr>
              <w:t>30. člena</w:t>
            </w:r>
            <w:r w:rsidRPr="000A68E9">
              <w:rPr>
                <w:rFonts w:ascii="Arial" w:hAnsi="Arial" w:cs="Arial"/>
                <w:color w:val="000000"/>
                <w:sz w:val="22"/>
                <w:szCs w:val="22"/>
              </w:rPr>
              <w:t xml:space="preserve"> uredb</w:t>
            </w:r>
            <w:r w:rsidR="00DD2085">
              <w:rPr>
                <w:rFonts w:ascii="Arial" w:hAnsi="Arial" w:cs="Arial"/>
                <w:color w:val="000000"/>
                <w:sz w:val="22"/>
                <w:szCs w:val="22"/>
              </w:rPr>
              <w:t>e</w:t>
            </w:r>
            <w:r w:rsidRPr="000A68E9">
              <w:rPr>
                <w:rFonts w:ascii="Arial" w:hAnsi="Arial" w:cs="Arial"/>
                <w:sz w:val="22"/>
                <w:szCs w:val="22"/>
              </w:rPr>
              <w:t>.</w:t>
            </w:r>
          </w:p>
          <w:p w14:paraId="121F86DB" w14:textId="77777777" w:rsidR="00790C96" w:rsidRPr="0044717F" w:rsidRDefault="00790C96" w:rsidP="00944987">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9091AAA" w14:textId="77777777" w:rsidR="00790C96" w:rsidRPr="0044717F" w:rsidRDefault="00790C96" w:rsidP="00790C96">
      <w:pPr>
        <w:rPr>
          <w:rFonts w:ascii="Arial" w:hAnsi="Arial" w:cs="Arial"/>
          <w:b/>
          <w:sz w:val="22"/>
          <w:szCs w:val="22"/>
        </w:rPr>
      </w:pPr>
    </w:p>
    <w:p w14:paraId="2D50B843" w14:textId="409A0563" w:rsidR="00790C96" w:rsidRPr="00DD2085" w:rsidRDefault="00790C96" w:rsidP="00790C96">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 xml:space="preserve">gre za </w:t>
      </w:r>
      <w:r w:rsidRPr="00DD2085">
        <w:rPr>
          <w:rFonts w:ascii="Arial" w:hAnsi="Arial" w:cs="Arial"/>
          <w:sz w:val="22"/>
          <w:szCs w:val="22"/>
        </w:rPr>
        <w:t xml:space="preserve">naložbo </w:t>
      </w:r>
      <w:r w:rsidR="00DD2085" w:rsidRPr="003C5C19">
        <w:rPr>
          <w:rFonts w:ascii="Arial" w:hAnsi="Arial" w:cs="Arial"/>
          <w:sz w:val="22"/>
          <w:szCs w:val="22"/>
        </w:rPr>
        <w:t>v nakup kmetijske mehanizacije, naložbo v ureditev pašnika za rejo domačih živali in nakup pripadajoče opreme, za naložbo v rastlinjak, za naložbo v ureditev trajnega nasada, za naložbo v nakup namenskega aparata za prodajo ali neproizvodno naložbo, mora predložiti datumsko in lokacijsko označene fotografije</w:t>
      </w:r>
      <w:r w:rsidR="00DD2085">
        <w:rPr>
          <w:rFonts w:ascii="Arial" w:hAnsi="Arial" w:cs="Arial"/>
          <w:sz w:val="22"/>
          <w:szCs w:val="22"/>
        </w:rPr>
        <w:t>, s katerimi izkazuje izvedbo naložbe.</w:t>
      </w:r>
    </w:p>
    <w:p w14:paraId="0CB9A747" w14:textId="77777777" w:rsidR="00790C96" w:rsidRPr="0044717F" w:rsidRDefault="00790C96" w:rsidP="00790C96">
      <w:pPr>
        <w:spacing w:line="260" w:lineRule="atLeast"/>
        <w:rPr>
          <w:rFonts w:ascii="Arial" w:hAnsi="Arial" w:cs="Arial"/>
          <w:b/>
          <w:sz w:val="22"/>
          <w:szCs w:val="22"/>
        </w:rPr>
      </w:pPr>
    </w:p>
    <w:p w14:paraId="31E0325D" w14:textId="49530677" w:rsidR="00D0236C" w:rsidRPr="0044717F" w:rsidRDefault="00790C96" w:rsidP="00790C96">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6F3AC3FC"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sidRPr="00544F93">
              <w:rPr>
                <w:rFonts w:ascii="Arial" w:eastAsia="Arial" w:hAnsi="Arial" w:cs="Arial"/>
                <w:sz w:val="22"/>
                <w:szCs w:val="22"/>
              </w:rPr>
              <w:t xml:space="preserve"> </w:t>
            </w:r>
            <w:r w:rsidR="0054751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sidRPr="003C5C19">
        <w:rPr>
          <w:rFonts w:ascii="Arial" w:hAnsi="Arial" w:cs="Arial"/>
          <w:sz w:val="22"/>
          <w:szCs w:val="22"/>
        </w:rPr>
        <w:t>Če gre za ureditev enostavnega ali nezahtevnega objekta, mora upravičenec zahtevku za izplačilo sredstev priložiti</w:t>
      </w:r>
      <w:r w:rsidRPr="0044717F">
        <w:rPr>
          <w:rFonts w:ascii="Arial" w:hAnsi="Arial" w:cs="Arial"/>
          <w:sz w:val="22"/>
          <w:szCs w:val="22"/>
        </w:rPr>
        <w:t xml:space="preserve"> </w:t>
      </w:r>
      <w:r w:rsidRPr="003C5C19">
        <w:rPr>
          <w:rFonts w:ascii="Arial" w:hAnsi="Arial" w:cs="Arial"/>
          <w:sz w:val="22"/>
          <w:szCs w:val="22"/>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2BE2C1E4" w14:textId="77777777" w:rsidR="007D3ECB" w:rsidRPr="0044717F" w:rsidRDefault="007D3ECB" w:rsidP="007D3ECB">
      <w:pPr>
        <w:spacing w:line="260" w:lineRule="atLeast"/>
        <w:rPr>
          <w:rFonts w:ascii="Arial" w:hAnsi="Arial" w:cs="Arial"/>
          <w:b/>
          <w:sz w:val="22"/>
          <w:szCs w:val="22"/>
        </w:rPr>
      </w:pP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3C7D99E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w:t>
            </w:r>
            <w:r w:rsidR="007101AF">
              <w:rPr>
                <w:rFonts w:ascii="Arial" w:hAnsi="Arial" w:cs="Arial"/>
                <w:sz w:val="22"/>
                <w:szCs w:val="22"/>
              </w:rPr>
              <w:t>u</w:t>
            </w:r>
            <w:r w:rsidR="007101AF" w:rsidRPr="0044717F">
              <w:rPr>
                <w:rFonts w:ascii="Arial" w:hAnsi="Arial" w:cs="Arial"/>
                <w:sz w:val="22"/>
                <w:szCs w:val="22"/>
              </w:rPr>
              <w:t xml:space="preserve">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07EC40D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 xml:space="preserve">redbe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15F3E64C" w14:textId="1A67373B" w:rsidR="00A2521F" w:rsidRPr="0044717F" w:rsidRDefault="008D0EE5"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Upravičenec mora zahtevku za izplačilo sredstev </w:t>
      </w:r>
      <w:r>
        <w:rPr>
          <w:rFonts w:eastAsiaTheme="minorHAnsi" w:cs="Arial"/>
          <w:kern w:val="0"/>
          <w:sz w:val="22"/>
          <w:szCs w:val="22"/>
          <w:lang w:val="sl-SI" w:eastAsia="en-US"/>
        </w:rPr>
        <w:t xml:space="preserve">priložiti datumsko in lokacijsko označene fotografije, iz katerih je razvidna označitev vira sofinanciranja. </w:t>
      </w: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795590F2"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77564574" w14:textId="77777777" w:rsidR="00690AF6" w:rsidRPr="0044717F" w:rsidRDefault="00690AF6"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28B5D571"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2938">
              <w:rPr>
                <w:rFonts w:ascii="Arial" w:hAnsi="Arial" w:cs="Arial"/>
                <w:sz w:val="22"/>
                <w:szCs w:val="22"/>
              </w:rPr>
              <w:t xml:space="preserve">četrti odstavek </w:t>
            </w:r>
            <w:r w:rsidR="006B034F">
              <w:rPr>
                <w:rFonts w:ascii="Arial" w:hAnsi="Arial" w:cs="Arial"/>
                <w:sz w:val="22"/>
                <w:szCs w:val="22"/>
              </w:rPr>
              <w:t>22</w:t>
            </w:r>
            <w:r w:rsidR="006B2938"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2938" w:rsidRPr="00544F93">
              <w:rPr>
                <w:rFonts w:ascii="Arial" w:eastAsia="Arial" w:hAnsi="Arial" w:cs="Arial"/>
                <w:sz w:val="22"/>
                <w:szCs w:val="22"/>
              </w:rPr>
              <w:t>o skupnih določbah za izvajanje intervencij</w:t>
            </w:r>
            <w:r w:rsidR="006B2938" w:rsidRPr="0044717F">
              <w:rPr>
                <w:rFonts w:ascii="Arial" w:hAnsi="Arial" w:cs="Arial"/>
                <w:sz w:val="22"/>
                <w:szCs w:val="22"/>
              </w:rPr>
              <w:t xml:space="preserve"> </w:t>
            </w:r>
            <w:r w:rsidRPr="0044717F">
              <w:rPr>
                <w:rFonts w:ascii="Arial" w:hAnsi="Arial" w:cs="Arial"/>
                <w:sz w:val="22"/>
                <w:szCs w:val="22"/>
              </w:rPr>
              <w:t>.</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22E41E38" w14:textId="16C91D84" w:rsidR="00C77EF6" w:rsidRDefault="00C77EF6" w:rsidP="00C77EF6">
      <w:pPr>
        <w:spacing w:line="240" w:lineRule="auto"/>
        <w:rPr>
          <w:rFonts w:ascii="Arial" w:hAnsi="Arial" w:cs="Arial"/>
          <w:sz w:val="22"/>
          <w:szCs w:val="22"/>
        </w:rPr>
      </w:pPr>
      <w:r w:rsidRPr="0044717F">
        <w:rPr>
          <w:rFonts w:ascii="Arial" w:hAnsi="Arial" w:cs="Arial"/>
          <w:sz w:val="22"/>
          <w:szCs w:val="22"/>
        </w:rPr>
        <w:t xml:space="preserve">Če </w:t>
      </w:r>
      <w:r w:rsidR="006B2938">
        <w:rPr>
          <w:rFonts w:ascii="Arial" w:hAnsi="Arial" w:cs="Arial"/>
          <w:sz w:val="22"/>
          <w:szCs w:val="22"/>
        </w:rPr>
        <w:t xml:space="preserve">je upravičenec javni naočnik in </w:t>
      </w:r>
      <w:r w:rsidR="00F61C6D">
        <w:rPr>
          <w:rFonts w:ascii="Arial" w:hAnsi="Arial" w:cs="Arial"/>
          <w:sz w:val="22"/>
          <w:szCs w:val="22"/>
        </w:rPr>
        <w:t xml:space="preserve">je do </w:t>
      </w:r>
      <w:r w:rsidR="006B2938" w:rsidRPr="003C5C19">
        <w:rPr>
          <w:rFonts w:ascii="Arial" w:hAnsi="Arial" w:cs="Arial"/>
          <w:sz w:val="22"/>
          <w:szCs w:val="22"/>
        </w:rPr>
        <w:t xml:space="preserve">vložitve vloge na javni razpis </w:t>
      </w:r>
      <w:r w:rsidR="00F61C6D" w:rsidRPr="003C5C19">
        <w:rPr>
          <w:rFonts w:ascii="Arial" w:hAnsi="Arial" w:cs="Arial"/>
          <w:sz w:val="22"/>
          <w:szCs w:val="22"/>
        </w:rPr>
        <w:t xml:space="preserve">že </w:t>
      </w:r>
      <w:r w:rsidR="006B2938" w:rsidRPr="003C5C19">
        <w:rPr>
          <w:rFonts w:ascii="Arial" w:hAnsi="Arial" w:cs="Arial"/>
          <w:sz w:val="22"/>
          <w:szCs w:val="22"/>
        </w:rPr>
        <w:t>izvedel postopka oddaje javnega naročila,  mora</w:t>
      </w:r>
      <w:r w:rsidR="00F61C6D" w:rsidRPr="003C5C19">
        <w:rPr>
          <w:rFonts w:ascii="Arial" w:hAnsi="Arial" w:cs="Arial"/>
          <w:sz w:val="22"/>
          <w:szCs w:val="22"/>
        </w:rPr>
        <w:t xml:space="preserve"> zahtevku za izplačilo sredstev priloži morebitne spremembe pogodbe o izvedbi javnega naročila, ki je predmet podpore, če gre za javno naročilo, katerega ocenjena vrednost brez DDV je nižja od mejnih vrednosti za uporabo zakona, ki ureja javno naročanje</w:t>
      </w:r>
      <w:r w:rsidRPr="0044717F">
        <w:rPr>
          <w:rFonts w:ascii="Arial" w:hAnsi="Arial" w:cs="Arial"/>
          <w:sz w:val="22"/>
          <w:szCs w:val="22"/>
        </w:rPr>
        <w:t>«</w:t>
      </w:r>
      <w:r w:rsidR="003D5E19" w:rsidRPr="0044717F">
        <w:rPr>
          <w:rFonts w:ascii="Arial" w:hAnsi="Arial" w:cs="Arial"/>
          <w:sz w:val="22"/>
          <w:szCs w:val="22"/>
        </w:rPr>
        <w:t>.</w:t>
      </w:r>
    </w:p>
    <w:p w14:paraId="0F25650A" w14:textId="77777777" w:rsidR="006B2938" w:rsidRPr="0044717F" w:rsidRDefault="006B2938" w:rsidP="00C77EF6">
      <w:pPr>
        <w:spacing w:line="240" w:lineRule="auto"/>
        <w:rPr>
          <w:rFonts w:ascii="Arial" w:hAnsi="Arial" w:cs="Arial"/>
          <w:sz w:val="22"/>
          <w:szCs w:val="22"/>
        </w:rPr>
      </w:pPr>
    </w:p>
    <w:p w14:paraId="5D3E5963" w14:textId="77777777" w:rsidR="00D0236C" w:rsidRPr="0044717F" w:rsidRDefault="00D0236C" w:rsidP="00D0236C">
      <w:pPr>
        <w:rPr>
          <w:rFonts w:ascii="Arial" w:hAnsi="Arial" w:cs="Arial"/>
          <w:sz w:val="22"/>
          <w:szCs w:val="22"/>
        </w:rPr>
      </w:pP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E0120AA"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472335D9"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lastRenderedPageBreak/>
        <w:t>*V primeru</w:t>
      </w:r>
      <w:r w:rsidR="00421999">
        <w:rPr>
          <w:rFonts w:ascii="Arial" w:hAnsi="Arial" w:cs="Arial"/>
          <w:bCs/>
          <w:sz w:val="22"/>
          <w:szCs w:val="22"/>
        </w:rPr>
        <w:t>,</w:t>
      </w:r>
      <w:r w:rsidRPr="0044717F">
        <w:rPr>
          <w:rFonts w:ascii="Arial" w:hAnsi="Arial" w:cs="Arial"/>
          <w:bCs/>
          <w:sz w:val="22"/>
          <w:szCs w:val="22"/>
        </w:rPr>
        <w:t xml:space="preserve">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55BEDCD2" w:rsidR="00213877" w:rsidRPr="00C2684E"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w:t>
      </w:r>
      <w:r w:rsidRPr="00C2684E">
        <w:rPr>
          <w:rFonts w:ascii="Arial" w:hAnsi="Arial" w:cs="Arial"/>
          <w:sz w:val="22"/>
          <w:szCs w:val="22"/>
        </w:rPr>
        <w:t xml:space="preserve">sredstev v elektronski obliki priložiti PID.  </w:t>
      </w:r>
    </w:p>
    <w:p w14:paraId="162A42ED" w14:textId="77777777" w:rsidR="00F702F7" w:rsidRPr="00C2684E" w:rsidRDefault="00F702F7" w:rsidP="00213877">
      <w:pPr>
        <w:autoSpaceDE w:val="0"/>
        <w:autoSpaceDN w:val="0"/>
        <w:spacing w:line="240" w:lineRule="auto"/>
        <w:rPr>
          <w:rFonts w:ascii="Arial" w:hAnsi="Arial" w:cs="Arial"/>
          <w:sz w:val="22"/>
          <w:szCs w:val="22"/>
        </w:rPr>
      </w:pPr>
    </w:p>
    <w:p w14:paraId="108D3772" w14:textId="77777777" w:rsidR="00F702F7" w:rsidRPr="00C2684E" w:rsidRDefault="00F702F7" w:rsidP="00F702F7">
      <w:pPr>
        <w:rPr>
          <w:rFonts w:ascii="Arial" w:hAnsi="Arial" w:cs="Arial"/>
          <w:sz w:val="22"/>
          <w:szCs w:val="22"/>
        </w:rPr>
      </w:pPr>
    </w:p>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702F7" w:rsidRPr="00C2684E" w14:paraId="36ECB12E" w14:textId="77777777" w:rsidTr="00AB6A2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D008" w14:textId="77777777" w:rsidR="00F702F7" w:rsidRPr="00C2684E" w:rsidRDefault="00F702F7" w:rsidP="00AB6A26">
            <w:pPr>
              <w:spacing w:line="240" w:lineRule="auto"/>
              <w:jc w:val="left"/>
              <w:rPr>
                <w:rFonts w:ascii="Arial" w:hAnsi="Arial" w:cs="Arial"/>
                <w:b/>
                <w:color w:val="FF0000"/>
                <w:sz w:val="22"/>
                <w:szCs w:val="22"/>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BFD7E8D" w14:textId="0D2AB054" w:rsidR="00F702F7" w:rsidRPr="00C2684E" w:rsidRDefault="00F702F7" w:rsidP="00F702F7">
            <w:pPr>
              <w:spacing w:line="240" w:lineRule="auto"/>
              <w:jc w:val="left"/>
              <w:rPr>
                <w:rFonts w:ascii="Arial" w:hAnsi="Arial" w:cs="Arial"/>
                <w:b/>
                <w:color w:val="000000"/>
                <w:sz w:val="22"/>
                <w:szCs w:val="22"/>
              </w:rPr>
            </w:pPr>
            <w:r w:rsidRPr="00C2684E">
              <w:rPr>
                <w:rFonts w:ascii="Arial" w:hAnsi="Arial" w:cs="Arial"/>
                <w:b/>
                <w:color w:val="000000"/>
                <w:sz w:val="22"/>
                <w:szCs w:val="22"/>
              </w:rPr>
              <w:t>Popis izvedenih del za ureditev trajnega nasada</w:t>
            </w:r>
          </w:p>
        </w:tc>
      </w:tr>
      <w:tr w:rsidR="00F702F7" w:rsidRPr="00C2684E" w14:paraId="049F15EE" w14:textId="77777777" w:rsidTr="00AB6A2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5EFE7" w14:textId="4BB68313" w:rsidR="00F702F7" w:rsidRPr="00C2684E" w:rsidRDefault="00F702F7" w:rsidP="00AB6A26">
            <w:pPr>
              <w:rPr>
                <w:rFonts w:ascii="Arial" w:hAnsi="Arial" w:cs="Arial"/>
                <w:sz w:val="22"/>
                <w:szCs w:val="22"/>
              </w:rPr>
            </w:pPr>
            <w:r w:rsidRPr="00C2684E">
              <w:rPr>
                <w:rFonts w:ascii="Arial" w:hAnsi="Arial" w:cs="Arial"/>
                <w:b/>
                <w:sz w:val="22"/>
                <w:szCs w:val="22"/>
              </w:rPr>
              <w:t>Uredba:</w:t>
            </w:r>
            <w:r w:rsidRPr="00C2684E">
              <w:rPr>
                <w:rFonts w:ascii="Arial" w:hAnsi="Arial" w:cs="Arial"/>
                <w:sz w:val="22"/>
                <w:szCs w:val="22"/>
              </w:rPr>
              <w:t xml:space="preserve"> 3. točka prvega odstavka 30. člena uredbe.</w:t>
            </w:r>
          </w:p>
          <w:p w14:paraId="48E1419E" w14:textId="77777777" w:rsidR="00F702F7" w:rsidRPr="00C2684E" w:rsidRDefault="00F702F7" w:rsidP="00AB6A26">
            <w:pPr>
              <w:rPr>
                <w:rFonts w:ascii="Arial" w:hAnsi="Arial" w:cs="Arial"/>
                <w:sz w:val="22"/>
                <w:szCs w:val="22"/>
              </w:rPr>
            </w:pPr>
            <w:r w:rsidRPr="00C2684E">
              <w:rPr>
                <w:rFonts w:ascii="Arial" w:hAnsi="Arial" w:cs="Arial"/>
                <w:b/>
                <w:sz w:val="22"/>
                <w:szCs w:val="22"/>
              </w:rPr>
              <w:t>Za koga velja</w:t>
            </w:r>
            <w:r w:rsidRPr="00C2684E">
              <w:rPr>
                <w:rFonts w:ascii="Arial" w:hAnsi="Arial" w:cs="Arial"/>
                <w:sz w:val="22"/>
                <w:szCs w:val="22"/>
              </w:rPr>
              <w:t>: za vse upravičence.</w:t>
            </w:r>
          </w:p>
        </w:tc>
      </w:tr>
    </w:tbl>
    <w:p w14:paraId="66190288" w14:textId="77777777" w:rsidR="00F702F7" w:rsidRPr="00C2684E" w:rsidRDefault="00F702F7" w:rsidP="00F702F7">
      <w:pPr>
        <w:rPr>
          <w:rFonts w:ascii="Arial" w:hAnsi="Arial" w:cs="Arial"/>
          <w:sz w:val="22"/>
          <w:szCs w:val="22"/>
        </w:rPr>
      </w:pPr>
    </w:p>
    <w:p w14:paraId="4FB7F3FD" w14:textId="7005D1E8" w:rsidR="00F702F7" w:rsidRPr="00C2684E" w:rsidRDefault="00F702F7" w:rsidP="00F702F7">
      <w:pPr>
        <w:tabs>
          <w:tab w:val="left" w:pos="434"/>
          <w:tab w:val="left" w:pos="9426"/>
        </w:tabs>
        <w:spacing w:line="240" w:lineRule="auto"/>
        <w:rPr>
          <w:rFonts w:ascii="Arial" w:hAnsi="Arial" w:cs="Arial"/>
          <w:sz w:val="22"/>
          <w:szCs w:val="22"/>
        </w:rPr>
      </w:pPr>
      <w:r w:rsidRPr="00C2684E">
        <w:rPr>
          <w:rFonts w:ascii="Arial" w:hAnsi="Arial" w:cs="Arial"/>
          <w:sz w:val="22"/>
          <w:szCs w:val="22"/>
        </w:rPr>
        <w:t xml:space="preserve">Popis izvedenih del mora biti skladen </w:t>
      </w:r>
      <w:r w:rsidRPr="00C2684E">
        <w:rPr>
          <w:rFonts w:ascii="Arial" w:hAnsi="Arial" w:cs="Arial"/>
          <w:color w:val="000000"/>
          <w:sz w:val="22"/>
          <w:szCs w:val="22"/>
        </w:rPr>
        <w:t>z dokazilom »Predračun s popisom del za postavitev oziroma obnovo trajnih nasadov (</w:t>
      </w:r>
      <w:r w:rsidRPr="00C2684E">
        <w:rPr>
          <w:rFonts w:ascii="Arial" w:hAnsi="Arial" w:cs="Arial"/>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r w:rsidRPr="00C2684E">
        <w:rPr>
          <w:rFonts w:ascii="Arial" w:hAnsi="Arial" w:cs="Arial"/>
          <w:color w:val="000000"/>
          <w:sz w:val="22"/>
          <w:szCs w:val="22"/>
        </w:rPr>
        <w:t>« iz informativne priloge »Opis dokazil ob vlogi na javni razpis«.</w:t>
      </w:r>
    </w:p>
    <w:p w14:paraId="34B87703" w14:textId="1461093E" w:rsidR="00C2684E" w:rsidRPr="00C2684E" w:rsidRDefault="00C2684E" w:rsidP="00C2684E">
      <w:pPr>
        <w:tabs>
          <w:tab w:val="left" w:pos="434"/>
          <w:tab w:val="left" w:pos="4153"/>
          <w:tab w:val="left" w:pos="8306"/>
          <w:tab w:val="left" w:pos="9426"/>
        </w:tabs>
        <w:autoSpaceDE w:val="0"/>
        <w:autoSpaceDN w:val="0"/>
        <w:rPr>
          <w:rFonts w:ascii="Arial" w:hAnsi="Arial" w:cs="Arial"/>
          <w:color w:val="000000"/>
          <w:sz w:val="22"/>
          <w:szCs w:val="22"/>
          <w:lang w:val="it-IT"/>
        </w:rPr>
      </w:pPr>
      <w:proofErr w:type="spellStart"/>
      <w:r w:rsidRPr="00C2684E">
        <w:rPr>
          <w:rFonts w:ascii="Arial" w:hAnsi="Arial" w:cs="Arial"/>
          <w:color w:val="000000"/>
          <w:sz w:val="22"/>
          <w:szCs w:val="22"/>
          <w:lang w:val="it-IT"/>
        </w:rPr>
        <w:t>Iz</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popis</w:t>
      </w:r>
      <w:r>
        <w:rPr>
          <w:rFonts w:ascii="Arial" w:hAnsi="Arial" w:cs="Arial"/>
          <w:color w:val="000000"/>
          <w:sz w:val="22"/>
          <w:szCs w:val="22"/>
          <w:lang w:val="it-IT"/>
        </w:rPr>
        <w:t>a</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izvedenih</w:t>
      </w:r>
      <w:proofErr w:type="spellEnd"/>
      <w:r w:rsidRPr="00C2684E">
        <w:rPr>
          <w:rFonts w:ascii="Arial" w:hAnsi="Arial" w:cs="Arial"/>
          <w:color w:val="000000"/>
          <w:sz w:val="22"/>
          <w:szCs w:val="22"/>
          <w:lang w:val="it-IT"/>
        </w:rPr>
        <w:t xml:space="preserve"> </w:t>
      </w:r>
      <w:proofErr w:type="gramStart"/>
      <w:r w:rsidRPr="00C2684E">
        <w:rPr>
          <w:rFonts w:ascii="Arial" w:hAnsi="Arial" w:cs="Arial"/>
          <w:color w:val="000000"/>
          <w:sz w:val="22"/>
          <w:szCs w:val="22"/>
          <w:lang w:val="it-IT"/>
        </w:rPr>
        <w:t>del mora</w:t>
      </w:r>
      <w:proofErr w:type="gram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biti</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razviden</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podroben</w:t>
      </w:r>
      <w:proofErr w:type="spellEnd"/>
      <w:r w:rsidRPr="00C2684E">
        <w:rPr>
          <w:rFonts w:ascii="Arial" w:hAnsi="Arial" w:cs="Arial"/>
          <w:color w:val="000000"/>
          <w:sz w:val="22"/>
          <w:szCs w:val="22"/>
          <w:lang w:val="it-IT"/>
        </w:rPr>
        <w:t xml:space="preserve"> </w:t>
      </w:r>
      <w:proofErr w:type="spellStart"/>
      <w:r w:rsidRPr="00C2684E">
        <w:rPr>
          <w:rFonts w:ascii="Arial" w:hAnsi="Arial" w:cs="Arial"/>
          <w:color w:val="000000"/>
          <w:sz w:val="22"/>
          <w:szCs w:val="22"/>
          <w:lang w:val="it-IT"/>
        </w:rPr>
        <w:t>popis</w:t>
      </w:r>
      <w:proofErr w:type="spellEnd"/>
      <w:r w:rsidRPr="00C2684E">
        <w:rPr>
          <w:rFonts w:ascii="Arial" w:hAnsi="Arial" w:cs="Arial"/>
          <w:color w:val="000000"/>
          <w:sz w:val="22"/>
          <w:szCs w:val="22"/>
          <w:lang w:val="it-IT"/>
        </w:rPr>
        <w:t>:</w:t>
      </w:r>
    </w:p>
    <w:p w14:paraId="23BA90EC"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materiala;</w:t>
      </w:r>
    </w:p>
    <w:p w14:paraId="4756779D"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sadilnega materiala;</w:t>
      </w:r>
    </w:p>
    <w:p w14:paraId="5B379F9F"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razčlenitev dela (strojne-ročne ure, koliko ur za posamezno delo).</w:t>
      </w:r>
    </w:p>
    <w:p w14:paraId="7FF36B94" w14:textId="77777777" w:rsidR="00C2684E" w:rsidRPr="00C2684E" w:rsidRDefault="00C2684E" w:rsidP="00C2684E">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p>
    <w:p w14:paraId="3872FE48" w14:textId="69AC4DF0" w:rsidR="00C2684E" w:rsidRPr="00C2684E" w:rsidRDefault="00C2684E" w:rsidP="00C2684E">
      <w:pPr>
        <w:tabs>
          <w:tab w:val="left" w:pos="434"/>
          <w:tab w:val="left" w:pos="4153"/>
          <w:tab w:val="left" w:pos="8306"/>
          <w:tab w:val="left" w:pos="9426"/>
        </w:tabs>
        <w:autoSpaceDE w:val="0"/>
        <w:autoSpaceDN w:val="0"/>
        <w:rPr>
          <w:rFonts w:ascii="Arial" w:hAnsi="Arial" w:cs="Arial"/>
          <w:color w:val="000000"/>
          <w:sz w:val="22"/>
          <w:szCs w:val="22"/>
          <w:lang w:val="pl-PL"/>
        </w:rPr>
      </w:pPr>
      <w:r w:rsidRPr="00C2684E">
        <w:rPr>
          <w:rFonts w:ascii="Arial" w:hAnsi="Arial" w:cs="Arial"/>
          <w:color w:val="000000"/>
          <w:sz w:val="22"/>
          <w:szCs w:val="22"/>
          <w:lang w:val="pl-PL"/>
        </w:rPr>
        <w:t>Popis i</w:t>
      </w:r>
      <w:r>
        <w:rPr>
          <w:rFonts w:ascii="Arial" w:hAnsi="Arial" w:cs="Arial"/>
          <w:color w:val="000000"/>
          <w:sz w:val="22"/>
          <w:szCs w:val="22"/>
          <w:lang w:val="pl-PL"/>
        </w:rPr>
        <w:t>z</w:t>
      </w:r>
      <w:r w:rsidRPr="00C2684E">
        <w:rPr>
          <w:rFonts w:ascii="Arial" w:hAnsi="Arial" w:cs="Arial"/>
          <w:color w:val="000000"/>
          <w:sz w:val="22"/>
          <w:szCs w:val="22"/>
          <w:lang w:val="pl-PL"/>
        </w:rPr>
        <w:t>vedenih del mora biti izdelan po posameznih vrstah nasadov, legah, sortah, gostoti sajenja in naslednjih skupinah stroškov:</w:t>
      </w:r>
    </w:p>
    <w:p w14:paraId="2E91F131"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priprava zemljišča;</w:t>
      </w:r>
    </w:p>
    <w:p w14:paraId="2FDEA0E5"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ograja, opora (prva postavitev oziroma obnova žičnice v primeru hmeljišč);</w:t>
      </w:r>
    </w:p>
    <w:p w14:paraId="0ACF3E99"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sajenje;</w:t>
      </w:r>
    </w:p>
    <w:p w14:paraId="4BA1190C" w14:textId="77777777" w:rsidR="00C2684E" w:rsidRPr="00C2684E" w:rsidRDefault="00C2684E" w:rsidP="00C2684E">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C2684E">
        <w:rPr>
          <w:rFonts w:ascii="Arial" w:hAnsi="Arial" w:cs="Arial"/>
          <w:color w:val="000000"/>
          <w:sz w:val="22"/>
          <w:szCs w:val="22"/>
          <w:lang w:val="pl-PL"/>
        </w:rPr>
        <w:t>- oskrba po letih izvedenih del.</w:t>
      </w:r>
    </w:p>
    <w:p w14:paraId="7E4AB44D" w14:textId="77777777" w:rsidR="00C2684E" w:rsidRPr="00C2684E" w:rsidRDefault="00C2684E" w:rsidP="00C2684E">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p>
    <w:p w14:paraId="12F3F11A" w14:textId="0E6AE36E" w:rsidR="00C2684E" w:rsidRPr="00C2684E" w:rsidRDefault="009A1F55" w:rsidP="00C2684E">
      <w:pPr>
        <w:rPr>
          <w:rFonts w:ascii="Arial" w:hAnsi="Arial" w:cs="Arial"/>
          <w:sz w:val="22"/>
          <w:szCs w:val="22"/>
          <w:lang w:val="pl-PL"/>
        </w:rPr>
      </w:pPr>
      <w:r>
        <w:rPr>
          <w:rFonts w:ascii="Arial" w:hAnsi="Arial" w:cs="Arial"/>
          <w:color w:val="000000"/>
          <w:sz w:val="22"/>
          <w:szCs w:val="22"/>
          <w:lang w:val="pl-PL"/>
        </w:rPr>
        <w:t>Popis mora biti p</w:t>
      </w:r>
      <w:r w:rsidR="00C2684E" w:rsidRPr="00C2684E">
        <w:rPr>
          <w:rFonts w:ascii="Arial" w:hAnsi="Arial" w:cs="Arial"/>
          <w:color w:val="000000"/>
          <w:sz w:val="22"/>
          <w:szCs w:val="22"/>
          <w:lang w:val="pl-PL"/>
        </w:rPr>
        <w:t>ripravljen tako, da ga je mogoče nedvoumno uvrstiti v objavljen seznam najvišjih priznanih investicijskih vrednosti</w:t>
      </w:r>
      <w:r w:rsidR="00C2684E" w:rsidRPr="00C2684E">
        <w:rPr>
          <w:rFonts w:ascii="Arial" w:hAnsi="Arial" w:cs="Arial"/>
          <w:sz w:val="22"/>
          <w:szCs w:val="22"/>
        </w:rPr>
        <w:t xml:space="preserve"> v Seznamu upravičenih stroškov iz Priloge </w:t>
      </w:r>
      <w:r w:rsidR="003760F8">
        <w:rPr>
          <w:rFonts w:ascii="Arial" w:hAnsi="Arial" w:cs="Arial"/>
          <w:sz w:val="22"/>
          <w:szCs w:val="22"/>
        </w:rPr>
        <w:t>4</w:t>
      </w:r>
      <w:r w:rsidR="00C2684E" w:rsidRPr="00C2684E">
        <w:rPr>
          <w:rFonts w:ascii="Arial" w:hAnsi="Arial" w:cs="Arial"/>
          <w:sz w:val="22"/>
          <w:szCs w:val="22"/>
        </w:rPr>
        <w:t xml:space="preserve"> razpisne dokumentacije</w:t>
      </w:r>
      <w:r w:rsidR="00C2684E" w:rsidRPr="00C2684E">
        <w:rPr>
          <w:rFonts w:ascii="Arial" w:hAnsi="Arial" w:cs="Arial"/>
          <w:color w:val="000000"/>
          <w:sz w:val="22"/>
          <w:szCs w:val="22"/>
          <w:lang w:val="pl-PL"/>
        </w:rPr>
        <w:t>.</w:t>
      </w:r>
      <w:r w:rsidR="00C2684E" w:rsidRPr="00C2684E">
        <w:rPr>
          <w:rFonts w:ascii="Arial" w:hAnsi="Arial" w:cs="Arial"/>
          <w:sz w:val="22"/>
          <w:szCs w:val="22"/>
          <w:lang w:val="pl-PL"/>
        </w:rPr>
        <w:t xml:space="preserve"> </w:t>
      </w:r>
    </w:p>
    <w:p w14:paraId="04DB228B" w14:textId="77777777" w:rsidR="00C2684E" w:rsidRDefault="00C2684E" w:rsidP="00F702F7">
      <w:pPr>
        <w:rPr>
          <w:rFonts w:ascii="Arial" w:hAnsi="Arial" w:cs="Arial"/>
          <w:sz w:val="22"/>
          <w:szCs w:val="22"/>
        </w:rPr>
      </w:pPr>
    </w:p>
    <w:p w14:paraId="66C59CCD" w14:textId="77777777" w:rsidR="00C2684E" w:rsidRDefault="00C2684E" w:rsidP="00F702F7">
      <w:pPr>
        <w:rPr>
          <w:rFonts w:ascii="Arial" w:hAnsi="Arial" w:cs="Arial"/>
          <w:sz w:val="22"/>
          <w:szCs w:val="22"/>
        </w:rPr>
      </w:pPr>
    </w:p>
    <w:p w14:paraId="3067935E" w14:textId="77777777" w:rsidR="00F702F7" w:rsidRPr="0044717F" w:rsidRDefault="00F702F7" w:rsidP="00F702F7">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F702F7" w:rsidRPr="00E74778" w14:paraId="3B790FD8" w14:textId="77777777" w:rsidTr="00AB6A2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70E4" w14:textId="77777777" w:rsidR="00F702F7" w:rsidRPr="00E74778" w:rsidRDefault="00F702F7" w:rsidP="00AB6A26">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0D9B81E" w14:textId="77777777" w:rsidR="00F702F7" w:rsidRPr="00633852" w:rsidRDefault="00F702F7" w:rsidP="00AB6A26">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w:t>
            </w:r>
            <w:r>
              <w:rPr>
                <w:rFonts w:ascii="Arial" w:hAnsi="Arial" w:cs="Arial"/>
                <w:b/>
                <w:color w:val="000000"/>
                <w:sz w:val="22"/>
                <w:szCs w:val="22"/>
              </w:rPr>
              <w:t xml:space="preserve">ureditev pašnikov za pašo domačih živali </w:t>
            </w:r>
          </w:p>
        </w:tc>
      </w:tr>
      <w:tr w:rsidR="00F702F7" w:rsidRPr="00E74778" w14:paraId="0F401A7E" w14:textId="77777777" w:rsidTr="00AB6A2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61AD1C" w14:textId="679F20F9" w:rsidR="00F702F7" w:rsidRPr="00E74778" w:rsidRDefault="00F702F7" w:rsidP="00AB6A26">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6</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sidR="0028220A">
              <w:rPr>
                <w:rFonts w:ascii="Arial" w:hAnsi="Arial" w:cs="Arial"/>
                <w:sz w:val="22"/>
                <w:szCs w:val="22"/>
              </w:rPr>
              <w:t>14</w:t>
            </w:r>
            <w:r w:rsidRPr="00E74778">
              <w:rPr>
                <w:rFonts w:ascii="Arial" w:hAnsi="Arial" w:cs="Arial"/>
                <w:sz w:val="22"/>
                <w:szCs w:val="22"/>
              </w:rPr>
              <w:t>. člena Uredbe</w:t>
            </w:r>
            <w:r>
              <w:rPr>
                <w:rFonts w:ascii="Arial" w:hAnsi="Arial" w:cs="Arial"/>
                <w:sz w:val="22"/>
                <w:szCs w:val="22"/>
              </w:rPr>
              <w:t>.</w:t>
            </w:r>
          </w:p>
          <w:p w14:paraId="743ACFBA" w14:textId="77777777" w:rsidR="00F702F7" w:rsidRPr="00E74778" w:rsidRDefault="00F702F7" w:rsidP="00AB6A26">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29451A6F" w14:textId="77777777" w:rsidR="00F702F7" w:rsidRPr="00F7181C" w:rsidRDefault="00F702F7" w:rsidP="00F702F7">
      <w:pPr>
        <w:pStyle w:val="Telobesedila21"/>
        <w:spacing w:after="0" w:line="260" w:lineRule="atLeast"/>
        <w:rPr>
          <w:rFonts w:ascii="Arial" w:hAnsi="Arial" w:cs="Arial"/>
          <w:sz w:val="22"/>
          <w:szCs w:val="22"/>
          <w:lang w:val="sl-SI"/>
        </w:rPr>
      </w:pPr>
    </w:p>
    <w:p w14:paraId="5B13D2D0" w14:textId="77777777" w:rsidR="00F702F7" w:rsidRPr="00F7181C" w:rsidRDefault="00F702F7" w:rsidP="00F702F7">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w:t>
      </w:r>
      <w:r>
        <w:rPr>
          <w:rFonts w:ascii="Arial" w:hAnsi="Arial" w:cs="Arial"/>
          <w:color w:val="000000"/>
          <w:sz w:val="22"/>
          <w:szCs w:val="22"/>
        </w:rPr>
        <w:t xml:space="preserve">ureditev </w:t>
      </w:r>
      <w:r w:rsidRPr="00C2605F">
        <w:rPr>
          <w:rFonts w:ascii="Arial" w:hAnsi="Arial" w:cs="Arial"/>
          <w:color w:val="000000"/>
          <w:sz w:val="22"/>
          <w:szCs w:val="22"/>
        </w:rPr>
        <w:t>pašnikov za pašo domačih živali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584093C2" w14:textId="15684835" w:rsidR="00F702F7" w:rsidRPr="00D610F5" w:rsidRDefault="00F702F7" w:rsidP="00F702F7">
      <w:pPr>
        <w:tabs>
          <w:tab w:val="left" w:pos="434"/>
          <w:tab w:val="left" w:pos="4153"/>
          <w:tab w:val="left" w:pos="8306"/>
          <w:tab w:val="left" w:pos="9426"/>
        </w:tabs>
        <w:autoSpaceDE w:val="0"/>
        <w:autoSpaceDN w:val="0"/>
        <w:rPr>
          <w:rFonts w:ascii="Arial" w:hAnsi="Arial" w:cs="Arial"/>
          <w:color w:val="000000"/>
          <w:sz w:val="22"/>
          <w:szCs w:val="22"/>
          <w:lang w:val="it-IT"/>
        </w:rPr>
      </w:pPr>
      <w:proofErr w:type="spellStart"/>
      <w:r w:rsidRPr="00D610F5">
        <w:rPr>
          <w:rFonts w:ascii="Arial" w:hAnsi="Arial" w:cs="Arial"/>
          <w:color w:val="000000"/>
          <w:sz w:val="22"/>
          <w:szCs w:val="22"/>
          <w:lang w:val="it-IT"/>
        </w:rPr>
        <w:t>Iz</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w:t>
      </w:r>
      <w:r w:rsidR="00C2684E">
        <w:rPr>
          <w:rFonts w:ascii="Arial" w:hAnsi="Arial" w:cs="Arial"/>
          <w:color w:val="000000"/>
          <w:sz w:val="22"/>
          <w:szCs w:val="22"/>
          <w:lang w:val="it-IT"/>
        </w:rPr>
        <w:t>a</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izvedenih</w:t>
      </w:r>
      <w:proofErr w:type="spellEnd"/>
      <w:r w:rsidRPr="00D610F5">
        <w:rPr>
          <w:rFonts w:ascii="Arial" w:hAnsi="Arial" w:cs="Arial"/>
          <w:color w:val="000000"/>
          <w:sz w:val="22"/>
          <w:szCs w:val="22"/>
          <w:lang w:val="it-IT"/>
        </w:rPr>
        <w:t xml:space="preserve"> </w:t>
      </w:r>
      <w:proofErr w:type="gramStart"/>
      <w:r w:rsidRPr="00D610F5">
        <w:rPr>
          <w:rFonts w:ascii="Arial" w:hAnsi="Arial" w:cs="Arial"/>
          <w:color w:val="000000"/>
          <w:sz w:val="22"/>
          <w:szCs w:val="22"/>
          <w:lang w:val="it-IT"/>
        </w:rPr>
        <w:t>del mora</w:t>
      </w:r>
      <w:proofErr w:type="gram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biti</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razviden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podroben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w:t>
      </w:r>
      <w:proofErr w:type="spellEnd"/>
      <w:r w:rsidRPr="00D610F5">
        <w:rPr>
          <w:rFonts w:ascii="Arial" w:hAnsi="Arial" w:cs="Arial"/>
          <w:color w:val="000000"/>
          <w:sz w:val="22"/>
          <w:szCs w:val="22"/>
          <w:lang w:val="it-IT"/>
        </w:rPr>
        <w:t>:</w:t>
      </w:r>
    </w:p>
    <w:p w14:paraId="40715869" w14:textId="77777777" w:rsidR="00F702F7" w:rsidRPr="00D610F5" w:rsidRDefault="00F702F7" w:rsidP="00F702F7">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lastRenderedPageBreak/>
        <w:t>- materiala ter ločen popis lesenih kolov;</w:t>
      </w:r>
    </w:p>
    <w:p w14:paraId="5759934D" w14:textId="77777777" w:rsidR="00F702F7" w:rsidRPr="00D610F5" w:rsidRDefault="00F702F7" w:rsidP="00F702F7">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t>- razčlenitev dela (strojne-ročne ure, koliko ur za posamezno delo).</w:t>
      </w:r>
    </w:p>
    <w:p w14:paraId="2274E50A" w14:textId="77777777" w:rsidR="00F702F7" w:rsidRPr="00D610F5" w:rsidRDefault="00F702F7" w:rsidP="00F702F7">
      <w:pPr>
        <w:tabs>
          <w:tab w:val="left" w:pos="434"/>
          <w:tab w:val="left" w:pos="470"/>
          <w:tab w:val="left" w:pos="4153"/>
          <w:tab w:val="left" w:pos="8306"/>
          <w:tab w:val="left" w:pos="9426"/>
        </w:tabs>
        <w:autoSpaceDE w:val="0"/>
        <w:autoSpaceDN w:val="0"/>
        <w:rPr>
          <w:rFonts w:ascii="Arial" w:hAnsi="Arial" w:cs="Arial"/>
          <w:sz w:val="22"/>
          <w:szCs w:val="22"/>
        </w:rPr>
      </w:pPr>
    </w:p>
    <w:p w14:paraId="798371F8" w14:textId="77777777" w:rsidR="00F702F7" w:rsidRPr="00D610F5" w:rsidRDefault="00F702F7" w:rsidP="00F702F7">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r w:rsidRPr="00D610F5">
        <w:rPr>
          <w:rFonts w:ascii="Arial" w:hAnsi="Arial" w:cs="Arial"/>
          <w:sz w:val="22"/>
          <w:szCs w:val="22"/>
        </w:rPr>
        <w:t>Pri nakupu strojne opreme je potrebno navesti  vrsto stroja, nazivno moč, delovno širino, zmogljivost, proizvajalca, točen tip stroja, ipd. Pri električnem pastirju navedite tudi vir napajanja.</w:t>
      </w:r>
    </w:p>
    <w:p w14:paraId="42B81FEB" w14:textId="77777777" w:rsidR="00F702F7" w:rsidRPr="00F7181C" w:rsidRDefault="00F702F7" w:rsidP="00F702F7">
      <w:pPr>
        <w:pStyle w:val="Telobesedila21"/>
        <w:spacing w:after="0" w:line="260" w:lineRule="atLeast"/>
        <w:rPr>
          <w:rFonts w:ascii="Arial" w:hAnsi="Arial" w:cs="Arial"/>
          <w:b/>
          <w:sz w:val="22"/>
          <w:szCs w:val="22"/>
          <w:lang w:val="sl-SI"/>
        </w:rPr>
      </w:pPr>
    </w:p>
    <w:p w14:paraId="2CAD58B5" w14:textId="77777777" w:rsidR="00F702F7" w:rsidRPr="00F7181C" w:rsidRDefault="00F702F7" w:rsidP="00F702F7">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130E588" w14:textId="77777777" w:rsidR="00F702F7" w:rsidRPr="00F7181C" w:rsidRDefault="00F702F7" w:rsidP="00F702F7">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1BE25AB7" w14:textId="77777777" w:rsidR="00F702F7" w:rsidRPr="0044717F" w:rsidRDefault="00F702F7" w:rsidP="00F702F7">
      <w:pPr>
        <w:autoSpaceDE w:val="0"/>
        <w:autoSpaceDN w:val="0"/>
        <w:spacing w:line="240" w:lineRule="auto"/>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F407" w14:textId="77777777" w:rsidR="00BA0795" w:rsidRDefault="00BA0795" w:rsidP="007757A6">
      <w:pPr>
        <w:spacing w:line="240" w:lineRule="auto"/>
      </w:pPr>
      <w:r>
        <w:separator/>
      </w:r>
    </w:p>
  </w:endnote>
  <w:endnote w:type="continuationSeparator" w:id="0">
    <w:p w14:paraId="0F045BC7" w14:textId="77777777" w:rsidR="00BA0795" w:rsidRDefault="00BA0795"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E947" w14:textId="77777777" w:rsidR="00BA0795" w:rsidRDefault="00BA0795" w:rsidP="007757A6">
      <w:pPr>
        <w:spacing w:line="240" w:lineRule="auto"/>
      </w:pPr>
      <w:r>
        <w:separator/>
      </w:r>
    </w:p>
  </w:footnote>
  <w:footnote w:type="continuationSeparator" w:id="0">
    <w:p w14:paraId="67187057" w14:textId="77777777" w:rsidR="00BA0795" w:rsidRDefault="00BA0795"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28"/>
    <w:rsid w:val="00010DCC"/>
    <w:rsid w:val="000115EC"/>
    <w:rsid w:val="00013919"/>
    <w:rsid w:val="00016539"/>
    <w:rsid w:val="00020EDD"/>
    <w:rsid w:val="00023853"/>
    <w:rsid w:val="00023EDD"/>
    <w:rsid w:val="0003296B"/>
    <w:rsid w:val="000364A7"/>
    <w:rsid w:val="00041423"/>
    <w:rsid w:val="000416F0"/>
    <w:rsid w:val="0004743C"/>
    <w:rsid w:val="00052B9A"/>
    <w:rsid w:val="00062007"/>
    <w:rsid w:val="0006246B"/>
    <w:rsid w:val="000645F9"/>
    <w:rsid w:val="00064F10"/>
    <w:rsid w:val="0009217E"/>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0F2"/>
    <w:rsid w:val="001C47A8"/>
    <w:rsid w:val="001C6DCB"/>
    <w:rsid w:val="001D459C"/>
    <w:rsid w:val="001D6ADE"/>
    <w:rsid w:val="001E3746"/>
    <w:rsid w:val="001F1B3E"/>
    <w:rsid w:val="001F4A7D"/>
    <w:rsid w:val="00203854"/>
    <w:rsid w:val="00204659"/>
    <w:rsid w:val="00211B98"/>
    <w:rsid w:val="00212F1D"/>
    <w:rsid w:val="00213877"/>
    <w:rsid w:val="00215F66"/>
    <w:rsid w:val="00220B87"/>
    <w:rsid w:val="00223D43"/>
    <w:rsid w:val="002335C5"/>
    <w:rsid w:val="0024466C"/>
    <w:rsid w:val="00257D27"/>
    <w:rsid w:val="00274547"/>
    <w:rsid w:val="0028220A"/>
    <w:rsid w:val="002A73DF"/>
    <w:rsid w:val="002B2B7E"/>
    <w:rsid w:val="002C40BD"/>
    <w:rsid w:val="002C7995"/>
    <w:rsid w:val="002D7193"/>
    <w:rsid w:val="002E0FBC"/>
    <w:rsid w:val="002E2FBA"/>
    <w:rsid w:val="002E6980"/>
    <w:rsid w:val="00307A28"/>
    <w:rsid w:val="00311A6E"/>
    <w:rsid w:val="0031332B"/>
    <w:rsid w:val="00327DFA"/>
    <w:rsid w:val="003318E4"/>
    <w:rsid w:val="003332AF"/>
    <w:rsid w:val="0033631F"/>
    <w:rsid w:val="003375A3"/>
    <w:rsid w:val="0034613B"/>
    <w:rsid w:val="00352165"/>
    <w:rsid w:val="00353EA5"/>
    <w:rsid w:val="003714B5"/>
    <w:rsid w:val="003760F8"/>
    <w:rsid w:val="0038318D"/>
    <w:rsid w:val="00383ACA"/>
    <w:rsid w:val="003865D8"/>
    <w:rsid w:val="00390075"/>
    <w:rsid w:val="003A0CC1"/>
    <w:rsid w:val="003C4AF0"/>
    <w:rsid w:val="003C5C19"/>
    <w:rsid w:val="003D5E19"/>
    <w:rsid w:val="003D64B4"/>
    <w:rsid w:val="003E074A"/>
    <w:rsid w:val="003F5761"/>
    <w:rsid w:val="004113F0"/>
    <w:rsid w:val="0041563C"/>
    <w:rsid w:val="00421999"/>
    <w:rsid w:val="00427C6A"/>
    <w:rsid w:val="0044300D"/>
    <w:rsid w:val="00443A0E"/>
    <w:rsid w:val="0044717F"/>
    <w:rsid w:val="00450FF2"/>
    <w:rsid w:val="00455B55"/>
    <w:rsid w:val="00461B6F"/>
    <w:rsid w:val="0046458D"/>
    <w:rsid w:val="004667D6"/>
    <w:rsid w:val="00477F49"/>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47513"/>
    <w:rsid w:val="00554C26"/>
    <w:rsid w:val="00555B93"/>
    <w:rsid w:val="005607CF"/>
    <w:rsid w:val="00571595"/>
    <w:rsid w:val="00577D3D"/>
    <w:rsid w:val="00580161"/>
    <w:rsid w:val="00586D14"/>
    <w:rsid w:val="00596772"/>
    <w:rsid w:val="005B2326"/>
    <w:rsid w:val="005C62FD"/>
    <w:rsid w:val="005D09EA"/>
    <w:rsid w:val="005E23E6"/>
    <w:rsid w:val="005E493A"/>
    <w:rsid w:val="005E663D"/>
    <w:rsid w:val="005F3B46"/>
    <w:rsid w:val="00614EAC"/>
    <w:rsid w:val="00622D1C"/>
    <w:rsid w:val="00633852"/>
    <w:rsid w:val="0063422C"/>
    <w:rsid w:val="00634AC6"/>
    <w:rsid w:val="00637E9B"/>
    <w:rsid w:val="006679EA"/>
    <w:rsid w:val="0067027F"/>
    <w:rsid w:val="006748F7"/>
    <w:rsid w:val="00681669"/>
    <w:rsid w:val="00684362"/>
    <w:rsid w:val="00690AF6"/>
    <w:rsid w:val="006B034F"/>
    <w:rsid w:val="006B1D0C"/>
    <w:rsid w:val="006B2938"/>
    <w:rsid w:val="006B3454"/>
    <w:rsid w:val="006B4C5F"/>
    <w:rsid w:val="006C0F1B"/>
    <w:rsid w:val="006C700D"/>
    <w:rsid w:val="006D2172"/>
    <w:rsid w:val="006D47AC"/>
    <w:rsid w:val="006D5B64"/>
    <w:rsid w:val="006E613D"/>
    <w:rsid w:val="006F2271"/>
    <w:rsid w:val="006F5D33"/>
    <w:rsid w:val="006F65F4"/>
    <w:rsid w:val="00700C8F"/>
    <w:rsid w:val="00704C97"/>
    <w:rsid w:val="007067B4"/>
    <w:rsid w:val="00706DD8"/>
    <w:rsid w:val="007101AF"/>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0C96"/>
    <w:rsid w:val="00794EB7"/>
    <w:rsid w:val="00797ADF"/>
    <w:rsid w:val="007B7606"/>
    <w:rsid w:val="007C4FCE"/>
    <w:rsid w:val="007C6ACF"/>
    <w:rsid w:val="007C7409"/>
    <w:rsid w:val="007D2FA5"/>
    <w:rsid w:val="007D3ECB"/>
    <w:rsid w:val="007F2A95"/>
    <w:rsid w:val="007F46D8"/>
    <w:rsid w:val="00815115"/>
    <w:rsid w:val="008212CF"/>
    <w:rsid w:val="0083321F"/>
    <w:rsid w:val="00835B2D"/>
    <w:rsid w:val="0083663D"/>
    <w:rsid w:val="00846E25"/>
    <w:rsid w:val="00851BD8"/>
    <w:rsid w:val="00853A42"/>
    <w:rsid w:val="00857CF6"/>
    <w:rsid w:val="00862F7C"/>
    <w:rsid w:val="0089260A"/>
    <w:rsid w:val="00892B04"/>
    <w:rsid w:val="008A3469"/>
    <w:rsid w:val="008A3C1C"/>
    <w:rsid w:val="008A4A42"/>
    <w:rsid w:val="008A4C9A"/>
    <w:rsid w:val="008A7ECF"/>
    <w:rsid w:val="008C0852"/>
    <w:rsid w:val="008C39E3"/>
    <w:rsid w:val="008D0EE5"/>
    <w:rsid w:val="008D4544"/>
    <w:rsid w:val="008D7395"/>
    <w:rsid w:val="008E4281"/>
    <w:rsid w:val="008F2B8B"/>
    <w:rsid w:val="008F7668"/>
    <w:rsid w:val="009064E8"/>
    <w:rsid w:val="00906BF4"/>
    <w:rsid w:val="0091167D"/>
    <w:rsid w:val="0091557F"/>
    <w:rsid w:val="009271D9"/>
    <w:rsid w:val="00930F19"/>
    <w:rsid w:val="009338E0"/>
    <w:rsid w:val="00967F72"/>
    <w:rsid w:val="009811D1"/>
    <w:rsid w:val="00982708"/>
    <w:rsid w:val="00984086"/>
    <w:rsid w:val="00986674"/>
    <w:rsid w:val="009933E4"/>
    <w:rsid w:val="0099623D"/>
    <w:rsid w:val="00997339"/>
    <w:rsid w:val="009A0EAB"/>
    <w:rsid w:val="009A1085"/>
    <w:rsid w:val="009A1F5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37DB2"/>
    <w:rsid w:val="00A53059"/>
    <w:rsid w:val="00A53240"/>
    <w:rsid w:val="00A6120B"/>
    <w:rsid w:val="00A65FA0"/>
    <w:rsid w:val="00A67004"/>
    <w:rsid w:val="00A7287F"/>
    <w:rsid w:val="00A87A04"/>
    <w:rsid w:val="00AA1E1B"/>
    <w:rsid w:val="00AA3EC5"/>
    <w:rsid w:val="00AC31CF"/>
    <w:rsid w:val="00AC684F"/>
    <w:rsid w:val="00AD1E81"/>
    <w:rsid w:val="00AE0E06"/>
    <w:rsid w:val="00AE2B15"/>
    <w:rsid w:val="00AF12BE"/>
    <w:rsid w:val="00AF2B28"/>
    <w:rsid w:val="00B002BB"/>
    <w:rsid w:val="00B0382F"/>
    <w:rsid w:val="00B04A95"/>
    <w:rsid w:val="00B12609"/>
    <w:rsid w:val="00B23303"/>
    <w:rsid w:val="00B4321F"/>
    <w:rsid w:val="00B45A35"/>
    <w:rsid w:val="00B55E69"/>
    <w:rsid w:val="00B6612D"/>
    <w:rsid w:val="00B744E3"/>
    <w:rsid w:val="00B74DE6"/>
    <w:rsid w:val="00B776C2"/>
    <w:rsid w:val="00B859EA"/>
    <w:rsid w:val="00BA017C"/>
    <w:rsid w:val="00BA0795"/>
    <w:rsid w:val="00BA27FA"/>
    <w:rsid w:val="00BA607A"/>
    <w:rsid w:val="00BB1CB4"/>
    <w:rsid w:val="00BB7EAD"/>
    <w:rsid w:val="00BD2871"/>
    <w:rsid w:val="00BD6956"/>
    <w:rsid w:val="00BE3C79"/>
    <w:rsid w:val="00BF0564"/>
    <w:rsid w:val="00BF09DE"/>
    <w:rsid w:val="00BF1E21"/>
    <w:rsid w:val="00C0489B"/>
    <w:rsid w:val="00C056C1"/>
    <w:rsid w:val="00C12112"/>
    <w:rsid w:val="00C17194"/>
    <w:rsid w:val="00C23BD9"/>
    <w:rsid w:val="00C2684E"/>
    <w:rsid w:val="00C30DAB"/>
    <w:rsid w:val="00C37C51"/>
    <w:rsid w:val="00C47395"/>
    <w:rsid w:val="00C50FA3"/>
    <w:rsid w:val="00C51AD6"/>
    <w:rsid w:val="00C52B90"/>
    <w:rsid w:val="00C53EEC"/>
    <w:rsid w:val="00C5701D"/>
    <w:rsid w:val="00C651CC"/>
    <w:rsid w:val="00C67B42"/>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B4DF1"/>
    <w:rsid w:val="00DC02B9"/>
    <w:rsid w:val="00DC2702"/>
    <w:rsid w:val="00DC64D3"/>
    <w:rsid w:val="00DD2085"/>
    <w:rsid w:val="00DD5FDC"/>
    <w:rsid w:val="00DE4BEA"/>
    <w:rsid w:val="00DF4328"/>
    <w:rsid w:val="00E00C42"/>
    <w:rsid w:val="00E01B0C"/>
    <w:rsid w:val="00E023EF"/>
    <w:rsid w:val="00E0539B"/>
    <w:rsid w:val="00E07B68"/>
    <w:rsid w:val="00E11208"/>
    <w:rsid w:val="00E1694A"/>
    <w:rsid w:val="00E21BB2"/>
    <w:rsid w:val="00E21F0C"/>
    <w:rsid w:val="00E26907"/>
    <w:rsid w:val="00E30F5D"/>
    <w:rsid w:val="00E31CAF"/>
    <w:rsid w:val="00E4474F"/>
    <w:rsid w:val="00E451A3"/>
    <w:rsid w:val="00E4576E"/>
    <w:rsid w:val="00E50786"/>
    <w:rsid w:val="00E83E00"/>
    <w:rsid w:val="00E843BD"/>
    <w:rsid w:val="00E86D3B"/>
    <w:rsid w:val="00EA00BB"/>
    <w:rsid w:val="00EA65FC"/>
    <w:rsid w:val="00EB27FA"/>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02F7"/>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 w:type="paragraph" w:styleId="Revizija">
    <w:name w:val="Revision"/>
    <w:hidden/>
    <w:uiPriority w:val="99"/>
    <w:semiHidden/>
    <w:rsid w:val="00794EB7"/>
    <w:pPr>
      <w:spacing w:after="0" w:line="240" w:lineRule="auto"/>
    </w:pPr>
    <w:rPr>
      <w:rFonts w:ascii="Times New Roman" w:eastAsia="Times New Roman" w:hAnsi="Times New Roman" w:cs="Times New Roman"/>
      <w:sz w:val="20"/>
      <w:szCs w:val="20"/>
      <w:lang w:eastAsia="sl-SI"/>
    </w:rPr>
  </w:style>
  <w:style w:type="paragraph" w:customStyle="1" w:styleId="zamik">
    <w:name w:val="zamik"/>
    <w:basedOn w:val="Navaden"/>
    <w:rsid w:val="00790C96"/>
    <w:pPr>
      <w:widowControl/>
      <w:adjustRightInd/>
      <w:spacing w:line="240" w:lineRule="auto"/>
      <w:ind w:firstLine="1021"/>
      <w:jc w:val="left"/>
      <w:textAlignment w:val="auto"/>
    </w:pPr>
    <w:rPr>
      <w:sz w:val="24"/>
      <w:szCs w:val="24"/>
      <w:lang w:val="en-US" w:eastAsia="en-US"/>
    </w:rPr>
  </w:style>
  <w:style w:type="paragraph" w:customStyle="1" w:styleId="alineazastevilcnotocko">
    <w:name w:val="alinea_za_stevilcno_tocko"/>
    <w:basedOn w:val="Navaden"/>
    <w:rsid w:val="00790C96"/>
    <w:pPr>
      <w:widowControl/>
      <w:adjustRightInd/>
      <w:spacing w:line="240" w:lineRule="auto"/>
      <w:ind w:hanging="142"/>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40CB26-52AD-4493-B83B-9DBBFFCD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1349</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8</cp:revision>
  <cp:lastPrinted>2019-01-29T10:27:00Z</cp:lastPrinted>
  <dcterms:created xsi:type="dcterms:W3CDTF">2025-02-04T13:20:00Z</dcterms:created>
  <dcterms:modified xsi:type="dcterms:W3CDTF">2025-03-11T15:28:00Z</dcterms:modified>
</cp:coreProperties>
</file>