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88DA5" w14:textId="77777777" w:rsidR="00287581" w:rsidRPr="00287581" w:rsidRDefault="00287581" w:rsidP="001778D6">
      <w:pPr>
        <w:tabs>
          <w:tab w:val="left" w:pos="283"/>
        </w:tabs>
        <w:autoSpaceDE w:val="0"/>
        <w:autoSpaceDN w:val="0"/>
        <w:adjustRightInd w:val="0"/>
        <w:textAlignment w:val="center"/>
        <w:rPr>
          <w:rFonts w:cs="Arial"/>
          <w:color w:val="000000"/>
          <w:sz w:val="24"/>
          <w:lang w:val="sl-SI" w:eastAsia="sl-SI"/>
        </w:rPr>
      </w:pPr>
    </w:p>
    <w:p w14:paraId="1F9EB987" w14:textId="77777777" w:rsidR="00287581" w:rsidRPr="00287581" w:rsidRDefault="00287581" w:rsidP="00287581">
      <w:pPr>
        <w:tabs>
          <w:tab w:val="left" w:pos="283"/>
        </w:tabs>
        <w:autoSpaceDE w:val="0"/>
        <w:autoSpaceDN w:val="0"/>
        <w:adjustRightInd w:val="0"/>
        <w:ind w:firstLine="3600"/>
        <w:jc w:val="center"/>
        <w:textAlignment w:val="center"/>
        <w:rPr>
          <w:rFonts w:cs="Arial"/>
          <w:color w:val="000000"/>
          <w:sz w:val="24"/>
          <w:lang w:val="sl-SI" w:eastAsia="sl-SI"/>
        </w:rPr>
      </w:pPr>
    </w:p>
    <w:p w14:paraId="27402791" w14:textId="77777777" w:rsidR="00287581" w:rsidRPr="00287581" w:rsidRDefault="00287581" w:rsidP="00287581">
      <w:pPr>
        <w:tabs>
          <w:tab w:val="left" w:pos="283"/>
        </w:tabs>
        <w:autoSpaceDE w:val="0"/>
        <w:autoSpaceDN w:val="0"/>
        <w:adjustRightInd w:val="0"/>
        <w:ind w:firstLine="3600"/>
        <w:jc w:val="center"/>
        <w:textAlignment w:val="center"/>
        <w:rPr>
          <w:rFonts w:cs="Arial"/>
          <w:color w:val="000000"/>
          <w:sz w:val="24"/>
          <w:lang w:val="sl-SI" w:eastAsia="sl-SI"/>
        </w:rPr>
      </w:pPr>
    </w:p>
    <w:p w14:paraId="633AB001" w14:textId="77777777" w:rsidR="00287581" w:rsidRPr="00287581" w:rsidRDefault="00287581" w:rsidP="00287581">
      <w:pPr>
        <w:jc w:val="both"/>
        <w:rPr>
          <w:rFonts w:cs="Arial"/>
          <w:lang w:val="sl-SI"/>
        </w:rPr>
      </w:pPr>
    </w:p>
    <w:p w14:paraId="5D7EF765" w14:textId="77777777" w:rsidR="00287581" w:rsidRPr="00287581" w:rsidRDefault="00287581" w:rsidP="00287581">
      <w:pPr>
        <w:jc w:val="center"/>
        <w:rPr>
          <w:rFonts w:cs="Arial"/>
          <w:b/>
          <w:sz w:val="36"/>
          <w:szCs w:val="36"/>
          <w:lang w:val="sl-SI"/>
        </w:rPr>
      </w:pPr>
      <w:bookmarkStart w:id="0" w:name="_Hlk191026222"/>
      <w:r w:rsidRPr="00287581">
        <w:rPr>
          <w:rFonts w:cs="Arial"/>
          <w:b/>
          <w:sz w:val="36"/>
          <w:szCs w:val="36"/>
          <w:lang w:val="sl-SI"/>
        </w:rPr>
        <w:t>NAVODILA</w:t>
      </w:r>
    </w:p>
    <w:p w14:paraId="6AE5C025" w14:textId="77777777" w:rsidR="00287581" w:rsidRPr="00287581" w:rsidRDefault="00287581" w:rsidP="00287581">
      <w:pPr>
        <w:jc w:val="both"/>
        <w:rPr>
          <w:rFonts w:cs="Arial"/>
          <w:lang w:val="sl-SI"/>
        </w:rPr>
      </w:pPr>
    </w:p>
    <w:p w14:paraId="0B093F36" w14:textId="77777777" w:rsidR="00287581" w:rsidRPr="00287581" w:rsidRDefault="00287581" w:rsidP="00287581">
      <w:pPr>
        <w:jc w:val="both"/>
        <w:rPr>
          <w:rFonts w:cs="Arial"/>
          <w:lang w:val="sl-SI"/>
        </w:rPr>
      </w:pPr>
    </w:p>
    <w:p w14:paraId="7CCAA027" w14:textId="77777777" w:rsidR="00287581" w:rsidRPr="00287581" w:rsidRDefault="00287581" w:rsidP="00287581">
      <w:pPr>
        <w:jc w:val="center"/>
        <w:rPr>
          <w:rFonts w:cs="Arial"/>
          <w:b/>
          <w:sz w:val="36"/>
          <w:szCs w:val="36"/>
          <w:lang w:val="sl-SI"/>
        </w:rPr>
      </w:pPr>
      <w:r w:rsidRPr="00287581">
        <w:rPr>
          <w:rFonts w:cs="Arial"/>
          <w:b/>
          <w:sz w:val="36"/>
          <w:szCs w:val="36"/>
          <w:lang w:val="sl-SI"/>
        </w:rPr>
        <w:t>ZA IZDELAVO POSLOVNEGA NAČRTA</w:t>
      </w:r>
    </w:p>
    <w:p w14:paraId="046EF873" w14:textId="77777777" w:rsidR="00287581" w:rsidRPr="00287581" w:rsidRDefault="00287581" w:rsidP="00287581">
      <w:pPr>
        <w:jc w:val="both"/>
        <w:rPr>
          <w:rFonts w:cs="Arial"/>
          <w:lang w:val="sl-SI"/>
        </w:rPr>
      </w:pPr>
    </w:p>
    <w:p w14:paraId="303E060E" w14:textId="77777777" w:rsidR="00287581" w:rsidRPr="00287581" w:rsidRDefault="00287581" w:rsidP="00287581">
      <w:pPr>
        <w:jc w:val="both"/>
        <w:rPr>
          <w:rFonts w:cs="Arial"/>
          <w:lang w:val="sl-SI"/>
        </w:rPr>
      </w:pPr>
    </w:p>
    <w:p w14:paraId="567B1C5A" w14:textId="77777777" w:rsidR="00287581" w:rsidRPr="00287581" w:rsidRDefault="00287581" w:rsidP="00287581">
      <w:pPr>
        <w:jc w:val="both"/>
        <w:rPr>
          <w:rFonts w:cs="Arial"/>
          <w:lang w:val="sl-SI"/>
        </w:rPr>
      </w:pPr>
    </w:p>
    <w:p w14:paraId="4BFB9DA8" w14:textId="6F99998B" w:rsidR="00287581" w:rsidRPr="00287581" w:rsidRDefault="00287581" w:rsidP="00287581">
      <w:pPr>
        <w:jc w:val="center"/>
        <w:rPr>
          <w:rFonts w:cs="Arial"/>
          <w:b/>
          <w:sz w:val="28"/>
          <w:szCs w:val="28"/>
          <w:lang w:val="sl-SI"/>
        </w:rPr>
      </w:pPr>
      <w:r w:rsidRPr="00287581">
        <w:rPr>
          <w:rFonts w:cs="Arial"/>
          <w:b/>
          <w:sz w:val="28"/>
          <w:szCs w:val="28"/>
          <w:lang w:val="sl-SI"/>
        </w:rPr>
        <w:t>za izvedbo naložb gospodarskih družb, samostojnih podjetnikov, zadrug, zavodov</w:t>
      </w:r>
      <w:r w:rsidR="00B23D2D">
        <w:rPr>
          <w:rFonts w:cs="Arial"/>
          <w:b/>
          <w:sz w:val="28"/>
          <w:szCs w:val="28"/>
          <w:lang w:val="sl-SI"/>
        </w:rPr>
        <w:t xml:space="preserve"> </w:t>
      </w:r>
      <w:r w:rsidRPr="00287581">
        <w:rPr>
          <w:rFonts w:cs="Arial"/>
          <w:b/>
          <w:sz w:val="28"/>
          <w:szCs w:val="28"/>
          <w:lang w:val="sl-SI"/>
        </w:rPr>
        <w:t>ter nosilcev dopolnilne dejavnosti na kmetiji</w:t>
      </w:r>
    </w:p>
    <w:p w14:paraId="0EDC24A1" w14:textId="77777777" w:rsidR="00287581" w:rsidRPr="00287581" w:rsidRDefault="00287581" w:rsidP="00287581">
      <w:pPr>
        <w:jc w:val="center"/>
        <w:rPr>
          <w:rFonts w:cs="Arial"/>
          <w:b/>
          <w:sz w:val="28"/>
          <w:szCs w:val="28"/>
          <w:lang w:val="sl-SI"/>
        </w:rPr>
      </w:pPr>
    </w:p>
    <w:p w14:paraId="2E75EBDD" w14:textId="77777777" w:rsidR="00287581" w:rsidRPr="00287581" w:rsidRDefault="00287581" w:rsidP="00287581">
      <w:pPr>
        <w:jc w:val="both"/>
        <w:rPr>
          <w:rFonts w:cs="Arial"/>
          <w:lang w:val="sl-SI"/>
        </w:rPr>
      </w:pPr>
    </w:p>
    <w:p w14:paraId="7CE639AD" w14:textId="77777777" w:rsidR="00287581" w:rsidRPr="00287581" w:rsidRDefault="00287581" w:rsidP="00287581">
      <w:pPr>
        <w:jc w:val="both"/>
        <w:rPr>
          <w:rFonts w:cs="Arial"/>
          <w:lang w:val="sl-SI"/>
        </w:rPr>
      </w:pPr>
    </w:p>
    <w:p w14:paraId="273F8B20" w14:textId="77777777" w:rsidR="00287581" w:rsidRPr="00287581" w:rsidRDefault="00287581" w:rsidP="00287581">
      <w:pPr>
        <w:jc w:val="both"/>
        <w:rPr>
          <w:rFonts w:cs="Arial"/>
          <w:lang w:val="sl-SI"/>
        </w:rPr>
      </w:pPr>
    </w:p>
    <w:p w14:paraId="4BC9060B" w14:textId="77777777" w:rsidR="00287581" w:rsidRPr="00287581" w:rsidRDefault="00287581" w:rsidP="00287581">
      <w:pPr>
        <w:jc w:val="both"/>
        <w:rPr>
          <w:rFonts w:cs="Arial"/>
          <w:lang w:val="sl-SI"/>
        </w:rPr>
      </w:pPr>
    </w:p>
    <w:p w14:paraId="79F9AF68" w14:textId="77777777" w:rsidR="00287581" w:rsidRPr="00287581" w:rsidRDefault="00287581" w:rsidP="00287581">
      <w:pPr>
        <w:jc w:val="center"/>
        <w:rPr>
          <w:rFonts w:cs="Arial"/>
          <w:b/>
          <w:sz w:val="28"/>
          <w:szCs w:val="28"/>
          <w:lang w:val="sl-SI"/>
        </w:rPr>
      </w:pPr>
      <w:r w:rsidRPr="00287581">
        <w:rPr>
          <w:rFonts w:cs="Arial"/>
          <w:b/>
          <w:sz w:val="28"/>
          <w:szCs w:val="28"/>
          <w:lang w:val="sl-SI"/>
        </w:rPr>
        <w:t>kot sestavnega dela vloge za pridobitev sredstev v okviru aktivnosti »Konkurenčna in trajnostna akvakultura – velike naložbe«</w:t>
      </w:r>
    </w:p>
    <w:p w14:paraId="595748EB" w14:textId="77777777" w:rsidR="00287581" w:rsidRPr="00287581" w:rsidRDefault="00287581" w:rsidP="00287581">
      <w:pPr>
        <w:jc w:val="both"/>
        <w:rPr>
          <w:rFonts w:cs="Arial"/>
          <w:lang w:val="sl-SI"/>
        </w:rPr>
      </w:pPr>
    </w:p>
    <w:p w14:paraId="04954341" w14:textId="77777777" w:rsidR="00287581" w:rsidRPr="00287581" w:rsidRDefault="00287581" w:rsidP="00287581">
      <w:pPr>
        <w:jc w:val="both"/>
        <w:rPr>
          <w:rFonts w:cs="Arial"/>
          <w:lang w:val="sl-SI"/>
        </w:rPr>
      </w:pPr>
    </w:p>
    <w:p w14:paraId="6D41CCF5" w14:textId="77777777" w:rsidR="00287581" w:rsidRPr="00287581" w:rsidRDefault="00287581" w:rsidP="00287581">
      <w:pPr>
        <w:jc w:val="both"/>
        <w:rPr>
          <w:rFonts w:cs="Arial"/>
          <w:lang w:val="sl-SI"/>
        </w:rPr>
      </w:pPr>
    </w:p>
    <w:p w14:paraId="1060C3A0" w14:textId="77777777" w:rsidR="00287581" w:rsidRPr="00287581" w:rsidRDefault="00287581" w:rsidP="00287581">
      <w:pPr>
        <w:jc w:val="both"/>
        <w:rPr>
          <w:rFonts w:cs="Arial"/>
          <w:sz w:val="24"/>
          <w:lang w:val="sl-SI"/>
        </w:rPr>
      </w:pPr>
    </w:p>
    <w:p w14:paraId="6B3D84E6" w14:textId="52E81EE3" w:rsidR="00287581" w:rsidRPr="00287581" w:rsidRDefault="00287581" w:rsidP="00287581">
      <w:pPr>
        <w:jc w:val="center"/>
        <w:rPr>
          <w:rFonts w:cs="Arial"/>
          <w:b/>
          <w:sz w:val="24"/>
          <w:lang w:val="sl-SI"/>
        </w:rPr>
      </w:pPr>
      <w:r w:rsidRPr="00287581">
        <w:rPr>
          <w:rFonts w:cs="Arial"/>
          <w:b/>
          <w:sz w:val="24"/>
          <w:lang w:val="sl-SI"/>
        </w:rPr>
        <w:t xml:space="preserve">Ministrstvo za kmetijstvo, gozdarstvo in prehrano, Dunajska </w:t>
      </w:r>
      <w:r w:rsidR="00C43E2E">
        <w:rPr>
          <w:rFonts w:cs="Arial"/>
          <w:b/>
          <w:sz w:val="24"/>
          <w:lang w:val="sl-SI"/>
        </w:rPr>
        <w:t xml:space="preserve">cesta </w:t>
      </w:r>
      <w:r w:rsidRPr="00287581">
        <w:rPr>
          <w:rFonts w:cs="Arial"/>
          <w:b/>
          <w:sz w:val="24"/>
          <w:lang w:val="sl-SI"/>
        </w:rPr>
        <w:t>22, 1000 Ljubljana</w:t>
      </w:r>
    </w:p>
    <w:p w14:paraId="3220591A" w14:textId="77777777" w:rsidR="00287581" w:rsidRPr="00287581" w:rsidRDefault="00287581" w:rsidP="00287581">
      <w:pPr>
        <w:jc w:val="both"/>
        <w:rPr>
          <w:rFonts w:cs="Arial"/>
          <w:sz w:val="24"/>
          <w:lang w:val="sl-SI"/>
        </w:rPr>
      </w:pPr>
    </w:p>
    <w:p w14:paraId="1E070381" w14:textId="77777777" w:rsidR="00287581" w:rsidRPr="00287581" w:rsidRDefault="00287581" w:rsidP="00287581">
      <w:pPr>
        <w:jc w:val="both"/>
        <w:rPr>
          <w:rFonts w:cs="Arial"/>
          <w:sz w:val="24"/>
          <w:lang w:val="sl-SI"/>
        </w:rPr>
      </w:pPr>
    </w:p>
    <w:p w14:paraId="0E1E232A" w14:textId="77777777" w:rsidR="00287581" w:rsidRPr="00287581" w:rsidRDefault="00287581" w:rsidP="00287581">
      <w:pPr>
        <w:jc w:val="both"/>
        <w:rPr>
          <w:rFonts w:cs="Arial"/>
          <w:sz w:val="24"/>
          <w:lang w:val="sl-SI"/>
        </w:rPr>
      </w:pPr>
    </w:p>
    <w:p w14:paraId="3537B7AF" w14:textId="77777777" w:rsidR="00287581" w:rsidRPr="00287581" w:rsidRDefault="00287581" w:rsidP="00287581">
      <w:pPr>
        <w:jc w:val="both"/>
        <w:rPr>
          <w:rFonts w:cs="Arial"/>
          <w:sz w:val="24"/>
          <w:lang w:val="sl-SI"/>
        </w:rPr>
      </w:pPr>
    </w:p>
    <w:p w14:paraId="358E7B9B" w14:textId="77777777" w:rsidR="00287581" w:rsidRPr="00287581" w:rsidRDefault="00287581" w:rsidP="00287581">
      <w:pPr>
        <w:jc w:val="center"/>
        <w:rPr>
          <w:rFonts w:cs="Arial"/>
          <w:b/>
          <w:sz w:val="24"/>
          <w:lang w:val="sl-SI"/>
        </w:rPr>
      </w:pPr>
      <w:r w:rsidRPr="00287581">
        <w:rPr>
          <w:rFonts w:cs="Arial"/>
          <w:b/>
          <w:sz w:val="24"/>
          <w:lang w:val="sl-SI"/>
        </w:rPr>
        <w:t>Ljubljana, februar 2025</w:t>
      </w:r>
    </w:p>
    <w:p w14:paraId="3628CAA4" w14:textId="77777777" w:rsidR="00287581" w:rsidRPr="00287581" w:rsidRDefault="00287581" w:rsidP="00287581">
      <w:pPr>
        <w:jc w:val="both"/>
        <w:rPr>
          <w:rFonts w:cs="Arial"/>
          <w:sz w:val="24"/>
          <w:lang w:val="sl-SI"/>
        </w:rPr>
      </w:pPr>
    </w:p>
    <w:bookmarkEnd w:id="0"/>
    <w:p w14:paraId="55F2CD8B" w14:textId="77777777" w:rsidR="00287581" w:rsidRPr="00C43E2E" w:rsidRDefault="00287581" w:rsidP="00287581">
      <w:pPr>
        <w:jc w:val="both"/>
        <w:rPr>
          <w:rFonts w:cs="Arial"/>
          <w:lang w:val="it-IT"/>
        </w:rPr>
      </w:pPr>
    </w:p>
    <w:p w14:paraId="5EC430C6" w14:textId="77777777" w:rsidR="00287581" w:rsidRPr="00287581" w:rsidRDefault="00287581" w:rsidP="00287581">
      <w:pPr>
        <w:jc w:val="both"/>
        <w:rPr>
          <w:rFonts w:cs="Arial"/>
          <w:b/>
          <w:sz w:val="32"/>
          <w:szCs w:val="32"/>
          <w:lang w:val="sl-SI"/>
        </w:rPr>
      </w:pPr>
      <w:bookmarkStart w:id="1" w:name="_Hlk191026246"/>
      <w:r w:rsidRPr="00287581">
        <w:rPr>
          <w:rFonts w:cs="Arial"/>
          <w:b/>
          <w:sz w:val="32"/>
          <w:szCs w:val="32"/>
          <w:lang w:val="sl-SI"/>
        </w:rPr>
        <w:t>KAZALO NAVODIL</w:t>
      </w:r>
    </w:p>
    <w:p w14:paraId="27900F9F" w14:textId="77777777" w:rsidR="00287581" w:rsidRPr="00C43E2E" w:rsidRDefault="00287581" w:rsidP="00287581">
      <w:pPr>
        <w:jc w:val="both"/>
        <w:rPr>
          <w:rFonts w:cs="Arial"/>
          <w:lang w:val="it-IT"/>
        </w:rPr>
      </w:pPr>
    </w:p>
    <w:p w14:paraId="5CB40B9F" w14:textId="77777777" w:rsidR="00287581" w:rsidRPr="00C43E2E" w:rsidRDefault="00287581" w:rsidP="00287581">
      <w:pPr>
        <w:jc w:val="both"/>
        <w:rPr>
          <w:rFonts w:cs="Arial"/>
          <w:lang w:val="it-IT"/>
        </w:rPr>
      </w:pPr>
    </w:p>
    <w:p w14:paraId="022EA9D5" w14:textId="77777777" w:rsidR="00287581" w:rsidRPr="00C43E2E" w:rsidRDefault="00287581" w:rsidP="00287581">
      <w:pPr>
        <w:jc w:val="both"/>
        <w:rPr>
          <w:rFonts w:cs="Arial"/>
          <w:sz w:val="24"/>
          <w:lang w:val="it-IT"/>
        </w:rPr>
      </w:pPr>
    </w:p>
    <w:p w14:paraId="53360667" w14:textId="77777777" w:rsidR="00287581" w:rsidRPr="00287581" w:rsidRDefault="00287581" w:rsidP="00287581">
      <w:pPr>
        <w:jc w:val="both"/>
        <w:rPr>
          <w:rFonts w:cs="Arial"/>
          <w:sz w:val="24"/>
          <w:lang w:val="sl-SI"/>
        </w:rPr>
      </w:pPr>
    </w:p>
    <w:p w14:paraId="5AA075D6" w14:textId="77777777" w:rsidR="00287581" w:rsidRPr="00287581" w:rsidRDefault="00287581" w:rsidP="00287581">
      <w:pPr>
        <w:jc w:val="both"/>
        <w:rPr>
          <w:rFonts w:cs="Arial"/>
          <w:sz w:val="24"/>
          <w:lang w:val="sl-SI"/>
        </w:rPr>
      </w:pPr>
      <w:r w:rsidRPr="00287581">
        <w:rPr>
          <w:rFonts w:cs="Arial"/>
          <w:sz w:val="24"/>
          <w:lang w:val="sl-SI"/>
        </w:rPr>
        <w:t>Predgovor                                                                                                  3</w:t>
      </w:r>
    </w:p>
    <w:p w14:paraId="58D56A1B" w14:textId="77777777" w:rsidR="00287581" w:rsidRPr="00287581" w:rsidRDefault="00287581" w:rsidP="00287581">
      <w:pPr>
        <w:jc w:val="both"/>
        <w:rPr>
          <w:rFonts w:cs="Arial"/>
          <w:sz w:val="24"/>
          <w:lang w:val="sl-SI"/>
        </w:rPr>
      </w:pPr>
    </w:p>
    <w:p w14:paraId="0E548612" w14:textId="151E54BA" w:rsidR="00287581" w:rsidRPr="00287581" w:rsidRDefault="00287581" w:rsidP="00287581">
      <w:pPr>
        <w:jc w:val="both"/>
        <w:rPr>
          <w:rFonts w:cs="Arial"/>
          <w:sz w:val="24"/>
          <w:lang w:val="sl-SI"/>
        </w:rPr>
      </w:pPr>
      <w:r w:rsidRPr="00287581">
        <w:rPr>
          <w:rFonts w:cs="Arial"/>
          <w:sz w:val="24"/>
          <w:lang w:val="sl-SI"/>
        </w:rPr>
        <w:t>Splošni nasveti, vsebina in struktura poslovnega načrta                           4</w:t>
      </w:r>
    </w:p>
    <w:p w14:paraId="5BA82878" w14:textId="77777777" w:rsidR="00287581" w:rsidRPr="00287581" w:rsidRDefault="00287581" w:rsidP="00287581">
      <w:pPr>
        <w:jc w:val="both"/>
        <w:rPr>
          <w:rFonts w:cs="Arial"/>
          <w:sz w:val="24"/>
          <w:lang w:val="sl-SI"/>
        </w:rPr>
      </w:pPr>
    </w:p>
    <w:p w14:paraId="5D256BD1" w14:textId="77777777" w:rsidR="00287581" w:rsidRPr="00287581" w:rsidRDefault="00287581" w:rsidP="00287581">
      <w:pPr>
        <w:jc w:val="both"/>
        <w:rPr>
          <w:rFonts w:cs="Arial"/>
          <w:sz w:val="24"/>
          <w:lang w:val="sl-SI"/>
        </w:rPr>
      </w:pPr>
      <w:r w:rsidRPr="00287581">
        <w:rPr>
          <w:rFonts w:cs="Arial"/>
          <w:sz w:val="24"/>
          <w:lang w:val="sl-SI"/>
        </w:rPr>
        <w:t>I. Povzetek                                                                                                 8</w:t>
      </w:r>
    </w:p>
    <w:p w14:paraId="7FA62429" w14:textId="77777777" w:rsidR="00287581" w:rsidRPr="00287581" w:rsidRDefault="00287581" w:rsidP="00287581">
      <w:pPr>
        <w:jc w:val="both"/>
        <w:rPr>
          <w:rFonts w:cs="Arial"/>
          <w:sz w:val="24"/>
          <w:lang w:val="sl-SI"/>
        </w:rPr>
      </w:pPr>
    </w:p>
    <w:p w14:paraId="23C64709" w14:textId="406650E3" w:rsidR="00287581" w:rsidRPr="00287581" w:rsidRDefault="00287581" w:rsidP="00287581">
      <w:pPr>
        <w:jc w:val="both"/>
        <w:rPr>
          <w:rFonts w:cs="Arial"/>
          <w:sz w:val="24"/>
          <w:lang w:val="sl-SI"/>
        </w:rPr>
      </w:pPr>
      <w:r w:rsidRPr="00287581">
        <w:rPr>
          <w:rFonts w:cs="Arial"/>
          <w:sz w:val="24"/>
          <w:lang w:val="sl-SI"/>
        </w:rPr>
        <w:t>II. Osnovni podatki o vlagatelju in naložbi                                                  9</w:t>
      </w:r>
    </w:p>
    <w:p w14:paraId="089FEDC7" w14:textId="77777777" w:rsidR="00287581" w:rsidRPr="00287581" w:rsidRDefault="00287581" w:rsidP="00287581">
      <w:pPr>
        <w:jc w:val="both"/>
        <w:rPr>
          <w:rFonts w:cs="Arial"/>
          <w:sz w:val="24"/>
          <w:lang w:val="sl-SI"/>
        </w:rPr>
      </w:pPr>
    </w:p>
    <w:p w14:paraId="7A71A609" w14:textId="77777777" w:rsidR="00287581" w:rsidRPr="00287581" w:rsidRDefault="00287581" w:rsidP="00287581">
      <w:pPr>
        <w:jc w:val="both"/>
        <w:rPr>
          <w:rFonts w:cs="Arial"/>
          <w:sz w:val="24"/>
          <w:lang w:val="sl-SI"/>
        </w:rPr>
      </w:pPr>
      <w:r w:rsidRPr="00287581">
        <w:rPr>
          <w:rFonts w:cs="Arial"/>
          <w:sz w:val="24"/>
          <w:lang w:val="sl-SI"/>
        </w:rPr>
        <w:t>III. Razvojna vizija akvakulture                                                                  12</w:t>
      </w:r>
    </w:p>
    <w:p w14:paraId="74FB90B1" w14:textId="77777777" w:rsidR="00287581" w:rsidRPr="00287581" w:rsidRDefault="00287581" w:rsidP="00287581">
      <w:pPr>
        <w:jc w:val="both"/>
        <w:rPr>
          <w:rFonts w:cs="Arial"/>
          <w:sz w:val="24"/>
          <w:lang w:val="sl-SI"/>
        </w:rPr>
      </w:pPr>
    </w:p>
    <w:p w14:paraId="71EAC604" w14:textId="77777777" w:rsidR="00287581" w:rsidRPr="00287581" w:rsidRDefault="00287581" w:rsidP="00287581">
      <w:pPr>
        <w:jc w:val="both"/>
        <w:rPr>
          <w:rFonts w:cs="Arial"/>
          <w:sz w:val="24"/>
          <w:lang w:val="sl-SI"/>
        </w:rPr>
      </w:pPr>
      <w:r w:rsidRPr="00287581">
        <w:rPr>
          <w:rFonts w:cs="Arial"/>
          <w:sz w:val="24"/>
          <w:lang w:val="sl-SI"/>
        </w:rPr>
        <w:t>IV. Analiza dejavnosti                                                                                13</w:t>
      </w:r>
    </w:p>
    <w:p w14:paraId="56BB8110" w14:textId="77777777" w:rsidR="00287581" w:rsidRPr="00287581" w:rsidRDefault="00287581" w:rsidP="00287581">
      <w:pPr>
        <w:jc w:val="both"/>
        <w:rPr>
          <w:rFonts w:cs="Arial"/>
          <w:sz w:val="24"/>
          <w:lang w:val="sl-SI"/>
        </w:rPr>
      </w:pPr>
    </w:p>
    <w:p w14:paraId="72531528" w14:textId="77777777" w:rsidR="00287581" w:rsidRPr="00287581" w:rsidRDefault="00287581" w:rsidP="00287581">
      <w:pPr>
        <w:jc w:val="both"/>
        <w:rPr>
          <w:rFonts w:cs="Arial"/>
          <w:sz w:val="24"/>
          <w:lang w:val="sl-SI"/>
        </w:rPr>
      </w:pPr>
      <w:r w:rsidRPr="00287581">
        <w:rPr>
          <w:rFonts w:cs="Arial"/>
          <w:sz w:val="24"/>
          <w:lang w:val="sl-SI"/>
        </w:rPr>
        <w:t>V. Analiza ciljnih trgov                                                                               15</w:t>
      </w:r>
    </w:p>
    <w:p w14:paraId="785F9145" w14:textId="77777777" w:rsidR="00287581" w:rsidRPr="00287581" w:rsidRDefault="00287581" w:rsidP="00287581">
      <w:pPr>
        <w:jc w:val="both"/>
        <w:rPr>
          <w:rFonts w:cs="Arial"/>
          <w:sz w:val="24"/>
          <w:lang w:val="sl-SI"/>
        </w:rPr>
      </w:pPr>
    </w:p>
    <w:p w14:paraId="0554FA15" w14:textId="37E23F3A" w:rsidR="00287581" w:rsidRPr="00287581" w:rsidRDefault="00287581" w:rsidP="00287581">
      <w:pPr>
        <w:jc w:val="both"/>
        <w:rPr>
          <w:rFonts w:cs="Arial"/>
          <w:sz w:val="24"/>
          <w:lang w:val="sl-SI"/>
        </w:rPr>
      </w:pPr>
      <w:r w:rsidRPr="00287581">
        <w:rPr>
          <w:rFonts w:cs="Arial"/>
          <w:sz w:val="24"/>
          <w:lang w:val="sl-SI"/>
        </w:rPr>
        <w:t xml:space="preserve">VI. Konkurenca                                                                                         </w:t>
      </w:r>
      <w:r>
        <w:rPr>
          <w:rFonts w:cs="Arial"/>
          <w:sz w:val="24"/>
          <w:lang w:val="sl-SI"/>
        </w:rPr>
        <w:t xml:space="preserve"> </w:t>
      </w:r>
      <w:r w:rsidRPr="00287581">
        <w:rPr>
          <w:rFonts w:cs="Arial"/>
          <w:sz w:val="24"/>
          <w:lang w:val="sl-SI"/>
        </w:rPr>
        <w:t>17</w:t>
      </w:r>
    </w:p>
    <w:p w14:paraId="280AAE67" w14:textId="77777777" w:rsidR="00287581" w:rsidRPr="00287581" w:rsidRDefault="00287581" w:rsidP="00287581">
      <w:pPr>
        <w:jc w:val="both"/>
        <w:rPr>
          <w:rFonts w:cs="Arial"/>
          <w:sz w:val="24"/>
          <w:lang w:val="sl-SI"/>
        </w:rPr>
      </w:pPr>
    </w:p>
    <w:p w14:paraId="3CD176CA" w14:textId="376AD853" w:rsidR="00287581" w:rsidRPr="00287581" w:rsidRDefault="00287581" w:rsidP="00287581">
      <w:pPr>
        <w:jc w:val="both"/>
        <w:rPr>
          <w:rFonts w:cs="Arial"/>
          <w:sz w:val="24"/>
          <w:lang w:val="sl-SI"/>
        </w:rPr>
      </w:pPr>
      <w:r w:rsidRPr="00287581">
        <w:rPr>
          <w:rFonts w:cs="Arial"/>
          <w:sz w:val="24"/>
          <w:lang w:val="sl-SI"/>
        </w:rPr>
        <w:t xml:space="preserve">VII. Trženje                                                                                               </w:t>
      </w:r>
      <w:r>
        <w:rPr>
          <w:rFonts w:cs="Arial"/>
          <w:sz w:val="24"/>
          <w:lang w:val="sl-SI"/>
        </w:rPr>
        <w:t xml:space="preserve">  </w:t>
      </w:r>
      <w:r w:rsidRPr="00287581">
        <w:rPr>
          <w:rFonts w:cs="Arial"/>
          <w:sz w:val="24"/>
          <w:lang w:val="sl-SI"/>
        </w:rPr>
        <w:t>20</w:t>
      </w:r>
    </w:p>
    <w:p w14:paraId="4AC70743" w14:textId="77777777" w:rsidR="00287581" w:rsidRPr="00287581" w:rsidRDefault="00287581" w:rsidP="00287581">
      <w:pPr>
        <w:jc w:val="both"/>
        <w:rPr>
          <w:rFonts w:cs="Arial"/>
          <w:sz w:val="24"/>
          <w:lang w:val="sl-SI"/>
        </w:rPr>
      </w:pPr>
    </w:p>
    <w:p w14:paraId="506E740C" w14:textId="77777777" w:rsidR="00287581" w:rsidRPr="00287581" w:rsidRDefault="00287581" w:rsidP="00287581">
      <w:pPr>
        <w:jc w:val="both"/>
        <w:rPr>
          <w:rFonts w:cs="Arial"/>
          <w:sz w:val="24"/>
          <w:lang w:val="sl-SI"/>
        </w:rPr>
      </w:pPr>
      <w:r w:rsidRPr="00287581">
        <w:rPr>
          <w:rFonts w:cs="Arial"/>
          <w:sz w:val="24"/>
          <w:lang w:val="sl-SI"/>
        </w:rPr>
        <w:t>VIII. Proizvodnja in tehnologija                                                                   23</w:t>
      </w:r>
    </w:p>
    <w:p w14:paraId="3866E0FA" w14:textId="77777777" w:rsidR="00287581" w:rsidRPr="00287581" w:rsidRDefault="00287581" w:rsidP="00287581">
      <w:pPr>
        <w:jc w:val="both"/>
        <w:rPr>
          <w:rFonts w:cs="Arial"/>
          <w:sz w:val="24"/>
          <w:lang w:val="sl-SI"/>
        </w:rPr>
      </w:pPr>
    </w:p>
    <w:p w14:paraId="5DD1B0E2" w14:textId="77777777" w:rsidR="00287581" w:rsidRPr="00287581" w:rsidRDefault="00287581" w:rsidP="00287581">
      <w:pPr>
        <w:jc w:val="both"/>
        <w:rPr>
          <w:rFonts w:cs="Arial"/>
          <w:sz w:val="24"/>
          <w:lang w:val="sl-SI"/>
        </w:rPr>
      </w:pPr>
      <w:r w:rsidRPr="00287581">
        <w:rPr>
          <w:rFonts w:cs="Arial"/>
          <w:sz w:val="24"/>
          <w:lang w:val="sl-SI"/>
        </w:rPr>
        <w:t>IX. Vodenje in organizacija                                                                         26</w:t>
      </w:r>
    </w:p>
    <w:p w14:paraId="507BB4AD" w14:textId="77777777" w:rsidR="00287581" w:rsidRPr="00287581" w:rsidRDefault="00287581" w:rsidP="00287581">
      <w:pPr>
        <w:jc w:val="both"/>
        <w:rPr>
          <w:rFonts w:cs="Arial"/>
          <w:sz w:val="24"/>
          <w:lang w:val="sl-SI"/>
        </w:rPr>
      </w:pPr>
    </w:p>
    <w:p w14:paraId="34CF443D" w14:textId="77777777" w:rsidR="00287581" w:rsidRPr="00287581" w:rsidRDefault="00287581" w:rsidP="00287581">
      <w:pPr>
        <w:jc w:val="both"/>
        <w:rPr>
          <w:rFonts w:cs="Arial"/>
          <w:sz w:val="24"/>
          <w:lang w:val="sl-SI"/>
        </w:rPr>
      </w:pPr>
      <w:r w:rsidRPr="00287581">
        <w:rPr>
          <w:rFonts w:cs="Arial"/>
          <w:sz w:val="24"/>
          <w:lang w:val="sl-SI"/>
        </w:rPr>
        <w:t>X. Finančna analiza                                                                                    27</w:t>
      </w:r>
    </w:p>
    <w:p w14:paraId="0E79A783" w14:textId="77777777" w:rsidR="00287581" w:rsidRPr="00287581" w:rsidRDefault="00287581" w:rsidP="00287581">
      <w:pPr>
        <w:jc w:val="both"/>
        <w:rPr>
          <w:rFonts w:cs="Arial"/>
          <w:sz w:val="24"/>
          <w:lang w:val="sl-SI"/>
        </w:rPr>
      </w:pPr>
    </w:p>
    <w:p w14:paraId="6C1C0DC6" w14:textId="3AFEE66C" w:rsidR="00287581" w:rsidRPr="00287581" w:rsidRDefault="00287581" w:rsidP="00287581">
      <w:pPr>
        <w:rPr>
          <w:rFonts w:cs="Arial"/>
          <w:sz w:val="24"/>
          <w:lang w:val="sl-SI"/>
        </w:rPr>
      </w:pPr>
      <w:r w:rsidRPr="00287581">
        <w:rPr>
          <w:rFonts w:cs="Arial"/>
          <w:sz w:val="24"/>
          <w:lang w:val="sl-SI"/>
        </w:rPr>
        <w:t>XI. Cilji naložbe                                                                                           38</w:t>
      </w:r>
    </w:p>
    <w:p w14:paraId="0B49662F" w14:textId="77777777" w:rsidR="00287581" w:rsidRPr="00287581" w:rsidRDefault="00287581" w:rsidP="00287581">
      <w:pPr>
        <w:jc w:val="both"/>
        <w:rPr>
          <w:rFonts w:cs="Arial"/>
          <w:sz w:val="24"/>
          <w:lang w:val="sl-SI"/>
        </w:rPr>
      </w:pPr>
    </w:p>
    <w:p w14:paraId="0C64A306" w14:textId="25693ACB" w:rsidR="00287581" w:rsidRPr="00C43E2E" w:rsidRDefault="00287581" w:rsidP="00287581">
      <w:pPr>
        <w:jc w:val="both"/>
        <w:rPr>
          <w:rFonts w:cs="Arial"/>
          <w:lang w:val="it-IT"/>
        </w:rPr>
      </w:pPr>
      <w:r w:rsidRPr="00287581">
        <w:rPr>
          <w:rFonts w:cs="Arial"/>
          <w:sz w:val="24"/>
          <w:lang w:val="sl-SI"/>
        </w:rPr>
        <w:t>XII. Priloge                                                                                                  39</w:t>
      </w:r>
      <w:bookmarkEnd w:id="1"/>
    </w:p>
    <w:p w14:paraId="41A5D97A" w14:textId="77777777" w:rsidR="00AF15F6" w:rsidRDefault="00AF15F6" w:rsidP="00287581">
      <w:pPr>
        <w:jc w:val="both"/>
        <w:rPr>
          <w:rFonts w:cs="Arial"/>
          <w:b/>
          <w:sz w:val="32"/>
          <w:szCs w:val="32"/>
          <w:lang w:val="sl-SI"/>
        </w:rPr>
      </w:pPr>
      <w:bookmarkStart w:id="2" w:name="_Hlk191026301"/>
    </w:p>
    <w:p w14:paraId="74B8B5A5" w14:textId="77777777" w:rsidR="00AF15F6" w:rsidRDefault="00AF15F6" w:rsidP="00287581">
      <w:pPr>
        <w:jc w:val="both"/>
        <w:rPr>
          <w:rFonts w:cs="Arial"/>
          <w:b/>
          <w:sz w:val="32"/>
          <w:szCs w:val="32"/>
          <w:lang w:val="sl-SI"/>
        </w:rPr>
      </w:pPr>
    </w:p>
    <w:p w14:paraId="1ECDAEFB" w14:textId="77777777" w:rsidR="00AF15F6" w:rsidRDefault="00AF15F6" w:rsidP="00287581">
      <w:pPr>
        <w:jc w:val="both"/>
        <w:rPr>
          <w:rFonts w:cs="Arial"/>
          <w:b/>
          <w:sz w:val="32"/>
          <w:szCs w:val="32"/>
          <w:lang w:val="sl-SI"/>
        </w:rPr>
      </w:pPr>
    </w:p>
    <w:p w14:paraId="52C1AAB7" w14:textId="77777777" w:rsidR="00AF15F6" w:rsidRDefault="00AF15F6" w:rsidP="00287581">
      <w:pPr>
        <w:jc w:val="both"/>
        <w:rPr>
          <w:rFonts w:cs="Arial"/>
          <w:b/>
          <w:sz w:val="32"/>
          <w:szCs w:val="32"/>
          <w:lang w:val="sl-SI"/>
        </w:rPr>
      </w:pPr>
    </w:p>
    <w:p w14:paraId="4066A42A" w14:textId="77777777" w:rsidR="00AF15F6" w:rsidRDefault="00AF15F6" w:rsidP="00287581">
      <w:pPr>
        <w:jc w:val="both"/>
        <w:rPr>
          <w:rFonts w:cs="Arial"/>
          <w:b/>
          <w:sz w:val="32"/>
          <w:szCs w:val="32"/>
          <w:lang w:val="sl-SI"/>
        </w:rPr>
      </w:pPr>
    </w:p>
    <w:p w14:paraId="0BCEE484" w14:textId="3CB4B8CC" w:rsidR="00287581" w:rsidRPr="00287581" w:rsidRDefault="00287581" w:rsidP="00287581">
      <w:pPr>
        <w:jc w:val="both"/>
        <w:rPr>
          <w:rFonts w:cs="Arial"/>
          <w:b/>
          <w:sz w:val="32"/>
          <w:szCs w:val="32"/>
          <w:lang w:val="sl-SI"/>
        </w:rPr>
      </w:pPr>
      <w:r w:rsidRPr="00287581">
        <w:rPr>
          <w:rFonts w:cs="Arial"/>
          <w:b/>
          <w:sz w:val="32"/>
          <w:szCs w:val="32"/>
          <w:lang w:val="sl-SI"/>
        </w:rPr>
        <w:lastRenderedPageBreak/>
        <w:t xml:space="preserve">PREDGOVOR </w:t>
      </w:r>
    </w:p>
    <w:p w14:paraId="1B214C6F" w14:textId="77777777" w:rsidR="00287581" w:rsidRPr="00B23D2D" w:rsidRDefault="00287581" w:rsidP="00287581">
      <w:pPr>
        <w:jc w:val="both"/>
        <w:rPr>
          <w:rFonts w:cs="Arial"/>
          <w:lang w:val="sl-SI"/>
        </w:rPr>
      </w:pPr>
    </w:p>
    <w:p w14:paraId="677E05CE" w14:textId="25887A90" w:rsidR="00287581" w:rsidRPr="00287581" w:rsidRDefault="00287581" w:rsidP="00287581">
      <w:pPr>
        <w:jc w:val="both"/>
        <w:rPr>
          <w:rFonts w:cs="Arial"/>
          <w:sz w:val="24"/>
          <w:lang w:val="sl-SI"/>
        </w:rPr>
      </w:pPr>
      <w:r w:rsidRPr="00287581">
        <w:rPr>
          <w:rFonts w:cs="Arial"/>
          <w:sz w:val="24"/>
          <w:lang w:val="sl-SI"/>
        </w:rPr>
        <w:t xml:space="preserve">Navodila za izdelavo poslovnega načrta, ki so pred vami, </w:t>
      </w:r>
      <w:r w:rsidR="00C43E2E">
        <w:rPr>
          <w:rFonts w:cs="Arial"/>
          <w:sz w:val="24"/>
          <w:lang w:val="sl-SI"/>
        </w:rPr>
        <w:t>so namenjena</w:t>
      </w:r>
      <w:r w:rsidRPr="00287581">
        <w:rPr>
          <w:rFonts w:cs="Arial"/>
          <w:sz w:val="24"/>
          <w:lang w:val="sl-SI"/>
        </w:rPr>
        <w:t xml:space="preserve"> prijaviteljem na javni razpis za pridobitev sredstev v okviru aktivnosti Konkurenčna in trajnostna akvakultura – velike naložbe. Sredstva omenjenega razpisa so namenjena investicijam v obrate za vzrejo vodnih organizmov, s ciljem povečanja konkurenčnosti in dodane vrednosti njihovih izdelkov. </w:t>
      </w:r>
    </w:p>
    <w:p w14:paraId="68B1949D" w14:textId="77777777" w:rsidR="00287581" w:rsidRPr="00287581" w:rsidRDefault="00287581" w:rsidP="00287581">
      <w:pPr>
        <w:jc w:val="both"/>
        <w:rPr>
          <w:rFonts w:cs="Arial"/>
          <w:sz w:val="24"/>
          <w:lang w:val="sl-SI"/>
        </w:rPr>
      </w:pPr>
    </w:p>
    <w:p w14:paraId="7F9F30A2" w14:textId="2ED505D4" w:rsidR="00287581" w:rsidRPr="00287581" w:rsidRDefault="00287581" w:rsidP="00287581">
      <w:pPr>
        <w:jc w:val="both"/>
        <w:rPr>
          <w:rFonts w:cs="Arial"/>
          <w:sz w:val="24"/>
          <w:lang w:val="sl-SI"/>
        </w:rPr>
      </w:pPr>
      <w:r w:rsidRPr="00287581">
        <w:rPr>
          <w:rFonts w:cs="Arial"/>
          <w:sz w:val="24"/>
          <w:lang w:val="sl-SI"/>
        </w:rPr>
        <w:t>Navodila za izdelavo poslovnega načrta so dokaj strnjen dokument in ne vsebuje</w:t>
      </w:r>
      <w:r w:rsidR="00D66A10">
        <w:rPr>
          <w:rFonts w:cs="Arial"/>
          <w:sz w:val="24"/>
          <w:lang w:val="sl-SI"/>
        </w:rPr>
        <w:t>jo</w:t>
      </w:r>
      <w:r w:rsidRPr="00287581">
        <w:rPr>
          <w:rFonts w:cs="Arial"/>
          <w:sz w:val="24"/>
          <w:lang w:val="sl-SI"/>
        </w:rPr>
        <w:t xml:space="preserve"> različnih teoretičnih izhodišč, utemeljitev in razprav o vrstah, namenih ali različnih pristopih k izdelavi poslovnih načrtov, ki niso nujno potrebne. Vsebovane pa so vse tiste ključne vsebine, ki prijaviteljem zagotavljajo kakovostno informacijo o zahtevanih vsebinah in jim omogočajo enakopravno konkuriranje na omenjenem razpisu. </w:t>
      </w:r>
    </w:p>
    <w:p w14:paraId="1919C2BF" w14:textId="77777777" w:rsidR="00287581" w:rsidRPr="00287581" w:rsidRDefault="00287581" w:rsidP="00287581">
      <w:pPr>
        <w:jc w:val="both"/>
        <w:rPr>
          <w:rFonts w:cs="Arial"/>
          <w:sz w:val="24"/>
          <w:lang w:val="sl-SI"/>
        </w:rPr>
      </w:pPr>
    </w:p>
    <w:p w14:paraId="0C50D1A9" w14:textId="7FD2A194" w:rsidR="00287581" w:rsidRPr="00287581" w:rsidRDefault="00287581" w:rsidP="00287581">
      <w:pPr>
        <w:jc w:val="both"/>
        <w:rPr>
          <w:rFonts w:cs="Arial"/>
          <w:sz w:val="24"/>
          <w:lang w:val="sl-SI"/>
        </w:rPr>
      </w:pPr>
      <w:r w:rsidRPr="00287581">
        <w:rPr>
          <w:rFonts w:cs="Arial"/>
          <w:sz w:val="24"/>
          <w:lang w:val="sl-SI"/>
        </w:rPr>
        <w:t>Navodila vsebujejo tudi nekatere tabele, katerih oblika in vsebina seveda nista obvezni, saj vsi prijavitelji ne bodo uspeli pridobiti vseh predvidenih podatkov ali pa bodo ti zaradi specifične narave njihovega posla pripravljeni v drugačni obliki in vsebini. Namen tabel je predvsem pomagati prijaviteljem razumeti zahteve in pričakovanja ocenjevalcev njihovih prijav glede kakovosti, obsega in deta</w:t>
      </w:r>
      <w:r w:rsidR="00C43E2E">
        <w:rPr>
          <w:rFonts w:cs="Arial"/>
          <w:sz w:val="24"/>
          <w:lang w:val="sl-SI"/>
        </w:rPr>
        <w:t>jl</w:t>
      </w:r>
      <w:r w:rsidRPr="00287581">
        <w:rPr>
          <w:rFonts w:cs="Arial"/>
          <w:sz w:val="24"/>
          <w:lang w:val="sl-SI"/>
        </w:rPr>
        <w:t>nosti kvantitativnih podatkov (npr. o trgih, konkurentih, kupcih, ekonomiki projekta) kot tudi na njihovi osnovi izvedene vsebinske analize oziroma utemeljitve poslovne odločitve za investicijo. Iz poslovnega načrta mora biti tudi razvidna pozitivna interna stopnja donosnosti, ki je eden od pogojev za upravičenost naložbe.</w:t>
      </w:r>
    </w:p>
    <w:p w14:paraId="138803AF" w14:textId="77777777" w:rsidR="00287581" w:rsidRPr="00287581" w:rsidRDefault="00287581" w:rsidP="00287581">
      <w:pPr>
        <w:jc w:val="both"/>
        <w:rPr>
          <w:rFonts w:cs="Arial"/>
          <w:sz w:val="24"/>
          <w:lang w:val="sl-SI"/>
        </w:rPr>
      </w:pPr>
    </w:p>
    <w:p w14:paraId="0DF8DD14" w14:textId="77777777" w:rsidR="00287581" w:rsidRDefault="00287581" w:rsidP="00287581">
      <w:pPr>
        <w:jc w:val="both"/>
        <w:rPr>
          <w:rFonts w:cs="Arial"/>
          <w:sz w:val="24"/>
          <w:lang w:val="sl-SI"/>
        </w:rPr>
      </w:pPr>
    </w:p>
    <w:p w14:paraId="5D5B5CBA" w14:textId="77777777" w:rsidR="00287581" w:rsidRDefault="00287581" w:rsidP="00287581">
      <w:pPr>
        <w:jc w:val="both"/>
        <w:rPr>
          <w:rFonts w:cs="Arial"/>
          <w:sz w:val="24"/>
          <w:lang w:val="sl-SI"/>
        </w:rPr>
      </w:pPr>
    </w:p>
    <w:p w14:paraId="6797C3BB" w14:textId="77777777" w:rsidR="00287581" w:rsidRDefault="00287581" w:rsidP="00287581">
      <w:pPr>
        <w:jc w:val="both"/>
        <w:rPr>
          <w:rFonts w:cs="Arial"/>
          <w:sz w:val="24"/>
          <w:lang w:val="sl-SI"/>
        </w:rPr>
      </w:pPr>
    </w:p>
    <w:p w14:paraId="68A416F2" w14:textId="77777777" w:rsidR="00287581" w:rsidRDefault="00287581" w:rsidP="00287581">
      <w:pPr>
        <w:jc w:val="both"/>
        <w:rPr>
          <w:rFonts w:cs="Arial"/>
          <w:sz w:val="24"/>
          <w:lang w:val="sl-SI"/>
        </w:rPr>
      </w:pPr>
    </w:p>
    <w:p w14:paraId="7E14C4C3" w14:textId="77777777" w:rsidR="00287581" w:rsidRDefault="00287581" w:rsidP="00287581">
      <w:pPr>
        <w:jc w:val="both"/>
        <w:rPr>
          <w:rFonts w:cs="Arial"/>
          <w:sz w:val="24"/>
          <w:lang w:val="sl-SI"/>
        </w:rPr>
      </w:pPr>
    </w:p>
    <w:p w14:paraId="4EBFFB04" w14:textId="77777777" w:rsidR="00287581" w:rsidRDefault="00287581" w:rsidP="00287581">
      <w:pPr>
        <w:jc w:val="both"/>
        <w:rPr>
          <w:rFonts w:cs="Arial"/>
          <w:sz w:val="24"/>
          <w:lang w:val="sl-SI"/>
        </w:rPr>
      </w:pPr>
    </w:p>
    <w:p w14:paraId="44CFE0A4" w14:textId="77777777" w:rsidR="00287581" w:rsidRDefault="00287581" w:rsidP="00287581">
      <w:pPr>
        <w:jc w:val="both"/>
        <w:rPr>
          <w:rFonts w:cs="Arial"/>
          <w:sz w:val="24"/>
          <w:lang w:val="sl-SI"/>
        </w:rPr>
      </w:pPr>
    </w:p>
    <w:p w14:paraId="112B03F2" w14:textId="77777777" w:rsidR="00A33198" w:rsidRDefault="00A33198" w:rsidP="00287581">
      <w:pPr>
        <w:jc w:val="both"/>
        <w:rPr>
          <w:rFonts w:cs="Arial"/>
          <w:b/>
          <w:sz w:val="32"/>
          <w:szCs w:val="32"/>
          <w:lang w:val="sl-SI"/>
        </w:rPr>
      </w:pPr>
    </w:p>
    <w:p w14:paraId="3B7A4DC2" w14:textId="77777777" w:rsidR="00A33198" w:rsidRDefault="00A33198" w:rsidP="00287581">
      <w:pPr>
        <w:jc w:val="both"/>
        <w:rPr>
          <w:rFonts w:cs="Arial"/>
          <w:b/>
          <w:sz w:val="32"/>
          <w:szCs w:val="32"/>
          <w:lang w:val="sl-SI"/>
        </w:rPr>
      </w:pPr>
    </w:p>
    <w:p w14:paraId="206C866E" w14:textId="77777777" w:rsidR="00A33198" w:rsidRDefault="00A33198" w:rsidP="00287581">
      <w:pPr>
        <w:jc w:val="both"/>
        <w:rPr>
          <w:rFonts w:cs="Arial"/>
          <w:b/>
          <w:sz w:val="32"/>
          <w:szCs w:val="32"/>
          <w:lang w:val="sl-SI"/>
        </w:rPr>
      </w:pPr>
    </w:p>
    <w:p w14:paraId="5CAEAB7D" w14:textId="77777777" w:rsidR="00A33198" w:rsidRDefault="00A33198" w:rsidP="00287581">
      <w:pPr>
        <w:jc w:val="both"/>
        <w:rPr>
          <w:rFonts w:cs="Arial"/>
          <w:b/>
          <w:sz w:val="32"/>
          <w:szCs w:val="32"/>
          <w:lang w:val="sl-SI"/>
        </w:rPr>
      </w:pPr>
    </w:p>
    <w:p w14:paraId="776F261F" w14:textId="77777777" w:rsidR="00A33198" w:rsidRDefault="00A33198" w:rsidP="00287581">
      <w:pPr>
        <w:jc w:val="both"/>
        <w:rPr>
          <w:rFonts w:cs="Arial"/>
          <w:b/>
          <w:sz w:val="32"/>
          <w:szCs w:val="32"/>
          <w:lang w:val="sl-SI"/>
        </w:rPr>
      </w:pPr>
    </w:p>
    <w:p w14:paraId="3CF9BDC1" w14:textId="77777777" w:rsidR="00A33198" w:rsidRDefault="00A33198" w:rsidP="00287581">
      <w:pPr>
        <w:jc w:val="both"/>
        <w:rPr>
          <w:rFonts w:cs="Arial"/>
          <w:b/>
          <w:sz w:val="32"/>
          <w:szCs w:val="32"/>
          <w:lang w:val="sl-SI"/>
        </w:rPr>
      </w:pPr>
    </w:p>
    <w:p w14:paraId="3D08F0E5" w14:textId="7E166A52" w:rsidR="00287581" w:rsidRPr="00287581" w:rsidRDefault="00287581" w:rsidP="00A634E8">
      <w:pPr>
        <w:jc w:val="both"/>
        <w:rPr>
          <w:rFonts w:cs="Arial"/>
          <w:sz w:val="24"/>
          <w:lang w:val="sl-SI"/>
        </w:rPr>
      </w:pPr>
      <w:r w:rsidRPr="00287581">
        <w:rPr>
          <w:rFonts w:cs="Arial"/>
          <w:b/>
          <w:sz w:val="32"/>
          <w:szCs w:val="32"/>
          <w:lang w:val="sl-SI"/>
        </w:rPr>
        <w:lastRenderedPageBreak/>
        <w:t xml:space="preserve">SPLOŠNI NASVETI, VSEBINA IN STRUKTURA POSLOVNEGA NAČRTA </w:t>
      </w:r>
    </w:p>
    <w:p w14:paraId="1B0E51BE" w14:textId="77777777" w:rsidR="00287581" w:rsidRPr="00C43E2E" w:rsidRDefault="00287581" w:rsidP="00A634E8">
      <w:pPr>
        <w:jc w:val="both"/>
        <w:rPr>
          <w:rFonts w:cs="Arial"/>
          <w:lang w:val="it-IT"/>
        </w:rPr>
      </w:pPr>
    </w:p>
    <w:p w14:paraId="0F62A39E" w14:textId="77777777" w:rsidR="00287581" w:rsidRPr="00C43E2E" w:rsidRDefault="00287581" w:rsidP="00A634E8">
      <w:pPr>
        <w:jc w:val="both"/>
        <w:rPr>
          <w:rFonts w:cs="Arial"/>
          <w:lang w:val="it-IT"/>
        </w:rPr>
      </w:pPr>
    </w:p>
    <w:p w14:paraId="562BA3B6" w14:textId="77777777" w:rsidR="00287581" w:rsidRPr="00287581" w:rsidRDefault="00287581" w:rsidP="00A634E8">
      <w:pPr>
        <w:jc w:val="both"/>
        <w:rPr>
          <w:rFonts w:cs="Arial"/>
          <w:sz w:val="24"/>
          <w:lang w:val="sl-SI"/>
        </w:rPr>
      </w:pPr>
      <w:r w:rsidRPr="00287581">
        <w:rPr>
          <w:rFonts w:cs="Arial"/>
          <w:sz w:val="24"/>
          <w:lang w:val="sl-SI"/>
        </w:rPr>
        <w:t xml:space="preserve">Uvodoma naj podamo nekaj osnovnih, splošnih navodil in opozoril, ki so namenjena piscem poslovnih načrtov: </w:t>
      </w:r>
    </w:p>
    <w:p w14:paraId="6334699D" w14:textId="77777777" w:rsidR="00287581" w:rsidRPr="00287581" w:rsidRDefault="00287581" w:rsidP="00A634E8">
      <w:pPr>
        <w:jc w:val="both"/>
        <w:rPr>
          <w:rFonts w:cs="Arial"/>
          <w:sz w:val="24"/>
          <w:lang w:val="sl-SI"/>
        </w:rPr>
      </w:pPr>
      <w:r w:rsidRPr="00287581">
        <w:rPr>
          <w:rFonts w:cs="Arial"/>
          <w:sz w:val="24"/>
          <w:lang w:val="sl-SI"/>
        </w:rPr>
        <w:t xml:space="preserve">• pričujoča navodila za izdelavo poslovnega načrta vzemite zelo resno, saj predstavlja standard za ocenjevanje vaših vlog tako z ekonomskega kot s tehnološkega stališča, </w:t>
      </w:r>
    </w:p>
    <w:p w14:paraId="6CC48679" w14:textId="77777777" w:rsidR="00287581" w:rsidRPr="00287581" w:rsidRDefault="00287581" w:rsidP="00A634E8">
      <w:pPr>
        <w:jc w:val="both"/>
        <w:rPr>
          <w:rFonts w:cs="Arial"/>
          <w:sz w:val="24"/>
          <w:lang w:val="sl-SI"/>
        </w:rPr>
      </w:pPr>
      <w:r w:rsidRPr="00287581">
        <w:rPr>
          <w:rFonts w:cs="Arial"/>
          <w:sz w:val="24"/>
          <w:lang w:val="sl-SI"/>
        </w:rPr>
        <w:t xml:space="preserve">• poslovni načrt (brez prilog) naj obsega do 30 strani A4 formata, priloge naj praviloma nimajo večjega obsega od samega besedila poslovnega načrta, </w:t>
      </w:r>
    </w:p>
    <w:p w14:paraId="4A67B303" w14:textId="2FFCCBA5" w:rsidR="00287581" w:rsidRPr="00287581" w:rsidRDefault="00287581" w:rsidP="00A634E8">
      <w:pPr>
        <w:jc w:val="both"/>
        <w:rPr>
          <w:rFonts w:cs="Arial"/>
          <w:sz w:val="24"/>
          <w:lang w:val="sl-SI"/>
        </w:rPr>
      </w:pPr>
      <w:r w:rsidRPr="00287581">
        <w:rPr>
          <w:rFonts w:cs="Arial"/>
          <w:sz w:val="24"/>
          <w:lang w:val="sl-SI"/>
        </w:rPr>
        <w:t xml:space="preserve">• uporabite </w:t>
      </w:r>
      <w:r w:rsidR="00C43E2E">
        <w:rPr>
          <w:rFonts w:cs="Arial"/>
          <w:sz w:val="24"/>
          <w:lang w:val="sl-SI"/>
        </w:rPr>
        <w:t>fonte</w:t>
      </w:r>
      <w:r w:rsidRPr="00287581">
        <w:rPr>
          <w:rFonts w:cs="Arial"/>
          <w:sz w:val="24"/>
          <w:lang w:val="sl-SI"/>
        </w:rPr>
        <w:t xml:space="preserve"> velikosti 11 ali 12, razmik med vrsticami naj bo 1.1, uporabite tiskalnik normalne kakovosti – ne izdelujte slabo berljivih ali razmazanih fotokopij,</w:t>
      </w:r>
    </w:p>
    <w:p w14:paraId="70A31A56" w14:textId="7D959973" w:rsidR="00287581" w:rsidRPr="00287581" w:rsidRDefault="00287581" w:rsidP="00A634E8">
      <w:pPr>
        <w:jc w:val="both"/>
        <w:rPr>
          <w:rFonts w:cs="Arial"/>
          <w:sz w:val="24"/>
          <w:lang w:val="sl-SI"/>
        </w:rPr>
      </w:pPr>
      <w:r w:rsidRPr="00287581">
        <w:rPr>
          <w:rFonts w:cs="Arial"/>
          <w:sz w:val="24"/>
          <w:lang w:val="sl-SI"/>
        </w:rPr>
        <w:t xml:space="preserve">• če je mogoče podatke predstavite v tabelah ali pa grafično, vendar ne pretiravajte z njihovo velikostjo (praviloma naj bodo manjši od pol strani, sicer sodijo v prilogo) in ne z njihovim številom; v besedilu ob tabelah in grafikonih ne ponavljajte številk iz teh, ampak dodajte vsebinsko analizo tako predstavljenih podatkov, </w:t>
      </w:r>
    </w:p>
    <w:p w14:paraId="3C36494F" w14:textId="77777777" w:rsidR="00287581" w:rsidRPr="00287581" w:rsidRDefault="00287581" w:rsidP="00A634E8">
      <w:pPr>
        <w:jc w:val="both"/>
        <w:rPr>
          <w:rFonts w:cs="Arial"/>
          <w:sz w:val="24"/>
          <w:lang w:val="sl-SI"/>
        </w:rPr>
      </w:pPr>
      <w:r w:rsidRPr="00287581">
        <w:rPr>
          <w:rFonts w:cs="Arial"/>
          <w:sz w:val="24"/>
          <w:lang w:val="sl-SI"/>
        </w:rPr>
        <w:t xml:space="preserve">• ob navajanju podatkov (npr. o trgih, konkurentih) bodisi v tekstu, tabelah, grafih in podobno navedite vire, </w:t>
      </w:r>
    </w:p>
    <w:p w14:paraId="09A71D1E" w14:textId="77777777" w:rsidR="00287581" w:rsidRPr="00287581" w:rsidRDefault="00287581" w:rsidP="00A634E8">
      <w:pPr>
        <w:jc w:val="both"/>
        <w:rPr>
          <w:rFonts w:cs="Arial"/>
          <w:sz w:val="24"/>
          <w:lang w:val="sl-SI"/>
        </w:rPr>
      </w:pPr>
      <w:r w:rsidRPr="00287581">
        <w:rPr>
          <w:rFonts w:cs="Arial"/>
          <w:sz w:val="24"/>
          <w:lang w:val="sl-SI"/>
        </w:rPr>
        <w:t xml:space="preserve">• po vaši presoji lahko dodate tudi kakšno fotografijo, če lahko z njo izkažete neko posebnost svojega izdelka ali pa podjetja, ki je pomembna za samo investicijo, </w:t>
      </w:r>
    </w:p>
    <w:p w14:paraId="6B14AAF6" w14:textId="77777777" w:rsidR="00287581" w:rsidRPr="00287581" w:rsidRDefault="00287581" w:rsidP="00A634E8">
      <w:pPr>
        <w:jc w:val="both"/>
        <w:rPr>
          <w:rFonts w:cs="Arial"/>
          <w:sz w:val="24"/>
          <w:lang w:val="sl-SI"/>
        </w:rPr>
      </w:pPr>
      <w:r w:rsidRPr="00287581">
        <w:rPr>
          <w:rFonts w:cs="Arial"/>
          <w:sz w:val="24"/>
          <w:lang w:val="sl-SI"/>
        </w:rPr>
        <w:t xml:space="preserve">• poslovni načrt praviloma piše 'podjetnik' sam, če potrebujete pomoč zunanjih svetovalcev, naj bo to le za vprašanja, ki jih sami ne obvladate – verjemite, sami znate biti veliko bolj prepričljivi kot serijski pisci poslovnih načrtov, </w:t>
      </w:r>
    </w:p>
    <w:p w14:paraId="12EF9FDF" w14:textId="77777777" w:rsidR="00287581" w:rsidRPr="00287581" w:rsidRDefault="00287581" w:rsidP="00A634E8">
      <w:pPr>
        <w:jc w:val="both"/>
        <w:rPr>
          <w:rFonts w:cs="Arial"/>
          <w:sz w:val="24"/>
          <w:lang w:val="sl-SI"/>
        </w:rPr>
      </w:pPr>
      <w:r w:rsidRPr="00287581">
        <w:rPr>
          <w:rFonts w:cs="Arial"/>
          <w:sz w:val="24"/>
          <w:lang w:val="sl-SI"/>
        </w:rPr>
        <w:t xml:space="preserve">• vse, v teh navodilih predvidene vsebine poslovnega načrta (npr. analiza dejavnosti, trga, konkurentov, tveganj …), so potrebne in sicer ne glede na to, kakšen obseg proizvodnje imate in katere vrste rib vzrejate, </w:t>
      </w:r>
    </w:p>
    <w:p w14:paraId="0DD4F546" w14:textId="77777777" w:rsidR="00287581" w:rsidRPr="00287581" w:rsidRDefault="00287581" w:rsidP="00A634E8">
      <w:pPr>
        <w:jc w:val="both"/>
        <w:rPr>
          <w:rFonts w:cs="Arial"/>
          <w:sz w:val="24"/>
          <w:lang w:val="sl-SI"/>
        </w:rPr>
      </w:pPr>
      <w:r w:rsidRPr="00287581">
        <w:rPr>
          <w:rFonts w:cs="Arial"/>
          <w:sz w:val="24"/>
          <w:lang w:val="sl-SI"/>
        </w:rPr>
        <w:t xml:space="preserve">• verodostojnost poslovnega načrta temelji na konsistentnosti med vsemi sestavinami poslovnega načrta – organizacijo, kadri, izkušnjami, poslovnimi vezmi, tržnim komuniciranjem, trženjem, proizvodnjo in finančnimi izračuni na drugi strani; pomnite: logika in konsistentnost, </w:t>
      </w:r>
    </w:p>
    <w:p w14:paraId="3DD227F1" w14:textId="32DC8108" w:rsidR="00287581" w:rsidRPr="00287581" w:rsidRDefault="00287581" w:rsidP="00A634E8">
      <w:pPr>
        <w:jc w:val="both"/>
        <w:rPr>
          <w:rFonts w:cs="Arial"/>
          <w:sz w:val="24"/>
          <w:lang w:val="sl-SI"/>
        </w:rPr>
      </w:pPr>
      <w:r w:rsidRPr="00287581">
        <w:rPr>
          <w:rFonts w:cs="Arial"/>
          <w:sz w:val="24"/>
          <w:lang w:val="sl-SI"/>
        </w:rPr>
        <w:t>• priloge niso obvezne; stvari dodajte v priloge preudarno in po potrebi</w:t>
      </w:r>
      <w:r w:rsidR="00E0759B">
        <w:rPr>
          <w:rFonts w:cs="Arial"/>
          <w:sz w:val="24"/>
          <w:lang w:val="sl-SI"/>
        </w:rPr>
        <w:t xml:space="preserve"> </w:t>
      </w:r>
      <w:r w:rsidRPr="00287581">
        <w:rPr>
          <w:rFonts w:cs="Arial"/>
          <w:sz w:val="24"/>
          <w:lang w:val="sl-SI"/>
        </w:rPr>
        <w:t xml:space="preserve">(sem npr. nikakor ne sodi </w:t>
      </w:r>
      <w:r w:rsidR="00C43E2E">
        <w:rPr>
          <w:rFonts w:cs="Arial"/>
          <w:sz w:val="24"/>
          <w:lang w:val="sl-SI"/>
        </w:rPr>
        <w:t>nekaj</w:t>
      </w:r>
      <w:r w:rsidRPr="00287581">
        <w:rPr>
          <w:rFonts w:cs="Arial"/>
          <w:sz w:val="24"/>
          <w:lang w:val="sl-SI"/>
        </w:rPr>
        <w:t xml:space="preserve"> deset  strani izpisov iz Cobissa, ki imajo ali pa nimajo </w:t>
      </w:r>
      <w:r w:rsidR="00C43E2E">
        <w:rPr>
          <w:rFonts w:cs="Arial"/>
          <w:sz w:val="24"/>
          <w:lang w:val="sl-SI"/>
        </w:rPr>
        <w:t>povezave</w:t>
      </w:r>
      <w:r w:rsidRPr="00287581">
        <w:rPr>
          <w:rFonts w:cs="Arial"/>
          <w:sz w:val="24"/>
          <w:lang w:val="sl-SI"/>
        </w:rPr>
        <w:t xml:space="preserve"> s konkretnim projektom), nanje pa se sklicujte v glavnem besedilu poslovnega načrta,</w:t>
      </w:r>
    </w:p>
    <w:p w14:paraId="42531427" w14:textId="77777777" w:rsidR="00287581" w:rsidRPr="00287581" w:rsidRDefault="00287581" w:rsidP="00A634E8">
      <w:pPr>
        <w:jc w:val="both"/>
        <w:rPr>
          <w:rFonts w:cs="Arial"/>
          <w:sz w:val="24"/>
          <w:lang w:val="sl-SI"/>
        </w:rPr>
      </w:pPr>
      <w:r w:rsidRPr="00287581">
        <w:rPr>
          <w:rFonts w:cs="Arial"/>
          <w:sz w:val="24"/>
          <w:lang w:val="sl-SI"/>
        </w:rPr>
        <w:t xml:space="preserve">• ko je poslovni načrt napisan, ga preberite ali pa naj to kdo stori še za vami; odpravite tipkarske in druge napake, prečistite besedilo, odstranite stavke ali besede (predvsem superlative), pazite na slovnico, uporabljajte uveljavljene poslovne izraze, izdelek pred oddajo še enkrat preglejte. </w:t>
      </w:r>
    </w:p>
    <w:p w14:paraId="08390093" w14:textId="77777777" w:rsidR="00287581" w:rsidRPr="00287581" w:rsidRDefault="00287581" w:rsidP="00A634E8">
      <w:pPr>
        <w:jc w:val="both"/>
        <w:rPr>
          <w:rFonts w:cs="Arial"/>
          <w:sz w:val="24"/>
          <w:lang w:val="sl-SI"/>
        </w:rPr>
      </w:pPr>
    </w:p>
    <w:p w14:paraId="0DD7CA2B" w14:textId="77777777" w:rsidR="00287581" w:rsidRPr="00287581" w:rsidRDefault="00287581" w:rsidP="00A634E8">
      <w:pPr>
        <w:jc w:val="both"/>
        <w:rPr>
          <w:rFonts w:cs="Arial"/>
          <w:sz w:val="24"/>
          <w:lang w:val="sl-SI"/>
        </w:rPr>
      </w:pPr>
    </w:p>
    <w:p w14:paraId="2A738107" w14:textId="77777777" w:rsidR="00287581" w:rsidRPr="00287581" w:rsidRDefault="00287581" w:rsidP="00A634E8">
      <w:pPr>
        <w:jc w:val="both"/>
        <w:rPr>
          <w:rFonts w:cs="Arial"/>
          <w:sz w:val="24"/>
          <w:lang w:val="sl-SI"/>
        </w:rPr>
      </w:pPr>
      <w:r w:rsidRPr="00287581">
        <w:rPr>
          <w:rFonts w:cs="Arial"/>
          <w:sz w:val="24"/>
          <w:lang w:val="sl-SI"/>
        </w:rPr>
        <w:t xml:space="preserve">Poslovni načrt naj vsebuje vse spodaj navedene sklope vsebin. </w:t>
      </w:r>
    </w:p>
    <w:p w14:paraId="2C29C63B" w14:textId="77777777" w:rsidR="00287581" w:rsidRPr="00287581" w:rsidRDefault="00287581" w:rsidP="00A634E8">
      <w:pPr>
        <w:jc w:val="both"/>
        <w:rPr>
          <w:rFonts w:cs="Arial"/>
          <w:sz w:val="24"/>
          <w:lang w:val="sl-SI"/>
        </w:rPr>
      </w:pPr>
    </w:p>
    <w:p w14:paraId="59A6935C" w14:textId="77777777" w:rsidR="00287581" w:rsidRPr="00287581" w:rsidRDefault="00287581" w:rsidP="00A634E8">
      <w:pPr>
        <w:jc w:val="both"/>
        <w:rPr>
          <w:rFonts w:cs="Arial"/>
          <w:b/>
          <w:sz w:val="24"/>
          <w:lang w:val="sl-SI"/>
        </w:rPr>
      </w:pPr>
      <w:r w:rsidRPr="00C43E2E">
        <w:rPr>
          <w:rFonts w:cs="Arial"/>
          <w:b/>
          <w:sz w:val="24"/>
          <w:lang w:val="sl-SI"/>
        </w:rPr>
        <w:t>I</w:t>
      </w:r>
      <w:r w:rsidRPr="00287581">
        <w:rPr>
          <w:rFonts w:cs="Arial"/>
          <w:b/>
          <w:sz w:val="24"/>
          <w:lang w:val="sl-SI"/>
        </w:rPr>
        <w:t>.       Povzetek</w:t>
      </w:r>
    </w:p>
    <w:p w14:paraId="667006AA" w14:textId="77777777" w:rsidR="00287581" w:rsidRPr="00287581" w:rsidRDefault="00287581" w:rsidP="00A634E8">
      <w:pPr>
        <w:jc w:val="both"/>
        <w:rPr>
          <w:rFonts w:cs="Arial"/>
          <w:b/>
          <w:sz w:val="24"/>
          <w:lang w:val="sl-SI"/>
        </w:rPr>
      </w:pPr>
      <w:r w:rsidRPr="00287581">
        <w:rPr>
          <w:rFonts w:cs="Arial"/>
          <w:b/>
          <w:sz w:val="24"/>
          <w:lang w:val="sl-SI"/>
        </w:rPr>
        <w:t>II.      Osnovni podatki o vlagatelju in naložbi</w:t>
      </w:r>
    </w:p>
    <w:p w14:paraId="72BC8437" w14:textId="77777777" w:rsidR="00287581" w:rsidRPr="00287581" w:rsidRDefault="00287581" w:rsidP="00A634E8">
      <w:pPr>
        <w:jc w:val="both"/>
        <w:rPr>
          <w:rFonts w:cs="Arial"/>
          <w:b/>
          <w:sz w:val="24"/>
          <w:lang w:val="sl-SI"/>
        </w:rPr>
      </w:pPr>
      <w:r w:rsidRPr="00287581">
        <w:rPr>
          <w:rFonts w:cs="Arial"/>
          <w:b/>
          <w:sz w:val="24"/>
          <w:lang w:val="sl-SI"/>
        </w:rPr>
        <w:t>III.     Razvojna vizija akvakulture</w:t>
      </w:r>
    </w:p>
    <w:p w14:paraId="452937BA" w14:textId="77777777" w:rsidR="00287581" w:rsidRPr="00287581" w:rsidRDefault="00287581" w:rsidP="00A634E8">
      <w:pPr>
        <w:jc w:val="both"/>
        <w:rPr>
          <w:rFonts w:cs="Arial"/>
          <w:b/>
          <w:sz w:val="24"/>
          <w:lang w:val="sl-SI"/>
        </w:rPr>
      </w:pPr>
      <w:r w:rsidRPr="00287581">
        <w:rPr>
          <w:rFonts w:cs="Arial"/>
          <w:b/>
          <w:sz w:val="24"/>
          <w:lang w:val="sl-SI"/>
        </w:rPr>
        <w:t xml:space="preserve">IV.     Analiza dejavnosti </w:t>
      </w:r>
    </w:p>
    <w:p w14:paraId="594BBD40" w14:textId="77777777" w:rsidR="00287581" w:rsidRPr="00287581" w:rsidRDefault="00287581" w:rsidP="00A634E8">
      <w:pPr>
        <w:jc w:val="both"/>
        <w:rPr>
          <w:rFonts w:cs="Arial"/>
          <w:b/>
          <w:sz w:val="24"/>
          <w:lang w:val="sl-SI"/>
        </w:rPr>
      </w:pPr>
      <w:r w:rsidRPr="00287581">
        <w:rPr>
          <w:rFonts w:cs="Arial"/>
          <w:b/>
          <w:sz w:val="24"/>
          <w:lang w:val="sl-SI"/>
        </w:rPr>
        <w:t xml:space="preserve">V.      Analiza ciljnih trgov </w:t>
      </w:r>
    </w:p>
    <w:p w14:paraId="49A8228E" w14:textId="77777777" w:rsidR="00287581" w:rsidRPr="00287581" w:rsidRDefault="00287581" w:rsidP="00A634E8">
      <w:pPr>
        <w:jc w:val="both"/>
        <w:rPr>
          <w:rFonts w:cs="Arial"/>
          <w:b/>
          <w:sz w:val="24"/>
          <w:lang w:val="sl-SI"/>
        </w:rPr>
      </w:pPr>
      <w:r w:rsidRPr="00287581">
        <w:rPr>
          <w:rFonts w:cs="Arial"/>
          <w:b/>
          <w:sz w:val="24"/>
          <w:lang w:val="sl-SI"/>
        </w:rPr>
        <w:t xml:space="preserve">VI.     Konkurenca </w:t>
      </w:r>
    </w:p>
    <w:p w14:paraId="5242876A" w14:textId="77777777" w:rsidR="00287581" w:rsidRPr="00287581" w:rsidRDefault="00287581" w:rsidP="00A634E8">
      <w:pPr>
        <w:jc w:val="both"/>
        <w:rPr>
          <w:rFonts w:cs="Arial"/>
          <w:b/>
          <w:sz w:val="24"/>
          <w:lang w:val="sl-SI"/>
        </w:rPr>
      </w:pPr>
      <w:r w:rsidRPr="00287581">
        <w:rPr>
          <w:rFonts w:cs="Arial"/>
          <w:b/>
          <w:sz w:val="24"/>
          <w:lang w:val="sl-SI"/>
        </w:rPr>
        <w:t xml:space="preserve">VII.    Trženje </w:t>
      </w:r>
    </w:p>
    <w:p w14:paraId="5D51C193" w14:textId="77777777" w:rsidR="00287581" w:rsidRPr="00287581" w:rsidRDefault="00287581" w:rsidP="00A634E8">
      <w:pPr>
        <w:jc w:val="both"/>
        <w:rPr>
          <w:rFonts w:cs="Arial"/>
          <w:b/>
          <w:sz w:val="24"/>
          <w:lang w:val="sl-SI"/>
        </w:rPr>
      </w:pPr>
      <w:r w:rsidRPr="00287581">
        <w:rPr>
          <w:rFonts w:cs="Arial"/>
          <w:b/>
          <w:sz w:val="24"/>
          <w:lang w:val="sl-SI"/>
        </w:rPr>
        <w:t xml:space="preserve">VIII.   Proizvodnja in tehnologija </w:t>
      </w:r>
    </w:p>
    <w:p w14:paraId="247C1CF7" w14:textId="77777777" w:rsidR="00287581" w:rsidRPr="00287581" w:rsidRDefault="00287581" w:rsidP="00A634E8">
      <w:pPr>
        <w:jc w:val="both"/>
        <w:rPr>
          <w:rFonts w:cs="Arial"/>
          <w:b/>
          <w:sz w:val="24"/>
          <w:lang w:val="sl-SI"/>
        </w:rPr>
      </w:pPr>
      <w:r w:rsidRPr="00287581">
        <w:rPr>
          <w:rFonts w:cs="Arial"/>
          <w:b/>
          <w:sz w:val="24"/>
          <w:lang w:val="sl-SI"/>
        </w:rPr>
        <w:t xml:space="preserve">IX.     Vodenje in organizacija </w:t>
      </w:r>
    </w:p>
    <w:p w14:paraId="486FED2C" w14:textId="77777777" w:rsidR="00287581" w:rsidRPr="00287581" w:rsidRDefault="00287581" w:rsidP="00A634E8">
      <w:pPr>
        <w:jc w:val="both"/>
        <w:rPr>
          <w:rFonts w:cs="Arial"/>
          <w:b/>
          <w:sz w:val="24"/>
          <w:lang w:val="sl-SI"/>
        </w:rPr>
      </w:pPr>
      <w:r w:rsidRPr="00287581">
        <w:rPr>
          <w:rFonts w:cs="Arial"/>
          <w:b/>
          <w:sz w:val="24"/>
          <w:lang w:val="sl-SI"/>
        </w:rPr>
        <w:t>X.      Finančna analiza</w:t>
      </w:r>
    </w:p>
    <w:p w14:paraId="08EA88BB" w14:textId="77777777" w:rsidR="00287581" w:rsidRPr="00287581" w:rsidRDefault="00287581" w:rsidP="00A634E8">
      <w:pPr>
        <w:jc w:val="both"/>
        <w:rPr>
          <w:rFonts w:cs="Arial"/>
          <w:b/>
          <w:sz w:val="24"/>
          <w:lang w:val="sl-SI"/>
        </w:rPr>
      </w:pPr>
      <w:r w:rsidRPr="00287581">
        <w:rPr>
          <w:rFonts w:cs="Arial"/>
          <w:b/>
          <w:sz w:val="24"/>
          <w:lang w:val="sl-SI"/>
        </w:rPr>
        <w:t xml:space="preserve">XI.     Cilji naložbe </w:t>
      </w:r>
    </w:p>
    <w:p w14:paraId="288C15F2" w14:textId="77777777" w:rsidR="00287581" w:rsidRPr="00287581" w:rsidRDefault="00287581" w:rsidP="00A634E8">
      <w:pPr>
        <w:jc w:val="both"/>
        <w:rPr>
          <w:rFonts w:cs="Arial"/>
          <w:b/>
          <w:sz w:val="24"/>
          <w:lang w:val="sl-SI"/>
        </w:rPr>
      </w:pPr>
      <w:r w:rsidRPr="00287581">
        <w:rPr>
          <w:rFonts w:cs="Arial"/>
          <w:b/>
          <w:sz w:val="24"/>
          <w:lang w:val="sl-SI"/>
        </w:rPr>
        <w:t xml:space="preserve">XII.    Priloge </w:t>
      </w:r>
    </w:p>
    <w:p w14:paraId="2132BE9B" w14:textId="77777777" w:rsidR="00287581" w:rsidRPr="00287581" w:rsidRDefault="00287581" w:rsidP="00A634E8">
      <w:pPr>
        <w:jc w:val="both"/>
        <w:rPr>
          <w:rFonts w:cs="Arial"/>
          <w:b/>
          <w:sz w:val="24"/>
          <w:lang w:val="sl-SI"/>
        </w:rPr>
      </w:pPr>
    </w:p>
    <w:p w14:paraId="32C7040B" w14:textId="77777777" w:rsidR="00287581" w:rsidRPr="00287581" w:rsidRDefault="00287581" w:rsidP="00A634E8">
      <w:pPr>
        <w:jc w:val="both"/>
        <w:rPr>
          <w:rFonts w:cs="Arial"/>
          <w:sz w:val="24"/>
          <w:lang w:val="sl-SI"/>
        </w:rPr>
      </w:pPr>
      <w:r w:rsidRPr="00287581">
        <w:rPr>
          <w:rFonts w:cs="Arial"/>
          <w:sz w:val="24"/>
          <w:lang w:val="sl-SI"/>
        </w:rPr>
        <w:t xml:space="preserve">Podrobnejša razdelitev vsebine: </w:t>
      </w:r>
    </w:p>
    <w:p w14:paraId="17F2FBA1" w14:textId="77777777" w:rsidR="00287581" w:rsidRPr="00287581" w:rsidRDefault="00287581" w:rsidP="00A634E8">
      <w:pPr>
        <w:jc w:val="both"/>
        <w:rPr>
          <w:rFonts w:cs="Arial"/>
          <w:sz w:val="24"/>
          <w:lang w:val="sl-SI"/>
        </w:rPr>
      </w:pPr>
    </w:p>
    <w:p w14:paraId="5FAC1CF6" w14:textId="77777777" w:rsidR="00287581" w:rsidRPr="00287581" w:rsidRDefault="00287581" w:rsidP="00A634E8">
      <w:pPr>
        <w:jc w:val="both"/>
        <w:rPr>
          <w:rFonts w:cs="Arial"/>
          <w:b/>
          <w:sz w:val="24"/>
          <w:lang w:val="sl-SI"/>
        </w:rPr>
      </w:pPr>
      <w:r w:rsidRPr="00287581">
        <w:rPr>
          <w:rFonts w:cs="Arial"/>
          <w:b/>
          <w:sz w:val="24"/>
          <w:lang w:val="sl-SI"/>
        </w:rPr>
        <w:t xml:space="preserve">I.  POVZETEK </w:t>
      </w:r>
    </w:p>
    <w:p w14:paraId="68E00286" w14:textId="77777777" w:rsidR="00287581" w:rsidRPr="00287581" w:rsidRDefault="00287581" w:rsidP="00A634E8">
      <w:pPr>
        <w:jc w:val="both"/>
        <w:rPr>
          <w:rFonts w:cs="Arial"/>
          <w:b/>
          <w:sz w:val="24"/>
          <w:lang w:val="sl-SI"/>
        </w:rPr>
      </w:pPr>
    </w:p>
    <w:p w14:paraId="74CDC3DD" w14:textId="77777777" w:rsidR="00287581" w:rsidRPr="00287581" w:rsidRDefault="00287581" w:rsidP="00A634E8">
      <w:pPr>
        <w:jc w:val="both"/>
        <w:rPr>
          <w:rFonts w:cs="Arial"/>
          <w:sz w:val="24"/>
          <w:lang w:val="sl-SI"/>
        </w:rPr>
      </w:pPr>
      <w:r w:rsidRPr="00287581">
        <w:rPr>
          <w:rFonts w:cs="Arial"/>
          <w:b/>
          <w:sz w:val="24"/>
          <w:lang w:val="sl-SI"/>
        </w:rPr>
        <w:t>II. OSNOVNI PODATKI O VLAGATELJU IN NALOŽBI</w:t>
      </w:r>
      <w:r w:rsidRPr="00287581">
        <w:rPr>
          <w:rFonts w:cs="Arial"/>
          <w:sz w:val="24"/>
          <w:lang w:val="sl-SI"/>
        </w:rPr>
        <w:t xml:space="preserve"> </w:t>
      </w:r>
    </w:p>
    <w:p w14:paraId="14DFF8CA" w14:textId="77777777" w:rsidR="00287581" w:rsidRPr="00287581" w:rsidRDefault="00287581" w:rsidP="00A634E8">
      <w:pPr>
        <w:jc w:val="both"/>
        <w:rPr>
          <w:rFonts w:cs="Arial"/>
          <w:sz w:val="24"/>
          <w:lang w:val="sl-SI"/>
        </w:rPr>
      </w:pPr>
      <w:r w:rsidRPr="00287581">
        <w:rPr>
          <w:rFonts w:cs="Arial"/>
          <w:sz w:val="24"/>
          <w:lang w:val="sl-SI"/>
        </w:rPr>
        <w:t xml:space="preserve">a) Ime podjetja in pravna oblika </w:t>
      </w:r>
    </w:p>
    <w:p w14:paraId="6F580877" w14:textId="77777777" w:rsidR="00287581" w:rsidRPr="00287581" w:rsidRDefault="00287581" w:rsidP="00A634E8">
      <w:pPr>
        <w:jc w:val="both"/>
        <w:rPr>
          <w:rFonts w:cs="Arial"/>
          <w:sz w:val="24"/>
          <w:lang w:val="sl-SI"/>
        </w:rPr>
      </w:pPr>
      <w:r w:rsidRPr="00287581">
        <w:rPr>
          <w:rFonts w:cs="Arial"/>
          <w:sz w:val="24"/>
          <w:lang w:val="sl-SI"/>
        </w:rPr>
        <w:t xml:space="preserve">b) Vizija, strategije, cilji, dolgoročni razvoj </w:t>
      </w:r>
    </w:p>
    <w:p w14:paraId="1F49A815" w14:textId="77777777" w:rsidR="00287581" w:rsidRPr="00287581" w:rsidRDefault="00287581" w:rsidP="00A634E8">
      <w:pPr>
        <w:jc w:val="both"/>
        <w:rPr>
          <w:rFonts w:cs="Arial"/>
          <w:sz w:val="24"/>
          <w:lang w:val="sl-SI"/>
        </w:rPr>
      </w:pPr>
      <w:r w:rsidRPr="00287581">
        <w:rPr>
          <w:rFonts w:cs="Arial"/>
          <w:sz w:val="24"/>
          <w:lang w:val="sl-SI"/>
        </w:rPr>
        <w:t xml:space="preserve">c) Vodstvo podjetja </w:t>
      </w:r>
    </w:p>
    <w:p w14:paraId="67C1E200" w14:textId="77777777" w:rsidR="00287581" w:rsidRPr="00287581" w:rsidRDefault="00287581" w:rsidP="00A634E8">
      <w:pPr>
        <w:jc w:val="both"/>
        <w:rPr>
          <w:rFonts w:cs="Arial"/>
          <w:sz w:val="24"/>
          <w:lang w:val="sl-SI"/>
        </w:rPr>
      </w:pPr>
      <w:r w:rsidRPr="00287581">
        <w:rPr>
          <w:rFonts w:cs="Arial"/>
          <w:sz w:val="24"/>
          <w:lang w:val="sl-SI"/>
        </w:rPr>
        <w:t xml:space="preserve">d) Lokacija podjetja </w:t>
      </w:r>
    </w:p>
    <w:p w14:paraId="140818EE" w14:textId="77777777" w:rsidR="00287581" w:rsidRPr="00287581" w:rsidRDefault="00287581" w:rsidP="00A634E8">
      <w:pPr>
        <w:jc w:val="both"/>
        <w:rPr>
          <w:rFonts w:cs="Arial"/>
          <w:sz w:val="24"/>
          <w:lang w:val="sl-SI"/>
        </w:rPr>
      </w:pPr>
      <w:r w:rsidRPr="00287581">
        <w:rPr>
          <w:rFonts w:cs="Arial"/>
          <w:sz w:val="24"/>
          <w:lang w:val="sl-SI"/>
        </w:rPr>
        <w:t xml:space="preserve">e) Razvojna faza podjetja </w:t>
      </w:r>
    </w:p>
    <w:p w14:paraId="15B130C4" w14:textId="77777777" w:rsidR="00287581" w:rsidRPr="00287581" w:rsidRDefault="00287581" w:rsidP="00A634E8">
      <w:pPr>
        <w:jc w:val="both"/>
        <w:rPr>
          <w:rFonts w:cs="Arial"/>
          <w:sz w:val="24"/>
          <w:lang w:val="sl-SI"/>
        </w:rPr>
      </w:pPr>
      <w:r w:rsidRPr="00287581">
        <w:rPr>
          <w:rFonts w:cs="Arial"/>
          <w:sz w:val="24"/>
          <w:lang w:val="sl-SI"/>
        </w:rPr>
        <w:t xml:space="preserve">f) Izdelki in storitve podjetja </w:t>
      </w:r>
    </w:p>
    <w:p w14:paraId="49A87B8F" w14:textId="77777777" w:rsidR="00287581" w:rsidRPr="00287581" w:rsidRDefault="00287581" w:rsidP="00A634E8">
      <w:pPr>
        <w:jc w:val="both"/>
        <w:rPr>
          <w:rFonts w:cs="Arial"/>
          <w:sz w:val="24"/>
          <w:lang w:val="sl-SI"/>
        </w:rPr>
      </w:pPr>
      <w:r w:rsidRPr="00287581">
        <w:rPr>
          <w:rFonts w:cs="Arial"/>
          <w:sz w:val="24"/>
          <w:lang w:val="sl-SI"/>
        </w:rPr>
        <w:t xml:space="preserve">g) Druge informacije o podjetju </w:t>
      </w:r>
    </w:p>
    <w:p w14:paraId="5F990B2B" w14:textId="77777777" w:rsidR="00287581" w:rsidRPr="00287581" w:rsidRDefault="00287581" w:rsidP="00A634E8">
      <w:pPr>
        <w:jc w:val="both"/>
        <w:rPr>
          <w:rFonts w:cs="Arial"/>
          <w:sz w:val="24"/>
          <w:lang w:val="sl-SI"/>
        </w:rPr>
      </w:pPr>
    </w:p>
    <w:p w14:paraId="0D4E51E2" w14:textId="77777777" w:rsidR="00287581" w:rsidRPr="00287581" w:rsidRDefault="00287581" w:rsidP="00A634E8">
      <w:pPr>
        <w:jc w:val="both"/>
        <w:rPr>
          <w:rFonts w:cs="Arial"/>
          <w:b/>
          <w:sz w:val="24"/>
          <w:lang w:val="sl-SI"/>
        </w:rPr>
      </w:pPr>
      <w:r w:rsidRPr="00287581">
        <w:rPr>
          <w:rFonts w:cs="Arial"/>
          <w:b/>
          <w:sz w:val="24"/>
          <w:lang w:val="sl-SI"/>
        </w:rPr>
        <w:t>III. RAZVOJNA VIZIJA AKVAKULTURE</w:t>
      </w:r>
    </w:p>
    <w:p w14:paraId="10A7F5BD" w14:textId="77777777" w:rsidR="00287581" w:rsidRPr="00287581" w:rsidRDefault="00287581" w:rsidP="00A634E8">
      <w:pPr>
        <w:jc w:val="both"/>
        <w:rPr>
          <w:rFonts w:cs="Arial"/>
          <w:sz w:val="24"/>
          <w:lang w:val="sl-SI"/>
        </w:rPr>
      </w:pPr>
      <w:r w:rsidRPr="00287581">
        <w:rPr>
          <w:rFonts w:cs="Arial"/>
          <w:sz w:val="24"/>
          <w:lang w:val="sl-SI"/>
        </w:rPr>
        <w:t>a)  Cilji naložbe</w:t>
      </w:r>
    </w:p>
    <w:p w14:paraId="168B14B3" w14:textId="77777777" w:rsidR="00287581" w:rsidRPr="00287581" w:rsidRDefault="00287581" w:rsidP="00A634E8">
      <w:pPr>
        <w:jc w:val="both"/>
        <w:rPr>
          <w:rFonts w:cs="Arial"/>
          <w:sz w:val="24"/>
          <w:lang w:val="sl-SI"/>
        </w:rPr>
      </w:pPr>
      <w:r w:rsidRPr="00287581">
        <w:rPr>
          <w:rFonts w:cs="Arial"/>
          <w:sz w:val="24"/>
          <w:lang w:val="sl-SI"/>
        </w:rPr>
        <w:t>b)   Ukrepi in aktivnosti</w:t>
      </w:r>
    </w:p>
    <w:p w14:paraId="70A5E3FA" w14:textId="77777777" w:rsidR="00287581" w:rsidRPr="00287581" w:rsidRDefault="00287581" w:rsidP="00A634E8">
      <w:pPr>
        <w:jc w:val="both"/>
        <w:rPr>
          <w:rFonts w:cs="Arial"/>
          <w:sz w:val="24"/>
          <w:lang w:val="sl-SI"/>
        </w:rPr>
      </w:pPr>
      <w:r w:rsidRPr="00287581">
        <w:rPr>
          <w:rFonts w:cs="Arial"/>
          <w:sz w:val="24"/>
          <w:lang w:val="sl-SI"/>
        </w:rPr>
        <w:t>c)   Kratek opis naložbe</w:t>
      </w:r>
    </w:p>
    <w:p w14:paraId="2727DC91" w14:textId="77777777" w:rsidR="00287581" w:rsidRPr="00287581" w:rsidRDefault="00287581" w:rsidP="00A634E8">
      <w:pPr>
        <w:jc w:val="both"/>
        <w:rPr>
          <w:rFonts w:cs="Arial"/>
          <w:b/>
          <w:sz w:val="24"/>
          <w:lang w:val="sl-SI"/>
        </w:rPr>
      </w:pPr>
    </w:p>
    <w:p w14:paraId="3F456C22" w14:textId="77777777" w:rsidR="00287581" w:rsidRPr="00287581" w:rsidRDefault="00287581" w:rsidP="00A634E8">
      <w:pPr>
        <w:jc w:val="both"/>
        <w:rPr>
          <w:rFonts w:cs="Arial"/>
          <w:sz w:val="24"/>
          <w:lang w:val="sl-SI"/>
        </w:rPr>
      </w:pPr>
      <w:r w:rsidRPr="00287581">
        <w:rPr>
          <w:rFonts w:cs="Arial"/>
          <w:b/>
          <w:sz w:val="24"/>
          <w:lang w:val="sl-SI"/>
        </w:rPr>
        <w:t>IV. ANALIZA DEJAVNOSTI</w:t>
      </w:r>
      <w:r w:rsidRPr="00287581">
        <w:rPr>
          <w:rFonts w:cs="Arial"/>
          <w:sz w:val="24"/>
          <w:lang w:val="sl-SI"/>
        </w:rPr>
        <w:t xml:space="preserve"> </w:t>
      </w:r>
    </w:p>
    <w:p w14:paraId="65523CCD" w14:textId="77777777" w:rsidR="00287581" w:rsidRPr="00287581" w:rsidRDefault="00287581" w:rsidP="00A634E8">
      <w:pPr>
        <w:jc w:val="both"/>
        <w:rPr>
          <w:rFonts w:cs="Arial"/>
          <w:sz w:val="24"/>
          <w:lang w:val="sl-SI"/>
        </w:rPr>
      </w:pPr>
      <w:r w:rsidRPr="00287581">
        <w:rPr>
          <w:rFonts w:cs="Arial"/>
          <w:sz w:val="24"/>
          <w:lang w:val="sl-SI"/>
        </w:rPr>
        <w:t xml:space="preserve">a) Ocena velikosti in trendi </w:t>
      </w:r>
    </w:p>
    <w:p w14:paraId="1EF36642" w14:textId="77777777" w:rsidR="00287581" w:rsidRPr="00287581" w:rsidRDefault="00287581" w:rsidP="00A634E8">
      <w:pPr>
        <w:jc w:val="both"/>
        <w:rPr>
          <w:rFonts w:cs="Arial"/>
          <w:sz w:val="24"/>
          <w:lang w:val="sl-SI"/>
        </w:rPr>
      </w:pPr>
      <w:r w:rsidRPr="00287581">
        <w:rPr>
          <w:rFonts w:cs="Arial"/>
          <w:sz w:val="24"/>
          <w:lang w:val="sl-SI"/>
        </w:rPr>
        <w:t xml:space="preserve">b) Stopnja zrelosti </w:t>
      </w:r>
    </w:p>
    <w:p w14:paraId="7AA6A706" w14:textId="77777777" w:rsidR="00287581" w:rsidRPr="00287581" w:rsidRDefault="00287581" w:rsidP="00A634E8">
      <w:pPr>
        <w:jc w:val="both"/>
        <w:rPr>
          <w:rFonts w:cs="Arial"/>
          <w:sz w:val="24"/>
          <w:lang w:val="sl-SI"/>
        </w:rPr>
      </w:pPr>
      <w:r w:rsidRPr="00287581">
        <w:rPr>
          <w:rFonts w:cs="Arial"/>
          <w:sz w:val="24"/>
          <w:lang w:val="sl-SI"/>
        </w:rPr>
        <w:t xml:space="preserve">c) Občutljivost na gospodarske dejavnike </w:t>
      </w:r>
    </w:p>
    <w:p w14:paraId="66628218" w14:textId="77777777" w:rsidR="00287581" w:rsidRPr="00287581" w:rsidRDefault="00287581" w:rsidP="00A634E8">
      <w:pPr>
        <w:jc w:val="both"/>
        <w:rPr>
          <w:rFonts w:cs="Arial"/>
          <w:sz w:val="24"/>
          <w:lang w:val="sl-SI"/>
        </w:rPr>
      </w:pPr>
      <w:r w:rsidRPr="00287581">
        <w:rPr>
          <w:rFonts w:cs="Arial"/>
          <w:sz w:val="24"/>
          <w:lang w:val="sl-SI"/>
        </w:rPr>
        <w:t xml:space="preserve">d) Sezonski dejavniki </w:t>
      </w:r>
    </w:p>
    <w:p w14:paraId="6C25C8BA" w14:textId="77777777" w:rsidR="00287581" w:rsidRPr="00287581" w:rsidRDefault="00287581" w:rsidP="00A634E8">
      <w:pPr>
        <w:jc w:val="both"/>
        <w:rPr>
          <w:rFonts w:cs="Arial"/>
          <w:sz w:val="24"/>
          <w:lang w:val="sl-SI"/>
        </w:rPr>
      </w:pPr>
      <w:r w:rsidRPr="00287581">
        <w:rPr>
          <w:rFonts w:cs="Arial"/>
          <w:sz w:val="24"/>
          <w:lang w:val="sl-SI"/>
        </w:rPr>
        <w:t xml:space="preserve">e) Tehnološki dejavniki </w:t>
      </w:r>
    </w:p>
    <w:p w14:paraId="00928B00" w14:textId="77777777" w:rsidR="00287581" w:rsidRPr="00287581" w:rsidRDefault="00287581" w:rsidP="00A634E8">
      <w:pPr>
        <w:jc w:val="both"/>
        <w:rPr>
          <w:rFonts w:cs="Arial"/>
          <w:sz w:val="24"/>
          <w:lang w:val="sl-SI"/>
        </w:rPr>
      </w:pPr>
      <w:r w:rsidRPr="00287581">
        <w:rPr>
          <w:rFonts w:cs="Arial"/>
          <w:sz w:val="24"/>
          <w:lang w:val="sl-SI"/>
        </w:rPr>
        <w:t xml:space="preserve">f)  Nabava in distribucija </w:t>
      </w:r>
    </w:p>
    <w:p w14:paraId="10EB2332" w14:textId="77777777" w:rsidR="00287581" w:rsidRPr="00287581" w:rsidRDefault="00287581" w:rsidP="00A634E8">
      <w:pPr>
        <w:jc w:val="both"/>
        <w:rPr>
          <w:rFonts w:cs="Arial"/>
          <w:sz w:val="24"/>
          <w:lang w:val="sl-SI"/>
        </w:rPr>
      </w:pPr>
      <w:r w:rsidRPr="00287581">
        <w:rPr>
          <w:rFonts w:cs="Arial"/>
          <w:sz w:val="24"/>
          <w:lang w:val="sl-SI"/>
        </w:rPr>
        <w:t xml:space="preserve">g) Finančni dejavniki </w:t>
      </w:r>
    </w:p>
    <w:p w14:paraId="27B1DE61" w14:textId="77777777" w:rsidR="00287581" w:rsidRPr="00287581" w:rsidRDefault="00287581" w:rsidP="00A634E8">
      <w:pPr>
        <w:jc w:val="both"/>
        <w:rPr>
          <w:rFonts w:cs="Arial"/>
          <w:b/>
          <w:sz w:val="24"/>
          <w:lang w:val="sl-SI"/>
        </w:rPr>
      </w:pPr>
    </w:p>
    <w:p w14:paraId="6DACEA77" w14:textId="77777777" w:rsidR="00287581" w:rsidRPr="00287581" w:rsidRDefault="00287581" w:rsidP="00A634E8">
      <w:pPr>
        <w:jc w:val="both"/>
        <w:rPr>
          <w:rFonts w:cs="Arial"/>
          <w:b/>
          <w:sz w:val="24"/>
          <w:lang w:val="sl-SI"/>
        </w:rPr>
      </w:pPr>
      <w:r w:rsidRPr="00287581">
        <w:rPr>
          <w:rFonts w:cs="Arial"/>
          <w:b/>
          <w:sz w:val="24"/>
          <w:lang w:val="sl-SI"/>
        </w:rPr>
        <w:t xml:space="preserve">V. ANALIZA CILJNIH TRGOV </w:t>
      </w:r>
    </w:p>
    <w:p w14:paraId="1DABDAC5" w14:textId="77777777" w:rsidR="00287581" w:rsidRPr="00287581" w:rsidRDefault="00287581" w:rsidP="00A634E8">
      <w:pPr>
        <w:jc w:val="both"/>
        <w:rPr>
          <w:rFonts w:cs="Arial"/>
          <w:sz w:val="24"/>
          <w:lang w:val="sl-SI"/>
        </w:rPr>
      </w:pPr>
      <w:r w:rsidRPr="00287581">
        <w:rPr>
          <w:rFonts w:cs="Arial"/>
          <w:sz w:val="24"/>
          <w:lang w:val="sl-SI"/>
        </w:rPr>
        <w:t xml:space="preserve">a) Demografija / geografija </w:t>
      </w:r>
    </w:p>
    <w:p w14:paraId="64F47947" w14:textId="77777777" w:rsidR="00287581" w:rsidRPr="00287581" w:rsidRDefault="00287581" w:rsidP="00A634E8">
      <w:pPr>
        <w:jc w:val="both"/>
        <w:rPr>
          <w:rFonts w:cs="Arial"/>
          <w:sz w:val="24"/>
          <w:lang w:val="sl-SI"/>
        </w:rPr>
      </w:pPr>
      <w:r w:rsidRPr="00287581">
        <w:rPr>
          <w:rFonts w:cs="Arial"/>
          <w:sz w:val="24"/>
          <w:lang w:val="sl-SI"/>
        </w:rPr>
        <w:t xml:space="preserve">b) Psihografija </w:t>
      </w:r>
    </w:p>
    <w:p w14:paraId="11DD7E19" w14:textId="77777777" w:rsidR="00287581" w:rsidRPr="00287581" w:rsidRDefault="00287581" w:rsidP="00A634E8">
      <w:pPr>
        <w:jc w:val="both"/>
        <w:rPr>
          <w:rFonts w:cs="Arial"/>
          <w:sz w:val="24"/>
          <w:lang w:val="sl-SI"/>
        </w:rPr>
      </w:pPr>
      <w:r w:rsidRPr="00287581">
        <w:rPr>
          <w:rFonts w:cs="Arial"/>
          <w:sz w:val="24"/>
          <w:lang w:val="sl-SI"/>
        </w:rPr>
        <w:t xml:space="preserve">c) Nakupne navade </w:t>
      </w:r>
    </w:p>
    <w:p w14:paraId="793B4EBC" w14:textId="77777777" w:rsidR="00287581" w:rsidRPr="00287581" w:rsidRDefault="00287581" w:rsidP="00A634E8">
      <w:pPr>
        <w:jc w:val="both"/>
        <w:rPr>
          <w:rFonts w:cs="Arial"/>
          <w:sz w:val="24"/>
          <w:lang w:val="sl-SI"/>
        </w:rPr>
      </w:pPr>
      <w:r w:rsidRPr="00287581">
        <w:rPr>
          <w:rFonts w:cs="Arial"/>
          <w:sz w:val="24"/>
          <w:lang w:val="sl-SI"/>
        </w:rPr>
        <w:t xml:space="preserve">d) Občutljivost nakupov </w:t>
      </w:r>
    </w:p>
    <w:p w14:paraId="73487156" w14:textId="77777777" w:rsidR="00287581" w:rsidRPr="00287581" w:rsidRDefault="00287581" w:rsidP="00A634E8">
      <w:pPr>
        <w:jc w:val="both"/>
        <w:rPr>
          <w:rFonts w:cs="Arial"/>
          <w:sz w:val="24"/>
          <w:lang w:val="sl-SI"/>
        </w:rPr>
      </w:pPr>
      <w:r w:rsidRPr="00287581">
        <w:rPr>
          <w:rFonts w:cs="Arial"/>
          <w:sz w:val="24"/>
          <w:lang w:val="sl-SI"/>
        </w:rPr>
        <w:t xml:space="preserve">e) Velikost in trendi na ciljnem trgu </w:t>
      </w:r>
    </w:p>
    <w:p w14:paraId="3D30F7F0" w14:textId="77777777" w:rsidR="00287581" w:rsidRPr="00287581" w:rsidRDefault="00287581" w:rsidP="00A634E8">
      <w:pPr>
        <w:jc w:val="both"/>
        <w:rPr>
          <w:rFonts w:cs="Arial"/>
          <w:b/>
          <w:sz w:val="24"/>
          <w:lang w:val="sl-SI"/>
        </w:rPr>
      </w:pPr>
    </w:p>
    <w:p w14:paraId="1AA48A3B" w14:textId="77777777" w:rsidR="00287581" w:rsidRPr="00287581" w:rsidRDefault="00287581" w:rsidP="00A634E8">
      <w:pPr>
        <w:jc w:val="both"/>
        <w:rPr>
          <w:rFonts w:cs="Arial"/>
          <w:b/>
          <w:sz w:val="24"/>
          <w:lang w:val="sl-SI"/>
        </w:rPr>
      </w:pPr>
      <w:r w:rsidRPr="00287581">
        <w:rPr>
          <w:rFonts w:cs="Arial"/>
          <w:b/>
          <w:sz w:val="24"/>
          <w:lang w:val="sl-SI"/>
        </w:rPr>
        <w:t xml:space="preserve">VI. KONKURENCA </w:t>
      </w:r>
    </w:p>
    <w:p w14:paraId="3557BD52" w14:textId="77777777" w:rsidR="00287581" w:rsidRPr="00287581" w:rsidRDefault="00287581" w:rsidP="00A634E8">
      <w:pPr>
        <w:jc w:val="both"/>
        <w:rPr>
          <w:rFonts w:cs="Arial"/>
          <w:sz w:val="24"/>
          <w:lang w:val="sl-SI"/>
        </w:rPr>
      </w:pPr>
      <w:r w:rsidRPr="00287581">
        <w:rPr>
          <w:rFonts w:cs="Arial"/>
          <w:sz w:val="24"/>
          <w:lang w:val="sl-SI"/>
        </w:rPr>
        <w:t xml:space="preserve">a) Konkurenčni položaj </w:t>
      </w:r>
    </w:p>
    <w:p w14:paraId="0206BC00" w14:textId="77777777" w:rsidR="00287581" w:rsidRPr="00287581" w:rsidRDefault="00287581" w:rsidP="00A634E8">
      <w:pPr>
        <w:jc w:val="both"/>
        <w:rPr>
          <w:rFonts w:cs="Arial"/>
          <w:sz w:val="24"/>
          <w:lang w:val="sl-SI"/>
        </w:rPr>
      </w:pPr>
      <w:r w:rsidRPr="00287581">
        <w:rPr>
          <w:rFonts w:cs="Arial"/>
          <w:sz w:val="24"/>
          <w:lang w:val="sl-SI"/>
        </w:rPr>
        <w:t xml:space="preserve">b) Struktura tržnih deležev </w:t>
      </w:r>
    </w:p>
    <w:p w14:paraId="5766EADF" w14:textId="77777777" w:rsidR="00287581" w:rsidRPr="00287581" w:rsidRDefault="00287581" w:rsidP="00A634E8">
      <w:pPr>
        <w:jc w:val="both"/>
        <w:rPr>
          <w:rFonts w:cs="Arial"/>
          <w:sz w:val="24"/>
          <w:lang w:val="sl-SI"/>
        </w:rPr>
      </w:pPr>
      <w:r w:rsidRPr="00287581">
        <w:rPr>
          <w:rFonts w:cs="Arial"/>
          <w:sz w:val="24"/>
          <w:lang w:val="sl-SI"/>
        </w:rPr>
        <w:t xml:space="preserve">c) Vstopne ovire </w:t>
      </w:r>
    </w:p>
    <w:p w14:paraId="224D4090" w14:textId="77777777" w:rsidR="00287581" w:rsidRPr="00287581" w:rsidRDefault="00287581" w:rsidP="00A634E8">
      <w:pPr>
        <w:jc w:val="both"/>
        <w:rPr>
          <w:rFonts w:cs="Arial"/>
          <w:sz w:val="24"/>
          <w:lang w:val="sl-SI"/>
        </w:rPr>
      </w:pPr>
      <w:r w:rsidRPr="00287581">
        <w:rPr>
          <w:rFonts w:cs="Arial"/>
          <w:sz w:val="24"/>
          <w:lang w:val="sl-SI"/>
        </w:rPr>
        <w:t xml:space="preserve">d) Strateške priložnosti </w:t>
      </w:r>
    </w:p>
    <w:p w14:paraId="08B28CBD" w14:textId="77777777" w:rsidR="00287581" w:rsidRPr="00287581" w:rsidRDefault="00287581" w:rsidP="00A634E8">
      <w:pPr>
        <w:jc w:val="both"/>
        <w:rPr>
          <w:rFonts w:cs="Arial"/>
          <w:b/>
          <w:sz w:val="24"/>
          <w:lang w:val="sl-SI"/>
        </w:rPr>
      </w:pPr>
    </w:p>
    <w:p w14:paraId="44CDD985" w14:textId="77777777" w:rsidR="00287581" w:rsidRPr="00287581" w:rsidRDefault="00287581" w:rsidP="00A634E8">
      <w:pPr>
        <w:jc w:val="both"/>
        <w:rPr>
          <w:rFonts w:cs="Arial"/>
          <w:b/>
          <w:sz w:val="24"/>
          <w:lang w:val="sl-SI"/>
        </w:rPr>
      </w:pPr>
      <w:r w:rsidRPr="00287581">
        <w:rPr>
          <w:rFonts w:cs="Arial"/>
          <w:b/>
          <w:sz w:val="24"/>
          <w:lang w:val="sl-SI"/>
        </w:rPr>
        <w:t>VII. TRŽENJE</w:t>
      </w:r>
    </w:p>
    <w:p w14:paraId="281E9943" w14:textId="504EE40D"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a) Sporočilo podjetja </w:t>
      </w:r>
    </w:p>
    <w:p w14:paraId="38EA5FEE"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b) Prodajne aktivnosti </w:t>
      </w:r>
    </w:p>
    <w:p w14:paraId="126EF6F8"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c) Tržno komuniciranje </w:t>
      </w:r>
    </w:p>
    <w:p w14:paraId="460542D6"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d) Strateška partnerstva </w:t>
      </w:r>
    </w:p>
    <w:p w14:paraId="52E1F52A"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e) Prodajno osebje in struktura </w:t>
      </w:r>
    </w:p>
    <w:p w14:paraId="41873BE7"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f)  Prodajne predpostavke in napovedi </w:t>
      </w:r>
    </w:p>
    <w:p w14:paraId="7C11D91E"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g) Utemeljitev obstoja običajnih prodajnih možnosti </w:t>
      </w:r>
    </w:p>
    <w:p w14:paraId="53C349AF"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h) Multiplikativni učinki na druge gospodarske subjekte in širše okolje </w:t>
      </w:r>
    </w:p>
    <w:p w14:paraId="05EEAD19" w14:textId="77777777" w:rsidR="00287581" w:rsidRPr="00287581" w:rsidRDefault="00287581" w:rsidP="00A634E8">
      <w:pPr>
        <w:autoSpaceDE w:val="0"/>
        <w:autoSpaceDN w:val="0"/>
        <w:adjustRightInd w:val="0"/>
        <w:spacing w:line="240" w:lineRule="auto"/>
        <w:jc w:val="both"/>
        <w:rPr>
          <w:rFonts w:cs="Arial"/>
          <w:b/>
          <w:bCs/>
          <w:color w:val="000000"/>
          <w:sz w:val="24"/>
          <w:lang w:val="sl-SI" w:eastAsia="sl-SI"/>
        </w:rPr>
      </w:pPr>
    </w:p>
    <w:p w14:paraId="3073487D"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b/>
          <w:bCs/>
          <w:color w:val="000000"/>
          <w:sz w:val="24"/>
          <w:lang w:val="sl-SI" w:eastAsia="sl-SI"/>
        </w:rPr>
        <w:t xml:space="preserve">VIII. PROIZVODNJA IN TEHNOLOGIJA </w:t>
      </w:r>
    </w:p>
    <w:p w14:paraId="51B0A3EC"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a) Predstavitev nameravane investicije </w:t>
      </w:r>
    </w:p>
    <w:p w14:paraId="008D7DA3"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b) Proizvodne zmogljivosti </w:t>
      </w:r>
    </w:p>
    <w:p w14:paraId="4F199514"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c) Povezanost s primarno proizvodnjo </w:t>
      </w:r>
    </w:p>
    <w:p w14:paraId="23790951"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d) Načrt proizvodnje </w:t>
      </w:r>
    </w:p>
    <w:p w14:paraId="756740B0"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e) Oprema in tehnologija </w:t>
      </w:r>
    </w:p>
    <w:p w14:paraId="15299F18"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f)  Potrebe po delovni sili </w:t>
      </w:r>
    </w:p>
    <w:p w14:paraId="78C918A2"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g) Upravljanje z zalogami </w:t>
      </w:r>
    </w:p>
    <w:p w14:paraId="55C2F28A"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h) Nabava in distribucija </w:t>
      </w:r>
    </w:p>
    <w:p w14:paraId="32DF835B"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i)  Izpolnjevanje naročil in odnosi s kupci </w:t>
      </w:r>
    </w:p>
    <w:p w14:paraId="43BF1120"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j)  Raziskave in razvoj </w:t>
      </w:r>
    </w:p>
    <w:p w14:paraId="1400D504"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k) Izkoriščanje razpoložljivih zmogljivosti </w:t>
      </w:r>
    </w:p>
    <w:p w14:paraId="7EF8AC80"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l)   Kontrola kakovosti </w:t>
      </w:r>
    </w:p>
    <w:p w14:paraId="24FEB798"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m) Varnost in zdravje pri delu, ekologija </w:t>
      </w:r>
    </w:p>
    <w:p w14:paraId="5AD5F6E4"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n)  Informacijski sistem kot podpora vodenju </w:t>
      </w:r>
    </w:p>
    <w:p w14:paraId="5D6D7D44" w14:textId="77777777" w:rsidR="00287581" w:rsidRPr="00287581" w:rsidRDefault="00287581" w:rsidP="00A634E8">
      <w:pPr>
        <w:jc w:val="both"/>
        <w:rPr>
          <w:rFonts w:cs="Arial"/>
          <w:sz w:val="24"/>
          <w:lang w:val="sl-SI"/>
        </w:rPr>
      </w:pPr>
      <w:r w:rsidRPr="00287581">
        <w:rPr>
          <w:rFonts w:cs="Arial"/>
          <w:sz w:val="24"/>
          <w:lang w:val="sl-SI"/>
        </w:rPr>
        <w:t>o)  Drugi dejavniki vezani na proizvodnjo</w:t>
      </w:r>
    </w:p>
    <w:p w14:paraId="4C6B7DE2" w14:textId="77777777" w:rsidR="00287581" w:rsidRPr="00287581" w:rsidRDefault="00287581" w:rsidP="00A634E8">
      <w:pPr>
        <w:jc w:val="both"/>
        <w:rPr>
          <w:rFonts w:cs="Arial"/>
          <w:sz w:val="24"/>
          <w:lang w:val="sl-SI"/>
        </w:rPr>
      </w:pPr>
    </w:p>
    <w:p w14:paraId="52C91B52" w14:textId="77777777" w:rsidR="00287581" w:rsidRPr="00287581" w:rsidRDefault="00287581" w:rsidP="00A634E8">
      <w:pPr>
        <w:jc w:val="both"/>
        <w:rPr>
          <w:rFonts w:cs="Arial"/>
          <w:sz w:val="24"/>
          <w:lang w:val="sl-SI"/>
        </w:rPr>
      </w:pPr>
    </w:p>
    <w:p w14:paraId="0829F8ED"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b/>
          <w:bCs/>
          <w:color w:val="000000"/>
          <w:sz w:val="24"/>
          <w:lang w:val="sl-SI" w:eastAsia="sl-SI"/>
        </w:rPr>
        <w:lastRenderedPageBreak/>
        <w:t xml:space="preserve">IX. VODENJE IN ORGANIZACIJA </w:t>
      </w:r>
    </w:p>
    <w:p w14:paraId="4D3F514C"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a) Ključni kadri </w:t>
      </w:r>
    </w:p>
    <w:p w14:paraId="111EA91A"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b) Vodstvo podjetja </w:t>
      </w:r>
    </w:p>
    <w:p w14:paraId="604A11C7"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c) Zunanji svetovalci in strokovnjaki </w:t>
      </w:r>
    </w:p>
    <w:p w14:paraId="1498D623"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d) Potrebe po dodatnih kadrih </w:t>
      </w:r>
    </w:p>
    <w:p w14:paraId="465BC432"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e) Organigram </w:t>
      </w:r>
    </w:p>
    <w:p w14:paraId="498296F1"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f) Kultura podjetja / stil vodenja </w:t>
      </w:r>
    </w:p>
    <w:p w14:paraId="31E58128" w14:textId="77777777" w:rsidR="00287581" w:rsidRPr="00287581" w:rsidRDefault="00287581" w:rsidP="00A634E8">
      <w:pPr>
        <w:autoSpaceDE w:val="0"/>
        <w:autoSpaceDN w:val="0"/>
        <w:adjustRightInd w:val="0"/>
        <w:spacing w:line="240" w:lineRule="auto"/>
        <w:jc w:val="both"/>
        <w:rPr>
          <w:rFonts w:cs="Arial"/>
          <w:b/>
          <w:bCs/>
          <w:color w:val="000000"/>
          <w:sz w:val="24"/>
          <w:lang w:val="sl-SI" w:eastAsia="sl-SI"/>
        </w:rPr>
      </w:pPr>
    </w:p>
    <w:p w14:paraId="4C989AB2" w14:textId="77777777" w:rsidR="00287581" w:rsidRPr="00287581" w:rsidRDefault="00287581" w:rsidP="00A634E8">
      <w:pPr>
        <w:autoSpaceDE w:val="0"/>
        <w:autoSpaceDN w:val="0"/>
        <w:adjustRightInd w:val="0"/>
        <w:spacing w:line="240" w:lineRule="auto"/>
        <w:jc w:val="both"/>
        <w:rPr>
          <w:rFonts w:cs="Arial"/>
          <w:b/>
          <w:bCs/>
          <w:color w:val="000000"/>
          <w:sz w:val="24"/>
          <w:lang w:val="sl-SI" w:eastAsia="sl-SI"/>
        </w:rPr>
      </w:pPr>
    </w:p>
    <w:p w14:paraId="15737D3A"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b/>
          <w:bCs/>
          <w:color w:val="000000"/>
          <w:sz w:val="24"/>
          <w:lang w:val="sl-SI" w:eastAsia="sl-SI"/>
        </w:rPr>
        <w:t xml:space="preserve">X. FINANČNA ANALIZA </w:t>
      </w:r>
    </w:p>
    <w:p w14:paraId="0A97D664"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a) Predstavitev neposrednih učinkov investicije </w:t>
      </w:r>
    </w:p>
    <w:p w14:paraId="7E087644"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b) Izkazi uspehov (z investicijo, brez investicije in razlika med njima) </w:t>
      </w:r>
    </w:p>
    <w:p w14:paraId="25AE1AE5"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c) Izkaz denarnih tokov </w:t>
      </w:r>
    </w:p>
    <w:p w14:paraId="234A9757"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d) Bilanca stanja (z investicijo, brez investicije in razlika med njima) </w:t>
      </w:r>
    </w:p>
    <w:p w14:paraId="7F9C9767"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e) Analiza točke preloma </w:t>
      </w:r>
    </w:p>
    <w:p w14:paraId="35695077"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f) Predpostavke projekcij </w:t>
      </w:r>
    </w:p>
    <w:p w14:paraId="2440BD6C"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g) Uporaba sredstev </w:t>
      </w:r>
    </w:p>
    <w:p w14:paraId="62AFAA0E" w14:textId="77777777" w:rsidR="00287581" w:rsidRPr="00287581" w:rsidRDefault="00287581" w:rsidP="00A634E8">
      <w:pPr>
        <w:autoSpaceDE w:val="0"/>
        <w:autoSpaceDN w:val="0"/>
        <w:adjustRightInd w:val="0"/>
        <w:spacing w:line="240" w:lineRule="auto"/>
        <w:jc w:val="both"/>
        <w:rPr>
          <w:rFonts w:cs="Arial"/>
          <w:b/>
          <w:bCs/>
          <w:color w:val="000000"/>
          <w:sz w:val="24"/>
          <w:lang w:val="sl-SI" w:eastAsia="sl-SI"/>
        </w:rPr>
      </w:pPr>
    </w:p>
    <w:p w14:paraId="081BC26A" w14:textId="77777777" w:rsidR="00287581" w:rsidRPr="00287581" w:rsidRDefault="00287581" w:rsidP="00A634E8">
      <w:pPr>
        <w:autoSpaceDE w:val="0"/>
        <w:autoSpaceDN w:val="0"/>
        <w:adjustRightInd w:val="0"/>
        <w:spacing w:line="240" w:lineRule="auto"/>
        <w:jc w:val="both"/>
        <w:rPr>
          <w:rFonts w:cs="Arial"/>
          <w:b/>
          <w:bCs/>
          <w:color w:val="000000"/>
          <w:sz w:val="24"/>
          <w:lang w:val="sl-SI" w:eastAsia="sl-SI"/>
        </w:rPr>
      </w:pPr>
    </w:p>
    <w:p w14:paraId="2BFE227E" w14:textId="77777777" w:rsidR="00287581" w:rsidRPr="00287581" w:rsidRDefault="00287581" w:rsidP="00A634E8">
      <w:pPr>
        <w:autoSpaceDE w:val="0"/>
        <w:autoSpaceDN w:val="0"/>
        <w:adjustRightInd w:val="0"/>
        <w:spacing w:line="240" w:lineRule="auto"/>
        <w:jc w:val="both"/>
        <w:rPr>
          <w:rFonts w:cs="Arial"/>
          <w:b/>
          <w:bCs/>
          <w:color w:val="000000"/>
          <w:sz w:val="24"/>
          <w:lang w:val="sl-SI" w:eastAsia="sl-SI"/>
        </w:rPr>
      </w:pPr>
      <w:r w:rsidRPr="00287581">
        <w:rPr>
          <w:rFonts w:cs="Arial"/>
          <w:b/>
          <w:bCs/>
          <w:color w:val="000000"/>
          <w:sz w:val="24"/>
          <w:lang w:val="sl-SI" w:eastAsia="sl-SI"/>
        </w:rPr>
        <w:t>XI. CILJI NALOŽBE</w:t>
      </w:r>
    </w:p>
    <w:p w14:paraId="4F7E0846" w14:textId="77777777" w:rsidR="00287581" w:rsidRPr="00287581" w:rsidRDefault="00287581" w:rsidP="00A634E8">
      <w:pPr>
        <w:autoSpaceDE w:val="0"/>
        <w:autoSpaceDN w:val="0"/>
        <w:adjustRightInd w:val="0"/>
        <w:spacing w:line="240" w:lineRule="auto"/>
        <w:jc w:val="both"/>
        <w:rPr>
          <w:rFonts w:cs="Arial"/>
          <w:b/>
          <w:bCs/>
          <w:color w:val="000000"/>
          <w:sz w:val="24"/>
          <w:lang w:val="sl-SI" w:eastAsia="sl-SI"/>
        </w:rPr>
      </w:pPr>
    </w:p>
    <w:p w14:paraId="4E8113DB" w14:textId="77777777" w:rsidR="006D64AB" w:rsidRDefault="00287581" w:rsidP="00A634E8">
      <w:pPr>
        <w:autoSpaceDE w:val="0"/>
        <w:autoSpaceDN w:val="0"/>
        <w:adjustRightInd w:val="0"/>
        <w:spacing w:line="240" w:lineRule="auto"/>
        <w:jc w:val="both"/>
        <w:rPr>
          <w:rFonts w:cs="Arial"/>
          <w:bCs/>
          <w:color w:val="000000"/>
          <w:sz w:val="24"/>
          <w:lang w:val="sl-SI" w:eastAsia="sl-SI"/>
        </w:rPr>
      </w:pPr>
      <w:r w:rsidRPr="00287581">
        <w:rPr>
          <w:rFonts w:cs="Arial"/>
          <w:bCs/>
          <w:color w:val="000000"/>
          <w:sz w:val="24"/>
          <w:lang w:val="sl-SI" w:eastAsia="sl-SI"/>
        </w:rPr>
        <w:t>Cilji naložbe za aktivnost Konkurenčna in trajnostna akvakultura – velike naložbe se načrtuje in spremlja s kazalniki</w:t>
      </w:r>
      <w:r w:rsidR="006D64AB">
        <w:rPr>
          <w:rFonts w:cs="Arial"/>
          <w:bCs/>
          <w:color w:val="000000"/>
          <w:sz w:val="24"/>
          <w:lang w:val="sl-SI" w:eastAsia="sl-SI"/>
        </w:rPr>
        <w:t>.</w:t>
      </w:r>
    </w:p>
    <w:p w14:paraId="5C5A7166" w14:textId="77777777" w:rsidR="006D64AB" w:rsidRDefault="006D64AB" w:rsidP="00A634E8">
      <w:pPr>
        <w:autoSpaceDE w:val="0"/>
        <w:autoSpaceDN w:val="0"/>
        <w:adjustRightInd w:val="0"/>
        <w:spacing w:line="240" w:lineRule="auto"/>
        <w:jc w:val="both"/>
        <w:rPr>
          <w:rFonts w:cs="Arial"/>
          <w:bCs/>
          <w:color w:val="000000"/>
          <w:sz w:val="24"/>
          <w:lang w:val="sl-SI" w:eastAsia="sl-SI"/>
        </w:rPr>
      </w:pPr>
    </w:p>
    <w:p w14:paraId="311050BA" w14:textId="14F5F4AA" w:rsidR="00287581" w:rsidRPr="00287581" w:rsidRDefault="00287581" w:rsidP="00A634E8">
      <w:pPr>
        <w:autoSpaceDE w:val="0"/>
        <w:autoSpaceDN w:val="0"/>
        <w:adjustRightInd w:val="0"/>
        <w:spacing w:line="240" w:lineRule="auto"/>
        <w:jc w:val="both"/>
        <w:rPr>
          <w:rFonts w:cs="Arial"/>
          <w:b/>
          <w:bCs/>
          <w:color w:val="000000"/>
          <w:sz w:val="24"/>
          <w:lang w:val="sl-SI" w:eastAsia="sl-SI"/>
        </w:rPr>
      </w:pPr>
      <w:r w:rsidRPr="00287581">
        <w:rPr>
          <w:rFonts w:cs="Arial"/>
          <w:bCs/>
          <w:color w:val="000000"/>
          <w:sz w:val="24"/>
          <w:lang w:val="sl-SI" w:eastAsia="sl-SI"/>
        </w:rPr>
        <w:t xml:space="preserve"> </w:t>
      </w:r>
    </w:p>
    <w:p w14:paraId="59F5CD9B" w14:textId="77777777" w:rsidR="00287581" w:rsidRPr="00287581" w:rsidRDefault="00287581" w:rsidP="00A634E8">
      <w:pPr>
        <w:autoSpaceDE w:val="0"/>
        <w:autoSpaceDN w:val="0"/>
        <w:adjustRightInd w:val="0"/>
        <w:spacing w:line="240" w:lineRule="auto"/>
        <w:jc w:val="both"/>
        <w:rPr>
          <w:rFonts w:cs="Arial"/>
          <w:b/>
          <w:bCs/>
          <w:color w:val="000000"/>
          <w:sz w:val="24"/>
          <w:lang w:val="sl-SI" w:eastAsia="sl-SI"/>
        </w:rPr>
      </w:pPr>
    </w:p>
    <w:p w14:paraId="45DD8B93" w14:textId="77777777" w:rsidR="00287581" w:rsidRPr="00287581" w:rsidRDefault="00287581" w:rsidP="00A634E8">
      <w:pPr>
        <w:autoSpaceDE w:val="0"/>
        <w:autoSpaceDN w:val="0"/>
        <w:adjustRightInd w:val="0"/>
        <w:spacing w:line="240" w:lineRule="auto"/>
        <w:jc w:val="both"/>
        <w:rPr>
          <w:rFonts w:cs="Arial"/>
          <w:b/>
          <w:bCs/>
          <w:color w:val="000000"/>
          <w:sz w:val="24"/>
          <w:lang w:val="sl-SI" w:eastAsia="sl-SI"/>
        </w:rPr>
      </w:pPr>
    </w:p>
    <w:p w14:paraId="5F405F31" w14:textId="77777777" w:rsidR="00287581" w:rsidRPr="00287581" w:rsidRDefault="00287581" w:rsidP="00A634E8">
      <w:pPr>
        <w:autoSpaceDE w:val="0"/>
        <w:autoSpaceDN w:val="0"/>
        <w:adjustRightInd w:val="0"/>
        <w:spacing w:line="240" w:lineRule="auto"/>
        <w:jc w:val="both"/>
        <w:rPr>
          <w:rFonts w:cs="Arial"/>
          <w:color w:val="000000"/>
          <w:sz w:val="24"/>
          <w:lang w:val="sl-SI" w:eastAsia="sl-SI"/>
        </w:rPr>
      </w:pPr>
      <w:r w:rsidRPr="00287581">
        <w:rPr>
          <w:rFonts w:cs="Arial"/>
          <w:b/>
          <w:bCs/>
          <w:color w:val="000000"/>
          <w:sz w:val="24"/>
          <w:lang w:val="sl-SI" w:eastAsia="sl-SI"/>
        </w:rPr>
        <w:t xml:space="preserve">XII. PRILOGE </w:t>
      </w:r>
    </w:p>
    <w:p w14:paraId="4390BE02" w14:textId="77777777" w:rsidR="00287581" w:rsidRPr="00287581" w:rsidRDefault="00287581" w:rsidP="00A634E8">
      <w:pPr>
        <w:jc w:val="both"/>
        <w:rPr>
          <w:rFonts w:cs="Arial"/>
          <w:sz w:val="24"/>
          <w:lang w:val="sl-SI"/>
        </w:rPr>
      </w:pPr>
    </w:p>
    <w:p w14:paraId="22D61916" w14:textId="77777777" w:rsidR="00287581" w:rsidRPr="00287581" w:rsidRDefault="00287581" w:rsidP="00A634E8">
      <w:pPr>
        <w:jc w:val="both"/>
        <w:rPr>
          <w:rFonts w:cs="Arial"/>
          <w:sz w:val="24"/>
          <w:lang w:val="sl-SI"/>
        </w:rPr>
      </w:pPr>
    </w:p>
    <w:p w14:paraId="0A8D29FA" w14:textId="77777777" w:rsidR="00287581" w:rsidRPr="00287581" w:rsidRDefault="00287581" w:rsidP="00A634E8">
      <w:pPr>
        <w:jc w:val="both"/>
        <w:rPr>
          <w:rFonts w:cs="Arial"/>
          <w:szCs w:val="20"/>
          <w:lang w:val="sl-SI"/>
        </w:rPr>
      </w:pPr>
    </w:p>
    <w:p w14:paraId="64900C26" w14:textId="77777777" w:rsidR="00287581" w:rsidRPr="00287581" w:rsidRDefault="00287581" w:rsidP="00A634E8">
      <w:pPr>
        <w:jc w:val="both"/>
        <w:rPr>
          <w:rFonts w:cs="Arial"/>
          <w:szCs w:val="20"/>
          <w:lang w:val="sl-SI"/>
        </w:rPr>
      </w:pPr>
    </w:p>
    <w:p w14:paraId="052EEDB8" w14:textId="77777777" w:rsidR="00287581" w:rsidRPr="00287581" w:rsidRDefault="00287581" w:rsidP="00A634E8">
      <w:pPr>
        <w:jc w:val="both"/>
        <w:rPr>
          <w:rFonts w:cs="Arial"/>
          <w:szCs w:val="20"/>
          <w:lang w:val="sl-SI"/>
        </w:rPr>
      </w:pPr>
    </w:p>
    <w:p w14:paraId="74624C23" w14:textId="77777777" w:rsidR="00287581" w:rsidRPr="00287581" w:rsidRDefault="00287581" w:rsidP="00A634E8">
      <w:pPr>
        <w:jc w:val="both"/>
        <w:rPr>
          <w:rFonts w:cs="Arial"/>
          <w:szCs w:val="20"/>
          <w:lang w:val="sl-SI"/>
        </w:rPr>
      </w:pPr>
    </w:p>
    <w:p w14:paraId="7A0FBF91" w14:textId="77777777" w:rsidR="00287581" w:rsidRPr="00287581" w:rsidRDefault="00287581" w:rsidP="00287581">
      <w:pPr>
        <w:jc w:val="both"/>
        <w:rPr>
          <w:rFonts w:cs="Arial"/>
          <w:szCs w:val="20"/>
          <w:lang w:val="sl-SI"/>
        </w:rPr>
      </w:pPr>
    </w:p>
    <w:p w14:paraId="49350A66" w14:textId="77777777" w:rsidR="00287581" w:rsidRPr="00287581" w:rsidRDefault="00287581" w:rsidP="00287581">
      <w:pPr>
        <w:jc w:val="both"/>
        <w:rPr>
          <w:rFonts w:cs="Arial"/>
          <w:szCs w:val="20"/>
          <w:lang w:val="sl-SI"/>
        </w:rPr>
      </w:pPr>
    </w:p>
    <w:p w14:paraId="21561A25" w14:textId="53F17997" w:rsidR="00287581" w:rsidRDefault="00287581" w:rsidP="00287581">
      <w:pPr>
        <w:autoSpaceDE w:val="0"/>
        <w:autoSpaceDN w:val="0"/>
        <w:adjustRightInd w:val="0"/>
        <w:spacing w:before="240" w:after="60" w:line="240" w:lineRule="auto"/>
        <w:rPr>
          <w:rFonts w:cs="Arial"/>
          <w:b/>
          <w:bCs/>
          <w:color w:val="000000"/>
          <w:sz w:val="32"/>
          <w:szCs w:val="32"/>
          <w:lang w:val="sl-SI" w:eastAsia="sl-SI"/>
        </w:rPr>
      </w:pPr>
    </w:p>
    <w:p w14:paraId="71D285F2" w14:textId="77777777" w:rsidR="00A33198" w:rsidRPr="00287581" w:rsidRDefault="00A33198" w:rsidP="00287581">
      <w:pPr>
        <w:autoSpaceDE w:val="0"/>
        <w:autoSpaceDN w:val="0"/>
        <w:adjustRightInd w:val="0"/>
        <w:spacing w:before="240" w:after="60" w:line="240" w:lineRule="auto"/>
        <w:rPr>
          <w:rFonts w:cs="Arial"/>
          <w:b/>
          <w:bCs/>
          <w:color w:val="000000"/>
          <w:sz w:val="32"/>
          <w:szCs w:val="32"/>
          <w:lang w:val="sl-SI" w:eastAsia="sl-SI"/>
        </w:rPr>
      </w:pPr>
    </w:p>
    <w:p w14:paraId="7F35BA34" w14:textId="77777777" w:rsidR="00287581" w:rsidRPr="00287581" w:rsidRDefault="00287581" w:rsidP="00AD2BCE">
      <w:pPr>
        <w:autoSpaceDE w:val="0"/>
        <w:autoSpaceDN w:val="0"/>
        <w:adjustRightInd w:val="0"/>
        <w:spacing w:before="240" w:after="60" w:line="240" w:lineRule="auto"/>
        <w:jc w:val="both"/>
        <w:rPr>
          <w:rFonts w:cs="Arial"/>
          <w:color w:val="000000"/>
          <w:sz w:val="32"/>
          <w:szCs w:val="32"/>
          <w:lang w:val="sl-SI" w:eastAsia="sl-SI"/>
        </w:rPr>
      </w:pPr>
      <w:r w:rsidRPr="00287581">
        <w:rPr>
          <w:rFonts w:cs="Arial"/>
          <w:b/>
          <w:bCs/>
          <w:color w:val="000000"/>
          <w:sz w:val="32"/>
          <w:szCs w:val="32"/>
          <w:lang w:val="sl-SI" w:eastAsia="sl-SI"/>
        </w:rPr>
        <w:lastRenderedPageBreak/>
        <w:t xml:space="preserve">I. POVZETEK </w:t>
      </w:r>
    </w:p>
    <w:p w14:paraId="4B356902"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Povzetek je po mnenju mnogih ocenjevalcev projektov najpomembnejši sestavni del poslovnega načrta. Napisan mora biti jasno, jedrnato in privlačno, pritegniti mora pozornost bralca/ocenjevalca, vendar hkrati ponuditi kar najbolj celovito informacijo o vaši poslovni nameri. </w:t>
      </w:r>
    </w:p>
    <w:p w14:paraId="5B0A3EFA"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Kljub temu, da je v poslovnem načrtu povzetek vedno na začetku, pa ga dejansko napišemo vedno nazadnje, ko smo dokončali vsa druga poglavja in natančno razčistili vsa pomembna vprašanja v zvezi s projektom. </w:t>
      </w:r>
    </w:p>
    <w:p w14:paraId="331EE113"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V povzetku morate ocenjevalcu </w:t>
      </w:r>
      <w:r w:rsidRPr="00287581">
        <w:rPr>
          <w:rFonts w:cs="Arial"/>
          <w:b/>
          <w:bCs/>
          <w:color w:val="000000"/>
          <w:sz w:val="24"/>
          <w:lang w:val="sl-SI" w:eastAsia="sl-SI"/>
        </w:rPr>
        <w:t>dokazati</w:t>
      </w:r>
      <w:r w:rsidRPr="00287581">
        <w:rPr>
          <w:rFonts w:cs="Arial"/>
          <w:color w:val="000000"/>
          <w:sz w:val="24"/>
          <w:lang w:val="sl-SI" w:eastAsia="sl-SI"/>
        </w:rPr>
        <w:t xml:space="preserve">, da: </w:t>
      </w:r>
    </w:p>
    <w:p w14:paraId="42AD7117"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je vaša poslovna zamisel smiselna, logična in dobro domišljena, </w:t>
      </w:r>
    </w:p>
    <w:p w14:paraId="12D85B5F"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ste projekt natančno načrtovali in je logično umeščen v vaše siceršnje</w:t>
      </w:r>
    </w:p>
    <w:p w14:paraId="11360117"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poslovanje, </w:t>
      </w:r>
    </w:p>
    <w:p w14:paraId="5FD47DF6"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je vodstvo podjetja skupaj z drugimi ključnimi kadri sposobno izziva, </w:t>
      </w:r>
    </w:p>
    <w:p w14:paraId="75F11F74"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obstaja jasno definiran trg za predvidene izdelke/storitve, </w:t>
      </w:r>
    </w:p>
    <w:p w14:paraId="3E50A438"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imate pomembne konkurenčne prednosti na izbranih in jasno definiranih področjih in se hkrati zavedate svojih slabosti (zelo primerno je, če svoje prednosti, slabosti, priložnosti in nevarnosti predstavite v t.i. SWOT analizi), </w:t>
      </w:r>
    </w:p>
    <w:p w14:paraId="36B8D495"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imate za premagovanje prepoznanih slabosti predvidene tudi konkretne aktivnosti, </w:t>
      </w:r>
    </w:p>
    <w:p w14:paraId="6BC0229B"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so vaše finančne projekcije realistične in bodo ekonomski učinki projekta 'primerno' pozitivni. </w:t>
      </w:r>
    </w:p>
    <w:p w14:paraId="44FC8347" w14:textId="3AB7CED6"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Načeloma lahko povzetek napišete na več načinov – npr. tako, da enostavno za vsako poglavje napišete povzetek v dveh ali treh stavkih. Vendar pa je večja verjetnost, da boste pozornost bralca pritegnili s povzetkom, ki ravno tako vključuje vse ključne informacije, vendar pa je napisan kot zanimiva zgodba, z ustrezno dinamiko, jasno logiko in jasnim slogom pisanja. Takšen povzetek običajno napišete okrog ene same ključne karakteristike projekta (npr. patent, izjemno napredna tehnologija, enkraten izdelek ipd.), na katero navežete tudi vse ostale elemente projekta. Kljub temu, da se mora iz povzetka čutiti precejšnjo mero entuziazma, pa obstaja tanka črta med realnim navdušenjem in pretiravanjem, ki lahko hitro zruši verodostojnost vašega celotnega poslovnega načrta. </w:t>
      </w:r>
    </w:p>
    <w:p w14:paraId="26451515" w14:textId="77777777" w:rsidR="00287581" w:rsidRPr="00287581" w:rsidRDefault="00287581" w:rsidP="00AD2BCE">
      <w:pPr>
        <w:autoSpaceDE w:val="0"/>
        <w:autoSpaceDN w:val="0"/>
        <w:adjustRightInd w:val="0"/>
        <w:spacing w:line="240" w:lineRule="auto"/>
        <w:jc w:val="both"/>
        <w:rPr>
          <w:rFonts w:cs="Arial"/>
          <w:b/>
          <w:bCs/>
          <w:color w:val="000000"/>
          <w:sz w:val="24"/>
          <w:lang w:val="sl-SI" w:eastAsia="sl-SI"/>
        </w:rPr>
      </w:pPr>
    </w:p>
    <w:p w14:paraId="43469BBF"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b/>
          <w:bCs/>
          <w:color w:val="000000"/>
          <w:sz w:val="24"/>
          <w:lang w:val="sl-SI" w:eastAsia="sl-SI"/>
        </w:rPr>
        <w:t xml:space="preserve">Povzetek naj ne bi bil krajši od ene, vendar tudi ne daljši od dveh strani. </w:t>
      </w:r>
    </w:p>
    <w:p w14:paraId="06D1D56B" w14:textId="77777777" w:rsidR="00287581" w:rsidRPr="00287581" w:rsidRDefault="00287581" w:rsidP="00AD2BCE">
      <w:pPr>
        <w:autoSpaceDE w:val="0"/>
        <w:autoSpaceDN w:val="0"/>
        <w:adjustRightInd w:val="0"/>
        <w:spacing w:line="240" w:lineRule="auto"/>
        <w:ind w:firstLine="700"/>
        <w:jc w:val="both"/>
        <w:rPr>
          <w:rFonts w:cs="Arial"/>
          <w:b/>
          <w:bCs/>
          <w:color w:val="000000"/>
          <w:sz w:val="24"/>
          <w:lang w:val="sl-SI" w:eastAsia="sl-SI"/>
        </w:rPr>
      </w:pPr>
    </w:p>
    <w:p w14:paraId="3AF513FB" w14:textId="77777777" w:rsidR="00287581" w:rsidRPr="00287581" w:rsidRDefault="00287581" w:rsidP="00AD2BCE">
      <w:pPr>
        <w:autoSpaceDE w:val="0"/>
        <w:autoSpaceDN w:val="0"/>
        <w:adjustRightInd w:val="0"/>
        <w:spacing w:line="240" w:lineRule="auto"/>
        <w:ind w:firstLine="700"/>
        <w:jc w:val="both"/>
        <w:rPr>
          <w:rFonts w:cs="Arial"/>
          <w:color w:val="000000"/>
          <w:sz w:val="24"/>
          <w:lang w:val="sl-SI" w:eastAsia="sl-SI"/>
        </w:rPr>
      </w:pPr>
      <w:r w:rsidRPr="00287581">
        <w:rPr>
          <w:rFonts w:cs="Arial"/>
          <w:b/>
          <w:bCs/>
          <w:color w:val="000000"/>
          <w:sz w:val="24"/>
          <w:lang w:val="sl-SI" w:eastAsia="sl-SI"/>
        </w:rPr>
        <w:t xml:space="preserve">Ključne sestavine </w:t>
      </w:r>
    </w:p>
    <w:p w14:paraId="670C612B"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a) ključna zamisel/karakteristika projekta in njeno ozadje </w:t>
      </w:r>
    </w:p>
    <w:p w14:paraId="60F8986B"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b) sposobnosti podjetja za uresničitev te zamisli </w:t>
      </w:r>
    </w:p>
    <w:p w14:paraId="3BFC2CFE"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c) trg in konkurenčni položaj podjetja </w:t>
      </w:r>
    </w:p>
    <w:p w14:paraId="5456EA3C"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d) izkušnje in sposobnosti vodstva </w:t>
      </w:r>
    </w:p>
    <w:p w14:paraId="2564D119"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lastRenderedPageBreak/>
        <w:t xml:space="preserve">e) dolgoročni načrti podjetja </w:t>
      </w:r>
    </w:p>
    <w:p w14:paraId="27B662A2" w14:textId="737E7BCB" w:rsidR="00287581" w:rsidRDefault="00287581" w:rsidP="00AD2BCE">
      <w:pPr>
        <w:autoSpaceDE w:val="0"/>
        <w:autoSpaceDN w:val="0"/>
        <w:adjustRightInd w:val="0"/>
        <w:spacing w:line="240" w:lineRule="auto"/>
        <w:ind w:left="1440" w:hanging="20"/>
        <w:jc w:val="both"/>
        <w:rPr>
          <w:rFonts w:cs="Arial"/>
          <w:color w:val="000000"/>
          <w:sz w:val="24"/>
          <w:lang w:val="sl-SI" w:eastAsia="sl-SI"/>
        </w:rPr>
      </w:pPr>
      <w:r w:rsidRPr="00287581">
        <w:rPr>
          <w:rFonts w:cs="Arial"/>
          <w:color w:val="000000"/>
          <w:sz w:val="24"/>
          <w:lang w:val="sl-SI" w:eastAsia="sl-SI"/>
        </w:rPr>
        <w:t xml:space="preserve">f) ekonomika projekta (in v našem primeru – npr. pričakovana subvencija). </w:t>
      </w:r>
    </w:p>
    <w:p w14:paraId="56600BE3"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1AF29D52" w14:textId="77777777" w:rsidR="00287581" w:rsidRPr="00287581" w:rsidRDefault="00287581" w:rsidP="00AD2BCE">
      <w:pPr>
        <w:autoSpaceDE w:val="0"/>
        <w:autoSpaceDN w:val="0"/>
        <w:adjustRightInd w:val="0"/>
        <w:spacing w:before="240" w:after="60" w:line="240" w:lineRule="auto"/>
        <w:jc w:val="both"/>
        <w:rPr>
          <w:rFonts w:cs="Arial"/>
          <w:color w:val="000000"/>
          <w:sz w:val="32"/>
          <w:szCs w:val="32"/>
          <w:lang w:val="sl-SI" w:eastAsia="sl-SI"/>
        </w:rPr>
      </w:pPr>
      <w:r w:rsidRPr="00287581">
        <w:rPr>
          <w:rFonts w:cs="Arial"/>
          <w:b/>
          <w:bCs/>
          <w:color w:val="000000"/>
          <w:sz w:val="32"/>
          <w:szCs w:val="32"/>
          <w:lang w:val="sl-SI" w:eastAsia="sl-SI"/>
        </w:rPr>
        <w:t>II. OSNOVNI PODATKI O VLAGATELJU IN NALOŽBI</w:t>
      </w:r>
    </w:p>
    <w:p w14:paraId="688A1CAB"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157AA9B6"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Predstavitev podjetja je običajno za pisca najlažji del poslovnega načrta, saj tega zelo verjetno ne počnete prvič ali pa imate ustrezno predstavitev že 'na zalogi'. Kljub temu se je potrebno zavedati, da vsaka predstavitev podjetja ni primerna za vsak namen. Zato si le vzemite čas in pazite predvsem na naslednje elemente. </w:t>
      </w:r>
    </w:p>
    <w:p w14:paraId="1DCD5993"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V tem poglavju tudi jasno </w:t>
      </w:r>
      <w:r w:rsidRPr="00287581">
        <w:rPr>
          <w:rFonts w:cs="Arial"/>
          <w:b/>
          <w:bCs/>
          <w:color w:val="000000"/>
          <w:sz w:val="24"/>
          <w:lang w:val="sl-SI" w:eastAsia="sl-SI"/>
        </w:rPr>
        <w:t xml:space="preserve">predstavite svoje podjetje </w:t>
      </w:r>
      <w:r w:rsidRPr="00287581">
        <w:rPr>
          <w:rFonts w:cs="Arial"/>
          <w:color w:val="000000"/>
          <w:sz w:val="24"/>
          <w:lang w:val="sl-SI" w:eastAsia="sl-SI"/>
        </w:rPr>
        <w:t xml:space="preserve">(prijavitelj projekta), s polnim imenom (vključno s pravno obliko) in v kolikor se je to v zadnjih letih spreminjalo ali pa je prišlo do prevzemov in združitev z drugimi podjetji, na kratko navedite tudi takšne ključne mejnike v zgodovini vašega podjetja in razloge zanje. </w:t>
      </w:r>
    </w:p>
    <w:p w14:paraId="69F2278E"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Nasploh morate jasno in jedrnato predstaviti </w:t>
      </w:r>
      <w:r w:rsidRPr="00287581">
        <w:rPr>
          <w:rFonts w:cs="Arial"/>
          <w:b/>
          <w:bCs/>
          <w:color w:val="000000"/>
          <w:sz w:val="24"/>
          <w:lang w:val="sl-SI" w:eastAsia="sl-SI"/>
        </w:rPr>
        <w:t xml:space="preserve">razvojno stopnjo </w:t>
      </w:r>
      <w:r w:rsidRPr="00287581">
        <w:rPr>
          <w:rFonts w:cs="Arial"/>
          <w:color w:val="000000"/>
          <w:sz w:val="24"/>
          <w:lang w:val="sl-SI" w:eastAsia="sl-SI"/>
        </w:rPr>
        <w:t xml:space="preserve">vašega podjetja (npr. novo podjetje, podjetje v hitri rasti, zmanjševanje obsega poslovanja, preusmerjanje, ohranjanje osvojene pozicije ipd.), njegovo pot in ključne mejnike v njegovem dotedanjem življenju kot tudi jasna izhodišča glede njegove prihodnosti. </w:t>
      </w:r>
    </w:p>
    <w:p w14:paraId="09E4538C"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Pomembno je tudi, da navedete, kdo so največji </w:t>
      </w:r>
      <w:r w:rsidRPr="00287581">
        <w:rPr>
          <w:rFonts w:cs="Arial"/>
          <w:b/>
          <w:bCs/>
          <w:color w:val="000000"/>
          <w:sz w:val="24"/>
          <w:lang w:val="sl-SI" w:eastAsia="sl-SI"/>
        </w:rPr>
        <w:t xml:space="preserve">lastniki </w:t>
      </w:r>
      <w:r w:rsidRPr="00287581">
        <w:rPr>
          <w:rFonts w:cs="Arial"/>
          <w:color w:val="000000"/>
          <w:sz w:val="24"/>
          <w:lang w:val="sl-SI" w:eastAsia="sl-SI"/>
        </w:rPr>
        <w:t xml:space="preserve">vašega podjetja (vključno z njihovimi lastniškimi deleži) in kakšna so njihova pričakovanja v zvezi s poslovanjem podjetja (dobiček – dividende, rast, prodaja podjetja …). </w:t>
      </w:r>
    </w:p>
    <w:p w14:paraId="1765D6FD"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V kolikor podjetje posluje pod različnimi imeni ali pa ima v svojem programu različne blagovne znamke, navedite tudi te. Na ta način bo ocenjevalec pridobil kar najbolj celovito sliko o razsežnostih in naravi vašega posla. </w:t>
      </w:r>
    </w:p>
    <w:p w14:paraId="38F55312"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Če podjetje deluje na različnih lokacijah, npr. dislocirani obrati akvakulture, prodajne podružnice – lahko tudi v različnih državah – to ravno tako navedite, še boljše je, če lahko na kratko poudarite vlogo in pomen teh posameznih enot za vaše celotno podjetje in uresničevanje njegovih strategij. Lokacije ovrednotite tudi s stališča logistike, bližine nabavnih in prodajnih trgov, pričakovanih razvojnih tokov v vašem okolju in podobno. </w:t>
      </w:r>
    </w:p>
    <w:p w14:paraId="3680A4FE" w14:textId="6DBB91D4"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Opiš</w:t>
      </w:r>
      <w:r w:rsidR="00A33198">
        <w:rPr>
          <w:rFonts w:cs="Arial"/>
          <w:color w:val="000000"/>
          <w:sz w:val="24"/>
          <w:lang w:val="sl-SI" w:eastAsia="sl-SI"/>
        </w:rPr>
        <w:t xml:space="preserve">ite </w:t>
      </w:r>
      <w:r w:rsidRPr="00287581">
        <w:rPr>
          <w:rFonts w:cs="Arial"/>
          <w:color w:val="000000"/>
          <w:sz w:val="24"/>
          <w:lang w:val="sl-SI" w:eastAsia="sl-SI"/>
        </w:rPr>
        <w:t>še osnovne značilnosti območja, kjer je akvakultura, lokacij</w:t>
      </w:r>
      <w:r w:rsidR="00A33198">
        <w:rPr>
          <w:rFonts w:cs="Arial"/>
          <w:color w:val="000000"/>
          <w:sz w:val="24"/>
          <w:lang w:val="sl-SI" w:eastAsia="sl-SI"/>
        </w:rPr>
        <w:t>o,</w:t>
      </w:r>
      <w:r w:rsidRPr="00287581">
        <w:rPr>
          <w:rFonts w:cs="Arial"/>
          <w:color w:val="000000"/>
          <w:sz w:val="24"/>
          <w:lang w:val="sl-SI" w:eastAsia="sl-SI"/>
        </w:rPr>
        <w:t xml:space="preserve"> nadmorsk</w:t>
      </w:r>
      <w:r w:rsidR="00A33198">
        <w:rPr>
          <w:rFonts w:cs="Arial"/>
          <w:color w:val="000000"/>
          <w:sz w:val="24"/>
          <w:lang w:val="sl-SI" w:eastAsia="sl-SI"/>
        </w:rPr>
        <w:t>o</w:t>
      </w:r>
      <w:r w:rsidRPr="00287581">
        <w:rPr>
          <w:rFonts w:cs="Arial"/>
          <w:color w:val="000000"/>
          <w:sz w:val="24"/>
          <w:lang w:val="sl-SI" w:eastAsia="sl-SI"/>
        </w:rPr>
        <w:t xml:space="preserve"> višin</w:t>
      </w:r>
      <w:r w:rsidR="00A33198">
        <w:rPr>
          <w:rFonts w:cs="Arial"/>
          <w:color w:val="000000"/>
          <w:sz w:val="24"/>
          <w:lang w:val="sl-SI" w:eastAsia="sl-SI"/>
        </w:rPr>
        <w:t>o,</w:t>
      </w:r>
      <w:r w:rsidRPr="00287581">
        <w:rPr>
          <w:rFonts w:cs="Arial"/>
          <w:color w:val="000000"/>
          <w:sz w:val="24"/>
          <w:lang w:val="sl-SI" w:eastAsia="sl-SI"/>
        </w:rPr>
        <w:t xml:space="preserve"> vrst</w:t>
      </w:r>
      <w:r w:rsidR="00A33198">
        <w:rPr>
          <w:rFonts w:cs="Arial"/>
          <w:color w:val="000000"/>
          <w:sz w:val="24"/>
          <w:lang w:val="sl-SI" w:eastAsia="sl-SI"/>
        </w:rPr>
        <w:t>o</w:t>
      </w:r>
      <w:r w:rsidRPr="00287581">
        <w:rPr>
          <w:rFonts w:cs="Arial"/>
          <w:color w:val="000000"/>
          <w:sz w:val="24"/>
          <w:lang w:val="sl-SI" w:eastAsia="sl-SI"/>
        </w:rPr>
        <w:t xml:space="preserve"> in količino vodnega vira itd.</w:t>
      </w:r>
    </w:p>
    <w:p w14:paraId="00467ABF"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2ADF9607"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V opis podjetja sodi tudi kratka predstavitev vodstva podjetja. </w:t>
      </w:r>
    </w:p>
    <w:p w14:paraId="5E8B5D90" w14:textId="77777777" w:rsidR="00287581" w:rsidRPr="00287581" w:rsidRDefault="00287581" w:rsidP="00AD2BCE">
      <w:pPr>
        <w:jc w:val="both"/>
        <w:rPr>
          <w:rFonts w:cs="Arial"/>
          <w:sz w:val="24"/>
          <w:lang w:val="sl-SI"/>
        </w:rPr>
      </w:pPr>
      <w:r w:rsidRPr="00287581">
        <w:rPr>
          <w:rFonts w:cs="Arial"/>
          <w:sz w:val="24"/>
          <w:lang w:val="sl-SI"/>
        </w:rPr>
        <w:t xml:space="preserve">Na kratko predstavite tudi </w:t>
      </w:r>
      <w:r w:rsidRPr="00287581">
        <w:rPr>
          <w:rFonts w:cs="Arial"/>
          <w:b/>
          <w:bCs/>
          <w:sz w:val="24"/>
          <w:lang w:val="sl-SI"/>
        </w:rPr>
        <w:t xml:space="preserve">finančno stanje </w:t>
      </w:r>
      <w:r w:rsidRPr="00287581">
        <w:rPr>
          <w:rFonts w:cs="Arial"/>
          <w:sz w:val="24"/>
          <w:lang w:val="sl-SI"/>
        </w:rPr>
        <w:t xml:space="preserve">podjetja, </w:t>
      </w:r>
      <w:r w:rsidRPr="00287581">
        <w:rPr>
          <w:rFonts w:cs="Arial"/>
          <w:b/>
          <w:bCs/>
          <w:sz w:val="24"/>
          <w:lang w:val="sl-SI"/>
        </w:rPr>
        <w:t xml:space="preserve">vire </w:t>
      </w:r>
      <w:r w:rsidRPr="00287581">
        <w:rPr>
          <w:rFonts w:cs="Arial"/>
          <w:sz w:val="24"/>
          <w:lang w:val="sl-SI"/>
        </w:rPr>
        <w:t xml:space="preserve">njegovih sredstev in tudi kako nameravate </w:t>
      </w:r>
      <w:r w:rsidRPr="00287581">
        <w:rPr>
          <w:rFonts w:cs="Arial"/>
          <w:b/>
          <w:bCs/>
          <w:sz w:val="24"/>
          <w:lang w:val="sl-SI"/>
        </w:rPr>
        <w:t xml:space="preserve">financirati </w:t>
      </w:r>
      <w:r w:rsidRPr="00287581">
        <w:rPr>
          <w:rFonts w:cs="Arial"/>
          <w:sz w:val="24"/>
          <w:lang w:val="sl-SI"/>
        </w:rPr>
        <w:t>prijavljeni projekt.</w:t>
      </w:r>
    </w:p>
    <w:p w14:paraId="23914F6E" w14:textId="77777777" w:rsidR="00287581" w:rsidRPr="00287581" w:rsidRDefault="00287581" w:rsidP="00AD2BCE">
      <w:pPr>
        <w:jc w:val="both"/>
        <w:rPr>
          <w:rFonts w:cs="Arial"/>
          <w:lang w:val="sl-SI"/>
        </w:rPr>
      </w:pPr>
    </w:p>
    <w:p w14:paraId="72C7AA11" w14:textId="3978FEF6"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lastRenderedPageBreak/>
        <w:t xml:space="preserve">Predstavitev </w:t>
      </w:r>
      <w:r w:rsidRPr="00287581">
        <w:rPr>
          <w:rFonts w:cs="Arial"/>
          <w:b/>
          <w:bCs/>
          <w:color w:val="000000"/>
          <w:sz w:val="24"/>
          <w:lang w:val="sl-SI" w:eastAsia="sl-SI"/>
        </w:rPr>
        <w:t xml:space="preserve">proizvodnega programa </w:t>
      </w:r>
      <w:r w:rsidRPr="00287581">
        <w:rPr>
          <w:rFonts w:cs="Arial"/>
          <w:color w:val="000000"/>
          <w:sz w:val="24"/>
          <w:lang w:val="sl-SI" w:eastAsia="sl-SI"/>
        </w:rPr>
        <w:t xml:space="preserve">je praviloma del 'osebne izkaznice podjetja', vendar pa takrat, ko gre za vzrejo neke nove vrste lahko temu namenite tudi ločeno poglavje. </w:t>
      </w:r>
    </w:p>
    <w:p w14:paraId="70D4490E" w14:textId="5CD6CB18"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V kolikor razpolagate s kakšnimi patenti, licencami in drugi</w:t>
      </w:r>
      <w:r w:rsidR="008F33A9">
        <w:rPr>
          <w:rFonts w:cs="Arial"/>
          <w:color w:val="000000"/>
          <w:sz w:val="24"/>
          <w:lang w:val="sl-SI" w:eastAsia="sl-SI"/>
        </w:rPr>
        <w:t>mi</w:t>
      </w:r>
      <w:r w:rsidRPr="00287581">
        <w:rPr>
          <w:rFonts w:cs="Arial"/>
          <w:color w:val="000000"/>
          <w:sz w:val="24"/>
          <w:lang w:val="sl-SI" w:eastAsia="sl-SI"/>
        </w:rPr>
        <w:t xml:space="preserve"> oblikami pravic industrijske lastnine, to na tem mestu na kratko omenite. </w:t>
      </w:r>
    </w:p>
    <w:p w14:paraId="557C01BB" w14:textId="77777777" w:rsidR="00287581" w:rsidRPr="00287581" w:rsidRDefault="00287581" w:rsidP="00AD2BCE">
      <w:pPr>
        <w:autoSpaceDE w:val="0"/>
        <w:autoSpaceDN w:val="0"/>
        <w:adjustRightInd w:val="0"/>
        <w:spacing w:line="240" w:lineRule="auto"/>
        <w:jc w:val="both"/>
        <w:rPr>
          <w:rFonts w:cs="Arial"/>
          <w:b/>
          <w:bCs/>
          <w:color w:val="000000"/>
          <w:sz w:val="24"/>
          <w:lang w:val="sl-SI" w:eastAsia="sl-SI"/>
        </w:rPr>
      </w:pPr>
    </w:p>
    <w:p w14:paraId="115B4265" w14:textId="77777777" w:rsidR="00287581" w:rsidRPr="00287581" w:rsidRDefault="00287581" w:rsidP="00AD2BCE">
      <w:pPr>
        <w:autoSpaceDE w:val="0"/>
        <w:autoSpaceDN w:val="0"/>
        <w:adjustRightInd w:val="0"/>
        <w:spacing w:line="240" w:lineRule="auto"/>
        <w:jc w:val="both"/>
        <w:rPr>
          <w:rFonts w:cs="Arial"/>
          <w:b/>
          <w:bCs/>
          <w:color w:val="000000"/>
          <w:sz w:val="24"/>
          <w:lang w:val="sl-SI" w:eastAsia="sl-SI"/>
        </w:rPr>
      </w:pPr>
      <w:r w:rsidRPr="00287581">
        <w:rPr>
          <w:rFonts w:cs="Arial"/>
          <w:b/>
          <w:bCs/>
          <w:color w:val="000000"/>
          <w:sz w:val="24"/>
          <w:lang w:val="sl-SI" w:eastAsia="sl-SI"/>
        </w:rPr>
        <w:t>Predstavitev naložbe s tabelo z osnovnimi podatki</w:t>
      </w:r>
    </w:p>
    <w:p w14:paraId="750EDFE6" w14:textId="77777777" w:rsidR="00287581" w:rsidRPr="00287581" w:rsidRDefault="00287581" w:rsidP="00AD2BCE">
      <w:pPr>
        <w:autoSpaceDE w:val="0"/>
        <w:autoSpaceDN w:val="0"/>
        <w:adjustRightInd w:val="0"/>
        <w:spacing w:line="240" w:lineRule="auto"/>
        <w:jc w:val="both"/>
        <w:rPr>
          <w:rFonts w:cs="Arial"/>
          <w:b/>
          <w:bCs/>
          <w:color w:val="000000"/>
          <w:sz w:val="24"/>
          <w:lang w:val="sl-SI" w:eastAsia="sl-SI"/>
        </w:rPr>
      </w:pPr>
    </w:p>
    <w:p w14:paraId="56B07822" w14:textId="6F990458" w:rsidR="00287581" w:rsidRPr="00287581" w:rsidRDefault="00287581" w:rsidP="00AD2BCE">
      <w:pPr>
        <w:spacing w:after="120"/>
        <w:jc w:val="both"/>
        <w:rPr>
          <w:rFonts w:cs="Arial"/>
          <w:sz w:val="24"/>
          <w:lang w:val="sl-SI" w:eastAsia="sl-SI"/>
        </w:rPr>
      </w:pPr>
      <w:r w:rsidRPr="00287581">
        <w:rPr>
          <w:rFonts w:cs="Arial"/>
          <w:sz w:val="24"/>
          <w:lang w:val="sl-SI"/>
        </w:rPr>
        <w:t xml:space="preserve">Naložbo, ki je predmet vloge, kratko opišemo. V spodnjo tabelo vpišemo posamezne postavke načrtovane naložbe iz razpisne dokumentacije, njihove predračunske vrednosti (iz predračunov, ponudb, predpogodb) z in brez DDV, ter najvišje priznane vrednosti glede na razpis. Predvidimo terminski plan njihove nabave, izdelave ali naprave.  </w:t>
      </w:r>
    </w:p>
    <w:p w14:paraId="4AFD9AAD" w14:textId="77777777" w:rsidR="00287581" w:rsidRPr="00287581" w:rsidRDefault="00287581" w:rsidP="00AD2B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rPr>
          <w:rFonts w:cs="Arial"/>
          <w:iCs/>
          <w:sz w:val="24"/>
          <w:lang w:val="sl-SI" w:eastAsia="sl-SI"/>
        </w:rPr>
      </w:pPr>
    </w:p>
    <w:p w14:paraId="7E23AF04" w14:textId="77777777" w:rsidR="00287581" w:rsidRPr="00287581" w:rsidRDefault="00287581" w:rsidP="00AD2BCE">
      <w:pPr>
        <w:spacing w:after="120"/>
        <w:jc w:val="both"/>
        <w:rPr>
          <w:rFonts w:cs="Arial"/>
          <w:sz w:val="24"/>
          <w:lang w:val="sl-SI" w:eastAsia="sl-SI"/>
        </w:rPr>
      </w:pPr>
      <w:r w:rsidRPr="00287581">
        <w:rPr>
          <w:rFonts w:cs="Arial"/>
          <w:sz w:val="24"/>
          <w:lang w:val="sl-SI"/>
        </w:rPr>
        <w:t xml:space="preserve">Celotna predračunska vrednost naložbe po posameznih kategorijah stroškov v EUR  </w:t>
      </w:r>
    </w:p>
    <w:p w14:paraId="39FE3A4B" w14:textId="77777777" w:rsidR="00287581" w:rsidRPr="00287581" w:rsidRDefault="00287581" w:rsidP="00AD2BCE">
      <w:pPr>
        <w:spacing w:after="120"/>
        <w:jc w:val="both"/>
        <w:rPr>
          <w:rFonts w:cs="Arial"/>
          <w:b/>
          <w:lang w:val="sl-SI" w:eastAsia="sl-SI"/>
        </w:rPr>
      </w:pPr>
    </w:p>
    <w:tbl>
      <w:tblPr>
        <w:tblW w:w="99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99"/>
        <w:gridCol w:w="1731"/>
        <w:gridCol w:w="1800"/>
        <w:gridCol w:w="1800"/>
        <w:gridCol w:w="1440"/>
      </w:tblGrid>
      <w:tr w:rsidR="00287581" w:rsidRPr="00287581" w14:paraId="3CF8DDEE" w14:textId="77777777" w:rsidTr="00B801A9">
        <w:tc>
          <w:tcPr>
            <w:tcW w:w="3199" w:type="dxa"/>
            <w:tcBorders>
              <w:top w:val="single" w:sz="4" w:space="0" w:color="auto"/>
              <w:left w:val="single" w:sz="4" w:space="0" w:color="auto"/>
              <w:bottom w:val="single" w:sz="4" w:space="0" w:color="auto"/>
              <w:right w:val="single" w:sz="4" w:space="0" w:color="auto"/>
            </w:tcBorders>
          </w:tcPr>
          <w:p w14:paraId="690F233D" w14:textId="77777777" w:rsidR="00287581" w:rsidRPr="00287581" w:rsidRDefault="00287581" w:rsidP="00AD2BCE">
            <w:pPr>
              <w:tabs>
                <w:tab w:val="center" w:pos="4320"/>
                <w:tab w:val="right" w:pos="8640"/>
              </w:tabs>
              <w:jc w:val="both"/>
              <w:rPr>
                <w:rFonts w:cs="Arial"/>
                <w:bCs/>
                <w:lang w:val="sl-SI" w:eastAsia="sl-SI"/>
              </w:rPr>
            </w:pPr>
          </w:p>
          <w:p w14:paraId="04C7CCC1" w14:textId="77777777" w:rsidR="00287581" w:rsidRPr="00287581" w:rsidRDefault="00287581" w:rsidP="00AD2BCE">
            <w:pPr>
              <w:tabs>
                <w:tab w:val="center" w:pos="4320"/>
                <w:tab w:val="right" w:pos="8640"/>
              </w:tabs>
              <w:jc w:val="both"/>
              <w:rPr>
                <w:rFonts w:cs="Arial"/>
                <w:bCs/>
                <w:lang w:val="sl-SI" w:eastAsia="sl-SI"/>
              </w:rPr>
            </w:pPr>
            <w:r w:rsidRPr="00287581">
              <w:rPr>
                <w:rFonts w:cs="Arial"/>
                <w:bCs/>
                <w:lang w:val="sl-SI"/>
              </w:rPr>
              <w:t xml:space="preserve">Vrsta naložbe </w:t>
            </w:r>
          </w:p>
        </w:tc>
        <w:tc>
          <w:tcPr>
            <w:tcW w:w="1731" w:type="dxa"/>
            <w:tcBorders>
              <w:top w:val="single" w:sz="4" w:space="0" w:color="auto"/>
              <w:left w:val="single" w:sz="4" w:space="0" w:color="auto"/>
              <w:bottom w:val="single" w:sz="4" w:space="0" w:color="auto"/>
              <w:right w:val="single" w:sz="4" w:space="0" w:color="auto"/>
            </w:tcBorders>
          </w:tcPr>
          <w:p w14:paraId="0006C9AE" w14:textId="77777777" w:rsidR="00287581" w:rsidRPr="00287581" w:rsidRDefault="00287581" w:rsidP="00AD2BCE">
            <w:pPr>
              <w:overflowPunct w:val="0"/>
              <w:autoSpaceDE w:val="0"/>
              <w:autoSpaceDN w:val="0"/>
              <w:adjustRightInd w:val="0"/>
              <w:jc w:val="both"/>
              <w:rPr>
                <w:rFonts w:cs="Arial"/>
                <w:bCs/>
                <w:szCs w:val="20"/>
                <w:lang w:val="sl-SI" w:eastAsia="sl-SI"/>
              </w:rPr>
            </w:pPr>
          </w:p>
          <w:p w14:paraId="1F73C937" w14:textId="77777777" w:rsidR="00287581" w:rsidRPr="00287581" w:rsidRDefault="00287581" w:rsidP="00AD2BCE">
            <w:pPr>
              <w:overflowPunct w:val="0"/>
              <w:autoSpaceDE w:val="0"/>
              <w:autoSpaceDN w:val="0"/>
              <w:adjustRightInd w:val="0"/>
              <w:jc w:val="both"/>
              <w:rPr>
                <w:rFonts w:cs="Arial"/>
                <w:bCs/>
                <w:szCs w:val="20"/>
                <w:lang w:val="sl-SI" w:eastAsia="sl-SI"/>
              </w:rPr>
            </w:pPr>
            <w:r w:rsidRPr="00287581">
              <w:rPr>
                <w:rFonts w:cs="Arial"/>
                <w:bCs/>
                <w:lang w:val="sl-SI"/>
              </w:rPr>
              <w:t xml:space="preserve">Vrednost </w:t>
            </w:r>
          </w:p>
          <w:p w14:paraId="37FB14E1" w14:textId="77777777" w:rsidR="00287581" w:rsidRPr="00287581" w:rsidRDefault="00287581" w:rsidP="00AD2BCE">
            <w:pPr>
              <w:overflowPunct w:val="0"/>
              <w:autoSpaceDE w:val="0"/>
              <w:autoSpaceDN w:val="0"/>
              <w:adjustRightInd w:val="0"/>
              <w:jc w:val="both"/>
              <w:rPr>
                <w:rFonts w:cs="Arial"/>
                <w:bCs/>
                <w:szCs w:val="20"/>
                <w:lang w:val="sl-SI" w:eastAsia="sl-SI"/>
              </w:rPr>
            </w:pPr>
            <w:r w:rsidRPr="00287581">
              <w:rPr>
                <w:rFonts w:cs="Arial"/>
                <w:bCs/>
                <w:lang w:val="sl-SI"/>
              </w:rPr>
              <w:t>z DDV</w:t>
            </w:r>
          </w:p>
        </w:tc>
        <w:tc>
          <w:tcPr>
            <w:tcW w:w="1800" w:type="dxa"/>
            <w:tcBorders>
              <w:top w:val="single" w:sz="4" w:space="0" w:color="auto"/>
              <w:left w:val="single" w:sz="4" w:space="0" w:color="auto"/>
              <w:bottom w:val="single" w:sz="4" w:space="0" w:color="auto"/>
              <w:right w:val="single" w:sz="4" w:space="0" w:color="auto"/>
            </w:tcBorders>
          </w:tcPr>
          <w:p w14:paraId="365CD14F" w14:textId="77777777" w:rsidR="00287581" w:rsidRPr="00287581" w:rsidRDefault="00287581" w:rsidP="00AD2BCE">
            <w:pPr>
              <w:overflowPunct w:val="0"/>
              <w:autoSpaceDE w:val="0"/>
              <w:autoSpaceDN w:val="0"/>
              <w:adjustRightInd w:val="0"/>
              <w:jc w:val="both"/>
              <w:rPr>
                <w:rFonts w:cs="Arial"/>
                <w:bCs/>
                <w:szCs w:val="20"/>
                <w:lang w:val="sl-SI" w:eastAsia="sl-SI"/>
              </w:rPr>
            </w:pPr>
          </w:p>
          <w:p w14:paraId="21D687D0" w14:textId="77777777" w:rsidR="00287581" w:rsidRPr="00287581" w:rsidRDefault="00287581" w:rsidP="00AD2BCE">
            <w:pPr>
              <w:overflowPunct w:val="0"/>
              <w:autoSpaceDE w:val="0"/>
              <w:autoSpaceDN w:val="0"/>
              <w:adjustRightInd w:val="0"/>
              <w:jc w:val="both"/>
              <w:rPr>
                <w:rFonts w:cs="Arial"/>
                <w:bCs/>
                <w:szCs w:val="20"/>
                <w:lang w:val="sl-SI" w:eastAsia="sl-SI"/>
              </w:rPr>
            </w:pPr>
            <w:r w:rsidRPr="00287581">
              <w:rPr>
                <w:rFonts w:cs="Arial"/>
                <w:bCs/>
                <w:lang w:val="sl-SI"/>
              </w:rPr>
              <w:t xml:space="preserve">Vrednost </w:t>
            </w:r>
          </w:p>
          <w:p w14:paraId="3E24EE4F" w14:textId="77777777" w:rsidR="00287581" w:rsidRPr="00287581" w:rsidRDefault="00287581" w:rsidP="00AD2BCE">
            <w:pPr>
              <w:overflowPunct w:val="0"/>
              <w:autoSpaceDE w:val="0"/>
              <w:autoSpaceDN w:val="0"/>
              <w:adjustRightInd w:val="0"/>
              <w:jc w:val="both"/>
              <w:rPr>
                <w:rFonts w:cs="Arial"/>
                <w:bCs/>
                <w:szCs w:val="20"/>
                <w:lang w:val="sl-SI" w:eastAsia="sl-SI"/>
              </w:rPr>
            </w:pPr>
            <w:r w:rsidRPr="00287581">
              <w:rPr>
                <w:rFonts w:cs="Arial"/>
                <w:bCs/>
                <w:lang w:val="sl-SI"/>
              </w:rPr>
              <w:t>brez DDV</w:t>
            </w:r>
          </w:p>
        </w:tc>
        <w:tc>
          <w:tcPr>
            <w:tcW w:w="1800" w:type="dxa"/>
            <w:tcBorders>
              <w:top w:val="single" w:sz="4" w:space="0" w:color="auto"/>
              <w:left w:val="single" w:sz="4" w:space="0" w:color="auto"/>
              <w:bottom w:val="single" w:sz="4" w:space="0" w:color="auto"/>
              <w:right w:val="single" w:sz="4" w:space="0" w:color="auto"/>
            </w:tcBorders>
          </w:tcPr>
          <w:p w14:paraId="29D72BEF" w14:textId="0D51C5DB" w:rsidR="00287581" w:rsidRPr="00287581" w:rsidRDefault="00A33198" w:rsidP="00AD2BCE">
            <w:pPr>
              <w:overflowPunct w:val="0"/>
              <w:autoSpaceDE w:val="0"/>
              <w:autoSpaceDN w:val="0"/>
              <w:adjustRightInd w:val="0"/>
              <w:jc w:val="both"/>
              <w:rPr>
                <w:rFonts w:cs="Arial"/>
                <w:bCs/>
                <w:szCs w:val="20"/>
                <w:lang w:val="sl-SI" w:eastAsia="sl-SI"/>
              </w:rPr>
            </w:pPr>
            <w:r>
              <w:rPr>
                <w:rFonts w:cs="Arial"/>
                <w:bCs/>
                <w:lang w:val="sl-SI"/>
              </w:rPr>
              <w:t>U</w:t>
            </w:r>
            <w:r w:rsidR="00287581" w:rsidRPr="00287581">
              <w:rPr>
                <w:rFonts w:cs="Arial"/>
                <w:bCs/>
                <w:lang w:val="sl-SI"/>
              </w:rPr>
              <w:t xml:space="preserve">pravičljiv strošek glede na razpis </w:t>
            </w:r>
          </w:p>
          <w:p w14:paraId="3EBD447E" w14:textId="77777777" w:rsidR="00287581" w:rsidRPr="00287581" w:rsidRDefault="00287581" w:rsidP="00AD2BCE">
            <w:pPr>
              <w:overflowPunct w:val="0"/>
              <w:autoSpaceDE w:val="0"/>
              <w:autoSpaceDN w:val="0"/>
              <w:adjustRightInd w:val="0"/>
              <w:jc w:val="both"/>
              <w:rPr>
                <w:rFonts w:cs="Arial"/>
                <w:bCs/>
                <w:szCs w:val="20"/>
                <w:lang w:val="sl-SI" w:eastAsia="sl-SI"/>
              </w:rPr>
            </w:pPr>
            <w:r w:rsidRPr="00287581">
              <w:rPr>
                <w:rFonts w:cs="Arial"/>
                <w:bCs/>
                <w:lang w:val="sl-SI"/>
              </w:rPr>
              <w:t>(oz. vrednost brez DDV*)</w:t>
            </w:r>
          </w:p>
        </w:tc>
        <w:tc>
          <w:tcPr>
            <w:tcW w:w="1440" w:type="dxa"/>
            <w:tcBorders>
              <w:top w:val="single" w:sz="4" w:space="0" w:color="auto"/>
              <w:left w:val="single" w:sz="4" w:space="0" w:color="auto"/>
              <w:bottom w:val="single" w:sz="4" w:space="0" w:color="auto"/>
              <w:right w:val="single" w:sz="4" w:space="0" w:color="auto"/>
            </w:tcBorders>
          </w:tcPr>
          <w:p w14:paraId="7DF9795A" w14:textId="77777777" w:rsidR="00287581" w:rsidRPr="00287581" w:rsidRDefault="00287581" w:rsidP="00AD2BCE">
            <w:pPr>
              <w:overflowPunct w:val="0"/>
              <w:autoSpaceDE w:val="0"/>
              <w:autoSpaceDN w:val="0"/>
              <w:adjustRightInd w:val="0"/>
              <w:jc w:val="both"/>
              <w:rPr>
                <w:rFonts w:cs="Arial"/>
                <w:bCs/>
                <w:szCs w:val="20"/>
                <w:lang w:val="sl-SI" w:eastAsia="sl-SI"/>
              </w:rPr>
            </w:pPr>
            <w:r w:rsidRPr="00287581">
              <w:rPr>
                <w:rFonts w:cs="Arial"/>
                <w:bCs/>
                <w:lang w:val="sl-SI"/>
              </w:rPr>
              <w:t>Plan nabave/</w:t>
            </w:r>
          </w:p>
          <w:p w14:paraId="66B15AE5" w14:textId="77777777" w:rsidR="00287581" w:rsidRPr="00287581" w:rsidRDefault="00287581" w:rsidP="00AD2BCE">
            <w:pPr>
              <w:overflowPunct w:val="0"/>
              <w:autoSpaceDE w:val="0"/>
              <w:autoSpaceDN w:val="0"/>
              <w:adjustRightInd w:val="0"/>
              <w:jc w:val="both"/>
              <w:rPr>
                <w:rFonts w:cs="Arial"/>
                <w:bCs/>
                <w:szCs w:val="20"/>
                <w:lang w:val="sl-SI" w:eastAsia="sl-SI"/>
              </w:rPr>
            </w:pPr>
            <w:r w:rsidRPr="00287581">
              <w:rPr>
                <w:rFonts w:cs="Arial"/>
                <w:bCs/>
                <w:lang w:val="sl-SI"/>
              </w:rPr>
              <w:t>naprave po mesecih in letih</w:t>
            </w:r>
          </w:p>
        </w:tc>
      </w:tr>
      <w:tr w:rsidR="00287581" w:rsidRPr="00287581" w14:paraId="4DD81FE1" w14:textId="77777777" w:rsidTr="00B801A9">
        <w:tc>
          <w:tcPr>
            <w:tcW w:w="3199" w:type="dxa"/>
            <w:tcBorders>
              <w:top w:val="single" w:sz="4" w:space="0" w:color="auto"/>
              <w:left w:val="single" w:sz="4" w:space="0" w:color="auto"/>
              <w:bottom w:val="single" w:sz="4" w:space="0" w:color="auto"/>
              <w:right w:val="single" w:sz="4" w:space="0" w:color="auto"/>
            </w:tcBorders>
          </w:tcPr>
          <w:p w14:paraId="3266CC07"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731" w:type="dxa"/>
            <w:tcBorders>
              <w:top w:val="single" w:sz="4" w:space="0" w:color="auto"/>
              <w:left w:val="single" w:sz="4" w:space="0" w:color="auto"/>
              <w:bottom w:val="single" w:sz="4" w:space="0" w:color="auto"/>
              <w:right w:val="single" w:sz="4" w:space="0" w:color="auto"/>
            </w:tcBorders>
            <w:vAlign w:val="center"/>
          </w:tcPr>
          <w:p w14:paraId="2CADF6D8" w14:textId="77777777" w:rsidR="00287581" w:rsidRPr="00287581" w:rsidRDefault="00287581" w:rsidP="00AD2BCE">
            <w:pPr>
              <w:jc w:val="both"/>
              <w:rPr>
                <w:rFonts w:cs="Arial"/>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28E38F31"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3CF912A8" w14:textId="77777777" w:rsidR="00287581" w:rsidRPr="00287581" w:rsidRDefault="00287581" w:rsidP="00AD2BCE">
            <w:pPr>
              <w:tabs>
                <w:tab w:val="center" w:pos="4320"/>
                <w:tab w:val="right" w:pos="8640"/>
              </w:tabs>
              <w:jc w:val="both"/>
              <w:rPr>
                <w:rFonts w:cs="Arial"/>
                <w:lang w:val="sl-SI" w:eastAsia="sl-SI"/>
              </w:rPr>
            </w:pPr>
          </w:p>
        </w:tc>
        <w:tc>
          <w:tcPr>
            <w:tcW w:w="1440" w:type="dxa"/>
            <w:tcBorders>
              <w:top w:val="single" w:sz="4" w:space="0" w:color="auto"/>
              <w:left w:val="single" w:sz="4" w:space="0" w:color="auto"/>
              <w:bottom w:val="single" w:sz="4" w:space="0" w:color="auto"/>
              <w:right w:val="single" w:sz="4" w:space="0" w:color="auto"/>
            </w:tcBorders>
            <w:vAlign w:val="center"/>
          </w:tcPr>
          <w:p w14:paraId="3A4D984A" w14:textId="77777777" w:rsidR="00287581" w:rsidRPr="00287581" w:rsidRDefault="00287581" w:rsidP="00AD2BCE">
            <w:pPr>
              <w:overflowPunct w:val="0"/>
              <w:autoSpaceDE w:val="0"/>
              <w:autoSpaceDN w:val="0"/>
              <w:adjustRightInd w:val="0"/>
              <w:jc w:val="both"/>
              <w:rPr>
                <w:rFonts w:cs="Arial"/>
                <w:szCs w:val="20"/>
                <w:lang w:val="sl-SI" w:eastAsia="sl-SI"/>
              </w:rPr>
            </w:pPr>
          </w:p>
        </w:tc>
      </w:tr>
      <w:tr w:rsidR="00287581" w:rsidRPr="00B64EAF" w14:paraId="42E3D008" w14:textId="77777777" w:rsidTr="00B801A9">
        <w:tc>
          <w:tcPr>
            <w:tcW w:w="3199" w:type="dxa"/>
            <w:tcBorders>
              <w:top w:val="single" w:sz="4" w:space="0" w:color="auto"/>
              <w:left w:val="single" w:sz="4" w:space="0" w:color="auto"/>
              <w:bottom w:val="single" w:sz="4" w:space="0" w:color="auto"/>
              <w:right w:val="single" w:sz="4" w:space="0" w:color="auto"/>
            </w:tcBorders>
          </w:tcPr>
          <w:p w14:paraId="774BE223" w14:textId="77777777" w:rsidR="00287581" w:rsidRPr="00287581" w:rsidRDefault="00287581" w:rsidP="00AD2BCE">
            <w:pPr>
              <w:tabs>
                <w:tab w:val="left" w:pos="0"/>
                <w:tab w:val="left" w:pos="9000"/>
              </w:tabs>
              <w:spacing w:line="240" w:lineRule="auto"/>
              <w:ind w:right="74"/>
              <w:jc w:val="both"/>
              <w:rPr>
                <w:rFonts w:cs="Arial"/>
                <w:color w:val="000000"/>
                <w:sz w:val="24"/>
                <w:szCs w:val="22"/>
                <w:lang w:val="sl-SI" w:eastAsia="sl-SI"/>
              </w:rPr>
            </w:pPr>
            <w:r w:rsidRPr="00287581">
              <w:rPr>
                <w:rFonts w:cs="Arial"/>
                <w:bCs/>
                <w:sz w:val="24"/>
                <w:szCs w:val="22"/>
                <w:lang w:val="sl-SI" w:eastAsia="sl-SI"/>
              </w:rPr>
              <w:t>Novogradnja – gradbena in obrtniška dela</w:t>
            </w:r>
          </w:p>
        </w:tc>
        <w:tc>
          <w:tcPr>
            <w:tcW w:w="1731" w:type="dxa"/>
            <w:tcBorders>
              <w:top w:val="single" w:sz="4" w:space="0" w:color="auto"/>
              <w:left w:val="single" w:sz="4" w:space="0" w:color="auto"/>
              <w:bottom w:val="single" w:sz="4" w:space="0" w:color="auto"/>
              <w:right w:val="single" w:sz="4" w:space="0" w:color="auto"/>
            </w:tcBorders>
            <w:vAlign w:val="center"/>
          </w:tcPr>
          <w:p w14:paraId="352F4C08"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7284975C"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63AF970F" w14:textId="77777777" w:rsidR="00287581" w:rsidRPr="00287581" w:rsidRDefault="00287581" w:rsidP="00AD2BCE">
            <w:pPr>
              <w:suppressAutoHyphens/>
              <w:spacing w:line="240" w:lineRule="auto"/>
              <w:jc w:val="both"/>
              <w:rPr>
                <w:rFonts w:cs="Arial"/>
                <w:szCs w:val="20"/>
                <w:lang w:val="sl-SI" w:eastAsia="sl-SI"/>
              </w:rPr>
            </w:pPr>
          </w:p>
        </w:tc>
        <w:tc>
          <w:tcPr>
            <w:tcW w:w="1440" w:type="dxa"/>
            <w:tcBorders>
              <w:top w:val="single" w:sz="4" w:space="0" w:color="auto"/>
              <w:left w:val="single" w:sz="4" w:space="0" w:color="auto"/>
              <w:bottom w:val="single" w:sz="4" w:space="0" w:color="auto"/>
              <w:right w:val="single" w:sz="4" w:space="0" w:color="auto"/>
            </w:tcBorders>
            <w:vAlign w:val="center"/>
          </w:tcPr>
          <w:p w14:paraId="6243175A" w14:textId="77777777" w:rsidR="00287581" w:rsidRPr="00287581" w:rsidRDefault="00287581" w:rsidP="00AD2BCE">
            <w:pPr>
              <w:overflowPunct w:val="0"/>
              <w:autoSpaceDE w:val="0"/>
              <w:autoSpaceDN w:val="0"/>
              <w:adjustRightInd w:val="0"/>
              <w:jc w:val="both"/>
              <w:rPr>
                <w:rFonts w:cs="Arial"/>
                <w:szCs w:val="20"/>
                <w:lang w:val="sl-SI" w:eastAsia="sl-SI"/>
              </w:rPr>
            </w:pPr>
          </w:p>
        </w:tc>
      </w:tr>
      <w:tr w:rsidR="00287581" w:rsidRPr="00B64EAF" w14:paraId="4A792D7D" w14:textId="77777777" w:rsidTr="00B801A9">
        <w:tc>
          <w:tcPr>
            <w:tcW w:w="3199" w:type="dxa"/>
            <w:tcBorders>
              <w:top w:val="single" w:sz="4" w:space="0" w:color="auto"/>
              <w:left w:val="single" w:sz="4" w:space="0" w:color="auto"/>
              <w:bottom w:val="single" w:sz="4" w:space="0" w:color="auto"/>
              <w:right w:val="single" w:sz="4" w:space="0" w:color="auto"/>
            </w:tcBorders>
          </w:tcPr>
          <w:p w14:paraId="38B091CE" w14:textId="77777777" w:rsidR="00287581" w:rsidRPr="00287581" w:rsidRDefault="00287581" w:rsidP="00AD2BCE">
            <w:pPr>
              <w:overflowPunct w:val="0"/>
              <w:autoSpaceDE w:val="0"/>
              <w:autoSpaceDN w:val="0"/>
              <w:adjustRightInd w:val="0"/>
              <w:jc w:val="both"/>
              <w:rPr>
                <w:rFonts w:cs="Arial"/>
                <w:bCs/>
                <w:color w:val="000000"/>
                <w:szCs w:val="20"/>
                <w:lang w:val="sl-SI" w:eastAsia="sl-SI"/>
              </w:rPr>
            </w:pPr>
            <w:r w:rsidRPr="00287581">
              <w:rPr>
                <w:rFonts w:cs="Arial"/>
                <w:lang w:val="sl-SI"/>
              </w:rPr>
              <w:t>Obnova - gradbena in obrtniška dela</w:t>
            </w:r>
          </w:p>
        </w:tc>
        <w:tc>
          <w:tcPr>
            <w:tcW w:w="1731" w:type="dxa"/>
            <w:tcBorders>
              <w:top w:val="single" w:sz="4" w:space="0" w:color="auto"/>
              <w:left w:val="single" w:sz="4" w:space="0" w:color="auto"/>
              <w:bottom w:val="single" w:sz="4" w:space="0" w:color="auto"/>
              <w:right w:val="single" w:sz="4" w:space="0" w:color="auto"/>
            </w:tcBorders>
            <w:vAlign w:val="center"/>
          </w:tcPr>
          <w:p w14:paraId="68D66FF0"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05913DCE"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2FFCC5BA" w14:textId="77777777" w:rsidR="00287581" w:rsidRPr="00287581" w:rsidRDefault="00287581" w:rsidP="00AD2BCE">
            <w:pPr>
              <w:suppressAutoHyphens/>
              <w:spacing w:line="240" w:lineRule="auto"/>
              <w:jc w:val="both"/>
              <w:rPr>
                <w:rFonts w:cs="Arial"/>
                <w:szCs w:val="20"/>
                <w:vertAlign w:val="superscript"/>
                <w:lang w:val="sl-SI" w:eastAsia="sl-SI"/>
              </w:rPr>
            </w:pPr>
          </w:p>
        </w:tc>
        <w:tc>
          <w:tcPr>
            <w:tcW w:w="1440" w:type="dxa"/>
            <w:tcBorders>
              <w:top w:val="single" w:sz="4" w:space="0" w:color="auto"/>
              <w:left w:val="single" w:sz="4" w:space="0" w:color="auto"/>
              <w:bottom w:val="single" w:sz="4" w:space="0" w:color="auto"/>
              <w:right w:val="single" w:sz="4" w:space="0" w:color="auto"/>
            </w:tcBorders>
            <w:vAlign w:val="center"/>
          </w:tcPr>
          <w:p w14:paraId="0F3A4BC3" w14:textId="77777777" w:rsidR="00287581" w:rsidRPr="00287581" w:rsidRDefault="00287581" w:rsidP="00AD2BCE">
            <w:pPr>
              <w:overflowPunct w:val="0"/>
              <w:autoSpaceDE w:val="0"/>
              <w:autoSpaceDN w:val="0"/>
              <w:adjustRightInd w:val="0"/>
              <w:jc w:val="both"/>
              <w:rPr>
                <w:rFonts w:cs="Arial"/>
                <w:szCs w:val="20"/>
                <w:lang w:val="sl-SI" w:eastAsia="sl-SI"/>
              </w:rPr>
            </w:pPr>
          </w:p>
        </w:tc>
      </w:tr>
      <w:tr w:rsidR="00287581" w:rsidRPr="00287581" w14:paraId="6348D7A2" w14:textId="77777777" w:rsidTr="00B801A9">
        <w:tc>
          <w:tcPr>
            <w:tcW w:w="3199" w:type="dxa"/>
            <w:tcBorders>
              <w:top w:val="single" w:sz="4" w:space="0" w:color="auto"/>
              <w:left w:val="single" w:sz="4" w:space="0" w:color="auto"/>
              <w:bottom w:val="single" w:sz="4" w:space="0" w:color="auto"/>
              <w:right w:val="single" w:sz="4" w:space="0" w:color="auto"/>
            </w:tcBorders>
          </w:tcPr>
          <w:p w14:paraId="25D2F059" w14:textId="77777777" w:rsidR="00287581" w:rsidRPr="00287581" w:rsidRDefault="00287581" w:rsidP="00AD2BCE">
            <w:pPr>
              <w:jc w:val="both"/>
              <w:rPr>
                <w:rFonts w:cs="Arial"/>
                <w:bCs/>
                <w:sz w:val="24"/>
                <w:szCs w:val="20"/>
                <w:lang w:val="sl-SI" w:eastAsia="sl-SI"/>
              </w:rPr>
            </w:pPr>
            <w:r w:rsidRPr="00287581">
              <w:rPr>
                <w:rFonts w:cs="Arial"/>
                <w:sz w:val="24"/>
                <w:szCs w:val="20"/>
                <w:lang w:val="sl-SI"/>
              </w:rPr>
              <w:t>Oprema</w:t>
            </w:r>
          </w:p>
        </w:tc>
        <w:tc>
          <w:tcPr>
            <w:tcW w:w="1731" w:type="dxa"/>
            <w:tcBorders>
              <w:top w:val="single" w:sz="4" w:space="0" w:color="auto"/>
              <w:left w:val="single" w:sz="4" w:space="0" w:color="auto"/>
              <w:bottom w:val="single" w:sz="4" w:space="0" w:color="auto"/>
              <w:right w:val="single" w:sz="4" w:space="0" w:color="auto"/>
            </w:tcBorders>
            <w:vAlign w:val="center"/>
          </w:tcPr>
          <w:p w14:paraId="285B5B4D"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53CA7210"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1886A888"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440" w:type="dxa"/>
            <w:tcBorders>
              <w:top w:val="single" w:sz="4" w:space="0" w:color="auto"/>
              <w:left w:val="single" w:sz="4" w:space="0" w:color="auto"/>
              <w:bottom w:val="single" w:sz="4" w:space="0" w:color="auto"/>
              <w:right w:val="single" w:sz="4" w:space="0" w:color="auto"/>
            </w:tcBorders>
            <w:vAlign w:val="center"/>
          </w:tcPr>
          <w:p w14:paraId="00FC1F49" w14:textId="77777777" w:rsidR="00287581" w:rsidRPr="00287581" w:rsidRDefault="00287581" w:rsidP="00AD2BCE">
            <w:pPr>
              <w:overflowPunct w:val="0"/>
              <w:autoSpaceDE w:val="0"/>
              <w:autoSpaceDN w:val="0"/>
              <w:adjustRightInd w:val="0"/>
              <w:jc w:val="both"/>
              <w:rPr>
                <w:rFonts w:cs="Arial"/>
                <w:bCs/>
                <w:szCs w:val="20"/>
                <w:lang w:val="sl-SI" w:eastAsia="sl-SI"/>
              </w:rPr>
            </w:pPr>
          </w:p>
        </w:tc>
      </w:tr>
      <w:tr w:rsidR="00287581" w:rsidRPr="00287581" w14:paraId="39EAEF25" w14:textId="77777777" w:rsidTr="00B801A9">
        <w:tc>
          <w:tcPr>
            <w:tcW w:w="3199" w:type="dxa"/>
            <w:tcBorders>
              <w:top w:val="single" w:sz="4" w:space="0" w:color="auto"/>
              <w:left w:val="single" w:sz="4" w:space="0" w:color="auto"/>
              <w:bottom w:val="single" w:sz="4" w:space="0" w:color="auto"/>
              <w:right w:val="single" w:sz="4" w:space="0" w:color="auto"/>
            </w:tcBorders>
          </w:tcPr>
          <w:p w14:paraId="7C8550D1" w14:textId="77777777" w:rsidR="00287581" w:rsidRPr="00287581" w:rsidRDefault="00287581" w:rsidP="00AD2BCE">
            <w:pPr>
              <w:jc w:val="both"/>
              <w:rPr>
                <w:rFonts w:cs="Arial"/>
                <w:bCs/>
                <w:sz w:val="24"/>
                <w:szCs w:val="20"/>
                <w:lang w:val="sl-SI" w:eastAsia="sl-SI"/>
              </w:rPr>
            </w:pPr>
            <w:r w:rsidRPr="00287581">
              <w:rPr>
                <w:rFonts w:cs="Arial"/>
                <w:sz w:val="24"/>
                <w:szCs w:val="20"/>
                <w:lang w:val="sl-SI"/>
              </w:rPr>
              <w:t>Računalniška oprema</w:t>
            </w:r>
          </w:p>
        </w:tc>
        <w:tc>
          <w:tcPr>
            <w:tcW w:w="1731" w:type="dxa"/>
            <w:tcBorders>
              <w:top w:val="single" w:sz="4" w:space="0" w:color="auto"/>
              <w:left w:val="single" w:sz="4" w:space="0" w:color="auto"/>
              <w:bottom w:val="single" w:sz="4" w:space="0" w:color="auto"/>
              <w:right w:val="single" w:sz="4" w:space="0" w:color="auto"/>
            </w:tcBorders>
            <w:vAlign w:val="center"/>
          </w:tcPr>
          <w:p w14:paraId="217A6DF8"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70D9894D"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64753061"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440" w:type="dxa"/>
            <w:tcBorders>
              <w:top w:val="single" w:sz="4" w:space="0" w:color="auto"/>
              <w:left w:val="single" w:sz="4" w:space="0" w:color="auto"/>
              <w:bottom w:val="single" w:sz="4" w:space="0" w:color="auto"/>
              <w:right w:val="single" w:sz="4" w:space="0" w:color="auto"/>
            </w:tcBorders>
            <w:vAlign w:val="center"/>
          </w:tcPr>
          <w:p w14:paraId="7ECDD82B" w14:textId="77777777" w:rsidR="00287581" w:rsidRPr="00287581" w:rsidRDefault="00287581" w:rsidP="00AD2BCE">
            <w:pPr>
              <w:overflowPunct w:val="0"/>
              <w:autoSpaceDE w:val="0"/>
              <w:autoSpaceDN w:val="0"/>
              <w:adjustRightInd w:val="0"/>
              <w:jc w:val="both"/>
              <w:rPr>
                <w:rFonts w:cs="Arial"/>
                <w:bCs/>
                <w:szCs w:val="20"/>
                <w:lang w:val="sl-SI" w:eastAsia="sl-SI"/>
              </w:rPr>
            </w:pPr>
          </w:p>
        </w:tc>
      </w:tr>
      <w:tr w:rsidR="00287581" w:rsidRPr="00287581" w14:paraId="03EC1EA2" w14:textId="77777777" w:rsidTr="00B801A9">
        <w:tc>
          <w:tcPr>
            <w:tcW w:w="3199" w:type="dxa"/>
            <w:tcBorders>
              <w:top w:val="single" w:sz="4" w:space="0" w:color="auto"/>
              <w:left w:val="single" w:sz="4" w:space="0" w:color="auto"/>
              <w:bottom w:val="single" w:sz="4" w:space="0" w:color="auto"/>
              <w:right w:val="single" w:sz="4" w:space="0" w:color="auto"/>
            </w:tcBorders>
          </w:tcPr>
          <w:p w14:paraId="04E52C4C" w14:textId="77777777" w:rsidR="00287581" w:rsidRPr="00287581" w:rsidRDefault="00287581" w:rsidP="00AD2BCE">
            <w:pPr>
              <w:jc w:val="both"/>
              <w:rPr>
                <w:rFonts w:cs="Arial"/>
                <w:bCs/>
                <w:sz w:val="24"/>
                <w:szCs w:val="20"/>
                <w:lang w:val="sl-SI" w:eastAsia="sl-SI"/>
              </w:rPr>
            </w:pPr>
            <w:r w:rsidRPr="00287581">
              <w:rPr>
                <w:rFonts w:cs="Arial"/>
                <w:sz w:val="24"/>
                <w:szCs w:val="20"/>
                <w:lang w:val="sl-SI"/>
              </w:rPr>
              <w:t>Ostali splošni stroški</w:t>
            </w:r>
          </w:p>
        </w:tc>
        <w:tc>
          <w:tcPr>
            <w:tcW w:w="1731" w:type="dxa"/>
            <w:tcBorders>
              <w:top w:val="single" w:sz="4" w:space="0" w:color="auto"/>
              <w:left w:val="single" w:sz="4" w:space="0" w:color="auto"/>
              <w:bottom w:val="single" w:sz="4" w:space="0" w:color="auto"/>
              <w:right w:val="single" w:sz="4" w:space="0" w:color="auto"/>
            </w:tcBorders>
            <w:vAlign w:val="center"/>
          </w:tcPr>
          <w:p w14:paraId="66E10885"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6210B6E6"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vAlign w:val="center"/>
          </w:tcPr>
          <w:p w14:paraId="36457491"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440" w:type="dxa"/>
            <w:tcBorders>
              <w:top w:val="single" w:sz="4" w:space="0" w:color="auto"/>
              <w:left w:val="single" w:sz="4" w:space="0" w:color="auto"/>
              <w:bottom w:val="single" w:sz="4" w:space="0" w:color="auto"/>
              <w:right w:val="single" w:sz="4" w:space="0" w:color="auto"/>
            </w:tcBorders>
            <w:vAlign w:val="center"/>
          </w:tcPr>
          <w:p w14:paraId="21959E71" w14:textId="77777777" w:rsidR="00287581" w:rsidRPr="00287581" w:rsidRDefault="00287581" w:rsidP="00AD2BCE">
            <w:pPr>
              <w:overflowPunct w:val="0"/>
              <w:autoSpaceDE w:val="0"/>
              <w:autoSpaceDN w:val="0"/>
              <w:adjustRightInd w:val="0"/>
              <w:jc w:val="both"/>
              <w:rPr>
                <w:rFonts w:cs="Arial"/>
                <w:szCs w:val="20"/>
                <w:lang w:val="sl-SI" w:eastAsia="sl-SI"/>
              </w:rPr>
            </w:pPr>
          </w:p>
        </w:tc>
      </w:tr>
      <w:tr w:rsidR="00287581" w:rsidRPr="00287581" w14:paraId="2BDFBAD0" w14:textId="77777777" w:rsidTr="00B801A9">
        <w:tc>
          <w:tcPr>
            <w:tcW w:w="3199" w:type="dxa"/>
            <w:tcBorders>
              <w:top w:val="single" w:sz="4" w:space="0" w:color="auto"/>
              <w:left w:val="single" w:sz="4" w:space="0" w:color="auto"/>
              <w:bottom w:val="single" w:sz="4" w:space="0" w:color="auto"/>
              <w:right w:val="single" w:sz="4" w:space="0" w:color="auto"/>
            </w:tcBorders>
          </w:tcPr>
          <w:p w14:paraId="145FEE91"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731" w:type="dxa"/>
            <w:tcBorders>
              <w:top w:val="single" w:sz="4" w:space="0" w:color="auto"/>
              <w:left w:val="single" w:sz="4" w:space="0" w:color="auto"/>
              <w:bottom w:val="single" w:sz="4" w:space="0" w:color="auto"/>
              <w:right w:val="single" w:sz="4" w:space="0" w:color="auto"/>
            </w:tcBorders>
          </w:tcPr>
          <w:p w14:paraId="3F4FEF9E"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tcPr>
          <w:p w14:paraId="78A84A0D"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800" w:type="dxa"/>
            <w:tcBorders>
              <w:top w:val="single" w:sz="4" w:space="0" w:color="auto"/>
              <w:left w:val="single" w:sz="4" w:space="0" w:color="auto"/>
              <w:bottom w:val="single" w:sz="12" w:space="0" w:color="auto"/>
              <w:right w:val="single" w:sz="4" w:space="0" w:color="auto"/>
            </w:tcBorders>
          </w:tcPr>
          <w:p w14:paraId="6B2DC3C4"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440" w:type="dxa"/>
            <w:tcBorders>
              <w:top w:val="single" w:sz="4" w:space="0" w:color="auto"/>
              <w:left w:val="single" w:sz="4" w:space="0" w:color="auto"/>
              <w:bottom w:val="single" w:sz="4" w:space="0" w:color="auto"/>
              <w:right w:val="single" w:sz="4" w:space="0" w:color="auto"/>
            </w:tcBorders>
          </w:tcPr>
          <w:p w14:paraId="55BC1789" w14:textId="77777777" w:rsidR="00287581" w:rsidRPr="00287581" w:rsidRDefault="00287581" w:rsidP="00AD2BCE">
            <w:pPr>
              <w:overflowPunct w:val="0"/>
              <w:autoSpaceDE w:val="0"/>
              <w:autoSpaceDN w:val="0"/>
              <w:adjustRightInd w:val="0"/>
              <w:jc w:val="both"/>
              <w:rPr>
                <w:rFonts w:cs="Arial"/>
                <w:bCs/>
                <w:szCs w:val="20"/>
                <w:lang w:val="sl-SI" w:eastAsia="sl-SI"/>
              </w:rPr>
            </w:pPr>
          </w:p>
        </w:tc>
      </w:tr>
      <w:tr w:rsidR="00287581" w:rsidRPr="00287581" w14:paraId="01080FA6" w14:textId="77777777" w:rsidTr="00B801A9">
        <w:tc>
          <w:tcPr>
            <w:tcW w:w="3199" w:type="dxa"/>
            <w:tcBorders>
              <w:top w:val="single" w:sz="4" w:space="0" w:color="auto"/>
              <w:left w:val="single" w:sz="4" w:space="0" w:color="auto"/>
              <w:bottom w:val="single" w:sz="4" w:space="0" w:color="auto"/>
              <w:right w:val="single" w:sz="4" w:space="0" w:color="auto"/>
            </w:tcBorders>
          </w:tcPr>
          <w:p w14:paraId="410E8173" w14:textId="77777777" w:rsidR="00287581" w:rsidRPr="00287581" w:rsidRDefault="00287581" w:rsidP="00AD2BCE">
            <w:pPr>
              <w:overflowPunct w:val="0"/>
              <w:autoSpaceDE w:val="0"/>
              <w:autoSpaceDN w:val="0"/>
              <w:adjustRightInd w:val="0"/>
              <w:jc w:val="both"/>
              <w:rPr>
                <w:rFonts w:cs="Arial"/>
                <w:bCs/>
                <w:szCs w:val="20"/>
                <w:lang w:val="sl-SI" w:eastAsia="sl-SI"/>
              </w:rPr>
            </w:pPr>
            <w:r w:rsidRPr="00287581">
              <w:rPr>
                <w:rFonts w:cs="Arial"/>
                <w:bCs/>
                <w:lang w:val="sl-SI"/>
              </w:rPr>
              <w:t>SKUPAJ</w:t>
            </w:r>
          </w:p>
        </w:tc>
        <w:tc>
          <w:tcPr>
            <w:tcW w:w="1731" w:type="dxa"/>
            <w:tcBorders>
              <w:top w:val="single" w:sz="4" w:space="0" w:color="auto"/>
              <w:left w:val="single" w:sz="4" w:space="0" w:color="auto"/>
              <w:bottom w:val="single" w:sz="4" w:space="0" w:color="auto"/>
              <w:right w:val="single" w:sz="4" w:space="0" w:color="auto"/>
            </w:tcBorders>
          </w:tcPr>
          <w:p w14:paraId="6488E1FB" w14:textId="77777777" w:rsidR="00287581" w:rsidRPr="00287581" w:rsidRDefault="00287581" w:rsidP="00AD2BCE">
            <w:pPr>
              <w:overflowPunct w:val="0"/>
              <w:autoSpaceDE w:val="0"/>
              <w:autoSpaceDN w:val="0"/>
              <w:adjustRightInd w:val="0"/>
              <w:jc w:val="both"/>
              <w:rPr>
                <w:rFonts w:cs="Arial"/>
                <w:bCs/>
                <w:szCs w:val="20"/>
                <w:vertAlign w:val="superscript"/>
                <w:lang w:val="sl-SI" w:eastAsia="sl-SI"/>
              </w:rPr>
            </w:pPr>
          </w:p>
        </w:tc>
        <w:tc>
          <w:tcPr>
            <w:tcW w:w="1800" w:type="dxa"/>
            <w:tcBorders>
              <w:top w:val="single" w:sz="4" w:space="0" w:color="auto"/>
              <w:left w:val="single" w:sz="4" w:space="0" w:color="auto"/>
              <w:bottom w:val="single" w:sz="4" w:space="0" w:color="auto"/>
              <w:right w:val="single" w:sz="12" w:space="0" w:color="auto"/>
            </w:tcBorders>
          </w:tcPr>
          <w:p w14:paraId="725245C7" w14:textId="77777777" w:rsidR="00287581" w:rsidRPr="00287581" w:rsidRDefault="00287581" w:rsidP="00AD2BCE">
            <w:pPr>
              <w:overflowPunct w:val="0"/>
              <w:autoSpaceDE w:val="0"/>
              <w:autoSpaceDN w:val="0"/>
              <w:adjustRightInd w:val="0"/>
              <w:jc w:val="both"/>
              <w:rPr>
                <w:rFonts w:cs="Arial"/>
                <w:b/>
                <w:szCs w:val="20"/>
                <w:vertAlign w:val="superscript"/>
                <w:lang w:val="sl-SI" w:eastAsia="sl-SI"/>
              </w:rPr>
            </w:pPr>
          </w:p>
        </w:tc>
        <w:tc>
          <w:tcPr>
            <w:tcW w:w="1800" w:type="dxa"/>
            <w:tcBorders>
              <w:top w:val="single" w:sz="12" w:space="0" w:color="auto"/>
              <w:left w:val="single" w:sz="12" w:space="0" w:color="auto"/>
              <w:bottom w:val="single" w:sz="12" w:space="0" w:color="auto"/>
              <w:right w:val="single" w:sz="12" w:space="0" w:color="auto"/>
            </w:tcBorders>
          </w:tcPr>
          <w:p w14:paraId="594BDD33" w14:textId="77777777" w:rsidR="00287581" w:rsidRPr="00287581" w:rsidRDefault="00287581" w:rsidP="00AD2BCE">
            <w:pPr>
              <w:overflowPunct w:val="0"/>
              <w:autoSpaceDE w:val="0"/>
              <w:autoSpaceDN w:val="0"/>
              <w:adjustRightInd w:val="0"/>
              <w:jc w:val="both"/>
              <w:rPr>
                <w:rFonts w:cs="Arial"/>
                <w:b/>
                <w:szCs w:val="20"/>
                <w:vertAlign w:val="superscript"/>
                <w:lang w:val="sl-SI" w:eastAsia="sl-SI"/>
              </w:rPr>
            </w:pPr>
          </w:p>
        </w:tc>
        <w:tc>
          <w:tcPr>
            <w:tcW w:w="1440" w:type="dxa"/>
            <w:tcBorders>
              <w:top w:val="single" w:sz="4" w:space="0" w:color="auto"/>
              <w:left w:val="single" w:sz="12" w:space="0" w:color="auto"/>
              <w:bottom w:val="single" w:sz="4" w:space="0" w:color="auto"/>
              <w:right w:val="single" w:sz="4" w:space="0" w:color="auto"/>
            </w:tcBorders>
          </w:tcPr>
          <w:p w14:paraId="4E71DBBF" w14:textId="77777777" w:rsidR="00287581" w:rsidRPr="00287581" w:rsidRDefault="00287581" w:rsidP="00AD2BCE">
            <w:pPr>
              <w:overflowPunct w:val="0"/>
              <w:autoSpaceDE w:val="0"/>
              <w:autoSpaceDN w:val="0"/>
              <w:adjustRightInd w:val="0"/>
              <w:jc w:val="both"/>
              <w:rPr>
                <w:rFonts w:cs="Arial"/>
                <w:bCs/>
                <w:szCs w:val="20"/>
                <w:lang w:val="sl-SI" w:eastAsia="sl-SI"/>
              </w:rPr>
            </w:pPr>
            <w:r w:rsidRPr="00287581">
              <w:rPr>
                <w:rFonts w:cs="Arial"/>
                <w:bCs/>
                <w:lang w:val="sl-SI"/>
              </w:rPr>
              <w:t>-</w:t>
            </w:r>
          </w:p>
        </w:tc>
      </w:tr>
      <w:tr w:rsidR="00287581" w:rsidRPr="00287581" w14:paraId="431EFB29" w14:textId="77777777" w:rsidTr="00B801A9">
        <w:tc>
          <w:tcPr>
            <w:tcW w:w="3199" w:type="dxa"/>
            <w:tcBorders>
              <w:top w:val="single" w:sz="4" w:space="0" w:color="auto"/>
              <w:left w:val="single" w:sz="4" w:space="0" w:color="auto"/>
              <w:bottom w:val="single" w:sz="4" w:space="0" w:color="auto"/>
              <w:right w:val="single" w:sz="4" w:space="0" w:color="auto"/>
            </w:tcBorders>
          </w:tcPr>
          <w:p w14:paraId="2D4CFDF1"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731" w:type="dxa"/>
            <w:tcBorders>
              <w:top w:val="single" w:sz="4" w:space="0" w:color="auto"/>
              <w:left w:val="single" w:sz="4" w:space="0" w:color="auto"/>
              <w:bottom w:val="single" w:sz="4" w:space="0" w:color="auto"/>
              <w:right w:val="single" w:sz="4" w:space="0" w:color="auto"/>
            </w:tcBorders>
          </w:tcPr>
          <w:p w14:paraId="7DB6C796"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tcPr>
          <w:p w14:paraId="6813C44E"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800" w:type="dxa"/>
            <w:tcBorders>
              <w:top w:val="single" w:sz="12" w:space="0" w:color="auto"/>
              <w:left w:val="single" w:sz="4" w:space="0" w:color="auto"/>
              <w:bottom w:val="nil"/>
              <w:right w:val="single" w:sz="4" w:space="0" w:color="auto"/>
            </w:tcBorders>
          </w:tcPr>
          <w:p w14:paraId="595EE1D7" w14:textId="77777777" w:rsidR="00287581" w:rsidRPr="00287581" w:rsidRDefault="00287581" w:rsidP="00AD2BCE">
            <w:pPr>
              <w:overflowPunct w:val="0"/>
              <w:autoSpaceDE w:val="0"/>
              <w:autoSpaceDN w:val="0"/>
              <w:adjustRightInd w:val="0"/>
              <w:jc w:val="both"/>
              <w:rPr>
                <w:rFonts w:cs="Arial"/>
                <w:bCs/>
                <w:szCs w:val="20"/>
                <w:lang w:val="sl-SI" w:eastAsia="sl-SI"/>
              </w:rPr>
            </w:pPr>
          </w:p>
        </w:tc>
        <w:tc>
          <w:tcPr>
            <w:tcW w:w="1440" w:type="dxa"/>
            <w:tcBorders>
              <w:top w:val="single" w:sz="4" w:space="0" w:color="auto"/>
              <w:left w:val="single" w:sz="4" w:space="0" w:color="auto"/>
              <w:bottom w:val="single" w:sz="4" w:space="0" w:color="auto"/>
              <w:right w:val="single" w:sz="4" w:space="0" w:color="auto"/>
            </w:tcBorders>
          </w:tcPr>
          <w:p w14:paraId="280AD876" w14:textId="77777777" w:rsidR="00287581" w:rsidRPr="00287581" w:rsidRDefault="00287581" w:rsidP="00AD2BCE">
            <w:pPr>
              <w:overflowPunct w:val="0"/>
              <w:autoSpaceDE w:val="0"/>
              <w:autoSpaceDN w:val="0"/>
              <w:adjustRightInd w:val="0"/>
              <w:jc w:val="both"/>
              <w:rPr>
                <w:rFonts w:cs="Arial"/>
                <w:bCs/>
                <w:szCs w:val="20"/>
                <w:lang w:val="sl-SI" w:eastAsia="sl-SI"/>
              </w:rPr>
            </w:pPr>
          </w:p>
        </w:tc>
      </w:tr>
      <w:tr w:rsidR="00287581" w:rsidRPr="00B64EAF" w14:paraId="70797E5C" w14:textId="77777777" w:rsidTr="00B801A9">
        <w:tc>
          <w:tcPr>
            <w:tcW w:w="3199" w:type="dxa"/>
            <w:tcBorders>
              <w:top w:val="single" w:sz="4" w:space="0" w:color="auto"/>
              <w:left w:val="single" w:sz="4" w:space="0" w:color="auto"/>
              <w:bottom w:val="single" w:sz="4" w:space="0" w:color="auto"/>
              <w:right w:val="single" w:sz="4" w:space="0" w:color="auto"/>
            </w:tcBorders>
          </w:tcPr>
          <w:p w14:paraId="16963B00" w14:textId="77777777" w:rsidR="00287581" w:rsidRPr="00287581" w:rsidRDefault="00287581" w:rsidP="00AD2BCE">
            <w:pPr>
              <w:overflowPunct w:val="0"/>
              <w:autoSpaceDE w:val="0"/>
              <w:autoSpaceDN w:val="0"/>
              <w:adjustRightInd w:val="0"/>
              <w:jc w:val="both"/>
              <w:rPr>
                <w:rFonts w:cs="Arial"/>
                <w:szCs w:val="20"/>
                <w:lang w:val="sl-SI" w:eastAsia="sl-SI"/>
              </w:rPr>
            </w:pPr>
            <w:r w:rsidRPr="00287581">
              <w:rPr>
                <w:rFonts w:cs="Arial"/>
                <w:bCs/>
                <w:lang w:val="sl-SI"/>
              </w:rPr>
              <w:t>Del naložbe, ki ni opredeljen v šifrantu namenov</w:t>
            </w:r>
          </w:p>
        </w:tc>
        <w:tc>
          <w:tcPr>
            <w:tcW w:w="1731" w:type="dxa"/>
            <w:tcBorders>
              <w:top w:val="single" w:sz="4" w:space="0" w:color="auto"/>
              <w:left w:val="single" w:sz="4" w:space="0" w:color="auto"/>
              <w:bottom w:val="single" w:sz="4" w:space="0" w:color="auto"/>
              <w:right w:val="single" w:sz="4" w:space="0" w:color="auto"/>
            </w:tcBorders>
          </w:tcPr>
          <w:p w14:paraId="1C622015"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single" w:sz="4" w:space="0" w:color="auto"/>
              <w:left w:val="single" w:sz="4" w:space="0" w:color="auto"/>
              <w:bottom w:val="single" w:sz="4" w:space="0" w:color="auto"/>
              <w:right w:val="single" w:sz="4" w:space="0" w:color="auto"/>
            </w:tcBorders>
          </w:tcPr>
          <w:p w14:paraId="7B757821"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nil"/>
              <w:left w:val="single" w:sz="4" w:space="0" w:color="auto"/>
              <w:bottom w:val="nil"/>
              <w:right w:val="single" w:sz="4" w:space="0" w:color="auto"/>
            </w:tcBorders>
          </w:tcPr>
          <w:p w14:paraId="648E7429"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440" w:type="dxa"/>
            <w:tcBorders>
              <w:top w:val="single" w:sz="4" w:space="0" w:color="auto"/>
              <w:left w:val="single" w:sz="4" w:space="0" w:color="auto"/>
              <w:bottom w:val="single" w:sz="4" w:space="0" w:color="auto"/>
              <w:right w:val="single" w:sz="4" w:space="0" w:color="auto"/>
            </w:tcBorders>
          </w:tcPr>
          <w:p w14:paraId="480B3192" w14:textId="77777777" w:rsidR="00287581" w:rsidRPr="00287581" w:rsidRDefault="00287581" w:rsidP="00AD2BCE">
            <w:pPr>
              <w:overflowPunct w:val="0"/>
              <w:autoSpaceDE w:val="0"/>
              <w:autoSpaceDN w:val="0"/>
              <w:adjustRightInd w:val="0"/>
              <w:jc w:val="both"/>
              <w:rPr>
                <w:rFonts w:cs="Arial"/>
                <w:szCs w:val="20"/>
                <w:lang w:val="sl-SI" w:eastAsia="sl-SI"/>
              </w:rPr>
            </w:pPr>
          </w:p>
        </w:tc>
      </w:tr>
      <w:tr w:rsidR="00287581" w:rsidRPr="00B64EAF" w14:paraId="32E55B11" w14:textId="77777777" w:rsidTr="00B801A9">
        <w:tc>
          <w:tcPr>
            <w:tcW w:w="3199" w:type="dxa"/>
            <w:tcBorders>
              <w:top w:val="single" w:sz="4" w:space="0" w:color="auto"/>
              <w:left w:val="single" w:sz="4" w:space="0" w:color="auto"/>
              <w:bottom w:val="single" w:sz="4" w:space="0" w:color="auto"/>
              <w:right w:val="single" w:sz="4" w:space="0" w:color="auto"/>
            </w:tcBorders>
          </w:tcPr>
          <w:p w14:paraId="7FF184D5"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731" w:type="dxa"/>
            <w:tcBorders>
              <w:top w:val="single" w:sz="4" w:space="0" w:color="auto"/>
              <w:left w:val="single" w:sz="4" w:space="0" w:color="auto"/>
              <w:bottom w:val="single" w:sz="12" w:space="0" w:color="auto"/>
              <w:right w:val="single" w:sz="4" w:space="0" w:color="auto"/>
            </w:tcBorders>
          </w:tcPr>
          <w:p w14:paraId="6F81D17E"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single" w:sz="4" w:space="0" w:color="auto"/>
              <w:left w:val="single" w:sz="4" w:space="0" w:color="auto"/>
              <w:bottom w:val="single" w:sz="12" w:space="0" w:color="auto"/>
              <w:right w:val="single" w:sz="4" w:space="0" w:color="auto"/>
            </w:tcBorders>
          </w:tcPr>
          <w:p w14:paraId="624EC130"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800" w:type="dxa"/>
            <w:tcBorders>
              <w:top w:val="nil"/>
              <w:left w:val="single" w:sz="4" w:space="0" w:color="auto"/>
              <w:bottom w:val="nil"/>
              <w:right w:val="single" w:sz="4" w:space="0" w:color="auto"/>
            </w:tcBorders>
          </w:tcPr>
          <w:p w14:paraId="0256365E"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440" w:type="dxa"/>
            <w:tcBorders>
              <w:top w:val="single" w:sz="4" w:space="0" w:color="auto"/>
              <w:left w:val="single" w:sz="4" w:space="0" w:color="auto"/>
              <w:bottom w:val="single" w:sz="4" w:space="0" w:color="auto"/>
              <w:right w:val="single" w:sz="4" w:space="0" w:color="auto"/>
            </w:tcBorders>
          </w:tcPr>
          <w:p w14:paraId="40706527" w14:textId="77777777" w:rsidR="00287581" w:rsidRPr="00287581" w:rsidRDefault="00287581" w:rsidP="00AD2BCE">
            <w:pPr>
              <w:overflowPunct w:val="0"/>
              <w:autoSpaceDE w:val="0"/>
              <w:autoSpaceDN w:val="0"/>
              <w:adjustRightInd w:val="0"/>
              <w:jc w:val="both"/>
              <w:rPr>
                <w:rFonts w:cs="Arial"/>
                <w:szCs w:val="20"/>
                <w:lang w:val="sl-SI" w:eastAsia="sl-SI"/>
              </w:rPr>
            </w:pPr>
          </w:p>
        </w:tc>
      </w:tr>
      <w:tr w:rsidR="00287581" w:rsidRPr="00287581" w14:paraId="68BFFF58" w14:textId="77777777" w:rsidTr="00B801A9">
        <w:tc>
          <w:tcPr>
            <w:tcW w:w="3199" w:type="dxa"/>
            <w:tcBorders>
              <w:top w:val="single" w:sz="4" w:space="0" w:color="auto"/>
              <w:left w:val="single" w:sz="4" w:space="0" w:color="auto"/>
              <w:bottom w:val="single" w:sz="4" w:space="0" w:color="auto"/>
              <w:right w:val="single" w:sz="12" w:space="0" w:color="auto"/>
            </w:tcBorders>
          </w:tcPr>
          <w:p w14:paraId="23E37A1D" w14:textId="77777777" w:rsidR="00287581" w:rsidRPr="00287581" w:rsidRDefault="00287581" w:rsidP="00AD2BCE">
            <w:pPr>
              <w:overflowPunct w:val="0"/>
              <w:autoSpaceDE w:val="0"/>
              <w:autoSpaceDN w:val="0"/>
              <w:adjustRightInd w:val="0"/>
              <w:jc w:val="both"/>
              <w:rPr>
                <w:rFonts w:cs="Arial"/>
                <w:szCs w:val="20"/>
                <w:lang w:val="sl-SI" w:eastAsia="sl-SI"/>
              </w:rPr>
            </w:pPr>
            <w:r w:rsidRPr="00287581">
              <w:rPr>
                <w:rFonts w:cs="Arial"/>
                <w:lang w:val="sl-SI"/>
              </w:rPr>
              <w:t xml:space="preserve">Celotna vrednost naložbe </w:t>
            </w:r>
          </w:p>
        </w:tc>
        <w:tc>
          <w:tcPr>
            <w:tcW w:w="1731" w:type="dxa"/>
            <w:tcBorders>
              <w:top w:val="single" w:sz="12" w:space="0" w:color="auto"/>
              <w:left w:val="single" w:sz="12" w:space="0" w:color="auto"/>
              <w:bottom w:val="single" w:sz="12" w:space="0" w:color="auto"/>
              <w:right w:val="single" w:sz="12" w:space="0" w:color="auto"/>
            </w:tcBorders>
          </w:tcPr>
          <w:p w14:paraId="68D06354" w14:textId="77777777" w:rsidR="00287581" w:rsidRPr="00287581" w:rsidRDefault="00287581" w:rsidP="00AD2BCE">
            <w:pPr>
              <w:overflowPunct w:val="0"/>
              <w:autoSpaceDE w:val="0"/>
              <w:autoSpaceDN w:val="0"/>
              <w:adjustRightInd w:val="0"/>
              <w:jc w:val="both"/>
              <w:rPr>
                <w:rFonts w:cs="Arial"/>
                <w:bCs/>
                <w:szCs w:val="20"/>
                <w:vertAlign w:val="superscript"/>
                <w:lang w:val="sl-SI" w:eastAsia="sl-SI"/>
              </w:rPr>
            </w:pPr>
          </w:p>
        </w:tc>
        <w:tc>
          <w:tcPr>
            <w:tcW w:w="1800" w:type="dxa"/>
            <w:tcBorders>
              <w:top w:val="single" w:sz="12" w:space="0" w:color="auto"/>
              <w:left w:val="single" w:sz="12" w:space="0" w:color="auto"/>
              <w:bottom w:val="single" w:sz="12" w:space="0" w:color="auto"/>
              <w:right w:val="single" w:sz="12" w:space="0" w:color="auto"/>
            </w:tcBorders>
          </w:tcPr>
          <w:p w14:paraId="1D7F8195" w14:textId="77777777" w:rsidR="00287581" w:rsidRPr="00287581" w:rsidRDefault="00287581" w:rsidP="00AD2BCE">
            <w:pPr>
              <w:overflowPunct w:val="0"/>
              <w:autoSpaceDE w:val="0"/>
              <w:autoSpaceDN w:val="0"/>
              <w:adjustRightInd w:val="0"/>
              <w:jc w:val="both"/>
              <w:rPr>
                <w:rFonts w:cs="Arial"/>
                <w:b/>
                <w:szCs w:val="20"/>
                <w:vertAlign w:val="superscript"/>
                <w:lang w:val="sl-SI" w:eastAsia="sl-SI"/>
              </w:rPr>
            </w:pPr>
          </w:p>
        </w:tc>
        <w:tc>
          <w:tcPr>
            <w:tcW w:w="1800" w:type="dxa"/>
            <w:tcBorders>
              <w:top w:val="nil"/>
              <w:left w:val="single" w:sz="12" w:space="0" w:color="auto"/>
              <w:bottom w:val="nil"/>
              <w:right w:val="nil"/>
            </w:tcBorders>
          </w:tcPr>
          <w:p w14:paraId="3F9AF277" w14:textId="77777777" w:rsidR="00287581" w:rsidRPr="00287581" w:rsidRDefault="00287581" w:rsidP="00AD2BCE">
            <w:pPr>
              <w:overflowPunct w:val="0"/>
              <w:autoSpaceDE w:val="0"/>
              <w:autoSpaceDN w:val="0"/>
              <w:adjustRightInd w:val="0"/>
              <w:jc w:val="both"/>
              <w:rPr>
                <w:rFonts w:cs="Arial"/>
                <w:szCs w:val="20"/>
                <w:lang w:val="sl-SI" w:eastAsia="sl-SI"/>
              </w:rPr>
            </w:pPr>
          </w:p>
        </w:tc>
        <w:tc>
          <w:tcPr>
            <w:tcW w:w="1440" w:type="dxa"/>
            <w:tcBorders>
              <w:top w:val="single" w:sz="4" w:space="0" w:color="auto"/>
              <w:left w:val="nil"/>
              <w:bottom w:val="nil"/>
              <w:right w:val="nil"/>
            </w:tcBorders>
          </w:tcPr>
          <w:p w14:paraId="3654A80E" w14:textId="77777777" w:rsidR="00287581" w:rsidRPr="00287581" w:rsidRDefault="00287581" w:rsidP="00AD2BCE">
            <w:pPr>
              <w:overflowPunct w:val="0"/>
              <w:autoSpaceDE w:val="0"/>
              <w:autoSpaceDN w:val="0"/>
              <w:adjustRightInd w:val="0"/>
              <w:jc w:val="both"/>
              <w:rPr>
                <w:rFonts w:cs="Arial"/>
                <w:szCs w:val="20"/>
                <w:lang w:val="sl-SI" w:eastAsia="sl-SI"/>
              </w:rPr>
            </w:pPr>
          </w:p>
        </w:tc>
      </w:tr>
    </w:tbl>
    <w:p w14:paraId="28B3C024" w14:textId="77777777" w:rsidR="00287581" w:rsidRPr="00287581" w:rsidRDefault="00287581" w:rsidP="00AD2BCE">
      <w:pPr>
        <w:jc w:val="both"/>
        <w:rPr>
          <w:rFonts w:cs="Arial"/>
          <w:iCs/>
          <w:szCs w:val="20"/>
          <w:lang w:val="sl-SI" w:eastAsia="sl-SI"/>
        </w:rPr>
      </w:pPr>
    </w:p>
    <w:p w14:paraId="12DEF182" w14:textId="77777777" w:rsidR="00287581" w:rsidRPr="00287581" w:rsidRDefault="00287581" w:rsidP="00AD2BCE">
      <w:pPr>
        <w:ind w:left="360"/>
        <w:jc w:val="both"/>
        <w:rPr>
          <w:rFonts w:cs="Arial"/>
          <w:iCs/>
          <w:szCs w:val="20"/>
          <w:lang w:val="sl-SI" w:eastAsia="sl-SI"/>
        </w:rPr>
      </w:pPr>
    </w:p>
    <w:p w14:paraId="0DE3C632" w14:textId="77777777" w:rsidR="00287581" w:rsidRPr="00287581" w:rsidRDefault="00287581" w:rsidP="00AD2B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rPr>
          <w:rFonts w:cs="Arial"/>
          <w:iCs/>
          <w:sz w:val="24"/>
          <w:lang w:val="sl-SI" w:eastAsia="sl-SI"/>
        </w:rPr>
      </w:pPr>
      <w:r w:rsidRPr="00287581">
        <w:rPr>
          <w:rFonts w:cs="Arial"/>
          <w:b/>
          <w:bCs/>
          <w:iCs/>
          <w:sz w:val="24"/>
          <w:lang w:val="sl-SI"/>
        </w:rPr>
        <w:t>Znesek DDV</w:t>
      </w:r>
      <w:r w:rsidRPr="00287581">
        <w:rPr>
          <w:rFonts w:cs="Arial"/>
          <w:iCs/>
          <w:sz w:val="24"/>
          <w:lang w:val="sl-SI"/>
        </w:rPr>
        <w:t xml:space="preserve"> = Celotna vrednost naložbe z DDV – Celotna vrednost naložbe brez DDV = ______________ EUR.</w:t>
      </w:r>
    </w:p>
    <w:p w14:paraId="763727F4" w14:textId="77777777" w:rsidR="00287581" w:rsidRPr="00287581" w:rsidRDefault="00287581" w:rsidP="00AD2BCE">
      <w:pPr>
        <w:spacing w:after="120"/>
        <w:jc w:val="both"/>
        <w:rPr>
          <w:rFonts w:cs="Arial"/>
          <w:sz w:val="24"/>
          <w:lang w:val="sl-SI" w:eastAsia="sl-SI"/>
        </w:rPr>
      </w:pPr>
    </w:p>
    <w:p w14:paraId="3D04B9E5" w14:textId="66D81FDF" w:rsidR="00287581" w:rsidRPr="00B23D2D" w:rsidRDefault="00287581" w:rsidP="00AD2BCE">
      <w:pPr>
        <w:spacing w:after="120"/>
        <w:jc w:val="both"/>
        <w:rPr>
          <w:rFonts w:cs="Arial"/>
          <w:sz w:val="24"/>
          <w:lang w:val="sl-SI" w:eastAsia="sl-SI"/>
        </w:rPr>
      </w:pPr>
      <w:r w:rsidRPr="00B23D2D">
        <w:rPr>
          <w:rFonts w:cs="Arial"/>
          <w:sz w:val="24"/>
          <w:lang w:val="sl-SI"/>
        </w:rPr>
        <w:t xml:space="preserve">V opisu posebej navedemo termin začetka in dokončanja naložbe, ter predviden začetek redne proizvodnje. V primeru, da gre za fazno naložbo, opišemo posamezne faze in jih časovno, vsebinsko in vrednostno opredelimo. </w:t>
      </w:r>
    </w:p>
    <w:p w14:paraId="795C6293" w14:textId="77777777" w:rsidR="00287581" w:rsidRPr="00287581" w:rsidRDefault="00287581" w:rsidP="00AD2B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rPr>
          <w:rFonts w:cs="Arial"/>
          <w:b/>
          <w:szCs w:val="20"/>
          <w:lang w:val="sl-SI" w:eastAsia="sl-SI"/>
        </w:rPr>
      </w:pPr>
    </w:p>
    <w:p w14:paraId="683EA02E" w14:textId="77777777" w:rsidR="00287581" w:rsidRPr="00287581" w:rsidRDefault="00287581" w:rsidP="00AD2BCE">
      <w:pPr>
        <w:autoSpaceDE w:val="0"/>
        <w:autoSpaceDN w:val="0"/>
        <w:adjustRightInd w:val="0"/>
        <w:spacing w:line="240" w:lineRule="auto"/>
        <w:jc w:val="both"/>
        <w:rPr>
          <w:rFonts w:cs="Arial"/>
          <w:b/>
          <w:bCs/>
          <w:color w:val="000000"/>
          <w:sz w:val="24"/>
          <w:lang w:val="sl-SI" w:eastAsia="sl-SI"/>
        </w:rPr>
      </w:pPr>
    </w:p>
    <w:p w14:paraId="4593EB70" w14:textId="77777777" w:rsidR="00287581" w:rsidRPr="00287581" w:rsidRDefault="00287581" w:rsidP="00AD2BCE">
      <w:pPr>
        <w:autoSpaceDE w:val="0"/>
        <w:autoSpaceDN w:val="0"/>
        <w:adjustRightInd w:val="0"/>
        <w:spacing w:line="240" w:lineRule="auto"/>
        <w:jc w:val="both"/>
        <w:rPr>
          <w:rFonts w:cs="Arial"/>
          <w:b/>
          <w:bCs/>
          <w:color w:val="000000"/>
          <w:sz w:val="24"/>
          <w:lang w:val="sl-SI" w:eastAsia="sl-SI"/>
        </w:rPr>
      </w:pPr>
    </w:p>
    <w:p w14:paraId="56BC02A6" w14:textId="0C4B9C29" w:rsidR="00287581" w:rsidRPr="00287581" w:rsidRDefault="00287581" w:rsidP="00AD2BCE">
      <w:pPr>
        <w:autoSpaceDE w:val="0"/>
        <w:autoSpaceDN w:val="0"/>
        <w:adjustRightInd w:val="0"/>
        <w:spacing w:line="240" w:lineRule="auto"/>
        <w:jc w:val="both"/>
        <w:rPr>
          <w:rFonts w:cs="Arial"/>
          <w:b/>
          <w:bCs/>
          <w:color w:val="000000"/>
          <w:sz w:val="24"/>
          <w:lang w:val="sl-SI" w:eastAsia="sl-SI"/>
        </w:rPr>
      </w:pPr>
      <w:r w:rsidRPr="00287581">
        <w:rPr>
          <w:rFonts w:cs="Arial"/>
          <w:b/>
          <w:bCs/>
          <w:color w:val="000000"/>
          <w:sz w:val="24"/>
          <w:lang w:val="sl-SI" w:eastAsia="sl-SI"/>
        </w:rPr>
        <w:t xml:space="preserve">Ključne sestavine </w:t>
      </w:r>
    </w:p>
    <w:p w14:paraId="05BE87C7" w14:textId="77777777" w:rsidR="00287581" w:rsidRPr="00287581" w:rsidRDefault="00287581" w:rsidP="00AD2BCE">
      <w:pPr>
        <w:autoSpaceDE w:val="0"/>
        <w:autoSpaceDN w:val="0"/>
        <w:adjustRightInd w:val="0"/>
        <w:spacing w:line="240" w:lineRule="auto"/>
        <w:ind w:firstLine="700"/>
        <w:jc w:val="both"/>
        <w:rPr>
          <w:rFonts w:cs="Arial"/>
          <w:color w:val="000000"/>
          <w:sz w:val="24"/>
          <w:lang w:val="sl-SI" w:eastAsia="sl-SI"/>
        </w:rPr>
      </w:pPr>
    </w:p>
    <w:p w14:paraId="796B9F3A" w14:textId="4FD66721" w:rsidR="00287581" w:rsidRPr="00B23D2D" w:rsidRDefault="00287581" w:rsidP="00AD2BCE">
      <w:pPr>
        <w:pStyle w:val="Odstavekseznama"/>
        <w:numPr>
          <w:ilvl w:val="0"/>
          <w:numId w:val="32"/>
        </w:numPr>
        <w:autoSpaceDE w:val="0"/>
        <w:autoSpaceDN w:val="0"/>
        <w:adjustRightInd w:val="0"/>
        <w:rPr>
          <w:rFonts w:ascii="Arial" w:hAnsi="Arial" w:cs="Arial"/>
          <w:color w:val="000000"/>
          <w:sz w:val="24"/>
        </w:rPr>
      </w:pPr>
      <w:r w:rsidRPr="00B23D2D">
        <w:rPr>
          <w:rFonts w:ascii="Arial" w:hAnsi="Arial" w:cs="Arial"/>
          <w:color w:val="000000"/>
          <w:sz w:val="24"/>
        </w:rPr>
        <w:t xml:space="preserve">Ime podjetja in pravna oblika </w:t>
      </w:r>
    </w:p>
    <w:p w14:paraId="30C86E48"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Ime podjetja, imena povezanih podjetji in odnosi do njih </w:t>
      </w:r>
    </w:p>
    <w:p w14:paraId="143B7D87"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Lastniška razmerja </w:t>
      </w:r>
    </w:p>
    <w:p w14:paraId="494B4E74" w14:textId="6F3F333A" w:rsidR="00287581" w:rsidRPr="00B23D2D" w:rsidRDefault="00287581" w:rsidP="00AD2BCE">
      <w:pPr>
        <w:pStyle w:val="Odstavekseznama"/>
        <w:numPr>
          <w:ilvl w:val="0"/>
          <w:numId w:val="32"/>
        </w:numPr>
        <w:autoSpaceDE w:val="0"/>
        <w:autoSpaceDN w:val="0"/>
        <w:adjustRightInd w:val="0"/>
        <w:rPr>
          <w:rFonts w:ascii="Arial" w:hAnsi="Arial" w:cs="Arial"/>
          <w:color w:val="000000"/>
          <w:sz w:val="24"/>
        </w:rPr>
      </w:pPr>
      <w:r w:rsidRPr="00B23D2D">
        <w:rPr>
          <w:rFonts w:ascii="Arial" w:hAnsi="Arial" w:cs="Arial"/>
          <w:color w:val="000000"/>
          <w:sz w:val="24"/>
        </w:rPr>
        <w:t xml:space="preserve">Vodstvo podjetja </w:t>
      </w:r>
    </w:p>
    <w:p w14:paraId="690D8AA2"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Direktor in drugi (izbrani) člani vrhnjega managementa </w:t>
      </w:r>
    </w:p>
    <w:p w14:paraId="478C6887"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Izkušnje, znanja ... </w:t>
      </w:r>
    </w:p>
    <w:p w14:paraId="7092F0A9" w14:textId="669D3AE5" w:rsidR="00287581" w:rsidRPr="00B23D2D" w:rsidRDefault="00287581" w:rsidP="00AD2BCE">
      <w:pPr>
        <w:pStyle w:val="Odstavekseznama"/>
        <w:numPr>
          <w:ilvl w:val="0"/>
          <w:numId w:val="32"/>
        </w:numPr>
        <w:autoSpaceDE w:val="0"/>
        <w:autoSpaceDN w:val="0"/>
        <w:adjustRightInd w:val="0"/>
        <w:rPr>
          <w:rFonts w:ascii="Arial" w:hAnsi="Arial" w:cs="Arial"/>
          <w:color w:val="000000"/>
          <w:sz w:val="24"/>
        </w:rPr>
      </w:pPr>
      <w:r w:rsidRPr="00B23D2D">
        <w:rPr>
          <w:rFonts w:ascii="Arial" w:hAnsi="Arial" w:cs="Arial"/>
          <w:color w:val="000000"/>
          <w:sz w:val="24"/>
        </w:rPr>
        <w:t xml:space="preserve">Lokacija podjetja </w:t>
      </w:r>
    </w:p>
    <w:p w14:paraId="502779A1" w14:textId="38E942BA" w:rsidR="00287581" w:rsidRPr="00287581" w:rsidRDefault="00287581" w:rsidP="00AD2BCE">
      <w:pPr>
        <w:autoSpaceDE w:val="0"/>
        <w:autoSpaceDN w:val="0"/>
        <w:adjustRightInd w:val="0"/>
        <w:spacing w:line="240" w:lineRule="auto"/>
        <w:ind w:left="2120"/>
        <w:jc w:val="both"/>
        <w:rPr>
          <w:rFonts w:cs="Arial"/>
          <w:color w:val="000000"/>
          <w:sz w:val="24"/>
          <w:lang w:val="sl-SI" w:eastAsia="sl-SI"/>
        </w:rPr>
      </w:pPr>
      <w:r w:rsidRPr="00287581">
        <w:rPr>
          <w:rFonts w:cs="Arial"/>
          <w:color w:val="000000"/>
          <w:sz w:val="24"/>
          <w:lang w:val="sl-SI" w:eastAsia="sl-SI"/>
        </w:rPr>
        <w:t xml:space="preserve"> -  Lokacija matičnega podjetja, druge proizvodne</w:t>
      </w:r>
    </w:p>
    <w:p w14:paraId="1572079B" w14:textId="77777777" w:rsidR="00287581" w:rsidRPr="00287581" w:rsidRDefault="00287581" w:rsidP="00AD2BCE">
      <w:pPr>
        <w:autoSpaceDE w:val="0"/>
        <w:autoSpaceDN w:val="0"/>
        <w:adjustRightInd w:val="0"/>
        <w:spacing w:line="240" w:lineRule="auto"/>
        <w:ind w:left="2120"/>
        <w:jc w:val="both"/>
        <w:rPr>
          <w:rFonts w:cs="Arial"/>
          <w:color w:val="000000"/>
          <w:sz w:val="24"/>
          <w:lang w:val="sl-SI" w:eastAsia="sl-SI"/>
        </w:rPr>
      </w:pPr>
      <w:r w:rsidRPr="00287581">
        <w:rPr>
          <w:rFonts w:cs="Arial"/>
          <w:color w:val="000000"/>
          <w:sz w:val="24"/>
          <w:lang w:val="sl-SI" w:eastAsia="sl-SI"/>
        </w:rPr>
        <w:t xml:space="preserve">    zmogljivosti, logistične enote </w:t>
      </w:r>
    </w:p>
    <w:p w14:paraId="529A9149" w14:textId="24E3CFD9" w:rsidR="00287581" w:rsidRPr="00287581" w:rsidRDefault="00903C34" w:rsidP="00AD2BCE">
      <w:pPr>
        <w:autoSpaceDE w:val="0"/>
        <w:autoSpaceDN w:val="0"/>
        <w:adjustRightInd w:val="0"/>
        <w:spacing w:line="240" w:lineRule="auto"/>
        <w:ind w:left="1400" w:firstLine="700"/>
        <w:jc w:val="both"/>
        <w:rPr>
          <w:rFonts w:cs="Arial"/>
          <w:color w:val="000000"/>
          <w:sz w:val="24"/>
          <w:lang w:val="sl-SI" w:eastAsia="sl-SI"/>
        </w:rPr>
      </w:pPr>
      <w:r>
        <w:rPr>
          <w:rFonts w:cs="Arial"/>
          <w:color w:val="000000"/>
          <w:sz w:val="24"/>
          <w:lang w:val="sl-SI" w:eastAsia="sl-SI"/>
        </w:rPr>
        <w:t xml:space="preserve"> </w:t>
      </w:r>
      <w:r w:rsidR="00287581" w:rsidRPr="00287581">
        <w:rPr>
          <w:rFonts w:cs="Arial"/>
          <w:color w:val="000000"/>
          <w:sz w:val="24"/>
          <w:lang w:val="sl-SI" w:eastAsia="sl-SI"/>
        </w:rPr>
        <w:t xml:space="preserve">-  Prometne povezave, kupci/dobavitelji … </w:t>
      </w:r>
    </w:p>
    <w:p w14:paraId="0EC47E68" w14:textId="52A97C2A" w:rsidR="00287581" w:rsidRPr="00B23D2D" w:rsidRDefault="00287581" w:rsidP="00AD2BCE">
      <w:pPr>
        <w:pStyle w:val="Odstavekseznama"/>
        <w:numPr>
          <w:ilvl w:val="0"/>
          <w:numId w:val="32"/>
        </w:numPr>
        <w:autoSpaceDE w:val="0"/>
        <w:autoSpaceDN w:val="0"/>
        <w:adjustRightInd w:val="0"/>
        <w:rPr>
          <w:rFonts w:ascii="Arial" w:hAnsi="Arial" w:cs="Arial"/>
          <w:color w:val="000000"/>
          <w:sz w:val="24"/>
        </w:rPr>
      </w:pPr>
      <w:r w:rsidRPr="00B23D2D">
        <w:rPr>
          <w:rFonts w:ascii="Arial" w:hAnsi="Arial" w:cs="Arial"/>
          <w:color w:val="000000"/>
          <w:sz w:val="24"/>
        </w:rPr>
        <w:t xml:space="preserve">Razvojna faza podjetja </w:t>
      </w:r>
    </w:p>
    <w:p w14:paraId="233209F0"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Kratka zgodovina podjetja, ključni mejniki </w:t>
      </w:r>
    </w:p>
    <w:p w14:paraId="51B411D4" w14:textId="510EEF6B" w:rsidR="00287581" w:rsidRPr="00287581" w:rsidRDefault="00287581" w:rsidP="00AD2BCE">
      <w:pPr>
        <w:autoSpaceDE w:val="0"/>
        <w:autoSpaceDN w:val="0"/>
        <w:adjustRightInd w:val="0"/>
        <w:spacing w:line="240" w:lineRule="auto"/>
        <w:ind w:left="2410" w:hanging="283"/>
        <w:jc w:val="both"/>
        <w:rPr>
          <w:rFonts w:cs="Arial"/>
          <w:color w:val="000000"/>
          <w:sz w:val="24"/>
          <w:lang w:val="sl-SI" w:eastAsia="sl-SI"/>
        </w:rPr>
      </w:pPr>
      <w:r w:rsidRPr="00287581">
        <w:rPr>
          <w:rFonts w:cs="Arial"/>
          <w:color w:val="000000"/>
          <w:sz w:val="24"/>
          <w:lang w:val="sl-SI" w:eastAsia="sl-SI"/>
        </w:rPr>
        <w:t xml:space="preserve">- Razvojna faza podjetja danes in glavna usmeritev za naprej </w:t>
      </w:r>
    </w:p>
    <w:p w14:paraId="041CE376" w14:textId="57E7324D" w:rsidR="00287581" w:rsidRPr="00B23D2D" w:rsidRDefault="00287581" w:rsidP="00AD2BCE">
      <w:pPr>
        <w:pStyle w:val="Odstavekseznama"/>
        <w:numPr>
          <w:ilvl w:val="0"/>
          <w:numId w:val="32"/>
        </w:numPr>
        <w:autoSpaceDE w:val="0"/>
        <w:autoSpaceDN w:val="0"/>
        <w:adjustRightInd w:val="0"/>
        <w:rPr>
          <w:rFonts w:ascii="Arial" w:hAnsi="Arial" w:cs="Arial"/>
          <w:color w:val="000000"/>
          <w:sz w:val="24"/>
        </w:rPr>
      </w:pPr>
      <w:r w:rsidRPr="00B23D2D">
        <w:rPr>
          <w:rFonts w:ascii="Arial" w:hAnsi="Arial" w:cs="Arial"/>
          <w:color w:val="000000"/>
          <w:sz w:val="24"/>
        </w:rPr>
        <w:t xml:space="preserve">Izdelki in storitve podjetja </w:t>
      </w:r>
    </w:p>
    <w:p w14:paraId="634ED97E" w14:textId="138EFD39" w:rsidR="00287581" w:rsidRPr="00B23D2D" w:rsidRDefault="00287581" w:rsidP="00AD2BCE">
      <w:pPr>
        <w:pStyle w:val="Odstavekseznama"/>
        <w:numPr>
          <w:ilvl w:val="0"/>
          <w:numId w:val="32"/>
        </w:numPr>
        <w:autoSpaceDE w:val="0"/>
        <w:autoSpaceDN w:val="0"/>
        <w:adjustRightInd w:val="0"/>
        <w:rPr>
          <w:rFonts w:ascii="Arial" w:hAnsi="Arial" w:cs="Arial"/>
          <w:color w:val="000000"/>
          <w:sz w:val="24"/>
        </w:rPr>
      </w:pPr>
      <w:r w:rsidRPr="00B23D2D">
        <w:rPr>
          <w:rFonts w:ascii="Arial" w:hAnsi="Arial" w:cs="Arial"/>
          <w:color w:val="000000"/>
          <w:sz w:val="24"/>
        </w:rPr>
        <w:t xml:space="preserve">Predstavitev glavnih gojenih vrst </w:t>
      </w:r>
    </w:p>
    <w:p w14:paraId="62FA9661" w14:textId="46D695B7" w:rsidR="00287581" w:rsidRPr="00B23D2D" w:rsidRDefault="00287581" w:rsidP="00AD2BCE">
      <w:pPr>
        <w:pStyle w:val="Odstavekseznama"/>
        <w:numPr>
          <w:ilvl w:val="0"/>
          <w:numId w:val="32"/>
        </w:numPr>
        <w:autoSpaceDE w:val="0"/>
        <w:autoSpaceDN w:val="0"/>
        <w:adjustRightInd w:val="0"/>
        <w:rPr>
          <w:rFonts w:ascii="Arial" w:hAnsi="Arial" w:cs="Arial"/>
          <w:color w:val="000000"/>
          <w:sz w:val="24"/>
        </w:rPr>
      </w:pPr>
      <w:r w:rsidRPr="00B23D2D">
        <w:rPr>
          <w:rFonts w:ascii="Arial" w:hAnsi="Arial" w:cs="Arial"/>
          <w:color w:val="000000"/>
          <w:sz w:val="24"/>
        </w:rPr>
        <w:t xml:space="preserve">Struktura financiranja podjetja, finančne zmožnosti </w:t>
      </w:r>
    </w:p>
    <w:p w14:paraId="4267FEC0" w14:textId="3F9E2607" w:rsidR="00287581" w:rsidRPr="00B23D2D" w:rsidRDefault="00287581" w:rsidP="00AD2BCE">
      <w:pPr>
        <w:pStyle w:val="Odstavekseznama"/>
        <w:numPr>
          <w:ilvl w:val="0"/>
          <w:numId w:val="32"/>
        </w:numPr>
        <w:autoSpaceDE w:val="0"/>
        <w:autoSpaceDN w:val="0"/>
        <w:adjustRightInd w:val="0"/>
        <w:rPr>
          <w:rFonts w:ascii="Arial" w:hAnsi="Arial" w:cs="Arial"/>
          <w:color w:val="000000"/>
          <w:sz w:val="24"/>
        </w:rPr>
      </w:pPr>
      <w:r w:rsidRPr="00B23D2D">
        <w:rPr>
          <w:rFonts w:ascii="Arial" w:hAnsi="Arial" w:cs="Arial"/>
          <w:color w:val="000000"/>
          <w:sz w:val="24"/>
        </w:rPr>
        <w:t>Druge informacije o podjetju: npr. patenti, licence, dolgoročne</w:t>
      </w:r>
    </w:p>
    <w:p w14:paraId="2AA4DABA" w14:textId="73379F20" w:rsidR="00287581" w:rsidRPr="00B23D2D" w:rsidRDefault="00287581" w:rsidP="00AD2BCE">
      <w:pPr>
        <w:autoSpaceDE w:val="0"/>
        <w:autoSpaceDN w:val="0"/>
        <w:adjustRightInd w:val="0"/>
        <w:spacing w:line="240" w:lineRule="auto"/>
        <w:jc w:val="both"/>
        <w:rPr>
          <w:rFonts w:cs="Arial"/>
          <w:color w:val="000000"/>
          <w:sz w:val="24"/>
          <w:lang w:val="sl-SI" w:eastAsia="sl-SI"/>
        </w:rPr>
      </w:pPr>
      <w:r w:rsidRPr="00903C34">
        <w:rPr>
          <w:rFonts w:cs="Arial"/>
          <w:color w:val="000000"/>
          <w:sz w:val="24"/>
          <w:lang w:val="sl-SI" w:eastAsia="sl-SI"/>
        </w:rPr>
        <w:t xml:space="preserve">                </w:t>
      </w:r>
      <w:r w:rsidRPr="00B23D2D">
        <w:rPr>
          <w:rFonts w:cs="Arial"/>
          <w:color w:val="000000"/>
          <w:sz w:val="24"/>
          <w:lang w:val="sl-SI" w:eastAsia="sl-SI"/>
        </w:rPr>
        <w:t xml:space="preserve">pogodbe </w:t>
      </w:r>
    </w:p>
    <w:p w14:paraId="1167D648" w14:textId="1AA23032" w:rsidR="00287581" w:rsidRPr="00B23D2D" w:rsidRDefault="00287581" w:rsidP="00AD2BCE">
      <w:pPr>
        <w:pStyle w:val="Odstavekseznama"/>
        <w:numPr>
          <w:ilvl w:val="0"/>
          <w:numId w:val="32"/>
        </w:numPr>
        <w:rPr>
          <w:rFonts w:ascii="Arial" w:hAnsi="Arial" w:cs="Arial"/>
          <w:sz w:val="24"/>
        </w:rPr>
      </w:pPr>
      <w:r w:rsidRPr="00B23D2D">
        <w:rPr>
          <w:rFonts w:ascii="Arial" w:hAnsi="Arial" w:cs="Arial"/>
          <w:sz w:val="24"/>
        </w:rPr>
        <w:t>Predstavitev naložbe</w:t>
      </w:r>
    </w:p>
    <w:p w14:paraId="6038B862" w14:textId="7B06755E" w:rsidR="00287581" w:rsidRDefault="00287581" w:rsidP="00AD2BCE">
      <w:pPr>
        <w:jc w:val="both"/>
        <w:rPr>
          <w:rFonts w:cs="Arial"/>
          <w:sz w:val="24"/>
          <w:lang w:val="sl-SI"/>
        </w:rPr>
      </w:pPr>
    </w:p>
    <w:p w14:paraId="41D19B52" w14:textId="21408284" w:rsidR="00287581" w:rsidRDefault="00287581" w:rsidP="00AD2BCE">
      <w:pPr>
        <w:jc w:val="both"/>
        <w:rPr>
          <w:rFonts w:cs="Arial"/>
          <w:sz w:val="24"/>
          <w:lang w:val="sl-SI"/>
        </w:rPr>
      </w:pPr>
    </w:p>
    <w:p w14:paraId="42DBC0BE" w14:textId="037E1B1C" w:rsidR="00287581" w:rsidRDefault="00287581" w:rsidP="00AD2BCE">
      <w:pPr>
        <w:jc w:val="both"/>
        <w:rPr>
          <w:rFonts w:cs="Arial"/>
          <w:sz w:val="24"/>
          <w:lang w:val="sl-SI"/>
        </w:rPr>
      </w:pPr>
    </w:p>
    <w:p w14:paraId="17E2ABBC" w14:textId="6DE3055D" w:rsidR="00287581" w:rsidRDefault="00287581" w:rsidP="00AD2BCE">
      <w:pPr>
        <w:jc w:val="both"/>
        <w:rPr>
          <w:rFonts w:cs="Arial"/>
          <w:sz w:val="24"/>
          <w:lang w:val="sl-SI"/>
        </w:rPr>
      </w:pPr>
    </w:p>
    <w:p w14:paraId="3951B839" w14:textId="0F152ADE" w:rsidR="00287581" w:rsidRDefault="00287581" w:rsidP="00AD2BCE">
      <w:pPr>
        <w:jc w:val="both"/>
        <w:rPr>
          <w:rFonts w:cs="Arial"/>
          <w:sz w:val="24"/>
          <w:lang w:val="sl-SI"/>
        </w:rPr>
      </w:pPr>
    </w:p>
    <w:p w14:paraId="3A1A370E" w14:textId="1ABED49A" w:rsidR="00287581" w:rsidRDefault="00287581" w:rsidP="00AD2BCE">
      <w:pPr>
        <w:jc w:val="both"/>
        <w:rPr>
          <w:rFonts w:cs="Arial"/>
          <w:sz w:val="24"/>
          <w:lang w:val="sl-SI"/>
        </w:rPr>
      </w:pPr>
    </w:p>
    <w:p w14:paraId="25EEDA7C" w14:textId="574085E9" w:rsidR="00287581" w:rsidRDefault="00287581" w:rsidP="00AD2BCE">
      <w:pPr>
        <w:jc w:val="both"/>
        <w:rPr>
          <w:rFonts w:cs="Arial"/>
          <w:sz w:val="24"/>
          <w:lang w:val="sl-SI"/>
        </w:rPr>
      </w:pPr>
    </w:p>
    <w:p w14:paraId="615E24B1" w14:textId="73B28D76" w:rsidR="00287581" w:rsidRDefault="00287581" w:rsidP="00AD2BCE">
      <w:pPr>
        <w:jc w:val="both"/>
        <w:rPr>
          <w:rFonts w:cs="Arial"/>
          <w:sz w:val="24"/>
          <w:lang w:val="sl-SI"/>
        </w:rPr>
      </w:pPr>
    </w:p>
    <w:p w14:paraId="23E9EF0A" w14:textId="6084202F" w:rsidR="00287581" w:rsidRDefault="00287581" w:rsidP="00AD2BCE">
      <w:pPr>
        <w:jc w:val="both"/>
        <w:rPr>
          <w:rFonts w:cs="Arial"/>
          <w:sz w:val="24"/>
          <w:lang w:val="sl-SI"/>
        </w:rPr>
      </w:pPr>
    </w:p>
    <w:p w14:paraId="47D384D7" w14:textId="77777777" w:rsidR="00287581" w:rsidRPr="00287581" w:rsidRDefault="00287581" w:rsidP="00AD2BCE">
      <w:pPr>
        <w:jc w:val="both"/>
        <w:rPr>
          <w:rFonts w:cs="Arial"/>
          <w:sz w:val="24"/>
          <w:lang w:val="sl-SI"/>
        </w:rPr>
      </w:pPr>
    </w:p>
    <w:p w14:paraId="35F0081C" w14:textId="77777777" w:rsidR="00287581" w:rsidRPr="00287581" w:rsidRDefault="00287581" w:rsidP="00AD2BCE">
      <w:pPr>
        <w:autoSpaceDE w:val="0"/>
        <w:autoSpaceDN w:val="0"/>
        <w:adjustRightInd w:val="0"/>
        <w:spacing w:before="240" w:after="60" w:line="240" w:lineRule="auto"/>
        <w:jc w:val="both"/>
        <w:rPr>
          <w:rFonts w:cs="Arial"/>
          <w:color w:val="000000"/>
          <w:sz w:val="24"/>
          <w:lang w:val="sl-SI" w:eastAsia="sl-SI"/>
        </w:rPr>
      </w:pPr>
      <w:r w:rsidRPr="00287581">
        <w:rPr>
          <w:rFonts w:cs="Arial"/>
          <w:b/>
          <w:bCs/>
          <w:color w:val="000000"/>
          <w:sz w:val="32"/>
          <w:szCs w:val="32"/>
          <w:lang w:val="sl-SI" w:eastAsia="sl-SI"/>
        </w:rPr>
        <w:lastRenderedPageBreak/>
        <w:t>III. RAZVOJNA VIZIJA AKVAKULTURE IN UTEMELJITEV RAZLOGOV ZA IZBRANO NALOŽBO</w:t>
      </w:r>
    </w:p>
    <w:p w14:paraId="5473F535" w14:textId="77777777" w:rsidR="00287581" w:rsidRPr="00287581" w:rsidRDefault="00287581" w:rsidP="00AD2BCE">
      <w:pPr>
        <w:autoSpaceDE w:val="0"/>
        <w:autoSpaceDN w:val="0"/>
        <w:adjustRightInd w:val="0"/>
        <w:spacing w:before="240" w:after="60" w:line="240" w:lineRule="auto"/>
        <w:jc w:val="both"/>
        <w:rPr>
          <w:rFonts w:cs="Arial"/>
          <w:color w:val="000000"/>
          <w:sz w:val="24"/>
          <w:lang w:val="sl-SI" w:eastAsia="sl-SI"/>
        </w:rPr>
      </w:pPr>
    </w:p>
    <w:p w14:paraId="7F92E6B0"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b/>
          <w:color w:val="000000"/>
          <w:sz w:val="24"/>
          <w:lang w:val="sl-SI" w:eastAsia="sl-SI"/>
        </w:rPr>
        <w:t>V</w:t>
      </w:r>
      <w:r w:rsidRPr="00287581">
        <w:rPr>
          <w:rFonts w:cs="Arial"/>
          <w:b/>
          <w:bCs/>
          <w:color w:val="000000"/>
          <w:sz w:val="24"/>
          <w:lang w:val="sl-SI" w:eastAsia="sl-SI"/>
        </w:rPr>
        <w:t xml:space="preserve">izijo </w:t>
      </w:r>
      <w:r w:rsidRPr="00287581">
        <w:rPr>
          <w:rFonts w:cs="Arial"/>
          <w:color w:val="000000"/>
          <w:sz w:val="24"/>
          <w:lang w:val="sl-SI" w:eastAsia="sl-SI"/>
        </w:rPr>
        <w:t>akvakulture je pomembno opisati nekoliko podrobneje, ker je to eden od meril pri ocenjevanju naložbe. Oblikovano naj bo skrajno skrbno in dorečeno. Takšno besedilo mora vsebovati kratek opis narave vašega posla, vašo poslovno filozofijo, finančne cilje, kako želite, da na vas gleda vaš ciljni trg.</w:t>
      </w:r>
    </w:p>
    <w:p w14:paraId="41A8F87B"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 </w:t>
      </w:r>
    </w:p>
    <w:p w14:paraId="0A515AFB" w14:textId="5B1FA649" w:rsidR="00287581" w:rsidRPr="00287581" w:rsidRDefault="00287581" w:rsidP="00AD2BCE">
      <w:pPr>
        <w:jc w:val="both"/>
        <w:rPr>
          <w:rFonts w:cs="Arial"/>
          <w:sz w:val="24"/>
          <w:lang w:val="sl-SI"/>
        </w:rPr>
      </w:pPr>
      <w:r w:rsidRPr="00287581">
        <w:rPr>
          <w:rFonts w:cs="Arial"/>
          <w:sz w:val="24"/>
          <w:lang w:val="sl-SI"/>
        </w:rPr>
        <w:t xml:space="preserve">Opisu vizije sledi predstavitev </w:t>
      </w:r>
      <w:r w:rsidRPr="00287581">
        <w:rPr>
          <w:rFonts w:cs="Arial"/>
          <w:b/>
          <w:bCs/>
          <w:sz w:val="24"/>
          <w:lang w:val="sl-SI"/>
        </w:rPr>
        <w:t>ključnih ciljev in strategij podjetja</w:t>
      </w:r>
      <w:r w:rsidRPr="00287581">
        <w:rPr>
          <w:rFonts w:cs="Arial"/>
          <w:sz w:val="24"/>
          <w:lang w:val="sl-SI"/>
        </w:rPr>
        <w:t>, s katerimi naj bi te dosegli. V nekaj odstavkih pojasnite, kakšno naj bi postalo vaše podjetje na dolgi rok, kakšne ovire in tveganja na tej poti pričakujete in kako jih boste obvladali. Jasno naj bo opredeljena dolgoročna vizija akvakulture z natančno definiranimi cilji na kvalitativni in kvantitativni ravni (načrt obsega proizvodnje, dohodkov, delovne sile)</w:t>
      </w:r>
      <w:r w:rsidR="00D00D42">
        <w:rPr>
          <w:rFonts w:cs="Arial"/>
          <w:sz w:val="24"/>
          <w:lang w:val="sl-SI"/>
        </w:rPr>
        <w:t>.</w:t>
      </w:r>
      <w:r w:rsidRPr="00287581">
        <w:rPr>
          <w:rFonts w:cs="Arial"/>
          <w:sz w:val="24"/>
          <w:lang w:val="sl-SI"/>
        </w:rPr>
        <w:t xml:space="preserve"> </w:t>
      </w:r>
    </w:p>
    <w:p w14:paraId="6E1C0FEB" w14:textId="77777777" w:rsidR="00287581" w:rsidRPr="00287581" w:rsidRDefault="00287581" w:rsidP="00AD2BCE">
      <w:pPr>
        <w:jc w:val="both"/>
        <w:rPr>
          <w:rFonts w:cs="Arial"/>
          <w:sz w:val="24"/>
          <w:lang w:val="sl-SI"/>
        </w:rPr>
      </w:pPr>
    </w:p>
    <w:p w14:paraId="459BA82D" w14:textId="0ABAF061" w:rsidR="00287581" w:rsidRPr="00287581" w:rsidRDefault="00287581" w:rsidP="00AD2BCE">
      <w:pPr>
        <w:jc w:val="both"/>
        <w:rPr>
          <w:rFonts w:cs="Arial"/>
          <w:sz w:val="24"/>
          <w:lang w:val="sl-SI"/>
        </w:rPr>
      </w:pPr>
      <w:r w:rsidRPr="00287581">
        <w:rPr>
          <w:rFonts w:cs="Arial"/>
          <w:sz w:val="24"/>
          <w:lang w:val="sl-SI"/>
        </w:rPr>
        <w:t>Natančno predstav</w:t>
      </w:r>
      <w:r w:rsidR="00903C34">
        <w:rPr>
          <w:rFonts w:cs="Arial"/>
          <w:sz w:val="24"/>
          <w:lang w:val="sl-SI"/>
        </w:rPr>
        <w:t>ite</w:t>
      </w:r>
      <w:r w:rsidRPr="00287581">
        <w:rPr>
          <w:rFonts w:cs="Arial"/>
          <w:sz w:val="24"/>
          <w:lang w:val="sl-SI"/>
        </w:rPr>
        <w:t xml:space="preserve"> </w:t>
      </w:r>
      <w:r w:rsidRPr="00287581">
        <w:rPr>
          <w:rFonts w:cs="Arial"/>
          <w:b/>
          <w:sz w:val="24"/>
          <w:lang w:val="sl-SI"/>
        </w:rPr>
        <w:t>ukrep</w:t>
      </w:r>
      <w:r w:rsidR="00903C34">
        <w:rPr>
          <w:rFonts w:cs="Arial"/>
          <w:b/>
          <w:sz w:val="24"/>
          <w:lang w:val="sl-SI"/>
        </w:rPr>
        <w:t>e</w:t>
      </w:r>
      <w:r w:rsidRPr="00287581">
        <w:rPr>
          <w:rFonts w:cs="Arial"/>
          <w:b/>
          <w:sz w:val="24"/>
          <w:lang w:val="sl-SI"/>
        </w:rPr>
        <w:t xml:space="preserve"> in aktivnosti</w:t>
      </w:r>
      <w:r w:rsidRPr="00287581">
        <w:rPr>
          <w:rFonts w:cs="Arial"/>
          <w:sz w:val="24"/>
          <w:lang w:val="sl-SI"/>
        </w:rPr>
        <w:t xml:space="preserve"> za dosego zastavljenih ciljev v viziji akvakulture, ki zagotavljajo veliko verjetnost njihove uresničitve (načrt investicij, rasti prodaje, skladno </w:t>
      </w:r>
      <w:r w:rsidR="00023733">
        <w:rPr>
          <w:rFonts w:cs="Arial"/>
          <w:sz w:val="24"/>
          <w:lang w:val="sl-SI"/>
        </w:rPr>
        <w:t>z</w:t>
      </w:r>
      <w:r w:rsidR="00903C34">
        <w:rPr>
          <w:rFonts w:cs="Arial"/>
          <w:sz w:val="24"/>
          <w:lang w:val="sl-SI"/>
        </w:rPr>
        <w:t xml:space="preserve"> </w:t>
      </w:r>
      <w:r w:rsidRPr="00287581">
        <w:rPr>
          <w:rFonts w:cs="Arial"/>
          <w:sz w:val="24"/>
          <w:lang w:val="sl-SI"/>
        </w:rPr>
        <w:t xml:space="preserve">naravnimi potenciali). </w:t>
      </w:r>
    </w:p>
    <w:p w14:paraId="7F8F9F49" w14:textId="77777777" w:rsidR="00287581" w:rsidRPr="00287581" w:rsidRDefault="00287581" w:rsidP="00AD2BCE">
      <w:pPr>
        <w:jc w:val="both"/>
        <w:rPr>
          <w:rFonts w:cs="Arial"/>
          <w:sz w:val="24"/>
          <w:lang w:val="sl-SI"/>
        </w:rPr>
      </w:pPr>
    </w:p>
    <w:p w14:paraId="7B18BD52" w14:textId="189BF6D0" w:rsidR="00287581" w:rsidRDefault="00287581" w:rsidP="00AD2BCE">
      <w:pPr>
        <w:jc w:val="both"/>
        <w:rPr>
          <w:rFonts w:cs="Arial"/>
          <w:sz w:val="24"/>
          <w:lang w:val="sl-SI"/>
        </w:rPr>
      </w:pPr>
      <w:r w:rsidRPr="00287581">
        <w:rPr>
          <w:rFonts w:cs="Arial"/>
          <w:sz w:val="24"/>
          <w:lang w:val="sl-SI"/>
        </w:rPr>
        <w:t xml:space="preserve">Na koncu dopišite še </w:t>
      </w:r>
      <w:r w:rsidRPr="00287581">
        <w:rPr>
          <w:rFonts w:cs="Arial"/>
          <w:b/>
          <w:sz w:val="24"/>
          <w:lang w:val="sl-SI"/>
        </w:rPr>
        <w:t>podroben opis naložbe</w:t>
      </w:r>
      <w:r w:rsidRPr="00287581">
        <w:rPr>
          <w:rFonts w:cs="Arial"/>
          <w:sz w:val="24"/>
          <w:lang w:val="sl-SI"/>
        </w:rPr>
        <w:t xml:space="preserve"> in vsestranski in celovit prikaz odločilnih razlogov za naložbo, ki so utemeljeni na kvalitativni in kvantitativni ravni; Naložba je v celoti skladna z razvojno vizijo akvakulture in cilji javnega razpisa ter neposredno in izrazito prispeva k uresničitvi ciljev.</w:t>
      </w:r>
    </w:p>
    <w:p w14:paraId="325840B6" w14:textId="77777777" w:rsidR="00287581" w:rsidRPr="00287581" w:rsidRDefault="00287581" w:rsidP="00AD2BCE">
      <w:pPr>
        <w:jc w:val="both"/>
        <w:rPr>
          <w:rFonts w:cs="Arial"/>
          <w:b/>
          <w:bCs/>
          <w:color w:val="000000"/>
          <w:sz w:val="32"/>
          <w:szCs w:val="32"/>
          <w:lang w:val="sl-SI" w:eastAsia="sl-SI"/>
        </w:rPr>
      </w:pPr>
    </w:p>
    <w:p w14:paraId="7F23E188" w14:textId="77777777" w:rsidR="00287581" w:rsidRPr="00287581" w:rsidRDefault="00287581" w:rsidP="00AD2BCE">
      <w:pPr>
        <w:autoSpaceDE w:val="0"/>
        <w:autoSpaceDN w:val="0"/>
        <w:adjustRightInd w:val="0"/>
        <w:spacing w:before="240" w:after="60" w:line="240" w:lineRule="auto"/>
        <w:jc w:val="both"/>
        <w:rPr>
          <w:rFonts w:cs="Arial"/>
          <w:b/>
          <w:bCs/>
          <w:color w:val="000000"/>
          <w:sz w:val="32"/>
          <w:szCs w:val="32"/>
          <w:lang w:val="sl-SI" w:eastAsia="sl-SI"/>
        </w:rPr>
      </w:pPr>
      <w:r w:rsidRPr="00287581">
        <w:rPr>
          <w:rFonts w:cs="Arial"/>
          <w:b/>
          <w:bCs/>
          <w:color w:val="000000"/>
          <w:sz w:val="32"/>
          <w:szCs w:val="32"/>
          <w:lang w:val="sl-SI" w:eastAsia="sl-SI"/>
        </w:rPr>
        <w:t>IV. ANALIZA DEJAVNOSTI</w:t>
      </w:r>
    </w:p>
    <w:p w14:paraId="26210C0B" w14:textId="77777777" w:rsidR="00287581" w:rsidRPr="00287581" w:rsidRDefault="00287581" w:rsidP="00AD2BCE">
      <w:pPr>
        <w:autoSpaceDE w:val="0"/>
        <w:autoSpaceDN w:val="0"/>
        <w:adjustRightInd w:val="0"/>
        <w:spacing w:before="240" w:after="60" w:line="240" w:lineRule="auto"/>
        <w:jc w:val="both"/>
        <w:rPr>
          <w:rFonts w:cs="Arial"/>
          <w:b/>
          <w:bCs/>
          <w:color w:val="000000"/>
          <w:sz w:val="32"/>
          <w:szCs w:val="32"/>
          <w:lang w:val="sl-SI" w:eastAsia="sl-SI"/>
        </w:rPr>
      </w:pPr>
    </w:p>
    <w:p w14:paraId="16E53B99"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Poznavanje in razumevanje dejavnosti, v kateri poslujete, je pomembno za pravilnost vaših poslovnih odločitev in uspešnost poslovanja podjetja. V tem smislu je takšno znanje lahko tudi ključnega pomena za prepričljivost vašega poslovnega načrta. Vsekakor morate v tem poglavju opisati vašo dejavnost in njene </w:t>
      </w:r>
      <w:r w:rsidRPr="00287581">
        <w:rPr>
          <w:rFonts w:cs="Arial"/>
          <w:b/>
          <w:bCs/>
          <w:color w:val="000000"/>
          <w:sz w:val="24"/>
          <w:lang w:val="sl-SI" w:eastAsia="sl-SI"/>
        </w:rPr>
        <w:t>značilnosti</w:t>
      </w:r>
      <w:r w:rsidRPr="00287581">
        <w:rPr>
          <w:rFonts w:cs="Arial"/>
          <w:color w:val="000000"/>
          <w:sz w:val="24"/>
          <w:lang w:val="sl-SI" w:eastAsia="sl-SI"/>
        </w:rPr>
        <w:t xml:space="preserve">, predstaviti ključne </w:t>
      </w:r>
      <w:r w:rsidRPr="00287581">
        <w:rPr>
          <w:rFonts w:cs="Arial"/>
          <w:b/>
          <w:bCs/>
          <w:color w:val="000000"/>
          <w:sz w:val="24"/>
          <w:lang w:val="sl-SI" w:eastAsia="sl-SI"/>
        </w:rPr>
        <w:t xml:space="preserve">trende </w:t>
      </w:r>
      <w:r w:rsidRPr="00287581">
        <w:rPr>
          <w:rFonts w:cs="Arial"/>
          <w:color w:val="000000"/>
          <w:sz w:val="24"/>
          <w:lang w:val="sl-SI" w:eastAsia="sl-SI"/>
        </w:rPr>
        <w:t xml:space="preserve">in </w:t>
      </w:r>
      <w:r w:rsidRPr="00287581">
        <w:rPr>
          <w:rFonts w:cs="Arial"/>
          <w:b/>
          <w:bCs/>
          <w:color w:val="000000"/>
          <w:sz w:val="24"/>
          <w:lang w:val="sl-SI" w:eastAsia="sl-SI"/>
        </w:rPr>
        <w:t>strateške priložnosti</w:t>
      </w:r>
      <w:r w:rsidRPr="00287581">
        <w:rPr>
          <w:rFonts w:cs="Arial"/>
          <w:color w:val="000000"/>
          <w:sz w:val="24"/>
          <w:lang w:val="sl-SI" w:eastAsia="sl-SI"/>
        </w:rPr>
        <w:t xml:space="preserve">, ki jih vidite s stališča vašega podjetja in projekta, ki ga prijavljate. </w:t>
      </w:r>
    </w:p>
    <w:p w14:paraId="732C1EF7"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Najprej svojo dejavnost umestite v celotno dejavnost  akvakulture. Pomembno je predvsem, kakšne so prodajne možnosti vzrejenih vrst rib pa tudi kakšna je odvisnost vaše dejavnosti od splošnega gospodarskega stanja v državi (oziroma na vaših ključnih trgih), gibanja plač potrošnikov in podobno. </w:t>
      </w:r>
    </w:p>
    <w:p w14:paraId="7EACE762"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lastRenderedPageBreak/>
        <w:t xml:space="preserve">Vsekakor omenite vpliv slovenskega članstva v EU in spremembe, ki jih to prinaša v vaše poslovanje. Te podatke primerjajte s celotno akvakulturo in makroekonomskimi kazalci. </w:t>
      </w:r>
    </w:p>
    <w:p w14:paraId="4A358BF8"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Analizirajte tudi pomen morebitnih </w:t>
      </w:r>
      <w:r w:rsidRPr="00287581">
        <w:rPr>
          <w:rFonts w:cs="Arial"/>
          <w:b/>
          <w:bCs/>
          <w:color w:val="000000"/>
          <w:sz w:val="24"/>
          <w:lang w:val="sl-SI" w:eastAsia="sl-SI"/>
        </w:rPr>
        <w:t xml:space="preserve">sezonskih vplivov </w:t>
      </w:r>
      <w:r w:rsidRPr="00287581">
        <w:rPr>
          <w:rFonts w:cs="Arial"/>
          <w:color w:val="000000"/>
          <w:sz w:val="24"/>
          <w:lang w:val="sl-SI" w:eastAsia="sl-SI"/>
        </w:rPr>
        <w:t xml:space="preserve">na vašo dejavnost, intenzivnost in pomen tehnoloških sprememb v dejavnosti za tržno konkurenčnost, zahtevnost </w:t>
      </w:r>
      <w:r w:rsidRPr="00287581">
        <w:rPr>
          <w:rFonts w:cs="Arial"/>
          <w:b/>
          <w:bCs/>
          <w:color w:val="000000"/>
          <w:sz w:val="24"/>
          <w:lang w:val="sl-SI" w:eastAsia="sl-SI"/>
        </w:rPr>
        <w:t>pravne regulative</w:t>
      </w:r>
      <w:r w:rsidRPr="00287581">
        <w:rPr>
          <w:rFonts w:cs="Arial"/>
          <w:color w:val="000000"/>
          <w:sz w:val="24"/>
          <w:lang w:val="sl-SI" w:eastAsia="sl-SI"/>
        </w:rPr>
        <w:t xml:space="preserve">. </w:t>
      </w:r>
    </w:p>
    <w:p w14:paraId="03477C31"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Nenazadnje je zelo pomembno tudi, kakšna so razmerja v dejavnosti do </w:t>
      </w:r>
      <w:r w:rsidRPr="00287581">
        <w:rPr>
          <w:rFonts w:cs="Arial"/>
          <w:b/>
          <w:bCs/>
          <w:color w:val="000000"/>
          <w:sz w:val="24"/>
          <w:lang w:val="sl-SI" w:eastAsia="sl-SI"/>
        </w:rPr>
        <w:t xml:space="preserve">dobaviteljev </w:t>
      </w:r>
      <w:r w:rsidRPr="00287581">
        <w:rPr>
          <w:rFonts w:cs="Arial"/>
          <w:color w:val="000000"/>
          <w:sz w:val="24"/>
          <w:lang w:val="sl-SI" w:eastAsia="sl-SI"/>
        </w:rPr>
        <w:t xml:space="preserve">in kupcev oziroma prodajnih kanalov. Če je število kupcev oziroma prodajnih kanalov majhno (npr. le trije veliki kupci), potem je zelo pomembno, da imate z njimi že vzpostavljene ustrezne poslovne odnose ali pa morate izdelati zelo učinkovite načrte za vstop v te kanale in realno predvideti za to potrebna sredstva. Podobno je lahko problematično tudi majhno število zanesljivih dobaviteljev v dejavnosti, kar vas lahko postavi v podrejen položaj glede na obstoječo konkurenco. </w:t>
      </w:r>
    </w:p>
    <w:p w14:paraId="68742822"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Če vstopate na novo področje vaše dejavnosti, potem je zelo pomembno, da predhodno natančno proučite, kakšen je prevladujoč model oblikovanja cen, kakšne so marže, provizije, plačilni roki, obrati zalog, prevladujoče stopnje donosnosti prodaje, moč obstoječih ponudnikov in podobno. </w:t>
      </w:r>
    </w:p>
    <w:p w14:paraId="4B34935E" w14:textId="77777777" w:rsidR="00287581" w:rsidRPr="00287581" w:rsidRDefault="00287581" w:rsidP="00AD2BCE">
      <w:pPr>
        <w:autoSpaceDE w:val="0"/>
        <w:autoSpaceDN w:val="0"/>
        <w:adjustRightInd w:val="0"/>
        <w:spacing w:line="240" w:lineRule="auto"/>
        <w:ind w:firstLine="700"/>
        <w:jc w:val="both"/>
        <w:rPr>
          <w:rFonts w:cs="Arial"/>
          <w:b/>
          <w:bCs/>
          <w:color w:val="000000"/>
          <w:sz w:val="24"/>
          <w:lang w:val="sl-SI" w:eastAsia="sl-SI"/>
        </w:rPr>
      </w:pPr>
    </w:p>
    <w:p w14:paraId="3B066706" w14:textId="77777777" w:rsidR="00287581" w:rsidRPr="00287581" w:rsidRDefault="00287581" w:rsidP="00AD2BCE">
      <w:pPr>
        <w:autoSpaceDE w:val="0"/>
        <w:autoSpaceDN w:val="0"/>
        <w:adjustRightInd w:val="0"/>
        <w:spacing w:line="240" w:lineRule="auto"/>
        <w:ind w:firstLine="700"/>
        <w:jc w:val="both"/>
        <w:rPr>
          <w:rFonts w:cs="Arial"/>
          <w:color w:val="000000"/>
          <w:sz w:val="24"/>
          <w:lang w:val="sl-SI" w:eastAsia="sl-SI"/>
        </w:rPr>
      </w:pPr>
      <w:r w:rsidRPr="00287581">
        <w:rPr>
          <w:rFonts w:cs="Arial"/>
          <w:b/>
          <w:bCs/>
          <w:color w:val="000000"/>
          <w:sz w:val="24"/>
          <w:lang w:val="sl-SI" w:eastAsia="sl-SI"/>
        </w:rPr>
        <w:t xml:space="preserve">Ključne sestavine </w:t>
      </w:r>
    </w:p>
    <w:p w14:paraId="7FAB1DE7"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a) Ocena velikosti dejavnosti in trendi </w:t>
      </w:r>
    </w:p>
    <w:p w14:paraId="62A7271E"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Opis dejavnosti </w:t>
      </w:r>
    </w:p>
    <w:p w14:paraId="4194A202" w14:textId="77777777" w:rsidR="00287581" w:rsidRPr="00287581" w:rsidRDefault="00287581" w:rsidP="00AD2BCE">
      <w:pPr>
        <w:autoSpaceDE w:val="0"/>
        <w:autoSpaceDN w:val="0"/>
        <w:adjustRightInd w:val="0"/>
        <w:spacing w:line="240" w:lineRule="auto"/>
        <w:ind w:left="2120"/>
        <w:jc w:val="both"/>
        <w:rPr>
          <w:rFonts w:cs="Arial"/>
          <w:color w:val="000000"/>
          <w:sz w:val="24"/>
          <w:lang w:val="sl-SI" w:eastAsia="sl-SI"/>
        </w:rPr>
      </w:pPr>
      <w:r w:rsidRPr="00287581">
        <w:rPr>
          <w:rFonts w:cs="Arial"/>
          <w:color w:val="000000"/>
          <w:sz w:val="24"/>
          <w:lang w:val="sl-SI" w:eastAsia="sl-SI"/>
        </w:rPr>
        <w:t xml:space="preserve">- Kvantifikacija – podatki o prodaji, donosnosti, strukturi, zaposlenosti, drugih proizvajalcih </w:t>
      </w:r>
    </w:p>
    <w:p w14:paraId="7E180715" w14:textId="77777777" w:rsidR="00287581" w:rsidRPr="00287581" w:rsidRDefault="00287581" w:rsidP="00AD2BCE">
      <w:pPr>
        <w:autoSpaceDE w:val="0"/>
        <w:autoSpaceDN w:val="0"/>
        <w:adjustRightInd w:val="0"/>
        <w:spacing w:line="240" w:lineRule="auto"/>
        <w:ind w:left="2160" w:hanging="20"/>
        <w:jc w:val="both"/>
        <w:rPr>
          <w:rFonts w:cs="Arial"/>
          <w:color w:val="000000"/>
          <w:sz w:val="24"/>
          <w:lang w:val="sl-SI" w:eastAsia="sl-SI"/>
        </w:rPr>
      </w:pPr>
      <w:r w:rsidRPr="00287581">
        <w:rPr>
          <w:rFonts w:cs="Arial"/>
          <w:color w:val="000000"/>
          <w:sz w:val="24"/>
          <w:lang w:val="sl-SI" w:eastAsia="sl-SI"/>
        </w:rPr>
        <w:t xml:space="preserve">-  Trendi – rast (pretekla, pričakovana), primerjava z drugimi dejavnostmi (prodaja, zaposlenost, donosnost, bruto dodana vrednost na zaposlenega) </w:t>
      </w:r>
    </w:p>
    <w:p w14:paraId="7AD4A118"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Strateške priložnosti, ki jih nameravate izkoristiti </w:t>
      </w:r>
    </w:p>
    <w:p w14:paraId="4A350849"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b) Stopnja zrelosti dejavnosti </w:t>
      </w:r>
    </w:p>
    <w:p w14:paraId="6F8BA804" w14:textId="77777777" w:rsidR="00287581" w:rsidRPr="00287581" w:rsidRDefault="00287581" w:rsidP="00AD2BCE">
      <w:pPr>
        <w:autoSpaceDE w:val="0"/>
        <w:autoSpaceDN w:val="0"/>
        <w:adjustRightInd w:val="0"/>
        <w:spacing w:line="240" w:lineRule="auto"/>
        <w:ind w:left="2160" w:hanging="20"/>
        <w:jc w:val="both"/>
        <w:rPr>
          <w:rFonts w:cs="Arial"/>
          <w:color w:val="000000"/>
          <w:sz w:val="24"/>
          <w:lang w:val="sl-SI" w:eastAsia="sl-SI"/>
        </w:rPr>
      </w:pPr>
      <w:r w:rsidRPr="00287581">
        <w:rPr>
          <w:rFonts w:cs="Arial"/>
          <w:color w:val="000000"/>
          <w:sz w:val="24"/>
          <w:lang w:val="sl-SI" w:eastAsia="sl-SI"/>
        </w:rPr>
        <w:t xml:space="preserve">- Nova/rast/stabilnost/upadanje --- stopnje rasti, konkurenca, cenovni leaderji, tržni cilji, tržne strategije, prodajni sortiment, lojalnost kupcev </w:t>
      </w:r>
    </w:p>
    <w:p w14:paraId="5BB996F0"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c) Občutljivost na gospodarske dejavnike </w:t>
      </w:r>
    </w:p>
    <w:p w14:paraId="79E06E32"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Odvisnost od splošne gospodarske situacije in ciklov </w:t>
      </w:r>
    </w:p>
    <w:p w14:paraId="31F05B6B" w14:textId="77777777" w:rsidR="00287581" w:rsidRPr="00287581" w:rsidRDefault="00287581" w:rsidP="00AD2BCE">
      <w:pPr>
        <w:autoSpaceDE w:val="0"/>
        <w:autoSpaceDN w:val="0"/>
        <w:adjustRightInd w:val="0"/>
        <w:spacing w:line="240" w:lineRule="auto"/>
        <w:ind w:left="2120"/>
        <w:jc w:val="both"/>
        <w:rPr>
          <w:rFonts w:cs="Arial"/>
          <w:color w:val="000000"/>
          <w:sz w:val="24"/>
          <w:lang w:val="sl-SI" w:eastAsia="sl-SI"/>
        </w:rPr>
      </w:pPr>
      <w:r w:rsidRPr="00287581">
        <w:rPr>
          <w:rFonts w:cs="Arial"/>
          <w:color w:val="000000"/>
          <w:sz w:val="24"/>
          <w:lang w:val="sl-SI" w:eastAsia="sl-SI"/>
        </w:rPr>
        <w:t xml:space="preserve">-  Odvisnost od gibanja realnih plač/standarda ljudi, stopnje brezposelnosti, inflacije, tečajnih razmerij </w:t>
      </w:r>
    </w:p>
    <w:p w14:paraId="6CEFD709"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d) Sezonski dejavniki </w:t>
      </w:r>
    </w:p>
    <w:p w14:paraId="481952D4"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Letni časi, drugi dejavniki </w:t>
      </w:r>
    </w:p>
    <w:p w14:paraId="0E8B71D9"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e) Tehnološki dejavniki </w:t>
      </w:r>
    </w:p>
    <w:p w14:paraId="169B5BB7"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Razpoložljive tehnologije in hitrost tehnološkega razvoja </w:t>
      </w:r>
    </w:p>
    <w:p w14:paraId="611A32B3"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Izbor tehnologije </w:t>
      </w:r>
    </w:p>
    <w:p w14:paraId="4517F836"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f) Pravna regulativa: </w:t>
      </w:r>
    </w:p>
    <w:p w14:paraId="4399FAC5"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lastRenderedPageBreak/>
        <w:t xml:space="preserve">-   Direktive EU, certifikati, standardi </w:t>
      </w:r>
    </w:p>
    <w:p w14:paraId="05363887"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Ekologija, davki, varčevanje z energijo ... </w:t>
      </w:r>
    </w:p>
    <w:p w14:paraId="0C23482C"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g) Nabava </w:t>
      </w:r>
    </w:p>
    <w:p w14:paraId="40946B25" w14:textId="77777777" w:rsidR="00287581" w:rsidRPr="00287581" w:rsidRDefault="00287581" w:rsidP="00AD2BCE">
      <w:pPr>
        <w:autoSpaceDE w:val="0"/>
        <w:autoSpaceDN w:val="0"/>
        <w:adjustRightInd w:val="0"/>
        <w:spacing w:line="240" w:lineRule="auto"/>
        <w:ind w:left="2160" w:hanging="20"/>
        <w:jc w:val="both"/>
        <w:rPr>
          <w:rFonts w:cs="Arial"/>
          <w:color w:val="000000"/>
          <w:sz w:val="24"/>
          <w:lang w:val="sl-SI" w:eastAsia="sl-SI"/>
        </w:rPr>
      </w:pPr>
      <w:r w:rsidRPr="00287581">
        <w:rPr>
          <w:rFonts w:cs="Arial"/>
          <w:color w:val="000000"/>
          <w:sz w:val="24"/>
          <w:lang w:val="sl-SI" w:eastAsia="sl-SI"/>
        </w:rPr>
        <w:t xml:space="preserve">- Naravni viri – bližina, struktura, konkurenca (število), zanesljivost </w:t>
      </w:r>
    </w:p>
    <w:p w14:paraId="18DF35E6"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Dosedanja povezanost s primernimi proizvajalci </w:t>
      </w:r>
    </w:p>
    <w:p w14:paraId="462368A9"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h) Finančni dejavniki </w:t>
      </w:r>
    </w:p>
    <w:p w14:paraId="5772E666" w14:textId="77777777" w:rsidR="00287581" w:rsidRPr="00287581" w:rsidRDefault="00287581" w:rsidP="00AD2BCE">
      <w:pPr>
        <w:autoSpaceDE w:val="0"/>
        <w:autoSpaceDN w:val="0"/>
        <w:adjustRightInd w:val="0"/>
        <w:spacing w:line="240" w:lineRule="auto"/>
        <w:ind w:left="2120"/>
        <w:jc w:val="both"/>
        <w:rPr>
          <w:rFonts w:cs="Arial"/>
          <w:color w:val="000000"/>
          <w:sz w:val="24"/>
          <w:lang w:val="sl-SI" w:eastAsia="sl-SI"/>
        </w:rPr>
      </w:pPr>
      <w:r w:rsidRPr="00287581">
        <w:rPr>
          <w:rFonts w:cs="Arial"/>
          <w:color w:val="000000"/>
          <w:sz w:val="24"/>
          <w:lang w:val="sl-SI" w:eastAsia="sl-SI"/>
        </w:rPr>
        <w:t xml:space="preserve">- Poznavanje finančnih parametrov poslovanja dejavnosti, konkurentov, lastne izkušnje (marže, provizije, donosnost prodaje ...) </w:t>
      </w:r>
    </w:p>
    <w:p w14:paraId="6DFDAA13" w14:textId="77777777" w:rsidR="00287581" w:rsidRPr="00287581" w:rsidRDefault="00287581" w:rsidP="00AD2BCE">
      <w:pPr>
        <w:jc w:val="both"/>
        <w:rPr>
          <w:rFonts w:cs="Arial"/>
          <w:lang w:val="sl-SI"/>
        </w:rPr>
      </w:pPr>
    </w:p>
    <w:p w14:paraId="37727EA2" w14:textId="77777777" w:rsidR="00287581" w:rsidRPr="00287581" w:rsidRDefault="00287581" w:rsidP="00AD2BCE">
      <w:pPr>
        <w:jc w:val="both"/>
        <w:rPr>
          <w:rFonts w:cs="Arial"/>
          <w:lang w:val="sl-SI"/>
        </w:rPr>
      </w:pPr>
    </w:p>
    <w:p w14:paraId="3E70DDB3" w14:textId="77777777" w:rsidR="00287581" w:rsidRPr="00287581" w:rsidRDefault="00287581" w:rsidP="00AD2BCE">
      <w:pPr>
        <w:jc w:val="both"/>
        <w:rPr>
          <w:rFonts w:cs="Arial"/>
          <w:lang w:val="sl-SI"/>
        </w:rPr>
      </w:pPr>
    </w:p>
    <w:p w14:paraId="5EB50273" w14:textId="77777777" w:rsidR="00287581" w:rsidRPr="00287581" w:rsidRDefault="00287581" w:rsidP="00AD2BCE">
      <w:pPr>
        <w:jc w:val="both"/>
        <w:rPr>
          <w:rFonts w:cs="Arial"/>
          <w:lang w:val="sl-SI"/>
        </w:rPr>
      </w:pPr>
    </w:p>
    <w:p w14:paraId="3ADC7654" w14:textId="799A88CD" w:rsidR="00287581" w:rsidRDefault="00287581" w:rsidP="00AD2BCE">
      <w:pPr>
        <w:jc w:val="both"/>
        <w:rPr>
          <w:rFonts w:cs="Arial"/>
          <w:lang w:val="sl-SI"/>
        </w:rPr>
      </w:pPr>
    </w:p>
    <w:p w14:paraId="387F14FD" w14:textId="7E54F2C4" w:rsidR="00D46EB2" w:rsidRDefault="00D46EB2" w:rsidP="00AD2BCE">
      <w:pPr>
        <w:jc w:val="both"/>
        <w:rPr>
          <w:rFonts w:cs="Arial"/>
          <w:lang w:val="sl-SI"/>
        </w:rPr>
      </w:pPr>
    </w:p>
    <w:p w14:paraId="1BF246A3" w14:textId="388C9164" w:rsidR="00D46EB2" w:rsidRDefault="00D46EB2" w:rsidP="00AD2BCE">
      <w:pPr>
        <w:jc w:val="both"/>
        <w:rPr>
          <w:rFonts w:cs="Arial"/>
          <w:lang w:val="sl-SI"/>
        </w:rPr>
      </w:pPr>
    </w:p>
    <w:p w14:paraId="03B26952" w14:textId="6E7F26E8" w:rsidR="00D46EB2" w:rsidRDefault="00D46EB2" w:rsidP="00AD2BCE">
      <w:pPr>
        <w:jc w:val="both"/>
        <w:rPr>
          <w:rFonts w:cs="Arial"/>
          <w:lang w:val="sl-SI"/>
        </w:rPr>
      </w:pPr>
    </w:p>
    <w:p w14:paraId="1F04945C" w14:textId="0DBC4D7D" w:rsidR="00D46EB2" w:rsidRDefault="00D46EB2" w:rsidP="00AD2BCE">
      <w:pPr>
        <w:jc w:val="both"/>
        <w:rPr>
          <w:rFonts w:cs="Arial"/>
          <w:lang w:val="sl-SI"/>
        </w:rPr>
      </w:pPr>
    </w:p>
    <w:p w14:paraId="0BF57381" w14:textId="625CCD17" w:rsidR="00D46EB2" w:rsidRDefault="00D46EB2" w:rsidP="00AD2BCE">
      <w:pPr>
        <w:jc w:val="both"/>
        <w:rPr>
          <w:rFonts w:cs="Arial"/>
          <w:lang w:val="sl-SI"/>
        </w:rPr>
      </w:pPr>
    </w:p>
    <w:p w14:paraId="1D34D229" w14:textId="0E6F2A77" w:rsidR="00D46EB2" w:rsidRDefault="00D46EB2" w:rsidP="00AD2BCE">
      <w:pPr>
        <w:jc w:val="both"/>
        <w:rPr>
          <w:rFonts w:cs="Arial"/>
          <w:lang w:val="sl-SI"/>
        </w:rPr>
      </w:pPr>
    </w:p>
    <w:p w14:paraId="59BCDA37" w14:textId="3D0C58A8" w:rsidR="00D46EB2" w:rsidRDefault="00D46EB2" w:rsidP="00AD2BCE">
      <w:pPr>
        <w:jc w:val="both"/>
        <w:rPr>
          <w:rFonts w:cs="Arial"/>
          <w:lang w:val="sl-SI"/>
        </w:rPr>
      </w:pPr>
    </w:p>
    <w:p w14:paraId="1DB1F55B" w14:textId="4F1E731B" w:rsidR="00D46EB2" w:rsidRDefault="00D46EB2" w:rsidP="00AD2BCE">
      <w:pPr>
        <w:jc w:val="both"/>
        <w:rPr>
          <w:rFonts w:cs="Arial"/>
          <w:lang w:val="sl-SI"/>
        </w:rPr>
      </w:pPr>
    </w:p>
    <w:p w14:paraId="5E32C4D9" w14:textId="5CB6A434" w:rsidR="00D46EB2" w:rsidRDefault="00D46EB2" w:rsidP="00AD2BCE">
      <w:pPr>
        <w:jc w:val="both"/>
        <w:rPr>
          <w:rFonts w:cs="Arial"/>
          <w:lang w:val="sl-SI"/>
        </w:rPr>
      </w:pPr>
    </w:p>
    <w:p w14:paraId="65C643E4" w14:textId="02277C57" w:rsidR="00D46EB2" w:rsidRDefault="00D46EB2" w:rsidP="00AD2BCE">
      <w:pPr>
        <w:jc w:val="both"/>
        <w:rPr>
          <w:rFonts w:cs="Arial"/>
          <w:lang w:val="sl-SI"/>
        </w:rPr>
      </w:pPr>
    </w:p>
    <w:p w14:paraId="3FD9C868" w14:textId="20EA1D78" w:rsidR="00D46EB2" w:rsidRDefault="00D46EB2" w:rsidP="00AD2BCE">
      <w:pPr>
        <w:jc w:val="both"/>
        <w:rPr>
          <w:rFonts w:cs="Arial"/>
          <w:lang w:val="sl-SI"/>
        </w:rPr>
      </w:pPr>
    </w:p>
    <w:p w14:paraId="50794D59" w14:textId="5899377B" w:rsidR="00D46EB2" w:rsidRDefault="00D46EB2" w:rsidP="00AD2BCE">
      <w:pPr>
        <w:jc w:val="both"/>
        <w:rPr>
          <w:rFonts w:cs="Arial"/>
          <w:lang w:val="sl-SI"/>
        </w:rPr>
      </w:pPr>
    </w:p>
    <w:p w14:paraId="08F255F5" w14:textId="53D85D89" w:rsidR="00D46EB2" w:rsidRDefault="00D46EB2" w:rsidP="00AD2BCE">
      <w:pPr>
        <w:jc w:val="both"/>
        <w:rPr>
          <w:rFonts w:cs="Arial"/>
          <w:lang w:val="sl-SI"/>
        </w:rPr>
      </w:pPr>
    </w:p>
    <w:p w14:paraId="2E894030" w14:textId="62704F19" w:rsidR="00D46EB2" w:rsidRDefault="00D46EB2" w:rsidP="00AD2BCE">
      <w:pPr>
        <w:jc w:val="both"/>
        <w:rPr>
          <w:rFonts w:cs="Arial"/>
          <w:lang w:val="sl-SI"/>
        </w:rPr>
      </w:pPr>
    </w:p>
    <w:p w14:paraId="09974DDF" w14:textId="0C932B0C" w:rsidR="00D46EB2" w:rsidRDefault="00D46EB2" w:rsidP="00AD2BCE">
      <w:pPr>
        <w:jc w:val="both"/>
        <w:rPr>
          <w:rFonts w:cs="Arial"/>
          <w:lang w:val="sl-SI"/>
        </w:rPr>
      </w:pPr>
    </w:p>
    <w:p w14:paraId="04E72655" w14:textId="32B63C7C" w:rsidR="00D46EB2" w:rsidRDefault="00D46EB2" w:rsidP="00AD2BCE">
      <w:pPr>
        <w:jc w:val="both"/>
        <w:rPr>
          <w:rFonts w:cs="Arial"/>
          <w:lang w:val="sl-SI"/>
        </w:rPr>
      </w:pPr>
    </w:p>
    <w:p w14:paraId="143B1DF7" w14:textId="3AF95A0F" w:rsidR="00D46EB2" w:rsidRDefault="00D46EB2" w:rsidP="00AD2BCE">
      <w:pPr>
        <w:jc w:val="both"/>
        <w:rPr>
          <w:rFonts w:cs="Arial"/>
          <w:lang w:val="sl-SI"/>
        </w:rPr>
      </w:pPr>
    </w:p>
    <w:p w14:paraId="0B00B650" w14:textId="355ECBC4" w:rsidR="00D46EB2" w:rsidRDefault="00D46EB2" w:rsidP="00AD2BCE">
      <w:pPr>
        <w:jc w:val="both"/>
        <w:rPr>
          <w:rFonts w:cs="Arial"/>
          <w:lang w:val="sl-SI"/>
        </w:rPr>
      </w:pPr>
    </w:p>
    <w:p w14:paraId="10BBFA98" w14:textId="16894B46" w:rsidR="00D46EB2" w:rsidRDefault="00D46EB2" w:rsidP="00AD2BCE">
      <w:pPr>
        <w:jc w:val="both"/>
        <w:rPr>
          <w:rFonts w:cs="Arial"/>
          <w:lang w:val="sl-SI"/>
        </w:rPr>
      </w:pPr>
    </w:p>
    <w:p w14:paraId="2C197CCB" w14:textId="68D552B5" w:rsidR="00D46EB2" w:rsidRDefault="00D46EB2" w:rsidP="00AD2BCE">
      <w:pPr>
        <w:jc w:val="both"/>
        <w:rPr>
          <w:rFonts w:cs="Arial"/>
          <w:lang w:val="sl-SI"/>
        </w:rPr>
      </w:pPr>
    </w:p>
    <w:p w14:paraId="5AD2D739" w14:textId="65978E01" w:rsidR="00D46EB2" w:rsidRDefault="00D46EB2" w:rsidP="00AD2BCE">
      <w:pPr>
        <w:jc w:val="both"/>
        <w:rPr>
          <w:rFonts w:cs="Arial"/>
          <w:lang w:val="sl-SI"/>
        </w:rPr>
      </w:pPr>
    </w:p>
    <w:p w14:paraId="022FB693" w14:textId="7B7BE2B1" w:rsidR="00D46EB2" w:rsidRDefault="00D46EB2" w:rsidP="00AD2BCE">
      <w:pPr>
        <w:jc w:val="both"/>
        <w:rPr>
          <w:rFonts w:cs="Arial"/>
          <w:lang w:val="sl-SI"/>
        </w:rPr>
      </w:pPr>
    </w:p>
    <w:p w14:paraId="5AB49078" w14:textId="5C173936" w:rsidR="00D46EB2" w:rsidRDefault="00D46EB2" w:rsidP="00AD2BCE">
      <w:pPr>
        <w:jc w:val="both"/>
        <w:rPr>
          <w:rFonts w:cs="Arial"/>
          <w:lang w:val="sl-SI"/>
        </w:rPr>
      </w:pPr>
    </w:p>
    <w:p w14:paraId="01FAC2DC" w14:textId="0C12172A" w:rsidR="00D46EB2" w:rsidRDefault="00D46EB2" w:rsidP="00AD2BCE">
      <w:pPr>
        <w:jc w:val="both"/>
        <w:rPr>
          <w:rFonts w:cs="Arial"/>
          <w:lang w:val="sl-SI"/>
        </w:rPr>
      </w:pPr>
    </w:p>
    <w:p w14:paraId="2D0F644D" w14:textId="4287B7BA" w:rsidR="00D46EB2" w:rsidRDefault="00D46EB2" w:rsidP="00AD2BCE">
      <w:pPr>
        <w:jc w:val="both"/>
        <w:rPr>
          <w:rFonts w:cs="Arial"/>
          <w:lang w:val="sl-SI"/>
        </w:rPr>
      </w:pPr>
    </w:p>
    <w:p w14:paraId="6BA03C63" w14:textId="7D399401" w:rsidR="00D46EB2" w:rsidRDefault="00D46EB2" w:rsidP="00AD2BCE">
      <w:pPr>
        <w:jc w:val="both"/>
        <w:rPr>
          <w:rFonts w:cs="Arial"/>
          <w:lang w:val="sl-SI"/>
        </w:rPr>
      </w:pPr>
    </w:p>
    <w:p w14:paraId="24EFD5E3" w14:textId="1FED321E" w:rsidR="00D46EB2" w:rsidRDefault="00D46EB2" w:rsidP="00AD2BCE">
      <w:pPr>
        <w:jc w:val="both"/>
        <w:rPr>
          <w:rFonts w:cs="Arial"/>
          <w:lang w:val="sl-SI"/>
        </w:rPr>
      </w:pPr>
    </w:p>
    <w:p w14:paraId="69A87BC4" w14:textId="77777777" w:rsidR="00D46EB2" w:rsidRPr="00287581" w:rsidRDefault="00D46EB2" w:rsidP="00AD2BCE">
      <w:pPr>
        <w:jc w:val="both"/>
        <w:rPr>
          <w:rFonts w:cs="Arial"/>
          <w:lang w:val="sl-SI"/>
        </w:rPr>
      </w:pPr>
    </w:p>
    <w:p w14:paraId="36B43C99" w14:textId="77777777" w:rsidR="00287581" w:rsidRPr="00287581" w:rsidRDefault="00287581" w:rsidP="00AD2BCE">
      <w:pPr>
        <w:autoSpaceDE w:val="0"/>
        <w:autoSpaceDN w:val="0"/>
        <w:adjustRightInd w:val="0"/>
        <w:spacing w:before="240" w:after="60" w:line="240" w:lineRule="auto"/>
        <w:jc w:val="both"/>
        <w:rPr>
          <w:rFonts w:cs="Arial"/>
          <w:b/>
          <w:bCs/>
          <w:color w:val="000000"/>
          <w:sz w:val="32"/>
          <w:szCs w:val="32"/>
          <w:lang w:val="sl-SI" w:eastAsia="sl-SI"/>
        </w:rPr>
      </w:pPr>
      <w:r w:rsidRPr="00287581">
        <w:rPr>
          <w:rFonts w:cs="Arial"/>
          <w:b/>
          <w:bCs/>
          <w:color w:val="000000"/>
          <w:sz w:val="32"/>
          <w:szCs w:val="32"/>
          <w:lang w:val="sl-SI" w:eastAsia="sl-SI"/>
        </w:rPr>
        <w:lastRenderedPageBreak/>
        <w:t xml:space="preserve">V. ANALIZA CILJNIH TRGOV </w:t>
      </w:r>
    </w:p>
    <w:p w14:paraId="3B858962" w14:textId="77777777" w:rsidR="00287581" w:rsidRPr="00287581" w:rsidRDefault="00287581" w:rsidP="00AD2BCE">
      <w:pPr>
        <w:autoSpaceDE w:val="0"/>
        <w:autoSpaceDN w:val="0"/>
        <w:adjustRightInd w:val="0"/>
        <w:spacing w:before="240" w:after="60" w:line="240" w:lineRule="auto"/>
        <w:jc w:val="both"/>
        <w:rPr>
          <w:rFonts w:cs="Arial"/>
          <w:color w:val="000000"/>
          <w:sz w:val="24"/>
          <w:lang w:val="sl-SI" w:eastAsia="sl-SI"/>
        </w:rPr>
      </w:pPr>
    </w:p>
    <w:p w14:paraId="0CF4393D"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Poznavanje vaših </w:t>
      </w:r>
      <w:r w:rsidRPr="00287581">
        <w:rPr>
          <w:rFonts w:cs="Arial"/>
          <w:b/>
          <w:bCs/>
          <w:color w:val="000000"/>
          <w:sz w:val="24"/>
          <w:lang w:val="sl-SI" w:eastAsia="sl-SI"/>
        </w:rPr>
        <w:t xml:space="preserve">ciljnih trgov in ciljnih kupcev </w:t>
      </w:r>
      <w:r w:rsidRPr="00287581">
        <w:rPr>
          <w:rFonts w:cs="Arial"/>
          <w:color w:val="000000"/>
          <w:sz w:val="24"/>
          <w:lang w:val="sl-SI" w:eastAsia="sl-SI"/>
        </w:rPr>
        <w:t xml:space="preserve">je seveda ključno za uspeh vsakega posla. Ta del poslovnega načrta pa je tudi odločilna </w:t>
      </w:r>
      <w:r w:rsidRPr="00287581">
        <w:rPr>
          <w:rFonts w:cs="Arial"/>
          <w:b/>
          <w:bCs/>
          <w:color w:val="000000"/>
          <w:sz w:val="24"/>
          <w:lang w:val="sl-SI" w:eastAsia="sl-SI"/>
        </w:rPr>
        <w:t xml:space="preserve">predpostavka vseh vaših nadaljnjih izračunov </w:t>
      </w:r>
      <w:r w:rsidRPr="00287581">
        <w:rPr>
          <w:rFonts w:cs="Arial"/>
          <w:color w:val="000000"/>
          <w:sz w:val="24"/>
          <w:lang w:val="sl-SI" w:eastAsia="sl-SI"/>
        </w:rPr>
        <w:t xml:space="preserve">s stališča ekonomike poslovne namere. Pomnite: še tako natančna, celovita, urejena in poglobljena finančna analiza nima nikakršne vrednosti, če nima ustrezne osnove v enako celoviti, urejeni in smiselni analizi ciljnih trgov, ki daje verodostojnost vašim finančnim izračunom. </w:t>
      </w:r>
    </w:p>
    <w:p w14:paraId="10449B53"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3307818A"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Opredelitev ciljnega trga mora izpolniti vsaj naslednje zahteve: </w:t>
      </w:r>
    </w:p>
    <w:p w14:paraId="4201626D"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opredelitev skupnih lastnosti potencialnih kupcev na ciljnem trgu, </w:t>
      </w:r>
    </w:p>
    <w:p w14:paraId="4A29BA87"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logična povezava med temi lastnostmi in sprejemanjem nakupnih odločitev, </w:t>
      </w:r>
    </w:p>
    <w:p w14:paraId="3DE59918"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zadostna velikost ciljnega trga, ki vam omogoča donosno poslovanje, </w:t>
      </w:r>
    </w:p>
    <w:p w14:paraId="2C2F1592"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dostopnost kupcev na ciljnem trgu. </w:t>
      </w:r>
    </w:p>
    <w:p w14:paraId="255B5270"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3B7668B5"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Če svoje izdelke oziroma storitve prodajate posrednikom (veletrgovci, maloprodaja, distributerji), potem morate poznati in opredeliti </w:t>
      </w:r>
      <w:r w:rsidRPr="00287581">
        <w:rPr>
          <w:rFonts w:cs="Arial"/>
          <w:b/>
          <w:bCs/>
          <w:color w:val="000000"/>
          <w:sz w:val="24"/>
          <w:lang w:val="sl-SI" w:eastAsia="sl-SI"/>
        </w:rPr>
        <w:t xml:space="preserve">oba trga </w:t>
      </w:r>
      <w:r w:rsidRPr="00287581">
        <w:rPr>
          <w:rFonts w:cs="Arial"/>
          <w:color w:val="000000"/>
          <w:sz w:val="24"/>
          <w:lang w:val="sl-SI" w:eastAsia="sl-SI"/>
        </w:rPr>
        <w:t xml:space="preserve">– trg končnih porabnikov kot tudi posrednikov, ki so vaši dejanski kupci. </w:t>
      </w:r>
    </w:p>
    <w:p w14:paraId="489BAF4F"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Posebej s stališča priprave prodajnih strategij je pomembno poznavanje </w:t>
      </w:r>
      <w:r w:rsidRPr="00287581">
        <w:rPr>
          <w:rFonts w:cs="Arial"/>
          <w:b/>
          <w:bCs/>
          <w:color w:val="000000"/>
          <w:sz w:val="24"/>
          <w:lang w:val="sl-SI" w:eastAsia="sl-SI"/>
        </w:rPr>
        <w:t xml:space="preserve">demografskih </w:t>
      </w:r>
      <w:r w:rsidRPr="00287581">
        <w:rPr>
          <w:rFonts w:cs="Arial"/>
          <w:color w:val="000000"/>
          <w:sz w:val="24"/>
          <w:lang w:val="sl-SI" w:eastAsia="sl-SI"/>
        </w:rPr>
        <w:t xml:space="preserve">podatkov o vaših ciljnih trgih. Ciljne trge morate ustrezno opredeliti tudi v </w:t>
      </w:r>
      <w:r w:rsidRPr="00287581">
        <w:rPr>
          <w:rFonts w:cs="Arial"/>
          <w:b/>
          <w:bCs/>
          <w:color w:val="000000"/>
          <w:sz w:val="24"/>
          <w:lang w:val="sl-SI" w:eastAsia="sl-SI"/>
        </w:rPr>
        <w:t xml:space="preserve">geografskem </w:t>
      </w:r>
      <w:r w:rsidRPr="00287581">
        <w:rPr>
          <w:rFonts w:cs="Arial"/>
          <w:color w:val="000000"/>
          <w:sz w:val="24"/>
          <w:lang w:val="sl-SI" w:eastAsia="sl-SI"/>
        </w:rPr>
        <w:t xml:space="preserve">smislu – vsekakor navedbe v stilu 'cel svet je naš trg, ker vsi ljudje povsod jedo' nimajo nikakršne vrednosti. </w:t>
      </w:r>
    </w:p>
    <w:p w14:paraId="17A15573"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Poskušajte se vživeti v svoje kupce, kar vam bo omogočilo pripravo kakovostnih in učinkovitih marketinških prijemov za trženje vaših izdelkov. </w:t>
      </w:r>
    </w:p>
    <w:p w14:paraId="2357D7E6"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Poleg teh objektivnih značilnosti vaših kupcev poskušajte razumeti tudi </w:t>
      </w:r>
      <w:r w:rsidRPr="00287581">
        <w:rPr>
          <w:rFonts w:cs="Arial"/>
          <w:b/>
          <w:bCs/>
          <w:color w:val="000000"/>
          <w:sz w:val="24"/>
          <w:lang w:val="sl-SI" w:eastAsia="sl-SI"/>
        </w:rPr>
        <w:t xml:space="preserve">psihološke </w:t>
      </w:r>
      <w:r w:rsidRPr="00287581">
        <w:rPr>
          <w:rFonts w:cs="Arial"/>
          <w:color w:val="000000"/>
          <w:sz w:val="24"/>
          <w:lang w:val="sl-SI" w:eastAsia="sl-SI"/>
        </w:rPr>
        <w:t xml:space="preserve">dejavnike njihovih nakupnih odločitev. Gre za vprašanje, kako vaši kupci vidijo sami sebe – npr. zdravo živim, se veliko gibljem, jem zdravo hrano; ne nasedam poceni prodajnim trikom, hočem preverjene podatke o kakovosti hrane, ki jo uživam in podobno. </w:t>
      </w:r>
    </w:p>
    <w:p w14:paraId="7C025217" w14:textId="728ACD5F" w:rsidR="00287581" w:rsidRPr="00287581" w:rsidRDefault="00287581" w:rsidP="00AD2BCE">
      <w:pPr>
        <w:jc w:val="both"/>
        <w:rPr>
          <w:rFonts w:cs="Arial"/>
          <w:sz w:val="24"/>
          <w:lang w:val="sl-SI"/>
        </w:rPr>
      </w:pPr>
      <w:r w:rsidRPr="00287581">
        <w:rPr>
          <w:rFonts w:cs="Arial"/>
          <w:b/>
          <w:bCs/>
          <w:sz w:val="24"/>
          <w:lang w:val="sl-SI"/>
        </w:rPr>
        <w:t xml:space="preserve">Nakupni vzorci </w:t>
      </w:r>
      <w:r w:rsidRPr="00287581">
        <w:rPr>
          <w:rFonts w:cs="Arial"/>
          <w:sz w:val="24"/>
          <w:lang w:val="sl-SI"/>
        </w:rPr>
        <w:t>so ravno tako pomembni in sicer takrat, ko so vaši kupci posredniki (npr. večja podjetja običajno porabijo več časa, da spremenijo svoje nabavne vire, njihove odločitve so dolgoročnejše) kot tudi takrat, ko analizirate</w:t>
      </w:r>
    </w:p>
    <w:p w14:paraId="00143DC3"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končne porabnike (ali kupujejo vaš izdelek dnevno, tedensko; skupaj s kakšnim drugim izdelkom). </w:t>
      </w:r>
    </w:p>
    <w:p w14:paraId="239209A1"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Ugotoviti morate, kaj je </w:t>
      </w:r>
      <w:r w:rsidRPr="00287581">
        <w:rPr>
          <w:rFonts w:cs="Arial"/>
          <w:b/>
          <w:bCs/>
          <w:color w:val="000000"/>
          <w:sz w:val="24"/>
          <w:lang w:val="sl-SI" w:eastAsia="sl-SI"/>
        </w:rPr>
        <w:t xml:space="preserve">ključni dejavnik nakupnih odločitev </w:t>
      </w:r>
      <w:r w:rsidRPr="00287581">
        <w:rPr>
          <w:rFonts w:cs="Arial"/>
          <w:color w:val="000000"/>
          <w:sz w:val="24"/>
          <w:lang w:val="sl-SI" w:eastAsia="sl-SI"/>
        </w:rPr>
        <w:t xml:space="preserve">za vaš izdelek: kakovost, cena, bližina, dosegljivost. </w:t>
      </w:r>
    </w:p>
    <w:p w14:paraId="34882A46"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S tem boste natančno opredelili vaš ciljni trg, sledi pa </w:t>
      </w:r>
      <w:r w:rsidRPr="00287581">
        <w:rPr>
          <w:rFonts w:cs="Arial"/>
          <w:b/>
          <w:bCs/>
          <w:color w:val="000000"/>
          <w:sz w:val="24"/>
          <w:lang w:val="sl-SI" w:eastAsia="sl-SI"/>
        </w:rPr>
        <w:t>ocena velikosti tega trga in trendov</w:t>
      </w:r>
      <w:r w:rsidRPr="00287581">
        <w:rPr>
          <w:rFonts w:cs="Arial"/>
          <w:color w:val="000000"/>
          <w:sz w:val="24"/>
          <w:lang w:val="sl-SI" w:eastAsia="sl-SI"/>
        </w:rPr>
        <w:t xml:space="preserve">, ki naj bi vplivali na obnašanje kupcev v prihodnosti. Če je le mogoče, predstavite podatke v tabelarični obliki in jih temeljito vsebinsko analizirajte. Navedite uporabljene vire! </w:t>
      </w:r>
    </w:p>
    <w:p w14:paraId="66CA9D2A"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lastRenderedPageBreak/>
        <w:t xml:space="preserve">Če ugotovite, da je vaš ciljni trg premajhen s stališča predvidenih zmogljivosti investicije, potem ste v zelo resnih težavah. Rešitev seveda ni v 'bolj optimističnih' preračunavanjih, ampak bodisi v opustitvi investicije ali pa v morebitnih korekcijah prodajnega programa na osnovi iste tehnologije. Vendar pa tudi zelo velik ciljni trg ne pomeni, da ne boste imeli težav. Na takšnih trgih je običajno večja konkurenca finančno močnejših konkurentov, potrebna bodo večja marketinška vlaganja (predvideti v marketinškem načrtu in ekonomiki projekta) in intenzivnejša obdelava kupcev. </w:t>
      </w:r>
    </w:p>
    <w:p w14:paraId="05FC3704"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Ker vaša investicija ni 'muha enodnevnica', so enako pomembni tudi pričakovani </w:t>
      </w:r>
      <w:r w:rsidRPr="00287581">
        <w:rPr>
          <w:rFonts w:cs="Arial"/>
          <w:b/>
          <w:bCs/>
          <w:color w:val="000000"/>
          <w:sz w:val="24"/>
          <w:lang w:val="sl-SI" w:eastAsia="sl-SI"/>
        </w:rPr>
        <w:t xml:space="preserve">trendi </w:t>
      </w:r>
      <w:r w:rsidRPr="00287581">
        <w:rPr>
          <w:rFonts w:cs="Arial"/>
          <w:color w:val="000000"/>
          <w:sz w:val="24"/>
          <w:lang w:val="sl-SI" w:eastAsia="sl-SI"/>
        </w:rPr>
        <w:t xml:space="preserve">na vašem ciljnem trgu. Ti lahko prizadenejo vaše podjetje v negativnem smislu, hkrati pa gre lahko tudi za strateške priložnosti, na katere morate biti pripravljeni. </w:t>
      </w:r>
    </w:p>
    <w:p w14:paraId="37D7575D" w14:textId="77777777" w:rsidR="00287581" w:rsidRPr="00287581" w:rsidRDefault="00287581" w:rsidP="00AD2BCE">
      <w:pPr>
        <w:autoSpaceDE w:val="0"/>
        <w:autoSpaceDN w:val="0"/>
        <w:adjustRightInd w:val="0"/>
        <w:spacing w:line="240" w:lineRule="auto"/>
        <w:ind w:firstLine="700"/>
        <w:jc w:val="both"/>
        <w:rPr>
          <w:rFonts w:cs="Arial"/>
          <w:b/>
          <w:bCs/>
          <w:color w:val="000000"/>
          <w:sz w:val="24"/>
          <w:lang w:val="sl-SI" w:eastAsia="sl-SI"/>
        </w:rPr>
      </w:pPr>
    </w:p>
    <w:p w14:paraId="64D8CFFD" w14:textId="77777777" w:rsidR="00F53981" w:rsidRDefault="00F53981" w:rsidP="00AD2BCE">
      <w:pPr>
        <w:autoSpaceDE w:val="0"/>
        <w:autoSpaceDN w:val="0"/>
        <w:adjustRightInd w:val="0"/>
        <w:spacing w:line="240" w:lineRule="auto"/>
        <w:ind w:firstLine="700"/>
        <w:jc w:val="both"/>
        <w:rPr>
          <w:rFonts w:cs="Arial"/>
          <w:b/>
          <w:bCs/>
          <w:color w:val="000000"/>
          <w:sz w:val="24"/>
          <w:lang w:val="sl-SI" w:eastAsia="sl-SI"/>
        </w:rPr>
      </w:pPr>
    </w:p>
    <w:p w14:paraId="35086543" w14:textId="77777777" w:rsidR="00F53981" w:rsidRDefault="00287581" w:rsidP="00AD2BCE">
      <w:pPr>
        <w:autoSpaceDE w:val="0"/>
        <w:autoSpaceDN w:val="0"/>
        <w:adjustRightInd w:val="0"/>
        <w:spacing w:line="240" w:lineRule="auto"/>
        <w:ind w:firstLine="700"/>
        <w:jc w:val="both"/>
        <w:rPr>
          <w:rFonts w:cs="Arial"/>
          <w:b/>
          <w:bCs/>
          <w:color w:val="000000"/>
          <w:sz w:val="24"/>
          <w:lang w:val="sl-SI" w:eastAsia="sl-SI"/>
        </w:rPr>
      </w:pPr>
      <w:r w:rsidRPr="00287581">
        <w:rPr>
          <w:rFonts w:cs="Arial"/>
          <w:b/>
          <w:bCs/>
          <w:color w:val="000000"/>
          <w:sz w:val="24"/>
          <w:lang w:val="sl-SI" w:eastAsia="sl-SI"/>
        </w:rPr>
        <w:t>Ključne sestavine</w:t>
      </w:r>
    </w:p>
    <w:p w14:paraId="5B3F6C7E" w14:textId="1E217B8E" w:rsidR="00287581" w:rsidRDefault="00287581" w:rsidP="00AD2BCE">
      <w:pPr>
        <w:autoSpaceDE w:val="0"/>
        <w:autoSpaceDN w:val="0"/>
        <w:adjustRightInd w:val="0"/>
        <w:spacing w:line="240" w:lineRule="auto"/>
        <w:ind w:firstLine="700"/>
        <w:jc w:val="both"/>
        <w:rPr>
          <w:rFonts w:cs="Arial"/>
          <w:b/>
          <w:bCs/>
          <w:color w:val="000000"/>
          <w:sz w:val="24"/>
          <w:lang w:val="sl-SI" w:eastAsia="sl-SI"/>
        </w:rPr>
      </w:pPr>
      <w:r w:rsidRPr="00287581">
        <w:rPr>
          <w:rFonts w:cs="Arial"/>
          <w:b/>
          <w:bCs/>
          <w:color w:val="000000"/>
          <w:sz w:val="24"/>
          <w:lang w:val="sl-SI" w:eastAsia="sl-SI"/>
        </w:rPr>
        <w:t xml:space="preserve"> </w:t>
      </w:r>
    </w:p>
    <w:p w14:paraId="058DC39E" w14:textId="77777777" w:rsidR="00F53981" w:rsidRPr="00287581" w:rsidRDefault="00F53981" w:rsidP="00AD2BCE">
      <w:pPr>
        <w:autoSpaceDE w:val="0"/>
        <w:autoSpaceDN w:val="0"/>
        <w:adjustRightInd w:val="0"/>
        <w:spacing w:line="240" w:lineRule="auto"/>
        <w:ind w:firstLine="700"/>
        <w:jc w:val="both"/>
        <w:rPr>
          <w:rFonts w:cs="Arial"/>
          <w:color w:val="000000"/>
          <w:sz w:val="24"/>
          <w:lang w:val="sl-SI" w:eastAsia="sl-SI"/>
        </w:rPr>
      </w:pPr>
    </w:p>
    <w:p w14:paraId="2B31F238"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a) Opredelitev ciljnega trga: </w:t>
      </w:r>
    </w:p>
    <w:p w14:paraId="36261D05"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skupne značilnosti </w:t>
      </w:r>
    </w:p>
    <w:p w14:paraId="6F341803"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nakupne odločitve </w:t>
      </w:r>
    </w:p>
    <w:p w14:paraId="3C8A2B11"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velikost in trendi </w:t>
      </w:r>
    </w:p>
    <w:p w14:paraId="1BA30E4F"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dostopnost ciljnih kupcev </w:t>
      </w:r>
    </w:p>
    <w:p w14:paraId="5968AC16"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b) Demografija </w:t>
      </w:r>
    </w:p>
    <w:p w14:paraId="1F9EBB76"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c) Geografska opredelitev </w:t>
      </w:r>
    </w:p>
    <w:p w14:paraId="278A4DD3"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d) Psihografija </w:t>
      </w:r>
    </w:p>
    <w:p w14:paraId="7FD854B7"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Kdo so odločevalci o nakupih izdelkov, ki jih prodajate </w:t>
      </w:r>
    </w:p>
    <w:p w14:paraId="2936F21C"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Kaj vpliva na njihove odločitve </w:t>
      </w:r>
    </w:p>
    <w:p w14:paraId="3BF2D8F0"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Njihova samopodoba </w:t>
      </w:r>
    </w:p>
    <w:p w14:paraId="6E7954F0"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e) Nakupne navade </w:t>
      </w:r>
    </w:p>
    <w:p w14:paraId="3FBC6EA7"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Razlog za 'prvi' nakup </w:t>
      </w:r>
    </w:p>
    <w:p w14:paraId="3AEDD310"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Frekvenca naročanja </w:t>
      </w:r>
    </w:p>
    <w:p w14:paraId="50C6D0D9"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Količina in vrednost letnih naročil </w:t>
      </w:r>
    </w:p>
    <w:p w14:paraId="7646EBF8"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Razlog za 'zvestobo' dobaviteljem </w:t>
      </w:r>
    </w:p>
    <w:p w14:paraId="19D792D1"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Čas potreben za sprejem nakupne odločitve </w:t>
      </w:r>
    </w:p>
    <w:p w14:paraId="7E280A01"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Plačila </w:t>
      </w:r>
    </w:p>
    <w:p w14:paraId="6114BD66"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Posebne zahteve </w:t>
      </w:r>
    </w:p>
    <w:p w14:paraId="73B2E7C4"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f) Občutljivost nakupov – ključni dejavniki nakupnih odločitev </w:t>
      </w:r>
    </w:p>
    <w:p w14:paraId="317231C1" w14:textId="7E953E07" w:rsidR="00287581" w:rsidRPr="00B23D2D" w:rsidRDefault="00287581" w:rsidP="00AD2BCE">
      <w:pPr>
        <w:pStyle w:val="Odstavekseznama"/>
        <w:numPr>
          <w:ilvl w:val="0"/>
          <w:numId w:val="34"/>
        </w:numPr>
        <w:autoSpaceDE w:val="0"/>
        <w:autoSpaceDN w:val="0"/>
        <w:adjustRightInd w:val="0"/>
        <w:rPr>
          <w:rFonts w:ascii="Arial" w:hAnsi="Arial" w:cs="Arial"/>
          <w:color w:val="000000"/>
          <w:sz w:val="24"/>
          <w:szCs w:val="24"/>
        </w:rPr>
      </w:pPr>
      <w:r w:rsidRPr="00B23D2D">
        <w:rPr>
          <w:rFonts w:ascii="Arial" w:hAnsi="Arial" w:cs="Arial"/>
          <w:color w:val="000000"/>
          <w:sz w:val="24"/>
          <w:szCs w:val="24"/>
        </w:rPr>
        <w:t xml:space="preserve">Cena, kakovost, blagovna znamka, prodajnik/komercialist, tržno komuniciranje, embalaža, način naročanja, lokacija, odnosi do kupca, obravnava reklamacij, sposobnost kreditiranja... </w:t>
      </w:r>
    </w:p>
    <w:p w14:paraId="04EB9428"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g) Velikost in trendi na ciljnem trgu </w:t>
      </w:r>
    </w:p>
    <w:p w14:paraId="5C9F6A3E" w14:textId="5A35ED2A" w:rsidR="00287581" w:rsidRPr="00B23D2D" w:rsidRDefault="00287581" w:rsidP="00AD2BCE">
      <w:pPr>
        <w:pStyle w:val="Odstavekseznama"/>
        <w:numPr>
          <w:ilvl w:val="0"/>
          <w:numId w:val="34"/>
        </w:numPr>
        <w:rPr>
          <w:rFonts w:ascii="Arial" w:hAnsi="Arial" w:cs="Arial"/>
          <w:sz w:val="24"/>
          <w:szCs w:val="24"/>
        </w:rPr>
      </w:pPr>
      <w:r w:rsidRPr="00B23D2D">
        <w:rPr>
          <w:rFonts w:ascii="Arial" w:hAnsi="Arial" w:cs="Arial"/>
          <w:sz w:val="24"/>
          <w:szCs w:val="24"/>
        </w:rPr>
        <w:lastRenderedPageBreak/>
        <w:t>Ocena velikosti trga</w:t>
      </w:r>
    </w:p>
    <w:p w14:paraId="41DF26F5" w14:textId="7A2721AF" w:rsidR="00F53981" w:rsidRDefault="00287581" w:rsidP="00AD2BCE">
      <w:pPr>
        <w:pStyle w:val="Odstavekseznama"/>
        <w:numPr>
          <w:ilvl w:val="0"/>
          <w:numId w:val="34"/>
        </w:numPr>
        <w:rPr>
          <w:rFonts w:ascii="Arial" w:hAnsi="Arial" w:cs="Arial"/>
          <w:sz w:val="24"/>
          <w:szCs w:val="24"/>
        </w:rPr>
      </w:pPr>
      <w:r w:rsidRPr="00B23D2D">
        <w:rPr>
          <w:rFonts w:ascii="Arial" w:hAnsi="Arial" w:cs="Arial"/>
          <w:sz w:val="24"/>
          <w:szCs w:val="24"/>
        </w:rPr>
        <w:t xml:space="preserve">Ocena trendov </w:t>
      </w:r>
    </w:p>
    <w:p w14:paraId="479A5F66" w14:textId="7F74DD47" w:rsidR="00287581" w:rsidRPr="00B23D2D" w:rsidRDefault="00F53981" w:rsidP="00AD2BCE">
      <w:pPr>
        <w:pStyle w:val="Odstavekseznama"/>
        <w:numPr>
          <w:ilvl w:val="0"/>
          <w:numId w:val="34"/>
        </w:numPr>
        <w:rPr>
          <w:rFonts w:ascii="Arial" w:hAnsi="Arial" w:cs="Arial"/>
          <w:b/>
          <w:sz w:val="24"/>
        </w:rPr>
      </w:pPr>
      <w:r w:rsidRPr="00B23D2D">
        <w:rPr>
          <w:rFonts w:ascii="Arial" w:hAnsi="Arial" w:cs="Arial"/>
          <w:sz w:val="24"/>
          <w:szCs w:val="24"/>
        </w:rPr>
        <w:t>A</w:t>
      </w:r>
      <w:r w:rsidR="00287581" w:rsidRPr="00B23D2D">
        <w:rPr>
          <w:rFonts w:ascii="Arial" w:hAnsi="Arial" w:cs="Arial"/>
          <w:sz w:val="24"/>
          <w:szCs w:val="24"/>
        </w:rPr>
        <w:t>naliza preteklega gibanja in dejavnikov,</w:t>
      </w:r>
      <w:r w:rsidR="00287581" w:rsidRPr="00B23D2D">
        <w:rPr>
          <w:rFonts w:ascii="Arial" w:hAnsi="Arial" w:cs="Arial"/>
          <w:sz w:val="24"/>
        </w:rPr>
        <w:t>ki bodo vplivali na prihodnje trend</w:t>
      </w:r>
      <w:r w:rsidR="003C0B50" w:rsidRPr="00B23D2D">
        <w:rPr>
          <w:rFonts w:ascii="Arial" w:hAnsi="Arial" w:cs="Arial"/>
          <w:sz w:val="24"/>
        </w:rPr>
        <w:t>e</w:t>
      </w:r>
    </w:p>
    <w:p w14:paraId="084AA48C" w14:textId="77777777" w:rsidR="00287581" w:rsidRPr="00287581" w:rsidRDefault="00287581" w:rsidP="00AD2BCE">
      <w:pPr>
        <w:autoSpaceDE w:val="0"/>
        <w:autoSpaceDN w:val="0"/>
        <w:adjustRightInd w:val="0"/>
        <w:spacing w:before="240" w:after="60" w:line="240" w:lineRule="auto"/>
        <w:jc w:val="both"/>
        <w:rPr>
          <w:rFonts w:cs="Arial"/>
          <w:b/>
          <w:bCs/>
          <w:color w:val="000000"/>
          <w:sz w:val="32"/>
          <w:szCs w:val="32"/>
          <w:lang w:val="sl-SI" w:eastAsia="sl-SI"/>
        </w:rPr>
      </w:pPr>
      <w:r w:rsidRPr="00287581">
        <w:rPr>
          <w:rFonts w:cs="Arial"/>
          <w:b/>
          <w:bCs/>
          <w:color w:val="000000"/>
          <w:sz w:val="32"/>
          <w:szCs w:val="32"/>
          <w:lang w:val="sl-SI" w:eastAsia="sl-SI"/>
        </w:rPr>
        <w:t xml:space="preserve">VI. KONKURENCA </w:t>
      </w:r>
    </w:p>
    <w:p w14:paraId="32975631"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72D26CA4"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0D9EBD6D"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1DD5BD2A"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Največji nesmisel, ki ga lahko zapišete v poslovni načrt, je: »nimamo konkurence«. Vedno obstajajo bodisi podobni izdelki ali pa drugi načini, s katerimi lahko kupec vsaj do neke mere zadovolji svoje potrebe, ki jim je namenjen vaš izdelek. Če nek izdelek dejansko ne bi imel konkurence, bi to pomenilo, da zanj tudi še ni trga – torej bi bili pred izjemno težko nalogo. </w:t>
      </w:r>
    </w:p>
    <w:p w14:paraId="2BC6C16F"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Natančna analiza konkurentov vam bo omogočila boljše razumevanje posla in lažje boste našli načine, kako se v pozitivnem smislu razlikovati od konkurentov. </w:t>
      </w:r>
    </w:p>
    <w:p w14:paraId="02F79C9D" w14:textId="4159F8AF"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Pri pripravi poglavj</w:t>
      </w:r>
      <w:r w:rsidR="00F342CA">
        <w:rPr>
          <w:rFonts w:cs="Arial"/>
          <w:color w:val="000000"/>
          <w:sz w:val="24"/>
          <w:lang w:val="sl-SI" w:eastAsia="sl-SI"/>
        </w:rPr>
        <w:t>a</w:t>
      </w:r>
      <w:r w:rsidRPr="00287581">
        <w:rPr>
          <w:rFonts w:cs="Arial"/>
          <w:color w:val="000000"/>
          <w:sz w:val="24"/>
          <w:lang w:val="sl-SI" w:eastAsia="sl-SI"/>
        </w:rPr>
        <w:t xml:space="preserve"> o konkurenci morate predvsem: </w:t>
      </w:r>
    </w:p>
    <w:p w14:paraId="703FEBFA"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ugotoviti, </w:t>
      </w:r>
      <w:r w:rsidRPr="00287581">
        <w:rPr>
          <w:rFonts w:cs="Arial"/>
          <w:b/>
          <w:bCs/>
          <w:color w:val="000000"/>
          <w:sz w:val="24"/>
          <w:lang w:val="sl-SI" w:eastAsia="sl-SI"/>
        </w:rPr>
        <w:t xml:space="preserve">kdo </w:t>
      </w:r>
      <w:r w:rsidRPr="00287581">
        <w:rPr>
          <w:rFonts w:cs="Arial"/>
          <w:color w:val="000000"/>
          <w:sz w:val="24"/>
          <w:lang w:val="sl-SI" w:eastAsia="sl-SI"/>
        </w:rPr>
        <w:t xml:space="preserve">so vaši glavni konkurenti, </w:t>
      </w:r>
    </w:p>
    <w:p w14:paraId="5F4CD7D2"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opredeliti svoje </w:t>
      </w:r>
      <w:r w:rsidRPr="00287581">
        <w:rPr>
          <w:rFonts w:cs="Arial"/>
          <w:b/>
          <w:bCs/>
          <w:color w:val="000000"/>
          <w:sz w:val="24"/>
          <w:lang w:val="sl-SI" w:eastAsia="sl-SI"/>
        </w:rPr>
        <w:t xml:space="preserve">konkurenčne prednosti </w:t>
      </w:r>
      <w:r w:rsidRPr="00287581">
        <w:rPr>
          <w:rFonts w:cs="Arial"/>
          <w:color w:val="000000"/>
          <w:sz w:val="24"/>
          <w:lang w:val="sl-SI" w:eastAsia="sl-SI"/>
        </w:rPr>
        <w:t xml:space="preserve">v primerjavi z njimi, </w:t>
      </w:r>
    </w:p>
    <w:p w14:paraId="220089C1"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oceniti </w:t>
      </w:r>
      <w:r w:rsidRPr="00287581">
        <w:rPr>
          <w:rFonts w:cs="Arial"/>
          <w:b/>
          <w:bCs/>
          <w:color w:val="000000"/>
          <w:sz w:val="24"/>
          <w:lang w:val="sl-SI" w:eastAsia="sl-SI"/>
        </w:rPr>
        <w:t xml:space="preserve">vstopne ovire </w:t>
      </w:r>
      <w:r w:rsidRPr="00287581">
        <w:rPr>
          <w:rFonts w:cs="Arial"/>
          <w:color w:val="000000"/>
          <w:sz w:val="24"/>
          <w:lang w:val="sl-SI" w:eastAsia="sl-SI"/>
        </w:rPr>
        <w:t xml:space="preserve">za nove konkurente. </w:t>
      </w:r>
    </w:p>
    <w:p w14:paraId="09B16B43"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766C9B04"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Pri oceni svojih </w:t>
      </w:r>
      <w:r w:rsidRPr="00287581">
        <w:rPr>
          <w:rFonts w:cs="Arial"/>
          <w:b/>
          <w:bCs/>
          <w:color w:val="000000"/>
          <w:sz w:val="24"/>
          <w:lang w:val="sl-SI" w:eastAsia="sl-SI"/>
        </w:rPr>
        <w:t xml:space="preserve">konkurentov </w:t>
      </w:r>
      <w:r w:rsidRPr="00287581">
        <w:rPr>
          <w:rFonts w:cs="Arial"/>
          <w:color w:val="000000"/>
          <w:sz w:val="24"/>
          <w:lang w:val="sl-SI" w:eastAsia="sl-SI"/>
        </w:rPr>
        <w:t xml:space="preserve">si lahko pomagate z različnimi pripomočki, vsekakor pa poskušajte biti sistematični in objektivni. Svoje podjetje in izbrane konkurente lahko npr. točkujete na osnovi različnih dejavnikov (v nadaljevanju navajamo možen nabor takšnih dejavnikov, ki pa jih odvisno od narave vašega posla lahko ustrezno prilagodite in ocenite vaše ter izbrana konkurenčna podjetja s točkami od 0 do 5 za vsak dejavnik posebej). Takšne tabele lahko tudi vključite v priloge poslovnega načrta, v glavnem besedilu pa le povzemite svoje ključne ugotovitve. </w:t>
      </w:r>
    </w:p>
    <w:p w14:paraId="3F83D2B4"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3F370CBF"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S stališča vaših </w:t>
      </w:r>
      <w:r w:rsidRPr="00287581">
        <w:rPr>
          <w:rFonts w:cs="Arial"/>
          <w:b/>
          <w:bCs/>
          <w:color w:val="000000"/>
          <w:sz w:val="24"/>
          <w:lang w:val="sl-SI" w:eastAsia="sl-SI"/>
        </w:rPr>
        <w:t xml:space="preserve">kupcev </w:t>
      </w:r>
      <w:r w:rsidRPr="00287581">
        <w:rPr>
          <w:rFonts w:cs="Arial"/>
          <w:color w:val="000000"/>
          <w:sz w:val="24"/>
          <w:lang w:val="sl-SI" w:eastAsia="sl-SI"/>
        </w:rPr>
        <w:t xml:space="preserve">bi tako lahko uporabili naslednja </w:t>
      </w:r>
      <w:r w:rsidRPr="00287581">
        <w:rPr>
          <w:rFonts w:cs="Arial"/>
          <w:b/>
          <w:bCs/>
          <w:color w:val="000000"/>
          <w:sz w:val="24"/>
          <w:lang w:val="sl-SI" w:eastAsia="sl-SI"/>
        </w:rPr>
        <w:t>merila</w:t>
      </w:r>
      <w:r w:rsidRPr="00287581">
        <w:rPr>
          <w:rFonts w:cs="Arial"/>
          <w:color w:val="000000"/>
          <w:sz w:val="24"/>
          <w:lang w:val="sl-SI" w:eastAsia="sl-SI"/>
        </w:rPr>
        <w:t xml:space="preserve">: </w:t>
      </w:r>
    </w:p>
    <w:p w14:paraId="3DF0CE8F"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kakovost, </w:t>
      </w:r>
    </w:p>
    <w:p w14:paraId="5A310F40"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rok trajanja izdelka, </w:t>
      </w:r>
    </w:p>
    <w:p w14:paraId="2722F925"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zahtevnost skladiščenja, </w:t>
      </w:r>
    </w:p>
    <w:p w14:paraId="03BCD3B1" w14:textId="3DC8F1A6"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w:t>
      </w:r>
      <w:r w:rsidR="00F53981">
        <w:rPr>
          <w:rFonts w:cs="Arial"/>
          <w:color w:val="000000"/>
          <w:sz w:val="24"/>
          <w:lang w:val="sl-SI" w:eastAsia="sl-SI"/>
        </w:rPr>
        <w:t xml:space="preserve">podoba </w:t>
      </w:r>
      <w:r w:rsidRPr="00287581">
        <w:rPr>
          <w:rFonts w:cs="Arial"/>
          <w:color w:val="000000"/>
          <w:sz w:val="24"/>
          <w:lang w:val="sl-SI" w:eastAsia="sl-SI"/>
        </w:rPr>
        <w:t xml:space="preserve">– npr. atraktivna embalaža, predstavitve izdelka, </w:t>
      </w:r>
    </w:p>
    <w:p w14:paraId="7E11D935"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odnos do kupcev, </w:t>
      </w:r>
    </w:p>
    <w:p w14:paraId="0DC6B108"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odnos do okolja, živali in podobno; </w:t>
      </w:r>
    </w:p>
    <w:p w14:paraId="1A822D3E"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0F0E52E2"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in s stališča </w:t>
      </w:r>
      <w:r w:rsidRPr="00287581">
        <w:rPr>
          <w:rFonts w:cs="Arial"/>
          <w:b/>
          <w:bCs/>
          <w:color w:val="000000"/>
          <w:sz w:val="24"/>
          <w:lang w:val="sl-SI" w:eastAsia="sl-SI"/>
        </w:rPr>
        <w:t>sposobnosti podjetja</w:t>
      </w:r>
      <w:r w:rsidRPr="00287581">
        <w:rPr>
          <w:rFonts w:cs="Arial"/>
          <w:color w:val="000000"/>
          <w:sz w:val="24"/>
          <w:lang w:val="sl-SI" w:eastAsia="sl-SI"/>
        </w:rPr>
        <w:t xml:space="preserve">: </w:t>
      </w:r>
    </w:p>
    <w:p w14:paraId="338E53C9"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finančna moč (sposobnost investiranja, odpornost na tržne šoke…) </w:t>
      </w:r>
    </w:p>
    <w:p w14:paraId="76311BE2"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velikost proračuna namenjenega tržnemu komuniciranju, </w:t>
      </w:r>
    </w:p>
    <w:p w14:paraId="5507B372" w14:textId="77777777" w:rsidR="00287581" w:rsidRPr="00287581" w:rsidRDefault="00287581" w:rsidP="00AD2BCE">
      <w:pPr>
        <w:autoSpaceDE w:val="0"/>
        <w:autoSpaceDN w:val="0"/>
        <w:adjustRightInd w:val="0"/>
        <w:ind w:left="1420" w:hanging="360"/>
        <w:jc w:val="both"/>
        <w:rPr>
          <w:rFonts w:cs="Arial"/>
          <w:color w:val="000000"/>
          <w:sz w:val="24"/>
          <w:lang w:val="sl-SI" w:eastAsia="sl-SI"/>
        </w:rPr>
      </w:pPr>
      <w:r w:rsidRPr="00287581">
        <w:rPr>
          <w:sz w:val="24"/>
          <w:lang w:val="sl-SI"/>
        </w:rPr>
        <w:lastRenderedPageBreak/>
        <w:t xml:space="preserve">-  </w:t>
      </w:r>
      <w:r w:rsidRPr="00287581">
        <w:rPr>
          <w:rFonts w:cs="Arial"/>
          <w:color w:val="000000"/>
          <w:sz w:val="24"/>
          <w:lang w:val="sl-SI" w:eastAsia="sl-SI"/>
        </w:rPr>
        <w:t>širina in globina proizvodnega programa (npr. možnost prodaje</w:t>
      </w:r>
    </w:p>
    <w:p w14:paraId="237C107B" w14:textId="77777777" w:rsidR="00287581" w:rsidRPr="00287581" w:rsidRDefault="00287581" w:rsidP="00AD2BCE">
      <w:pPr>
        <w:autoSpaceDE w:val="0"/>
        <w:autoSpaceDN w:val="0"/>
        <w:adjustRightInd w:val="0"/>
        <w:ind w:left="1420" w:hanging="360"/>
        <w:jc w:val="both"/>
        <w:rPr>
          <w:rFonts w:cs="Arial"/>
          <w:color w:val="000000"/>
          <w:sz w:val="24"/>
          <w:lang w:val="sl-SI" w:eastAsia="sl-SI"/>
        </w:rPr>
      </w:pPr>
      <w:r w:rsidRPr="00287581">
        <w:rPr>
          <w:rFonts w:cs="Arial"/>
          <w:sz w:val="24"/>
          <w:lang w:val="sl-SI"/>
        </w:rPr>
        <w:t xml:space="preserve">   izdelkov, ki jih kupci običajno kupujejo hkrati), </w:t>
      </w:r>
    </w:p>
    <w:p w14:paraId="69910005"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uporaba metod povečevanja produktivnosti v proizvodnji, </w:t>
      </w:r>
    </w:p>
    <w:p w14:paraId="7ABAA8A3" w14:textId="77777777" w:rsidR="00287581" w:rsidRPr="00287581" w:rsidRDefault="00287581" w:rsidP="00AD2BCE">
      <w:pPr>
        <w:autoSpaceDE w:val="0"/>
        <w:autoSpaceDN w:val="0"/>
        <w:adjustRightInd w:val="0"/>
        <w:ind w:left="1420" w:hanging="360"/>
        <w:jc w:val="both"/>
        <w:rPr>
          <w:rFonts w:cs="Arial"/>
          <w:color w:val="000000"/>
          <w:sz w:val="24"/>
          <w:lang w:val="sl-SI" w:eastAsia="sl-SI"/>
        </w:rPr>
      </w:pPr>
      <w:r w:rsidRPr="00287581">
        <w:rPr>
          <w:rFonts w:cs="Arial"/>
          <w:color w:val="000000"/>
          <w:sz w:val="24"/>
          <w:lang w:val="sl-SI" w:eastAsia="sl-SI"/>
        </w:rPr>
        <w:t xml:space="preserve">-  strateška partnerstva (razvoj, prodaja, promocija …), </w:t>
      </w:r>
    </w:p>
    <w:p w14:paraId="65E479D6" w14:textId="77777777" w:rsidR="00287581" w:rsidRPr="00287581" w:rsidRDefault="00287581" w:rsidP="00AD2BCE">
      <w:pPr>
        <w:autoSpaceDE w:val="0"/>
        <w:autoSpaceDN w:val="0"/>
        <w:adjustRightInd w:val="0"/>
        <w:ind w:left="1420" w:hanging="360"/>
        <w:jc w:val="both"/>
        <w:rPr>
          <w:rFonts w:cs="Arial"/>
          <w:color w:val="000000"/>
          <w:sz w:val="24"/>
          <w:lang w:val="sl-SI" w:eastAsia="sl-SI"/>
        </w:rPr>
      </w:pPr>
      <w:r w:rsidRPr="00287581">
        <w:rPr>
          <w:rFonts w:cs="Arial"/>
          <w:color w:val="000000"/>
          <w:sz w:val="24"/>
          <w:lang w:val="sl-SI" w:eastAsia="sl-SI"/>
        </w:rPr>
        <w:t xml:space="preserve">-  motiviranost in inovativnost zaposlenih. </w:t>
      </w:r>
    </w:p>
    <w:p w14:paraId="2EA45748"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V tem poglavju morate vsekakor navesti </w:t>
      </w:r>
      <w:r w:rsidRPr="00287581">
        <w:rPr>
          <w:rFonts w:cs="Arial"/>
          <w:b/>
          <w:bCs/>
          <w:color w:val="000000"/>
          <w:sz w:val="24"/>
          <w:lang w:val="sl-SI" w:eastAsia="sl-SI"/>
        </w:rPr>
        <w:t>največje konkurente in njihove tržne deleže</w:t>
      </w:r>
      <w:r w:rsidRPr="00287581">
        <w:rPr>
          <w:rFonts w:cs="Arial"/>
          <w:color w:val="000000"/>
          <w:sz w:val="24"/>
          <w:lang w:val="sl-SI" w:eastAsia="sl-SI"/>
        </w:rPr>
        <w:t xml:space="preserve">, saj največji konkurenti praviloma postavljajo merila glede standardnih lastnosti izdelka, najmočneje vplivajo na odnos kupcev do izdelka in vlagajo največja sredstva v ohranjanje tržnega položaja. </w:t>
      </w:r>
    </w:p>
    <w:p w14:paraId="71B53E9E" w14:textId="77777777" w:rsidR="00287581" w:rsidRPr="00287581" w:rsidRDefault="00287581" w:rsidP="00AD2BCE">
      <w:pPr>
        <w:autoSpaceDE w:val="0"/>
        <w:autoSpaceDN w:val="0"/>
        <w:adjustRightInd w:val="0"/>
        <w:jc w:val="both"/>
        <w:rPr>
          <w:rFonts w:cs="Arial"/>
          <w:color w:val="000000"/>
          <w:sz w:val="24"/>
          <w:lang w:val="sl-SI" w:eastAsia="sl-SI"/>
        </w:rPr>
      </w:pPr>
    </w:p>
    <w:p w14:paraId="51302EF4"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Če na vašem ciljnem trgu že dominira manjše število večjih konkurentov (in vi niste eden od njih), potem bo pridobivanje tržnega deleža težje in predvsem dražje. V načrtu trženja pa boste morali natančno definirati </w:t>
      </w:r>
      <w:r w:rsidRPr="00287581">
        <w:rPr>
          <w:rFonts w:cs="Arial"/>
          <w:b/>
          <w:bCs/>
          <w:color w:val="000000"/>
          <w:sz w:val="24"/>
          <w:lang w:val="sl-SI" w:eastAsia="sl-SI"/>
        </w:rPr>
        <w:t>strategije in tehnike za pridobivanje načrtovanega tržnega deleža ter njegovo ohranjanje</w:t>
      </w:r>
      <w:r w:rsidRPr="00287581">
        <w:rPr>
          <w:rFonts w:cs="Arial"/>
          <w:color w:val="000000"/>
          <w:sz w:val="24"/>
          <w:lang w:val="sl-SI" w:eastAsia="sl-SI"/>
        </w:rPr>
        <w:t xml:space="preserve">. </w:t>
      </w:r>
    </w:p>
    <w:p w14:paraId="408634B6" w14:textId="77777777" w:rsidR="00287581" w:rsidRPr="00287581" w:rsidRDefault="00287581" w:rsidP="00AD2BCE">
      <w:pPr>
        <w:autoSpaceDE w:val="0"/>
        <w:autoSpaceDN w:val="0"/>
        <w:adjustRightInd w:val="0"/>
        <w:jc w:val="both"/>
        <w:rPr>
          <w:rFonts w:cs="Arial"/>
          <w:color w:val="000000"/>
          <w:lang w:val="sl-SI" w:eastAsia="sl-SI"/>
        </w:rPr>
      </w:pPr>
    </w:p>
    <w:tbl>
      <w:tblPr>
        <w:tblW w:w="9048" w:type="dxa"/>
        <w:tblInd w:w="180" w:type="dxa"/>
        <w:tblBorders>
          <w:top w:val="nil"/>
          <w:left w:val="nil"/>
          <w:bottom w:val="nil"/>
          <w:right w:val="nil"/>
        </w:tblBorders>
        <w:tblLayout w:type="fixed"/>
        <w:tblLook w:val="0000" w:firstRow="0" w:lastRow="0" w:firstColumn="0" w:lastColumn="0" w:noHBand="0" w:noVBand="0"/>
      </w:tblPr>
      <w:tblGrid>
        <w:gridCol w:w="2328"/>
        <w:gridCol w:w="1440"/>
        <w:gridCol w:w="1320"/>
        <w:gridCol w:w="1320"/>
        <w:gridCol w:w="1320"/>
        <w:gridCol w:w="1320"/>
      </w:tblGrid>
      <w:tr w:rsidR="00287581" w:rsidRPr="00287581" w14:paraId="5E917178" w14:textId="77777777" w:rsidTr="00B801A9">
        <w:trPr>
          <w:trHeight w:val="483"/>
        </w:trPr>
        <w:tc>
          <w:tcPr>
            <w:tcW w:w="2328" w:type="dxa"/>
            <w:tcBorders>
              <w:top w:val="single" w:sz="8" w:space="0" w:color="000000"/>
              <w:left w:val="single" w:sz="8" w:space="0" w:color="000000"/>
              <w:bottom w:val="single" w:sz="8" w:space="0" w:color="000000"/>
              <w:right w:val="single" w:sz="8" w:space="0" w:color="000000"/>
            </w:tcBorders>
            <w:shd w:val="clear" w:color="auto" w:fill="CCCCCC"/>
          </w:tcPr>
          <w:p w14:paraId="77A0FD6F"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b/>
                <w:bCs/>
                <w:color w:val="000000"/>
                <w:sz w:val="22"/>
                <w:szCs w:val="22"/>
                <w:lang w:val="sl-SI" w:eastAsia="sl-SI"/>
              </w:rPr>
              <w:t xml:space="preserve">Konkurent </w:t>
            </w:r>
          </w:p>
        </w:tc>
        <w:tc>
          <w:tcPr>
            <w:tcW w:w="1440" w:type="dxa"/>
            <w:tcBorders>
              <w:top w:val="single" w:sz="8" w:space="0" w:color="000000"/>
              <w:left w:val="single" w:sz="8" w:space="0" w:color="000000"/>
              <w:bottom w:val="single" w:sz="8" w:space="0" w:color="000000"/>
              <w:right w:val="single" w:sz="8" w:space="0" w:color="000000"/>
            </w:tcBorders>
            <w:shd w:val="clear" w:color="auto" w:fill="CCCCCC"/>
          </w:tcPr>
          <w:p w14:paraId="76278AED"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b/>
                <w:bCs/>
                <w:color w:val="000000"/>
                <w:sz w:val="22"/>
                <w:szCs w:val="22"/>
                <w:lang w:val="sl-SI" w:eastAsia="sl-SI"/>
              </w:rPr>
              <w:t xml:space="preserve">% prodaje - vrednostno </w:t>
            </w:r>
          </w:p>
        </w:tc>
        <w:tc>
          <w:tcPr>
            <w:tcW w:w="1320" w:type="dxa"/>
            <w:tcBorders>
              <w:top w:val="single" w:sz="8" w:space="0" w:color="000000"/>
              <w:left w:val="single" w:sz="8" w:space="0" w:color="000000"/>
              <w:bottom w:val="single" w:sz="8" w:space="0" w:color="000000"/>
              <w:right w:val="single" w:sz="8" w:space="0" w:color="000000"/>
            </w:tcBorders>
            <w:shd w:val="clear" w:color="auto" w:fill="CCCCCC"/>
          </w:tcPr>
          <w:p w14:paraId="66098CD3"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b/>
                <w:bCs/>
                <w:color w:val="000000"/>
                <w:sz w:val="22"/>
                <w:szCs w:val="22"/>
                <w:lang w:val="sl-SI" w:eastAsia="sl-SI"/>
              </w:rPr>
              <w:t xml:space="preserve">% prodaje - količinsko </w:t>
            </w:r>
          </w:p>
        </w:tc>
        <w:tc>
          <w:tcPr>
            <w:tcW w:w="1320" w:type="dxa"/>
            <w:tcBorders>
              <w:top w:val="single" w:sz="8" w:space="0" w:color="000000"/>
              <w:left w:val="single" w:sz="8" w:space="0" w:color="000000"/>
              <w:bottom w:val="single" w:sz="8" w:space="0" w:color="000000"/>
              <w:right w:val="single" w:sz="8" w:space="0" w:color="000000"/>
            </w:tcBorders>
            <w:shd w:val="clear" w:color="auto" w:fill="CCCCCC"/>
          </w:tcPr>
          <w:p w14:paraId="176C55B1"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b/>
                <w:bCs/>
                <w:color w:val="000000"/>
                <w:sz w:val="22"/>
                <w:szCs w:val="22"/>
                <w:lang w:val="sl-SI" w:eastAsia="sl-SI"/>
              </w:rPr>
              <w:t xml:space="preserve">Trendi prodaje </w:t>
            </w:r>
          </w:p>
          <w:p w14:paraId="32203561"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b/>
                <w:bCs/>
                <w:color w:val="000000"/>
                <w:sz w:val="22"/>
                <w:szCs w:val="22"/>
                <w:lang w:val="sl-SI" w:eastAsia="sl-SI"/>
              </w:rPr>
              <w:t xml:space="preserve">(rast ali upadanje) </w:t>
            </w:r>
          </w:p>
        </w:tc>
        <w:tc>
          <w:tcPr>
            <w:tcW w:w="1320" w:type="dxa"/>
            <w:tcBorders>
              <w:top w:val="single" w:sz="8" w:space="0" w:color="000000"/>
              <w:left w:val="single" w:sz="8" w:space="0" w:color="000000"/>
              <w:bottom w:val="single" w:sz="8" w:space="0" w:color="000000"/>
              <w:right w:val="single" w:sz="8" w:space="0" w:color="000000"/>
            </w:tcBorders>
            <w:shd w:val="clear" w:color="auto" w:fill="CCCCCC"/>
          </w:tcPr>
          <w:p w14:paraId="18AC880F"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b/>
                <w:bCs/>
                <w:color w:val="000000"/>
                <w:sz w:val="22"/>
                <w:szCs w:val="22"/>
                <w:lang w:val="sl-SI" w:eastAsia="sl-SI"/>
              </w:rPr>
              <w:t xml:space="preserve">Prednosti </w:t>
            </w:r>
          </w:p>
        </w:tc>
        <w:tc>
          <w:tcPr>
            <w:tcW w:w="1320" w:type="dxa"/>
            <w:tcBorders>
              <w:top w:val="single" w:sz="8" w:space="0" w:color="000000"/>
              <w:left w:val="single" w:sz="8" w:space="0" w:color="000000"/>
              <w:bottom w:val="single" w:sz="8" w:space="0" w:color="000000"/>
              <w:right w:val="single" w:sz="8" w:space="0" w:color="000000"/>
            </w:tcBorders>
            <w:shd w:val="clear" w:color="auto" w:fill="CCCCCC"/>
          </w:tcPr>
          <w:p w14:paraId="2DEC554F"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b/>
                <w:bCs/>
                <w:color w:val="000000"/>
                <w:sz w:val="22"/>
                <w:szCs w:val="22"/>
                <w:lang w:val="sl-SI" w:eastAsia="sl-SI"/>
              </w:rPr>
              <w:t xml:space="preserve">Pomanjkljivosti </w:t>
            </w:r>
          </w:p>
        </w:tc>
      </w:tr>
      <w:tr w:rsidR="00287581" w:rsidRPr="00287581" w14:paraId="689598A3" w14:textId="77777777" w:rsidTr="00B801A9">
        <w:trPr>
          <w:trHeight w:val="133"/>
        </w:trPr>
        <w:tc>
          <w:tcPr>
            <w:tcW w:w="2328" w:type="dxa"/>
            <w:tcBorders>
              <w:top w:val="single" w:sz="8" w:space="0" w:color="000000"/>
              <w:left w:val="single" w:sz="8" w:space="0" w:color="000000"/>
              <w:right w:val="single" w:sz="8" w:space="0" w:color="000000"/>
            </w:tcBorders>
          </w:tcPr>
          <w:p w14:paraId="0CBAE429"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color w:val="000000"/>
                <w:sz w:val="22"/>
                <w:szCs w:val="22"/>
                <w:lang w:val="sl-SI" w:eastAsia="sl-SI"/>
              </w:rPr>
              <w:t xml:space="preserve">1. </w:t>
            </w:r>
          </w:p>
        </w:tc>
        <w:tc>
          <w:tcPr>
            <w:tcW w:w="1440" w:type="dxa"/>
            <w:tcBorders>
              <w:top w:val="single" w:sz="8" w:space="0" w:color="000000"/>
              <w:left w:val="single" w:sz="8" w:space="0" w:color="000000"/>
              <w:right w:val="single" w:sz="8" w:space="0" w:color="000000"/>
            </w:tcBorders>
          </w:tcPr>
          <w:p w14:paraId="78CFAB05"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51E0CC83"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3812946F"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3BD52DCE"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7C4B1C9C" w14:textId="77777777" w:rsidR="00287581" w:rsidRPr="00287581" w:rsidRDefault="00287581" w:rsidP="00AD2BCE">
            <w:pPr>
              <w:autoSpaceDE w:val="0"/>
              <w:autoSpaceDN w:val="0"/>
              <w:adjustRightInd w:val="0"/>
              <w:jc w:val="both"/>
              <w:rPr>
                <w:rFonts w:cs="Arial"/>
                <w:color w:val="000000"/>
                <w:lang w:val="sl-SI" w:eastAsia="sl-SI"/>
              </w:rPr>
            </w:pPr>
          </w:p>
        </w:tc>
      </w:tr>
      <w:tr w:rsidR="00287581" w:rsidRPr="00287581" w14:paraId="709738E8" w14:textId="77777777" w:rsidTr="00B801A9">
        <w:trPr>
          <w:trHeight w:val="133"/>
        </w:trPr>
        <w:tc>
          <w:tcPr>
            <w:tcW w:w="2328" w:type="dxa"/>
            <w:tcBorders>
              <w:top w:val="single" w:sz="8" w:space="0" w:color="000000"/>
              <w:left w:val="single" w:sz="8" w:space="0" w:color="000000"/>
              <w:right w:val="single" w:sz="8" w:space="0" w:color="000000"/>
            </w:tcBorders>
          </w:tcPr>
          <w:p w14:paraId="4E0D8ABE"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color w:val="000000"/>
                <w:sz w:val="22"/>
                <w:szCs w:val="22"/>
                <w:lang w:val="sl-SI" w:eastAsia="sl-SI"/>
              </w:rPr>
              <w:t xml:space="preserve">2. </w:t>
            </w:r>
          </w:p>
        </w:tc>
        <w:tc>
          <w:tcPr>
            <w:tcW w:w="1440" w:type="dxa"/>
            <w:tcBorders>
              <w:top w:val="single" w:sz="8" w:space="0" w:color="000000"/>
              <w:left w:val="single" w:sz="8" w:space="0" w:color="000000"/>
              <w:right w:val="single" w:sz="8" w:space="0" w:color="000000"/>
            </w:tcBorders>
          </w:tcPr>
          <w:p w14:paraId="78907994"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59952BCF"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4ABE8694"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0A3DC891"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7F440C42" w14:textId="77777777" w:rsidR="00287581" w:rsidRPr="00287581" w:rsidRDefault="00287581" w:rsidP="00AD2BCE">
            <w:pPr>
              <w:autoSpaceDE w:val="0"/>
              <w:autoSpaceDN w:val="0"/>
              <w:adjustRightInd w:val="0"/>
              <w:jc w:val="both"/>
              <w:rPr>
                <w:rFonts w:cs="Arial"/>
                <w:color w:val="000000"/>
                <w:lang w:val="sl-SI" w:eastAsia="sl-SI"/>
              </w:rPr>
            </w:pPr>
          </w:p>
        </w:tc>
      </w:tr>
      <w:tr w:rsidR="00287581" w:rsidRPr="00287581" w14:paraId="0C66B83A" w14:textId="77777777" w:rsidTr="00B801A9">
        <w:trPr>
          <w:trHeight w:val="133"/>
        </w:trPr>
        <w:tc>
          <w:tcPr>
            <w:tcW w:w="2328" w:type="dxa"/>
            <w:tcBorders>
              <w:top w:val="single" w:sz="8" w:space="0" w:color="000000"/>
              <w:left w:val="single" w:sz="8" w:space="0" w:color="000000"/>
              <w:right w:val="single" w:sz="8" w:space="0" w:color="000000"/>
            </w:tcBorders>
          </w:tcPr>
          <w:p w14:paraId="746F2313"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color w:val="000000"/>
                <w:sz w:val="22"/>
                <w:szCs w:val="22"/>
                <w:lang w:val="sl-SI" w:eastAsia="sl-SI"/>
              </w:rPr>
              <w:t xml:space="preserve">3. </w:t>
            </w:r>
          </w:p>
        </w:tc>
        <w:tc>
          <w:tcPr>
            <w:tcW w:w="1440" w:type="dxa"/>
            <w:tcBorders>
              <w:top w:val="single" w:sz="8" w:space="0" w:color="000000"/>
              <w:left w:val="single" w:sz="8" w:space="0" w:color="000000"/>
              <w:right w:val="single" w:sz="8" w:space="0" w:color="000000"/>
            </w:tcBorders>
          </w:tcPr>
          <w:p w14:paraId="66A18769"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5DD4BC8E"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455285A0"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09DD3680"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06808B25" w14:textId="77777777" w:rsidR="00287581" w:rsidRPr="00287581" w:rsidRDefault="00287581" w:rsidP="00AD2BCE">
            <w:pPr>
              <w:autoSpaceDE w:val="0"/>
              <w:autoSpaceDN w:val="0"/>
              <w:adjustRightInd w:val="0"/>
              <w:jc w:val="both"/>
              <w:rPr>
                <w:rFonts w:cs="Arial"/>
                <w:color w:val="000000"/>
                <w:lang w:val="sl-SI" w:eastAsia="sl-SI"/>
              </w:rPr>
            </w:pPr>
          </w:p>
        </w:tc>
      </w:tr>
      <w:tr w:rsidR="00287581" w:rsidRPr="00287581" w14:paraId="62D1F087" w14:textId="77777777" w:rsidTr="00B801A9">
        <w:trPr>
          <w:trHeight w:val="133"/>
        </w:trPr>
        <w:tc>
          <w:tcPr>
            <w:tcW w:w="2328" w:type="dxa"/>
            <w:tcBorders>
              <w:top w:val="single" w:sz="8" w:space="0" w:color="000000"/>
              <w:left w:val="single" w:sz="8" w:space="0" w:color="000000"/>
              <w:right w:val="single" w:sz="8" w:space="0" w:color="000000"/>
            </w:tcBorders>
          </w:tcPr>
          <w:p w14:paraId="5BB63BDF"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color w:val="000000"/>
                <w:sz w:val="22"/>
                <w:szCs w:val="22"/>
                <w:lang w:val="sl-SI" w:eastAsia="sl-SI"/>
              </w:rPr>
              <w:t xml:space="preserve">4. </w:t>
            </w:r>
          </w:p>
        </w:tc>
        <w:tc>
          <w:tcPr>
            <w:tcW w:w="1440" w:type="dxa"/>
            <w:tcBorders>
              <w:top w:val="single" w:sz="8" w:space="0" w:color="000000"/>
              <w:left w:val="single" w:sz="8" w:space="0" w:color="000000"/>
              <w:right w:val="single" w:sz="8" w:space="0" w:color="000000"/>
            </w:tcBorders>
          </w:tcPr>
          <w:p w14:paraId="7923B9B1"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6A97B9C7"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59BEF882"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0E507EAD"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41187875" w14:textId="77777777" w:rsidR="00287581" w:rsidRPr="00287581" w:rsidRDefault="00287581" w:rsidP="00AD2BCE">
            <w:pPr>
              <w:autoSpaceDE w:val="0"/>
              <w:autoSpaceDN w:val="0"/>
              <w:adjustRightInd w:val="0"/>
              <w:jc w:val="both"/>
              <w:rPr>
                <w:rFonts w:cs="Arial"/>
                <w:color w:val="000000"/>
                <w:lang w:val="sl-SI" w:eastAsia="sl-SI"/>
              </w:rPr>
            </w:pPr>
          </w:p>
        </w:tc>
      </w:tr>
      <w:tr w:rsidR="00287581" w:rsidRPr="00287581" w14:paraId="1C6561B4" w14:textId="77777777" w:rsidTr="00B801A9">
        <w:trPr>
          <w:trHeight w:val="133"/>
        </w:trPr>
        <w:tc>
          <w:tcPr>
            <w:tcW w:w="2328" w:type="dxa"/>
            <w:tcBorders>
              <w:top w:val="single" w:sz="8" w:space="0" w:color="000000"/>
              <w:left w:val="single" w:sz="8" w:space="0" w:color="000000"/>
              <w:right w:val="single" w:sz="8" w:space="0" w:color="000000"/>
            </w:tcBorders>
          </w:tcPr>
          <w:p w14:paraId="2B054495"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color w:val="000000"/>
                <w:sz w:val="22"/>
                <w:szCs w:val="22"/>
                <w:lang w:val="sl-SI" w:eastAsia="sl-SI"/>
              </w:rPr>
              <w:t xml:space="preserve">5. </w:t>
            </w:r>
          </w:p>
        </w:tc>
        <w:tc>
          <w:tcPr>
            <w:tcW w:w="1440" w:type="dxa"/>
            <w:tcBorders>
              <w:top w:val="single" w:sz="8" w:space="0" w:color="000000"/>
              <w:left w:val="single" w:sz="8" w:space="0" w:color="000000"/>
              <w:right w:val="single" w:sz="8" w:space="0" w:color="000000"/>
            </w:tcBorders>
          </w:tcPr>
          <w:p w14:paraId="0424E44B"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1656D4C2"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1C2CE335"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01151BBC"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1D5A69C" w14:textId="77777777" w:rsidR="00287581" w:rsidRPr="00287581" w:rsidRDefault="00287581" w:rsidP="00AD2BCE">
            <w:pPr>
              <w:autoSpaceDE w:val="0"/>
              <w:autoSpaceDN w:val="0"/>
              <w:adjustRightInd w:val="0"/>
              <w:jc w:val="both"/>
              <w:rPr>
                <w:rFonts w:cs="Arial"/>
                <w:color w:val="000000"/>
                <w:lang w:val="sl-SI" w:eastAsia="sl-SI"/>
              </w:rPr>
            </w:pPr>
          </w:p>
        </w:tc>
      </w:tr>
      <w:tr w:rsidR="00287581" w:rsidRPr="00287581" w14:paraId="350F61C0" w14:textId="77777777" w:rsidTr="00B801A9">
        <w:trPr>
          <w:trHeight w:val="133"/>
        </w:trPr>
        <w:tc>
          <w:tcPr>
            <w:tcW w:w="2328" w:type="dxa"/>
            <w:tcBorders>
              <w:top w:val="single" w:sz="8" w:space="0" w:color="000000"/>
              <w:left w:val="single" w:sz="8" w:space="0" w:color="000000"/>
              <w:right w:val="single" w:sz="8" w:space="0" w:color="000000"/>
            </w:tcBorders>
          </w:tcPr>
          <w:p w14:paraId="7861E9C0"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color w:val="000000"/>
                <w:sz w:val="22"/>
                <w:szCs w:val="22"/>
                <w:lang w:val="sl-SI" w:eastAsia="sl-SI"/>
              </w:rPr>
              <w:t xml:space="preserve">6. </w:t>
            </w:r>
          </w:p>
        </w:tc>
        <w:tc>
          <w:tcPr>
            <w:tcW w:w="1440" w:type="dxa"/>
            <w:tcBorders>
              <w:top w:val="single" w:sz="8" w:space="0" w:color="000000"/>
              <w:left w:val="single" w:sz="8" w:space="0" w:color="000000"/>
              <w:right w:val="single" w:sz="8" w:space="0" w:color="000000"/>
            </w:tcBorders>
          </w:tcPr>
          <w:p w14:paraId="5F516B83"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51967374"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13D81471"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6394EAB8"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62FD9379" w14:textId="77777777" w:rsidR="00287581" w:rsidRPr="00287581" w:rsidRDefault="00287581" w:rsidP="00AD2BCE">
            <w:pPr>
              <w:autoSpaceDE w:val="0"/>
              <w:autoSpaceDN w:val="0"/>
              <w:adjustRightInd w:val="0"/>
              <w:jc w:val="both"/>
              <w:rPr>
                <w:rFonts w:cs="Arial"/>
                <w:color w:val="000000"/>
                <w:lang w:val="sl-SI" w:eastAsia="sl-SI"/>
              </w:rPr>
            </w:pPr>
          </w:p>
        </w:tc>
      </w:tr>
      <w:tr w:rsidR="00287581" w:rsidRPr="00287581" w14:paraId="6AD4C737" w14:textId="77777777" w:rsidTr="00B801A9">
        <w:trPr>
          <w:trHeight w:val="133"/>
        </w:trPr>
        <w:tc>
          <w:tcPr>
            <w:tcW w:w="2328" w:type="dxa"/>
            <w:tcBorders>
              <w:top w:val="single" w:sz="8" w:space="0" w:color="000000"/>
              <w:left w:val="single" w:sz="8" w:space="0" w:color="000000"/>
              <w:right w:val="single" w:sz="8" w:space="0" w:color="000000"/>
            </w:tcBorders>
          </w:tcPr>
          <w:p w14:paraId="2A25BF98"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color w:val="000000"/>
                <w:sz w:val="22"/>
                <w:szCs w:val="22"/>
                <w:lang w:val="sl-SI" w:eastAsia="sl-SI"/>
              </w:rPr>
              <w:t xml:space="preserve">7. </w:t>
            </w:r>
          </w:p>
        </w:tc>
        <w:tc>
          <w:tcPr>
            <w:tcW w:w="1440" w:type="dxa"/>
            <w:tcBorders>
              <w:top w:val="single" w:sz="8" w:space="0" w:color="000000"/>
              <w:left w:val="single" w:sz="8" w:space="0" w:color="000000"/>
              <w:right w:val="single" w:sz="8" w:space="0" w:color="000000"/>
            </w:tcBorders>
          </w:tcPr>
          <w:p w14:paraId="0533F095"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34A126BF"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25584415"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4638932C"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right w:val="single" w:sz="8" w:space="0" w:color="000000"/>
            </w:tcBorders>
          </w:tcPr>
          <w:p w14:paraId="0372EC02" w14:textId="77777777" w:rsidR="00287581" w:rsidRPr="00287581" w:rsidRDefault="00287581" w:rsidP="00AD2BCE">
            <w:pPr>
              <w:autoSpaceDE w:val="0"/>
              <w:autoSpaceDN w:val="0"/>
              <w:adjustRightInd w:val="0"/>
              <w:jc w:val="both"/>
              <w:rPr>
                <w:rFonts w:cs="Arial"/>
                <w:color w:val="000000"/>
                <w:lang w:val="sl-SI" w:eastAsia="sl-SI"/>
              </w:rPr>
            </w:pPr>
          </w:p>
        </w:tc>
      </w:tr>
      <w:tr w:rsidR="00287581" w:rsidRPr="00287581" w14:paraId="1A7F0FA5" w14:textId="77777777" w:rsidTr="00B801A9">
        <w:trPr>
          <w:trHeight w:val="133"/>
        </w:trPr>
        <w:tc>
          <w:tcPr>
            <w:tcW w:w="2328" w:type="dxa"/>
            <w:tcBorders>
              <w:top w:val="single" w:sz="8" w:space="0" w:color="000000"/>
              <w:left w:val="single" w:sz="8" w:space="0" w:color="000000"/>
              <w:bottom w:val="single" w:sz="8" w:space="0" w:color="000000"/>
              <w:right w:val="single" w:sz="8" w:space="0" w:color="000000"/>
            </w:tcBorders>
          </w:tcPr>
          <w:p w14:paraId="7FEB758C"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color w:val="000000"/>
                <w:sz w:val="22"/>
                <w:szCs w:val="22"/>
                <w:lang w:val="sl-SI" w:eastAsia="sl-SI"/>
              </w:rPr>
              <w:t xml:space="preserve">Drugi skupaj </w:t>
            </w:r>
          </w:p>
        </w:tc>
        <w:tc>
          <w:tcPr>
            <w:tcW w:w="1440" w:type="dxa"/>
            <w:tcBorders>
              <w:top w:val="single" w:sz="8" w:space="0" w:color="000000"/>
              <w:left w:val="single" w:sz="8" w:space="0" w:color="000000"/>
              <w:bottom w:val="single" w:sz="8" w:space="0" w:color="000000"/>
              <w:right w:val="single" w:sz="8" w:space="0" w:color="000000"/>
            </w:tcBorders>
          </w:tcPr>
          <w:p w14:paraId="070983B5"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130E765F"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2CDFD628"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2227867D"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615F2799" w14:textId="77777777" w:rsidR="00287581" w:rsidRPr="00287581" w:rsidRDefault="00287581" w:rsidP="00AD2BCE">
            <w:pPr>
              <w:autoSpaceDE w:val="0"/>
              <w:autoSpaceDN w:val="0"/>
              <w:adjustRightInd w:val="0"/>
              <w:jc w:val="both"/>
              <w:rPr>
                <w:rFonts w:cs="Arial"/>
                <w:color w:val="000000"/>
                <w:lang w:val="sl-SI" w:eastAsia="sl-SI"/>
              </w:rPr>
            </w:pPr>
          </w:p>
        </w:tc>
      </w:tr>
      <w:tr w:rsidR="00287581" w:rsidRPr="00287581" w14:paraId="7D513E2A" w14:textId="77777777" w:rsidTr="00B801A9">
        <w:trPr>
          <w:trHeight w:val="369"/>
        </w:trPr>
        <w:tc>
          <w:tcPr>
            <w:tcW w:w="2328" w:type="dxa"/>
            <w:tcBorders>
              <w:top w:val="single" w:sz="8" w:space="0" w:color="000000"/>
              <w:left w:val="single" w:sz="8" w:space="0" w:color="000000"/>
              <w:bottom w:val="single" w:sz="8" w:space="0" w:color="000000"/>
              <w:right w:val="single" w:sz="8" w:space="0" w:color="000000"/>
            </w:tcBorders>
          </w:tcPr>
          <w:p w14:paraId="1787F879" w14:textId="77777777" w:rsidR="00287581" w:rsidRPr="00287581" w:rsidRDefault="00287581" w:rsidP="00AD2BCE">
            <w:pPr>
              <w:autoSpaceDE w:val="0"/>
              <w:autoSpaceDN w:val="0"/>
              <w:adjustRightInd w:val="0"/>
              <w:jc w:val="both"/>
              <w:rPr>
                <w:rFonts w:cs="Arial"/>
                <w:color w:val="000000"/>
                <w:sz w:val="22"/>
                <w:szCs w:val="22"/>
                <w:lang w:val="sl-SI" w:eastAsia="sl-SI"/>
              </w:rPr>
            </w:pPr>
            <w:r w:rsidRPr="00287581">
              <w:rPr>
                <w:rFonts w:cs="Arial"/>
                <w:b/>
                <w:bCs/>
                <w:color w:val="000000"/>
                <w:sz w:val="22"/>
                <w:szCs w:val="22"/>
                <w:lang w:val="sl-SI" w:eastAsia="sl-SI"/>
              </w:rPr>
              <w:t xml:space="preserve">Skupaj v absolutnem merilu (velikost trga) </w:t>
            </w:r>
          </w:p>
        </w:tc>
        <w:tc>
          <w:tcPr>
            <w:tcW w:w="1440" w:type="dxa"/>
            <w:tcBorders>
              <w:top w:val="single" w:sz="8" w:space="0" w:color="000000"/>
              <w:left w:val="single" w:sz="8" w:space="0" w:color="000000"/>
              <w:bottom w:val="single" w:sz="8" w:space="0" w:color="000000"/>
              <w:right w:val="single" w:sz="8" w:space="0" w:color="000000"/>
            </w:tcBorders>
          </w:tcPr>
          <w:p w14:paraId="5653F107"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6D5286C9"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1209C6C8"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1C1BA094" w14:textId="77777777" w:rsidR="00287581" w:rsidRPr="00287581" w:rsidRDefault="00287581" w:rsidP="00AD2BCE">
            <w:pPr>
              <w:autoSpaceDE w:val="0"/>
              <w:autoSpaceDN w:val="0"/>
              <w:adjustRightInd w:val="0"/>
              <w:jc w:val="both"/>
              <w:rPr>
                <w:rFonts w:cs="Arial"/>
                <w:color w:val="000000"/>
                <w:lang w:val="sl-SI" w:eastAsia="sl-SI"/>
              </w:rPr>
            </w:pPr>
          </w:p>
        </w:tc>
        <w:tc>
          <w:tcPr>
            <w:tcW w:w="1320" w:type="dxa"/>
            <w:tcBorders>
              <w:top w:val="single" w:sz="8" w:space="0" w:color="000000"/>
              <w:left w:val="single" w:sz="8" w:space="0" w:color="000000"/>
              <w:bottom w:val="single" w:sz="8" w:space="0" w:color="000000"/>
              <w:right w:val="single" w:sz="8" w:space="0" w:color="000000"/>
            </w:tcBorders>
          </w:tcPr>
          <w:p w14:paraId="6AEC10E6" w14:textId="77777777" w:rsidR="00287581" w:rsidRPr="00287581" w:rsidRDefault="00287581" w:rsidP="00AD2BCE">
            <w:pPr>
              <w:autoSpaceDE w:val="0"/>
              <w:autoSpaceDN w:val="0"/>
              <w:adjustRightInd w:val="0"/>
              <w:jc w:val="both"/>
              <w:rPr>
                <w:rFonts w:cs="Arial"/>
                <w:color w:val="000000"/>
                <w:lang w:val="sl-SI" w:eastAsia="sl-SI"/>
              </w:rPr>
            </w:pPr>
          </w:p>
        </w:tc>
      </w:tr>
    </w:tbl>
    <w:p w14:paraId="30CABFC7" w14:textId="77777777" w:rsidR="00287581" w:rsidRPr="00287581" w:rsidRDefault="00287581" w:rsidP="00AD2BCE">
      <w:pPr>
        <w:jc w:val="both"/>
        <w:rPr>
          <w:rFonts w:cs="Arial"/>
        </w:rPr>
      </w:pPr>
    </w:p>
    <w:p w14:paraId="6D2C0C22" w14:textId="77777777" w:rsidR="00287581" w:rsidRPr="00287581" w:rsidRDefault="00287581" w:rsidP="00AD2BCE">
      <w:pPr>
        <w:jc w:val="both"/>
        <w:rPr>
          <w:rFonts w:cs="Arial"/>
        </w:rPr>
      </w:pPr>
    </w:p>
    <w:p w14:paraId="4DDA6232"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V poslovnem načrtu lahko tržne deleže konkurentov predstavite grafično, za največje konkurente pa navedete tudi ključne značilnosti, ki so pomembne za njihov uspeh in predvsem s stališča vašega pozicioniranja v primerjavi z njimi. Pomembno je npr. vprašanje, kateri konkurenti in na kakšen način so v zadnjih letih najbolj povečali svoje tržne deleže. Vedeti morate tudi, ali se konkurenca </w:t>
      </w:r>
      <w:r w:rsidRPr="00287581">
        <w:rPr>
          <w:rFonts w:cs="Arial"/>
          <w:b/>
          <w:bCs/>
          <w:color w:val="000000"/>
          <w:sz w:val="24"/>
          <w:lang w:val="sl-SI" w:eastAsia="sl-SI"/>
        </w:rPr>
        <w:t>zaostruje, umirja ali je dokaj stabilna</w:t>
      </w:r>
      <w:r w:rsidRPr="00287581">
        <w:rPr>
          <w:rFonts w:cs="Arial"/>
          <w:color w:val="000000"/>
          <w:sz w:val="24"/>
          <w:lang w:val="sl-SI" w:eastAsia="sl-SI"/>
        </w:rPr>
        <w:t xml:space="preserve">. </w:t>
      </w:r>
    </w:p>
    <w:p w14:paraId="4DF5FD18"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70FB4EE4"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Poleg analize obstoječe konkurence je pomembno predvideti tudi </w:t>
      </w:r>
      <w:r w:rsidRPr="00287581">
        <w:rPr>
          <w:rFonts w:cs="Arial"/>
          <w:b/>
          <w:bCs/>
          <w:color w:val="000000"/>
          <w:sz w:val="24"/>
          <w:lang w:val="sl-SI" w:eastAsia="sl-SI"/>
        </w:rPr>
        <w:t xml:space="preserve">vstope </w:t>
      </w:r>
      <w:r w:rsidRPr="00287581">
        <w:rPr>
          <w:rFonts w:cs="Arial"/>
          <w:color w:val="000000"/>
          <w:sz w:val="24"/>
          <w:lang w:val="sl-SI" w:eastAsia="sl-SI"/>
        </w:rPr>
        <w:t xml:space="preserve">morebitnih </w:t>
      </w:r>
      <w:r w:rsidRPr="00287581">
        <w:rPr>
          <w:rFonts w:cs="Arial"/>
          <w:b/>
          <w:bCs/>
          <w:color w:val="000000"/>
          <w:sz w:val="24"/>
          <w:lang w:val="sl-SI" w:eastAsia="sl-SI"/>
        </w:rPr>
        <w:t>novih konkurentov</w:t>
      </w:r>
      <w:r w:rsidRPr="00287581">
        <w:rPr>
          <w:rFonts w:cs="Arial"/>
          <w:color w:val="000000"/>
          <w:sz w:val="24"/>
          <w:lang w:val="sl-SI" w:eastAsia="sl-SI"/>
        </w:rPr>
        <w:t xml:space="preserve">. S tega stališča je najpomembnejša analiza vstopnih ovir. To so lahko npr. patenti, skrivne ali zaščitene recepture, velike </w:t>
      </w:r>
      <w:r w:rsidRPr="00287581">
        <w:rPr>
          <w:rFonts w:cs="Arial"/>
          <w:color w:val="000000"/>
          <w:sz w:val="24"/>
          <w:lang w:val="sl-SI" w:eastAsia="sl-SI"/>
        </w:rPr>
        <w:lastRenderedPageBreak/>
        <w:t xml:space="preserve">zagonske investicije, visoko tehnološka znanja, zasičenost trga, zakonska regulativa in podobno. S pozicioniranjem svojega podjetja oziroma izdelka glede na analizirane konkurente nakažite, v čem vidite strateške priložnosti zase in tudi kako jih boste udejanjili. </w:t>
      </w:r>
    </w:p>
    <w:p w14:paraId="6BFD1BB4" w14:textId="77777777" w:rsidR="00287581" w:rsidRPr="00287581" w:rsidRDefault="00287581" w:rsidP="00AD2BCE">
      <w:pPr>
        <w:autoSpaceDE w:val="0"/>
        <w:autoSpaceDN w:val="0"/>
        <w:adjustRightInd w:val="0"/>
        <w:spacing w:line="240" w:lineRule="auto"/>
        <w:jc w:val="both"/>
        <w:rPr>
          <w:rFonts w:cs="Arial"/>
          <w:b/>
          <w:bCs/>
          <w:color w:val="000000"/>
          <w:sz w:val="24"/>
          <w:lang w:val="sl-SI" w:eastAsia="sl-SI"/>
        </w:rPr>
      </w:pPr>
    </w:p>
    <w:p w14:paraId="681CAB12" w14:textId="77777777" w:rsidR="00287581" w:rsidRPr="00287581" w:rsidRDefault="00287581" w:rsidP="00AD2BCE">
      <w:pPr>
        <w:autoSpaceDE w:val="0"/>
        <w:autoSpaceDN w:val="0"/>
        <w:adjustRightInd w:val="0"/>
        <w:spacing w:line="240" w:lineRule="auto"/>
        <w:ind w:firstLine="700"/>
        <w:jc w:val="both"/>
        <w:rPr>
          <w:rFonts w:cs="Arial"/>
          <w:color w:val="000000"/>
          <w:sz w:val="24"/>
          <w:lang w:val="sl-SI" w:eastAsia="sl-SI"/>
        </w:rPr>
      </w:pPr>
      <w:r w:rsidRPr="00287581">
        <w:rPr>
          <w:rFonts w:cs="Arial"/>
          <w:b/>
          <w:bCs/>
          <w:color w:val="000000"/>
          <w:sz w:val="24"/>
          <w:lang w:val="sl-SI" w:eastAsia="sl-SI"/>
        </w:rPr>
        <w:t xml:space="preserve">Ključne sestavine </w:t>
      </w:r>
    </w:p>
    <w:p w14:paraId="2EDBB3EC"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a) Poglobljena analiza konkurentov </w:t>
      </w:r>
    </w:p>
    <w:p w14:paraId="3D922B2B"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s stališča preferenc kupcev </w:t>
      </w:r>
    </w:p>
    <w:p w14:paraId="2B8EE092"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s stališča lastnosti podjetij </w:t>
      </w:r>
    </w:p>
    <w:p w14:paraId="234A139D"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b) Struktura tržnih deležev </w:t>
      </w:r>
    </w:p>
    <w:p w14:paraId="6BDF27F4" w14:textId="77777777" w:rsidR="00287581" w:rsidRPr="00287581" w:rsidRDefault="00287581" w:rsidP="00AD2BCE">
      <w:pPr>
        <w:autoSpaceDE w:val="0"/>
        <w:autoSpaceDN w:val="0"/>
        <w:adjustRightInd w:val="0"/>
        <w:spacing w:line="240" w:lineRule="auto"/>
        <w:ind w:left="2160" w:hanging="20"/>
        <w:jc w:val="both"/>
        <w:rPr>
          <w:rFonts w:cs="Arial"/>
          <w:color w:val="000000"/>
          <w:sz w:val="24"/>
          <w:lang w:val="sl-SI" w:eastAsia="sl-SI"/>
        </w:rPr>
      </w:pPr>
      <w:r w:rsidRPr="00287581">
        <w:rPr>
          <w:rFonts w:cs="Arial"/>
          <w:color w:val="000000"/>
          <w:sz w:val="24"/>
          <w:lang w:val="sl-SI" w:eastAsia="sl-SI"/>
        </w:rPr>
        <w:t>- Seznam največjih konkurentov in groba ocena njihovih</w:t>
      </w:r>
    </w:p>
    <w:p w14:paraId="6B0CA523" w14:textId="77777777" w:rsidR="00287581" w:rsidRPr="00287581" w:rsidRDefault="00287581" w:rsidP="00AD2BCE">
      <w:pPr>
        <w:autoSpaceDE w:val="0"/>
        <w:autoSpaceDN w:val="0"/>
        <w:adjustRightInd w:val="0"/>
        <w:spacing w:line="240" w:lineRule="auto"/>
        <w:ind w:left="2160" w:hanging="20"/>
        <w:jc w:val="both"/>
        <w:rPr>
          <w:rFonts w:cs="Arial"/>
          <w:color w:val="000000"/>
          <w:sz w:val="24"/>
          <w:lang w:val="sl-SI" w:eastAsia="sl-SI"/>
        </w:rPr>
      </w:pPr>
      <w:r w:rsidRPr="00287581">
        <w:rPr>
          <w:rFonts w:cs="Arial"/>
          <w:color w:val="000000"/>
          <w:sz w:val="24"/>
          <w:lang w:val="sl-SI" w:eastAsia="sl-SI"/>
        </w:rPr>
        <w:t xml:space="preserve">   tržnih deležev </w:t>
      </w:r>
    </w:p>
    <w:p w14:paraId="5F282653"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Kdo je (so) vodilni konkurent v zadnjih letih </w:t>
      </w:r>
    </w:p>
    <w:p w14:paraId="22532CAC"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Kateri konkurenti so najhitreje rasli (zakaj, kako) </w:t>
      </w:r>
    </w:p>
    <w:p w14:paraId="6BE59940"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Ali se konkurenca zaostruje, umirja, zmanjšuje </w:t>
      </w:r>
    </w:p>
    <w:p w14:paraId="62351320"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Pregled najpomembnejših značilnosti največjih</w:t>
      </w:r>
    </w:p>
    <w:p w14:paraId="292B9B9A"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konkurentov </w:t>
      </w:r>
    </w:p>
    <w:p w14:paraId="08FD28C8"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c) Vstopne ovire (bodoča konkurenca) </w:t>
      </w:r>
    </w:p>
    <w:p w14:paraId="73123F38" w14:textId="77777777" w:rsidR="00287581" w:rsidRPr="00287581" w:rsidRDefault="00287581" w:rsidP="00AD2BCE">
      <w:pPr>
        <w:autoSpaceDE w:val="0"/>
        <w:autoSpaceDN w:val="0"/>
        <w:adjustRightInd w:val="0"/>
        <w:spacing w:line="240" w:lineRule="auto"/>
        <w:ind w:left="2160" w:hanging="20"/>
        <w:jc w:val="both"/>
        <w:rPr>
          <w:rFonts w:cs="Arial"/>
          <w:color w:val="000000"/>
          <w:sz w:val="24"/>
          <w:lang w:val="sl-SI" w:eastAsia="sl-SI"/>
        </w:rPr>
      </w:pPr>
      <w:r w:rsidRPr="00287581">
        <w:rPr>
          <w:rFonts w:cs="Arial"/>
          <w:color w:val="000000"/>
          <w:sz w:val="24"/>
          <w:lang w:val="sl-SI" w:eastAsia="sl-SI"/>
        </w:rPr>
        <w:t xml:space="preserve">- Katere so najpomembnejše ovire za vstop novih konkurentov (patenti, visoke začetne investicije, tehnološka zahtevnost, pomanjkanje dobaviteljev, pravna regulativa, tržno zasičenje, blagovne znamke, drugo ...) </w:t>
      </w:r>
    </w:p>
    <w:p w14:paraId="1E103AE3"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Kakšne bodo prednosti novih konkurentov </w:t>
      </w:r>
    </w:p>
    <w:p w14:paraId="6FAFCD89"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d) Strateške priložnosti </w:t>
      </w:r>
    </w:p>
    <w:p w14:paraId="466CEE04" w14:textId="77777777" w:rsidR="00287581" w:rsidRPr="00287581" w:rsidRDefault="00287581" w:rsidP="00AD2BCE">
      <w:pPr>
        <w:jc w:val="both"/>
        <w:rPr>
          <w:rFonts w:cs="Arial"/>
          <w:lang w:val="de-DE"/>
        </w:rPr>
      </w:pPr>
    </w:p>
    <w:p w14:paraId="5BF3E2FF" w14:textId="7FA10A5B" w:rsidR="00287581" w:rsidRDefault="00287581" w:rsidP="00AD2BCE">
      <w:pPr>
        <w:jc w:val="both"/>
        <w:rPr>
          <w:rFonts w:cs="Arial"/>
          <w:lang w:val="de-DE"/>
        </w:rPr>
      </w:pPr>
    </w:p>
    <w:p w14:paraId="6017446F" w14:textId="77A94E6E" w:rsidR="00D46EB2" w:rsidRDefault="00D46EB2" w:rsidP="00AD2BCE">
      <w:pPr>
        <w:jc w:val="both"/>
        <w:rPr>
          <w:rFonts w:cs="Arial"/>
          <w:lang w:val="de-DE"/>
        </w:rPr>
      </w:pPr>
    </w:p>
    <w:p w14:paraId="3532D8AF" w14:textId="7AAF7BD3" w:rsidR="00D46EB2" w:rsidRDefault="00D46EB2" w:rsidP="00AD2BCE">
      <w:pPr>
        <w:jc w:val="both"/>
        <w:rPr>
          <w:rFonts w:cs="Arial"/>
          <w:lang w:val="de-DE"/>
        </w:rPr>
      </w:pPr>
    </w:p>
    <w:p w14:paraId="392E4E15" w14:textId="40763BFE" w:rsidR="00D46EB2" w:rsidRDefault="00D46EB2" w:rsidP="00AD2BCE">
      <w:pPr>
        <w:jc w:val="both"/>
        <w:rPr>
          <w:rFonts w:cs="Arial"/>
          <w:lang w:val="de-DE"/>
        </w:rPr>
      </w:pPr>
    </w:p>
    <w:p w14:paraId="12E85A3D" w14:textId="76DA9D44" w:rsidR="00D46EB2" w:rsidRDefault="00D46EB2" w:rsidP="00AD2BCE">
      <w:pPr>
        <w:jc w:val="both"/>
        <w:rPr>
          <w:rFonts w:cs="Arial"/>
          <w:lang w:val="de-DE"/>
        </w:rPr>
      </w:pPr>
    </w:p>
    <w:p w14:paraId="3BD02201" w14:textId="3AB55435" w:rsidR="00D46EB2" w:rsidRDefault="00D46EB2" w:rsidP="00AD2BCE">
      <w:pPr>
        <w:jc w:val="both"/>
        <w:rPr>
          <w:rFonts w:cs="Arial"/>
          <w:lang w:val="de-DE"/>
        </w:rPr>
      </w:pPr>
    </w:p>
    <w:p w14:paraId="596C58E8" w14:textId="2C9BAC73" w:rsidR="00D46EB2" w:rsidRDefault="00D46EB2" w:rsidP="00AD2BCE">
      <w:pPr>
        <w:jc w:val="both"/>
        <w:rPr>
          <w:rFonts w:cs="Arial"/>
          <w:lang w:val="de-DE"/>
        </w:rPr>
      </w:pPr>
    </w:p>
    <w:p w14:paraId="6B338E64" w14:textId="33EA91A2" w:rsidR="00D46EB2" w:rsidRDefault="00D46EB2" w:rsidP="00AD2BCE">
      <w:pPr>
        <w:jc w:val="both"/>
        <w:rPr>
          <w:rFonts w:cs="Arial"/>
          <w:lang w:val="de-DE"/>
        </w:rPr>
      </w:pPr>
    </w:p>
    <w:p w14:paraId="48E1BEB4" w14:textId="175DEAD7" w:rsidR="00D46EB2" w:rsidRDefault="00D46EB2" w:rsidP="00AD2BCE">
      <w:pPr>
        <w:jc w:val="both"/>
        <w:rPr>
          <w:rFonts w:cs="Arial"/>
          <w:lang w:val="de-DE"/>
        </w:rPr>
      </w:pPr>
    </w:p>
    <w:p w14:paraId="0906FFB8" w14:textId="6C8CDF80" w:rsidR="00D46EB2" w:rsidRDefault="00D46EB2" w:rsidP="00AD2BCE">
      <w:pPr>
        <w:jc w:val="both"/>
        <w:rPr>
          <w:rFonts w:cs="Arial"/>
          <w:lang w:val="de-DE"/>
        </w:rPr>
      </w:pPr>
    </w:p>
    <w:p w14:paraId="73673166" w14:textId="58DF18A7" w:rsidR="00D46EB2" w:rsidRDefault="00D46EB2" w:rsidP="00AD2BCE">
      <w:pPr>
        <w:jc w:val="both"/>
        <w:rPr>
          <w:rFonts w:cs="Arial"/>
          <w:lang w:val="de-DE"/>
        </w:rPr>
      </w:pPr>
    </w:p>
    <w:p w14:paraId="01C1AF97" w14:textId="7E79DD10" w:rsidR="00D46EB2" w:rsidRDefault="00D46EB2" w:rsidP="00AD2BCE">
      <w:pPr>
        <w:jc w:val="both"/>
        <w:rPr>
          <w:rFonts w:cs="Arial"/>
          <w:lang w:val="de-DE"/>
        </w:rPr>
      </w:pPr>
    </w:p>
    <w:p w14:paraId="2422AB46" w14:textId="61115B98" w:rsidR="00D46EB2" w:rsidRDefault="00D46EB2" w:rsidP="00AD2BCE">
      <w:pPr>
        <w:jc w:val="both"/>
        <w:rPr>
          <w:rFonts w:cs="Arial"/>
          <w:lang w:val="de-DE"/>
        </w:rPr>
      </w:pPr>
    </w:p>
    <w:p w14:paraId="71F3B4C7" w14:textId="2D6B18FA" w:rsidR="00D46EB2" w:rsidRDefault="00D46EB2" w:rsidP="00AD2BCE">
      <w:pPr>
        <w:jc w:val="both"/>
        <w:rPr>
          <w:rFonts w:cs="Arial"/>
          <w:lang w:val="de-DE"/>
        </w:rPr>
      </w:pPr>
    </w:p>
    <w:p w14:paraId="00A9EAD8" w14:textId="11A3008B" w:rsidR="00D46EB2" w:rsidRDefault="00D46EB2" w:rsidP="00AD2BCE">
      <w:pPr>
        <w:jc w:val="both"/>
        <w:rPr>
          <w:rFonts w:cs="Arial"/>
          <w:lang w:val="de-DE"/>
        </w:rPr>
      </w:pPr>
    </w:p>
    <w:p w14:paraId="35587E15" w14:textId="1EE9C9B4" w:rsidR="00D46EB2" w:rsidRDefault="00D46EB2" w:rsidP="00AD2BCE">
      <w:pPr>
        <w:jc w:val="both"/>
        <w:rPr>
          <w:rFonts w:cs="Arial"/>
          <w:lang w:val="de-DE"/>
        </w:rPr>
      </w:pPr>
    </w:p>
    <w:p w14:paraId="09EBC6F6" w14:textId="353C8EEB" w:rsidR="00D46EB2" w:rsidRDefault="00D46EB2" w:rsidP="00AD2BCE">
      <w:pPr>
        <w:jc w:val="both"/>
        <w:rPr>
          <w:rFonts w:cs="Arial"/>
          <w:lang w:val="de-DE"/>
        </w:rPr>
      </w:pPr>
    </w:p>
    <w:p w14:paraId="060783C8" w14:textId="77777777" w:rsidR="00D46EB2" w:rsidRPr="00287581" w:rsidRDefault="00D46EB2" w:rsidP="00AD2BCE">
      <w:pPr>
        <w:jc w:val="both"/>
        <w:rPr>
          <w:rFonts w:cs="Arial"/>
          <w:lang w:val="de-DE"/>
        </w:rPr>
      </w:pPr>
    </w:p>
    <w:p w14:paraId="23688931" w14:textId="77777777" w:rsidR="00287581" w:rsidRPr="00287581" w:rsidRDefault="00287581" w:rsidP="00AD2BCE">
      <w:pPr>
        <w:autoSpaceDE w:val="0"/>
        <w:autoSpaceDN w:val="0"/>
        <w:adjustRightInd w:val="0"/>
        <w:spacing w:before="240" w:after="60" w:line="240" w:lineRule="auto"/>
        <w:jc w:val="both"/>
        <w:rPr>
          <w:rFonts w:cs="Arial"/>
          <w:b/>
          <w:bCs/>
          <w:color w:val="000000"/>
          <w:sz w:val="32"/>
          <w:szCs w:val="32"/>
          <w:lang w:val="sl-SI" w:eastAsia="sl-SI"/>
        </w:rPr>
      </w:pPr>
      <w:r w:rsidRPr="00287581">
        <w:rPr>
          <w:rFonts w:cs="Arial"/>
          <w:b/>
          <w:bCs/>
          <w:color w:val="000000"/>
          <w:sz w:val="32"/>
          <w:szCs w:val="32"/>
          <w:lang w:val="sl-SI" w:eastAsia="sl-SI"/>
        </w:rPr>
        <w:lastRenderedPageBreak/>
        <w:t xml:space="preserve">VII. TRŽENJE </w:t>
      </w:r>
    </w:p>
    <w:p w14:paraId="7C63EEEB" w14:textId="77777777" w:rsidR="00287581" w:rsidRPr="00287581" w:rsidRDefault="00287581" w:rsidP="00AD2BCE">
      <w:pPr>
        <w:autoSpaceDE w:val="0"/>
        <w:autoSpaceDN w:val="0"/>
        <w:adjustRightInd w:val="0"/>
        <w:spacing w:line="240" w:lineRule="auto"/>
        <w:jc w:val="both"/>
        <w:rPr>
          <w:rFonts w:cs="Arial"/>
          <w:b/>
          <w:bCs/>
          <w:color w:val="000000"/>
          <w:sz w:val="24"/>
          <w:lang w:val="sl-SI" w:eastAsia="sl-SI"/>
        </w:rPr>
      </w:pPr>
    </w:p>
    <w:p w14:paraId="20D1B093"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b/>
          <w:bCs/>
          <w:color w:val="000000"/>
          <w:sz w:val="24"/>
          <w:lang w:val="sl-SI" w:eastAsia="sl-SI"/>
        </w:rPr>
        <w:t xml:space="preserve">Trženje </w:t>
      </w:r>
      <w:r w:rsidRPr="00287581">
        <w:rPr>
          <w:rFonts w:cs="Arial"/>
          <w:color w:val="000000"/>
          <w:sz w:val="24"/>
          <w:lang w:val="sl-SI" w:eastAsia="sl-SI"/>
        </w:rPr>
        <w:t xml:space="preserve">obsega vse dejavnosti, ki so potrebne, da proizvodi in storitve dosežejo končnega odjemalca. Začne se z ugotavljanjem, kaj potrošnik dejansko zahteva, želi ali pričakuje, nato pa sledijo vse dejavnosti, ki so potrebne, da proizvodi in storitve pridejo v posest končnega uporabnika. </w:t>
      </w:r>
    </w:p>
    <w:p w14:paraId="276FACFA"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024BC7CB"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V tem poglavju morate opredeliti: </w:t>
      </w:r>
    </w:p>
    <w:p w14:paraId="303C6979"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Kako boste kupce opozorili na vaše izdelke oziroma storitve, </w:t>
      </w:r>
    </w:p>
    <w:p w14:paraId="18A71FAD"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Kako boste dejansko ustvarili načrtovano prodajo. </w:t>
      </w:r>
    </w:p>
    <w:p w14:paraId="5E76FCB9"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15CA2CFC"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To poglavje je posebej pomembno v primerih, ko z vašimi izdelki povečujete količinsko prodajo oziroma nastopate na trgu z novimi proizvodi oziroma spreminjate deleže (ali količine) posameznih proizvodov kot posledica te investicije. </w:t>
      </w:r>
    </w:p>
    <w:p w14:paraId="082C88FB"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Vsako podjetje se poskuša na svojih trgih predstaviti z izbranim </w:t>
      </w:r>
      <w:r w:rsidRPr="00287581">
        <w:rPr>
          <w:rFonts w:cs="Arial"/>
          <w:b/>
          <w:bCs/>
          <w:color w:val="000000"/>
          <w:sz w:val="24"/>
          <w:lang w:val="sl-SI" w:eastAsia="sl-SI"/>
        </w:rPr>
        <w:t>sporočilom</w:t>
      </w:r>
      <w:r w:rsidRPr="00287581">
        <w:rPr>
          <w:rFonts w:cs="Arial"/>
          <w:color w:val="000000"/>
          <w:sz w:val="24"/>
          <w:lang w:val="sl-SI" w:eastAsia="sl-SI"/>
        </w:rPr>
        <w:t xml:space="preserve">, ki je lahko dokaj pragmatično in informativno (npr. »specialist za ribe«), bolj abstraktno (npr. »naravno za vas«) ali celo usmerjeno na samopredstavo kupcev (npr. »izbira aktivne generacije«). </w:t>
      </w:r>
    </w:p>
    <w:p w14:paraId="2F8FB8F6"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Pri trženju vedno omenjamo: </w:t>
      </w:r>
    </w:p>
    <w:p w14:paraId="37B77C8D"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proizvode: izdelke in storitve, </w:t>
      </w:r>
    </w:p>
    <w:p w14:paraId="1531F621"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pogoje trženja: cene, popuste, roke plačil, </w:t>
      </w:r>
    </w:p>
    <w:p w14:paraId="38BC1FB6"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poti trženja: posrednike, logistiko, </w:t>
      </w:r>
    </w:p>
    <w:p w14:paraId="24196D26"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tržno komuniciranje: oglaševanje, pospeševanje prodaje, stiki z javnostmi, osebna prodaja, neposredno trženje. </w:t>
      </w:r>
    </w:p>
    <w:p w14:paraId="7E7D1115"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1F05615F"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Nekatera sporočila je kupcem boljše dostaviti na posreden način, npr. z načinom oblačenja in urejenostjo prodajnega osebja, higieno transportnih sredstev, kakovostjo promocijskega materiala, embalaže in podobno. Pazite, da si ta sporočila ne bodo nasprotujoča. </w:t>
      </w:r>
    </w:p>
    <w:p w14:paraId="2C752E0A" w14:textId="3BB0B826" w:rsidR="00287581" w:rsidRPr="00287581" w:rsidRDefault="00287581" w:rsidP="00AD2BCE">
      <w:pPr>
        <w:jc w:val="both"/>
        <w:rPr>
          <w:rFonts w:cs="Arial"/>
          <w:sz w:val="24"/>
          <w:lang w:val="sl-SI"/>
        </w:rPr>
      </w:pPr>
      <w:r w:rsidRPr="00287581">
        <w:rPr>
          <w:rFonts w:cs="Arial"/>
          <w:sz w:val="24"/>
          <w:lang w:val="sl-SI"/>
        </w:rPr>
        <w:t xml:space="preserve">Ko vam je jasno, kakšne informacije o sebi in svojem izdelku želite posredovati kupcem, se morate odločiti, na kakšen način boste to storili. Na voljo imate različna orodja, ki jim je v glavnem skupno to, da prinašajo precejšnje </w:t>
      </w:r>
      <w:r w:rsidRPr="00287581">
        <w:rPr>
          <w:rFonts w:cs="Arial"/>
          <w:b/>
          <w:bCs/>
          <w:sz w:val="24"/>
          <w:lang w:val="sl-SI"/>
        </w:rPr>
        <w:t xml:space="preserve">stroške </w:t>
      </w:r>
      <w:r w:rsidRPr="00287581">
        <w:rPr>
          <w:rFonts w:cs="Arial"/>
          <w:sz w:val="24"/>
          <w:lang w:val="sl-SI"/>
        </w:rPr>
        <w:t xml:space="preserve">in da so lahko zelo različno </w:t>
      </w:r>
      <w:r w:rsidRPr="00287581">
        <w:rPr>
          <w:rFonts w:cs="Arial"/>
          <w:b/>
          <w:bCs/>
          <w:sz w:val="24"/>
          <w:lang w:val="sl-SI"/>
        </w:rPr>
        <w:t>učinkovita</w:t>
      </w:r>
      <w:r w:rsidRPr="00287581">
        <w:rPr>
          <w:rFonts w:cs="Arial"/>
          <w:sz w:val="24"/>
          <w:lang w:val="sl-SI"/>
        </w:rPr>
        <w:t>. Predvsem morajo biti primerna vaš</w:t>
      </w:r>
      <w:r w:rsidR="00F53981">
        <w:rPr>
          <w:rFonts w:cs="Arial"/>
          <w:sz w:val="24"/>
          <w:lang w:val="sl-SI"/>
        </w:rPr>
        <w:t>i podobi</w:t>
      </w:r>
      <w:r w:rsidRPr="00287581">
        <w:rPr>
          <w:rFonts w:cs="Arial"/>
          <w:sz w:val="24"/>
          <w:lang w:val="sl-SI"/>
        </w:rPr>
        <w:t xml:space="preserve">  in učinkovita v doseganju vaših ciljnih kupcev. Običajno uporabljamo tudi več orodij hkrati, da bi kupce opozarjali nase iz različnih virov. Sporočilo se mora tudi ponavljati, saj ga sicer večina potencialnih kupcev praviloma spregleda. In seveda, ne pozabite na načrtovanje in omejitev proračuna za tržno komuniciranje. </w:t>
      </w:r>
    </w:p>
    <w:p w14:paraId="2673F5C6"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lastRenderedPageBreak/>
        <w:t xml:space="preserve">Pogosto najdražje rešitve niso nujno najbolj učinkovite. Vsekakor je pomembno ali so vaš ciljni trg končni porabniki nekega potrošnega izdelka ali posredniki, torej druga podjetja. Med orodji, ki so vam na voljo, naj naštejemo vsaj naslednja: </w:t>
      </w:r>
    </w:p>
    <w:p w14:paraId="49A872FD"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oglasi v medijih (televizija, radio, časopisi, revije …), </w:t>
      </w:r>
    </w:p>
    <w:p w14:paraId="5E502761"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reklamni letaki (lahko zelo informativni), kuponi, </w:t>
      </w:r>
    </w:p>
    <w:p w14:paraId="44039B6A"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reklamni materiali z vašim imenom, logotipi (kape, koledarji, pisala, baloni, podstavki za računalniške miške…), </w:t>
      </w:r>
    </w:p>
    <w:p w14:paraId="596E0FEB"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odnosi z javnostmi – članki v časopisju, prispevki na televiziji, radiu, </w:t>
      </w:r>
    </w:p>
    <w:p w14:paraId="6E657F1D"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brezplačni vzorci vaših izdelkov, </w:t>
      </w:r>
    </w:p>
    <w:p w14:paraId="46CA6615"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udeležba na sejmih, </w:t>
      </w:r>
    </w:p>
    <w:p w14:paraId="5DBB18DB"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sodelovanje na različnih prireditvah, javni nastopi, graditev neformalnih mrež. </w:t>
      </w:r>
    </w:p>
    <w:p w14:paraId="6DB5729B"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64FA9779"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Sestavine tržne ponudbe le malo pomenijo vsaka zase, so smiselna celota, s katero se podjetje predstavlja odjemalcem in s katero se umešča (pozicionira) med konkurente na tržišču. </w:t>
      </w:r>
    </w:p>
    <w:p w14:paraId="7C91DDD6"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b/>
          <w:bCs/>
          <w:color w:val="000000"/>
          <w:sz w:val="24"/>
          <w:lang w:val="sl-SI" w:eastAsia="sl-SI"/>
        </w:rPr>
        <w:t xml:space="preserve">Oglaševanje </w:t>
      </w:r>
      <w:r w:rsidRPr="00287581">
        <w:rPr>
          <w:rFonts w:cs="Arial"/>
          <w:color w:val="000000"/>
          <w:sz w:val="24"/>
          <w:lang w:val="sl-SI" w:eastAsia="sl-SI"/>
        </w:rPr>
        <w:t xml:space="preserve">deluje, vendar pa ne zadoščajo le podatki o številu gledalcev/bralcev. Pomembno je, če so v času vašega oglasa pred televizijskimi zasloni vaši ciljni kupci ali pa če so vaši oglasi na pravih straneh pravih časopisov, ki jih berejo vaši ciljni kupci. Enkraten oglas vsekakor ne zadošča, ponavljanje je ključno. </w:t>
      </w:r>
    </w:p>
    <w:p w14:paraId="02F855A1"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Ravno tako je lahko zelo koristno, če se lahko v tržnem komuniciranju, prodaji ali distribuciji </w:t>
      </w:r>
      <w:r w:rsidRPr="00287581">
        <w:rPr>
          <w:rFonts w:cs="Arial"/>
          <w:b/>
          <w:bCs/>
          <w:color w:val="000000"/>
          <w:sz w:val="24"/>
          <w:lang w:val="sl-SI" w:eastAsia="sl-SI"/>
        </w:rPr>
        <w:t xml:space="preserve">povežete </w:t>
      </w:r>
      <w:r w:rsidRPr="00287581">
        <w:rPr>
          <w:rFonts w:cs="Arial"/>
          <w:color w:val="000000"/>
          <w:sz w:val="24"/>
          <w:lang w:val="sl-SI" w:eastAsia="sl-SI"/>
        </w:rPr>
        <w:t xml:space="preserve">z drugimi podjetji, ki prodajajo komplementarne izdelke. Npr. dve podjetji se lahko dogovorita za skupen oglas na televiziji in si delita stroške zanj, eno podjetje lahko prodaja del svojih izdelkov pod blagovno znamko drugega podjetja ali pa drugo podjetje poskrbi tudi za distribucijo izdelkov vašega podjetja. Vaš izdelek je lahko tudi del skupnega prodajnega 'paketa', ki ga prodaja neko drugo podjetje. </w:t>
      </w:r>
    </w:p>
    <w:p w14:paraId="0BF9B0C6" w14:textId="77777777" w:rsidR="00287581" w:rsidRPr="00287581" w:rsidRDefault="00287581" w:rsidP="00AD2BCE">
      <w:pPr>
        <w:autoSpaceDE w:val="0"/>
        <w:autoSpaceDN w:val="0"/>
        <w:adjustRightInd w:val="0"/>
        <w:spacing w:line="240" w:lineRule="auto"/>
        <w:jc w:val="both"/>
        <w:rPr>
          <w:rFonts w:cs="Arial"/>
          <w:b/>
          <w:bCs/>
          <w:color w:val="000000"/>
          <w:sz w:val="24"/>
          <w:lang w:val="sl-SI" w:eastAsia="sl-SI"/>
        </w:rPr>
      </w:pPr>
      <w:r w:rsidRPr="00287581">
        <w:rPr>
          <w:rFonts w:cs="Arial"/>
          <w:color w:val="000000"/>
          <w:sz w:val="24"/>
          <w:lang w:val="sl-SI" w:eastAsia="sl-SI"/>
        </w:rPr>
        <w:t xml:space="preserve">Posebne prodajne akcije so namenjene povečevanju tržnega deleža ali pa zagotavljanju denarnega toka v 'kriznih časih'. Nekatere izdelke podjetja pogosto prodajajo brez dobička, da bi pritegnila nove kupce in povečala svojo prisotnost na trgu. Vsekakor morate biti pri izbiri in oblikovanju takšnih akcij zelo ustvarjalni, oglejte si najboljše konkurente, hkrati pa uporabite tudi svojo domišljijo. V poslovni načrt ne napišite vsega, kar je našteto v predhodnem besedilu, ampak </w:t>
      </w:r>
      <w:r w:rsidRPr="00287581">
        <w:rPr>
          <w:rFonts w:cs="Arial"/>
          <w:b/>
          <w:bCs/>
          <w:color w:val="000000"/>
          <w:sz w:val="24"/>
          <w:lang w:val="sl-SI" w:eastAsia="sl-SI"/>
        </w:rPr>
        <w:t xml:space="preserve">izberite zase primerna orodja, utemeljite njihov izbor in predvidite stroške zanje! </w:t>
      </w:r>
    </w:p>
    <w:p w14:paraId="04FF40A7" w14:textId="77777777" w:rsidR="00287581" w:rsidRPr="00287581" w:rsidRDefault="00287581" w:rsidP="00AD2BCE">
      <w:pPr>
        <w:jc w:val="both"/>
        <w:rPr>
          <w:rFonts w:cs="Arial"/>
          <w:sz w:val="24"/>
          <w:lang w:val="sl-SI"/>
        </w:rPr>
      </w:pPr>
      <w:r w:rsidRPr="00287581">
        <w:rPr>
          <w:rFonts w:cs="Arial"/>
          <w:sz w:val="24"/>
          <w:lang w:val="sl-SI"/>
        </w:rPr>
        <w:t xml:space="preserve">V tem poglavju morate predstaviti tudi </w:t>
      </w:r>
      <w:r w:rsidRPr="00287581">
        <w:rPr>
          <w:rFonts w:cs="Arial"/>
          <w:b/>
          <w:bCs/>
          <w:sz w:val="24"/>
          <w:lang w:val="sl-SI"/>
        </w:rPr>
        <w:t xml:space="preserve">organizacijo vaše prodaje </w:t>
      </w:r>
      <w:r w:rsidRPr="00287581">
        <w:rPr>
          <w:rFonts w:cs="Arial"/>
          <w:sz w:val="24"/>
          <w:lang w:val="sl-SI"/>
        </w:rPr>
        <w:t xml:space="preserve">ter izpostaviti ključne lastnosti, znanja in izkušnje vaših najpomembnejših prodajalcev. Pomembno je tudi, kako nadzirate vaše prodajno osebje, kakšna so njegova pooblastila in odgovornosti do kupcev, kot tudi, kakšni so notranji mehanizmi nagrajevanja in s tem pospeševanja prodaje. Če za prodajo uporabljate zunanje sodelavce (niso pri vas redno zaposleni), morate še toliko bolj prepričljivo </w:t>
      </w:r>
      <w:r w:rsidRPr="00287581">
        <w:rPr>
          <w:rFonts w:cs="Arial"/>
          <w:sz w:val="24"/>
          <w:lang w:val="sl-SI"/>
        </w:rPr>
        <w:lastRenderedPageBreak/>
        <w:t>utemeljiti njihove sposobnosti in izkušnje kot tudi zanesljivost ter stabilnost takšnega načina prodaje.</w:t>
      </w:r>
    </w:p>
    <w:p w14:paraId="4F5FEAEC" w14:textId="77777777" w:rsidR="00287581" w:rsidRPr="00287581" w:rsidRDefault="00287581" w:rsidP="00AD2BCE">
      <w:pPr>
        <w:jc w:val="both"/>
        <w:rPr>
          <w:rFonts w:cs="Arial"/>
          <w:sz w:val="24"/>
          <w:lang w:val="sl-SI"/>
        </w:rPr>
      </w:pPr>
    </w:p>
    <w:p w14:paraId="2DC44D62" w14:textId="77777777" w:rsidR="00287581" w:rsidRPr="00287581" w:rsidRDefault="00287581" w:rsidP="00AD2BCE">
      <w:pPr>
        <w:jc w:val="both"/>
        <w:rPr>
          <w:rFonts w:cs="Arial"/>
          <w:lang w:val="sl-SI"/>
        </w:rPr>
      </w:pPr>
    </w:p>
    <w:p w14:paraId="5ED97FE4" w14:textId="77777777" w:rsidR="00287581" w:rsidRPr="00287581" w:rsidRDefault="00287581" w:rsidP="00AD2BCE">
      <w:pPr>
        <w:jc w:val="both"/>
        <w:rPr>
          <w:rFonts w:cs="Arial"/>
          <w:lang w:val="sl-SI"/>
        </w:rPr>
      </w:pPr>
    </w:p>
    <w:p w14:paraId="590C3F1E" w14:textId="77777777" w:rsidR="00287581" w:rsidRPr="00287581" w:rsidRDefault="00287581" w:rsidP="00AD2BCE">
      <w:pPr>
        <w:jc w:val="both"/>
        <w:rPr>
          <w:rFonts w:cs="Arial"/>
          <w:lang w:val="sl-SI"/>
        </w:rPr>
      </w:pPr>
    </w:p>
    <w:p w14:paraId="45DE5450" w14:textId="77777777" w:rsidR="00287581" w:rsidRPr="00287581" w:rsidRDefault="00287581" w:rsidP="00AD2BCE">
      <w:pPr>
        <w:jc w:val="both"/>
        <w:rPr>
          <w:rFonts w:cs="Arial"/>
          <w:lang w:val="sl-SI"/>
        </w:rPr>
      </w:pPr>
    </w:p>
    <w:p w14:paraId="7D5568E9" w14:textId="77777777" w:rsidR="00287581" w:rsidRPr="00287581" w:rsidRDefault="00287581" w:rsidP="00AD2BCE">
      <w:pPr>
        <w:jc w:val="both"/>
        <w:rPr>
          <w:rFonts w:cs="Arial"/>
          <w:lang w:val="sl-SI"/>
        </w:rPr>
      </w:pPr>
    </w:p>
    <w:p w14:paraId="50A6A968" w14:textId="77777777" w:rsidR="00287581" w:rsidRPr="00287581" w:rsidRDefault="00287581" w:rsidP="00AD2BCE">
      <w:pPr>
        <w:jc w:val="both"/>
        <w:rPr>
          <w:rFonts w:cs="Arial"/>
          <w:lang w:val="sl-SI"/>
        </w:rPr>
      </w:pPr>
    </w:p>
    <w:p w14:paraId="24BDD0E0"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Utemeljite tudi vaše navedbe glede obstoja zadostnih dokazov, da so za zadevne proizvode (proizvodi, ki so rezultat te investicije) na voljo običajne prodajne poti. </w:t>
      </w:r>
    </w:p>
    <w:p w14:paraId="2102EFE7"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Pomembno je, da se zavedate, da te aktivnosti prinašajo določene </w:t>
      </w:r>
      <w:r w:rsidRPr="00287581">
        <w:rPr>
          <w:rFonts w:cs="Arial"/>
          <w:b/>
          <w:bCs/>
          <w:color w:val="000000"/>
          <w:sz w:val="24"/>
          <w:lang w:val="sl-SI" w:eastAsia="sl-SI"/>
        </w:rPr>
        <w:t>stroške</w:t>
      </w:r>
      <w:r w:rsidRPr="00287581">
        <w:rPr>
          <w:rFonts w:cs="Arial"/>
          <w:color w:val="000000"/>
          <w:sz w:val="24"/>
          <w:lang w:val="sl-SI" w:eastAsia="sl-SI"/>
        </w:rPr>
        <w:t xml:space="preserve">, ki jih prijavitelji projektov vse prepogosto popolnoma </w:t>
      </w:r>
      <w:r w:rsidRPr="00287581">
        <w:rPr>
          <w:rFonts w:cs="Arial"/>
          <w:b/>
          <w:bCs/>
          <w:color w:val="000000"/>
          <w:sz w:val="24"/>
          <w:lang w:val="sl-SI" w:eastAsia="sl-SI"/>
        </w:rPr>
        <w:t>spregledajo</w:t>
      </w:r>
      <w:r w:rsidRPr="00287581">
        <w:rPr>
          <w:rFonts w:cs="Arial"/>
          <w:color w:val="000000"/>
          <w:sz w:val="24"/>
          <w:lang w:val="sl-SI" w:eastAsia="sl-SI"/>
        </w:rPr>
        <w:t xml:space="preserve">. </w:t>
      </w:r>
    </w:p>
    <w:p w14:paraId="08BA322F" w14:textId="77777777" w:rsidR="00287581" w:rsidRPr="00287581" w:rsidRDefault="00287581" w:rsidP="00AD2BCE">
      <w:pPr>
        <w:autoSpaceDE w:val="0"/>
        <w:autoSpaceDN w:val="0"/>
        <w:adjustRightInd w:val="0"/>
        <w:spacing w:line="240" w:lineRule="auto"/>
        <w:ind w:firstLine="700"/>
        <w:jc w:val="both"/>
        <w:rPr>
          <w:rFonts w:cs="Arial"/>
          <w:b/>
          <w:bCs/>
          <w:color w:val="000000"/>
          <w:sz w:val="24"/>
          <w:lang w:val="sl-SI" w:eastAsia="sl-SI"/>
        </w:rPr>
      </w:pPr>
    </w:p>
    <w:p w14:paraId="6A23F091" w14:textId="77777777" w:rsidR="00287581" w:rsidRPr="00287581" w:rsidRDefault="00287581" w:rsidP="00AD2BCE">
      <w:pPr>
        <w:autoSpaceDE w:val="0"/>
        <w:autoSpaceDN w:val="0"/>
        <w:adjustRightInd w:val="0"/>
        <w:spacing w:line="240" w:lineRule="auto"/>
        <w:ind w:firstLine="700"/>
        <w:jc w:val="both"/>
        <w:rPr>
          <w:rFonts w:cs="Arial"/>
          <w:b/>
          <w:bCs/>
          <w:color w:val="000000"/>
          <w:sz w:val="24"/>
          <w:lang w:val="sl-SI" w:eastAsia="sl-SI"/>
        </w:rPr>
      </w:pPr>
    </w:p>
    <w:p w14:paraId="7FD0CD0E" w14:textId="77777777" w:rsidR="00287581" w:rsidRPr="00287581" w:rsidRDefault="00287581" w:rsidP="00AD2BCE">
      <w:pPr>
        <w:autoSpaceDE w:val="0"/>
        <w:autoSpaceDN w:val="0"/>
        <w:adjustRightInd w:val="0"/>
        <w:spacing w:line="240" w:lineRule="auto"/>
        <w:ind w:firstLine="700"/>
        <w:jc w:val="both"/>
        <w:rPr>
          <w:rFonts w:cs="Arial"/>
          <w:color w:val="000000"/>
          <w:sz w:val="24"/>
          <w:lang w:val="sl-SI" w:eastAsia="sl-SI"/>
        </w:rPr>
      </w:pPr>
      <w:r w:rsidRPr="00287581">
        <w:rPr>
          <w:rFonts w:cs="Arial"/>
          <w:b/>
          <w:bCs/>
          <w:color w:val="000000"/>
          <w:sz w:val="24"/>
          <w:lang w:val="sl-SI" w:eastAsia="sl-SI"/>
        </w:rPr>
        <w:t xml:space="preserve">Ključne sestavine </w:t>
      </w:r>
    </w:p>
    <w:p w14:paraId="08577EE3" w14:textId="50E2AE2E"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a) Sporočilo podjetja: </w:t>
      </w:r>
    </w:p>
    <w:p w14:paraId="1FAB740D" w14:textId="77777777" w:rsidR="00287581" w:rsidRPr="00287581" w:rsidRDefault="00287581" w:rsidP="00AD2BCE">
      <w:pPr>
        <w:autoSpaceDE w:val="0"/>
        <w:autoSpaceDN w:val="0"/>
        <w:adjustRightInd w:val="0"/>
        <w:spacing w:line="240" w:lineRule="auto"/>
        <w:ind w:left="2160" w:hanging="20"/>
        <w:jc w:val="both"/>
        <w:rPr>
          <w:rFonts w:cs="Arial"/>
          <w:color w:val="000000"/>
          <w:sz w:val="24"/>
          <w:lang w:val="sl-SI" w:eastAsia="sl-SI"/>
        </w:rPr>
      </w:pPr>
      <w:r w:rsidRPr="00287581">
        <w:rPr>
          <w:rFonts w:cs="Arial"/>
          <w:color w:val="000000"/>
          <w:sz w:val="24"/>
          <w:lang w:val="sl-SI" w:eastAsia="sl-SI"/>
        </w:rPr>
        <w:t xml:space="preserve">-   Ime podjetja, slogan, grafika, embalaža, predstavitveni materiali </w:t>
      </w:r>
    </w:p>
    <w:p w14:paraId="0F8FE94C"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Besedilo sporočila </w:t>
      </w:r>
    </w:p>
    <w:p w14:paraId="1EF5C288"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b) Prodajne aktivnosti in taktike: </w:t>
      </w:r>
    </w:p>
    <w:p w14:paraId="55349E8B"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Izdelek </w:t>
      </w:r>
    </w:p>
    <w:p w14:paraId="5EB30ABE"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Cena </w:t>
      </w:r>
    </w:p>
    <w:p w14:paraId="15B00978"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Tržne poti </w:t>
      </w:r>
    </w:p>
    <w:p w14:paraId="1D681065"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Prodajne taktike: </w:t>
      </w:r>
    </w:p>
    <w:p w14:paraId="3C49B754" w14:textId="77777777" w:rsidR="00287581" w:rsidRPr="00287581" w:rsidRDefault="00287581" w:rsidP="00AD2BCE">
      <w:pPr>
        <w:autoSpaceDE w:val="0"/>
        <w:autoSpaceDN w:val="0"/>
        <w:adjustRightInd w:val="0"/>
        <w:spacing w:line="240" w:lineRule="auto"/>
        <w:ind w:left="2120"/>
        <w:jc w:val="both"/>
        <w:rPr>
          <w:rFonts w:cs="Arial"/>
          <w:color w:val="000000"/>
          <w:sz w:val="24"/>
          <w:lang w:val="sl-SI" w:eastAsia="sl-SI"/>
        </w:rPr>
      </w:pPr>
      <w:r w:rsidRPr="00287581">
        <w:rPr>
          <w:rFonts w:cs="Arial"/>
          <w:color w:val="000000"/>
          <w:sz w:val="24"/>
          <w:lang w:val="sl-SI" w:eastAsia="sl-SI"/>
        </w:rPr>
        <w:t xml:space="preserve">    •    kako povečati prodajo obstoječim kupcem </w:t>
      </w:r>
    </w:p>
    <w:p w14:paraId="730AD3AD" w14:textId="77777777" w:rsidR="00287581" w:rsidRPr="00287581" w:rsidRDefault="00287581" w:rsidP="00AD2BCE">
      <w:pPr>
        <w:autoSpaceDE w:val="0"/>
        <w:autoSpaceDN w:val="0"/>
        <w:adjustRightInd w:val="0"/>
        <w:spacing w:line="240" w:lineRule="auto"/>
        <w:ind w:left="2120"/>
        <w:jc w:val="both"/>
        <w:rPr>
          <w:rFonts w:cs="Arial"/>
          <w:color w:val="000000"/>
          <w:sz w:val="24"/>
          <w:lang w:val="sl-SI" w:eastAsia="sl-SI"/>
        </w:rPr>
      </w:pPr>
      <w:r w:rsidRPr="00287581">
        <w:rPr>
          <w:rFonts w:cs="Arial"/>
          <w:color w:val="000000"/>
          <w:sz w:val="24"/>
          <w:lang w:val="sl-SI" w:eastAsia="sl-SI"/>
        </w:rPr>
        <w:t xml:space="preserve">    •    kako prodati novim kupcem </w:t>
      </w:r>
    </w:p>
    <w:p w14:paraId="01677C9A"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                                    •   druge dolgoročne prodajne taktike – količine, stalnost </w:t>
      </w:r>
    </w:p>
    <w:p w14:paraId="7A23D105"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c) Tržno komuniciranje </w:t>
      </w:r>
    </w:p>
    <w:p w14:paraId="4B16AC0C"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d) Strateška partnerstva </w:t>
      </w:r>
    </w:p>
    <w:p w14:paraId="3FD317B5"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e) Prodajno osebje in struktura </w:t>
      </w:r>
    </w:p>
    <w:p w14:paraId="2041624F"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Organizacija prodaje </w:t>
      </w:r>
    </w:p>
    <w:p w14:paraId="0765253A" w14:textId="7777777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Prodajno osebje, kvalifikacije, izkušnje </w:t>
      </w:r>
    </w:p>
    <w:p w14:paraId="4E51E235" w14:textId="2340F527" w:rsidR="00287581" w:rsidRPr="00287581" w:rsidRDefault="00287581" w:rsidP="00AD2BCE">
      <w:pPr>
        <w:autoSpaceDE w:val="0"/>
        <w:autoSpaceDN w:val="0"/>
        <w:adjustRightInd w:val="0"/>
        <w:spacing w:line="240" w:lineRule="auto"/>
        <w:ind w:left="1400" w:firstLine="700"/>
        <w:jc w:val="both"/>
        <w:rPr>
          <w:rFonts w:cs="Arial"/>
          <w:color w:val="000000"/>
          <w:sz w:val="24"/>
          <w:lang w:val="sl-SI" w:eastAsia="sl-SI"/>
        </w:rPr>
      </w:pPr>
      <w:r w:rsidRPr="00287581">
        <w:rPr>
          <w:rFonts w:cs="Arial"/>
          <w:color w:val="000000"/>
          <w:sz w:val="24"/>
          <w:lang w:val="sl-SI" w:eastAsia="sl-SI"/>
        </w:rPr>
        <w:t xml:space="preserve">-    Nagrajevanje, izobraževanje, usposabljanja, motiviranje </w:t>
      </w:r>
    </w:p>
    <w:p w14:paraId="365FF7AD"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f) Prodajne predpostavke in napovedi </w:t>
      </w:r>
    </w:p>
    <w:p w14:paraId="1AAD7B52"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g) Utemeljitev obstoja običajnih prodajnih možnosti </w:t>
      </w:r>
    </w:p>
    <w:p w14:paraId="0C60B99B"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h) Multiplikativni učinki na druge gospodarske subjekte in širše</w:t>
      </w:r>
    </w:p>
    <w:p w14:paraId="75BD275A" w14:textId="77777777" w:rsidR="00287581" w:rsidRPr="00287581" w:rsidRDefault="00287581" w:rsidP="00AD2BCE">
      <w:pPr>
        <w:autoSpaceDE w:val="0"/>
        <w:autoSpaceDN w:val="0"/>
        <w:adjustRightInd w:val="0"/>
        <w:spacing w:line="240" w:lineRule="auto"/>
        <w:ind w:left="700" w:firstLine="700"/>
        <w:jc w:val="both"/>
        <w:rPr>
          <w:rFonts w:cs="Arial"/>
          <w:color w:val="000000"/>
          <w:sz w:val="24"/>
          <w:lang w:val="sl-SI" w:eastAsia="sl-SI"/>
        </w:rPr>
      </w:pPr>
      <w:r w:rsidRPr="00287581">
        <w:rPr>
          <w:rFonts w:cs="Arial"/>
          <w:color w:val="000000"/>
          <w:sz w:val="24"/>
          <w:lang w:val="sl-SI" w:eastAsia="sl-SI"/>
        </w:rPr>
        <w:t xml:space="preserve"> okolje</w:t>
      </w:r>
    </w:p>
    <w:p w14:paraId="2F856911" w14:textId="69574CDF" w:rsidR="00287581" w:rsidRDefault="00287581" w:rsidP="00AD2BCE">
      <w:pPr>
        <w:jc w:val="both"/>
        <w:rPr>
          <w:rFonts w:cs="Arial"/>
          <w:lang w:val="sl-SI"/>
        </w:rPr>
      </w:pPr>
    </w:p>
    <w:p w14:paraId="552CF036" w14:textId="77777777" w:rsidR="00D46EB2" w:rsidRPr="00287581" w:rsidRDefault="00D46EB2" w:rsidP="00AD2BCE">
      <w:pPr>
        <w:jc w:val="both"/>
        <w:rPr>
          <w:rFonts w:cs="Arial"/>
          <w:lang w:val="sl-SI"/>
        </w:rPr>
      </w:pPr>
    </w:p>
    <w:p w14:paraId="2C1C8014" w14:textId="77777777" w:rsidR="00287581" w:rsidRPr="00287581" w:rsidRDefault="00287581" w:rsidP="00AD2BCE">
      <w:pPr>
        <w:jc w:val="both"/>
        <w:rPr>
          <w:rFonts w:cs="Arial"/>
          <w:lang w:val="sl-SI"/>
        </w:rPr>
      </w:pPr>
    </w:p>
    <w:p w14:paraId="5C6A3D01" w14:textId="77777777" w:rsidR="00287581" w:rsidRPr="00287581" w:rsidRDefault="00287581" w:rsidP="00AD2BCE">
      <w:pPr>
        <w:autoSpaceDE w:val="0"/>
        <w:autoSpaceDN w:val="0"/>
        <w:adjustRightInd w:val="0"/>
        <w:spacing w:before="240" w:after="60" w:line="240" w:lineRule="auto"/>
        <w:jc w:val="both"/>
        <w:rPr>
          <w:rFonts w:cs="Arial"/>
          <w:b/>
          <w:bCs/>
          <w:color w:val="000000"/>
          <w:sz w:val="32"/>
          <w:szCs w:val="32"/>
          <w:lang w:val="sl-SI" w:eastAsia="sl-SI"/>
        </w:rPr>
      </w:pPr>
      <w:r w:rsidRPr="00287581">
        <w:rPr>
          <w:rFonts w:cs="Arial"/>
          <w:b/>
          <w:bCs/>
          <w:color w:val="000000"/>
          <w:sz w:val="32"/>
          <w:szCs w:val="32"/>
          <w:lang w:val="sl-SI" w:eastAsia="sl-SI"/>
        </w:rPr>
        <w:lastRenderedPageBreak/>
        <w:t xml:space="preserve">VIII. PROIZVODNJA IN TEHNOLOGIJA </w:t>
      </w:r>
    </w:p>
    <w:p w14:paraId="72B342FA" w14:textId="77777777" w:rsidR="00287581" w:rsidRPr="00287581" w:rsidRDefault="00287581" w:rsidP="00AD2BCE">
      <w:pPr>
        <w:autoSpaceDE w:val="0"/>
        <w:autoSpaceDN w:val="0"/>
        <w:adjustRightInd w:val="0"/>
        <w:spacing w:before="240" w:after="60" w:line="240" w:lineRule="auto"/>
        <w:jc w:val="both"/>
        <w:rPr>
          <w:rFonts w:cs="Arial"/>
          <w:color w:val="000000"/>
          <w:sz w:val="32"/>
          <w:szCs w:val="32"/>
          <w:lang w:val="sl-SI" w:eastAsia="sl-SI"/>
        </w:rPr>
      </w:pPr>
    </w:p>
    <w:p w14:paraId="621D5513"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Kadar poslovni načrt dajete v presojo ekonomistom, je lahko to poglavje zelo kratko. Zanima jih predvsem, kaj je s stališča tehnologije in organizacije vaše proizvodnje ključno za vaš uspeh, v čem se boste razlikovali od konkurentov in kako nameravate premagovati tipične probleme vaše dejavnosti (npr. sezonski vplivi). </w:t>
      </w:r>
    </w:p>
    <w:p w14:paraId="1A55953E"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Vendar pa je s stališča predmetnega razpisa to poglavje zelo pomembno, saj predstavlja osrednjo informacijo za t.i. tehnološko oceno vašega projekta. V prvem delu najprej predstavite vaš projekt dovolj natančno, da se ugotovijo ključni elementi vaše investicije in lahko oceni realnost učinkov te investicije v nadaljevanju. Predstavite tudi obstoječe in predvidene kapacitete. </w:t>
      </w:r>
    </w:p>
    <w:p w14:paraId="604B2F1B"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Za oceno vaše vloge bo tehnološkega ocenjevalca zanimalo predvsem v zvezi z investicijo: </w:t>
      </w:r>
    </w:p>
    <w:p w14:paraId="3F5B18DE"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kakšna je stopnja tehnološke zahtevnosti vašega proizvodnega procesa oziroma izdelka/storitve, če gre za nov izdelek, </w:t>
      </w:r>
    </w:p>
    <w:p w14:paraId="24D5D25E"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kakšen tehnološki napredek bo v vašem podjetju dosežen z uresničitvijo predvidene investicije, </w:t>
      </w:r>
    </w:p>
    <w:p w14:paraId="39F43232"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kako boste skrbeli za kakovost izdelkov in varstvo potrošnikov, </w:t>
      </w:r>
    </w:p>
    <w:p w14:paraId="68367E08"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kako boste obvladovali svoje učinke na okolje, </w:t>
      </w:r>
    </w:p>
    <w:p w14:paraId="0D8DD8E5"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kakšno je regionalno pokritje s sorodnimi obrati, </w:t>
      </w:r>
    </w:p>
    <w:p w14:paraId="15C67075" w14:textId="77777777" w:rsidR="00287581" w:rsidRPr="00287581" w:rsidRDefault="00287581" w:rsidP="00AD2BCE">
      <w:pPr>
        <w:autoSpaceDE w:val="0"/>
        <w:autoSpaceDN w:val="0"/>
        <w:adjustRightInd w:val="0"/>
        <w:spacing w:line="240" w:lineRule="auto"/>
        <w:ind w:left="1420" w:hanging="360"/>
        <w:jc w:val="both"/>
        <w:rPr>
          <w:rFonts w:cs="Arial"/>
          <w:color w:val="000000"/>
          <w:sz w:val="24"/>
          <w:lang w:val="sl-SI" w:eastAsia="sl-SI"/>
        </w:rPr>
      </w:pPr>
      <w:r w:rsidRPr="00287581">
        <w:rPr>
          <w:rFonts w:cs="Arial"/>
          <w:color w:val="000000"/>
          <w:sz w:val="24"/>
          <w:lang w:val="sl-SI" w:eastAsia="sl-SI"/>
        </w:rPr>
        <w:t xml:space="preserve">-   ali bo v projektu prišlo do prenosa znanja z inštitutov in univerz. </w:t>
      </w:r>
    </w:p>
    <w:p w14:paraId="78D4F2DF"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1C7641F6"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Posebej izpostavljamo, da nikakor ni dovolj, da v tem poglavju navedete izjave v stilu »gre za visoko/najboljšo tehnologijo« in podobno, ne da bi to celovito utemeljili. Tehnologijo natančno opišite, v prilogi lahko dodate dokumentacijo o tehnologiji (ne pretiravajte z obsegom, le ključne stvari), primerjajte svojo sedanjo tehnologijo s konkurenti doma in v svetu ter pojasnite, kaj bo v smislu konkurenčnosti nova tehnologija pomenila za vaše podjetje. </w:t>
      </w:r>
    </w:p>
    <w:p w14:paraId="7FCD3209"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Podobno tudi s stališča varstva potrošnikov, kakovosti izdelkov in ekologije ne navajajte le pavšalnih izjav, ampak z ustreznimi podatki in dokazili utemeljite svoje navedbe. </w:t>
      </w:r>
    </w:p>
    <w:p w14:paraId="7E0581E5"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Če bo v okviru projekta prišlo do sodelovanja z inštituti in univerzami oziroma do prenosa znanja v vaše podjetje, tudi to primerno pojasnite in predložite morebitne dokumente, kot je npr. (pred)pogodba o sodelovanju na predmetnem projektu. </w:t>
      </w:r>
    </w:p>
    <w:p w14:paraId="34552D7F"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Poleg tega se od vas pričakujejo tudi 'standardne informacije', ki spadajo v to poglavje, kot so: </w:t>
      </w:r>
    </w:p>
    <w:p w14:paraId="42BF2BFE"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vsebinski pregled zgradb in prostorov (tako matične enote kot morebitnih dislociranih enot) s poudarkom na njihovi lokaciji in primernosti te s </w:t>
      </w:r>
      <w:r w:rsidRPr="00287581">
        <w:rPr>
          <w:rFonts w:cs="Arial"/>
          <w:color w:val="000000"/>
          <w:sz w:val="24"/>
          <w:lang w:val="sl-SI" w:eastAsia="sl-SI"/>
        </w:rPr>
        <w:lastRenderedPageBreak/>
        <w:t xml:space="preserve">stališča logistike, dostopnosti za kupce, stroškovne učinkovitosti, konkurenčnih prednosti, </w:t>
      </w:r>
    </w:p>
    <w:p w14:paraId="3B07745C"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opis proizvodnje z navedbo vaših prednosti s tega stališča, informacija o morebitnem uvajanju različnih metod za povečevanje produktivnosti, </w:t>
      </w:r>
    </w:p>
    <w:p w14:paraId="2807B308" w14:textId="0CABF610" w:rsidR="00287581" w:rsidRPr="00287581" w:rsidRDefault="00287581" w:rsidP="00AD2BCE">
      <w:pPr>
        <w:autoSpaceDE w:val="0"/>
        <w:autoSpaceDN w:val="0"/>
        <w:adjustRightInd w:val="0"/>
        <w:spacing w:line="240" w:lineRule="auto"/>
        <w:ind w:left="360"/>
        <w:jc w:val="both"/>
        <w:rPr>
          <w:rFonts w:cs="Arial"/>
          <w:color w:val="000000"/>
          <w:sz w:val="24"/>
          <w:lang w:val="sl-SI" w:eastAsia="sl-SI"/>
        </w:rPr>
      </w:pPr>
      <w:r w:rsidRPr="00287581">
        <w:rPr>
          <w:rFonts w:cs="Arial"/>
          <w:color w:val="000000"/>
          <w:sz w:val="24"/>
          <w:lang w:val="sl-SI" w:eastAsia="sl-SI"/>
        </w:rPr>
        <w:t xml:space="preserve">     zagotavljanje kakovosti, izpolnjevanje in preseganje vaši</w:t>
      </w:r>
      <w:r w:rsidR="00536784">
        <w:rPr>
          <w:rFonts w:cs="Arial"/>
          <w:color w:val="000000"/>
          <w:sz w:val="24"/>
          <w:lang w:val="sl-SI" w:eastAsia="sl-SI"/>
        </w:rPr>
        <w:t>h</w:t>
      </w:r>
      <w:r w:rsidRPr="00287581">
        <w:rPr>
          <w:rFonts w:cs="Arial"/>
          <w:color w:val="000000"/>
          <w:sz w:val="24"/>
          <w:lang w:val="sl-SI" w:eastAsia="sl-SI"/>
        </w:rPr>
        <w:t xml:space="preserve"> dejavnosti</w:t>
      </w:r>
    </w:p>
    <w:p w14:paraId="4A6C09EE" w14:textId="77777777" w:rsidR="00287581" w:rsidRPr="00287581" w:rsidRDefault="00287581" w:rsidP="00AD2BCE">
      <w:pPr>
        <w:autoSpaceDE w:val="0"/>
        <w:autoSpaceDN w:val="0"/>
        <w:adjustRightInd w:val="0"/>
        <w:spacing w:line="240" w:lineRule="auto"/>
        <w:ind w:left="360"/>
        <w:jc w:val="both"/>
        <w:rPr>
          <w:rFonts w:cs="Arial"/>
          <w:color w:val="000000"/>
          <w:sz w:val="24"/>
          <w:lang w:val="sl-SI" w:eastAsia="sl-SI"/>
        </w:rPr>
      </w:pPr>
      <w:r w:rsidRPr="00287581">
        <w:rPr>
          <w:rFonts w:cs="Arial"/>
          <w:color w:val="000000"/>
          <w:sz w:val="24"/>
          <w:lang w:val="sl-SI" w:eastAsia="sl-SI"/>
        </w:rPr>
        <w:t xml:space="preserve">    specifičnih  standardov in podobno, </w:t>
      </w:r>
    </w:p>
    <w:p w14:paraId="2DC5C900" w14:textId="0783338C"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morebitni subcontracting</w:t>
      </w:r>
      <w:r w:rsidR="00204270">
        <w:rPr>
          <w:rFonts w:cs="Arial"/>
          <w:color w:val="000000"/>
          <w:sz w:val="24"/>
          <w:lang w:val="sl-SI" w:eastAsia="sl-SI"/>
        </w:rPr>
        <w:t xml:space="preserve"> (najeti podizvajalci)</w:t>
      </w:r>
      <w:r w:rsidRPr="00287581">
        <w:rPr>
          <w:rFonts w:cs="Arial"/>
          <w:color w:val="000000"/>
          <w:sz w:val="24"/>
          <w:lang w:val="sl-SI" w:eastAsia="sl-SI"/>
        </w:rPr>
        <w:t xml:space="preserve"> za posamezne faze proizvodnje ali outsourcing (najemanje zunanjih virov) za določene storitve, </w:t>
      </w:r>
    </w:p>
    <w:p w14:paraId="17BCE12A"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opis sodobnih tehnologij, ki jih že uporabljate v vašem proizvodnem postopku in kako te vplivajo na vašo produktivnost, konkurenčnost, donosnost poslovanja, izkoriščenost zmogljivosti, </w:t>
      </w:r>
    </w:p>
    <w:p w14:paraId="4416CBC5" w14:textId="20C6F7B5"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opis proizvodnega postopka in v ta opis vključite: opis delovne sile (vrsta, zahtevnost, izkušnje, sistemi nadzora), merila produktivnosti, proizvodne zmogljivosti, sistem kontrole kakovosti, razpoložljivo opremo, morebitne specifičnosti glede kal</w:t>
      </w:r>
      <w:r w:rsidR="008D13F6">
        <w:rPr>
          <w:rFonts w:cs="Arial"/>
          <w:color w:val="000000"/>
          <w:sz w:val="24"/>
          <w:lang w:val="sl-SI" w:eastAsia="sl-SI"/>
        </w:rPr>
        <w:t>e</w:t>
      </w:r>
      <w:r w:rsidR="00204270">
        <w:rPr>
          <w:rFonts w:cs="Arial"/>
          <w:color w:val="000000"/>
          <w:sz w:val="24"/>
          <w:lang w:val="sl-SI" w:eastAsia="sl-SI"/>
        </w:rPr>
        <w:t xml:space="preserve"> oziroma izgube</w:t>
      </w:r>
      <w:r w:rsidR="008D13F6">
        <w:rPr>
          <w:rFonts w:cs="Arial"/>
          <w:color w:val="000000"/>
          <w:sz w:val="24"/>
          <w:lang w:val="sl-SI" w:eastAsia="sl-SI"/>
        </w:rPr>
        <w:t>,</w:t>
      </w:r>
      <w:r w:rsidRPr="00287581">
        <w:rPr>
          <w:rFonts w:cs="Arial"/>
          <w:color w:val="000000"/>
          <w:sz w:val="24"/>
          <w:lang w:val="sl-SI" w:eastAsia="sl-SI"/>
        </w:rPr>
        <w:t xml:space="preserve"> </w:t>
      </w:r>
    </w:p>
    <w:p w14:paraId="3994114B"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opis urejenosti področja varnosti in zdravja pri delu, </w:t>
      </w:r>
    </w:p>
    <w:p w14:paraId="00684417"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opis informacijskega sistema kot podpore proizvodnji, </w:t>
      </w:r>
    </w:p>
    <w:p w14:paraId="3B08D1AA"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opis mehanizmov obvladovanja zalog – tako nabave, polizdelkov kot končnih izdelkov, </w:t>
      </w:r>
    </w:p>
    <w:p w14:paraId="5C604026"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opis nabavne funkcije – odvisnost od posameznih dobaviteljev, vpliv na primarno kmetijsko pridelavo, </w:t>
      </w:r>
    </w:p>
    <w:p w14:paraId="7389CE6A" w14:textId="77777777" w:rsidR="00287581" w:rsidRPr="00287581" w:rsidRDefault="00287581" w:rsidP="00AD2BCE">
      <w:pPr>
        <w:autoSpaceDE w:val="0"/>
        <w:autoSpaceDN w:val="0"/>
        <w:adjustRightInd w:val="0"/>
        <w:spacing w:line="240" w:lineRule="auto"/>
        <w:ind w:left="720" w:hanging="360"/>
        <w:jc w:val="both"/>
        <w:rPr>
          <w:rFonts w:cs="Arial"/>
          <w:color w:val="000000"/>
          <w:sz w:val="24"/>
          <w:lang w:val="sl-SI" w:eastAsia="sl-SI"/>
        </w:rPr>
      </w:pPr>
      <w:r w:rsidRPr="00287581">
        <w:rPr>
          <w:rFonts w:cs="Arial"/>
          <w:color w:val="000000"/>
          <w:sz w:val="24"/>
          <w:lang w:val="sl-SI" w:eastAsia="sl-SI"/>
        </w:rPr>
        <w:t xml:space="preserve">-   in ne pozabite na raziskovanje in razvoj, če je v vašem podjetju kakor koli organizirano. </w:t>
      </w:r>
    </w:p>
    <w:p w14:paraId="08C0A5D5"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Vsekakor naj ta del poslovnega načrta ne postane predolg (največ 5 strani, če je tega več, razmislite, kaj bi bilo smiselno uvrstiti v priloge). Predstavitev naj bo vsebinsko logična, tekoča in ne poskušajte na vsako od prej navedenih točk odgovarjati posebej. </w:t>
      </w:r>
    </w:p>
    <w:p w14:paraId="61A69074"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Posebej opišite, kakšen vpliv na odkup primarnih ribjih izdelkov (predvsem dolgoročne pogodbe o odkupu) bo imela vaša investicija. </w:t>
      </w:r>
    </w:p>
    <w:p w14:paraId="4E009532" w14:textId="77777777" w:rsidR="00287581" w:rsidRPr="00287581" w:rsidRDefault="00287581" w:rsidP="00AD2BCE">
      <w:pPr>
        <w:autoSpaceDE w:val="0"/>
        <w:autoSpaceDN w:val="0"/>
        <w:adjustRightInd w:val="0"/>
        <w:spacing w:line="240" w:lineRule="auto"/>
        <w:ind w:firstLine="700"/>
        <w:jc w:val="both"/>
        <w:rPr>
          <w:rFonts w:cs="Arial"/>
          <w:b/>
          <w:bCs/>
          <w:color w:val="000000"/>
          <w:sz w:val="24"/>
          <w:lang w:val="sl-SI" w:eastAsia="sl-SI"/>
        </w:rPr>
      </w:pPr>
    </w:p>
    <w:p w14:paraId="07687DF4" w14:textId="77777777" w:rsidR="00287581" w:rsidRPr="00287581" w:rsidRDefault="00287581" w:rsidP="00AD2BCE">
      <w:pPr>
        <w:autoSpaceDE w:val="0"/>
        <w:autoSpaceDN w:val="0"/>
        <w:adjustRightInd w:val="0"/>
        <w:spacing w:line="240" w:lineRule="auto"/>
        <w:ind w:firstLine="700"/>
        <w:jc w:val="both"/>
        <w:rPr>
          <w:rFonts w:cs="Arial"/>
          <w:color w:val="000000"/>
          <w:sz w:val="24"/>
          <w:lang w:val="sl-SI" w:eastAsia="sl-SI"/>
        </w:rPr>
      </w:pPr>
      <w:r w:rsidRPr="00287581">
        <w:rPr>
          <w:rFonts w:cs="Arial"/>
          <w:b/>
          <w:bCs/>
          <w:color w:val="000000"/>
          <w:sz w:val="24"/>
          <w:lang w:val="sl-SI" w:eastAsia="sl-SI"/>
        </w:rPr>
        <w:t xml:space="preserve">Ključne sestavine </w:t>
      </w:r>
    </w:p>
    <w:p w14:paraId="4EB4A480"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a) Predstavitev nameravane investicije </w:t>
      </w:r>
    </w:p>
    <w:p w14:paraId="03179872" w14:textId="77777777" w:rsidR="00287581" w:rsidRPr="00287581" w:rsidRDefault="00287581" w:rsidP="00AD2BCE">
      <w:pPr>
        <w:autoSpaceDE w:val="0"/>
        <w:autoSpaceDN w:val="0"/>
        <w:adjustRightInd w:val="0"/>
        <w:spacing w:line="240" w:lineRule="auto"/>
        <w:ind w:left="2120" w:hanging="360"/>
        <w:jc w:val="both"/>
        <w:rPr>
          <w:rFonts w:cs="Arial"/>
          <w:color w:val="000000"/>
          <w:sz w:val="24"/>
          <w:lang w:val="sl-SI" w:eastAsia="sl-SI"/>
        </w:rPr>
      </w:pPr>
      <w:r w:rsidRPr="00287581">
        <w:rPr>
          <w:rFonts w:cs="Arial"/>
          <w:color w:val="000000"/>
          <w:sz w:val="24"/>
          <w:lang w:val="sl-SI" w:eastAsia="sl-SI"/>
        </w:rPr>
        <w:t xml:space="preserve">-    </w:t>
      </w:r>
      <w:r w:rsidRPr="00287581">
        <w:rPr>
          <w:rFonts w:cs="Arial"/>
          <w:b/>
          <w:bCs/>
          <w:color w:val="000000"/>
          <w:sz w:val="24"/>
          <w:lang w:val="sl-SI" w:eastAsia="sl-SI"/>
        </w:rPr>
        <w:t xml:space="preserve">opis nameravane investicije </w:t>
      </w:r>
    </w:p>
    <w:p w14:paraId="3B400E01" w14:textId="77777777" w:rsidR="00287581" w:rsidRPr="00287581" w:rsidRDefault="00287581" w:rsidP="00AD2BCE">
      <w:pPr>
        <w:autoSpaceDE w:val="0"/>
        <w:autoSpaceDN w:val="0"/>
        <w:adjustRightInd w:val="0"/>
        <w:spacing w:line="240" w:lineRule="auto"/>
        <w:ind w:left="2120" w:hanging="360"/>
        <w:jc w:val="both"/>
        <w:rPr>
          <w:rFonts w:cs="Arial"/>
          <w:color w:val="000000"/>
          <w:sz w:val="24"/>
          <w:lang w:val="sl-SI" w:eastAsia="sl-SI"/>
        </w:rPr>
      </w:pPr>
      <w:r w:rsidRPr="00287581">
        <w:rPr>
          <w:rFonts w:cs="Arial"/>
          <w:color w:val="000000"/>
          <w:sz w:val="24"/>
          <w:lang w:val="sl-SI" w:eastAsia="sl-SI"/>
        </w:rPr>
        <w:t xml:space="preserve">-  </w:t>
      </w:r>
      <w:r w:rsidRPr="00287581">
        <w:rPr>
          <w:rFonts w:cs="Arial"/>
          <w:b/>
          <w:bCs/>
          <w:color w:val="000000"/>
          <w:sz w:val="24"/>
          <w:lang w:val="sl-SI" w:eastAsia="sl-SI"/>
        </w:rPr>
        <w:t xml:space="preserve">konstrukcija investicije v stalna sredstva in opremo (specifikacija in dinamika investicijskih stroškov za nakup stalnih sredstev in opreme projekta, utemeljeni z ustreznimi predračuni in drugo dokumentacijo) </w:t>
      </w:r>
    </w:p>
    <w:p w14:paraId="236605DF" w14:textId="77777777" w:rsidR="00287581" w:rsidRPr="00287581" w:rsidRDefault="00287581" w:rsidP="00AD2BCE">
      <w:pPr>
        <w:autoSpaceDE w:val="0"/>
        <w:autoSpaceDN w:val="0"/>
        <w:adjustRightInd w:val="0"/>
        <w:spacing w:line="240" w:lineRule="auto"/>
        <w:ind w:left="2120" w:hanging="360"/>
        <w:jc w:val="both"/>
        <w:rPr>
          <w:rFonts w:cs="Arial"/>
          <w:color w:val="000000"/>
          <w:sz w:val="24"/>
          <w:lang w:val="sl-SI" w:eastAsia="sl-SI"/>
        </w:rPr>
      </w:pPr>
      <w:r w:rsidRPr="00287581">
        <w:rPr>
          <w:rFonts w:cs="Arial"/>
          <w:color w:val="000000"/>
          <w:sz w:val="24"/>
          <w:lang w:val="sl-SI" w:eastAsia="sl-SI"/>
        </w:rPr>
        <w:t xml:space="preserve">- </w:t>
      </w:r>
      <w:r w:rsidRPr="00287581">
        <w:rPr>
          <w:rFonts w:cs="Arial"/>
          <w:b/>
          <w:bCs/>
          <w:color w:val="000000"/>
          <w:sz w:val="24"/>
          <w:lang w:val="sl-SI" w:eastAsia="sl-SI"/>
        </w:rPr>
        <w:t xml:space="preserve">izračun oblikovanja skupnega prihodka investicije (podrobni količinski in vrednostni prikaz prodaje po proizvodih in tržnih kanalih s časovno dinamiko po letih) </w:t>
      </w:r>
    </w:p>
    <w:p w14:paraId="1BFC0DC3"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2FA8ABD6"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lastRenderedPageBreak/>
        <w:t xml:space="preserve">b) Proizvodne zmogljivosti: izkoriščenost, tehnološka stopnja, ekologija, konkurenčnost </w:t>
      </w:r>
    </w:p>
    <w:p w14:paraId="74D4FAD8"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c) Povezanost s primarno proizvodnjo </w:t>
      </w:r>
    </w:p>
    <w:p w14:paraId="29A822F6"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d) Načrtovanje proizvodnje: zmogljivosti, sezone, stroški </w:t>
      </w:r>
    </w:p>
    <w:p w14:paraId="3251FFD3" w14:textId="77777777" w:rsidR="00287581" w:rsidRPr="00287581" w:rsidRDefault="00287581" w:rsidP="00AD2BCE">
      <w:pPr>
        <w:autoSpaceDE w:val="0"/>
        <w:autoSpaceDN w:val="0"/>
        <w:adjustRightInd w:val="0"/>
        <w:spacing w:line="240" w:lineRule="auto"/>
        <w:ind w:left="2120" w:hanging="360"/>
        <w:jc w:val="both"/>
        <w:rPr>
          <w:rFonts w:cs="Arial"/>
          <w:color w:val="000000"/>
          <w:sz w:val="24"/>
          <w:lang w:val="sl-SI" w:eastAsia="sl-SI"/>
        </w:rPr>
      </w:pPr>
      <w:r w:rsidRPr="00287581">
        <w:rPr>
          <w:rFonts w:cs="Arial"/>
          <w:color w:val="000000"/>
          <w:sz w:val="24"/>
          <w:lang w:val="sl-SI" w:eastAsia="sl-SI"/>
        </w:rPr>
        <w:t xml:space="preserve">- </w:t>
      </w:r>
      <w:r w:rsidRPr="00287581">
        <w:rPr>
          <w:rFonts w:cs="Arial"/>
          <w:b/>
          <w:bCs/>
          <w:color w:val="000000"/>
          <w:sz w:val="24"/>
          <w:lang w:val="sl-SI" w:eastAsia="sl-SI"/>
        </w:rPr>
        <w:t xml:space="preserve">obračun stroškov proizvodnje po komponentah: materialni in nematerialni stroški poslovanja (podrobni proizvodni normativi za surovine in material, energijo, storitve), obračun amortizacije ter obračun stroškov dela </w:t>
      </w:r>
    </w:p>
    <w:p w14:paraId="0ED00DEF"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p>
    <w:p w14:paraId="5EB339DA"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e) Oprema in tehnologija </w:t>
      </w:r>
    </w:p>
    <w:p w14:paraId="1CBF4A99"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f) Potrebe po delovni sili </w:t>
      </w:r>
    </w:p>
    <w:p w14:paraId="719D805C"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g) Upravljanje z zalogami </w:t>
      </w:r>
    </w:p>
    <w:p w14:paraId="42522CC7"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h) Nabava in distribucija </w:t>
      </w:r>
    </w:p>
    <w:p w14:paraId="658CA2BC"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i) Izpolnjevanje naročil in odnosi s kupci </w:t>
      </w:r>
    </w:p>
    <w:p w14:paraId="5F4BFB55"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j) Raziskave in razvoj </w:t>
      </w:r>
    </w:p>
    <w:p w14:paraId="00F5E172"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k) Kontrola kakovosti </w:t>
      </w:r>
    </w:p>
    <w:p w14:paraId="73D685AA"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l) Varnost in zdravje pri delu, ekologija </w:t>
      </w:r>
    </w:p>
    <w:p w14:paraId="07D2ADE5"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m) Informacijski sistem </w:t>
      </w:r>
    </w:p>
    <w:p w14:paraId="3865CED5"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n) Drugi dejavniki vezani na proizvodnjo </w:t>
      </w:r>
    </w:p>
    <w:p w14:paraId="34BC9467"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                             i.   Glavne karakteristike posla </w:t>
      </w:r>
    </w:p>
    <w:p w14:paraId="4195F0C9"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                             ii.   Konkurenčne prednosti </w:t>
      </w:r>
    </w:p>
    <w:p w14:paraId="30431FCB"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                             iii.  Stroškovne in časovne učinkovitosti </w:t>
      </w:r>
    </w:p>
    <w:p w14:paraId="2DAAFF5D" w14:textId="3808225B" w:rsid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                             iv.  Problemi in rešitve </w:t>
      </w:r>
    </w:p>
    <w:p w14:paraId="2B1AD5A0" w14:textId="3F82296D" w:rsidR="00D46EB2" w:rsidRDefault="00D46EB2" w:rsidP="00AD2BCE">
      <w:pPr>
        <w:autoSpaceDE w:val="0"/>
        <w:autoSpaceDN w:val="0"/>
        <w:adjustRightInd w:val="0"/>
        <w:spacing w:line="240" w:lineRule="auto"/>
        <w:jc w:val="both"/>
        <w:rPr>
          <w:rFonts w:cs="Arial"/>
          <w:color w:val="000000"/>
          <w:sz w:val="24"/>
          <w:lang w:val="sl-SI" w:eastAsia="sl-SI"/>
        </w:rPr>
      </w:pPr>
    </w:p>
    <w:p w14:paraId="7F7C0D51" w14:textId="5517CAA5" w:rsidR="00D46EB2" w:rsidRDefault="00D46EB2" w:rsidP="00AD2BCE">
      <w:pPr>
        <w:autoSpaceDE w:val="0"/>
        <w:autoSpaceDN w:val="0"/>
        <w:adjustRightInd w:val="0"/>
        <w:spacing w:line="240" w:lineRule="auto"/>
        <w:jc w:val="both"/>
        <w:rPr>
          <w:rFonts w:cs="Arial"/>
          <w:color w:val="000000"/>
          <w:sz w:val="24"/>
          <w:lang w:val="sl-SI" w:eastAsia="sl-SI"/>
        </w:rPr>
      </w:pPr>
    </w:p>
    <w:p w14:paraId="0CC5FD47" w14:textId="22923E66" w:rsidR="00D46EB2" w:rsidRDefault="00D46EB2" w:rsidP="00AD2BCE">
      <w:pPr>
        <w:autoSpaceDE w:val="0"/>
        <w:autoSpaceDN w:val="0"/>
        <w:adjustRightInd w:val="0"/>
        <w:spacing w:line="240" w:lineRule="auto"/>
        <w:jc w:val="both"/>
        <w:rPr>
          <w:rFonts w:cs="Arial"/>
          <w:color w:val="000000"/>
          <w:sz w:val="24"/>
          <w:lang w:val="sl-SI" w:eastAsia="sl-SI"/>
        </w:rPr>
      </w:pPr>
    </w:p>
    <w:p w14:paraId="5F708BF8" w14:textId="7BB69CC8" w:rsidR="00D46EB2" w:rsidRDefault="00D46EB2" w:rsidP="00AD2BCE">
      <w:pPr>
        <w:autoSpaceDE w:val="0"/>
        <w:autoSpaceDN w:val="0"/>
        <w:adjustRightInd w:val="0"/>
        <w:spacing w:line="240" w:lineRule="auto"/>
        <w:jc w:val="both"/>
        <w:rPr>
          <w:rFonts w:cs="Arial"/>
          <w:color w:val="000000"/>
          <w:sz w:val="24"/>
          <w:lang w:val="sl-SI" w:eastAsia="sl-SI"/>
        </w:rPr>
      </w:pPr>
    </w:p>
    <w:p w14:paraId="27A98FE1" w14:textId="2F0181E2" w:rsidR="00D46EB2" w:rsidRDefault="00D46EB2" w:rsidP="00AD2BCE">
      <w:pPr>
        <w:autoSpaceDE w:val="0"/>
        <w:autoSpaceDN w:val="0"/>
        <w:adjustRightInd w:val="0"/>
        <w:spacing w:line="240" w:lineRule="auto"/>
        <w:jc w:val="both"/>
        <w:rPr>
          <w:rFonts w:cs="Arial"/>
          <w:color w:val="000000"/>
          <w:sz w:val="24"/>
          <w:lang w:val="sl-SI" w:eastAsia="sl-SI"/>
        </w:rPr>
      </w:pPr>
    </w:p>
    <w:p w14:paraId="67E07817" w14:textId="296C0504" w:rsidR="00D46EB2" w:rsidRDefault="00D46EB2" w:rsidP="00AD2BCE">
      <w:pPr>
        <w:autoSpaceDE w:val="0"/>
        <w:autoSpaceDN w:val="0"/>
        <w:adjustRightInd w:val="0"/>
        <w:spacing w:line="240" w:lineRule="auto"/>
        <w:jc w:val="both"/>
        <w:rPr>
          <w:rFonts w:cs="Arial"/>
          <w:color w:val="000000"/>
          <w:sz w:val="24"/>
          <w:lang w:val="sl-SI" w:eastAsia="sl-SI"/>
        </w:rPr>
      </w:pPr>
    </w:p>
    <w:p w14:paraId="30092B31" w14:textId="6ACACE3D" w:rsidR="00D46EB2" w:rsidRDefault="00D46EB2" w:rsidP="00AD2BCE">
      <w:pPr>
        <w:autoSpaceDE w:val="0"/>
        <w:autoSpaceDN w:val="0"/>
        <w:adjustRightInd w:val="0"/>
        <w:spacing w:line="240" w:lineRule="auto"/>
        <w:jc w:val="both"/>
        <w:rPr>
          <w:rFonts w:cs="Arial"/>
          <w:color w:val="000000"/>
          <w:sz w:val="24"/>
          <w:lang w:val="sl-SI" w:eastAsia="sl-SI"/>
        </w:rPr>
      </w:pPr>
    </w:p>
    <w:p w14:paraId="0156F964" w14:textId="00AA354B" w:rsidR="00D46EB2" w:rsidRDefault="00D46EB2" w:rsidP="00AD2BCE">
      <w:pPr>
        <w:autoSpaceDE w:val="0"/>
        <w:autoSpaceDN w:val="0"/>
        <w:adjustRightInd w:val="0"/>
        <w:spacing w:line="240" w:lineRule="auto"/>
        <w:jc w:val="both"/>
        <w:rPr>
          <w:rFonts w:cs="Arial"/>
          <w:color w:val="000000"/>
          <w:sz w:val="24"/>
          <w:lang w:val="sl-SI" w:eastAsia="sl-SI"/>
        </w:rPr>
      </w:pPr>
    </w:p>
    <w:p w14:paraId="1CCB280F" w14:textId="38CC9410" w:rsidR="00D46EB2" w:rsidRDefault="00D46EB2" w:rsidP="00AD2BCE">
      <w:pPr>
        <w:autoSpaceDE w:val="0"/>
        <w:autoSpaceDN w:val="0"/>
        <w:adjustRightInd w:val="0"/>
        <w:spacing w:line="240" w:lineRule="auto"/>
        <w:jc w:val="both"/>
        <w:rPr>
          <w:rFonts w:cs="Arial"/>
          <w:color w:val="000000"/>
          <w:sz w:val="24"/>
          <w:lang w:val="sl-SI" w:eastAsia="sl-SI"/>
        </w:rPr>
      </w:pPr>
    </w:p>
    <w:p w14:paraId="1B58F561" w14:textId="3ECA5804" w:rsidR="00D46EB2" w:rsidRDefault="00D46EB2" w:rsidP="00AD2BCE">
      <w:pPr>
        <w:autoSpaceDE w:val="0"/>
        <w:autoSpaceDN w:val="0"/>
        <w:adjustRightInd w:val="0"/>
        <w:spacing w:line="240" w:lineRule="auto"/>
        <w:jc w:val="both"/>
        <w:rPr>
          <w:rFonts w:cs="Arial"/>
          <w:color w:val="000000"/>
          <w:sz w:val="24"/>
          <w:lang w:val="sl-SI" w:eastAsia="sl-SI"/>
        </w:rPr>
      </w:pPr>
    </w:p>
    <w:p w14:paraId="739F59C2" w14:textId="43434C2E" w:rsidR="00D46EB2" w:rsidRDefault="00D46EB2" w:rsidP="00AD2BCE">
      <w:pPr>
        <w:autoSpaceDE w:val="0"/>
        <w:autoSpaceDN w:val="0"/>
        <w:adjustRightInd w:val="0"/>
        <w:spacing w:line="240" w:lineRule="auto"/>
        <w:jc w:val="both"/>
        <w:rPr>
          <w:rFonts w:cs="Arial"/>
          <w:color w:val="000000"/>
          <w:sz w:val="24"/>
          <w:lang w:val="sl-SI" w:eastAsia="sl-SI"/>
        </w:rPr>
      </w:pPr>
    </w:p>
    <w:p w14:paraId="07CE5F59" w14:textId="132C9C9F" w:rsidR="00D46EB2" w:rsidRDefault="00D46EB2" w:rsidP="00AD2BCE">
      <w:pPr>
        <w:autoSpaceDE w:val="0"/>
        <w:autoSpaceDN w:val="0"/>
        <w:adjustRightInd w:val="0"/>
        <w:spacing w:line="240" w:lineRule="auto"/>
        <w:jc w:val="both"/>
        <w:rPr>
          <w:rFonts w:cs="Arial"/>
          <w:color w:val="000000"/>
          <w:sz w:val="24"/>
          <w:lang w:val="sl-SI" w:eastAsia="sl-SI"/>
        </w:rPr>
      </w:pPr>
    </w:p>
    <w:p w14:paraId="31813796" w14:textId="453E3555" w:rsidR="00D46EB2" w:rsidRDefault="00D46EB2" w:rsidP="00AD2BCE">
      <w:pPr>
        <w:autoSpaceDE w:val="0"/>
        <w:autoSpaceDN w:val="0"/>
        <w:adjustRightInd w:val="0"/>
        <w:spacing w:line="240" w:lineRule="auto"/>
        <w:jc w:val="both"/>
        <w:rPr>
          <w:rFonts w:cs="Arial"/>
          <w:color w:val="000000"/>
          <w:sz w:val="24"/>
          <w:lang w:val="sl-SI" w:eastAsia="sl-SI"/>
        </w:rPr>
      </w:pPr>
    </w:p>
    <w:p w14:paraId="7E90CE6C" w14:textId="144C0F8E" w:rsidR="00D46EB2" w:rsidRDefault="00D46EB2" w:rsidP="00AD2BCE">
      <w:pPr>
        <w:autoSpaceDE w:val="0"/>
        <w:autoSpaceDN w:val="0"/>
        <w:adjustRightInd w:val="0"/>
        <w:spacing w:line="240" w:lineRule="auto"/>
        <w:jc w:val="both"/>
        <w:rPr>
          <w:rFonts w:cs="Arial"/>
          <w:color w:val="000000"/>
          <w:sz w:val="24"/>
          <w:lang w:val="sl-SI" w:eastAsia="sl-SI"/>
        </w:rPr>
      </w:pPr>
    </w:p>
    <w:p w14:paraId="44FD7A0D" w14:textId="4B4018CB" w:rsidR="00D46EB2" w:rsidRDefault="00D46EB2" w:rsidP="00AD2BCE">
      <w:pPr>
        <w:autoSpaceDE w:val="0"/>
        <w:autoSpaceDN w:val="0"/>
        <w:adjustRightInd w:val="0"/>
        <w:spacing w:line="240" w:lineRule="auto"/>
        <w:jc w:val="both"/>
        <w:rPr>
          <w:rFonts w:cs="Arial"/>
          <w:color w:val="000000"/>
          <w:sz w:val="24"/>
          <w:lang w:val="sl-SI" w:eastAsia="sl-SI"/>
        </w:rPr>
      </w:pPr>
    </w:p>
    <w:p w14:paraId="7503F5F1" w14:textId="33FF025B" w:rsidR="00D46EB2" w:rsidRDefault="00D46EB2" w:rsidP="00AD2BCE">
      <w:pPr>
        <w:autoSpaceDE w:val="0"/>
        <w:autoSpaceDN w:val="0"/>
        <w:adjustRightInd w:val="0"/>
        <w:spacing w:line="240" w:lineRule="auto"/>
        <w:jc w:val="both"/>
        <w:rPr>
          <w:rFonts w:cs="Arial"/>
          <w:color w:val="000000"/>
          <w:sz w:val="24"/>
          <w:lang w:val="sl-SI" w:eastAsia="sl-SI"/>
        </w:rPr>
      </w:pPr>
    </w:p>
    <w:p w14:paraId="590A34CC" w14:textId="77777777" w:rsidR="00D46EB2" w:rsidRPr="00287581" w:rsidRDefault="00D46EB2" w:rsidP="00AD2BCE">
      <w:pPr>
        <w:autoSpaceDE w:val="0"/>
        <w:autoSpaceDN w:val="0"/>
        <w:adjustRightInd w:val="0"/>
        <w:spacing w:line="240" w:lineRule="auto"/>
        <w:jc w:val="both"/>
        <w:rPr>
          <w:rFonts w:cs="Arial"/>
          <w:lang w:val="sl-SI"/>
        </w:rPr>
      </w:pPr>
    </w:p>
    <w:p w14:paraId="141362BD" w14:textId="77777777" w:rsidR="00287581" w:rsidRPr="00287581" w:rsidRDefault="00287581" w:rsidP="00AD2BCE">
      <w:pPr>
        <w:autoSpaceDE w:val="0"/>
        <w:autoSpaceDN w:val="0"/>
        <w:adjustRightInd w:val="0"/>
        <w:spacing w:before="240" w:after="60" w:line="240" w:lineRule="auto"/>
        <w:jc w:val="both"/>
        <w:rPr>
          <w:rFonts w:cs="Arial"/>
          <w:color w:val="000000"/>
          <w:sz w:val="32"/>
          <w:szCs w:val="32"/>
          <w:lang w:val="sl-SI" w:eastAsia="sl-SI"/>
        </w:rPr>
      </w:pPr>
      <w:r w:rsidRPr="00287581">
        <w:rPr>
          <w:rFonts w:cs="Arial"/>
          <w:b/>
          <w:bCs/>
          <w:color w:val="000000"/>
          <w:sz w:val="32"/>
          <w:szCs w:val="32"/>
          <w:lang w:val="sl-SI" w:eastAsia="sl-SI"/>
        </w:rPr>
        <w:lastRenderedPageBreak/>
        <w:t xml:space="preserve">IX. VODENJE IN ORGANIZACIJA </w:t>
      </w:r>
    </w:p>
    <w:p w14:paraId="46BF98DE" w14:textId="77777777" w:rsidR="00287581" w:rsidRPr="00287581" w:rsidRDefault="00287581" w:rsidP="00AD2BCE">
      <w:pPr>
        <w:autoSpaceDE w:val="0"/>
        <w:autoSpaceDN w:val="0"/>
        <w:adjustRightInd w:val="0"/>
        <w:spacing w:line="240" w:lineRule="auto"/>
        <w:jc w:val="both"/>
        <w:rPr>
          <w:rFonts w:cs="Arial"/>
          <w:color w:val="000000"/>
          <w:sz w:val="23"/>
          <w:szCs w:val="23"/>
          <w:lang w:val="sl-SI" w:eastAsia="sl-SI"/>
        </w:rPr>
      </w:pPr>
    </w:p>
    <w:p w14:paraId="3F585CEF" w14:textId="77777777" w:rsidR="00287581" w:rsidRPr="00287581" w:rsidRDefault="00287581" w:rsidP="00AD2BCE">
      <w:pPr>
        <w:autoSpaceDE w:val="0"/>
        <w:autoSpaceDN w:val="0"/>
        <w:adjustRightInd w:val="0"/>
        <w:spacing w:line="240" w:lineRule="auto"/>
        <w:jc w:val="both"/>
        <w:rPr>
          <w:rFonts w:cs="Arial"/>
          <w:color w:val="000000"/>
          <w:sz w:val="23"/>
          <w:szCs w:val="23"/>
          <w:lang w:val="sl-SI" w:eastAsia="sl-SI"/>
        </w:rPr>
      </w:pPr>
    </w:p>
    <w:p w14:paraId="3BF1FFF6" w14:textId="77777777" w:rsidR="00287581" w:rsidRPr="00287581" w:rsidRDefault="00287581" w:rsidP="00AD2BCE">
      <w:pPr>
        <w:autoSpaceDE w:val="0"/>
        <w:autoSpaceDN w:val="0"/>
        <w:adjustRightInd w:val="0"/>
        <w:spacing w:line="240" w:lineRule="auto"/>
        <w:jc w:val="both"/>
        <w:rPr>
          <w:rFonts w:cs="Arial"/>
          <w:color w:val="000000"/>
          <w:sz w:val="23"/>
          <w:szCs w:val="23"/>
          <w:lang w:val="sl-SI" w:eastAsia="sl-SI"/>
        </w:rPr>
      </w:pPr>
    </w:p>
    <w:p w14:paraId="4DF5509D" w14:textId="77777777" w:rsidR="00287581" w:rsidRPr="00287581" w:rsidRDefault="00287581" w:rsidP="00AD2BCE">
      <w:pPr>
        <w:autoSpaceDE w:val="0"/>
        <w:autoSpaceDN w:val="0"/>
        <w:adjustRightInd w:val="0"/>
        <w:spacing w:line="240" w:lineRule="auto"/>
        <w:jc w:val="both"/>
        <w:rPr>
          <w:rFonts w:cs="Arial"/>
          <w:color w:val="000000"/>
          <w:sz w:val="23"/>
          <w:szCs w:val="23"/>
          <w:lang w:val="sl-SI" w:eastAsia="sl-SI"/>
        </w:rPr>
      </w:pPr>
    </w:p>
    <w:p w14:paraId="5722857A"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Ključni za uspeh podjetja so kadri, njihovo število, starostna struktura, formalna izobrazba, druga znanja, spretnosti, izkušnje in motivacija. V tem poglavju navedite, s kakšnimi kadri razpolagate, več besed pa namenite nekaj ključnim kadrom, od katerih je odvisna usoda podjetja. Navedete lahko tudi zunanje sodelavce, če so oni ključni za uspeh projekta ali celo podjetja v celoti. </w:t>
      </w:r>
    </w:p>
    <w:p w14:paraId="62678F7B"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Ocenite tudi kadrovske primanjkljaje, področja, kjer vam primanjkuje potrebnih znanj. Posebej pomembno je, da pokažete, kako mislite te vrzeli odpraviti, kje in kako boste pridobili potrebne nove kadre ali pa izobrazili sedanje zaposlene. </w:t>
      </w:r>
    </w:p>
    <w:p w14:paraId="39F84CAF"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Na kratko omenite tudi mehanizme nagrajevanja zaposlenih, motivacijske sheme in podobno. </w:t>
      </w:r>
    </w:p>
    <w:p w14:paraId="05A297BD" w14:textId="77777777" w:rsidR="00287581" w:rsidRPr="00287581" w:rsidRDefault="00287581" w:rsidP="00AD2BCE">
      <w:pPr>
        <w:autoSpaceDE w:val="0"/>
        <w:autoSpaceDN w:val="0"/>
        <w:adjustRightInd w:val="0"/>
        <w:spacing w:line="240" w:lineRule="auto"/>
        <w:jc w:val="both"/>
        <w:rPr>
          <w:rFonts w:cs="Arial"/>
          <w:color w:val="000000"/>
          <w:sz w:val="24"/>
          <w:lang w:val="sl-SI" w:eastAsia="sl-SI"/>
        </w:rPr>
      </w:pPr>
      <w:r w:rsidRPr="00287581">
        <w:rPr>
          <w:rFonts w:cs="Arial"/>
          <w:color w:val="000000"/>
          <w:sz w:val="24"/>
          <w:lang w:val="sl-SI" w:eastAsia="sl-SI"/>
        </w:rPr>
        <w:t xml:space="preserve">Grafično predstavite organizacijsko shemo podjetja in pojasnite razloge zanjo – zakaj je takšna organizacijska shema za vaše podjetje najprimernejša oziroma kakšne spremembe načrtujete zaradi prijavljenega projekta. Omenite tudi ključne poudarke vaše podjetniške kulture in vašega stila vodenja podjetja. </w:t>
      </w:r>
    </w:p>
    <w:p w14:paraId="49A3F00C" w14:textId="77777777" w:rsidR="00287581" w:rsidRPr="00287581" w:rsidRDefault="00287581" w:rsidP="00AD2BCE">
      <w:pPr>
        <w:autoSpaceDE w:val="0"/>
        <w:autoSpaceDN w:val="0"/>
        <w:adjustRightInd w:val="0"/>
        <w:spacing w:line="240" w:lineRule="auto"/>
        <w:ind w:firstLine="700"/>
        <w:jc w:val="both"/>
        <w:rPr>
          <w:rFonts w:cs="Arial"/>
          <w:bCs/>
          <w:color w:val="000000"/>
          <w:sz w:val="24"/>
          <w:lang w:val="sl-SI" w:eastAsia="sl-SI"/>
        </w:rPr>
      </w:pPr>
    </w:p>
    <w:p w14:paraId="313CD3A7" w14:textId="77777777" w:rsidR="00287581" w:rsidRPr="00287581" w:rsidRDefault="00287581" w:rsidP="00AD2BCE">
      <w:pPr>
        <w:autoSpaceDE w:val="0"/>
        <w:autoSpaceDN w:val="0"/>
        <w:adjustRightInd w:val="0"/>
        <w:spacing w:line="240" w:lineRule="auto"/>
        <w:ind w:firstLine="700"/>
        <w:jc w:val="both"/>
        <w:rPr>
          <w:rFonts w:cs="Arial"/>
          <w:bCs/>
          <w:color w:val="000000"/>
          <w:sz w:val="24"/>
          <w:lang w:val="sl-SI" w:eastAsia="sl-SI"/>
        </w:rPr>
      </w:pPr>
    </w:p>
    <w:p w14:paraId="0590789A" w14:textId="77777777" w:rsidR="00287581" w:rsidRPr="00287581" w:rsidRDefault="00287581" w:rsidP="00AD2BCE">
      <w:pPr>
        <w:autoSpaceDE w:val="0"/>
        <w:autoSpaceDN w:val="0"/>
        <w:adjustRightInd w:val="0"/>
        <w:spacing w:line="240" w:lineRule="auto"/>
        <w:ind w:firstLine="700"/>
        <w:jc w:val="both"/>
        <w:rPr>
          <w:rFonts w:cs="Arial"/>
          <w:bCs/>
          <w:color w:val="000000"/>
          <w:sz w:val="24"/>
          <w:lang w:val="sl-SI" w:eastAsia="sl-SI"/>
        </w:rPr>
      </w:pPr>
    </w:p>
    <w:p w14:paraId="126F51A3" w14:textId="77777777" w:rsidR="00287581" w:rsidRPr="00287581" w:rsidRDefault="00287581" w:rsidP="00AD2BCE">
      <w:pPr>
        <w:autoSpaceDE w:val="0"/>
        <w:autoSpaceDN w:val="0"/>
        <w:adjustRightInd w:val="0"/>
        <w:spacing w:line="240" w:lineRule="auto"/>
        <w:ind w:firstLine="700"/>
        <w:jc w:val="both"/>
        <w:rPr>
          <w:rFonts w:cs="Arial"/>
          <w:color w:val="000000"/>
          <w:sz w:val="24"/>
          <w:lang w:val="sl-SI" w:eastAsia="sl-SI"/>
        </w:rPr>
      </w:pPr>
      <w:r w:rsidRPr="00287581">
        <w:rPr>
          <w:rFonts w:cs="Arial"/>
          <w:b/>
          <w:bCs/>
          <w:color w:val="000000"/>
          <w:sz w:val="24"/>
          <w:lang w:val="sl-SI" w:eastAsia="sl-SI"/>
        </w:rPr>
        <w:t xml:space="preserve">Ključne sestavine </w:t>
      </w:r>
    </w:p>
    <w:p w14:paraId="539B9BB4"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a) Ključni kadri </w:t>
      </w:r>
    </w:p>
    <w:p w14:paraId="13B118CB"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b) Vodstvo podjetja (+ nasledniki) </w:t>
      </w:r>
    </w:p>
    <w:p w14:paraId="0C10D367"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c) Zunanji svetovalci in strokovnjaki </w:t>
      </w:r>
    </w:p>
    <w:p w14:paraId="7C8ADDF9"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d) Potrebe po dodatnih kadrih </w:t>
      </w:r>
    </w:p>
    <w:p w14:paraId="76728533"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e) Organigram </w:t>
      </w:r>
    </w:p>
    <w:p w14:paraId="226CFD86" w14:textId="77777777" w:rsidR="00287581" w:rsidRPr="00287581" w:rsidRDefault="00287581" w:rsidP="00AD2BCE">
      <w:pPr>
        <w:autoSpaceDE w:val="0"/>
        <w:autoSpaceDN w:val="0"/>
        <w:adjustRightInd w:val="0"/>
        <w:spacing w:line="240" w:lineRule="auto"/>
        <w:ind w:left="1400"/>
        <w:jc w:val="both"/>
        <w:rPr>
          <w:rFonts w:cs="Arial"/>
          <w:color w:val="000000"/>
          <w:sz w:val="24"/>
          <w:lang w:val="sl-SI" w:eastAsia="sl-SI"/>
        </w:rPr>
      </w:pPr>
      <w:r w:rsidRPr="00287581">
        <w:rPr>
          <w:rFonts w:cs="Arial"/>
          <w:color w:val="000000"/>
          <w:sz w:val="24"/>
          <w:lang w:val="sl-SI" w:eastAsia="sl-SI"/>
        </w:rPr>
        <w:t xml:space="preserve">f)  Korporacijska kultura in stil vodenja </w:t>
      </w:r>
    </w:p>
    <w:p w14:paraId="4A46CB3B" w14:textId="77777777" w:rsidR="00287581" w:rsidRPr="00287581" w:rsidRDefault="00287581" w:rsidP="00AD2BCE">
      <w:pPr>
        <w:jc w:val="both"/>
        <w:rPr>
          <w:rFonts w:cs="Arial"/>
          <w:lang w:val="de-DE"/>
        </w:rPr>
      </w:pPr>
    </w:p>
    <w:p w14:paraId="18EF7033" w14:textId="77777777" w:rsidR="00287581" w:rsidRPr="00287581" w:rsidRDefault="00287581" w:rsidP="00AD2BCE">
      <w:pPr>
        <w:jc w:val="both"/>
        <w:rPr>
          <w:rFonts w:cs="Arial"/>
          <w:lang w:val="de-DE"/>
        </w:rPr>
      </w:pPr>
    </w:p>
    <w:p w14:paraId="34B01F3B" w14:textId="77777777" w:rsidR="00287581" w:rsidRPr="00287581" w:rsidRDefault="00287581" w:rsidP="00AD2BCE">
      <w:pPr>
        <w:jc w:val="both"/>
        <w:rPr>
          <w:rFonts w:cs="Arial"/>
          <w:lang w:val="de-DE"/>
        </w:rPr>
      </w:pPr>
    </w:p>
    <w:p w14:paraId="63AAF7F1" w14:textId="77777777" w:rsidR="00287581" w:rsidRPr="00287581" w:rsidRDefault="00287581" w:rsidP="00AD2BCE">
      <w:pPr>
        <w:jc w:val="both"/>
        <w:rPr>
          <w:rFonts w:cs="Arial"/>
          <w:lang w:val="de-DE"/>
        </w:rPr>
      </w:pPr>
    </w:p>
    <w:p w14:paraId="30F6CCC4" w14:textId="77777777" w:rsidR="00287581" w:rsidRPr="00287581" w:rsidRDefault="00287581" w:rsidP="00AD2BCE">
      <w:pPr>
        <w:jc w:val="both"/>
        <w:rPr>
          <w:rFonts w:cs="Arial"/>
          <w:lang w:val="de-DE"/>
        </w:rPr>
      </w:pPr>
    </w:p>
    <w:p w14:paraId="071A4A7B" w14:textId="77777777" w:rsidR="00287581" w:rsidRPr="00287581" w:rsidRDefault="00287581" w:rsidP="00AD2BCE">
      <w:pPr>
        <w:jc w:val="both"/>
        <w:rPr>
          <w:rFonts w:cs="Arial"/>
          <w:lang w:val="de-DE"/>
        </w:rPr>
      </w:pPr>
    </w:p>
    <w:p w14:paraId="16A80AE8" w14:textId="77777777" w:rsidR="00287581" w:rsidRPr="00287581" w:rsidRDefault="00287581" w:rsidP="00AD2BCE">
      <w:pPr>
        <w:jc w:val="both"/>
        <w:rPr>
          <w:rFonts w:cs="Arial"/>
          <w:lang w:val="de-DE"/>
        </w:rPr>
      </w:pPr>
    </w:p>
    <w:p w14:paraId="47B71EED" w14:textId="77777777" w:rsidR="00287581" w:rsidRPr="00287581" w:rsidRDefault="00287581" w:rsidP="00AD2BCE">
      <w:pPr>
        <w:jc w:val="both"/>
        <w:rPr>
          <w:rFonts w:cs="Arial"/>
          <w:lang w:val="de-DE"/>
        </w:rPr>
      </w:pPr>
    </w:p>
    <w:p w14:paraId="572A5039" w14:textId="77777777" w:rsidR="00287581" w:rsidRPr="00287581" w:rsidRDefault="00287581" w:rsidP="00AD2BCE">
      <w:pPr>
        <w:jc w:val="both"/>
        <w:rPr>
          <w:rFonts w:cs="Arial"/>
          <w:lang w:val="de-DE"/>
        </w:rPr>
      </w:pPr>
    </w:p>
    <w:p w14:paraId="0D548AA7" w14:textId="77777777" w:rsidR="00287581" w:rsidRPr="00287581" w:rsidRDefault="00287581" w:rsidP="00AD2BCE">
      <w:pPr>
        <w:jc w:val="both"/>
        <w:rPr>
          <w:rFonts w:cs="Arial"/>
          <w:lang w:val="de-DE"/>
        </w:rPr>
      </w:pPr>
    </w:p>
    <w:p w14:paraId="7F57EA60" w14:textId="77777777" w:rsidR="00287581" w:rsidRPr="00287581" w:rsidRDefault="00287581" w:rsidP="00AD2BCE">
      <w:pPr>
        <w:jc w:val="both"/>
        <w:rPr>
          <w:rFonts w:cs="Arial"/>
          <w:lang w:val="de-DE"/>
        </w:rPr>
      </w:pPr>
    </w:p>
    <w:p w14:paraId="6AC7708A" w14:textId="77777777" w:rsidR="00287581" w:rsidRPr="00287581" w:rsidRDefault="00287581" w:rsidP="00AD2BCE">
      <w:pPr>
        <w:jc w:val="both"/>
        <w:rPr>
          <w:rFonts w:cs="Arial"/>
          <w:lang w:val="de-DE"/>
        </w:rPr>
      </w:pPr>
    </w:p>
    <w:p w14:paraId="77B00FBD" w14:textId="77777777" w:rsidR="00287581" w:rsidRPr="00287581" w:rsidRDefault="00287581" w:rsidP="00AD2BCE">
      <w:pPr>
        <w:jc w:val="both"/>
        <w:rPr>
          <w:rFonts w:cs="Arial"/>
          <w:lang w:val="de-DE"/>
        </w:rPr>
      </w:pPr>
    </w:p>
    <w:p w14:paraId="3858B4A1" w14:textId="77777777" w:rsidR="00287581" w:rsidRPr="00287581" w:rsidRDefault="00287581" w:rsidP="00AD2BCE">
      <w:pPr>
        <w:autoSpaceDE w:val="0"/>
        <w:autoSpaceDN w:val="0"/>
        <w:adjustRightInd w:val="0"/>
        <w:spacing w:line="240" w:lineRule="auto"/>
        <w:jc w:val="both"/>
        <w:rPr>
          <w:rFonts w:cs="Arial"/>
          <w:b/>
          <w:bCs/>
          <w:color w:val="000000"/>
          <w:sz w:val="32"/>
          <w:lang w:val="sl-SI" w:eastAsia="sl-SI"/>
        </w:rPr>
      </w:pPr>
      <w:r w:rsidRPr="00287581">
        <w:rPr>
          <w:rFonts w:cs="Arial"/>
          <w:b/>
          <w:bCs/>
          <w:color w:val="000000"/>
          <w:sz w:val="32"/>
          <w:lang w:val="sl-SI" w:eastAsia="sl-SI"/>
        </w:rPr>
        <w:lastRenderedPageBreak/>
        <w:t>X. FINANČNA ANALIZA</w:t>
      </w:r>
    </w:p>
    <w:p w14:paraId="3E165EC7" w14:textId="77777777" w:rsidR="00287581" w:rsidRPr="00287581" w:rsidRDefault="00287581" w:rsidP="00AD2BCE">
      <w:pPr>
        <w:autoSpaceDE w:val="0"/>
        <w:autoSpaceDN w:val="0"/>
        <w:adjustRightInd w:val="0"/>
        <w:jc w:val="both"/>
        <w:rPr>
          <w:rFonts w:cs="Arial"/>
          <w:color w:val="000000"/>
          <w:sz w:val="23"/>
          <w:szCs w:val="23"/>
          <w:lang w:val="de-DE" w:eastAsia="sl-SI"/>
        </w:rPr>
      </w:pPr>
    </w:p>
    <w:p w14:paraId="7B3ECD69" w14:textId="77777777" w:rsidR="00287581" w:rsidRPr="00287581" w:rsidRDefault="00287581" w:rsidP="00AD2BCE">
      <w:pPr>
        <w:autoSpaceDE w:val="0"/>
        <w:autoSpaceDN w:val="0"/>
        <w:adjustRightInd w:val="0"/>
        <w:jc w:val="both"/>
        <w:rPr>
          <w:rFonts w:cs="Arial"/>
          <w:color w:val="000000"/>
          <w:sz w:val="23"/>
          <w:szCs w:val="23"/>
          <w:lang w:val="de-DE" w:eastAsia="sl-SI"/>
        </w:rPr>
      </w:pPr>
    </w:p>
    <w:p w14:paraId="335B1C2C"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Še tako urejena, celovita in poglobljena finančna analiza nima nikakršne vrednosti, če nima ustrezne opore v predhodnih poglavjih, predvsem v delu, ki se nanaša na trženje. Če ocenjevalec ne verjame vašim prodajnim napovedim, ga tudi finančni izračuni ne morejo prepričati. Najhuje pa je, če ocenjevalec med prodajnimi napovedmi in drugimi deli poslovnega načrta ter finančnimi izračuni najde večje nekonsistentnosti. S tako napako si lahko popolnoma uničite verodostojnost celotnega poslovnega načrta. </w:t>
      </w:r>
    </w:p>
    <w:p w14:paraId="49549488" w14:textId="0C19ABFB"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Finančna analiza naj bo torej v logični in konsistentni navezavi na vse predhodno besedilo, hkrati pa naj bo realistična, prej kon</w:t>
      </w:r>
      <w:r w:rsidR="00A04348">
        <w:rPr>
          <w:rFonts w:cs="Arial"/>
          <w:color w:val="000000"/>
          <w:sz w:val="24"/>
          <w:lang w:val="sl-SI" w:eastAsia="sl-SI"/>
        </w:rPr>
        <w:t>s</w:t>
      </w:r>
      <w:r w:rsidRPr="00287581">
        <w:rPr>
          <w:rFonts w:cs="Arial"/>
          <w:color w:val="000000"/>
          <w:sz w:val="24"/>
          <w:lang w:val="sl-SI" w:eastAsia="sl-SI"/>
        </w:rPr>
        <w:t xml:space="preserve">ervativna kot izraz neutemeljenih ambicij. V finančni analizi obdelajte tudi tveganja, po potrebi napravite izračune za več scenarijev in naredite načrt obvladovanja tveganj. Napovedi izredno visokih stopenj donosnosti projekta so praviloma odraz napak, pretiravanja in podcenjevanja ocenjevalcev vaših prijav. </w:t>
      </w:r>
    </w:p>
    <w:p w14:paraId="4CD3095C"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Ker ste se investicije zagotovo lotili premišljeno in ste pripravili tudi poglobljene finančne analize, s tem poglavjem ne bi smeli imeli težav. Vseh prikazov nikakor ne boste mogli vključiti v to poglavje, ki naj ne bo daljše od petih strani. Ostale izračune in razne preglednice lahko vključite v prilogo, v besedilu tega poglavja pa se nanje le sklicujte. </w:t>
      </w:r>
    </w:p>
    <w:p w14:paraId="571AF419"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Uvodoma je smiselno, da navedete predpostavke svoje finančne analize, da se pri tem sklicujete na predhodne dele poslovnega načrta in da predstavite nekaj osnovnih finančnih izračunov, kot so neto sedanja vrednost projekta, notranja stopnja donosnosti in prag rentabilnosti (količinsko, finančno, časovno). </w:t>
      </w:r>
    </w:p>
    <w:p w14:paraId="40134F94"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Analizirajte in komentirajte izračune teh kazalnikov, opozorite na tveganja, vezana na predpostavke uporabljenih vrednosti za izračun teh kazalnikov in pripravite variantne izračune za manj ugodne scenarije poslovnega uspeha projekta. Zelo pomembno je, da izpostavljena tveganja vsebinsko analizirate in prikažete, kako jih boste obvladovali. Zaradi navedbe tveganj ne boste dobili nižje ocene, prej nasprotno – vsak posel nosi določena tveganja, pomembno je, da jih prepoznamo in predvidimo načine za njihovo reševanje. </w:t>
      </w:r>
    </w:p>
    <w:p w14:paraId="3FE0BB34"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V samem besedilu poglavja je zelo pomembno, da pripravite celovito vsebinsko analizo finančnih izračunov, ki jih boste sicer vključili v prilogo. Povzemite glavne izračune, pojasnite kaj pomenijo, na kakšnih predpostavkah temeljijo, potegnite logične vzporednice z drugimi izračuni. Skratka, ključno je, da dokažete, da veste, kaj ste izračunali in kaj to pomeni. </w:t>
      </w:r>
    </w:p>
    <w:p w14:paraId="2B7A9CF3"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Iz analize mora biti razvidna tudi pozitivna interna stopnja donosnosti.</w:t>
      </w:r>
    </w:p>
    <w:p w14:paraId="17C9215E" w14:textId="61D2EA9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V nadaljevanju podajamo navodila za izračun omenjenih kazalcev in kazalnikov kot tudi nekaj osnovnih prikazov, ki jih boste potrebovali za pripravo finančne analize.</w:t>
      </w:r>
    </w:p>
    <w:p w14:paraId="537D7A40"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b/>
          <w:bCs/>
          <w:color w:val="000000"/>
          <w:sz w:val="24"/>
          <w:lang w:val="sl-SI" w:eastAsia="sl-SI"/>
        </w:rPr>
        <w:lastRenderedPageBreak/>
        <w:t xml:space="preserve">Predstavitev neposrednih učinkov investicije </w:t>
      </w:r>
    </w:p>
    <w:p w14:paraId="0FC7BF32"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V tem poglavju tabelarično predstavite neposredne učinke investicije. Učinke investicije predstavite v fizičnem in denarnem obsegu po posameznih letih. Predstavljene podatke po posameznih poglavjih na kratko utemeljite. Zagotoviti morate skladnost podatkov v tem poglavju in uporabljenimi podatki pri izračunu kazalnikov ekonomske upravičenosti investicije. Ne pozabite na predstavitev učinkov investicije na strani stroškov. </w:t>
      </w:r>
    </w:p>
    <w:p w14:paraId="52065B14" w14:textId="77777777" w:rsidR="00C35E77"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V primeru, da ste del investicije že izvedli in ni predmet zaprošene višine sredstev, vendar je nujno potreben del za izvedbo te investicije, morate ta del investicije upoštevati v izračunih ekonomske upravičenosti. </w:t>
      </w:r>
    </w:p>
    <w:p w14:paraId="7CFEA1C0" w14:textId="375EFC6B"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b/>
          <w:bCs/>
          <w:color w:val="000000"/>
          <w:sz w:val="24"/>
          <w:lang w:val="sl-SI" w:eastAsia="sl-SI"/>
        </w:rPr>
        <w:t xml:space="preserve">Viri financiranja investicije in uporaba sredstev </w:t>
      </w:r>
    </w:p>
    <w:p w14:paraId="6AD63445" w14:textId="77777777" w:rsidR="00C35E77"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Po predstavitvi okvirnih predpostavk finančne analize predstavite predvideno strukturo financiranja investicije in stroške posameznih virov. Pojasnite razloge za predvideno strukturo financiranja, morebitne težave, nejasnosti in nedorečenosti. Pazite na skladnost tega dela analize z izkazom finančnega izida. Upoštevana višina investicije se mora nanašati na zaključeno celoto. V primeru, da ste del investicije že izvedli in ni predmet zaprošene višine sredstev vendar je nujno potreben del za izvedbo te investicije, morate ta del investicije upoštevati v izračunih ekonomske upravičenosti. Med viri financiranja pa je potrebno zagotoviti vire v kolikor ta del investicije, za katerega ne zaprošate za sofinanciranje še ni izveden in/ali finančno zaprt. </w:t>
      </w:r>
    </w:p>
    <w:p w14:paraId="4F90329E" w14:textId="3F318C0A"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b/>
          <w:bCs/>
          <w:color w:val="000000"/>
          <w:sz w:val="24"/>
          <w:lang w:val="sl-SI" w:eastAsia="sl-SI"/>
        </w:rPr>
        <w:t xml:space="preserve">Terminski načrt </w:t>
      </w:r>
    </w:p>
    <w:p w14:paraId="69F2B894" w14:textId="77777777" w:rsidR="00287581" w:rsidRPr="00287581" w:rsidRDefault="00287581" w:rsidP="00AD2BCE">
      <w:pPr>
        <w:jc w:val="both"/>
        <w:rPr>
          <w:rFonts w:cs="Arial"/>
          <w:color w:val="000000"/>
          <w:sz w:val="24"/>
          <w:lang w:val="sl-SI" w:eastAsia="sl-SI"/>
        </w:rPr>
      </w:pPr>
      <w:r w:rsidRPr="00287581">
        <w:rPr>
          <w:rFonts w:cs="Arial"/>
          <w:color w:val="000000"/>
          <w:sz w:val="24"/>
          <w:lang w:val="sl-SI" w:eastAsia="sl-SI"/>
        </w:rPr>
        <w:t>Predstavite predvideni potek investicije s ključnimi mejniki. Uporabite tudi grafični prikaz – npr. Ganttov časovni grafikon in analizirajte kritične točke vaše investicije. Pojasnite mehanizme nadzora, razdelitve odgovornosti in druge ključne elemente uresničitve predvidene investicije.</w:t>
      </w:r>
    </w:p>
    <w:p w14:paraId="1F9FF629" w14:textId="77777777" w:rsidR="00287581" w:rsidRPr="00287581" w:rsidRDefault="00287581" w:rsidP="00AD2BCE">
      <w:pPr>
        <w:jc w:val="both"/>
        <w:rPr>
          <w:rFonts w:cs="Arial"/>
          <w:color w:val="000000"/>
          <w:sz w:val="23"/>
          <w:szCs w:val="23"/>
          <w:lang w:val="sl-SI" w:eastAsia="sl-SI"/>
        </w:rPr>
      </w:pPr>
    </w:p>
    <w:tbl>
      <w:tblPr>
        <w:tblW w:w="8913" w:type="dxa"/>
        <w:tblInd w:w="180" w:type="dxa"/>
        <w:tblBorders>
          <w:top w:val="nil"/>
          <w:left w:val="nil"/>
          <w:bottom w:val="nil"/>
          <w:right w:val="nil"/>
        </w:tblBorders>
        <w:tblLayout w:type="fixed"/>
        <w:tblLook w:val="0000" w:firstRow="0" w:lastRow="0" w:firstColumn="0" w:lastColumn="0" w:noHBand="0" w:noVBand="0"/>
      </w:tblPr>
      <w:tblGrid>
        <w:gridCol w:w="2688"/>
        <w:gridCol w:w="691"/>
        <w:gridCol w:w="692"/>
        <w:gridCol w:w="692"/>
        <w:gridCol w:w="691"/>
        <w:gridCol w:w="692"/>
        <w:gridCol w:w="692"/>
        <w:gridCol w:w="691"/>
        <w:gridCol w:w="692"/>
        <w:gridCol w:w="692"/>
      </w:tblGrid>
      <w:tr w:rsidR="00287581" w:rsidRPr="00287581" w14:paraId="52030080" w14:textId="77777777" w:rsidTr="00B801A9">
        <w:trPr>
          <w:trHeight w:val="450"/>
        </w:trPr>
        <w:tc>
          <w:tcPr>
            <w:tcW w:w="2688" w:type="dxa"/>
            <w:tcBorders>
              <w:top w:val="single" w:sz="8" w:space="0" w:color="000000"/>
              <w:left w:val="single" w:sz="8" w:space="0" w:color="000000"/>
              <w:bottom w:val="single" w:sz="8" w:space="0" w:color="000000"/>
              <w:right w:val="single" w:sz="8" w:space="0" w:color="000000"/>
            </w:tcBorders>
          </w:tcPr>
          <w:p w14:paraId="56B3480D" w14:textId="25C47B41" w:rsidR="00287581" w:rsidRPr="00287581" w:rsidRDefault="00204270" w:rsidP="00AD2BCE">
            <w:pPr>
              <w:autoSpaceDE w:val="0"/>
              <w:autoSpaceDN w:val="0"/>
              <w:adjustRightInd w:val="0"/>
              <w:jc w:val="both"/>
              <w:rPr>
                <w:rFonts w:cs="Arial"/>
                <w:color w:val="000000"/>
                <w:sz w:val="23"/>
                <w:szCs w:val="23"/>
                <w:lang w:val="sl-SI" w:eastAsia="sl-SI"/>
              </w:rPr>
            </w:pPr>
            <w:r w:rsidRPr="00287581">
              <w:rPr>
                <w:rFonts w:cs="Arial"/>
                <w:b/>
                <w:bCs/>
                <w:color w:val="000000"/>
                <w:sz w:val="23"/>
                <w:szCs w:val="23"/>
                <w:lang w:val="sl-SI" w:eastAsia="sl-SI"/>
              </w:rPr>
              <w:t>P</w:t>
            </w:r>
            <w:r w:rsidR="00287581" w:rsidRPr="00287581">
              <w:rPr>
                <w:rFonts w:cs="Arial"/>
                <w:b/>
                <w:bCs/>
                <w:color w:val="000000"/>
                <w:sz w:val="23"/>
                <w:szCs w:val="23"/>
                <w:lang w:val="sl-SI" w:eastAsia="sl-SI"/>
              </w:rPr>
              <w:t>rojekt</w:t>
            </w:r>
            <w:r>
              <w:rPr>
                <w:rFonts w:cs="Arial"/>
                <w:b/>
                <w:bCs/>
                <w:color w:val="000000"/>
                <w:sz w:val="23"/>
                <w:szCs w:val="23"/>
                <w:lang w:val="sl-SI" w:eastAsia="sl-SI"/>
              </w:rPr>
              <w:t xml:space="preserve"> </w:t>
            </w:r>
            <w:r w:rsidR="00287581" w:rsidRPr="00287581">
              <w:rPr>
                <w:rFonts w:cs="Arial"/>
                <w:b/>
                <w:bCs/>
                <w:color w:val="000000"/>
                <w:sz w:val="23"/>
                <w:szCs w:val="23"/>
                <w:lang w:val="sl-SI" w:eastAsia="sl-SI"/>
              </w:rPr>
              <w:t xml:space="preserve">v dnevih, tednih, mesecih </w:t>
            </w:r>
          </w:p>
        </w:tc>
        <w:tc>
          <w:tcPr>
            <w:tcW w:w="691" w:type="dxa"/>
            <w:tcBorders>
              <w:top w:val="single" w:sz="8" w:space="0" w:color="000000"/>
              <w:left w:val="single" w:sz="8" w:space="0" w:color="000000"/>
              <w:bottom w:val="single" w:sz="8" w:space="0" w:color="000000"/>
              <w:right w:val="single" w:sz="8" w:space="0" w:color="000000"/>
            </w:tcBorders>
          </w:tcPr>
          <w:p w14:paraId="36E00DAA"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1 </w:t>
            </w:r>
          </w:p>
        </w:tc>
        <w:tc>
          <w:tcPr>
            <w:tcW w:w="692" w:type="dxa"/>
            <w:tcBorders>
              <w:top w:val="single" w:sz="8" w:space="0" w:color="000000"/>
              <w:left w:val="single" w:sz="8" w:space="0" w:color="000000"/>
              <w:bottom w:val="single" w:sz="8" w:space="0" w:color="000000"/>
              <w:right w:val="single" w:sz="8" w:space="0" w:color="000000"/>
            </w:tcBorders>
          </w:tcPr>
          <w:p w14:paraId="4C78FEA9"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2 </w:t>
            </w:r>
          </w:p>
        </w:tc>
        <w:tc>
          <w:tcPr>
            <w:tcW w:w="692" w:type="dxa"/>
            <w:tcBorders>
              <w:top w:val="single" w:sz="8" w:space="0" w:color="000000"/>
              <w:left w:val="single" w:sz="8" w:space="0" w:color="000000"/>
              <w:bottom w:val="single" w:sz="8" w:space="0" w:color="000000"/>
              <w:right w:val="single" w:sz="8" w:space="0" w:color="000000"/>
            </w:tcBorders>
          </w:tcPr>
          <w:p w14:paraId="58CE734F"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3 </w:t>
            </w:r>
          </w:p>
        </w:tc>
        <w:tc>
          <w:tcPr>
            <w:tcW w:w="691" w:type="dxa"/>
            <w:tcBorders>
              <w:top w:val="single" w:sz="8" w:space="0" w:color="000000"/>
              <w:left w:val="single" w:sz="8" w:space="0" w:color="000000"/>
              <w:bottom w:val="single" w:sz="8" w:space="0" w:color="000000"/>
              <w:right w:val="single" w:sz="8" w:space="0" w:color="000000"/>
            </w:tcBorders>
          </w:tcPr>
          <w:p w14:paraId="032A7658"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4 </w:t>
            </w:r>
          </w:p>
        </w:tc>
        <w:tc>
          <w:tcPr>
            <w:tcW w:w="692" w:type="dxa"/>
            <w:tcBorders>
              <w:top w:val="single" w:sz="8" w:space="0" w:color="000000"/>
              <w:left w:val="single" w:sz="8" w:space="0" w:color="000000"/>
              <w:bottom w:val="single" w:sz="8" w:space="0" w:color="000000"/>
              <w:right w:val="single" w:sz="8" w:space="0" w:color="000000"/>
            </w:tcBorders>
          </w:tcPr>
          <w:p w14:paraId="0F0ABCE1"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5 </w:t>
            </w:r>
          </w:p>
        </w:tc>
        <w:tc>
          <w:tcPr>
            <w:tcW w:w="692" w:type="dxa"/>
            <w:tcBorders>
              <w:top w:val="single" w:sz="8" w:space="0" w:color="000000"/>
              <w:left w:val="single" w:sz="8" w:space="0" w:color="000000"/>
              <w:bottom w:val="single" w:sz="8" w:space="0" w:color="000000"/>
              <w:right w:val="single" w:sz="8" w:space="0" w:color="000000"/>
            </w:tcBorders>
          </w:tcPr>
          <w:p w14:paraId="29FCABFB"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6 </w:t>
            </w:r>
          </w:p>
        </w:tc>
        <w:tc>
          <w:tcPr>
            <w:tcW w:w="691" w:type="dxa"/>
            <w:tcBorders>
              <w:top w:val="single" w:sz="8" w:space="0" w:color="000000"/>
              <w:left w:val="single" w:sz="8" w:space="0" w:color="000000"/>
              <w:bottom w:val="single" w:sz="8" w:space="0" w:color="000000"/>
              <w:right w:val="single" w:sz="8" w:space="0" w:color="000000"/>
            </w:tcBorders>
          </w:tcPr>
          <w:p w14:paraId="5D5E750D"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7 </w:t>
            </w:r>
          </w:p>
        </w:tc>
        <w:tc>
          <w:tcPr>
            <w:tcW w:w="692" w:type="dxa"/>
            <w:tcBorders>
              <w:top w:val="single" w:sz="8" w:space="0" w:color="000000"/>
              <w:left w:val="single" w:sz="8" w:space="0" w:color="000000"/>
              <w:bottom w:val="single" w:sz="8" w:space="0" w:color="000000"/>
              <w:right w:val="single" w:sz="8" w:space="0" w:color="000000"/>
            </w:tcBorders>
          </w:tcPr>
          <w:p w14:paraId="0BBD6EC2"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8 </w:t>
            </w:r>
          </w:p>
        </w:tc>
        <w:tc>
          <w:tcPr>
            <w:tcW w:w="692" w:type="dxa"/>
            <w:tcBorders>
              <w:top w:val="single" w:sz="8" w:space="0" w:color="000000"/>
              <w:left w:val="single" w:sz="8" w:space="0" w:color="000000"/>
              <w:bottom w:val="single" w:sz="8" w:space="0" w:color="000000"/>
              <w:right w:val="single" w:sz="8" w:space="0" w:color="000000"/>
            </w:tcBorders>
          </w:tcPr>
          <w:p w14:paraId="7D4EC5B1"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 </w:t>
            </w:r>
          </w:p>
        </w:tc>
      </w:tr>
      <w:tr w:rsidR="00287581" w:rsidRPr="00287581" w14:paraId="2CFEFA1D" w14:textId="77777777" w:rsidTr="00B801A9">
        <w:trPr>
          <w:trHeight w:val="302"/>
        </w:trPr>
        <w:tc>
          <w:tcPr>
            <w:tcW w:w="2688" w:type="dxa"/>
            <w:tcBorders>
              <w:top w:val="single" w:sz="8" w:space="0" w:color="000000"/>
              <w:left w:val="single" w:sz="8" w:space="0" w:color="000000"/>
              <w:bottom w:val="single" w:sz="8" w:space="0" w:color="000000"/>
              <w:right w:val="single" w:sz="8" w:space="0" w:color="000000"/>
            </w:tcBorders>
          </w:tcPr>
          <w:p w14:paraId="5837093D"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Priprava poslovnega načrta</w:t>
            </w:r>
          </w:p>
        </w:tc>
        <w:tc>
          <w:tcPr>
            <w:tcW w:w="691" w:type="dxa"/>
            <w:tcBorders>
              <w:top w:val="single" w:sz="8" w:space="0" w:color="000000"/>
              <w:left w:val="single" w:sz="8" w:space="0" w:color="000000"/>
              <w:bottom w:val="single" w:sz="8" w:space="0" w:color="000000"/>
              <w:right w:val="single" w:sz="8" w:space="0" w:color="000000"/>
            </w:tcBorders>
          </w:tcPr>
          <w:p w14:paraId="526A41B9"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51684ADF"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290D1FBC"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77873726"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95BB46D"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6E258ABE"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3148905D"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47D704A5"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EDA0503" w14:textId="77777777" w:rsidR="00287581" w:rsidRPr="00287581" w:rsidRDefault="00287581" w:rsidP="00AD2BCE">
            <w:pPr>
              <w:autoSpaceDE w:val="0"/>
              <w:autoSpaceDN w:val="0"/>
              <w:adjustRightInd w:val="0"/>
              <w:jc w:val="both"/>
              <w:rPr>
                <w:rFonts w:cs="Arial"/>
                <w:color w:val="000000"/>
                <w:sz w:val="23"/>
                <w:szCs w:val="23"/>
                <w:lang w:val="sl-SI" w:eastAsia="sl-SI"/>
              </w:rPr>
            </w:pPr>
          </w:p>
        </w:tc>
      </w:tr>
      <w:tr w:rsidR="00287581" w:rsidRPr="00287581" w14:paraId="421B7277" w14:textId="77777777" w:rsidTr="00B801A9">
        <w:trPr>
          <w:trHeight w:val="302"/>
        </w:trPr>
        <w:tc>
          <w:tcPr>
            <w:tcW w:w="2688" w:type="dxa"/>
            <w:tcBorders>
              <w:top w:val="single" w:sz="8" w:space="0" w:color="000000"/>
              <w:left w:val="single" w:sz="8" w:space="0" w:color="000000"/>
              <w:bottom w:val="single" w:sz="8" w:space="0" w:color="000000"/>
              <w:right w:val="single" w:sz="8" w:space="0" w:color="000000"/>
            </w:tcBorders>
          </w:tcPr>
          <w:p w14:paraId="4CCE02F3"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Predstavitev sofinancerjem</w:t>
            </w:r>
          </w:p>
        </w:tc>
        <w:tc>
          <w:tcPr>
            <w:tcW w:w="691" w:type="dxa"/>
            <w:tcBorders>
              <w:top w:val="single" w:sz="8" w:space="0" w:color="000000"/>
              <w:left w:val="single" w:sz="8" w:space="0" w:color="000000"/>
              <w:bottom w:val="single" w:sz="8" w:space="0" w:color="000000"/>
              <w:right w:val="single" w:sz="8" w:space="0" w:color="000000"/>
            </w:tcBorders>
          </w:tcPr>
          <w:p w14:paraId="16540B02"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31370054"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26145DA0"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7658850F"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3CF58AA8"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32D532C3"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3809339D"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540DE088"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336B9AB9" w14:textId="77777777" w:rsidR="00287581" w:rsidRPr="00287581" w:rsidRDefault="00287581" w:rsidP="00AD2BCE">
            <w:pPr>
              <w:autoSpaceDE w:val="0"/>
              <w:autoSpaceDN w:val="0"/>
              <w:adjustRightInd w:val="0"/>
              <w:jc w:val="both"/>
              <w:rPr>
                <w:rFonts w:cs="Arial"/>
                <w:color w:val="000000"/>
                <w:sz w:val="23"/>
                <w:szCs w:val="23"/>
                <w:lang w:val="sl-SI" w:eastAsia="sl-SI"/>
              </w:rPr>
            </w:pPr>
          </w:p>
        </w:tc>
      </w:tr>
      <w:tr w:rsidR="00287581" w:rsidRPr="00287581" w14:paraId="21FDD54C" w14:textId="77777777" w:rsidTr="00B801A9">
        <w:trPr>
          <w:trHeight w:val="302"/>
        </w:trPr>
        <w:tc>
          <w:tcPr>
            <w:tcW w:w="2688" w:type="dxa"/>
            <w:tcBorders>
              <w:top w:val="single" w:sz="8" w:space="0" w:color="000000"/>
              <w:left w:val="single" w:sz="8" w:space="0" w:color="000000"/>
              <w:bottom w:val="single" w:sz="8" w:space="0" w:color="000000"/>
              <w:right w:val="single" w:sz="8" w:space="0" w:color="000000"/>
            </w:tcBorders>
          </w:tcPr>
          <w:p w14:paraId="507496E5" w14:textId="77777777" w:rsidR="0087241E"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Priprava gradbene </w:t>
            </w:r>
          </w:p>
          <w:p w14:paraId="32030F1B" w14:textId="7DB9276E"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dokumentacije</w:t>
            </w:r>
          </w:p>
        </w:tc>
        <w:tc>
          <w:tcPr>
            <w:tcW w:w="691" w:type="dxa"/>
            <w:tcBorders>
              <w:top w:val="single" w:sz="8" w:space="0" w:color="000000"/>
              <w:left w:val="single" w:sz="8" w:space="0" w:color="000000"/>
              <w:bottom w:val="single" w:sz="8" w:space="0" w:color="000000"/>
              <w:right w:val="single" w:sz="8" w:space="0" w:color="000000"/>
            </w:tcBorders>
          </w:tcPr>
          <w:p w14:paraId="3A674A69"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279E828D"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07031DFD"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1DA22052"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6FBEA01C"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7F114675"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54C8F31C"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3C2355B5"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329BE71B" w14:textId="77777777" w:rsidR="00287581" w:rsidRPr="00287581" w:rsidRDefault="00287581" w:rsidP="00AD2BCE">
            <w:pPr>
              <w:autoSpaceDE w:val="0"/>
              <w:autoSpaceDN w:val="0"/>
              <w:adjustRightInd w:val="0"/>
              <w:jc w:val="both"/>
              <w:rPr>
                <w:rFonts w:cs="Arial"/>
                <w:color w:val="000000"/>
                <w:sz w:val="23"/>
                <w:szCs w:val="23"/>
                <w:lang w:val="sl-SI" w:eastAsia="sl-SI"/>
              </w:rPr>
            </w:pPr>
          </w:p>
        </w:tc>
      </w:tr>
      <w:tr w:rsidR="00287581" w:rsidRPr="00287581" w14:paraId="17B12A85" w14:textId="77777777" w:rsidTr="00B801A9">
        <w:trPr>
          <w:trHeight w:val="162"/>
        </w:trPr>
        <w:tc>
          <w:tcPr>
            <w:tcW w:w="2688" w:type="dxa"/>
            <w:tcBorders>
              <w:top w:val="single" w:sz="8" w:space="0" w:color="000000"/>
              <w:left w:val="single" w:sz="8" w:space="0" w:color="000000"/>
              <w:bottom w:val="single" w:sz="8" w:space="0" w:color="000000"/>
              <w:right w:val="single" w:sz="8" w:space="0" w:color="000000"/>
            </w:tcBorders>
          </w:tcPr>
          <w:p w14:paraId="21EC79F6"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Nabava opreme </w:t>
            </w:r>
          </w:p>
        </w:tc>
        <w:tc>
          <w:tcPr>
            <w:tcW w:w="691" w:type="dxa"/>
            <w:tcBorders>
              <w:top w:val="single" w:sz="8" w:space="0" w:color="000000"/>
              <w:left w:val="single" w:sz="8" w:space="0" w:color="000000"/>
              <w:bottom w:val="single" w:sz="8" w:space="0" w:color="000000"/>
              <w:right w:val="single" w:sz="8" w:space="0" w:color="000000"/>
            </w:tcBorders>
          </w:tcPr>
          <w:p w14:paraId="080F926F"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58716B6A"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232991A"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3A283AE2"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3467D209"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0DF16642"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00ECB44B"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3CD4B35"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45CAFF4E" w14:textId="77777777" w:rsidR="00287581" w:rsidRPr="00287581" w:rsidRDefault="00287581" w:rsidP="00AD2BCE">
            <w:pPr>
              <w:autoSpaceDE w:val="0"/>
              <w:autoSpaceDN w:val="0"/>
              <w:adjustRightInd w:val="0"/>
              <w:jc w:val="both"/>
              <w:rPr>
                <w:rFonts w:cs="Arial"/>
                <w:color w:val="000000"/>
                <w:sz w:val="23"/>
                <w:szCs w:val="23"/>
                <w:lang w:val="sl-SI" w:eastAsia="sl-SI"/>
              </w:rPr>
            </w:pPr>
          </w:p>
        </w:tc>
      </w:tr>
      <w:tr w:rsidR="00287581" w:rsidRPr="00287581" w14:paraId="36A3A783" w14:textId="77777777" w:rsidTr="00B801A9">
        <w:trPr>
          <w:trHeight w:val="162"/>
        </w:trPr>
        <w:tc>
          <w:tcPr>
            <w:tcW w:w="2688" w:type="dxa"/>
            <w:tcBorders>
              <w:top w:val="single" w:sz="8" w:space="0" w:color="000000"/>
              <w:left w:val="single" w:sz="8" w:space="0" w:color="000000"/>
              <w:bottom w:val="single" w:sz="8" w:space="0" w:color="000000"/>
              <w:right w:val="single" w:sz="8" w:space="0" w:color="000000"/>
            </w:tcBorders>
          </w:tcPr>
          <w:p w14:paraId="02B8DD94"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 </w:t>
            </w:r>
          </w:p>
        </w:tc>
        <w:tc>
          <w:tcPr>
            <w:tcW w:w="691" w:type="dxa"/>
            <w:tcBorders>
              <w:top w:val="single" w:sz="8" w:space="0" w:color="000000"/>
              <w:left w:val="single" w:sz="8" w:space="0" w:color="000000"/>
              <w:bottom w:val="single" w:sz="8" w:space="0" w:color="000000"/>
              <w:right w:val="single" w:sz="8" w:space="0" w:color="000000"/>
            </w:tcBorders>
          </w:tcPr>
          <w:p w14:paraId="09191F28"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23CCF157"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08535CBC"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01193D21"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404AC5E3"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0F965BB7"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16493255"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11C98DC"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120E952" w14:textId="77777777" w:rsidR="00287581" w:rsidRPr="00287581" w:rsidRDefault="00287581" w:rsidP="00AD2BCE">
            <w:pPr>
              <w:autoSpaceDE w:val="0"/>
              <w:autoSpaceDN w:val="0"/>
              <w:adjustRightInd w:val="0"/>
              <w:jc w:val="both"/>
              <w:rPr>
                <w:rFonts w:cs="Arial"/>
                <w:color w:val="000000"/>
                <w:sz w:val="23"/>
                <w:szCs w:val="23"/>
                <w:lang w:val="sl-SI" w:eastAsia="sl-SI"/>
              </w:rPr>
            </w:pPr>
          </w:p>
        </w:tc>
      </w:tr>
      <w:tr w:rsidR="00287581" w:rsidRPr="00287581" w14:paraId="2686A6C2" w14:textId="77777777" w:rsidTr="00B801A9">
        <w:trPr>
          <w:trHeight w:val="162"/>
        </w:trPr>
        <w:tc>
          <w:tcPr>
            <w:tcW w:w="2688" w:type="dxa"/>
            <w:tcBorders>
              <w:top w:val="single" w:sz="8" w:space="0" w:color="000000"/>
              <w:left w:val="single" w:sz="8" w:space="0" w:color="000000"/>
              <w:bottom w:val="single" w:sz="8" w:space="0" w:color="000000"/>
              <w:right w:val="single" w:sz="8" w:space="0" w:color="000000"/>
            </w:tcBorders>
          </w:tcPr>
          <w:p w14:paraId="3F5E1353"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 </w:t>
            </w:r>
          </w:p>
        </w:tc>
        <w:tc>
          <w:tcPr>
            <w:tcW w:w="691" w:type="dxa"/>
            <w:tcBorders>
              <w:top w:val="single" w:sz="8" w:space="0" w:color="000000"/>
              <w:left w:val="single" w:sz="8" w:space="0" w:color="000000"/>
              <w:bottom w:val="single" w:sz="8" w:space="0" w:color="000000"/>
              <w:right w:val="single" w:sz="8" w:space="0" w:color="000000"/>
            </w:tcBorders>
          </w:tcPr>
          <w:p w14:paraId="17181C9D"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30E7520"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2CB0080B"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78316968"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AA5ABB3"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60B8C1AD"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2AEAE6E9"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0A9430D"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487E0B5C" w14:textId="77777777" w:rsidR="00287581" w:rsidRPr="00287581" w:rsidRDefault="00287581" w:rsidP="00AD2BCE">
            <w:pPr>
              <w:autoSpaceDE w:val="0"/>
              <w:autoSpaceDN w:val="0"/>
              <w:adjustRightInd w:val="0"/>
              <w:jc w:val="both"/>
              <w:rPr>
                <w:rFonts w:cs="Arial"/>
                <w:color w:val="000000"/>
                <w:sz w:val="23"/>
                <w:szCs w:val="23"/>
                <w:lang w:val="sl-SI" w:eastAsia="sl-SI"/>
              </w:rPr>
            </w:pPr>
          </w:p>
        </w:tc>
      </w:tr>
      <w:tr w:rsidR="00287581" w:rsidRPr="00287581" w14:paraId="1F1F6BF8" w14:textId="77777777" w:rsidTr="00B801A9">
        <w:trPr>
          <w:trHeight w:val="162"/>
        </w:trPr>
        <w:tc>
          <w:tcPr>
            <w:tcW w:w="2688" w:type="dxa"/>
            <w:tcBorders>
              <w:top w:val="single" w:sz="8" w:space="0" w:color="000000"/>
              <w:left w:val="single" w:sz="8" w:space="0" w:color="000000"/>
              <w:bottom w:val="single" w:sz="8" w:space="0" w:color="000000"/>
              <w:right w:val="single" w:sz="8" w:space="0" w:color="000000"/>
            </w:tcBorders>
          </w:tcPr>
          <w:p w14:paraId="16B82E41"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 </w:t>
            </w:r>
          </w:p>
        </w:tc>
        <w:tc>
          <w:tcPr>
            <w:tcW w:w="691" w:type="dxa"/>
            <w:tcBorders>
              <w:top w:val="single" w:sz="8" w:space="0" w:color="000000"/>
              <w:left w:val="single" w:sz="8" w:space="0" w:color="000000"/>
              <w:bottom w:val="single" w:sz="8" w:space="0" w:color="000000"/>
              <w:right w:val="single" w:sz="8" w:space="0" w:color="000000"/>
            </w:tcBorders>
          </w:tcPr>
          <w:p w14:paraId="32D33BEC"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6CAE8B13"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7F1A3689"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2BAB0F7F"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5C7E3A00"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7183FB0C"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6F42EE86"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75C56B8F"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31BC47E8" w14:textId="77777777" w:rsidR="00287581" w:rsidRPr="00287581" w:rsidRDefault="00287581" w:rsidP="00AD2BCE">
            <w:pPr>
              <w:autoSpaceDE w:val="0"/>
              <w:autoSpaceDN w:val="0"/>
              <w:adjustRightInd w:val="0"/>
              <w:jc w:val="both"/>
              <w:rPr>
                <w:rFonts w:cs="Arial"/>
                <w:color w:val="000000"/>
                <w:sz w:val="23"/>
                <w:szCs w:val="23"/>
                <w:lang w:val="sl-SI" w:eastAsia="sl-SI"/>
              </w:rPr>
            </w:pPr>
          </w:p>
        </w:tc>
      </w:tr>
      <w:tr w:rsidR="00287581" w:rsidRPr="00287581" w14:paraId="17B1F3E4" w14:textId="77777777" w:rsidTr="00B801A9">
        <w:trPr>
          <w:trHeight w:val="162"/>
        </w:trPr>
        <w:tc>
          <w:tcPr>
            <w:tcW w:w="2688" w:type="dxa"/>
            <w:tcBorders>
              <w:top w:val="single" w:sz="8" w:space="0" w:color="000000"/>
              <w:left w:val="single" w:sz="8" w:space="0" w:color="000000"/>
              <w:bottom w:val="single" w:sz="8" w:space="0" w:color="000000"/>
              <w:right w:val="single" w:sz="8" w:space="0" w:color="000000"/>
            </w:tcBorders>
          </w:tcPr>
          <w:p w14:paraId="137DD706" w14:textId="77777777" w:rsidR="00287581" w:rsidRPr="00287581" w:rsidRDefault="00287581" w:rsidP="00AD2BCE">
            <w:pPr>
              <w:autoSpaceDE w:val="0"/>
              <w:autoSpaceDN w:val="0"/>
              <w:adjustRightInd w:val="0"/>
              <w:jc w:val="both"/>
              <w:rPr>
                <w:rFonts w:cs="Arial"/>
                <w:color w:val="000000"/>
                <w:sz w:val="23"/>
                <w:szCs w:val="23"/>
                <w:lang w:val="sl-SI" w:eastAsia="sl-SI"/>
              </w:rPr>
            </w:pPr>
            <w:r w:rsidRPr="00287581">
              <w:rPr>
                <w:rFonts w:cs="Arial"/>
                <w:color w:val="000000"/>
                <w:sz w:val="23"/>
                <w:szCs w:val="23"/>
                <w:lang w:val="sl-SI" w:eastAsia="sl-SI"/>
              </w:rPr>
              <w:t xml:space="preserve">Izterjava plačil </w:t>
            </w:r>
          </w:p>
        </w:tc>
        <w:tc>
          <w:tcPr>
            <w:tcW w:w="691" w:type="dxa"/>
            <w:tcBorders>
              <w:top w:val="single" w:sz="8" w:space="0" w:color="000000"/>
              <w:left w:val="single" w:sz="8" w:space="0" w:color="000000"/>
              <w:bottom w:val="single" w:sz="8" w:space="0" w:color="000000"/>
              <w:right w:val="single" w:sz="8" w:space="0" w:color="000000"/>
            </w:tcBorders>
          </w:tcPr>
          <w:p w14:paraId="5DAEB10F"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1CB68EA"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43849207"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4FE2F926"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517D0224"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43C80907"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1" w:type="dxa"/>
            <w:tcBorders>
              <w:top w:val="single" w:sz="8" w:space="0" w:color="000000"/>
              <w:left w:val="single" w:sz="8" w:space="0" w:color="000000"/>
              <w:bottom w:val="single" w:sz="8" w:space="0" w:color="000000"/>
              <w:right w:val="single" w:sz="8" w:space="0" w:color="000000"/>
            </w:tcBorders>
          </w:tcPr>
          <w:p w14:paraId="6C0F253C"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1C146AE1" w14:textId="77777777" w:rsidR="00287581" w:rsidRPr="00287581" w:rsidRDefault="00287581" w:rsidP="00AD2BCE">
            <w:pPr>
              <w:autoSpaceDE w:val="0"/>
              <w:autoSpaceDN w:val="0"/>
              <w:adjustRightInd w:val="0"/>
              <w:jc w:val="both"/>
              <w:rPr>
                <w:rFonts w:cs="Arial"/>
                <w:color w:val="000000"/>
                <w:sz w:val="23"/>
                <w:szCs w:val="23"/>
                <w:lang w:val="sl-SI" w:eastAsia="sl-SI"/>
              </w:rPr>
            </w:pPr>
          </w:p>
        </w:tc>
        <w:tc>
          <w:tcPr>
            <w:tcW w:w="692" w:type="dxa"/>
            <w:tcBorders>
              <w:top w:val="single" w:sz="8" w:space="0" w:color="000000"/>
              <w:left w:val="single" w:sz="8" w:space="0" w:color="000000"/>
              <w:bottom w:val="single" w:sz="8" w:space="0" w:color="000000"/>
              <w:right w:val="single" w:sz="8" w:space="0" w:color="000000"/>
            </w:tcBorders>
          </w:tcPr>
          <w:p w14:paraId="56550BC9" w14:textId="77777777" w:rsidR="00287581" w:rsidRPr="00287581" w:rsidRDefault="00287581" w:rsidP="00AD2BCE">
            <w:pPr>
              <w:autoSpaceDE w:val="0"/>
              <w:autoSpaceDN w:val="0"/>
              <w:adjustRightInd w:val="0"/>
              <w:jc w:val="both"/>
              <w:rPr>
                <w:rFonts w:cs="Arial"/>
                <w:color w:val="000000"/>
                <w:sz w:val="23"/>
                <w:szCs w:val="23"/>
                <w:lang w:val="sl-SI" w:eastAsia="sl-SI"/>
              </w:rPr>
            </w:pPr>
          </w:p>
        </w:tc>
      </w:tr>
    </w:tbl>
    <w:p w14:paraId="20E62B73" w14:textId="77777777" w:rsidR="00287581" w:rsidRPr="00287581" w:rsidRDefault="00287581" w:rsidP="00AD2BCE">
      <w:pPr>
        <w:jc w:val="both"/>
        <w:rPr>
          <w:rFonts w:cs="Arial"/>
          <w:color w:val="000000"/>
          <w:sz w:val="23"/>
          <w:szCs w:val="23"/>
          <w:lang w:val="sl-SI" w:eastAsia="sl-SI"/>
        </w:rPr>
      </w:pPr>
    </w:p>
    <w:p w14:paraId="3D8C96C0" w14:textId="77777777" w:rsidR="00287581" w:rsidRPr="00287581" w:rsidRDefault="00287581" w:rsidP="00AD2BCE">
      <w:pPr>
        <w:autoSpaceDE w:val="0"/>
        <w:autoSpaceDN w:val="0"/>
        <w:adjustRightInd w:val="0"/>
        <w:spacing w:before="240" w:after="60"/>
        <w:jc w:val="both"/>
        <w:rPr>
          <w:rFonts w:cs="Arial"/>
          <w:color w:val="000000"/>
          <w:sz w:val="26"/>
          <w:szCs w:val="26"/>
          <w:lang w:val="sl-SI" w:eastAsia="sl-SI"/>
        </w:rPr>
      </w:pPr>
      <w:r w:rsidRPr="00287581">
        <w:rPr>
          <w:rFonts w:cs="Arial"/>
          <w:b/>
          <w:bCs/>
          <w:color w:val="000000"/>
          <w:sz w:val="26"/>
          <w:szCs w:val="26"/>
          <w:lang w:val="sl-SI" w:eastAsia="sl-SI"/>
        </w:rPr>
        <w:lastRenderedPageBreak/>
        <w:t xml:space="preserve">Neto sedanja vrednost projekta </w:t>
      </w:r>
    </w:p>
    <w:p w14:paraId="558021A2" w14:textId="0DC2D240"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Z metodo neto sedanje vrednosti (NPV) ugotavljamo, ali ima predvidena investicija glede na zahtevano stopnjo donosa,</w:t>
      </w:r>
      <w:r w:rsidR="00CC03C7">
        <w:rPr>
          <w:rFonts w:cs="Arial"/>
          <w:color w:val="000000"/>
          <w:sz w:val="24"/>
          <w:lang w:val="sl-SI" w:eastAsia="sl-SI"/>
        </w:rPr>
        <w:t xml:space="preserve"> </w:t>
      </w:r>
      <w:r w:rsidRPr="00287581">
        <w:rPr>
          <w:rFonts w:cs="Arial"/>
          <w:color w:val="000000"/>
          <w:sz w:val="24"/>
          <w:lang w:val="sl-SI" w:eastAsia="sl-SI"/>
        </w:rPr>
        <w:t>1 za investitorja pozitivno vrednost. To storimo tako, da diskontiramo vse prihodnje ekonomske tokove investicije na sedanjo vrednost (upoštevajte tudi preostalo vrednost investicije ob koncu zadnjega upoštevanega obdobja), jih seštejemo in odštejemo</w:t>
      </w:r>
      <w:r w:rsidRPr="00287581">
        <w:rPr>
          <w:rFonts w:cs="Arial"/>
          <w:color w:val="000000"/>
          <w:lang w:val="sl-SI" w:eastAsia="sl-SI"/>
        </w:rPr>
        <w:t xml:space="preserve"> </w:t>
      </w:r>
      <w:r w:rsidRPr="00287581">
        <w:rPr>
          <w:rFonts w:cs="Arial"/>
          <w:color w:val="000000"/>
          <w:sz w:val="24"/>
          <w:lang w:val="sl-SI" w:eastAsia="sl-SI"/>
        </w:rPr>
        <w:t xml:space="preserve">investicijske vložke (če ti nastopijo v različnih časovnih obdobjih, jih ravno tako diskontiramo). Neto denarni tok (CF) je torej razlika med prihodki in odhodki v posameznem letu (vključno z investicijskimi vložki). Prvi neto denarni tok je torej negativen zaradi stroškov (odhodkov) izvedbe same investicije. CF v nadaljnjih letih pa je odvisen od trajanja izvedbe investicije in časa, ko se začnejo prihodki kot učinki izvedene investicije. Če je tako dobljena vrednost NPV pozitivna, investicija povečuje vrednost podjetja in lastniškega kapitala. Če pa je negativna, potem investicija za vaše podjetje ni ekonomsko upravičena. Komentirajte predpostavke in rezultate izračuna! </w:t>
      </w:r>
    </w:p>
    <w:p w14:paraId="2F97348C" w14:textId="77777777" w:rsidR="00287581" w:rsidRPr="00287581" w:rsidRDefault="00287581" w:rsidP="00AD2BCE">
      <w:pPr>
        <w:autoSpaceDE w:val="0"/>
        <w:autoSpaceDN w:val="0"/>
        <w:adjustRightInd w:val="0"/>
        <w:jc w:val="both"/>
        <w:rPr>
          <w:rFonts w:cs="Arial"/>
          <w:color w:val="000000"/>
          <w:sz w:val="36"/>
          <w:szCs w:val="36"/>
          <w:lang w:val="sl-SI" w:eastAsia="sl-SI"/>
        </w:rPr>
      </w:pPr>
      <w:r w:rsidRPr="00287581">
        <w:rPr>
          <w:rFonts w:cs="Arial"/>
          <w:color w:val="000000"/>
          <w:sz w:val="36"/>
          <w:szCs w:val="36"/>
          <w:lang w:val="sl-SI" w:eastAsia="sl-SI"/>
        </w:rPr>
        <w:t xml:space="preserve">NPV = </w:t>
      </w:r>
      <w:r w:rsidRPr="00287581">
        <w:rPr>
          <w:rFonts w:cs="Arial"/>
          <w:color w:val="000000"/>
          <w:sz w:val="36"/>
          <w:szCs w:val="36"/>
          <w:lang w:eastAsia="sl-SI"/>
        </w:rPr>
        <w:t>Σ</w:t>
      </w:r>
      <w:r w:rsidRPr="00287581">
        <w:rPr>
          <w:rFonts w:cs="Arial"/>
          <w:color w:val="000000"/>
          <w:sz w:val="36"/>
          <w:szCs w:val="36"/>
          <w:lang w:val="sl-SI" w:eastAsia="sl-SI"/>
        </w:rPr>
        <w:t xml:space="preserve"> CF</w:t>
      </w:r>
      <w:r w:rsidRPr="00287581">
        <w:rPr>
          <w:rFonts w:cs="Arial"/>
          <w:color w:val="000000"/>
          <w:position w:val="-14"/>
          <w:sz w:val="36"/>
          <w:szCs w:val="36"/>
          <w:vertAlign w:val="subscript"/>
          <w:lang w:val="sl-SI" w:eastAsia="sl-SI"/>
        </w:rPr>
        <w:t xml:space="preserve">t </w:t>
      </w:r>
      <w:r w:rsidRPr="00287581">
        <w:rPr>
          <w:rFonts w:cs="Arial"/>
          <w:color w:val="000000"/>
          <w:sz w:val="36"/>
          <w:szCs w:val="36"/>
          <w:lang w:val="sl-SI" w:eastAsia="sl-SI"/>
        </w:rPr>
        <w:t>/ (1+k)</w:t>
      </w:r>
      <w:r w:rsidRPr="00287581">
        <w:rPr>
          <w:rFonts w:cs="Arial"/>
          <w:color w:val="000000"/>
          <w:position w:val="14"/>
          <w:sz w:val="36"/>
          <w:szCs w:val="36"/>
          <w:vertAlign w:val="superscript"/>
          <w:lang w:val="sl-SI" w:eastAsia="sl-SI"/>
        </w:rPr>
        <w:t xml:space="preserve">t </w:t>
      </w:r>
    </w:p>
    <w:p w14:paraId="56C79987"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NPV – neto sedanja vrednost </w:t>
      </w:r>
    </w:p>
    <w:p w14:paraId="4259B280"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CF – neto denarni tok v času t </w:t>
      </w:r>
    </w:p>
    <w:p w14:paraId="0621A5E8"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k – diskontna stopnja </w:t>
      </w:r>
    </w:p>
    <w:p w14:paraId="53E65ABF"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t – obdobja; praviloma leta (0, 1, 2 …) </w:t>
      </w:r>
    </w:p>
    <w:p w14:paraId="47342455"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V predmetnem razpisu je navedena spodnja sprejemljiva meja notranje stopnje donosnosti, da je projekt še upravičen do subvencije. </w:t>
      </w:r>
    </w:p>
    <w:p w14:paraId="3662ADA4" w14:textId="77777777" w:rsidR="00287581" w:rsidRPr="00287581" w:rsidRDefault="00287581" w:rsidP="00AD2BCE">
      <w:pPr>
        <w:autoSpaceDE w:val="0"/>
        <w:autoSpaceDN w:val="0"/>
        <w:adjustRightInd w:val="0"/>
        <w:spacing w:before="240" w:after="60"/>
        <w:jc w:val="both"/>
        <w:rPr>
          <w:rFonts w:cs="Arial"/>
          <w:color w:val="000000"/>
          <w:sz w:val="24"/>
          <w:lang w:val="sl-SI" w:eastAsia="sl-SI"/>
        </w:rPr>
      </w:pPr>
      <w:r w:rsidRPr="00287581">
        <w:rPr>
          <w:rFonts w:cs="Arial"/>
          <w:b/>
          <w:bCs/>
          <w:color w:val="000000"/>
          <w:sz w:val="24"/>
          <w:lang w:val="sl-SI" w:eastAsia="sl-SI"/>
        </w:rPr>
        <w:t xml:space="preserve">Notranja stopnja donosa projekta </w:t>
      </w:r>
    </w:p>
    <w:p w14:paraId="02AC417A"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Notranja stopnja donosa (IRR) je diskontna stopnja, pri kateri je neto sedanja vrednost investicije enaka nič. Da bi bila investicija ekonomsko upravičena, mora biti večja od zahtevane stopnje donosa. Priložite tabele in prikaz izračuna IRR. Komentirajte predpostavke in rezultate izračuna! </w:t>
      </w:r>
    </w:p>
    <w:p w14:paraId="25589115" w14:textId="77777777" w:rsidR="00287581" w:rsidRPr="00287581" w:rsidRDefault="00287581" w:rsidP="00AD2BCE">
      <w:pPr>
        <w:autoSpaceDE w:val="0"/>
        <w:autoSpaceDN w:val="0"/>
        <w:adjustRightInd w:val="0"/>
        <w:jc w:val="both"/>
        <w:rPr>
          <w:rFonts w:cs="Arial"/>
          <w:color w:val="000000"/>
          <w:sz w:val="36"/>
          <w:szCs w:val="36"/>
          <w:lang w:val="de-DE" w:eastAsia="sl-SI"/>
        </w:rPr>
      </w:pPr>
      <w:r w:rsidRPr="00287581">
        <w:rPr>
          <w:rFonts w:cs="Arial"/>
          <w:color w:val="000000"/>
          <w:sz w:val="36"/>
          <w:szCs w:val="36"/>
          <w:lang w:val="de-DE" w:eastAsia="sl-SI"/>
        </w:rPr>
        <w:t xml:space="preserve">NPV = </w:t>
      </w:r>
      <w:r w:rsidRPr="00287581">
        <w:rPr>
          <w:rFonts w:cs="Arial"/>
          <w:color w:val="000000"/>
          <w:sz w:val="36"/>
          <w:szCs w:val="36"/>
          <w:lang w:eastAsia="sl-SI"/>
        </w:rPr>
        <w:t>Σ</w:t>
      </w:r>
      <w:r w:rsidRPr="00287581">
        <w:rPr>
          <w:rFonts w:cs="Arial"/>
          <w:color w:val="000000"/>
          <w:sz w:val="36"/>
          <w:szCs w:val="36"/>
          <w:lang w:val="de-DE" w:eastAsia="sl-SI"/>
        </w:rPr>
        <w:t xml:space="preserve"> CF</w:t>
      </w:r>
      <w:r w:rsidRPr="00287581">
        <w:rPr>
          <w:rFonts w:cs="Arial"/>
          <w:color w:val="000000"/>
          <w:position w:val="-14"/>
          <w:sz w:val="36"/>
          <w:szCs w:val="36"/>
          <w:vertAlign w:val="subscript"/>
          <w:lang w:val="de-DE" w:eastAsia="sl-SI"/>
        </w:rPr>
        <w:t xml:space="preserve">t </w:t>
      </w:r>
      <w:r w:rsidRPr="00287581">
        <w:rPr>
          <w:rFonts w:cs="Arial"/>
          <w:color w:val="000000"/>
          <w:sz w:val="36"/>
          <w:szCs w:val="36"/>
          <w:lang w:val="de-DE" w:eastAsia="sl-SI"/>
        </w:rPr>
        <w:t>/ (1+IRR)</w:t>
      </w:r>
      <w:r w:rsidRPr="00287581">
        <w:rPr>
          <w:rFonts w:cs="Arial"/>
          <w:color w:val="000000"/>
          <w:position w:val="14"/>
          <w:sz w:val="36"/>
          <w:szCs w:val="36"/>
          <w:vertAlign w:val="superscript"/>
          <w:lang w:val="de-DE" w:eastAsia="sl-SI"/>
        </w:rPr>
        <w:t xml:space="preserve">t </w:t>
      </w:r>
      <w:r w:rsidRPr="00287581">
        <w:rPr>
          <w:rFonts w:cs="Arial"/>
          <w:color w:val="000000"/>
          <w:sz w:val="36"/>
          <w:szCs w:val="36"/>
          <w:lang w:val="de-DE" w:eastAsia="sl-SI"/>
        </w:rPr>
        <w:t xml:space="preserve">= 0 </w:t>
      </w:r>
    </w:p>
    <w:p w14:paraId="51C2891A"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IRR – notranja stopnja donosa </w:t>
      </w:r>
    </w:p>
    <w:p w14:paraId="2F129D50"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NPV – neto sedanja vrednost </w:t>
      </w:r>
    </w:p>
    <w:p w14:paraId="7829CAFE"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CF – neto denarni tok v času t </w:t>
      </w:r>
    </w:p>
    <w:p w14:paraId="765D76AB"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t – obdobja; praviloma leta (0, 1, 2 …) </w:t>
      </w:r>
    </w:p>
    <w:p w14:paraId="7A9E7CD2" w14:textId="77777777" w:rsidR="00287581" w:rsidRPr="00287581" w:rsidRDefault="00287581" w:rsidP="00AD2BCE">
      <w:pPr>
        <w:jc w:val="both"/>
        <w:rPr>
          <w:lang w:val="sl-SI" w:eastAsia="sl-SI"/>
        </w:rPr>
      </w:pPr>
    </w:p>
    <w:p w14:paraId="1D0BB7BF"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b/>
          <w:bCs/>
          <w:color w:val="000000"/>
          <w:sz w:val="24"/>
          <w:lang w:val="sl-SI" w:eastAsia="sl-SI"/>
        </w:rPr>
        <w:t>Pomembno</w:t>
      </w:r>
      <w:r w:rsidRPr="00287581">
        <w:rPr>
          <w:rFonts w:cs="Arial"/>
          <w:color w:val="000000"/>
          <w:sz w:val="24"/>
          <w:lang w:val="sl-SI" w:eastAsia="sl-SI"/>
        </w:rPr>
        <w:t xml:space="preserve">: Pri izračunu NPV in IRR je potrebno upoštevati </w:t>
      </w:r>
      <w:r w:rsidRPr="00287581">
        <w:rPr>
          <w:rFonts w:cs="Arial"/>
          <w:b/>
          <w:bCs/>
          <w:color w:val="000000"/>
          <w:sz w:val="24"/>
          <w:lang w:val="sl-SI" w:eastAsia="sl-SI"/>
        </w:rPr>
        <w:t>le neto učinke predvidene investicije</w:t>
      </w:r>
      <w:r w:rsidRPr="00287581">
        <w:rPr>
          <w:rFonts w:cs="Arial"/>
          <w:color w:val="000000"/>
          <w:sz w:val="24"/>
          <w:lang w:val="sl-SI" w:eastAsia="sl-SI"/>
        </w:rPr>
        <w:t xml:space="preserve">, ki morajo biti posebej predstavljeni v poglavju: Predstavitev neposrednih učinkov investicije. V primeru, da ste del investicije že izvedli in ni predmet zaprošene višine sredstev, vendar je nujno potreben del za </w:t>
      </w:r>
      <w:r w:rsidRPr="00287581">
        <w:rPr>
          <w:rFonts w:cs="Arial"/>
          <w:color w:val="000000"/>
          <w:sz w:val="24"/>
          <w:lang w:val="sl-SI" w:eastAsia="sl-SI"/>
        </w:rPr>
        <w:lastRenderedPageBreak/>
        <w:t xml:space="preserve">izvedbo te investicije, morate ta del investicije upoštevati v izračunih ekonomske upravičenosti. Ker je izpolnjen pogoj določene višine IRR (4 %) je to poglavje izjemno pomembno saj je v primeru nezadostne utemeljitve ali napačno uporabljenih predpostavk in učinkov investicije vaša vloga lahko tudi zavrnjena. </w:t>
      </w:r>
    </w:p>
    <w:p w14:paraId="6594E46A" w14:textId="77777777" w:rsidR="00287581" w:rsidRPr="00287581" w:rsidRDefault="00287581" w:rsidP="00AD2BCE">
      <w:pPr>
        <w:jc w:val="both"/>
        <w:rPr>
          <w:rFonts w:cs="Arial"/>
          <w:color w:val="000000"/>
          <w:sz w:val="24"/>
          <w:lang w:val="sl-SI" w:eastAsia="sl-SI"/>
        </w:rPr>
      </w:pPr>
    </w:p>
    <w:p w14:paraId="1C0BA208" w14:textId="77777777" w:rsidR="00287581" w:rsidRPr="00287581" w:rsidRDefault="00287581" w:rsidP="00AD2BCE">
      <w:pPr>
        <w:autoSpaceDE w:val="0"/>
        <w:autoSpaceDN w:val="0"/>
        <w:adjustRightInd w:val="0"/>
        <w:spacing w:before="240" w:after="60"/>
        <w:jc w:val="both"/>
        <w:rPr>
          <w:rFonts w:cs="Arial"/>
          <w:color w:val="000000"/>
          <w:sz w:val="24"/>
          <w:lang w:val="sl-SI" w:eastAsia="sl-SI"/>
        </w:rPr>
      </w:pPr>
      <w:r w:rsidRPr="00287581">
        <w:rPr>
          <w:rFonts w:cs="Arial"/>
          <w:b/>
          <w:bCs/>
          <w:color w:val="000000"/>
          <w:sz w:val="24"/>
          <w:lang w:val="sl-SI" w:eastAsia="sl-SI"/>
        </w:rPr>
        <w:t xml:space="preserve">Prag rentabilnosti </w:t>
      </w:r>
    </w:p>
    <w:p w14:paraId="0553D97D"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Prag rentabilnosti nam pove, ob kateri količini oziroma vrednosti prodaje in s tem tudi kdaj bo investicija začela prinašati dobiček. Ključno za ta izračun je ločevanje stroškov na fiksne in variabilne. </w:t>
      </w:r>
    </w:p>
    <w:p w14:paraId="7CCB35F2" w14:textId="77777777" w:rsidR="00287581" w:rsidRPr="00287581" w:rsidRDefault="00287581" w:rsidP="00AD2BCE">
      <w:pPr>
        <w:autoSpaceDE w:val="0"/>
        <w:autoSpaceDN w:val="0"/>
        <w:adjustRightInd w:val="0"/>
        <w:jc w:val="both"/>
        <w:rPr>
          <w:rFonts w:cs="Arial"/>
          <w:color w:val="000000"/>
          <w:sz w:val="36"/>
          <w:szCs w:val="36"/>
          <w:lang w:val="sl-SI" w:eastAsia="sl-SI"/>
        </w:rPr>
      </w:pPr>
      <w:r w:rsidRPr="00287581">
        <w:rPr>
          <w:rFonts w:cs="Arial"/>
          <w:color w:val="000000"/>
          <w:sz w:val="36"/>
          <w:szCs w:val="36"/>
          <w:lang w:val="sl-SI" w:eastAsia="sl-SI"/>
        </w:rPr>
        <w:t xml:space="preserve">Q = TFC / SP - AVC </w:t>
      </w:r>
    </w:p>
    <w:p w14:paraId="1AE18532"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Q – prodana količina izdelkov </w:t>
      </w:r>
    </w:p>
    <w:p w14:paraId="58BF8171"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TFC – celotni fiksni stroški </w:t>
      </w:r>
    </w:p>
    <w:p w14:paraId="45D5A152"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SP – prodajna cena </w:t>
      </w:r>
    </w:p>
    <w:p w14:paraId="2F9A9564"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AVC – povprečni variabilni stroški na izdelek </w:t>
      </w:r>
    </w:p>
    <w:p w14:paraId="5861E58F"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Izračunajte prag rentabilnosti tudi vrednostno (pomnožite količino s prodajno ceno na izdelek in izračunajte še okvirni datum tega dogodka). Komentirajte predpostavke in rezultate izračuna, izdelajte izračune tudi za manj optimistične različice! </w:t>
      </w:r>
    </w:p>
    <w:p w14:paraId="3EB07CAF" w14:textId="77777777" w:rsidR="00287581" w:rsidRPr="00287581" w:rsidRDefault="00287581" w:rsidP="00AD2BCE">
      <w:pPr>
        <w:autoSpaceDE w:val="0"/>
        <w:autoSpaceDN w:val="0"/>
        <w:adjustRightInd w:val="0"/>
        <w:spacing w:before="240" w:after="60"/>
        <w:jc w:val="both"/>
        <w:rPr>
          <w:rFonts w:cs="Arial"/>
          <w:color w:val="000000"/>
          <w:sz w:val="24"/>
          <w:lang w:val="sl-SI" w:eastAsia="sl-SI"/>
        </w:rPr>
      </w:pPr>
      <w:r w:rsidRPr="00287581">
        <w:rPr>
          <w:rFonts w:cs="Arial"/>
          <w:b/>
          <w:bCs/>
          <w:color w:val="000000"/>
          <w:sz w:val="24"/>
          <w:lang w:val="sl-SI" w:eastAsia="sl-SI"/>
        </w:rPr>
        <w:t xml:space="preserve">Drugi kazalci in kazalniki </w:t>
      </w:r>
    </w:p>
    <w:p w14:paraId="13AC2855" w14:textId="53FD433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Obvezno morajo biti izračunani tudi finančni kazalniki, ki so osnova za ocenjevanje vlog (gospodarnost poslovanja, dobičkonos</w:t>
      </w:r>
      <w:r w:rsidR="00204270">
        <w:rPr>
          <w:rFonts w:cs="Arial"/>
          <w:color w:val="000000"/>
          <w:sz w:val="24"/>
          <w:lang w:val="sl-SI" w:eastAsia="sl-SI"/>
        </w:rPr>
        <w:t>nost</w:t>
      </w:r>
      <w:r w:rsidRPr="00287581">
        <w:rPr>
          <w:rFonts w:cs="Arial"/>
          <w:color w:val="000000"/>
          <w:sz w:val="24"/>
          <w:lang w:val="sl-SI" w:eastAsia="sl-SI"/>
        </w:rPr>
        <w:t xml:space="preserve"> prihodkov od prodaje ter delež dolgov v financiranju za zadnje leto pred investicijo in obdobje investiranja). Izračunanim kazalnikom morajo biti priložene tabele, ki so osnova za izračun. </w:t>
      </w:r>
    </w:p>
    <w:p w14:paraId="4E9407CA"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Izračunajte tudi bruto dodano vrednost na zaposlenega v podjetju pred in po predvideni investiciji (navedite uporabljeni obrazec za izračun z AOP postavkami). Pazite na skladnost izračuna z drugimi navedbami in izračuni v poslovnem načrtu. </w:t>
      </w:r>
    </w:p>
    <w:p w14:paraId="1FFBB217" w14:textId="360887EC"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V skladu s Slovenskim računovodskim standardom 29 (dostopen tudi prek interneta – v vaš iskalnik vpišite 'računovodski standardi') po lastni presoji pripravite še druge izračune finančnih kazalcev in kazalnikov, za katere </w:t>
      </w:r>
      <w:r w:rsidR="00204270">
        <w:rPr>
          <w:rFonts w:cs="Arial"/>
          <w:color w:val="000000"/>
          <w:sz w:val="24"/>
          <w:lang w:val="sl-SI" w:eastAsia="sl-SI"/>
        </w:rPr>
        <w:t>menite</w:t>
      </w:r>
      <w:r w:rsidRPr="00287581">
        <w:rPr>
          <w:rFonts w:cs="Arial"/>
          <w:color w:val="000000"/>
          <w:sz w:val="24"/>
          <w:lang w:val="sl-SI" w:eastAsia="sl-SI"/>
        </w:rPr>
        <w:t xml:space="preserve">, da so pomembni s stališča presoje vaše poslovne odločitve za investicijo. Kazalci in kazalniki so priloženi tudi v prilogi teh navodil. </w:t>
      </w:r>
    </w:p>
    <w:p w14:paraId="15EBF0CD"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Pri izračunu teh kazalnikov se primerjajte s konkurenčnimi podjetji, predvsem pa ne pozabite na poglobljeno vsebinsko analizo in pojasnite, kako na vrednosti teh kazalnikov vpliva vaša investicija! </w:t>
      </w:r>
    </w:p>
    <w:p w14:paraId="1781B726" w14:textId="77777777" w:rsidR="00287581" w:rsidRPr="00287581" w:rsidRDefault="00287581" w:rsidP="00AD2BCE">
      <w:pPr>
        <w:autoSpaceDE w:val="0"/>
        <w:autoSpaceDN w:val="0"/>
        <w:adjustRightInd w:val="0"/>
        <w:jc w:val="both"/>
        <w:rPr>
          <w:rFonts w:cs="Arial"/>
          <w:color w:val="000000"/>
          <w:sz w:val="24"/>
          <w:lang w:val="sl-SI" w:eastAsia="sl-SI"/>
        </w:rPr>
      </w:pPr>
    </w:p>
    <w:p w14:paraId="665BFC00" w14:textId="77777777" w:rsidR="00287581" w:rsidRPr="00287581" w:rsidRDefault="00287581" w:rsidP="00AD2BCE">
      <w:pPr>
        <w:autoSpaceDE w:val="0"/>
        <w:autoSpaceDN w:val="0"/>
        <w:adjustRightInd w:val="0"/>
        <w:jc w:val="both"/>
        <w:rPr>
          <w:rFonts w:cs="Arial"/>
          <w:color w:val="000000"/>
          <w:sz w:val="24"/>
          <w:lang w:val="sl-SI" w:eastAsia="sl-SI"/>
        </w:rPr>
      </w:pPr>
    </w:p>
    <w:p w14:paraId="71DF8BFA" w14:textId="77777777" w:rsidR="00287581" w:rsidRPr="00287581" w:rsidRDefault="00287581" w:rsidP="00AD2BCE">
      <w:pPr>
        <w:autoSpaceDE w:val="0"/>
        <w:autoSpaceDN w:val="0"/>
        <w:adjustRightInd w:val="0"/>
        <w:spacing w:before="240" w:after="60"/>
        <w:jc w:val="both"/>
        <w:rPr>
          <w:rFonts w:cs="Arial"/>
          <w:color w:val="000000"/>
          <w:sz w:val="26"/>
          <w:szCs w:val="26"/>
          <w:lang w:val="sl-SI" w:eastAsia="sl-SI"/>
        </w:rPr>
      </w:pPr>
      <w:r w:rsidRPr="00287581">
        <w:rPr>
          <w:rFonts w:cs="Arial"/>
          <w:b/>
          <w:bCs/>
          <w:color w:val="000000"/>
          <w:sz w:val="26"/>
          <w:szCs w:val="26"/>
          <w:lang w:val="sl-SI" w:eastAsia="sl-SI"/>
        </w:rPr>
        <w:lastRenderedPageBreak/>
        <w:t xml:space="preserve">Bilance stanja (v stalnih cenah) – brez investicije, z investicijo in razlika med njima </w:t>
      </w:r>
    </w:p>
    <w:p w14:paraId="2809D8F4" w14:textId="77777777" w:rsidR="00287581" w:rsidRPr="00287581" w:rsidRDefault="00287581" w:rsidP="00AD2BCE">
      <w:pPr>
        <w:autoSpaceDE w:val="0"/>
        <w:autoSpaceDN w:val="0"/>
        <w:adjustRightInd w:val="0"/>
        <w:jc w:val="both"/>
        <w:rPr>
          <w:rFonts w:cs="Arial"/>
          <w:color w:val="000000"/>
          <w:sz w:val="24"/>
          <w:lang w:val="sl-SI" w:eastAsia="sl-SI"/>
        </w:rPr>
      </w:pPr>
    </w:p>
    <w:p w14:paraId="1CD4C81B"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Bilanca stanja je dvostranski izkaz načrtovanih sredstev in obveznosti do njihovih virov na zadnji dan predračunskega obdobja.</w:t>
      </w:r>
    </w:p>
    <w:p w14:paraId="2A0D87E1" w14:textId="77777777" w:rsidR="00287581" w:rsidRPr="00287581" w:rsidRDefault="00287581" w:rsidP="00AD2BCE">
      <w:pPr>
        <w:autoSpaceDE w:val="0"/>
        <w:autoSpaceDN w:val="0"/>
        <w:adjustRightInd w:val="0"/>
        <w:jc w:val="both"/>
        <w:rPr>
          <w:rFonts w:cs="Arial"/>
          <w:color w:val="000000"/>
          <w:sz w:val="24"/>
          <w:lang w:val="sl-SI" w:eastAsia="sl-SI"/>
        </w:rPr>
      </w:pPr>
    </w:p>
    <w:p w14:paraId="642294EF" w14:textId="005334A4"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Izdelajte in priložite tabele za enako obdobje!</w:t>
      </w:r>
    </w:p>
    <w:p w14:paraId="1DB878A2" w14:textId="77777777" w:rsidR="00287581" w:rsidRPr="00B23D2D" w:rsidRDefault="00287581" w:rsidP="00AD2BCE">
      <w:pPr>
        <w:autoSpaceDE w:val="0"/>
        <w:autoSpaceDN w:val="0"/>
        <w:adjustRightInd w:val="0"/>
        <w:jc w:val="both"/>
        <w:rPr>
          <w:rFonts w:cs="Arial"/>
          <w:color w:val="000000"/>
          <w:sz w:val="24"/>
          <w:lang w:val="it-IT" w:eastAsia="sl-SI"/>
        </w:rPr>
      </w:pPr>
    </w:p>
    <w:tbl>
      <w:tblPr>
        <w:tblW w:w="9288" w:type="dxa"/>
        <w:tblInd w:w="180" w:type="dxa"/>
        <w:tblBorders>
          <w:top w:val="nil"/>
          <w:left w:val="nil"/>
          <w:bottom w:val="nil"/>
          <w:right w:val="nil"/>
        </w:tblBorders>
        <w:tblLayout w:type="fixed"/>
        <w:tblLook w:val="0000" w:firstRow="0" w:lastRow="0" w:firstColumn="0" w:lastColumn="0" w:noHBand="0" w:noVBand="0"/>
      </w:tblPr>
      <w:tblGrid>
        <w:gridCol w:w="2448"/>
        <w:gridCol w:w="855"/>
        <w:gridCol w:w="855"/>
        <w:gridCol w:w="855"/>
        <w:gridCol w:w="855"/>
        <w:gridCol w:w="855"/>
        <w:gridCol w:w="855"/>
        <w:gridCol w:w="855"/>
        <w:gridCol w:w="855"/>
      </w:tblGrid>
      <w:tr w:rsidR="00287581" w:rsidRPr="00287581" w14:paraId="09939220" w14:textId="77777777" w:rsidTr="00B801A9">
        <w:trPr>
          <w:trHeight w:val="110"/>
        </w:trPr>
        <w:tc>
          <w:tcPr>
            <w:tcW w:w="2448" w:type="dxa"/>
            <w:tcBorders>
              <w:top w:val="single" w:sz="8" w:space="0" w:color="000000"/>
              <w:left w:val="single" w:sz="8" w:space="0" w:color="000000"/>
              <w:bottom w:val="single" w:sz="8" w:space="0" w:color="000000"/>
              <w:right w:val="single" w:sz="8" w:space="0" w:color="000000"/>
            </w:tcBorders>
            <w:shd w:val="clear" w:color="auto" w:fill="D8D8D8"/>
          </w:tcPr>
          <w:p w14:paraId="48F8903B"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 xml:space="preserve">POSTAVKE/ LETA </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02C1F5D0"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n-2</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65FFDFE3"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n-1</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243CF191"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510C19F2"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n+1</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584C43B0"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n+2</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00CD8A90"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n+3</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68495EB2"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n+4</w:t>
            </w:r>
          </w:p>
        </w:tc>
        <w:tc>
          <w:tcPr>
            <w:tcW w:w="855" w:type="dxa"/>
            <w:tcBorders>
              <w:top w:val="single" w:sz="8" w:space="0" w:color="000000"/>
              <w:left w:val="single" w:sz="8" w:space="0" w:color="000000"/>
              <w:bottom w:val="single" w:sz="8" w:space="0" w:color="000000"/>
              <w:right w:val="single" w:sz="8" w:space="0" w:color="000000"/>
            </w:tcBorders>
            <w:shd w:val="clear" w:color="auto" w:fill="D8D8D8"/>
          </w:tcPr>
          <w:p w14:paraId="61C2CF32"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n+5</w:t>
            </w:r>
          </w:p>
        </w:tc>
      </w:tr>
      <w:tr w:rsidR="00287581" w:rsidRPr="00287581" w14:paraId="1DD40923"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7D598ABF" w14:textId="77777777" w:rsidR="00287581" w:rsidRPr="00287581" w:rsidRDefault="00287581" w:rsidP="00AD2BCE">
            <w:pPr>
              <w:jc w:val="both"/>
              <w:rPr>
                <w:b/>
                <w:szCs w:val="20"/>
                <w:lang w:val="sl-SI"/>
              </w:rPr>
            </w:pPr>
            <w:r w:rsidRPr="00287581">
              <w:rPr>
                <w:b/>
                <w:szCs w:val="20"/>
                <w:lang w:val="sl-SI"/>
              </w:rPr>
              <w:t>SREDSTVA</w:t>
            </w:r>
          </w:p>
        </w:tc>
        <w:tc>
          <w:tcPr>
            <w:tcW w:w="855" w:type="dxa"/>
            <w:tcBorders>
              <w:top w:val="single" w:sz="8" w:space="0" w:color="000000"/>
              <w:left w:val="single" w:sz="8" w:space="0" w:color="000000"/>
              <w:bottom w:val="single" w:sz="8" w:space="0" w:color="000000"/>
              <w:right w:val="single" w:sz="8" w:space="0" w:color="000000"/>
            </w:tcBorders>
          </w:tcPr>
          <w:p w14:paraId="6F2CB94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1CC7DE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D061DA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EAC14E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AAB23E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28D5F63"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491263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F73F03B"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241F4670"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6A6F475F" w14:textId="77777777" w:rsidR="00287581" w:rsidRPr="00287581" w:rsidRDefault="00287581" w:rsidP="00AD2BCE">
            <w:pPr>
              <w:jc w:val="both"/>
              <w:rPr>
                <w:szCs w:val="20"/>
                <w:lang w:val="sl-SI"/>
              </w:rPr>
            </w:pPr>
            <w:r w:rsidRPr="00287581">
              <w:rPr>
                <w:szCs w:val="20"/>
                <w:lang w:val="sl-SI"/>
              </w:rPr>
              <w:t>Neopredmetena dolgoročna sredstva</w:t>
            </w:r>
          </w:p>
        </w:tc>
        <w:tc>
          <w:tcPr>
            <w:tcW w:w="855" w:type="dxa"/>
            <w:tcBorders>
              <w:top w:val="single" w:sz="8" w:space="0" w:color="000000"/>
              <w:left w:val="single" w:sz="8" w:space="0" w:color="000000"/>
              <w:bottom w:val="single" w:sz="8" w:space="0" w:color="000000"/>
              <w:right w:val="single" w:sz="8" w:space="0" w:color="000000"/>
            </w:tcBorders>
          </w:tcPr>
          <w:p w14:paraId="4A12088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0DE67B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F3E435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2AACC6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D707D2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F7E5D8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DD77A8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E858A81"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0A1F5611"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5EDE0CC7" w14:textId="77777777" w:rsidR="00287581" w:rsidRPr="00287581" w:rsidRDefault="00287581" w:rsidP="00AD2BCE">
            <w:pPr>
              <w:jc w:val="both"/>
              <w:rPr>
                <w:szCs w:val="20"/>
                <w:lang w:val="sl-SI"/>
              </w:rPr>
            </w:pPr>
            <w:r w:rsidRPr="00287581">
              <w:rPr>
                <w:szCs w:val="20"/>
                <w:lang w:val="sl-SI"/>
              </w:rPr>
              <w:t>Opredmetena osnovna sredstva</w:t>
            </w:r>
          </w:p>
        </w:tc>
        <w:tc>
          <w:tcPr>
            <w:tcW w:w="855" w:type="dxa"/>
            <w:tcBorders>
              <w:top w:val="single" w:sz="8" w:space="0" w:color="000000"/>
              <w:left w:val="single" w:sz="8" w:space="0" w:color="000000"/>
              <w:bottom w:val="single" w:sz="8" w:space="0" w:color="000000"/>
              <w:right w:val="single" w:sz="8" w:space="0" w:color="000000"/>
            </w:tcBorders>
          </w:tcPr>
          <w:p w14:paraId="079D232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25B835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BCA5C1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D3C0D7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3DD54B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D08AD93"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0F7D53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4EBB7FB6"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1BB6B90C"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6F3581B2" w14:textId="77777777" w:rsidR="00287581" w:rsidRPr="00287581" w:rsidRDefault="00287581" w:rsidP="00AD2BCE">
            <w:pPr>
              <w:jc w:val="both"/>
              <w:rPr>
                <w:szCs w:val="20"/>
                <w:lang w:val="sl-SI"/>
              </w:rPr>
            </w:pPr>
            <w:r w:rsidRPr="00287581">
              <w:rPr>
                <w:szCs w:val="20"/>
                <w:lang w:val="sl-SI"/>
              </w:rPr>
              <w:t>Dolgoročne finančne naložbe</w:t>
            </w:r>
          </w:p>
        </w:tc>
        <w:tc>
          <w:tcPr>
            <w:tcW w:w="855" w:type="dxa"/>
            <w:tcBorders>
              <w:top w:val="single" w:sz="8" w:space="0" w:color="000000"/>
              <w:left w:val="single" w:sz="8" w:space="0" w:color="000000"/>
              <w:bottom w:val="single" w:sz="8" w:space="0" w:color="000000"/>
              <w:right w:val="single" w:sz="8" w:space="0" w:color="000000"/>
            </w:tcBorders>
          </w:tcPr>
          <w:p w14:paraId="72BD7A5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A0BD61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32112E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6DE62D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C827373"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393D61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989565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4C16E71"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1384E3E0"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4BE5CC96" w14:textId="77777777" w:rsidR="00287581" w:rsidRPr="00287581" w:rsidRDefault="00287581" w:rsidP="00AD2BCE">
            <w:pPr>
              <w:jc w:val="both"/>
              <w:rPr>
                <w:b/>
                <w:szCs w:val="20"/>
                <w:lang w:val="sl-SI"/>
              </w:rPr>
            </w:pPr>
            <w:r w:rsidRPr="00287581">
              <w:rPr>
                <w:b/>
                <w:szCs w:val="20"/>
                <w:lang w:val="sl-SI"/>
              </w:rPr>
              <w:t>GIBLJIVA SREDSTVA</w:t>
            </w:r>
          </w:p>
        </w:tc>
        <w:tc>
          <w:tcPr>
            <w:tcW w:w="855" w:type="dxa"/>
            <w:tcBorders>
              <w:top w:val="single" w:sz="8" w:space="0" w:color="000000"/>
              <w:left w:val="single" w:sz="8" w:space="0" w:color="000000"/>
              <w:bottom w:val="single" w:sz="8" w:space="0" w:color="000000"/>
              <w:right w:val="single" w:sz="8" w:space="0" w:color="000000"/>
            </w:tcBorders>
          </w:tcPr>
          <w:p w14:paraId="49E67E6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A8CA63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0D2440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4D89BB61"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7E6607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C0F821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9FF2D9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D849CEB"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1E063B4A"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6C26CFA1" w14:textId="77777777" w:rsidR="00287581" w:rsidRPr="00287581" w:rsidRDefault="00287581" w:rsidP="00AD2BCE">
            <w:pPr>
              <w:jc w:val="both"/>
              <w:rPr>
                <w:szCs w:val="20"/>
                <w:lang w:val="sl-SI"/>
              </w:rPr>
            </w:pPr>
            <w:r w:rsidRPr="00287581">
              <w:rPr>
                <w:szCs w:val="20"/>
                <w:lang w:val="sl-SI"/>
              </w:rPr>
              <w:t>Zaloge</w:t>
            </w:r>
          </w:p>
        </w:tc>
        <w:tc>
          <w:tcPr>
            <w:tcW w:w="855" w:type="dxa"/>
            <w:tcBorders>
              <w:top w:val="single" w:sz="8" w:space="0" w:color="000000"/>
              <w:left w:val="single" w:sz="8" w:space="0" w:color="000000"/>
              <w:bottom w:val="single" w:sz="8" w:space="0" w:color="000000"/>
              <w:right w:val="single" w:sz="8" w:space="0" w:color="000000"/>
            </w:tcBorders>
          </w:tcPr>
          <w:p w14:paraId="27F849B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7B31305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917AC2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C334F0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76B554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BB32BD4"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3A5563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8E90232"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08104B95"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701D5AEC" w14:textId="77777777" w:rsidR="00287581" w:rsidRPr="00287581" w:rsidRDefault="00287581" w:rsidP="00AD2BCE">
            <w:pPr>
              <w:jc w:val="both"/>
              <w:rPr>
                <w:szCs w:val="20"/>
                <w:lang w:val="sl-SI"/>
              </w:rPr>
            </w:pPr>
            <w:r w:rsidRPr="00287581">
              <w:rPr>
                <w:szCs w:val="20"/>
                <w:lang w:val="sl-SI"/>
              </w:rPr>
              <w:t>Poslovne terjatve</w:t>
            </w:r>
          </w:p>
        </w:tc>
        <w:tc>
          <w:tcPr>
            <w:tcW w:w="855" w:type="dxa"/>
            <w:tcBorders>
              <w:top w:val="single" w:sz="8" w:space="0" w:color="000000"/>
              <w:left w:val="single" w:sz="8" w:space="0" w:color="000000"/>
              <w:bottom w:val="single" w:sz="8" w:space="0" w:color="000000"/>
              <w:right w:val="single" w:sz="8" w:space="0" w:color="000000"/>
            </w:tcBorders>
          </w:tcPr>
          <w:p w14:paraId="3136162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2FCD14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7F554F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9C9DFE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09F6CA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F18CE7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5B565C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B0D4B58"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0FF5B2F9"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74305A15" w14:textId="77777777" w:rsidR="00287581" w:rsidRPr="00287581" w:rsidRDefault="00287581" w:rsidP="00AD2BCE">
            <w:pPr>
              <w:jc w:val="both"/>
              <w:rPr>
                <w:szCs w:val="20"/>
                <w:lang w:val="sl-SI"/>
              </w:rPr>
            </w:pPr>
            <w:r w:rsidRPr="00287581">
              <w:rPr>
                <w:szCs w:val="20"/>
                <w:lang w:val="sl-SI"/>
              </w:rPr>
              <w:t>Dolgoročne poslovne terjatve</w:t>
            </w:r>
          </w:p>
        </w:tc>
        <w:tc>
          <w:tcPr>
            <w:tcW w:w="855" w:type="dxa"/>
            <w:tcBorders>
              <w:top w:val="single" w:sz="8" w:space="0" w:color="000000"/>
              <w:left w:val="single" w:sz="8" w:space="0" w:color="000000"/>
              <w:bottom w:val="single" w:sz="8" w:space="0" w:color="000000"/>
              <w:right w:val="single" w:sz="8" w:space="0" w:color="000000"/>
            </w:tcBorders>
          </w:tcPr>
          <w:p w14:paraId="7DFCD85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804F74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18FE92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8F0BFD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6FC247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210047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B88CA4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9C61A90"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750F3988"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5FDFB7D2" w14:textId="77777777" w:rsidR="00287581" w:rsidRPr="00287581" w:rsidRDefault="00287581" w:rsidP="00AD2BCE">
            <w:pPr>
              <w:jc w:val="both"/>
              <w:rPr>
                <w:szCs w:val="20"/>
                <w:lang w:val="sl-SI"/>
              </w:rPr>
            </w:pPr>
            <w:r w:rsidRPr="00287581">
              <w:rPr>
                <w:szCs w:val="20"/>
                <w:lang w:val="sl-SI"/>
              </w:rPr>
              <w:t>Kratkoročne poslovne terjatve</w:t>
            </w:r>
          </w:p>
        </w:tc>
        <w:tc>
          <w:tcPr>
            <w:tcW w:w="855" w:type="dxa"/>
            <w:tcBorders>
              <w:top w:val="single" w:sz="8" w:space="0" w:color="000000"/>
              <w:left w:val="single" w:sz="8" w:space="0" w:color="000000"/>
              <w:bottom w:val="single" w:sz="8" w:space="0" w:color="000000"/>
              <w:right w:val="single" w:sz="8" w:space="0" w:color="000000"/>
            </w:tcBorders>
          </w:tcPr>
          <w:p w14:paraId="249BEA6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C7D2A1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8C4B40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D3B848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F57FEE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DDB4921"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0911C9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4A0320D4"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70B52A06"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641F1269" w14:textId="77777777" w:rsidR="00287581" w:rsidRPr="00287581" w:rsidRDefault="00287581" w:rsidP="00AD2BCE">
            <w:pPr>
              <w:jc w:val="both"/>
              <w:rPr>
                <w:szCs w:val="20"/>
                <w:lang w:val="sl-SI"/>
              </w:rPr>
            </w:pPr>
            <w:r w:rsidRPr="00287581">
              <w:rPr>
                <w:szCs w:val="20"/>
                <w:lang w:val="sl-SI"/>
              </w:rPr>
              <w:t>Kratkoročne finančne naložbe</w:t>
            </w:r>
          </w:p>
        </w:tc>
        <w:tc>
          <w:tcPr>
            <w:tcW w:w="855" w:type="dxa"/>
            <w:tcBorders>
              <w:top w:val="single" w:sz="8" w:space="0" w:color="000000"/>
              <w:left w:val="single" w:sz="8" w:space="0" w:color="000000"/>
              <w:bottom w:val="single" w:sz="8" w:space="0" w:color="000000"/>
              <w:right w:val="single" w:sz="8" w:space="0" w:color="000000"/>
            </w:tcBorders>
          </w:tcPr>
          <w:p w14:paraId="171237A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0EE2F5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C9B6B2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16BBB9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D08A80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02337B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21E18A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7A504C7"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75F9768F"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711A0FF4" w14:textId="77777777" w:rsidR="00287581" w:rsidRPr="00287581" w:rsidRDefault="00287581" w:rsidP="00AD2BCE">
            <w:pPr>
              <w:jc w:val="both"/>
              <w:rPr>
                <w:szCs w:val="20"/>
                <w:lang w:val="sl-SI"/>
              </w:rPr>
            </w:pPr>
            <w:r w:rsidRPr="00287581">
              <w:rPr>
                <w:szCs w:val="20"/>
                <w:lang w:val="sl-SI"/>
              </w:rPr>
              <w:t>Dobroimetje pri bankah in gotovina</w:t>
            </w:r>
          </w:p>
        </w:tc>
        <w:tc>
          <w:tcPr>
            <w:tcW w:w="855" w:type="dxa"/>
            <w:tcBorders>
              <w:top w:val="single" w:sz="8" w:space="0" w:color="000000"/>
              <w:left w:val="single" w:sz="8" w:space="0" w:color="000000"/>
              <w:bottom w:val="single" w:sz="8" w:space="0" w:color="000000"/>
              <w:right w:val="single" w:sz="8" w:space="0" w:color="000000"/>
            </w:tcBorders>
          </w:tcPr>
          <w:p w14:paraId="0FE2F38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0A4A369"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171DBD2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6AEF2C81"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748B43C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1DB501E4"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44164964"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260A58B2"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5E24E491"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7E463A3D" w14:textId="77777777" w:rsidR="00287581" w:rsidRPr="00287581" w:rsidRDefault="00287581" w:rsidP="00AD2BCE">
            <w:pPr>
              <w:jc w:val="both"/>
              <w:rPr>
                <w:b/>
                <w:szCs w:val="20"/>
                <w:lang w:val="sl-SI"/>
              </w:rPr>
            </w:pPr>
            <w:r w:rsidRPr="00287581">
              <w:rPr>
                <w:b/>
                <w:szCs w:val="20"/>
                <w:lang w:val="sl-SI"/>
              </w:rPr>
              <w:t>AKTIVNE ČASOVNE RAZMEJITVE</w:t>
            </w:r>
          </w:p>
        </w:tc>
        <w:tc>
          <w:tcPr>
            <w:tcW w:w="855" w:type="dxa"/>
            <w:tcBorders>
              <w:top w:val="single" w:sz="8" w:space="0" w:color="000000"/>
              <w:left w:val="single" w:sz="8" w:space="0" w:color="000000"/>
              <w:bottom w:val="single" w:sz="8" w:space="0" w:color="000000"/>
              <w:right w:val="single" w:sz="8" w:space="0" w:color="000000"/>
            </w:tcBorders>
          </w:tcPr>
          <w:p w14:paraId="673544B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19B46B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CF42FC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ED9843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9B2FE2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2CC66C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690711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E500035"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58D0623E"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48617D7F" w14:textId="77777777" w:rsidR="00287581" w:rsidRPr="00287581" w:rsidRDefault="00287581" w:rsidP="00AD2BCE">
            <w:pPr>
              <w:jc w:val="both"/>
              <w:rPr>
                <w:b/>
                <w:szCs w:val="20"/>
                <w:lang w:val="sl-SI"/>
              </w:rPr>
            </w:pPr>
            <w:r w:rsidRPr="00287581">
              <w:rPr>
                <w:b/>
                <w:szCs w:val="20"/>
                <w:lang w:val="sl-SI"/>
              </w:rPr>
              <w:t>OBVEZNOSTI DO VIROV SREDSTEV</w:t>
            </w:r>
          </w:p>
        </w:tc>
        <w:tc>
          <w:tcPr>
            <w:tcW w:w="855" w:type="dxa"/>
            <w:tcBorders>
              <w:top w:val="single" w:sz="8" w:space="0" w:color="000000"/>
              <w:left w:val="single" w:sz="8" w:space="0" w:color="000000"/>
              <w:bottom w:val="single" w:sz="8" w:space="0" w:color="000000"/>
              <w:right w:val="single" w:sz="8" w:space="0" w:color="000000"/>
            </w:tcBorders>
          </w:tcPr>
          <w:p w14:paraId="5F183D6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FF8E1E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49FF1EF4"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B534DC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5DBD503"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D87A861"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8539EB4"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AFC36D6"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0A75D82E"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4D55CEB2" w14:textId="77777777" w:rsidR="00287581" w:rsidRPr="00287581" w:rsidRDefault="00287581" w:rsidP="00AD2BCE">
            <w:pPr>
              <w:jc w:val="both"/>
              <w:rPr>
                <w:b/>
                <w:szCs w:val="20"/>
                <w:lang w:val="sl-SI"/>
              </w:rPr>
            </w:pPr>
            <w:r w:rsidRPr="00287581">
              <w:rPr>
                <w:b/>
                <w:szCs w:val="20"/>
                <w:lang w:val="sl-SI"/>
              </w:rPr>
              <w:t>KAPITAL</w:t>
            </w:r>
          </w:p>
        </w:tc>
        <w:tc>
          <w:tcPr>
            <w:tcW w:w="855" w:type="dxa"/>
            <w:tcBorders>
              <w:top w:val="single" w:sz="8" w:space="0" w:color="000000"/>
              <w:left w:val="single" w:sz="8" w:space="0" w:color="000000"/>
              <w:bottom w:val="single" w:sz="8" w:space="0" w:color="000000"/>
              <w:right w:val="single" w:sz="8" w:space="0" w:color="000000"/>
            </w:tcBorders>
          </w:tcPr>
          <w:p w14:paraId="6FE76B4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C0AD90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735E7B1"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A0669F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31AE09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9272134"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D3196A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26CFEBF"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69AD8EAB"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65F31AAD" w14:textId="77777777" w:rsidR="00287581" w:rsidRPr="00287581" w:rsidRDefault="00287581" w:rsidP="00AD2BCE">
            <w:pPr>
              <w:jc w:val="both"/>
              <w:rPr>
                <w:szCs w:val="20"/>
                <w:lang w:val="sl-SI"/>
              </w:rPr>
            </w:pPr>
            <w:r w:rsidRPr="00287581">
              <w:rPr>
                <w:szCs w:val="20"/>
                <w:lang w:val="sl-SI"/>
              </w:rPr>
              <w:t>Vpoklicani kapital</w:t>
            </w:r>
          </w:p>
        </w:tc>
        <w:tc>
          <w:tcPr>
            <w:tcW w:w="855" w:type="dxa"/>
            <w:tcBorders>
              <w:top w:val="single" w:sz="8" w:space="0" w:color="000000"/>
              <w:left w:val="single" w:sz="8" w:space="0" w:color="000000"/>
              <w:bottom w:val="single" w:sz="8" w:space="0" w:color="000000"/>
              <w:right w:val="single" w:sz="8" w:space="0" w:color="000000"/>
            </w:tcBorders>
          </w:tcPr>
          <w:p w14:paraId="3A53410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6F19B4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DDDE8E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53D9D8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7D1C85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5FFB28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D71E29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50E1E4E"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6E9B85CA"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42472B62" w14:textId="77777777" w:rsidR="00287581" w:rsidRPr="00287581" w:rsidRDefault="00287581" w:rsidP="00AD2BCE">
            <w:pPr>
              <w:jc w:val="both"/>
              <w:rPr>
                <w:szCs w:val="20"/>
                <w:lang w:val="sl-SI"/>
              </w:rPr>
            </w:pPr>
            <w:r w:rsidRPr="00287581">
              <w:rPr>
                <w:szCs w:val="20"/>
                <w:lang w:val="sl-SI"/>
              </w:rPr>
              <w:t>Kapitalske rezerve</w:t>
            </w:r>
          </w:p>
        </w:tc>
        <w:tc>
          <w:tcPr>
            <w:tcW w:w="855" w:type="dxa"/>
            <w:tcBorders>
              <w:top w:val="single" w:sz="8" w:space="0" w:color="000000"/>
              <w:left w:val="single" w:sz="8" w:space="0" w:color="000000"/>
              <w:bottom w:val="single" w:sz="8" w:space="0" w:color="000000"/>
              <w:right w:val="single" w:sz="8" w:space="0" w:color="000000"/>
            </w:tcBorders>
          </w:tcPr>
          <w:p w14:paraId="3F5832B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59E170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CE5659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778399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A460B81"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C342FC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91AA07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D89E824"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43D3D93A"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5F6898FB" w14:textId="77777777" w:rsidR="00287581" w:rsidRPr="00287581" w:rsidRDefault="00287581" w:rsidP="00AD2BCE">
            <w:pPr>
              <w:jc w:val="both"/>
              <w:rPr>
                <w:szCs w:val="20"/>
                <w:lang w:val="sl-SI"/>
              </w:rPr>
            </w:pPr>
            <w:r w:rsidRPr="00287581">
              <w:rPr>
                <w:szCs w:val="20"/>
                <w:lang w:val="sl-SI"/>
              </w:rPr>
              <w:t>Rezerve iz dobička</w:t>
            </w:r>
          </w:p>
        </w:tc>
        <w:tc>
          <w:tcPr>
            <w:tcW w:w="855" w:type="dxa"/>
            <w:tcBorders>
              <w:top w:val="single" w:sz="8" w:space="0" w:color="000000"/>
              <w:left w:val="single" w:sz="8" w:space="0" w:color="000000"/>
              <w:bottom w:val="single" w:sz="8" w:space="0" w:color="000000"/>
              <w:right w:val="single" w:sz="8" w:space="0" w:color="000000"/>
            </w:tcBorders>
          </w:tcPr>
          <w:p w14:paraId="4AC1C61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06D9A30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64FCCE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E74D52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322BA4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64FE4B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2072F6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8B28638"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7110B7BA"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31415977" w14:textId="77777777" w:rsidR="00287581" w:rsidRPr="00287581" w:rsidRDefault="00287581" w:rsidP="00AD2BCE">
            <w:pPr>
              <w:jc w:val="both"/>
              <w:rPr>
                <w:szCs w:val="20"/>
                <w:lang w:val="sl-SI"/>
              </w:rPr>
            </w:pPr>
            <w:r w:rsidRPr="00287581">
              <w:rPr>
                <w:szCs w:val="20"/>
                <w:lang w:val="sl-SI"/>
              </w:rPr>
              <w:t>Preneseni čisti poslovni izid</w:t>
            </w:r>
          </w:p>
        </w:tc>
        <w:tc>
          <w:tcPr>
            <w:tcW w:w="855" w:type="dxa"/>
            <w:tcBorders>
              <w:top w:val="single" w:sz="8" w:space="0" w:color="000000"/>
              <w:left w:val="single" w:sz="8" w:space="0" w:color="000000"/>
              <w:bottom w:val="single" w:sz="8" w:space="0" w:color="000000"/>
              <w:right w:val="single" w:sz="8" w:space="0" w:color="000000"/>
            </w:tcBorders>
          </w:tcPr>
          <w:p w14:paraId="33120A7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56274D3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CCA31B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3E2013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05461C3"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403728B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F21DB23"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0E089BB"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3E8AAE66"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296550E2" w14:textId="77777777" w:rsidR="00287581" w:rsidRPr="00287581" w:rsidRDefault="00287581" w:rsidP="00AD2BCE">
            <w:pPr>
              <w:jc w:val="both"/>
              <w:rPr>
                <w:szCs w:val="20"/>
                <w:lang w:val="sl-SI"/>
              </w:rPr>
            </w:pPr>
            <w:r w:rsidRPr="00287581">
              <w:rPr>
                <w:szCs w:val="20"/>
                <w:lang w:val="sl-SI"/>
              </w:rPr>
              <w:t>Čisti poslovni izid poslovnega leta</w:t>
            </w:r>
          </w:p>
        </w:tc>
        <w:tc>
          <w:tcPr>
            <w:tcW w:w="855" w:type="dxa"/>
            <w:tcBorders>
              <w:top w:val="single" w:sz="8" w:space="0" w:color="000000"/>
              <w:left w:val="single" w:sz="8" w:space="0" w:color="000000"/>
              <w:bottom w:val="single" w:sz="8" w:space="0" w:color="000000"/>
              <w:right w:val="single" w:sz="8" w:space="0" w:color="000000"/>
            </w:tcBorders>
          </w:tcPr>
          <w:p w14:paraId="2EDCC0C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5DB46A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2831C09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17B657D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4954BE07"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530AF419"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66434FF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3F5F1A8F"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215A43A1"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69515FB6" w14:textId="77777777" w:rsidR="00287581" w:rsidRPr="00287581" w:rsidRDefault="00287581" w:rsidP="00AD2BCE">
            <w:pPr>
              <w:jc w:val="both"/>
              <w:rPr>
                <w:szCs w:val="20"/>
                <w:lang w:val="sl-SI"/>
              </w:rPr>
            </w:pPr>
            <w:r w:rsidRPr="00287581">
              <w:rPr>
                <w:szCs w:val="20"/>
                <w:lang w:val="sl-SI"/>
              </w:rPr>
              <w:t>Prevrednotovalni popravki kapitala</w:t>
            </w:r>
          </w:p>
        </w:tc>
        <w:tc>
          <w:tcPr>
            <w:tcW w:w="855" w:type="dxa"/>
            <w:tcBorders>
              <w:top w:val="single" w:sz="8" w:space="0" w:color="000000"/>
              <w:left w:val="single" w:sz="8" w:space="0" w:color="000000"/>
              <w:bottom w:val="single" w:sz="8" w:space="0" w:color="000000"/>
              <w:right w:val="single" w:sz="8" w:space="0" w:color="000000"/>
            </w:tcBorders>
          </w:tcPr>
          <w:p w14:paraId="71D1AF1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4370DB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F16628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8CE933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7F3357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85814A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61D9B31"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8D79420"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3831ED8B"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1EE12D37" w14:textId="77777777" w:rsidR="00287581" w:rsidRPr="00287581" w:rsidRDefault="00287581" w:rsidP="00AD2BCE">
            <w:pPr>
              <w:jc w:val="both"/>
              <w:rPr>
                <w:szCs w:val="20"/>
                <w:lang w:val="sl-SI"/>
              </w:rPr>
            </w:pPr>
            <w:r w:rsidRPr="00287581">
              <w:rPr>
                <w:szCs w:val="20"/>
                <w:lang w:val="sl-SI"/>
              </w:rPr>
              <w:lastRenderedPageBreak/>
              <w:t>Splošni prevrednotovalni popravek kapitala</w:t>
            </w:r>
          </w:p>
        </w:tc>
        <w:tc>
          <w:tcPr>
            <w:tcW w:w="855" w:type="dxa"/>
            <w:tcBorders>
              <w:top w:val="single" w:sz="8" w:space="0" w:color="000000"/>
              <w:left w:val="single" w:sz="8" w:space="0" w:color="000000"/>
              <w:bottom w:val="single" w:sz="8" w:space="0" w:color="000000"/>
              <w:right w:val="single" w:sz="8" w:space="0" w:color="000000"/>
            </w:tcBorders>
          </w:tcPr>
          <w:p w14:paraId="3F90538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1EE10C8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AAA708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7AB006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63BF6D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57A6F0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501305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9A91FB4"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4485F98C" w14:textId="77777777" w:rsidTr="00B801A9">
        <w:trPr>
          <w:trHeight w:val="213"/>
        </w:trPr>
        <w:tc>
          <w:tcPr>
            <w:tcW w:w="2448" w:type="dxa"/>
            <w:tcBorders>
              <w:top w:val="single" w:sz="8" w:space="0" w:color="000000"/>
              <w:left w:val="single" w:sz="8" w:space="0" w:color="000000"/>
              <w:right w:val="single" w:sz="8" w:space="0" w:color="000000"/>
            </w:tcBorders>
            <w:vAlign w:val="bottom"/>
          </w:tcPr>
          <w:p w14:paraId="6E72CD54" w14:textId="77777777" w:rsidR="00287581" w:rsidRPr="00287581" w:rsidRDefault="00287581" w:rsidP="00AD2BCE">
            <w:pPr>
              <w:jc w:val="both"/>
              <w:rPr>
                <w:szCs w:val="20"/>
                <w:lang w:val="sl-SI"/>
              </w:rPr>
            </w:pPr>
            <w:r w:rsidRPr="00287581">
              <w:rPr>
                <w:szCs w:val="20"/>
                <w:lang w:val="sl-SI"/>
              </w:rPr>
              <w:t>Posebni prevrednotovalni popravek kapitala</w:t>
            </w:r>
          </w:p>
        </w:tc>
        <w:tc>
          <w:tcPr>
            <w:tcW w:w="855" w:type="dxa"/>
            <w:tcBorders>
              <w:top w:val="single" w:sz="8" w:space="0" w:color="000000"/>
              <w:left w:val="single" w:sz="8" w:space="0" w:color="000000"/>
              <w:right w:val="single" w:sz="8" w:space="0" w:color="000000"/>
            </w:tcBorders>
          </w:tcPr>
          <w:p w14:paraId="453BF59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2848A4C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05E7203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0ECCC73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6103308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526A1AB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4B90A11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068201A6"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6F6D52BD" w14:textId="77777777" w:rsidTr="00B801A9">
        <w:trPr>
          <w:trHeight w:val="213"/>
        </w:trPr>
        <w:tc>
          <w:tcPr>
            <w:tcW w:w="2448" w:type="dxa"/>
            <w:tcBorders>
              <w:top w:val="single" w:sz="8" w:space="0" w:color="000000"/>
              <w:left w:val="single" w:sz="8" w:space="0" w:color="000000"/>
              <w:right w:val="single" w:sz="8" w:space="0" w:color="000000"/>
            </w:tcBorders>
            <w:vAlign w:val="bottom"/>
          </w:tcPr>
          <w:p w14:paraId="62C34B32" w14:textId="77777777" w:rsidR="00287581" w:rsidRPr="00287581" w:rsidRDefault="00287581" w:rsidP="00AD2BCE">
            <w:pPr>
              <w:jc w:val="both"/>
              <w:rPr>
                <w:b/>
                <w:szCs w:val="20"/>
                <w:lang w:val="sl-SI"/>
              </w:rPr>
            </w:pPr>
            <w:r w:rsidRPr="00287581">
              <w:rPr>
                <w:b/>
                <w:szCs w:val="20"/>
                <w:lang w:val="sl-SI"/>
              </w:rPr>
              <w:t>REZERVACIJE</w:t>
            </w:r>
          </w:p>
        </w:tc>
        <w:tc>
          <w:tcPr>
            <w:tcW w:w="855" w:type="dxa"/>
            <w:tcBorders>
              <w:top w:val="single" w:sz="8" w:space="0" w:color="000000"/>
              <w:left w:val="single" w:sz="8" w:space="0" w:color="000000"/>
              <w:right w:val="single" w:sz="8" w:space="0" w:color="000000"/>
            </w:tcBorders>
          </w:tcPr>
          <w:p w14:paraId="7928A71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279FD73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3A10C83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30DE321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573447B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0BB0FE0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200DCFE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4CEE5CDC"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01508C23" w14:textId="77777777" w:rsidTr="00B801A9">
        <w:trPr>
          <w:trHeight w:val="213"/>
        </w:trPr>
        <w:tc>
          <w:tcPr>
            <w:tcW w:w="2448" w:type="dxa"/>
            <w:tcBorders>
              <w:top w:val="single" w:sz="8" w:space="0" w:color="000000"/>
              <w:left w:val="single" w:sz="8" w:space="0" w:color="000000"/>
              <w:right w:val="single" w:sz="8" w:space="0" w:color="000000"/>
            </w:tcBorders>
            <w:vAlign w:val="bottom"/>
          </w:tcPr>
          <w:p w14:paraId="500C0F4D" w14:textId="77777777" w:rsidR="00287581" w:rsidRPr="00287581" w:rsidRDefault="00287581" w:rsidP="00AD2BCE">
            <w:pPr>
              <w:jc w:val="both"/>
              <w:rPr>
                <w:b/>
                <w:szCs w:val="20"/>
                <w:lang w:val="sl-SI"/>
              </w:rPr>
            </w:pPr>
            <w:r w:rsidRPr="00287581">
              <w:rPr>
                <w:b/>
                <w:szCs w:val="20"/>
                <w:lang w:val="sl-SI"/>
              </w:rPr>
              <w:t>FINANČNE IN POSLOVNE OBVEZNOSTI</w:t>
            </w:r>
          </w:p>
        </w:tc>
        <w:tc>
          <w:tcPr>
            <w:tcW w:w="855" w:type="dxa"/>
            <w:tcBorders>
              <w:top w:val="single" w:sz="8" w:space="0" w:color="000000"/>
              <w:left w:val="single" w:sz="8" w:space="0" w:color="000000"/>
              <w:right w:val="single" w:sz="8" w:space="0" w:color="000000"/>
            </w:tcBorders>
          </w:tcPr>
          <w:p w14:paraId="79B3D38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02C640E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0AB5932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72DAE47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527C450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0471D08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1D59857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0E62D9F7"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74BAD0F5" w14:textId="77777777" w:rsidTr="00B801A9">
        <w:trPr>
          <w:trHeight w:val="213"/>
        </w:trPr>
        <w:tc>
          <w:tcPr>
            <w:tcW w:w="2448" w:type="dxa"/>
            <w:tcBorders>
              <w:top w:val="single" w:sz="8" w:space="0" w:color="000000"/>
              <w:left w:val="single" w:sz="8" w:space="0" w:color="000000"/>
              <w:right w:val="single" w:sz="8" w:space="0" w:color="000000"/>
            </w:tcBorders>
            <w:vAlign w:val="bottom"/>
          </w:tcPr>
          <w:p w14:paraId="0A1CBF0F" w14:textId="77777777" w:rsidR="00287581" w:rsidRPr="00287581" w:rsidRDefault="00287581" w:rsidP="00AD2BCE">
            <w:pPr>
              <w:jc w:val="both"/>
              <w:rPr>
                <w:szCs w:val="20"/>
                <w:lang w:val="sl-SI"/>
              </w:rPr>
            </w:pPr>
            <w:r w:rsidRPr="00287581">
              <w:rPr>
                <w:szCs w:val="20"/>
                <w:lang w:val="sl-SI"/>
              </w:rPr>
              <w:t>Dolgoročne finančne in poslovne obveznosti</w:t>
            </w:r>
          </w:p>
        </w:tc>
        <w:tc>
          <w:tcPr>
            <w:tcW w:w="855" w:type="dxa"/>
            <w:tcBorders>
              <w:top w:val="single" w:sz="8" w:space="0" w:color="000000"/>
              <w:left w:val="single" w:sz="8" w:space="0" w:color="000000"/>
              <w:right w:val="single" w:sz="8" w:space="0" w:color="000000"/>
            </w:tcBorders>
          </w:tcPr>
          <w:p w14:paraId="0BDA599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52AC1BE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right w:val="single" w:sz="8" w:space="0" w:color="000000"/>
            </w:tcBorders>
          </w:tcPr>
          <w:p w14:paraId="2FB87DC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right w:val="single" w:sz="8" w:space="0" w:color="000000"/>
            </w:tcBorders>
          </w:tcPr>
          <w:p w14:paraId="53BCE95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right w:val="single" w:sz="8" w:space="0" w:color="000000"/>
            </w:tcBorders>
          </w:tcPr>
          <w:p w14:paraId="1150B07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right w:val="single" w:sz="8" w:space="0" w:color="000000"/>
            </w:tcBorders>
          </w:tcPr>
          <w:p w14:paraId="5F8E4A0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right w:val="single" w:sz="8" w:space="0" w:color="000000"/>
            </w:tcBorders>
          </w:tcPr>
          <w:p w14:paraId="70BAB9FE"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right w:val="single" w:sz="8" w:space="0" w:color="000000"/>
            </w:tcBorders>
          </w:tcPr>
          <w:p w14:paraId="467E421B"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44D98E84" w14:textId="77777777" w:rsidTr="00B801A9">
        <w:trPr>
          <w:trHeight w:val="213"/>
        </w:trPr>
        <w:tc>
          <w:tcPr>
            <w:tcW w:w="2448" w:type="dxa"/>
            <w:tcBorders>
              <w:top w:val="single" w:sz="8" w:space="0" w:color="000000"/>
              <w:left w:val="single" w:sz="8" w:space="0" w:color="000000"/>
              <w:right w:val="single" w:sz="8" w:space="0" w:color="000000"/>
            </w:tcBorders>
            <w:vAlign w:val="bottom"/>
          </w:tcPr>
          <w:p w14:paraId="3DEF4E53" w14:textId="77777777" w:rsidR="00287581" w:rsidRPr="00287581" w:rsidRDefault="00287581" w:rsidP="00AD2BCE">
            <w:pPr>
              <w:jc w:val="both"/>
              <w:rPr>
                <w:szCs w:val="20"/>
                <w:lang w:val="sl-SI"/>
              </w:rPr>
            </w:pPr>
            <w:r w:rsidRPr="00287581">
              <w:rPr>
                <w:szCs w:val="20"/>
                <w:lang w:val="sl-SI"/>
              </w:rPr>
              <w:t>Dolgoročne finančne obveznosti</w:t>
            </w:r>
          </w:p>
        </w:tc>
        <w:tc>
          <w:tcPr>
            <w:tcW w:w="855" w:type="dxa"/>
            <w:tcBorders>
              <w:top w:val="single" w:sz="8" w:space="0" w:color="000000"/>
              <w:left w:val="single" w:sz="8" w:space="0" w:color="000000"/>
              <w:right w:val="single" w:sz="8" w:space="0" w:color="000000"/>
            </w:tcBorders>
          </w:tcPr>
          <w:p w14:paraId="209CA1C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33F7A1D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3E089EA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6BBC506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32664FE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1A14E0F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2E07EBA1"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00E74F4B"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55165F39" w14:textId="77777777" w:rsidTr="00B801A9">
        <w:trPr>
          <w:trHeight w:val="213"/>
        </w:trPr>
        <w:tc>
          <w:tcPr>
            <w:tcW w:w="2448" w:type="dxa"/>
            <w:tcBorders>
              <w:top w:val="single" w:sz="8" w:space="0" w:color="000000"/>
              <w:left w:val="single" w:sz="8" w:space="0" w:color="000000"/>
              <w:right w:val="single" w:sz="8" w:space="0" w:color="000000"/>
            </w:tcBorders>
            <w:vAlign w:val="bottom"/>
          </w:tcPr>
          <w:p w14:paraId="693D467A" w14:textId="77777777" w:rsidR="00287581" w:rsidRPr="00287581" w:rsidRDefault="00287581" w:rsidP="00AD2BCE">
            <w:pPr>
              <w:jc w:val="both"/>
              <w:rPr>
                <w:szCs w:val="20"/>
                <w:lang w:val="sl-SI"/>
              </w:rPr>
            </w:pPr>
            <w:r w:rsidRPr="00287581">
              <w:rPr>
                <w:szCs w:val="20"/>
                <w:lang w:val="sl-SI"/>
              </w:rPr>
              <w:t>Dolgoročne poslovne obveznosti</w:t>
            </w:r>
          </w:p>
        </w:tc>
        <w:tc>
          <w:tcPr>
            <w:tcW w:w="855" w:type="dxa"/>
            <w:tcBorders>
              <w:top w:val="single" w:sz="8" w:space="0" w:color="000000"/>
              <w:left w:val="single" w:sz="8" w:space="0" w:color="000000"/>
              <w:right w:val="single" w:sz="8" w:space="0" w:color="000000"/>
            </w:tcBorders>
          </w:tcPr>
          <w:p w14:paraId="6EC5AA8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right w:val="single" w:sz="8" w:space="0" w:color="000000"/>
            </w:tcBorders>
          </w:tcPr>
          <w:p w14:paraId="302C190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26C99BB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1F681B8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77F474D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7833266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5D56515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right w:val="single" w:sz="8" w:space="0" w:color="000000"/>
            </w:tcBorders>
          </w:tcPr>
          <w:p w14:paraId="537BF297"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5E732C78"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564FFBC7" w14:textId="77777777" w:rsidR="00287581" w:rsidRPr="00287581" w:rsidRDefault="00287581" w:rsidP="00AD2BCE">
            <w:pPr>
              <w:jc w:val="both"/>
              <w:rPr>
                <w:szCs w:val="20"/>
                <w:lang w:val="sl-SI"/>
              </w:rPr>
            </w:pPr>
            <w:r w:rsidRPr="00287581">
              <w:rPr>
                <w:szCs w:val="20"/>
                <w:lang w:val="sl-SI"/>
              </w:rPr>
              <w:t>Kratkoročne finančne in poslovne obveznosti</w:t>
            </w:r>
          </w:p>
        </w:tc>
        <w:tc>
          <w:tcPr>
            <w:tcW w:w="855" w:type="dxa"/>
            <w:tcBorders>
              <w:top w:val="single" w:sz="8" w:space="0" w:color="000000"/>
              <w:left w:val="single" w:sz="8" w:space="0" w:color="000000"/>
              <w:bottom w:val="single" w:sz="8" w:space="0" w:color="000000"/>
              <w:right w:val="single" w:sz="8" w:space="0" w:color="000000"/>
            </w:tcBorders>
          </w:tcPr>
          <w:p w14:paraId="557AD49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43B644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5582B815"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12DCD1A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3C62B25B"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31610E9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737AC12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855" w:type="dxa"/>
            <w:tcBorders>
              <w:top w:val="single" w:sz="8" w:space="0" w:color="000000"/>
              <w:left w:val="single" w:sz="8" w:space="0" w:color="000000"/>
              <w:bottom w:val="single" w:sz="8" w:space="0" w:color="000000"/>
              <w:right w:val="single" w:sz="8" w:space="0" w:color="000000"/>
            </w:tcBorders>
          </w:tcPr>
          <w:p w14:paraId="474FE0E3"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4C9F235E"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037DE6CB" w14:textId="77777777" w:rsidR="00287581" w:rsidRPr="00287581" w:rsidRDefault="00287581" w:rsidP="00AD2BCE">
            <w:pPr>
              <w:jc w:val="both"/>
              <w:rPr>
                <w:szCs w:val="20"/>
                <w:lang w:val="sl-SI"/>
              </w:rPr>
            </w:pPr>
            <w:r w:rsidRPr="00287581">
              <w:rPr>
                <w:szCs w:val="20"/>
                <w:lang w:val="sl-SI"/>
              </w:rPr>
              <w:t>Kratkoročne finančne obveznosti</w:t>
            </w:r>
          </w:p>
        </w:tc>
        <w:tc>
          <w:tcPr>
            <w:tcW w:w="855" w:type="dxa"/>
            <w:tcBorders>
              <w:top w:val="single" w:sz="8" w:space="0" w:color="000000"/>
              <w:left w:val="single" w:sz="8" w:space="0" w:color="000000"/>
              <w:bottom w:val="single" w:sz="8" w:space="0" w:color="000000"/>
              <w:right w:val="single" w:sz="8" w:space="0" w:color="000000"/>
            </w:tcBorders>
          </w:tcPr>
          <w:p w14:paraId="100B9C2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2871D2D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1B3548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47BFB77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0EED91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60B981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5D71F9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8E3F79E"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4E6A1E53"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101CA51E" w14:textId="77777777" w:rsidR="00287581" w:rsidRPr="00287581" w:rsidRDefault="00287581" w:rsidP="00AD2BCE">
            <w:pPr>
              <w:jc w:val="both"/>
              <w:rPr>
                <w:szCs w:val="20"/>
                <w:lang w:val="sl-SI"/>
              </w:rPr>
            </w:pPr>
            <w:r w:rsidRPr="00287581">
              <w:rPr>
                <w:szCs w:val="20"/>
                <w:lang w:val="sl-SI"/>
              </w:rPr>
              <w:t>Kratkoročne poslovne obveznosti</w:t>
            </w:r>
          </w:p>
        </w:tc>
        <w:tc>
          <w:tcPr>
            <w:tcW w:w="855" w:type="dxa"/>
            <w:tcBorders>
              <w:top w:val="single" w:sz="8" w:space="0" w:color="000000"/>
              <w:left w:val="single" w:sz="8" w:space="0" w:color="000000"/>
              <w:bottom w:val="single" w:sz="8" w:space="0" w:color="000000"/>
              <w:right w:val="single" w:sz="8" w:space="0" w:color="000000"/>
            </w:tcBorders>
          </w:tcPr>
          <w:p w14:paraId="35F72CD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667F1B4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545517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F53660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D7DD09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EB7231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2CA101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0CD7D098"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3DCBAEF9"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581A3E74" w14:textId="77777777" w:rsidR="00287581" w:rsidRPr="00287581" w:rsidRDefault="00287581" w:rsidP="00AD2BCE">
            <w:pPr>
              <w:jc w:val="both"/>
              <w:rPr>
                <w:b/>
                <w:szCs w:val="20"/>
                <w:lang w:val="sl-SI"/>
              </w:rPr>
            </w:pPr>
            <w:r w:rsidRPr="00287581">
              <w:rPr>
                <w:b/>
                <w:szCs w:val="20"/>
                <w:lang w:val="sl-SI"/>
              </w:rPr>
              <w:t>PASIVNE ČASOVNE RAZMEJITVE</w:t>
            </w:r>
          </w:p>
        </w:tc>
        <w:tc>
          <w:tcPr>
            <w:tcW w:w="855" w:type="dxa"/>
            <w:tcBorders>
              <w:top w:val="single" w:sz="8" w:space="0" w:color="000000"/>
              <w:left w:val="single" w:sz="8" w:space="0" w:color="000000"/>
              <w:bottom w:val="single" w:sz="8" w:space="0" w:color="000000"/>
              <w:right w:val="single" w:sz="8" w:space="0" w:color="000000"/>
            </w:tcBorders>
          </w:tcPr>
          <w:p w14:paraId="01DABBF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F6A9634"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71112B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507244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E07D47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6D6ED22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4F81758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348718B5"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4CFD3F0A" w14:textId="77777777" w:rsidTr="00B801A9">
        <w:trPr>
          <w:trHeight w:val="213"/>
        </w:trPr>
        <w:tc>
          <w:tcPr>
            <w:tcW w:w="2448" w:type="dxa"/>
            <w:tcBorders>
              <w:top w:val="single" w:sz="8" w:space="0" w:color="000000"/>
              <w:left w:val="single" w:sz="8" w:space="0" w:color="000000"/>
              <w:bottom w:val="single" w:sz="8" w:space="0" w:color="000000"/>
              <w:right w:val="single" w:sz="8" w:space="0" w:color="000000"/>
            </w:tcBorders>
            <w:vAlign w:val="bottom"/>
          </w:tcPr>
          <w:p w14:paraId="4A044A6B" w14:textId="77777777" w:rsidR="00287581" w:rsidRPr="00287581" w:rsidRDefault="00287581" w:rsidP="00AD2BCE">
            <w:pPr>
              <w:jc w:val="both"/>
              <w:rPr>
                <w:b/>
                <w:szCs w:val="20"/>
                <w:lang w:val="sl-SI"/>
              </w:rPr>
            </w:pPr>
            <w:r w:rsidRPr="00287581">
              <w:rPr>
                <w:b/>
                <w:szCs w:val="20"/>
                <w:lang w:val="sl-SI"/>
              </w:rPr>
              <w:t>ZABILANČNA EVIDENCA</w:t>
            </w:r>
          </w:p>
        </w:tc>
        <w:tc>
          <w:tcPr>
            <w:tcW w:w="855" w:type="dxa"/>
            <w:tcBorders>
              <w:top w:val="single" w:sz="8" w:space="0" w:color="000000"/>
              <w:left w:val="single" w:sz="8" w:space="0" w:color="000000"/>
              <w:bottom w:val="single" w:sz="8" w:space="0" w:color="000000"/>
              <w:right w:val="single" w:sz="8" w:space="0" w:color="000000"/>
            </w:tcBorders>
          </w:tcPr>
          <w:p w14:paraId="21A7BB0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55" w:type="dxa"/>
            <w:tcBorders>
              <w:top w:val="single" w:sz="8" w:space="0" w:color="000000"/>
              <w:left w:val="single" w:sz="8" w:space="0" w:color="000000"/>
              <w:bottom w:val="single" w:sz="8" w:space="0" w:color="000000"/>
              <w:right w:val="single" w:sz="8" w:space="0" w:color="000000"/>
            </w:tcBorders>
          </w:tcPr>
          <w:p w14:paraId="3ABF7C7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5F1701E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0AFD90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45249AA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284F0291"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7A224A1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855" w:type="dxa"/>
            <w:tcBorders>
              <w:top w:val="single" w:sz="8" w:space="0" w:color="000000"/>
              <w:left w:val="single" w:sz="8" w:space="0" w:color="000000"/>
              <w:bottom w:val="single" w:sz="8" w:space="0" w:color="000000"/>
              <w:right w:val="single" w:sz="8" w:space="0" w:color="000000"/>
            </w:tcBorders>
          </w:tcPr>
          <w:p w14:paraId="10815742" w14:textId="77777777" w:rsidR="00287581" w:rsidRPr="00287581" w:rsidRDefault="00287581" w:rsidP="00AD2BCE">
            <w:pPr>
              <w:autoSpaceDE w:val="0"/>
              <w:autoSpaceDN w:val="0"/>
              <w:adjustRightInd w:val="0"/>
              <w:jc w:val="both"/>
              <w:rPr>
                <w:rFonts w:cs="Arial"/>
                <w:color w:val="000000"/>
                <w:sz w:val="16"/>
                <w:szCs w:val="16"/>
                <w:lang w:eastAsia="sl-SI"/>
              </w:rPr>
            </w:pPr>
          </w:p>
        </w:tc>
      </w:tr>
    </w:tbl>
    <w:p w14:paraId="2A684816" w14:textId="77777777" w:rsidR="00287581" w:rsidRPr="00287581" w:rsidRDefault="00287581" w:rsidP="00AD2BCE">
      <w:pPr>
        <w:autoSpaceDE w:val="0"/>
        <w:autoSpaceDN w:val="0"/>
        <w:adjustRightInd w:val="0"/>
        <w:jc w:val="both"/>
        <w:rPr>
          <w:rFonts w:cs="Arial"/>
          <w:color w:val="000000"/>
          <w:sz w:val="23"/>
          <w:szCs w:val="23"/>
          <w:lang w:eastAsia="sl-SI"/>
        </w:rPr>
      </w:pPr>
    </w:p>
    <w:p w14:paraId="7DA24B94" w14:textId="77777777" w:rsidR="00287581" w:rsidRPr="00287581" w:rsidRDefault="00287581" w:rsidP="00AD2BCE">
      <w:pPr>
        <w:autoSpaceDE w:val="0"/>
        <w:autoSpaceDN w:val="0"/>
        <w:adjustRightInd w:val="0"/>
        <w:jc w:val="both"/>
        <w:rPr>
          <w:rFonts w:cs="Arial"/>
          <w:bCs/>
          <w:color w:val="000000"/>
          <w:sz w:val="26"/>
          <w:szCs w:val="26"/>
          <w:lang w:eastAsia="sl-SI"/>
        </w:rPr>
      </w:pPr>
    </w:p>
    <w:p w14:paraId="563A79EE" w14:textId="77777777" w:rsidR="00287581" w:rsidRPr="00287581" w:rsidRDefault="00287581" w:rsidP="00AD2BCE">
      <w:pPr>
        <w:autoSpaceDE w:val="0"/>
        <w:autoSpaceDN w:val="0"/>
        <w:adjustRightInd w:val="0"/>
        <w:jc w:val="both"/>
        <w:rPr>
          <w:rFonts w:cs="Arial"/>
          <w:b/>
          <w:bCs/>
          <w:color w:val="000000"/>
          <w:sz w:val="26"/>
          <w:szCs w:val="26"/>
          <w:lang w:val="sl-SI" w:eastAsia="sl-SI"/>
        </w:rPr>
      </w:pPr>
      <w:r w:rsidRPr="00287581">
        <w:rPr>
          <w:rFonts w:cs="Arial"/>
          <w:b/>
          <w:bCs/>
          <w:color w:val="000000"/>
          <w:sz w:val="26"/>
          <w:szCs w:val="26"/>
          <w:lang w:val="sl-SI" w:eastAsia="sl-SI"/>
        </w:rPr>
        <w:t>Izkaz poslovnega izida (v stalnih cenah) - brez investicije, z investicijo in razlika med njima</w:t>
      </w:r>
    </w:p>
    <w:p w14:paraId="1C648165" w14:textId="77777777" w:rsidR="00287581" w:rsidRPr="00B23D2D" w:rsidRDefault="00287581" w:rsidP="00AD2BCE">
      <w:pPr>
        <w:autoSpaceDE w:val="0"/>
        <w:autoSpaceDN w:val="0"/>
        <w:adjustRightInd w:val="0"/>
        <w:jc w:val="both"/>
        <w:rPr>
          <w:rFonts w:cs="Arial"/>
          <w:color w:val="000000"/>
          <w:szCs w:val="20"/>
          <w:lang w:val="it-IT" w:eastAsia="sl-SI"/>
        </w:rPr>
      </w:pPr>
    </w:p>
    <w:p w14:paraId="56C4C2AD"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Izkaz poslovnega izida je izkaz za predračunsko obdobje načrtovanih prihodkov in odhodkov. </w:t>
      </w:r>
    </w:p>
    <w:p w14:paraId="556D4F86" w14:textId="77777777" w:rsidR="00287581" w:rsidRPr="00287581" w:rsidRDefault="00287581" w:rsidP="00AD2BCE">
      <w:pPr>
        <w:autoSpaceDE w:val="0"/>
        <w:autoSpaceDN w:val="0"/>
        <w:adjustRightInd w:val="0"/>
        <w:jc w:val="both"/>
        <w:rPr>
          <w:rFonts w:cs="Arial"/>
          <w:color w:val="000000"/>
          <w:sz w:val="24"/>
          <w:lang w:val="sl-SI" w:eastAsia="sl-SI"/>
        </w:rPr>
      </w:pPr>
    </w:p>
    <w:p w14:paraId="5D909800" w14:textId="13172B22"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Izdelajte in priložite tabele za enako obdobje!</w:t>
      </w:r>
    </w:p>
    <w:p w14:paraId="0F242D6A" w14:textId="77777777" w:rsidR="00287581" w:rsidRPr="00287581" w:rsidRDefault="00287581" w:rsidP="00AD2BCE">
      <w:pPr>
        <w:autoSpaceDE w:val="0"/>
        <w:autoSpaceDN w:val="0"/>
        <w:adjustRightInd w:val="0"/>
        <w:jc w:val="both"/>
        <w:rPr>
          <w:rFonts w:cs="Arial"/>
          <w:color w:val="000000"/>
          <w:sz w:val="26"/>
          <w:szCs w:val="26"/>
          <w:lang w:val="de-DE" w:eastAsia="sl-SI"/>
        </w:rPr>
      </w:pPr>
    </w:p>
    <w:tbl>
      <w:tblPr>
        <w:tblW w:w="9288" w:type="dxa"/>
        <w:tblInd w:w="180" w:type="dxa"/>
        <w:tblBorders>
          <w:top w:val="nil"/>
          <w:left w:val="nil"/>
          <w:bottom w:val="nil"/>
          <w:right w:val="nil"/>
        </w:tblBorders>
        <w:tblLayout w:type="fixed"/>
        <w:tblLook w:val="0000" w:firstRow="0" w:lastRow="0" w:firstColumn="0" w:lastColumn="0" w:noHBand="0" w:noVBand="0"/>
      </w:tblPr>
      <w:tblGrid>
        <w:gridCol w:w="2208"/>
        <w:gridCol w:w="885"/>
        <w:gridCol w:w="885"/>
        <w:gridCol w:w="885"/>
        <w:gridCol w:w="885"/>
        <w:gridCol w:w="885"/>
        <w:gridCol w:w="885"/>
        <w:gridCol w:w="885"/>
        <w:gridCol w:w="885"/>
      </w:tblGrid>
      <w:tr w:rsidR="00287581" w:rsidRPr="00287581" w14:paraId="2B2BC5A2" w14:textId="77777777" w:rsidTr="00B801A9">
        <w:trPr>
          <w:trHeight w:val="110"/>
        </w:trPr>
        <w:tc>
          <w:tcPr>
            <w:tcW w:w="2208" w:type="dxa"/>
            <w:tcBorders>
              <w:top w:val="single" w:sz="8" w:space="0" w:color="000000"/>
              <w:left w:val="single" w:sz="8" w:space="0" w:color="000000"/>
              <w:bottom w:val="single" w:sz="8" w:space="0" w:color="000000"/>
              <w:right w:val="single" w:sz="8" w:space="0" w:color="000000"/>
            </w:tcBorders>
            <w:shd w:val="clear" w:color="auto" w:fill="D8D8D8"/>
          </w:tcPr>
          <w:p w14:paraId="79EF072F" w14:textId="77777777" w:rsidR="00287581" w:rsidRPr="00287581" w:rsidRDefault="00287581" w:rsidP="00AD2BCE">
            <w:pPr>
              <w:autoSpaceDE w:val="0"/>
              <w:autoSpaceDN w:val="0"/>
              <w:adjustRightInd w:val="0"/>
              <w:jc w:val="both"/>
              <w:rPr>
                <w:rFonts w:cs="Arial"/>
                <w:color w:val="000000"/>
                <w:szCs w:val="20"/>
                <w:lang w:val="sl-SI" w:eastAsia="sl-SI"/>
              </w:rPr>
            </w:pPr>
            <w:r w:rsidRPr="00287581">
              <w:rPr>
                <w:rFonts w:cs="Arial"/>
                <w:b/>
                <w:bCs/>
                <w:color w:val="000000"/>
                <w:szCs w:val="20"/>
                <w:lang w:val="sl-SI" w:eastAsia="sl-SI"/>
              </w:rPr>
              <w:t xml:space="preserve">POSTAVKE/ LETA </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61F38172"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n-2</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55B9D77E"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n-1</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558CD7E3"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n</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1742F483"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n+1</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7EAAFF48"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n+2</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0110681E"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n+3</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6D76FD38"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n+4</w:t>
            </w:r>
          </w:p>
        </w:tc>
        <w:tc>
          <w:tcPr>
            <w:tcW w:w="885" w:type="dxa"/>
            <w:tcBorders>
              <w:top w:val="single" w:sz="8" w:space="0" w:color="000000"/>
              <w:left w:val="single" w:sz="8" w:space="0" w:color="000000"/>
              <w:bottom w:val="single" w:sz="8" w:space="0" w:color="000000"/>
              <w:right w:val="single" w:sz="8" w:space="0" w:color="000000"/>
            </w:tcBorders>
            <w:shd w:val="clear" w:color="auto" w:fill="D8D8D8"/>
          </w:tcPr>
          <w:p w14:paraId="08DD41A3"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n+5</w:t>
            </w:r>
          </w:p>
        </w:tc>
      </w:tr>
      <w:tr w:rsidR="00287581" w:rsidRPr="00287581" w14:paraId="568ACA04"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949B344" w14:textId="77777777" w:rsidR="00287581" w:rsidRPr="00287581" w:rsidRDefault="00287581" w:rsidP="00AD2BCE">
            <w:pPr>
              <w:jc w:val="both"/>
              <w:rPr>
                <w:szCs w:val="20"/>
                <w:lang w:val="sl-SI"/>
              </w:rPr>
            </w:pPr>
            <w:r w:rsidRPr="00287581">
              <w:rPr>
                <w:szCs w:val="20"/>
                <w:lang w:val="sl-SI"/>
              </w:rPr>
              <w:t>Čisti prihodki od prodaje</w:t>
            </w:r>
          </w:p>
        </w:tc>
        <w:tc>
          <w:tcPr>
            <w:tcW w:w="885" w:type="dxa"/>
            <w:tcBorders>
              <w:top w:val="single" w:sz="8" w:space="0" w:color="000000"/>
              <w:left w:val="single" w:sz="8" w:space="0" w:color="000000"/>
              <w:bottom w:val="single" w:sz="8" w:space="0" w:color="000000"/>
              <w:right w:val="single" w:sz="8" w:space="0" w:color="000000"/>
            </w:tcBorders>
          </w:tcPr>
          <w:p w14:paraId="2B6F024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CB66D8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D95905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DCE41F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CC4EEE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A0DF5C7"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49A8F7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87E763C"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178CA3F9"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2574DCB6" w14:textId="77777777" w:rsidR="00287581" w:rsidRPr="00287581" w:rsidRDefault="00287581" w:rsidP="00AD2BCE">
            <w:pPr>
              <w:jc w:val="both"/>
              <w:rPr>
                <w:szCs w:val="20"/>
                <w:lang w:val="sl-SI"/>
              </w:rPr>
            </w:pPr>
            <w:r w:rsidRPr="00287581">
              <w:rPr>
                <w:szCs w:val="20"/>
                <w:lang w:val="sl-SI"/>
              </w:rPr>
              <w:t>Doseženi na domačem trgu</w:t>
            </w:r>
          </w:p>
        </w:tc>
        <w:tc>
          <w:tcPr>
            <w:tcW w:w="885" w:type="dxa"/>
            <w:tcBorders>
              <w:top w:val="single" w:sz="8" w:space="0" w:color="000000"/>
              <w:left w:val="single" w:sz="8" w:space="0" w:color="000000"/>
              <w:bottom w:val="single" w:sz="8" w:space="0" w:color="000000"/>
              <w:right w:val="single" w:sz="8" w:space="0" w:color="000000"/>
            </w:tcBorders>
          </w:tcPr>
          <w:p w14:paraId="0F44031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F3856F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F6C022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D9AE77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AAE5F5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E8BDB9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67484B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F14AF0F"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46253BE9"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097B52EA" w14:textId="77777777" w:rsidR="00287581" w:rsidRPr="00287581" w:rsidRDefault="00287581" w:rsidP="00AD2BCE">
            <w:pPr>
              <w:jc w:val="both"/>
              <w:rPr>
                <w:szCs w:val="20"/>
                <w:lang w:val="sl-SI"/>
              </w:rPr>
            </w:pPr>
            <w:r w:rsidRPr="00287581">
              <w:rPr>
                <w:szCs w:val="20"/>
                <w:lang w:val="sl-SI"/>
              </w:rPr>
              <w:t>Doseženi na tujem trgu</w:t>
            </w:r>
          </w:p>
        </w:tc>
        <w:tc>
          <w:tcPr>
            <w:tcW w:w="885" w:type="dxa"/>
            <w:tcBorders>
              <w:top w:val="single" w:sz="8" w:space="0" w:color="000000"/>
              <w:left w:val="single" w:sz="8" w:space="0" w:color="000000"/>
              <w:bottom w:val="single" w:sz="8" w:space="0" w:color="000000"/>
              <w:right w:val="single" w:sz="8" w:space="0" w:color="000000"/>
            </w:tcBorders>
          </w:tcPr>
          <w:p w14:paraId="5B288B1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D6DA28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2015B2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912CAE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0FEAA5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4D92B2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A59AB2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D078FD2"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481323A4"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1D784492" w14:textId="41872920" w:rsidR="00287581" w:rsidRPr="00287581" w:rsidRDefault="00287581" w:rsidP="00AD2BCE">
            <w:pPr>
              <w:jc w:val="both"/>
              <w:rPr>
                <w:szCs w:val="20"/>
                <w:lang w:val="sl-SI"/>
              </w:rPr>
            </w:pPr>
            <w:r w:rsidRPr="00287581">
              <w:rPr>
                <w:szCs w:val="20"/>
                <w:lang w:val="sl-SI"/>
              </w:rPr>
              <w:lastRenderedPageBreak/>
              <w:t>Sprememba vrednosti zalog proiz</w:t>
            </w:r>
            <w:r w:rsidR="00204270">
              <w:rPr>
                <w:szCs w:val="20"/>
                <w:lang w:val="sl-SI"/>
              </w:rPr>
              <w:t>vodnje</w:t>
            </w:r>
            <w:r w:rsidRPr="00287581">
              <w:rPr>
                <w:szCs w:val="20"/>
                <w:lang w:val="sl-SI"/>
              </w:rPr>
              <w:t xml:space="preserve"> in nedok</w:t>
            </w:r>
            <w:r w:rsidR="00204270">
              <w:rPr>
                <w:szCs w:val="20"/>
                <w:lang w:val="sl-SI"/>
              </w:rPr>
              <w:t>ončane</w:t>
            </w:r>
            <w:r w:rsidRPr="00287581">
              <w:rPr>
                <w:szCs w:val="20"/>
                <w:lang w:val="sl-SI"/>
              </w:rPr>
              <w:t xml:space="preserve"> proizvodnje</w:t>
            </w:r>
          </w:p>
        </w:tc>
        <w:tc>
          <w:tcPr>
            <w:tcW w:w="885" w:type="dxa"/>
            <w:tcBorders>
              <w:top w:val="single" w:sz="8" w:space="0" w:color="000000"/>
              <w:left w:val="single" w:sz="8" w:space="0" w:color="000000"/>
              <w:bottom w:val="single" w:sz="8" w:space="0" w:color="000000"/>
              <w:right w:val="single" w:sz="8" w:space="0" w:color="000000"/>
            </w:tcBorders>
          </w:tcPr>
          <w:p w14:paraId="29EB503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371D44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0EA8B4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0ED0B1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0CE457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44BFE0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25D794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701B895"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B64EAF" w14:paraId="71CBB3DB"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214B198E" w14:textId="77777777" w:rsidR="00287581" w:rsidRPr="00287581" w:rsidRDefault="00287581" w:rsidP="00AD2BCE">
            <w:pPr>
              <w:jc w:val="both"/>
              <w:rPr>
                <w:szCs w:val="20"/>
                <w:lang w:val="sl-SI"/>
              </w:rPr>
            </w:pPr>
            <w:r w:rsidRPr="00287581">
              <w:rPr>
                <w:szCs w:val="20"/>
                <w:lang w:val="sl-SI"/>
              </w:rPr>
              <w:t>Usredstveni lastni proizvodi in lastne storitve</w:t>
            </w:r>
          </w:p>
        </w:tc>
        <w:tc>
          <w:tcPr>
            <w:tcW w:w="885" w:type="dxa"/>
            <w:tcBorders>
              <w:top w:val="single" w:sz="8" w:space="0" w:color="000000"/>
              <w:left w:val="single" w:sz="8" w:space="0" w:color="000000"/>
              <w:bottom w:val="single" w:sz="8" w:space="0" w:color="000000"/>
              <w:right w:val="single" w:sz="8" w:space="0" w:color="000000"/>
            </w:tcBorders>
          </w:tcPr>
          <w:p w14:paraId="5920214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0AA29B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B101C4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41A1A8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8795AA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296B04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9F63D5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69BCB1C"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7117DF1D"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2EBFCBBA" w14:textId="77777777" w:rsidR="00287581" w:rsidRPr="00287581" w:rsidRDefault="00287581" w:rsidP="00AD2BCE">
            <w:pPr>
              <w:jc w:val="both"/>
              <w:rPr>
                <w:szCs w:val="20"/>
                <w:lang w:val="sl-SI"/>
              </w:rPr>
            </w:pPr>
            <w:r w:rsidRPr="00287581">
              <w:rPr>
                <w:szCs w:val="20"/>
                <w:lang w:val="sl-SI"/>
              </w:rPr>
              <w:t>Drugi poslovni prihodki</w:t>
            </w:r>
          </w:p>
        </w:tc>
        <w:tc>
          <w:tcPr>
            <w:tcW w:w="885" w:type="dxa"/>
            <w:tcBorders>
              <w:top w:val="single" w:sz="8" w:space="0" w:color="000000"/>
              <w:left w:val="single" w:sz="8" w:space="0" w:color="000000"/>
              <w:bottom w:val="single" w:sz="8" w:space="0" w:color="000000"/>
              <w:right w:val="single" w:sz="8" w:space="0" w:color="000000"/>
            </w:tcBorders>
          </w:tcPr>
          <w:p w14:paraId="0EF7591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2219BE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E65B60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F04A8E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0D0332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E484B5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67E59E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84D1B29"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1A9295F8"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3BD758F7" w14:textId="77777777" w:rsidR="00287581" w:rsidRPr="00287581" w:rsidRDefault="00287581" w:rsidP="00AD2BCE">
            <w:pPr>
              <w:jc w:val="both"/>
              <w:rPr>
                <w:b/>
                <w:szCs w:val="20"/>
                <w:lang w:val="sl-SI"/>
              </w:rPr>
            </w:pPr>
            <w:r w:rsidRPr="00287581">
              <w:rPr>
                <w:b/>
                <w:szCs w:val="20"/>
                <w:lang w:val="sl-SI"/>
              </w:rPr>
              <w:t>KOSMATI DONOS IZ POSLOVANJA</w:t>
            </w:r>
          </w:p>
        </w:tc>
        <w:tc>
          <w:tcPr>
            <w:tcW w:w="885" w:type="dxa"/>
            <w:tcBorders>
              <w:top w:val="single" w:sz="8" w:space="0" w:color="000000"/>
              <w:left w:val="single" w:sz="8" w:space="0" w:color="000000"/>
              <w:bottom w:val="single" w:sz="8" w:space="0" w:color="000000"/>
              <w:right w:val="single" w:sz="8" w:space="0" w:color="000000"/>
            </w:tcBorders>
          </w:tcPr>
          <w:p w14:paraId="4F7CD84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3818F0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C59EA9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088BEC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90AB22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A624DC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84F891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E4A119E"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B64EAF" w14:paraId="37A76278"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04900E15" w14:textId="77777777" w:rsidR="00287581" w:rsidRPr="00287581" w:rsidRDefault="00287581" w:rsidP="00AD2BCE">
            <w:pPr>
              <w:jc w:val="both"/>
              <w:rPr>
                <w:szCs w:val="20"/>
                <w:lang w:val="sl-SI"/>
              </w:rPr>
            </w:pPr>
            <w:r w:rsidRPr="00287581">
              <w:rPr>
                <w:szCs w:val="20"/>
                <w:lang w:val="sl-SI"/>
              </w:rPr>
              <w:t>Stroški blaga, materiala in storitev</w:t>
            </w:r>
          </w:p>
        </w:tc>
        <w:tc>
          <w:tcPr>
            <w:tcW w:w="885" w:type="dxa"/>
            <w:tcBorders>
              <w:top w:val="single" w:sz="8" w:space="0" w:color="000000"/>
              <w:left w:val="single" w:sz="8" w:space="0" w:color="000000"/>
              <w:bottom w:val="single" w:sz="8" w:space="0" w:color="000000"/>
              <w:right w:val="single" w:sz="8" w:space="0" w:color="000000"/>
            </w:tcBorders>
          </w:tcPr>
          <w:p w14:paraId="2578FDF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DB2D6E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0EA1E6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09E074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989F3C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C5AE48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5FED06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B8E2829"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442FFDE1"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2B796A90" w14:textId="77777777" w:rsidR="00287581" w:rsidRPr="00287581" w:rsidRDefault="00287581" w:rsidP="00AD2BCE">
            <w:pPr>
              <w:jc w:val="both"/>
              <w:rPr>
                <w:szCs w:val="20"/>
                <w:lang w:val="sl-SI"/>
              </w:rPr>
            </w:pPr>
            <w:r w:rsidRPr="00287581">
              <w:rPr>
                <w:szCs w:val="20"/>
                <w:lang w:val="sl-SI"/>
              </w:rPr>
              <w:t>Stroški dela</w:t>
            </w:r>
          </w:p>
        </w:tc>
        <w:tc>
          <w:tcPr>
            <w:tcW w:w="885" w:type="dxa"/>
            <w:tcBorders>
              <w:top w:val="single" w:sz="8" w:space="0" w:color="000000"/>
              <w:left w:val="single" w:sz="8" w:space="0" w:color="000000"/>
              <w:bottom w:val="single" w:sz="8" w:space="0" w:color="000000"/>
              <w:right w:val="single" w:sz="8" w:space="0" w:color="000000"/>
            </w:tcBorders>
          </w:tcPr>
          <w:p w14:paraId="6BF9EF6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E621B2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4B7C397"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8D7426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51B85B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BE5B9F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71AFAB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110FFBE"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02F3FA8A"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002B8320" w14:textId="77777777" w:rsidR="00287581" w:rsidRPr="00287581" w:rsidRDefault="00287581" w:rsidP="00AD2BCE">
            <w:pPr>
              <w:jc w:val="both"/>
              <w:rPr>
                <w:szCs w:val="20"/>
                <w:lang w:val="sl-SI"/>
              </w:rPr>
            </w:pPr>
            <w:r w:rsidRPr="00287581">
              <w:rPr>
                <w:szCs w:val="20"/>
                <w:lang w:val="sl-SI"/>
              </w:rPr>
              <w:t>Odpisi vrednosti</w:t>
            </w:r>
          </w:p>
        </w:tc>
        <w:tc>
          <w:tcPr>
            <w:tcW w:w="885" w:type="dxa"/>
            <w:tcBorders>
              <w:top w:val="single" w:sz="8" w:space="0" w:color="000000"/>
              <w:left w:val="single" w:sz="8" w:space="0" w:color="000000"/>
              <w:bottom w:val="single" w:sz="8" w:space="0" w:color="000000"/>
              <w:right w:val="single" w:sz="8" w:space="0" w:color="000000"/>
            </w:tcBorders>
          </w:tcPr>
          <w:p w14:paraId="205202B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53E369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EC205F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46CBCC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A92565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B07F93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BF16FA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8543EA4"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3A6F69E7"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64DF3541" w14:textId="409E32C8" w:rsidR="00287581" w:rsidRPr="00287581" w:rsidRDefault="00287581" w:rsidP="00AD2BCE">
            <w:pPr>
              <w:jc w:val="both"/>
              <w:rPr>
                <w:szCs w:val="20"/>
                <w:lang w:val="sl-SI"/>
              </w:rPr>
            </w:pPr>
            <w:r w:rsidRPr="00287581">
              <w:rPr>
                <w:szCs w:val="20"/>
                <w:lang w:val="sl-SI"/>
              </w:rPr>
              <w:t>Amortizacija in prevrednot</w:t>
            </w:r>
            <w:r w:rsidR="00204270">
              <w:rPr>
                <w:szCs w:val="20"/>
                <w:lang w:val="sl-SI"/>
              </w:rPr>
              <w:t>evalni</w:t>
            </w:r>
            <w:r w:rsidRPr="00287581">
              <w:rPr>
                <w:szCs w:val="20"/>
                <w:lang w:val="sl-SI"/>
              </w:rPr>
              <w:t xml:space="preserve"> poslovni odh</w:t>
            </w:r>
            <w:r w:rsidR="00204270">
              <w:rPr>
                <w:szCs w:val="20"/>
                <w:lang w:val="sl-SI"/>
              </w:rPr>
              <w:t>odki</w:t>
            </w:r>
            <w:r w:rsidRPr="00287581">
              <w:rPr>
                <w:szCs w:val="20"/>
                <w:lang w:val="sl-SI"/>
              </w:rPr>
              <w:t xml:space="preserve"> pri neopredm</w:t>
            </w:r>
            <w:r w:rsidR="00204270">
              <w:rPr>
                <w:szCs w:val="20"/>
                <w:lang w:val="sl-SI"/>
              </w:rPr>
              <w:t>etenih</w:t>
            </w:r>
            <w:r w:rsidRPr="00287581">
              <w:rPr>
                <w:szCs w:val="20"/>
                <w:lang w:val="sl-SI"/>
              </w:rPr>
              <w:t xml:space="preserve"> dolgor</w:t>
            </w:r>
            <w:r w:rsidR="00204270">
              <w:rPr>
                <w:szCs w:val="20"/>
                <w:lang w:val="sl-SI"/>
              </w:rPr>
              <w:t>očnih</w:t>
            </w:r>
            <w:r w:rsidRPr="00287581">
              <w:rPr>
                <w:szCs w:val="20"/>
                <w:lang w:val="sl-SI"/>
              </w:rPr>
              <w:t xml:space="preserve"> sredstvih in opredm</w:t>
            </w:r>
            <w:r w:rsidR="00204270">
              <w:rPr>
                <w:szCs w:val="20"/>
                <w:lang w:val="sl-SI"/>
              </w:rPr>
              <w:t>etenih</w:t>
            </w:r>
            <w:r w:rsidRPr="00287581">
              <w:rPr>
                <w:szCs w:val="20"/>
                <w:lang w:val="sl-SI"/>
              </w:rPr>
              <w:t xml:space="preserve"> osnovnih sredstvih</w:t>
            </w:r>
          </w:p>
        </w:tc>
        <w:tc>
          <w:tcPr>
            <w:tcW w:w="885" w:type="dxa"/>
            <w:tcBorders>
              <w:top w:val="single" w:sz="8" w:space="0" w:color="000000"/>
              <w:left w:val="single" w:sz="8" w:space="0" w:color="000000"/>
              <w:bottom w:val="single" w:sz="8" w:space="0" w:color="000000"/>
              <w:right w:val="single" w:sz="8" w:space="0" w:color="000000"/>
            </w:tcBorders>
          </w:tcPr>
          <w:p w14:paraId="620AF68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99F6EF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4707A67"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A14B39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73B3A9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6449C3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12A85A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7567266"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52E918F4"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F3E9B42" w14:textId="77777777" w:rsidR="00287581" w:rsidRPr="00287581" w:rsidRDefault="00287581" w:rsidP="00AD2BCE">
            <w:pPr>
              <w:jc w:val="both"/>
              <w:rPr>
                <w:szCs w:val="20"/>
                <w:lang w:val="sl-SI"/>
              </w:rPr>
            </w:pPr>
            <w:r w:rsidRPr="00287581">
              <w:rPr>
                <w:szCs w:val="20"/>
                <w:lang w:val="sl-SI"/>
              </w:rPr>
              <w:t>Prevrednotovalni poslovni odhodki pri obratnih sredstvih</w:t>
            </w:r>
          </w:p>
        </w:tc>
        <w:tc>
          <w:tcPr>
            <w:tcW w:w="885" w:type="dxa"/>
            <w:tcBorders>
              <w:top w:val="single" w:sz="8" w:space="0" w:color="000000"/>
              <w:left w:val="single" w:sz="8" w:space="0" w:color="000000"/>
              <w:bottom w:val="single" w:sz="8" w:space="0" w:color="000000"/>
              <w:right w:val="single" w:sz="8" w:space="0" w:color="000000"/>
            </w:tcBorders>
          </w:tcPr>
          <w:p w14:paraId="7FD712B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8F6956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6CD976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83663A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9999C3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50BAE3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C268C6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DE630C1"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69D63AB1"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36F355C" w14:textId="77777777" w:rsidR="00287581" w:rsidRPr="00287581" w:rsidRDefault="00287581" w:rsidP="00AD2BCE">
            <w:pPr>
              <w:jc w:val="both"/>
              <w:rPr>
                <w:szCs w:val="20"/>
                <w:lang w:val="sl-SI"/>
              </w:rPr>
            </w:pPr>
            <w:r w:rsidRPr="00287581">
              <w:rPr>
                <w:szCs w:val="20"/>
                <w:lang w:val="sl-SI"/>
              </w:rPr>
              <w:t>Drugi poslovni odhodki</w:t>
            </w:r>
          </w:p>
        </w:tc>
        <w:tc>
          <w:tcPr>
            <w:tcW w:w="885" w:type="dxa"/>
            <w:tcBorders>
              <w:top w:val="single" w:sz="8" w:space="0" w:color="000000"/>
              <w:left w:val="single" w:sz="8" w:space="0" w:color="000000"/>
              <w:bottom w:val="single" w:sz="8" w:space="0" w:color="000000"/>
              <w:right w:val="single" w:sz="8" w:space="0" w:color="000000"/>
            </w:tcBorders>
          </w:tcPr>
          <w:p w14:paraId="6C5EF9C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2A0AAE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8C8F32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025D2F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61B7B3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751CD6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841067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1A2B3BD"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1651D799"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A967AC1" w14:textId="77777777" w:rsidR="00287581" w:rsidRPr="00287581" w:rsidRDefault="00287581" w:rsidP="00AD2BCE">
            <w:pPr>
              <w:jc w:val="both"/>
              <w:rPr>
                <w:b/>
                <w:szCs w:val="20"/>
                <w:lang w:val="sl-SI"/>
              </w:rPr>
            </w:pPr>
            <w:r w:rsidRPr="00287581">
              <w:rPr>
                <w:b/>
                <w:szCs w:val="20"/>
                <w:lang w:val="sl-SI"/>
              </w:rPr>
              <w:t>POSLOVNI IZID IZ POSLOVANJA</w:t>
            </w:r>
          </w:p>
        </w:tc>
        <w:tc>
          <w:tcPr>
            <w:tcW w:w="885" w:type="dxa"/>
            <w:tcBorders>
              <w:top w:val="single" w:sz="8" w:space="0" w:color="000000"/>
              <w:left w:val="single" w:sz="8" w:space="0" w:color="000000"/>
              <w:bottom w:val="single" w:sz="8" w:space="0" w:color="000000"/>
              <w:right w:val="single" w:sz="8" w:space="0" w:color="000000"/>
            </w:tcBorders>
          </w:tcPr>
          <w:p w14:paraId="59F031E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EB6509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33D9D9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DD4B99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4E0FE7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68E296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6D7A4C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9D9DF21"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5309B4A8"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CC8BD8E" w14:textId="77777777" w:rsidR="00287581" w:rsidRPr="00287581" w:rsidRDefault="00287581" w:rsidP="00AD2BCE">
            <w:pPr>
              <w:jc w:val="both"/>
              <w:rPr>
                <w:szCs w:val="20"/>
                <w:lang w:val="sl-SI"/>
              </w:rPr>
            </w:pPr>
            <w:r w:rsidRPr="00287581">
              <w:rPr>
                <w:szCs w:val="20"/>
                <w:lang w:val="sl-SI"/>
              </w:rPr>
              <w:t>Finančni prihodki</w:t>
            </w:r>
          </w:p>
        </w:tc>
        <w:tc>
          <w:tcPr>
            <w:tcW w:w="885" w:type="dxa"/>
            <w:tcBorders>
              <w:top w:val="single" w:sz="8" w:space="0" w:color="000000"/>
              <w:left w:val="single" w:sz="8" w:space="0" w:color="000000"/>
              <w:bottom w:val="single" w:sz="8" w:space="0" w:color="000000"/>
              <w:right w:val="single" w:sz="8" w:space="0" w:color="000000"/>
            </w:tcBorders>
          </w:tcPr>
          <w:p w14:paraId="1C1CDA8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9F88D7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F57E3F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9D0B35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67C4D1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9A678A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270282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3C0B5C2"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344B594F"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3664816D" w14:textId="77777777" w:rsidR="00287581" w:rsidRPr="00287581" w:rsidRDefault="00287581" w:rsidP="00AD2BCE">
            <w:pPr>
              <w:jc w:val="both"/>
              <w:rPr>
                <w:szCs w:val="20"/>
                <w:lang w:val="sl-SI"/>
              </w:rPr>
            </w:pPr>
            <w:r w:rsidRPr="00287581">
              <w:rPr>
                <w:szCs w:val="20"/>
                <w:lang w:val="sl-SI"/>
              </w:rPr>
              <w:t>Finančni odhodki za odpise dolgoročnih in kratkoročnih finančnih naložb</w:t>
            </w:r>
          </w:p>
        </w:tc>
        <w:tc>
          <w:tcPr>
            <w:tcW w:w="885" w:type="dxa"/>
            <w:tcBorders>
              <w:top w:val="single" w:sz="8" w:space="0" w:color="000000"/>
              <w:left w:val="single" w:sz="8" w:space="0" w:color="000000"/>
              <w:bottom w:val="single" w:sz="8" w:space="0" w:color="000000"/>
              <w:right w:val="single" w:sz="8" w:space="0" w:color="000000"/>
            </w:tcBorders>
          </w:tcPr>
          <w:p w14:paraId="48C5F7C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DBE9A0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428D6F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DCC81E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9A0342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1FE0067"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86264C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1C02B56"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B64EAF" w14:paraId="5D05E10A"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9AE0816" w14:textId="77777777" w:rsidR="00287581" w:rsidRPr="00287581" w:rsidRDefault="00287581" w:rsidP="00AD2BCE">
            <w:pPr>
              <w:jc w:val="both"/>
              <w:rPr>
                <w:szCs w:val="20"/>
                <w:lang w:val="sl-SI"/>
              </w:rPr>
            </w:pPr>
            <w:r w:rsidRPr="00287581">
              <w:rPr>
                <w:szCs w:val="20"/>
                <w:lang w:val="sl-SI"/>
              </w:rPr>
              <w:t>Finančni odhodki za obresti in iz drugih obveznosti</w:t>
            </w:r>
          </w:p>
        </w:tc>
        <w:tc>
          <w:tcPr>
            <w:tcW w:w="885" w:type="dxa"/>
            <w:tcBorders>
              <w:top w:val="single" w:sz="8" w:space="0" w:color="000000"/>
              <w:left w:val="single" w:sz="8" w:space="0" w:color="000000"/>
              <w:bottom w:val="single" w:sz="8" w:space="0" w:color="000000"/>
              <w:right w:val="single" w:sz="8" w:space="0" w:color="000000"/>
            </w:tcBorders>
          </w:tcPr>
          <w:p w14:paraId="34790C6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2DDD88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3C7CE3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33DF4E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AE9509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3C537F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0012F1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879357C"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B64EAF" w14:paraId="3524C873"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5971460" w14:textId="77777777" w:rsidR="00287581" w:rsidRPr="00287581" w:rsidRDefault="00287581" w:rsidP="00AD2BCE">
            <w:pPr>
              <w:jc w:val="both"/>
              <w:rPr>
                <w:b/>
                <w:szCs w:val="20"/>
                <w:lang w:val="sl-SI"/>
              </w:rPr>
            </w:pPr>
            <w:r w:rsidRPr="00287581">
              <w:rPr>
                <w:b/>
                <w:szCs w:val="20"/>
                <w:lang w:val="sl-SI"/>
              </w:rPr>
              <w:t>POSLOVNI IZID IZ REDNEGA DELOVANJA</w:t>
            </w:r>
          </w:p>
        </w:tc>
        <w:tc>
          <w:tcPr>
            <w:tcW w:w="885" w:type="dxa"/>
            <w:tcBorders>
              <w:top w:val="single" w:sz="8" w:space="0" w:color="000000"/>
              <w:left w:val="single" w:sz="8" w:space="0" w:color="000000"/>
              <w:bottom w:val="single" w:sz="8" w:space="0" w:color="000000"/>
              <w:right w:val="single" w:sz="8" w:space="0" w:color="000000"/>
            </w:tcBorders>
          </w:tcPr>
          <w:p w14:paraId="4FF5754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69FF1F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1116E4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4C0C82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2CB4DA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C6E85B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70D727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9EDDC2E"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B64EAF" w14:paraId="594DA922"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F2AA171" w14:textId="77777777" w:rsidR="00287581" w:rsidRPr="00287581" w:rsidRDefault="00287581" w:rsidP="00AD2BCE">
            <w:pPr>
              <w:jc w:val="both"/>
              <w:rPr>
                <w:szCs w:val="20"/>
                <w:lang w:val="sl-SI"/>
              </w:rPr>
            </w:pPr>
            <w:r w:rsidRPr="00287581">
              <w:rPr>
                <w:szCs w:val="20"/>
                <w:lang w:val="sl-SI"/>
              </w:rPr>
              <w:t>Davek iz dobička iz rednega delovanja</w:t>
            </w:r>
          </w:p>
        </w:tc>
        <w:tc>
          <w:tcPr>
            <w:tcW w:w="885" w:type="dxa"/>
            <w:tcBorders>
              <w:top w:val="single" w:sz="8" w:space="0" w:color="000000"/>
              <w:left w:val="single" w:sz="8" w:space="0" w:color="000000"/>
              <w:bottom w:val="single" w:sz="8" w:space="0" w:color="000000"/>
              <w:right w:val="single" w:sz="8" w:space="0" w:color="000000"/>
            </w:tcBorders>
          </w:tcPr>
          <w:p w14:paraId="018058B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3D78D0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F4A937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B07677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6187FB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4E8809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69B383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BC96C54"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B64EAF" w14:paraId="0C224145"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135E564B" w14:textId="77777777" w:rsidR="00287581" w:rsidRPr="00287581" w:rsidRDefault="00287581" w:rsidP="00AD2BCE">
            <w:pPr>
              <w:jc w:val="both"/>
              <w:rPr>
                <w:szCs w:val="20"/>
                <w:lang w:val="sl-SI"/>
              </w:rPr>
            </w:pPr>
            <w:r w:rsidRPr="00287581">
              <w:rPr>
                <w:szCs w:val="20"/>
                <w:lang w:val="sl-SI"/>
              </w:rPr>
              <w:lastRenderedPageBreak/>
              <w:t>Čisti poslovni izid iz rednega delovanja</w:t>
            </w:r>
          </w:p>
        </w:tc>
        <w:tc>
          <w:tcPr>
            <w:tcW w:w="885" w:type="dxa"/>
            <w:tcBorders>
              <w:top w:val="single" w:sz="8" w:space="0" w:color="000000"/>
              <w:left w:val="single" w:sz="8" w:space="0" w:color="000000"/>
              <w:bottom w:val="single" w:sz="8" w:space="0" w:color="000000"/>
              <w:right w:val="single" w:sz="8" w:space="0" w:color="000000"/>
            </w:tcBorders>
          </w:tcPr>
          <w:p w14:paraId="25214607"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88838A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CF2751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C841C4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33D869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A603A0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89FC23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3EB7CDE"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50FB937E"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192EA7C5" w14:textId="77777777" w:rsidR="00287581" w:rsidRPr="00287581" w:rsidRDefault="00287581" w:rsidP="00AD2BCE">
            <w:pPr>
              <w:jc w:val="both"/>
              <w:rPr>
                <w:szCs w:val="20"/>
                <w:lang w:val="sl-SI"/>
              </w:rPr>
            </w:pPr>
            <w:r w:rsidRPr="00287581">
              <w:rPr>
                <w:szCs w:val="20"/>
                <w:lang w:val="sl-SI"/>
              </w:rPr>
              <w:t>Izredni prihodki</w:t>
            </w:r>
          </w:p>
        </w:tc>
        <w:tc>
          <w:tcPr>
            <w:tcW w:w="885" w:type="dxa"/>
            <w:tcBorders>
              <w:top w:val="single" w:sz="8" w:space="0" w:color="000000"/>
              <w:left w:val="single" w:sz="8" w:space="0" w:color="000000"/>
              <w:bottom w:val="single" w:sz="8" w:space="0" w:color="000000"/>
              <w:right w:val="single" w:sz="8" w:space="0" w:color="000000"/>
            </w:tcBorders>
          </w:tcPr>
          <w:p w14:paraId="2DE6F0C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FAFF5B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C7109E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7968A4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543ED8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9FD550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6B3AB8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5C77C63"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08C8BD2E"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E562515" w14:textId="77777777" w:rsidR="00287581" w:rsidRPr="00287581" w:rsidRDefault="00287581" w:rsidP="00AD2BCE">
            <w:pPr>
              <w:jc w:val="both"/>
              <w:rPr>
                <w:szCs w:val="20"/>
                <w:lang w:val="sl-SI"/>
              </w:rPr>
            </w:pPr>
            <w:r w:rsidRPr="00287581">
              <w:rPr>
                <w:szCs w:val="20"/>
                <w:lang w:val="sl-SI"/>
              </w:rPr>
              <w:t>Izredni odhodki</w:t>
            </w:r>
          </w:p>
        </w:tc>
        <w:tc>
          <w:tcPr>
            <w:tcW w:w="885" w:type="dxa"/>
            <w:tcBorders>
              <w:top w:val="single" w:sz="8" w:space="0" w:color="000000"/>
              <w:left w:val="single" w:sz="8" w:space="0" w:color="000000"/>
              <w:bottom w:val="single" w:sz="8" w:space="0" w:color="000000"/>
              <w:right w:val="single" w:sz="8" w:space="0" w:color="000000"/>
            </w:tcBorders>
          </w:tcPr>
          <w:p w14:paraId="29D98E7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A3A498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923E75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16F7F0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D69EC4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399BEA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C34CD4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0B2DCAE"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512651E2"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180E4982" w14:textId="77777777" w:rsidR="00287581" w:rsidRPr="00287581" w:rsidRDefault="00287581" w:rsidP="00AD2BCE">
            <w:pPr>
              <w:jc w:val="both"/>
              <w:rPr>
                <w:szCs w:val="20"/>
                <w:lang w:val="sl-SI"/>
              </w:rPr>
            </w:pPr>
            <w:r w:rsidRPr="00287581">
              <w:rPr>
                <w:szCs w:val="20"/>
                <w:lang w:val="sl-SI"/>
              </w:rPr>
              <w:t>- brez prevrednotovalnega popravka kapitala</w:t>
            </w:r>
          </w:p>
        </w:tc>
        <w:tc>
          <w:tcPr>
            <w:tcW w:w="885" w:type="dxa"/>
            <w:tcBorders>
              <w:top w:val="single" w:sz="8" w:space="0" w:color="000000"/>
              <w:left w:val="single" w:sz="8" w:space="0" w:color="000000"/>
              <w:bottom w:val="single" w:sz="8" w:space="0" w:color="000000"/>
              <w:right w:val="single" w:sz="8" w:space="0" w:color="000000"/>
            </w:tcBorders>
          </w:tcPr>
          <w:p w14:paraId="7726B1C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27E156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A08C80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DEF38D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D64910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61DB71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D0550D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FF9E72C"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0307B745"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6202F35" w14:textId="77777777" w:rsidR="00287581" w:rsidRPr="00287581" w:rsidRDefault="00287581" w:rsidP="00AD2BCE">
            <w:pPr>
              <w:jc w:val="both"/>
              <w:rPr>
                <w:szCs w:val="20"/>
                <w:lang w:val="sl-SI"/>
              </w:rPr>
            </w:pPr>
            <w:r w:rsidRPr="00287581">
              <w:rPr>
                <w:szCs w:val="20"/>
                <w:lang w:val="sl-SI"/>
              </w:rPr>
              <w:t>- za prevrednotovalni popravek kapitala</w:t>
            </w:r>
          </w:p>
        </w:tc>
        <w:tc>
          <w:tcPr>
            <w:tcW w:w="885" w:type="dxa"/>
            <w:tcBorders>
              <w:top w:val="single" w:sz="8" w:space="0" w:color="000000"/>
              <w:left w:val="single" w:sz="8" w:space="0" w:color="000000"/>
              <w:bottom w:val="single" w:sz="8" w:space="0" w:color="000000"/>
              <w:right w:val="single" w:sz="8" w:space="0" w:color="000000"/>
            </w:tcBorders>
          </w:tcPr>
          <w:p w14:paraId="5BBFD18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8D5261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424281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A22B00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FC6F24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E4A48F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2DD1EC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7F31209"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B64EAF" w14:paraId="4D2D7063"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A0E76EE" w14:textId="77777777" w:rsidR="00287581" w:rsidRPr="00287581" w:rsidRDefault="00287581" w:rsidP="00AD2BCE">
            <w:pPr>
              <w:jc w:val="both"/>
              <w:rPr>
                <w:szCs w:val="20"/>
                <w:lang w:val="sl-SI"/>
              </w:rPr>
            </w:pPr>
            <w:r w:rsidRPr="00287581">
              <w:rPr>
                <w:szCs w:val="20"/>
                <w:lang w:val="sl-SI"/>
              </w:rPr>
              <w:t>Poslovni izid zunaj rednega delovanja</w:t>
            </w:r>
          </w:p>
        </w:tc>
        <w:tc>
          <w:tcPr>
            <w:tcW w:w="885" w:type="dxa"/>
            <w:tcBorders>
              <w:top w:val="single" w:sz="8" w:space="0" w:color="000000"/>
              <w:left w:val="single" w:sz="8" w:space="0" w:color="000000"/>
              <w:bottom w:val="single" w:sz="8" w:space="0" w:color="000000"/>
              <w:right w:val="single" w:sz="8" w:space="0" w:color="000000"/>
            </w:tcBorders>
          </w:tcPr>
          <w:p w14:paraId="77F5706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DE5745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6ACD027"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EBA118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33F4C1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E563B3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D29627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7B2B097"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5B79704F"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633D7681" w14:textId="77777777" w:rsidR="00287581" w:rsidRPr="00287581" w:rsidRDefault="00287581" w:rsidP="00AD2BCE">
            <w:pPr>
              <w:jc w:val="both"/>
              <w:rPr>
                <w:b/>
                <w:szCs w:val="20"/>
                <w:lang w:val="sl-SI"/>
              </w:rPr>
            </w:pPr>
            <w:r w:rsidRPr="00287581">
              <w:rPr>
                <w:b/>
                <w:szCs w:val="20"/>
                <w:lang w:val="sl-SI"/>
              </w:rPr>
              <w:t>CELOTNI POSLOVNI IZID</w:t>
            </w:r>
          </w:p>
        </w:tc>
        <w:tc>
          <w:tcPr>
            <w:tcW w:w="885" w:type="dxa"/>
            <w:tcBorders>
              <w:top w:val="single" w:sz="8" w:space="0" w:color="000000"/>
              <w:left w:val="single" w:sz="8" w:space="0" w:color="000000"/>
              <w:bottom w:val="single" w:sz="8" w:space="0" w:color="000000"/>
              <w:right w:val="single" w:sz="8" w:space="0" w:color="000000"/>
            </w:tcBorders>
          </w:tcPr>
          <w:p w14:paraId="47F82C5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6C9307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F55F81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01A50A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C961F5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63E322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B17470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70BD1B9"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5FB1DD6A"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CD67930" w14:textId="77777777" w:rsidR="00287581" w:rsidRPr="00287581" w:rsidRDefault="00287581" w:rsidP="00AD2BCE">
            <w:pPr>
              <w:jc w:val="both"/>
              <w:rPr>
                <w:szCs w:val="20"/>
                <w:lang w:val="sl-SI"/>
              </w:rPr>
            </w:pPr>
            <w:r w:rsidRPr="00287581">
              <w:rPr>
                <w:szCs w:val="20"/>
                <w:lang w:val="sl-SI"/>
              </w:rPr>
              <w:t>Davek iz dobička zunaj rednega delovanja</w:t>
            </w:r>
          </w:p>
        </w:tc>
        <w:tc>
          <w:tcPr>
            <w:tcW w:w="885" w:type="dxa"/>
            <w:tcBorders>
              <w:top w:val="single" w:sz="8" w:space="0" w:color="000000"/>
              <w:left w:val="single" w:sz="8" w:space="0" w:color="000000"/>
              <w:bottom w:val="single" w:sz="8" w:space="0" w:color="000000"/>
              <w:right w:val="single" w:sz="8" w:space="0" w:color="000000"/>
            </w:tcBorders>
          </w:tcPr>
          <w:p w14:paraId="2AF4154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0E0514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89A010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7256DD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1F388D9"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6D5F26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8C23AB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E52F5F0"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6293EDCA"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4588148F" w14:textId="77777777" w:rsidR="00287581" w:rsidRPr="00287581" w:rsidRDefault="00287581" w:rsidP="00AD2BCE">
            <w:pPr>
              <w:jc w:val="both"/>
              <w:rPr>
                <w:szCs w:val="20"/>
                <w:lang w:val="sl-SI"/>
              </w:rPr>
            </w:pPr>
            <w:r w:rsidRPr="00287581">
              <w:rPr>
                <w:szCs w:val="20"/>
                <w:lang w:val="sl-SI"/>
              </w:rPr>
              <w:t>Drugi davki</w:t>
            </w:r>
          </w:p>
        </w:tc>
        <w:tc>
          <w:tcPr>
            <w:tcW w:w="885" w:type="dxa"/>
            <w:tcBorders>
              <w:top w:val="single" w:sz="8" w:space="0" w:color="000000"/>
              <w:left w:val="single" w:sz="8" w:space="0" w:color="000000"/>
              <w:bottom w:val="single" w:sz="8" w:space="0" w:color="000000"/>
              <w:right w:val="single" w:sz="8" w:space="0" w:color="000000"/>
            </w:tcBorders>
          </w:tcPr>
          <w:p w14:paraId="10897EC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5D06C9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7E1778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FB2434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4CB526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7253D4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AAD341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1B4725B"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487D4DBD"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60164B54" w14:textId="77777777" w:rsidR="00287581" w:rsidRPr="00287581" w:rsidRDefault="00287581" w:rsidP="00AD2BCE">
            <w:pPr>
              <w:jc w:val="both"/>
              <w:rPr>
                <w:b/>
                <w:szCs w:val="20"/>
                <w:lang w:val="sl-SI"/>
              </w:rPr>
            </w:pPr>
            <w:r w:rsidRPr="00287581">
              <w:rPr>
                <w:b/>
                <w:szCs w:val="20"/>
                <w:lang w:val="sl-SI"/>
              </w:rPr>
              <w:t>ČISTI POSLOVNI IZID OBRAČUNSKEGA OBDOBJA</w:t>
            </w:r>
          </w:p>
        </w:tc>
        <w:tc>
          <w:tcPr>
            <w:tcW w:w="885" w:type="dxa"/>
            <w:tcBorders>
              <w:top w:val="single" w:sz="8" w:space="0" w:color="000000"/>
              <w:left w:val="single" w:sz="8" w:space="0" w:color="000000"/>
              <w:bottom w:val="single" w:sz="8" w:space="0" w:color="000000"/>
              <w:right w:val="single" w:sz="8" w:space="0" w:color="000000"/>
            </w:tcBorders>
          </w:tcPr>
          <w:p w14:paraId="5254B36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67340C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E87C06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8EDAB5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0D282E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6F53D3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939A07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2CE1EB8"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1CA72FCC"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0A1C1DC9" w14:textId="77777777" w:rsidR="00287581" w:rsidRPr="00287581" w:rsidRDefault="00287581" w:rsidP="00AD2BCE">
            <w:pPr>
              <w:jc w:val="both"/>
              <w:rPr>
                <w:szCs w:val="20"/>
                <w:lang w:val="sl-SI"/>
              </w:rPr>
            </w:pPr>
            <w:r w:rsidRPr="00287581">
              <w:rPr>
                <w:szCs w:val="20"/>
                <w:lang w:val="sl-SI"/>
              </w:rPr>
              <w:t>Preneseni dobiček / izguba</w:t>
            </w:r>
          </w:p>
        </w:tc>
        <w:tc>
          <w:tcPr>
            <w:tcW w:w="885" w:type="dxa"/>
            <w:tcBorders>
              <w:top w:val="single" w:sz="8" w:space="0" w:color="000000"/>
              <w:left w:val="single" w:sz="8" w:space="0" w:color="000000"/>
              <w:bottom w:val="single" w:sz="8" w:space="0" w:color="000000"/>
              <w:right w:val="single" w:sz="8" w:space="0" w:color="000000"/>
            </w:tcBorders>
          </w:tcPr>
          <w:p w14:paraId="73AF5E7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9C8E3A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AD1B25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9B484E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D5C94E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3CA0252"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7C7BC6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494D474"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35ACB076"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54E16DCA" w14:textId="77777777" w:rsidR="00287581" w:rsidRPr="00287581" w:rsidRDefault="00287581" w:rsidP="00AD2BCE">
            <w:pPr>
              <w:jc w:val="both"/>
              <w:rPr>
                <w:szCs w:val="20"/>
                <w:lang w:val="sl-SI"/>
              </w:rPr>
            </w:pPr>
            <w:r w:rsidRPr="00287581">
              <w:rPr>
                <w:szCs w:val="20"/>
                <w:lang w:val="sl-SI"/>
              </w:rPr>
              <w:t>Zmanjšanje kapitalskih rezerv</w:t>
            </w:r>
          </w:p>
        </w:tc>
        <w:tc>
          <w:tcPr>
            <w:tcW w:w="885" w:type="dxa"/>
            <w:tcBorders>
              <w:top w:val="single" w:sz="8" w:space="0" w:color="000000"/>
              <w:left w:val="single" w:sz="8" w:space="0" w:color="000000"/>
              <w:bottom w:val="single" w:sz="8" w:space="0" w:color="000000"/>
              <w:right w:val="single" w:sz="8" w:space="0" w:color="000000"/>
            </w:tcBorders>
          </w:tcPr>
          <w:p w14:paraId="673DBF9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6EAE7B4"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CC7CFE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880109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409166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BACFA9B"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616E4F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75A138B"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42D9C8FB"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3CFA6719" w14:textId="100EEFB0" w:rsidR="00287581" w:rsidRPr="00287581" w:rsidRDefault="00287581" w:rsidP="00AD2BCE">
            <w:pPr>
              <w:jc w:val="both"/>
              <w:rPr>
                <w:szCs w:val="20"/>
                <w:lang w:val="sl-SI"/>
              </w:rPr>
            </w:pPr>
            <w:r w:rsidRPr="00287581">
              <w:rPr>
                <w:szCs w:val="20"/>
                <w:lang w:val="sl-SI"/>
              </w:rPr>
              <w:t xml:space="preserve">Zmanjšanje rezerv iz </w:t>
            </w:r>
            <w:r w:rsidR="007B2119">
              <w:rPr>
                <w:szCs w:val="20"/>
                <w:lang w:val="sl-SI"/>
              </w:rPr>
              <w:t>dobička</w:t>
            </w:r>
          </w:p>
        </w:tc>
        <w:tc>
          <w:tcPr>
            <w:tcW w:w="885" w:type="dxa"/>
            <w:tcBorders>
              <w:top w:val="single" w:sz="8" w:space="0" w:color="000000"/>
              <w:left w:val="single" w:sz="8" w:space="0" w:color="000000"/>
              <w:bottom w:val="single" w:sz="8" w:space="0" w:color="000000"/>
              <w:right w:val="single" w:sz="8" w:space="0" w:color="000000"/>
            </w:tcBorders>
          </w:tcPr>
          <w:p w14:paraId="6D5207D1"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F02BFAE"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7805FA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2E1B99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898E936"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D3787E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666484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CEF493F"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02B34209"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38002FE2" w14:textId="77777777" w:rsidR="00287581" w:rsidRPr="00287581" w:rsidRDefault="00287581" w:rsidP="00AD2BCE">
            <w:pPr>
              <w:jc w:val="both"/>
              <w:rPr>
                <w:szCs w:val="20"/>
                <w:lang w:val="sl-SI"/>
              </w:rPr>
            </w:pPr>
            <w:r w:rsidRPr="00287581">
              <w:rPr>
                <w:szCs w:val="20"/>
                <w:lang w:val="sl-SI"/>
              </w:rPr>
              <w:t>Povečanje rezerv iz dobička</w:t>
            </w:r>
          </w:p>
        </w:tc>
        <w:tc>
          <w:tcPr>
            <w:tcW w:w="885" w:type="dxa"/>
            <w:tcBorders>
              <w:top w:val="single" w:sz="8" w:space="0" w:color="000000"/>
              <w:left w:val="single" w:sz="8" w:space="0" w:color="000000"/>
              <w:bottom w:val="single" w:sz="8" w:space="0" w:color="000000"/>
              <w:right w:val="single" w:sz="8" w:space="0" w:color="000000"/>
            </w:tcBorders>
          </w:tcPr>
          <w:p w14:paraId="7A39BDC0"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43167F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466F047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2C0C165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6C2B74A"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6FE72FD"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A8E3D55"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DD3D586"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r w:rsidR="00287581" w:rsidRPr="00287581" w14:paraId="01C15D3F" w14:textId="77777777" w:rsidTr="00B801A9">
        <w:trPr>
          <w:trHeight w:val="228"/>
        </w:trPr>
        <w:tc>
          <w:tcPr>
            <w:tcW w:w="2208" w:type="dxa"/>
            <w:tcBorders>
              <w:top w:val="single" w:sz="8" w:space="0" w:color="000000"/>
              <w:left w:val="single" w:sz="8" w:space="0" w:color="000000"/>
              <w:bottom w:val="single" w:sz="8" w:space="0" w:color="000000"/>
              <w:right w:val="single" w:sz="8" w:space="0" w:color="000000"/>
            </w:tcBorders>
            <w:vAlign w:val="bottom"/>
          </w:tcPr>
          <w:p w14:paraId="31F90A45" w14:textId="77777777" w:rsidR="00287581" w:rsidRPr="00287581" w:rsidRDefault="00287581" w:rsidP="00AD2BCE">
            <w:pPr>
              <w:jc w:val="both"/>
              <w:rPr>
                <w:b/>
                <w:szCs w:val="20"/>
                <w:lang w:val="sl-SI"/>
              </w:rPr>
            </w:pPr>
            <w:r w:rsidRPr="00287581">
              <w:rPr>
                <w:b/>
                <w:szCs w:val="20"/>
                <w:lang w:val="sl-SI"/>
              </w:rPr>
              <w:t>BILANČNI DOBIČEK / BILANČNA IZGUBA</w:t>
            </w:r>
          </w:p>
        </w:tc>
        <w:tc>
          <w:tcPr>
            <w:tcW w:w="885" w:type="dxa"/>
            <w:tcBorders>
              <w:top w:val="single" w:sz="8" w:space="0" w:color="000000"/>
              <w:left w:val="single" w:sz="8" w:space="0" w:color="000000"/>
              <w:bottom w:val="single" w:sz="8" w:space="0" w:color="000000"/>
              <w:right w:val="single" w:sz="8" w:space="0" w:color="000000"/>
            </w:tcBorders>
          </w:tcPr>
          <w:p w14:paraId="3A0BB8FC"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6EC463B3"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7F31C727"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33B2308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5FDAE7F"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001C221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5254B208" w14:textId="77777777" w:rsidR="00287581" w:rsidRPr="00287581" w:rsidRDefault="00287581" w:rsidP="00AD2BCE">
            <w:pPr>
              <w:autoSpaceDE w:val="0"/>
              <w:autoSpaceDN w:val="0"/>
              <w:adjustRightInd w:val="0"/>
              <w:jc w:val="both"/>
              <w:rPr>
                <w:rFonts w:cs="Arial"/>
                <w:color w:val="000000"/>
                <w:sz w:val="16"/>
                <w:szCs w:val="16"/>
                <w:lang w:val="sl-SI" w:eastAsia="sl-SI"/>
              </w:rPr>
            </w:pPr>
          </w:p>
        </w:tc>
        <w:tc>
          <w:tcPr>
            <w:tcW w:w="885" w:type="dxa"/>
            <w:tcBorders>
              <w:top w:val="single" w:sz="8" w:space="0" w:color="000000"/>
              <w:left w:val="single" w:sz="8" w:space="0" w:color="000000"/>
              <w:bottom w:val="single" w:sz="8" w:space="0" w:color="000000"/>
              <w:right w:val="single" w:sz="8" w:space="0" w:color="000000"/>
            </w:tcBorders>
          </w:tcPr>
          <w:p w14:paraId="163EC968" w14:textId="77777777" w:rsidR="00287581" w:rsidRPr="00287581" w:rsidRDefault="00287581" w:rsidP="00AD2BCE">
            <w:pPr>
              <w:autoSpaceDE w:val="0"/>
              <w:autoSpaceDN w:val="0"/>
              <w:adjustRightInd w:val="0"/>
              <w:jc w:val="both"/>
              <w:rPr>
                <w:rFonts w:cs="Arial"/>
                <w:color w:val="000000"/>
                <w:sz w:val="16"/>
                <w:szCs w:val="16"/>
                <w:lang w:val="sl-SI" w:eastAsia="sl-SI"/>
              </w:rPr>
            </w:pPr>
          </w:p>
        </w:tc>
      </w:tr>
    </w:tbl>
    <w:p w14:paraId="7222F1C8" w14:textId="77777777" w:rsidR="00287581" w:rsidRPr="00287581" w:rsidRDefault="00287581" w:rsidP="00AD2BCE">
      <w:pPr>
        <w:autoSpaceDE w:val="0"/>
        <w:autoSpaceDN w:val="0"/>
        <w:adjustRightInd w:val="0"/>
        <w:jc w:val="both"/>
        <w:rPr>
          <w:rFonts w:cs="Arial"/>
          <w:color w:val="000000"/>
          <w:sz w:val="23"/>
          <w:szCs w:val="23"/>
          <w:lang w:val="sl-SI" w:eastAsia="sl-SI"/>
        </w:rPr>
      </w:pPr>
    </w:p>
    <w:p w14:paraId="41A272D4" w14:textId="77777777" w:rsidR="00287581" w:rsidRPr="00287581" w:rsidRDefault="00287581" w:rsidP="00AD2BCE">
      <w:pPr>
        <w:autoSpaceDE w:val="0"/>
        <w:autoSpaceDN w:val="0"/>
        <w:adjustRightInd w:val="0"/>
        <w:jc w:val="both"/>
        <w:rPr>
          <w:rFonts w:cs="Arial"/>
          <w:color w:val="000000"/>
          <w:lang w:eastAsia="sl-SI"/>
        </w:rPr>
      </w:pPr>
    </w:p>
    <w:p w14:paraId="101C1273"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Podobno kot za izkaz stanja velja tudi za izkaz poslovnega izida. Za čas izvedbe investicije in njenega 'aktiviranja' pripravite po dva izkaza uspeha (brez in z investicijo), in razliko med njima, ki nazorno kaže na neto učinek predvidene investicije na vaš poslovni rezultat. </w:t>
      </w:r>
    </w:p>
    <w:p w14:paraId="1FFC7AAE" w14:textId="77777777" w:rsidR="00287581" w:rsidRPr="00287581" w:rsidRDefault="00287581" w:rsidP="00AD2BCE">
      <w:pPr>
        <w:autoSpaceDE w:val="0"/>
        <w:autoSpaceDN w:val="0"/>
        <w:adjustRightInd w:val="0"/>
        <w:spacing w:before="240" w:after="60"/>
        <w:jc w:val="both"/>
        <w:rPr>
          <w:rFonts w:cs="Arial"/>
          <w:color w:val="000000"/>
          <w:sz w:val="24"/>
          <w:lang w:val="sl-SI" w:eastAsia="sl-SI"/>
        </w:rPr>
      </w:pPr>
      <w:r w:rsidRPr="00287581">
        <w:rPr>
          <w:rFonts w:cs="Arial"/>
          <w:b/>
          <w:bCs/>
          <w:color w:val="000000"/>
          <w:sz w:val="24"/>
          <w:lang w:val="sl-SI" w:eastAsia="sl-SI"/>
        </w:rPr>
        <w:t xml:space="preserve">Izkaz finančnih izidov (v stalnih cenah) </w:t>
      </w:r>
    </w:p>
    <w:p w14:paraId="33FB21D4"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Izkaz finančnega izida je izkaz za predračunsko obdobje načrtovanih prejemkov (ali pritokov) in izdatkov (ali odtokov) skupaj z začetnim stanjem denarja. </w:t>
      </w:r>
    </w:p>
    <w:p w14:paraId="444D99D5"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lastRenderedPageBreak/>
        <w:t>Izkaz finančnega izida lahko izdelate v skladu s Slovenskim računovodskim standardom 26 bodisi po neposredni metodi (različica I) ali pa po posredni metodi (različica II) – prikazana v nadaljevanju. Pazite na skladnost izkaza z drugimi deli poslovnega načrta, predvsem pa s predvideno dinamiko prodaje in investiranja.</w:t>
      </w:r>
    </w:p>
    <w:p w14:paraId="701355B8" w14:textId="77777777" w:rsidR="00287581" w:rsidRPr="00B23D2D" w:rsidRDefault="00287581" w:rsidP="00AD2BCE">
      <w:pPr>
        <w:autoSpaceDE w:val="0"/>
        <w:autoSpaceDN w:val="0"/>
        <w:adjustRightInd w:val="0"/>
        <w:jc w:val="both"/>
        <w:rPr>
          <w:rFonts w:cs="Arial"/>
          <w:color w:val="000000"/>
          <w:sz w:val="23"/>
          <w:szCs w:val="23"/>
          <w:lang w:val="it-IT" w:eastAsia="sl-SI"/>
        </w:rPr>
      </w:pPr>
    </w:p>
    <w:p w14:paraId="30CC6FC7" w14:textId="77777777" w:rsidR="00287581" w:rsidRPr="00B23D2D" w:rsidRDefault="00287581" w:rsidP="00AD2BCE">
      <w:pPr>
        <w:autoSpaceDE w:val="0"/>
        <w:autoSpaceDN w:val="0"/>
        <w:adjustRightInd w:val="0"/>
        <w:jc w:val="both"/>
        <w:rPr>
          <w:rFonts w:cs="Arial"/>
          <w:color w:val="000000"/>
          <w:sz w:val="23"/>
          <w:szCs w:val="23"/>
          <w:lang w:val="it-IT" w:eastAsia="sl-SI"/>
        </w:rPr>
      </w:pPr>
    </w:p>
    <w:p w14:paraId="2DE8E98E" w14:textId="77777777" w:rsidR="00287581" w:rsidRPr="00B23D2D" w:rsidRDefault="00287581" w:rsidP="00AD2BCE">
      <w:pPr>
        <w:autoSpaceDE w:val="0"/>
        <w:autoSpaceDN w:val="0"/>
        <w:adjustRightInd w:val="0"/>
        <w:jc w:val="both"/>
        <w:rPr>
          <w:rFonts w:cs="Arial"/>
          <w:color w:val="000000"/>
          <w:sz w:val="23"/>
          <w:szCs w:val="23"/>
          <w:lang w:val="it-IT" w:eastAsia="sl-SI"/>
        </w:rPr>
      </w:pPr>
    </w:p>
    <w:p w14:paraId="5B54B245" w14:textId="77777777" w:rsidR="00287581" w:rsidRPr="00B23D2D" w:rsidRDefault="00287581" w:rsidP="00AD2BCE">
      <w:pPr>
        <w:autoSpaceDE w:val="0"/>
        <w:autoSpaceDN w:val="0"/>
        <w:adjustRightInd w:val="0"/>
        <w:jc w:val="both"/>
        <w:rPr>
          <w:rFonts w:cs="Arial"/>
          <w:color w:val="000000"/>
          <w:sz w:val="23"/>
          <w:szCs w:val="23"/>
          <w:lang w:val="it-IT" w:eastAsia="sl-SI"/>
        </w:rPr>
      </w:pPr>
    </w:p>
    <w:tbl>
      <w:tblPr>
        <w:tblW w:w="9288" w:type="dxa"/>
        <w:tblInd w:w="180" w:type="dxa"/>
        <w:tblBorders>
          <w:top w:val="nil"/>
          <w:left w:val="nil"/>
          <w:bottom w:val="nil"/>
          <w:right w:val="nil"/>
        </w:tblBorders>
        <w:tblLayout w:type="fixed"/>
        <w:tblLook w:val="0000" w:firstRow="0" w:lastRow="0" w:firstColumn="0" w:lastColumn="0" w:noHBand="0" w:noVBand="0"/>
      </w:tblPr>
      <w:tblGrid>
        <w:gridCol w:w="3408"/>
        <w:gridCol w:w="1176"/>
        <w:gridCol w:w="1176"/>
        <w:gridCol w:w="1176"/>
        <w:gridCol w:w="1176"/>
        <w:gridCol w:w="1176"/>
      </w:tblGrid>
      <w:tr w:rsidR="00287581" w:rsidRPr="00287581" w14:paraId="5073B33C" w14:textId="77777777" w:rsidTr="00B801A9">
        <w:trPr>
          <w:trHeight w:val="110"/>
        </w:trPr>
        <w:tc>
          <w:tcPr>
            <w:tcW w:w="3408" w:type="dxa"/>
            <w:tcBorders>
              <w:top w:val="single" w:sz="8" w:space="0" w:color="000000"/>
              <w:left w:val="single" w:sz="8" w:space="0" w:color="000000"/>
              <w:bottom w:val="single" w:sz="8" w:space="0" w:color="000000"/>
              <w:right w:val="single" w:sz="8" w:space="0" w:color="000000"/>
            </w:tcBorders>
            <w:shd w:val="clear" w:color="auto" w:fill="D8D8D8"/>
          </w:tcPr>
          <w:p w14:paraId="5B47D80F" w14:textId="77777777" w:rsidR="00287581" w:rsidRPr="00287581" w:rsidRDefault="00287581" w:rsidP="00AD2BCE">
            <w:pPr>
              <w:autoSpaceDE w:val="0"/>
              <w:autoSpaceDN w:val="0"/>
              <w:adjustRightInd w:val="0"/>
              <w:jc w:val="both"/>
              <w:rPr>
                <w:rFonts w:cs="Arial"/>
                <w:color w:val="000000"/>
                <w:sz w:val="16"/>
                <w:szCs w:val="16"/>
                <w:lang w:val="sl-SI" w:eastAsia="sl-SI"/>
              </w:rPr>
            </w:pPr>
            <w:r w:rsidRPr="00287581">
              <w:rPr>
                <w:rFonts w:cs="Arial"/>
                <w:b/>
                <w:bCs/>
                <w:color w:val="000000"/>
                <w:sz w:val="16"/>
                <w:szCs w:val="16"/>
                <w:lang w:val="sl-SI" w:eastAsia="sl-SI"/>
              </w:rPr>
              <w:t xml:space="preserve">POSTAVKE/ LETA </w:t>
            </w:r>
          </w:p>
        </w:tc>
        <w:tc>
          <w:tcPr>
            <w:tcW w:w="1176" w:type="dxa"/>
            <w:tcBorders>
              <w:top w:val="single" w:sz="8" w:space="0" w:color="000000"/>
              <w:left w:val="single" w:sz="8" w:space="0" w:color="000000"/>
              <w:bottom w:val="single" w:sz="8" w:space="0" w:color="000000"/>
              <w:right w:val="single" w:sz="8" w:space="0" w:color="000000"/>
            </w:tcBorders>
            <w:shd w:val="clear" w:color="auto" w:fill="D8D8D8"/>
          </w:tcPr>
          <w:p w14:paraId="6E388CDD"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n-2</w:t>
            </w:r>
          </w:p>
        </w:tc>
        <w:tc>
          <w:tcPr>
            <w:tcW w:w="1176" w:type="dxa"/>
            <w:tcBorders>
              <w:top w:val="single" w:sz="8" w:space="0" w:color="000000"/>
              <w:left w:val="single" w:sz="8" w:space="0" w:color="000000"/>
              <w:bottom w:val="single" w:sz="8" w:space="0" w:color="000000"/>
              <w:right w:val="single" w:sz="8" w:space="0" w:color="000000"/>
            </w:tcBorders>
            <w:shd w:val="clear" w:color="auto" w:fill="D8D8D8"/>
          </w:tcPr>
          <w:p w14:paraId="0A80FD30"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n-1</w:t>
            </w:r>
          </w:p>
        </w:tc>
        <w:tc>
          <w:tcPr>
            <w:tcW w:w="1176" w:type="dxa"/>
            <w:tcBorders>
              <w:top w:val="single" w:sz="8" w:space="0" w:color="000000"/>
              <w:left w:val="single" w:sz="8" w:space="0" w:color="000000"/>
              <w:bottom w:val="single" w:sz="8" w:space="0" w:color="000000"/>
              <w:right w:val="single" w:sz="8" w:space="0" w:color="000000"/>
            </w:tcBorders>
            <w:shd w:val="clear" w:color="auto" w:fill="D8D8D8"/>
          </w:tcPr>
          <w:p w14:paraId="117DDA81"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w:t>
            </w:r>
          </w:p>
        </w:tc>
        <w:tc>
          <w:tcPr>
            <w:tcW w:w="1176" w:type="dxa"/>
            <w:tcBorders>
              <w:top w:val="single" w:sz="8" w:space="0" w:color="000000"/>
              <w:left w:val="single" w:sz="8" w:space="0" w:color="000000"/>
              <w:bottom w:val="single" w:sz="8" w:space="0" w:color="000000"/>
              <w:right w:val="single" w:sz="8" w:space="0" w:color="000000"/>
            </w:tcBorders>
            <w:shd w:val="clear" w:color="auto" w:fill="D8D8D8"/>
          </w:tcPr>
          <w:p w14:paraId="243445F4"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n+1</w:t>
            </w:r>
          </w:p>
        </w:tc>
        <w:tc>
          <w:tcPr>
            <w:tcW w:w="1176" w:type="dxa"/>
            <w:tcBorders>
              <w:top w:val="single" w:sz="8" w:space="0" w:color="000000"/>
              <w:left w:val="single" w:sz="8" w:space="0" w:color="000000"/>
              <w:bottom w:val="single" w:sz="8" w:space="0" w:color="000000"/>
              <w:right w:val="single" w:sz="8" w:space="0" w:color="000000"/>
            </w:tcBorders>
            <w:shd w:val="clear" w:color="auto" w:fill="D8D8D8"/>
          </w:tcPr>
          <w:p w14:paraId="046C793C" w14:textId="77777777" w:rsidR="00287581" w:rsidRPr="00287581" w:rsidRDefault="00287581" w:rsidP="00AD2BCE">
            <w:pPr>
              <w:autoSpaceDE w:val="0"/>
              <w:autoSpaceDN w:val="0"/>
              <w:adjustRightInd w:val="0"/>
              <w:jc w:val="both"/>
              <w:rPr>
                <w:rFonts w:cs="Arial"/>
                <w:color w:val="000000"/>
                <w:sz w:val="16"/>
                <w:szCs w:val="16"/>
                <w:lang w:eastAsia="sl-SI"/>
              </w:rPr>
            </w:pPr>
            <w:r w:rsidRPr="00287581">
              <w:rPr>
                <w:rFonts w:cs="Arial"/>
                <w:b/>
                <w:bCs/>
                <w:color w:val="000000"/>
                <w:sz w:val="16"/>
                <w:szCs w:val="16"/>
                <w:lang w:eastAsia="sl-SI"/>
              </w:rPr>
              <w:t>…</w:t>
            </w:r>
          </w:p>
        </w:tc>
      </w:tr>
      <w:tr w:rsidR="00287581" w:rsidRPr="00B64EAF" w14:paraId="2AD87519" w14:textId="77777777" w:rsidTr="00B801A9">
        <w:trPr>
          <w:trHeight w:val="242"/>
        </w:trPr>
        <w:tc>
          <w:tcPr>
            <w:tcW w:w="3408" w:type="dxa"/>
            <w:tcBorders>
              <w:top w:val="single" w:sz="8" w:space="0" w:color="000000"/>
              <w:left w:val="single" w:sz="8" w:space="0" w:color="000000"/>
              <w:bottom w:val="single" w:sz="8" w:space="0" w:color="000000"/>
              <w:right w:val="single" w:sz="8" w:space="0" w:color="000000"/>
            </w:tcBorders>
            <w:vAlign w:val="bottom"/>
          </w:tcPr>
          <w:p w14:paraId="01AFE6BB" w14:textId="77777777" w:rsidR="00287581" w:rsidRPr="00287581" w:rsidRDefault="00287581" w:rsidP="00AD2BCE">
            <w:pPr>
              <w:jc w:val="both"/>
              <w:rPr>
                <w:b/>
                <w:szCs w:val="20"/>
                <w:lang w:val="sl-SI"/>
              </w:rPr>
            </w:pPr>
            <w:r w:rsidRPr="00287581">
              <w:rPr>
                <w:b/>
                <w:szCs w:val="20"/>
                <w:lang w:val="sl-SI"/>
              </w:rPr>
              <w:t>A. Finančni tokovi pri poslovanju</w:t>
            </w:r>
          </w:p>
        </w:tc>
        <w:tc>
          <w:tcPr>
            <w:tcW w:w="1176" w:type="dxa"/>
            <w:tcBorders>
              <w:top w:val="single" w:sz="8" w:space="0" w:color="000000"/>
              <w:left w:val="single" w:sz="8" w:space="0" w:color="000000"/>
              <w:bottom w:val="single" w:sz="8" w:space="0" w:color="000000"/>
              <w:right w:val="single" w:sz="8" w:space="0" w:color="000000"/>
            </w:tcBorders>
          </w:tcPr>
          <w:p w14:paraId="543356EB"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09A5E0C"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D16D9A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0A9FAE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40BFC3D"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2BD4D5E3"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D110341" w14:textId="77777777" w:rsidR="00287581" w:rsidRPr="00287581" w:rsidRDefault="00287581" w:rsidP="00AD2BCE">
            <w:pPr>
              <w:jc w:val="both"/>
              <w:rPr>
                <w:b/>
                <w:szCs w:val="20"/>
                <w:lang w:val="sl-SI"/>
              </w:rPr>
            </w:pPr>
            <w:r w:rsidRPr="00287581">
              <w:rPr>
                <w:b/>
                <w:szCs w:val="20"/>
                <w:lang w:val="sl-SI"/>
              </w:rPr>
              <w:t>a) Pritoki pri poslovanju</w:t>
            </w:r>
          </w:p>
        </w:tc>
        <w:tc>
          <w:tcPr>
            <w:tcW w:w="1176" w:type="dxa"/>
            <w:tcBorders>
              <w:top w:val="single" w:sz="8" w:space="0" w:color="000000"/>
              <w:left w:val="single" w:sz="8" w:space="0" w:color="000000"/>
              <w:bottom w:val="single" w:sz="8" w:space="0" w:color="000000"/>
              <w:right w:val="single" w:sz="8" w:space="0" w:color="000000"/>
            </w:tcBorders>
          </w:tcPr>
          <w:p w14:paraId="20B6BB8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D45033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7B98E7E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406BA4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1260D32"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2FD13367"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1F1E2B14" w14:textId="77777777" w:rsidR="00287581" w:rsidRPr="00287581" w:rsidRDefault="00287581" w:rsidP="00AD2BCE">
            <w:pPr>
              <w:jc w:val="both"/>
              <w:rPr>
                <w:szCs w:val="20"/>
                <w:lang w:val="sl-SI"/>
              </w:rPr>
            </w:pPr>
            <w:r w:rsidRPr="00287581">
              <w:rPr>
                <w:szCs w:val="20"/>
                <w:lang w:val="sl-SI"/>
              </w:rPr>
              <w:t>Poslovni prihodki</w:t>
            </w:r>
          </w:p>
        </w:tc>
        <w:tc>
          <w:tcPr>
            <w:tcW w:w="1176" w:type="dxa"/>
            <w:tcBorders>
              <w:top w:val="single" w:sz="8" w:space="0" w:color="000000"/>
              <w:left w:val="single" w:sz="8" w:space="0" w:color="000000"/>
              <w:bottom w:val="single" w:sz="8" w:space="0" w:color="000000"/>
              <w:right w:val="single" w:sz="8" w:space="0" w:color="000000"/>
            </w:tcBorders>
          </w:tcPr>
          <w:p w14:paraId="6367536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DF864C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D3F4FA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50DEC0C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C979F91"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60E3CC0F"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7ADB2F7" w14:textId="77777777" w:rsidR="00287581" w:rsidRPr="00287581" w:rsidRDefault="00287581" w:rsidP="00AD2BCE">
            <w:pPr>
              <w:jc w:val="both"/>
              <w:rPr>
                <w:szCs w:val="20"/>
                <w:lang w:val="sl-SI"/>
              </w:rPr>
            </w:pPr>
            <w:r w:rsidRPr="00287581">
              <w:rPr>
                <w:szCs w:val="20"/>
                <w:lang w:val="sl-SI"/>
              </w:rPr>
              <w:t>Izredni prihodki, ki se nanašajo na poslovanje</w:t>
            </w:r>
          </w:p>
        </w:tc>
        <w:tc>
          <w:tcPr>
            <w:tcW w:w="1176" w:type="dxa"/>
            <w:tcBorders>
              <w:top w:val="single" w:sz="8" w:space="0" w:color="000000"/>
              <w:left w:val="single" w:sz="8" w:space="0" w:color="000000"/>
              <w:bottom w:val="single" w:sz="8" w:space="0" w:color="000000"/>
              <w:right w:val="single" w:sz="8" w:space="0" w:color="000000"/>
            </w:tcBorders>
          </w:tcPr>
          <w:p w14:paraId="2DB75837"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DC00F71"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C1D5D9B"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D9CF162"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8E4E9A2"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37C7E6B0"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1E183DFB" w14:textId="77777777" w:rsidR="00287581" w:rsidRPr="00287581" w:rsidRDefault="00287581" w:rsidP="00AD2BCE">
            <w:pPr>
              <w:jc w:val="both"/>
              <w:rPr>
                <w:szCs w:val="20"/>
                <w:lang w:val="sl-SI"/>
              </w:rPr>
            </w:pPr>
            <w:r w:rsidRPr="00287581">
              <w:rPr>
                <w:szCs w:val="20"/>
                <w:lang w:val="sl-SI"/>
              </w:rPr>
              <w:t>Začetne manj končne poslovne terjatve</w:t>
            </w:r>
          </w:p>
        </w:tc>
        <w:tc>
          <w:tcPr>
            <w:tcW w:w="1176" w:type="dxa"/>
            <w:tcBorders>
              <w:top w:val="single" w:sz="8" w:space="0" w:color="000000"/>
              <w:left w:val="single" w:sz="8" w:space="0" w:color="000000"/>
              <w:bottom w:val="single" w:sz="8" w:space="0" w:color="000000"/>
              <w:right w:val="single" w:sz="8" w:space="0" w:color="000000"/>
            </w:tcBorders>
          </w:tcPr>
          <w:p w14:paraId="230E9A8E"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24C014C"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8DA6D91"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EAA2CEB"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18A0AA9"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16721E43"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AE9B9FE" w14:textId="77777777" w:rsidR="00287581" w:rsidRPr="00287581" w:rsidRDefault="00287581" w:rsidP="00AD2BCE">
            <w:pPr>
              <w:jc w:val="both"/>
              <w:rPr>
                <w:szCs w:val="20"/>
                <w:lang w:val="sl-SI"/>
              </w:rPr>
            </w:pPr>
            <w:r w:rsidRPr="00287581">
              <w:rPr>
                <w:szCs w:val="20"/>
                <w:lang w:val="sl-SI"/>
              </w:rPr>
              <w:t>Začetne manj končne aktivne kratkoročne časovne razmejitve</w:t>
            </w:r>
          </w:p>
        </w:tc>
        <w:tc>
          <w:tcPr>
            <w:tcW w:w="1176" w:type="dxa"/>
            <w:tcBorders>
              <w:top w:val="single" w:sz="8" w:space="0" w:color="000000"/>
              <w:left w:val="single" w:sz="8" w:space="0" w:color="000000"/>
              <w:bottom w:val="single" w:sz="8" w:space="0" w:color="000000"/>
              <w:right w:val="single" w:sz="8" w:space="0" w:color="000000"/>
            </w:tcBorders>
          </w:tcPr>
          <w:p w14:paraId="439106C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DBD373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EFCF52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956AD44"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D41F573"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669D508C"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2FFAFF5" w14:textId="77777777" w:rsidR="00287581" w:rsidRPr="00B23D2D" w:rsidRDefault="00287581" w:rsidP="00AD2BCE">
            <w:pPr>
              <w:jc w:val="both"/>
              <w:rPr>
                <w:b/>
                <w:szCs w:val="20"/>
                <w:lang w:val="sl-SI"/>
              </w:rPr>
            </w:pPr>
            <w:r w:rsidRPr="00B23D2D">
              <w:rPr>
                <w:b/>
                <w:szCs w:val="20"/>
                <w:lang w:val="sl-SI"/>
              </w:rPr>
              <w:t>b) Odtoki pri poslovanju</w:t>
            </w:r>
          </w:p>
        </w:tc>
        <w:tc>
          <w:tcPr>
            <w:tcW w:w="1176" w:type="dxa"/>
            <w:tcBorders>
              <w:top w:val="single" w:sz="8" w:space="0" w:color="000000"/>
              <w:left w:val="single" w:sz="8" w:space="0" w:color="000000"/>
              <w:bottom w:val="single" w:sz="8" w:space="0" w:color="000000"/>
              <w:right w:val="single" w:sz="8" w:space="0" w:color="000000"/>
            </w:tcBorders>
          </w:tcPr>
          <w:p w14:paraId="160E05A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2FB7B43"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74B4778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4A5A6D1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A18706A"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7F11ED3B"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C27F3FC" w14:textId="77777777" w:rsidR="00287581" w:rsidRPr="00287581" w:rsidRDefault="00287581" w:rsidP="00AD2BCE">
            <w:pPr>
              <w:jc w:val="both"/>
              <w:rPr>
                <w:szCs w:val="20"/>
                <w:lang w:val="sl-SI"/>
              </w:rPr>
            </w:pPr>
            <w:r w:rsidRPr="00287581">
              <w:rPr>
                <w:szCs w:val="20"/>
                <w:lang w:val="sl-SI"/>
              </w:rPr>
              <w:t>Poslovni odhodki brez amortizacije in dolgoročnih rezervacij</w:t>
            </w:r>
          </w:p>
        </w:tc>
        <w:tc>
          <w:tcPr>
            <w:tcW w:w="1176" w:type="dxa"/>
            <w:tcBorders>
              <w:top w:val="single" w:sz="8" w:space="0" w:color="000000"/>
              <w:left w:val="single" w:sz="8" w:space="0" w:color="000000"/>
              <w:bottom w:val="single" w:sz="8" w:space="0" w:color="000000"/>
              <w:right w:val="single" w:sz="8" w:space="0" w:color="000000"/>
            </w:tcBorders>
          </w:tcPr>
          <w:p w14:paraId="63C7DE51"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5A8A61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1F9747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49F5A91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706573A1"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7B0BA4D0"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DC6F97A" w14:textId="77777777" w:rsidR="00287581" w:rsidRPr="00287581" w:rsidRDefault="00287581" w:rsidP="00AD2BCE">
            <w:pPr>
              <w:jc w:val="both"/>
              <w:rPr>
                <w:szCs w:val="20"/>
                <w:lang w:val="sl-SI"/>
              </w:rPr>
            </w:pPr>
            <w:r w:rsidRPr="00287581">
              <w:rPr>
                <w:szCs w:val="20"/>
                <w:lang w:val="sl-SI"/>
              </w:rPr>
              <w:t>Izredni odhodki, ki se nanašajo na poslovanje</w:t>
            </w:r>
          </w:p>
        </w:tc>
        <w:tc>
          <w:tcPr>
            <w:tcW w:w="1176" w:type="dxa"/>
            <w:tcBorders>
              <w:top w:val="single" w:sz="8" w:space="0" w:color="000000"/>
              <w:left w:val="single" w:sz="8" w:space="0" w:color="000000"/>
              <w:bottom w:val="single" w:sz="8" w:space="0" w:color="000000"/>
              <w:right w:val="single" w:sz="8" w:space="0" w:color="000000"/>
            </w:tcBorders>
          </w:tcPr>
          <w:p w14:paraId="055D9FB4"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3C482E5"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4DE887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8265867"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21A6E70"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41FB23EE"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8BEAF96" w14:textId="77777777" w:rsidR="00287581" w:rsidRPr="00287581" w:rsidRDefault="00287581" w:rsidP="00AD2BCE">
            <w:pPr>
              <w:jc w:val="both"/>
              <w:rPr>
                <w:szCs w:val="20"/>
                <w:lang w:val="sl-SI"/>
              </w:rPr>
            </w:pPr>
            <w:r w:rsidRPr="00287581">
              <w:rPr>
                <w:szCs w:val="20"/>
                <w:lang w:val="sl-SI"/>
              </w:rPr>
              <w:t>Davki iz dobička in drugi davki, ki niso zajeti v poslovnih odhodkih</w:t>
            </w:r>
          </w:p>
        </w:tc>
        <w:tc>
          <w:tcPr>
            <w:tcW w:w="1176" w:type="dxa"/>
            <w:tcBorders>
              <w:top w:val="single" w:sz="8" w:space="0" w:color="000000"/>
              <w:left w:val="single" w:sz="8" w:space="0" w:color="000000"/>
              <w:bottom w:val="single" w:sz="8" w:space="0" w:color="000000"/>
              <w:right w:val="single" w:sz="8" w:space="0" w:color="000000"/>
            </w:tcBorders>
          </w:tcPr>
          <w:p w14:paraId="1662AFE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302594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C26D885"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94D5237"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657D10A"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4091E6C8"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A9E3D3F" w14:textId="77777777" w:rsidR="00287581" w:rsidRPr="00287581" w:rsidRDefault="00287581" w:rsidP="00AD2BCE">
            <w:pPr>
              <w:jc w:val="both"/>
              <w:rPr>
                <w:szCs w:val="20"/>
                <w:lang w:val="sl-SI"/>
              </w:rPr>
            </w:pPr>
            <w:r w:rsidRPr="00287581">
              <w:rPr>
                <w:szCs w:val="20"/>
                <w:lang w:val="sl-SI"/>
              </w:rPr>
              <w:t>Končne manj začetne zaloge</w:t>
            </w:r>
          </w:p>
        </w:tc>
        <w:tc>
          <w:tcPr>
            <w:tcW w:w="1176" w:type="dxa"/>
            <w:tcBorders>
              <w:top w:val="single" w:sz="8" w:space="0" w:color="000000"/>
              <w:left w:val="single" w:sz="8" w:space="0" w:color="000000"/>
              <w:bottom w:val="single" w:sz="8" w:space="0" w:color="000000"/>
              <w:right w:val="single" w:sz="8" w:space="0" w:color="000000"/>
            </w:tcBorders>
          </w:tcPr>
          <w:p w14:paraId="03A0874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4072B67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BCFB161"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9D4932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2B1E32DC"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35FB9EAD"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84F5DB9" w14:textId="77777777" w:rsidR="00287581" w:rsidRPr="00287581" w:rsidRDefault="00287581" w:rsidP="00AD2BCE">
            <w:pPr>
              <w:jc w:val="both"/>
              <w:rPr>
                <w:szCs w:val="20"/>
                <w:lang w:val="sl-SI"/>
              </w:rPr>
            </w:pPr>
            <w:r w:rsidRPr="00287581">
              <w:rPr>
                <w:szCs w:val="20"/>
                <w:lang w:val="sl-SI"/>
              </w:rPr>
              <w:t>Začetni manj končni poslovni dolgovi</w:t>
            </w:r>
          </w:p>
        </w:tc>
        <w:tc>
          <w:tcPr>
            <w:tcW w:w="1176" w:type="dxa"/>
            <w:tcBorders>
              <w:top w:val="single" w:sz="8" w:space="0" w:color="000000"/>
              <w:left w:val="single" w:sz="8" w:space="0" w:color="000000"/>
              <w:bottom w:val="single" w:sz="8" w:space="0" w:color="000000"/>
              <w:right w:val="single" w:sz="8" w:space="0" w:color="000000"/>
            </w:tcBorders>
          </w:tcPr>
          <w:p w14:paraId="57CB5E9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FF8C5A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5C2BE9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B160EBA"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83FE331"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64079BDE"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11031E74" w14:textId="77777777" w:rsidR="00287581" w:rsidRPr="00287581" w:rsidRDefault="00287581" w:rsidP="00AD2BCE">
            <w:pPr>
              <w:jc w:val="both"/>
              <w:rPr>
                <w:szCs w:val="20"/>
                <w:lang w:val="sl-SI"/>
              </w:rPr>
            </w:pPr>
            <w:r w:rsidRPr="00287581">
              <w:rPr>
                <w:szCs w:val="20"/>
                <w:lang w:val="sl-SI"/>
              </w:rPr>
              <w:t>Začetne manj končne pasivne kratkoročne časovne razmejitve</w:t>
            </w:r>
          </w:p>
        </w:tc>
        <w:tc>
          <w:tcPr>
            <w:tcW w:w="1176" w:type="dxa"/>
            <w:tcBorders>
              <w:top w:val="single" w:sz="8" w:space="0" w:color="000000"/>
              <w:left w:val="single" w:sz="8" w:space="0" w:color="000000"/>
              <w:bottom w:val="single" w:sz="8" w:space="0" w:color="000000"/>
              <w:right w:val="single" w:sz="8" w:space="0" w:color="000000"/>
            </w:tcBorders>
          </w:tcPr>
          <w:p w14:paraId="3FB4062E"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85DFBD5"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893148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D86C26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5DDAB76"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5D6B7A4B"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12F370DD" w14:textId="77777777" w:rsidR="00287581" w:rsidRPr="00287581" w:rsidRDefault="00287581" w:rsidP="00AD2BCE">
            <w:pPr>
              <w:jc w:val="both"/>
              <w:rPr>
                <w:b/>
                <w:szCs w:val="20"/>
                <w:lang w:val="sl-SI"/>
              </w:rPr>
            </w:pPr>
            <w:r w:rsidRPr="00287581">
              <w:rPr>
                <w:b/>
                <w:szCs w:val="20"/>
                <w:lang w:val="sl-SI"/>
              </w:rPr>
              <w:t>Neto (A)</w:t>
            </w:r>
          </w:p>
        </w:tc>
        <w:tc>
          <w:tcPr>
            <w:tcW w:w="1176" w:type="dxa"/>
            <w:tcBorders>
              <w:top w:val="single" w:sz="8" w:space="0" w:color="000000"/>
              <w:left w:val="single" w:sz="8" w:space="0" w:color="000000"/>
              <w:bottom w:val="single" w:sz="8" w:space="0" w:color="000000"/>
              <w:right w:val="single" w:sz="8" w:space="0" w:color="000000"/>
            </w:tcBorders>
          </w:tcPr>
          <w:p w14:paraId="203D8044"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726E6A1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0E9202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5A83D86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F12C064"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237733C8"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F3F7166" w14:textId="77777777" w:rsidR="00287581" w:rsidRPr="00287581" w:rsidRDefault="00287581" w:rsidP="00AD2BCE">
            <w:pPr>
              <w:jc w:val="both"/>
              <w:rPr>
                <w:b/>
                <w:szCs w:val="20"/>
                <w:lang w:val="sl-SI"/>
              </w:rPr>
            </w:pPr>
            <w:r w:rsidRPr="00287581">
              <w:rPr>
                <w:b/>
                <w:szCs w:val="20"/>
                <w:lang w:val="sl-SI"/>
              </w:rPr>
              <w:t>B. Finančni tokovi pri naložbenju</w:t>
            </w:r>
          </w:p>
        </w:tc>
        <w:tc>
          <w:tcPr>
            <w:tcW w:w="1176" w:type="dxa"/>
            <w:tcBorders>
              <w:top w:val="single" w:sz="8" w:space="0" w:color="000000"/>
              <w:left w:val="single" w:sz="8" w:space="0" w:color="000000"/>
              <w:bottom w:val="single" w:sz="8" w:space="0" w:color="000000"/>
              <w:right w:val="single" w:sz="8" w:space="0" w:color="000000"/>
            </w:tcBorders>
          </w:tcPr>
          <w:p w14:paraId="3FEE544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525371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FBF1F6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224BF8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6D3B944"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0F373BE2"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2F0A3D79" w14:textId="77777777" w:rsidR="00287581" w:rsidRPr="00287581" w:rsidRDefault="00287581" w:rsidP="00AD2BCE">
            <w:pPr>
              <w:jc w:val="both"/>
              <w:rPr>
                <w:b/>
                <w:szCs w:val="20"/>
                <w:lang w:val="sl-SI"/>
              </w:rPr>
            </w:pPr>
            <w:r w:rsidRPr="00287581">
              <w:rPr>
                <w:b/>
                <w:szCs w:val="20"/>
                <w:lang w:val="sl-SI"/>
              </w:rPr>
              <w:t>a) Pritoki pri naložbenju</w:t>
            </w:r>
          </w:p>
        </w:tc>
        <w:tc>
          <w:tcPr>
            <w:tcW w:w="1176" w:type="dxa"/>
            <w:tcBorders>
              <w:top w:val="single" w:sz="8" w:space="0" w:color="000000"/>
              <w:left w:val="single" w:sz="8" w:space="0" w:color="000000"/>
              <w:bottom w:val="single" w:sz="8" w:space="0" w:color="000000"/>
              <w:right w:val="single" w:sz="8" w:space="0" w:color="000000"/>
            </w:tcBorders>
          </w:tcPr>
          <w:p w14:paraId="36E51F2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EE9E17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D7C073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5A2ED46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51965492"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64ECBFF0"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5011495" w14:textId="77777777" w:rsidR="00287581" w:rsidRPr="00287581" w:rsidRDefault="00287581" w:rsidP="00AD2BCE">
            <w:pPr>
              <w:jc w:val="both"/>
              <w:rPr>
                <w:szCs w:val="20"/>
                <w:lang w:val="sl-SI"/>
              </w:rPr>
            </w:pPr>
            <w:r w:rsidRPr="00287581">
              <w:rPr>
                <w:szCs w:val="20"/>
                <w:lang w:val="sl-SI"/>
              </w:rPr>
              <w:t>Finančni prihodki, ki se nanašajo na naložbenje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257F7CE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26E7B5E3"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223984A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3A1F30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46F5F60A"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6D64E5A4"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98C4003" w14:textId="77777777" w:rsidR="00287581" w:rsidRPr="00287581" w:rsidRDefault="00287581" w:rsidP="00AD2BCE">
            <w:pPr>
              <w:jc w:val="both"/>
              <w:rPr>
                <w:szCs w:val="20"/>
                <w:lang w:val="sl-SI"/>
              </w:rPr>
            </w:pPr>
            <w:r w:rsidRPr="00287581">
              <w:rPr>
                <w:szCs w:val="20"/>
                <w:lang w:val="sl-SI"/>
              </w:rPr>
              <w:t>Izredni prihodki, ki se nanašajo na naložbenje</w:t>
            </w:r>
          </w:p>
        </w:tc>
        <w:tc>
          <w:tcPr>
            <w:tcW w:w="1176" w:type="dxa"/>
            <w:tcBorders>
              <w:top w:val="single" w:sz="8" w:space="0" w:color="000000"/>
              <w:left w:val="single" w:sz="8" w:space="0" w:color="000000"/>
              <w:bottom w:val="single" w:sz="8" w:space="0" w:color="000000"/>
              <w:right w:val="single" w:sz="8" w:space="0" w:color="000000"/>
            </w:tcBorders>
          </w:tcPr>
          <w:p w14:paraId="4480AD8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78DBFE1"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406D82E"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5A03475"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E091483"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0BFC555A"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2CAAEC0" w14:textId="77777777" w:rsidR="00287581" w:rsidRPr="00287581" w:rsidRDefault="00287581" w:rsidP="00AD2BCE">
            <w:pPr>
              <w:jc w:val="both"/>
              <w:rPr>
                <w:szCs w:val="20"/>
                <w:lang w:val="sl-SI"/>
              </w:rPr>
            </w:pPr>
            <w:r w:rsidRPr="00287581">
              <w:rPr>
                <w:szCs w:val="20"/>
                <w:lang w:val="sl-SI"/>
              </w:rPr>
              <w:t>Pobotano zmanjšanje neopredmetenih dolgoročnih sredstev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449EE46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EADF9EC"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359A1C9"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0A067B2"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4B70309"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2A8F4277"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A631271" w14:textId="77777777" w:rsidR="00287581" w:rsidRPr="00287581" w:rsidRDefault="00287581" w:rsidP="00AD2BCE">
            <w:pPr>
              <w:jc w:val="both"/>
              <w:rPr>
                <w:szCs w:val="20"/>
                <w:lang w:val="sl-SI"/>
              </w:rPr>
            </w:pPr>
            <w:r w:rsidRPr="00287581">
              <w:rPr>
                <w:szCs w:val="20"/>
                <w:lang w:val="sl-SI"/>
              </w:rPr>
              <w:lastRenderedPageBreak/>
              <w:t>Pobotano zmanjšanje opredmetenih osnovnih sredstev (razen za prevrednotenje in stvarne vložke kapitala)</w:t>
            </w:r>
          </w:p>
        </w:tc>
        <w:tc>
          <w:tcPr>
            <w:tcW w:w="1176" w:type="dxa"/>
            <w:tcBorders>
              <w:top w:val="single" w:sz="8" w:space="0" w:color="000000"/>
              <w:left w:val="single" w:sz="8" w:space="0" w:color="000000"/>
              <w:bottom w:val="single" w:sz="8" w:space="0" w:color="000000"/>
              <w:right w:val="single" w:sz="8" w:space="0" w:color="000000"/>
            </w:tcBorders>
          </w:tcPr>
          <w:p w14:paraId="75C77474"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FCB8C8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EDC450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35214B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EF14FCE"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569FEC30"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4F5A4A6" w14:textId="77777777" w:rsidR="00287581" w:rsidRPr="00287581" w:rsidRDefault="00287581" w:rsidP="00AD2BCE">
            <w:pPr>
              <w:jc w:val="both"/>
              <w:rPr>
                <w:szCs w:val="20"/>
                <w:lang w:val="sl-SI"/>
              </w:rPr>
            </w:pPr>
            <w:r w:rsidRPr="00287581">
              <w:rPr>
                <w:szCs w:val="20"/>
                <w:lang w:val="sl-SI"/>
              </w:rPr>
              <w:t>Pobotano zmanjšanje dolgoročnih finančnih naložb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6EBA50D7"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CBC2E74"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A4F1D2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81DB171"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62CFAD8"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4821DBE0"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034BE5C" w14:textId="77777777" w:rsidR="00287581" w:rsidRPr="00287581" w:rsidRDefault="00287581" w:rsidP="00AD2BCE">
            <w:pPr>
              <w:jc w:val="both"/>
              <w:rPr>
                <w:szCs w:val="20"/>
                <w:lang w:val="sl-SI"/>
              </w:rPr>
            </w:pPr>
            <w:r w:rsidRPr="00287581">
              <w:rPr>
                <w:szCs w:val="20"/>
                <w:lang w:val="sl-SI"/>
              </w:rPr>
              <w:t>Pobotano zmanjšanje kratkoročnih finančnih naložb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1277AFDC"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4A235A2"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DF04FDC"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73473C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2497BDF"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42614CE5"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5FCED40" w14:textId="77777777" w:rsidR="00287581" w:rsidRPr="00287581" w:rsidRDefault="00287581" w:rsidP="00AD2BCE">
            <w:pPr>
              <w:jc w:val="both"/>
              <w:rPr>
                <w:b/>
                <w:szCs w:val="20"/>
                <w:lang w:val="sl-SI"/>
              </w:rPr>
            </w:pPr>
            <w:r w:rsidRPr="00287581">
              <w:rPr>
                <w:b/>
                <w:szCs w:val="20"/>
                <w:lang w:val="sl-SI"/>
              </w:rPr>
              <w:t>b) Odtoki pri naložbenju</w:t>
            </w:r>
          </w:p>
        </w:tc>
        <w:tc>
          <w:tcPr>
            <w:tcW w:w="1176" w:type="dxa"/>
            <w:tcBorders>
              <w:top w:val="single" w:sz="8" w:space="0" w:color="000000"/>
              <w:left w:val="single" w:sz="8" w:space="0" w:color="000000"/>
              <w:bottom w:val="single" w:sz="8" w:space="0" w:color="000000"/>
              <w:right w:val="single" w:sz="8" w:space="0" w:color="000000"/>
            </w:tcBorders>
          </w:tcPr>
          <w:p w14:paraId="6326980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5AA30DF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C5BE39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2C372BC4"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5B96C71B"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3D020D09"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29CFD139" w14:textId="77777777" w:rsidR="00287581" w:rsidRPr="00287581" w:rsidRDefault="00287581" w:rsidP="00AD2BCE">
            <w:pPr>
              <w:jc w:val="both"/>
              <w:rPr>
                <w:szCs w:val="20"/>
                <w:lang w:val="sl-SI"/>
              </w:rPr>
            </w:pPr>
            <w:r w:rsidRPr="00287581">
              <w:rPr>
                <w:szCs w:val="20"/>
                <w:lang w:val="sl-SI"/>
              </w:rPr>
              <w:t>Finančni odhodki, ki se nanašajo na naložbenje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249A3DF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4C48FB4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26DCFA5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67C6E6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6EA4A2AF"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594B0AAD"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12BAD6AF" w14:textId="77777777" w:rsidR="00287581" w:rsidRPr="00287581" w:rsidRDefault="00287581" w:rsidP="00AD2BCE">
            <w:pPr>
              <w:jc w:val="both"/>
              <w:rPr>
                <w:szCs w:val="20"/>
                <w:lang w:val="sl-SI"/>
              </w:rPr>
            </w:pPr>
            <w:r w:rsidRPr="00287581">
              <w:rPr>
                <w:szCs w:val="20"/>
                <w:lang w:val="sl-SI"/>
              </w:rPr>
              <w:t>Izredni odhodki, ki se nanašajo na naložbenje</w:t>
            </w:r>
          </w:p>
        </w:tc>
        <w:tc>
          <w:tcPr>
            <w:tcW w:w="1176" w:type="dxa"/>
            <w:tcBorders>
              <w:top w:val="single" w:sz="8" w:space="0" w:color="000000"/>
              <w:left w:val="single" w:sz="8" w:space="0" w:color="000000"/>
              <w:bottom w:val="single" w:sz="8" w:space="0" w:color="000000"/>
              <w:right w:val="single" w:sz="8" w:space="0" w:color="000000"/>
            </w:tcBorders>
          </w:tcPr>
          <w:p w14:paraId="24CAA4D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D224E2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781C1E2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69BDBA0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2E965BC3"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0DB24371"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2EE56996" w14:textId="36BAD449" w:rsidR="00287581" w:rsidRPr="00287581" w:rsidRDefault="00287581" w:rsidP="00AD2BCE">
            <w:pPr>
              <w:jc w:val="both"/>
              <w:rPr>
                <w:szCs w:val="20"/>
                <w:lang w:val="sl-SI"/>
              </w:rPr>
            </w:pPr>
            <w:r w:rsidRPr="00287581">
              <w:rPr>
                <w:szCs w:val="20"/>
                <w:lang w:val="sl-SI"/>
              </w:rPr>
              <w:t>Pobotano povečanje neopredm</w:t>
            </w:r>
            <w:r w:rsidR="00C6765E">
              <w:rPr>
                <w:szCs w:val="20"/>
                <w:lang w:val="sl-SI"/>
              </w:rPr>
              <w:t>etenih</w:t>
            </w:r>
            <w:r w:rsidRPr="00287581">
              <w:rPr>
                <w:szCs w:val="20"/>
                <w:lang w:val="sl-SI"/>
              </w:rPr>
              <w:t xml:space="preserve"> dolgor</w:t>
            </w:r>
            <w:r w:rsidR="00C6765E">
              <w:rPr>
                <w:szCs w:val="20"/>
                <w:lang w:val="sl-SI"/>
              </w:rPr>
              <w:t>očnih</w:t>
            </w:r>
            <w:r w:rsidRPr="00287581">
              <w:rPr>
                <w:szCs w:val="20"/>
                <w:lang w:val="sl-SI"/>
              </w:rPr>
              <w:t xml:space="preserve"> sredstev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3210780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CDAA5C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2B15897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7447AEC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7D0A42D1"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50890030"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AD1EEBE" w14:textId="0F9C38DF" w:rsidR="00287581" w:rsidRPr="00287581" w:rsidRDefault="00287581" w:rsidP="00AD2BCE">
            <w:pPr>
              <w:jc w:val="both"/>
              <w:rPr>
                <w:szCs w:val="20"/>
                <w:lang w:val="sl-SI"/>
              </w:rPr>
            </w:pPr>
            <w:r w:rsidRPr="00287581">
              <w:rPr>
                <w:szCs w:val="20"/>
                <w:lang w:val="sl-SI"/>
              </w:rPr>
              <w:t>Pobot</w:t>
            </w:r>
            <w:r w:rsidR="00FA4E62">
              <w:rPr>
                <w:szCs w:val="20"/>
                <w:lang w:val="sl-SI"/>
              </w:rPr>
              <w:t xml:space="preserve">ano </w:t>
            </w:r>
            <w:r w:rsidRPr="00287581">
              <w:rPr>
                <w:szCs w:val="20"/>
                <w:lang w:val="sl-SI"/>
              </w:rPr>
              <w:t>poveč</w:t>
            </w:r>
            <w:r w:rsidR="00FA4E62">
              <w:rPr>
                <w:szCs w:val="20"/>
                <w:lang w:val="sl-SI"/>
              </w:rPr>
              <w:t>anje</w:t>
            </w:r>
            <w:r w:rsidRPr="00287581">
              <w:rPr>
                <w:szCs w:val="20"/>
                <w:lang w:val="sl-SI"/>
              </w:rPr>
              <w:t xml:space="preserve"> opredm</w:t>
            </w:r>
            <w:r w:rsidR="00C6765E">
              <w:rPr>
                <w:szCs w:val="20"/>
                <w:lang w:val="sl-SI"/>
              </w:rPr>
              <w:t>etenih</w:t>
            </w:r>
            <w:r w:rsidRPr="00287581">
              <w:rPr>
                <w:szCs w:val="20"/>
                <w:lang w:val="sl-SI"/>
              </w:rPr>
              <w:t xml:space="preserve"> osn</w:t>
            </w:r>
            <w:r w:rsidR="00C6765E">
              <w:rPr>
                <w:szCs w:val="20"/>
                <w:lang w:val="sl-SI"/>
              </w:rPr>
              <w:t>ovnih</w:t>
            </w:r>
            <w:r w:rsidRPr="00287581">
              <w:rPr>
                <w:szCs w:val="20"/>
                <w:lang w:val="sl-SI"/>
              </w:rPr>
              <w:t xml:space="preserve"> sredst</w:t>
            </w:r>
            <w:r w:rsidR="00C6765E">
              <w:rPr>
                <w:szCs w:val="20"/>
                <w:lang w:val="sl-SI"/>
              </w:rPr>
              <w:t>ev</w:t>
            </w:r>
            <w:r w:rsidRPr="00287581">
              <w:rPr>
                <w:szCs w:val="20"/>
                <w:lang w:val="sl-SI"/>
              </w:rPr>
              <w:t xml:space="preserve"> (razen za prevr</w:t>
            </w:r>
            <w:r w:rsidR="00FA4E62">
              <w:rPr>
                <w:szCs w:val="20"/>
                <w:lang w:val="sl-SI"/>
              </w:rPr>
              <w:t>ednotenje</w:t>
            </w:r>
            <w:r w:rsidRPr="00287581">
              <w:rPr>
                <w:szCs w:val="20"/>
                <w:lang w:val="sl-SI"/>
              </w:rPr>
              <w:t xml:space="preserve"> in stvarne vložke kapitala)</w:t>
            </w:r>
          </w:p>
        </w:tc>
        <w:tc>
          <w:tcPr>
            <w:tcW w:w="1176" w:type="dxa"/>
            <w:tcBorders>
              <w:top w:val="single" w:sz="8" w:space="0" w:color="000000"/>
              <w:left w:val="single" w:sz="8" w:space="0" w:color="000000"/>
              <w:bottom w:val="single" w:sz="8" w:space="0" w:color="000000"/>
              <w:right w:val="single" w:sz="8" w:space="0" w:color="000000"/>
            </w:tcBorders>
          </w:tcPr>
          <w:p w14:paraId="32C09457"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107929E"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A90760A"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30D31C7"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C3B7875"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5D348EA0"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2D9098E" w14:textId="77777777" w:rsidR="00287581" w:rsidRPr="00287581" w:rsidRDefault="00287581" w:rsidP="00AD2BCE">
            <w:pPr>
              <w:jc w:val="both"/>
              <w:rPr>
                <w:szCs w:val="20"/>
                <w:lang w:val="sl-SI"/>
              </w:rPr>
            </w:pPr>
            <w:r w:rsidRPr="00287581">
              <w:rPr>
                <w:szCs w:val="20"/>
                <w:lang w:val="sl-SI"/>
              </w:rPr>
              <w:t>Pobotano povečanje dolgoročnih finančnih naložb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4B50577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4374F22"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8E3B75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2FCBB2E"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4A586E4"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7271B26B"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4507A00" w14:textId="77777777" w:rsidR="00287581" w:rsidRPr="00287581" w:rsidRDefault="00287581" w:rsidP="00AD2BCE">
            <w:pPr>
              <w:jc w:val="both"/>
              <w:rPr>
                <w:szCs w:val="20"/>
                <w:lang w:val="sl-SI"/>
              </w:rPr>
            </w:pPr>
            <w:r w:rsidRPr="00287581">
              <w:rPr>
                <w:szCs w:val="20"/>
                <w:lang w:val="sl-SI"/>
              </w:rPr>
              <w:t>Pobotano povečanje kratkoročnih finančnih naložb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5E651EBA"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8589F6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AE850D1"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D713B51"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BFD60A6"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0EA51B97"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ED6A54A" w14:textId="77777777" w:rsidR="00287581" w:rsidRPr="00287581" w:rsidRDefault="00287581" w:rsidP="00AD2BCE">
            <w:pPr>
              <w:jc w:val="both"/>
              <w:rPr>
                <w:b/>
                <w:szCs w:val="20"/>
                <w:lang w:val="sl-SI"/>
              </w:rPr>
            </w:pPr>
            <w:r w:rsidRPr="00287581">
              <w:rPr>
                <w:b/>
                <w:szCs w:val="20"/>
                <w:lang w:val="sl-SI"/>
              </w:rPr>
              <w:t>Neto (B)</w:t>
            </w:r>
          </w:p>
        </w:tc>
        <w:tc>
          <w:tcPr>
            <w:tcW w:w="1176" w:type="dxa"/>
            <w:tcBorders>
              <w:top w:val="single" w:sz="8" w:space="0" w:color="000000"/>
              <w:left w:val="single" w:sz="8" w:space="0" w:color="000000"/>
              <w:bottom w:val="single" w:sz="8" w:space="0" w:color="000000"/>
              <w:right w:val="single" w:sz="8" w:space="0" w:color="000000"/>
            </w:tcBorders>
          </w:tcPr>
          <w:p w14:paraId="5B8FC97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62FF1C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685B578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33AAA8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4CAC722E"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0374FC10"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F203144" w14:textId="77777777" w:rsidR="00287581" w:rsidRPr="00287581" w:rsidRDefault="00287581" w:rsidP="00AD2BCE">
            <w:pPr>
              <w:jc w:val="both"/>
              <w:rPr>
                <w:b/>
                <w:szCs w:val="20"/>
                <w:lang w:val="sl-SI"/>
              </w:rPr>
            </w:pPr>
            <w:r w:rsidRPr="00287581">
              <w:rPr>
                <w:b/>
                <w:szCs w:val="20"/>
                <w:lang w:val="sl-SI"/>
              </w:rPr>
              <w:t>C. Finančni tokovi pri financiranju</w:t>
            </w:r>
          </w:p>
        </w:tc>
        <w:tc>
          <w:tcPr>
            <w:tcW w:w="1176" w:type="dxa"/>
            <w:tcBorders>
              <w:top w:val="single" w:sz="8" w:space="0" w:color="000000"/>
              <w:left w:val="single" w:sz="8" w:space="0" w:color="000000"/>
              <w:bottom w:val="single" w:sz="8" w:space="0" w:color="000000"/>
              <w:right w:val="single" w:sz="8" w:space="0" w:color="000000"/>
            </w:tcBorders>
          </w:tcPr>
          <w:p w14:paraId="410EED7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4B9FB4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DE999FA"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5C4D4E1"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B27730A"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654EE5C7"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9F6927B" w14:textId="77777777" w:rsidR="00287581" w:rsidRPr="00287581" w:rsidRDefault="00287581" w:rsidP="00AD2BCE">
            <w:pPr>
              <w:jc w:val="both"/>
              <w:rPr>
                <w:b/>
                <w:szCs w:val="20"/>
                <w:lang w:val="sl-SI"/>
              </w:rPr>
            </w:pPr>
            <w:r w:rsidRPr="00287581">
              <w:rPr>
                <w:b/>
                <w:szCs w:val="20"/>
                <w:lang w:val="sl-SI"/>
              </w:rPr>
              <w:t>a) Pritoki pri financiranju</w:t>
            </w:r>
          </w:p>
        </w:tc>
        <w:tc>
          <w:tcPr>
            <w:tcW w:w="1176" w:type="dxa"/>
            <w:tcBorders>
              <w:top w:val="single" w:sz="8" w:space="0" w:color="000000"/>
              <w:left w:val="single" w:sz="8" w:space="0" w:color="000000"/>
              <w:bottom w:val="single" w:sz="8" w:space="0" w:color="000000"/>
              <w:right w:val="single" w:sz="8" w:space="0" w:color="000000"/>
            </w:tcBorders>
          </w:tcPr>
          <w:p w14:paraId="435E5A04"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5B0236C"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214BA32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6DBEDC7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4E1DB8FF"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3BF2942F"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1ED1E6A6" w14:textId="77777777" w:rsidR="00287581" w:rsidRPr="00287581" w:rsidRDefault="00287581" w:rsidP="00AD2BCE">
            <w:pPr>
              <w:jc w:val="both"/>
              <w:rPr>
                <w:szCs w:val="20"/>
                <w:lang w:val="sl-SI"/>
              </w:rPr>
            </w:pPr>
            <w:r w:rsidRPr="00287581">
              <w:rPr>
                <w:szCs w:val="20"/>
                <w:lang w:val="sl-SI"/>
              </w:rPr>
              <w:t>Finančni prihodki, ki se nanašajo na financiranje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758A4299"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429CEA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2EAE704"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8AD5D51"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DE1D699"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645DD551"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42B986D" w14:textId="77777777" w:rsidR="00287581" w:rsidRPr="00287581" w:rsidRDefault="00287581" w:rsidP="00AD2BCE">
            <w:pPr>
              <w:jc w:val="both"/>
              <w:rPr>
                <w:szCs w:val="20"/>
                <w:lang w:val="sl-SI"/>
              </w:rPr>
            </w:pPr>
            <w:r w:rsidRPr="00287581">
              <w:rPr>
                <w:szCs w:val="20"/>
                <w:lang w:val="sl-SI"/>
              </w:rPr>
              <w:t>Izredni prihodki, ki se nanašajo na financiranje</w:t>
            </w:r>
          </w:p>
        </w:tc>
        <w:tc>
          <w:tcPr>
            <w:tcW w:w="1176" w:type="dxa"/>
            <w:tcBorders>
              <w:top w:val="single" w:sz="8" w:space="0" w:color="000000"/>
              <w:left w:val="single" w:sz="8" w:space="0" w:color="000000"/>
              <w:bottom w:val="single" w:sz="8" w:space="0" w:color="000000"/>
              <w:right w:val="single" w:sz="8" w:space="0" w:color="000000"/>
            </w:tcBorders>
          </w:tcPr>
          <w:p w14:paraId="77838721"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BE3EEA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2476BA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8F9266E"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944181D"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3CC337E4"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ECD7AE2" w14:textId="77777777" w:rsidR="00287581" w:rsidRPr="00287581" w:rsidRDefault="00287581" w:rsidP="00AD2BCE">
            <w:pPr>
              <w:jc w:val="both"/>
              <w:rPr>
                <w:szCs w:val="20"/>
                <w:lang w:val="sl-SI"/>
              </w:rPr>
            </w:pPr>
            <w:r w:rsidRPr="00287581">
              <w:rPr>
                <w:szCs w:val="20"/>
                <w:lang w:val="sl-SI"/>
              </w:rPr>
              <w:t>Povečanje kapitala (brez čistega dobička)</w:t>
            </w:r>
          </w:p>
        </w:tc>
        <w:tc>
          <w:tcPr>
            <w:tcW w:w="1176" w:type="dxa"/>
            <w:tcBorders>
              <w:top w:val="single" w:sz="8" w:space="0" w:color="000000"/>
              <w:left w:val="single" w:sz="8" w:space="0" w:color="000000"/>
              <w:bottom w:val="single" w:sz="8" w:space="0" w:color="000000"/>
              <w:right w:val="single" w:sz="8" w:space="0" w:color="000000"/>
            </w:tcBorders>
          </w:tcPr>
          <w:p w14:paraId="2BF036F9"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979C68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FC0E06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56CFF2B"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1860037"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0E94CB07"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2843EDB0" w14:textId="77777777" w:rsidR="00287581" w:rsidRPr="00287581" w:rsidRDefault="00287581" w:rsidP="00AD2BCE">
            <w:pPr>
              <w:jc w:val="both"/>
              <w:rPr>
                <w:szCs w:val="20"/>
                <w:lang w:val="sl-SI"/>
              </w:rPr>
            </w:pPr>
            <w:r w:rsidRPr="00287581">
              <w:rPr>
                <w:szCs w:val="20"/>
                <w:lang w:val="sl-SI"/>
              </w:rPr>
              <w:t>Pobotano povečanje dolgoročnih rezervacij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510233D5"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C8B436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5A4A14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7CBEDBE"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56C80C4"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1F10B560"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D3D8DA0" w14:textId="77777777" w:rsidR="00287581" w:rsidRPr="00287581" w:rsidRDefault="00287581" w:rsidP="00AD2BCE">
            <w:pPr>
              <w:jc w:val="both"/>
              <w:rPr>
                <w:szCs w:val="20"/>
                <w:lang w:val="sl-SI"/>
              </w:rPr>
            </w:pPr>
            <w:r w:rsidRPr="00287581">
              <w:rPr>
                <w:szCs w:val="20"/>
                <w:lang w:val="sl-SI"/>
              </w:rPr>
              <w:lastRenderedPageBreak/>
              <w:t>Pobotano povečanje dolgoročnih finančnih dolgov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3D6F3B45"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F41A18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3DF961C"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38E7B9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C297F98"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09507EB6"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5F0ADE78" w14:textId="77777777" w:rsidR="00287581" w:rsidRPr="00287581" w:rsidRDefault="00287581" w:rsidP="00AD2BCE">
            <w:pPr>
              <w:jc w:val="both"/>
              <w:rPr>
                <w:szCs w:val="20"/>
                <w:lang w:val="sl-SI"/>
              </w:rPr>
            </w:pPr>
            <w:r w:rsidRPr="00287581">
              <w:rPr>
                <w:szCs w:val="20"/>
                <w:lang w:val="sl-SI"/>
              </w:rPr>
              <w:t>Pobotano povečanje kratkoročnih finančnih dolgov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3F057D15"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09C602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A2183A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2C3413B"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7AA3F6F"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37EF0137"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7019C97B" w14:textId="77777777" w:rsidR="00287581" w:rsidRPr="00287581" w:rsidRDefault="00287581" w:rsidP="00AD2BCE">
            <w:pPr>
              <w:jc w:val="both"/>
              <w:rPr>
                <w:b/>
                <w:szCs w:val="20"/>
                <w:lang w:val="sl-SI"/>
              </w:rPr>
            </w:pPr>
            <w:r w:rsidRPr="00287581">
              <w:rPr>
                <w:b/>
                <w:szCs w:val="20"/>
                <w:lang w:val="sl-SI"/>
              </w:rPr>
              <w:t>b) Odtoki pri financiranju</w:t>
            </w:r>
          </w:p>
        </w:tc>
        <w:tc>
          <w:tcPr>
            <w:tcW w:w="1176" w:type="dxa"/>
            <w:tcBorders>
              <w:top w:val="single" w:sz="8" w:space="0" w:color="000000"/>
              <w:left w:val="single" w:sz="8" w:space="0" w:color="000000"/>
              <w:bottom w:val="single" w:sz="8" w:space="0" w:color="000000"/>
              <w:right w:val="single" w:sz="8" w:space="0" w:color="000000"/>
            </w:tcBorders>
          </w:tcPr>
          <w:p w14:paraId="28536AD2"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2335CCF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6203D413"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47EBC248"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A8914C8"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B64EAF" w14:paraId="099A60BE"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70E7C89" w14:textId="77777777" w:rsidR="00287581" w:rsidRPr="00287581" w:rsidRDefault="00287581" w:rsidP="00AD2BCE">
            <w:pPr>
              <w:jc w:val="both"/>
              <w:rPr>
                <w:szCs w:val="20"/>
                <w:lang w:val="sl-SI"/>
              </w:rPr>
            </w:pPr>
            <w:r w:rsidRPr="00287581">
              <w:rPr>
                <w:szCs w:val="20"/>
                <w:lang w:val="sl-SI"/>
              </w:rPr>
              <w:t>Finančni odhodki, ki se nanašajo na financiranje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31CC80A4"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D6FEA8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983D897"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218D32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D693EC8"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10A91C9E"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027E0396" w14:textId="77777777" w:rsidR="00287581" w:rsidRPr="00287581" w:rsidRDefault="00287581" w:rsidP="00AD2BCE">
            <w:pPr>
              <w:jc w:val="both"/>
              <w:rPr>
                <w:szCs w:val="20"/>
                <w:lang w:val="sl-SI"/>
              </w:rPr>
            </w:pPr>
            <w:r w:rsidRPr="00287581">
              <w:rPr>
                <w:szCs w:val="20"/>
                <w:lang w:val="sl-SI"/>
              </w:rPr>
              <w:t>Izredni odhodki, ki se nanašajo na financiranje</w:t>
            </w:r>
          </w:p>
        </w:tc>
        <w:tc>
          <w:tcPr>
            <w:tcW w:w="1176" w:type="dxa"/>
            <w:tcBorders>
              <w:top w:val="single" w:sz="8" w:space="0" w:color="000000"/>
              <w:left w:val="single" w:sz="8" w:space="0" w:color="000000"/>
              <w:bottom w:val="single" w:sz="8" w:space="0" w:color="000000"/>
              <w:right w:val="single" w:sz="8" w:space="0" w:color="000000"/>
            </w:tcBorders>
          </w:tcPr>
          <w:p w14:paraId="375C4B9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ACBA46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16E48FA"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EF25E9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53236A12"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5260A1C0"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2BB9857" w14:textId="77777777" w:rsidR="00287581" w:rsidRPr="00287581" w:rsidRDefault="00287581" w:rsidP="00AD2BCE">
            <w:pPr>
              <w:jc w:val="both"/>
              <w:rPr>
                <w:szCs w:val="20"/>
                <w:lang w:val="sl-SI"/>
              </w:rPr>
            </w:pPr>
            <w:r w:rsidRPr="00287581">
              <w:rPr>
                <w:szCs w:val="20"/>
                <w:lang w:val="sl-SI"/>
              </w:rPr>
              <w:t>Zmanjšanje kapitala (brez čiste izgube poslovnega leta)</w:t>
            </w:r>
          </w:p>
        </w:tc>
        <w:tc>
          <w:tcPr>
            <w:tcW w:w="1176" w:type="dxa"/>
            <w:tcBorders>
              <w:top w:val="single" w:sz="8" w:space="0" w:color="000000"/>
              <w:left w:val="single" w:sz="8" w:space="0" w:color="000000"/>
              <w:bottom w:val="single" w:sz="8" w:space="0" w:color="000000"/>
              <w:right w:val="single" w:sz="8" w:space="0" w:color="000000"/>
            </w:tcBorders>
          </w:tcPr>
          <w:p w14:paraId="31D00B4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54CD20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F21EB00"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341290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5CFDD11"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320D1537"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602A3504" w14:textId="77777777" w:rsidR="00287581" w:rsidRPr="00287581" w:rsidRDefault="00287581" w:rsidP="00AD2BCE">
            <w:pPr>
              <w:jc w:val="both"/>
              <w:rPr>
                <w:szCs w:val="20"/>
                <w:lang w:val="sl-SI"/>
              </w:rPr>
            </w:pPr>
            <w:r w:rsidRPr="00287581">
              <w:rPr>
                <w:szCs w:val="20"/>
                <w:lang w:val="sl-SI"/>
              </w:rPr>
              <w:t>Pobotano zmanjšanje dolgoročnih rezervacij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4E40B45E"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35452CA"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4F8E4A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B68A945"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932845F"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1614BEA4"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AF3BD9E" w14:textId="77777777" w:rsidR="00287581" w:rsidRPr="00287581" w:rsidRDefault="00287581" w:rsidP="00AD2BCE">
            <w:pPr>
              <w:jc w:val="both"/>
              <w:rPr>
                <w:szCs w:val="20"/>
                <w:lang w:val="sl-SI"/>
              </w:rPr>
            </w:pPr>
            <w:r w:rsidRPr="00287581">
              <w:rPr>
                <w:szCs w:val="20"/>
                <w:lang w:val="sl-SI"/>
              </w:rPr>
              <w:t>Pobotano zmanjšanje dolgoročnih finančnih dolgov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33BE19A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EEC2CC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57DF4A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2C2087C3"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7705016E"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1A5DE56F"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34E25FC9" w14:textId="77777777" w:rsidR="00287581" w:rsidRPr="00287581" w:rsidRDefault="00287581" w:rsidP="00AD2BCE">
            <w:pPr>
              <w:jc w:val="both"/>
              <w:rPr>
                <w:szCs w:val="20"/>
                <w:lang w:val="sl-SI"/>
              </w:rPr>
            </w:pPr>
            <w:r w:rsidRPr="00287581">
              <w:rPr>
                <w:szCs w:val="20"/>
                <w:lang w:val="sl-SI"/>
              </w:rPr>
              <w:t>Pobotano zmanjšanje kratkoročnih finančnih dolgov (razen za prevrednotenje)</w:t>
            </w:r>
          </w:p>
        </w:tc>
        <w:tc>
          <w:tcPr>
            <w:tcW w:w="1176" w:type="dxa"/>
            <w:tcBorders>
              <w:top w:val="single" w:sz="8" w:space="0" w:color="000000"/>
              <w:left w:val="single" w:sz="8" w:space="0" w:color="000000"/>
              <w:bottom w:val="single" w:sz="8" w:space="0" w:color="000000"/>
              <w:right w:val="single" w:sz="8" w:space="0" w:color="000000"/>
            </w:tcBorders>
          </w:tcPr>
          <w:p w14:paraId="6B81836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629BCB8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0DDBFFA5"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4BEB0B3F"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31B5378"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B64EAF" w14:paraId="7F3FC41D"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1F3787B4" w14:textId="77777777" w:rsidR="00287581" w:rsidRPr="00287581" w:rsidRDefault="00287581" w:rsidP="00AD2BCE">
            <w:pPr>
              <w:jc w:val="both"/>
              <w:rPr>
                <w:szCs w:val="20"/>
                <w:lang w:val="sl-SI"/>
              </w:rPr>
            </w:pPr>
            <w:r w:rsidRPr="00287581">
              <w:rPr>
                <w:szCs w:val="20"/>
                <w:lang w:val="sl-SI"/>
              </w:rPr>
              <w:t>Zmanjšanje obveznosti do lastnikov iz delitve dobička (izplačila dividend in drugih deležev v dobičku)</w:t>
            </w:r>
          </w:p>
        </w:tc>
        <w:tc>
          <w:tcPr>
            <w:tcW w:w="1176" w:type="dxa"/>
            <w:tcBorders>
              <w:top w:val="single" w:sz="8" w:space="0" w:color="000000"/>
              <w:left w:val="single" w:sz="8" w:space="0" w:color="000000"/>
              <w:bottom w:val="single" w:sz="8" w:space="0" w:color="000000"/>
              <w:right w:val="single" w:sz="8" w:space="0" w:color="000000"/>
            </w:tcBorders>
          </w:tcPr>
          <w:p w14:paraId="305DB698"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632B386"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21DC80A"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3B8FEF7D" w14:textId="77777777" w:rsidR="00287581" w:rsidRPr="00B23D2D" w:rsidRDefault="00287581" w:rsidP="00AD2BCE">
            <w:pPr>
              <w:autoSpaceDE w:val="0"/>
              <w:autoSpaceDN w:val="0"/>
              <w:adjustRightInd w:val="0"/>
              <w:jc w:val="both"/>
              <w:rPr>
                <w:rFonts w:cs="Arial"/>
                <w:color w:val="000000"/>
                <w:sz w:val="16"/>
                <w:szCs w:val="16"/>
                <w:lang w:val="it-IT" w:eastAsia="sl-SI"/>
              </w:rPr>
            </w:pPr>
          </w:p>
        </w:tc>
        <w:tc>
          <w:tcPr>
            <w:tcW w:w="1176" w:type="dxa"/>
            <w:tcBorders>
              <w:top w:val="single" w:sz="8" w:space="0" w:color="000000"/>
              <w:left w:val="single" w:sz="8" w:space="0" w:color="000000"/>
              <w:bottom w:val="single" w:sz="8" w:space="0" w:color="000000"/>
              <w:right w:val="single" w:sz="8" w:space="0" w:color="000000"/>
            </w:tcBorders>
          </w:tcPr>
          <w:p w14:paraId="1BE36FAB" w14:textId="77777777" w:rsidR="00287581" w:rsidRPr="00B23D2D" w:rsidRDefault="00287581" w:rsidP="00AD2BCE">
            <w:pPr>
              <w:autoSpaceDE w:val="0"/>
              <w:autoSpaceDN w:val="0"/>
              <w:adjustRightInd w:val="0"/>
              <w:jc w:val="both"/>
              <w:rPr>
                <w:rFonts w:cs="Arial"/>
                <w:color w:val="000000"/>
                <w:sz w:val="16"/>
                <w:szCs w:val="16"/>
                <w:lang w:val="it-IT" w:eastAsia="sl-SI"/>
              </w:rPr>
            </w:pPr>
          </w:p>
        </w:tc>
      </w:tr>
      <w:tr w:rsidR="00287581" w:rsidRPr="00287581" w14:paraId="423232BC"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C539A4D" w14:textId="77777777" w:rsidR="00287581" w:rsidRPr="00287581" w:rsidRDefault="00287581" w:rsidP="00AD2BCE">
            <w:pPr>
              <w:jc w:val="both"/>
              <w:rPr>
                <w:b/>
                <w:szCs w:val="20"/>
                <w:lang w:val="sl-SI"/>
              </w:rPr>
            </w:pPr>
            <w:r w:rsidRPr="00287581">
              <w:rPr>
                <w:b/>
                <w:szCs w:val="20"/>
                <w:lang w:val="sl-SI"/>
              </w:rPr>
              <w:t>Neto (C)</w:t>
            </w:r>
          </w:p>
        </w:tc>
        <w:tc>
          <w:tcPr>
            <w:tcW w:w="1176" w:type="dxa"/>
            <w:tcBorders>
              <w:top w:val="single" w:sz="8" w:space="0" w:color="000000"/>
              <w:left w:val="single" w:sz="8" w:space="0" w:color="000000"/>
              <w:bottom w:val="single" w:sz="8" w:space="0" w:color="000000"/>
              <w:right w:val="single" w:sz="8" w:space="0" w:color="000000"/>
            </w:tcBorders>
          </w:tcPr>
          <w:p w14:paraId="3E5348ED"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C21747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4A7E57FE"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6C0285C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7D35A0B"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7B2B6909"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1AD12EDD" w14:textId="77777777" w:rsidR="00287581" w:rsidRPr="00287581" w:rsidRDefault="00287581" w:rsidP="00AD2BCE">
            <w:pPr>
              <w:jc w:val="both"/>
              <w:rPr>
                <w:b/>
                <w:szCs w:val="20"/>
                <w:lang w:val="sl-SI"/>
              </w:rPr>
            </w:pPr>
            <w:r w:rsidRPr="00287581">
              <w:rPr>
                <w:b/>
                <w:szCs w:val="20"/>
                <w:lang w:val="sl-SI"/>
              </w:rPr>
              <w:t>Č. Končno stanje denarnih sredstev in njihovih ustreznikov</w:t>
            </w:r>
          </w:p>
        </w:tc>
        <w:tc>
          <w:tcPr>
            <w:tcW w:w="1176" w:type="dxa"/>
            <w:tcBorders>
              <w:top w:val="single" w:sz="8" w:space="0" w:color="000000"/>
              <w:left w:val="single" w:sz="8" w:space="0" w:color="000000"/>
              <w:bottom w:val="single" w:sz="8" w:space="0" w:color="000000"/>
              <w:right w:val="single" w:sz="8" w:space="0" w:color="000000"/>
            </w:tcBorders>
          </w:tcPr>
          <w:p w14:paraId="65FFA295"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B0D273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62A630D6"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CAC6300"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C5EC800"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7734DA66"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vAlign w:val="bottom"/>
          </w:tcPr>
          <w:p w14:paraId="4B697195" w14:textId="77777777" w:rsidR="00287581" w:rsidRPr="00287581" w:rsidRDefault="00287581" w:rsidP="00AD2BCE">
            <w:pPr>
              <w:jc w:val="both"/>
              <w:rPr>
                <w:b/>
                <w:szCs w:val="20"/>
                <w:lang w:val="sl-SI"/>
              </w:rPr>
            </w:pPr>
            <w:r w:rsidRPr="00287581">
              <w:rPr>
                <w:b/>
                <w:szCs w:val="20"/>
                <w:lang w:val="sl-SI"/>
              </w:rPr>
              <w:t>Finančni izid v obdobju (seštevek neto: A, B, C)</w:t>
            </w:r>
          </w:p>
        </w:tc>
        <w:tc>
          <w:tcPr>
            <w:tcW w:w="1176" w:type="dxa"/>
            <w:tcBorders>
              <w:top w:val="single" w:sz="8" w:space="0" w:color="000000"/>
              <w:left w:val="single" w:sz="8" w:space="0" w:color="000000"/>
              <w:bottom w:val="single" w:sz="8" w:space="0" w:color="000000"/>
              <w:right w:val="single" w:sz="8" w:space="0" w:color="000000"/>
            </w:tcBorders>
          </w:tcPr>
          <w:p w14:paraId="27374FF3"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002E98F"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5AC6C2FA"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1632DB39"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810CA7C" w14:textId="77777777" w:rsidR="00287581" w:rsidRPr="00287581" w:rsidRDefault="00287581" w:rsidP="00AD2BCE">
            <w:pPr>
              <w:autoSpaceDE w:val="0"/>
              <w:autoSpaceDN w:val="0"/>
              <w:adjustRightInd w:val="0"/>
              <w:jc w:val="both"/>
              <w:rPr>
                <w:rFonts w:cs="Arial"/>
                <w:color w:val="000000"/>
                <w:sz w:val="16"/>
                <w:szCs w:val="16"/>
                <w:lang w:eastAsia="sl-SI"/>
              </w:rPr>
            </w:pPr>
          </w:p>
        </w:tc>
      </w:tr>
      <w:tr w:rsidR="00287581" w:rsidRPr="00287581" w14:paraId="3F68692B" w14:textId="77777777" w:rsidTr="00B801A9">
        <w:trPr>
          <w:trHeight w:val="202"/>
        </w:trPr>
        <w:tc>
          <w:tcPr>
            <w:tcW w:w="3408" w:type="dxa"/>
            <w:tcBorders>
              <w:top w:val="single" w:sz="8" w:space="0" w:color="000000"/>
              <w:left w:val="single" w:sz="8" w:space="0" w:color="000000"/>
              <w:bottom w:val="single" w:sz="8" w:space="0" w:color="000000"/>
              <w:right w:val="single" w:sz="8" w:space="0" w:color="000000"/>
            </w:tcBorders>
          </w:tcPr>
          <w:p w14:paraId="41AB75B6" w14:textId="77777777" w:rsidR="00287581" w:rsidRPr="00287581" w:rsidRDefault="00287581" w:rsidP="00AD2BCE">
            <w:pPr>
              <w:autoSpaceDE w:val="0"/>
              <w:autoSpaceDN w:val="0"/>
              <w:adjustRightInd w:val="0"/>
              <w:jc w:val="both"/>
              <w:rPr>
                <w:rFonts w:cs="Arial"/>
                <w:b/>
                <w:color w:val="000000"/>
                <w:sz w:val="16"/>
                <w:szCs w:val="16"/>
                <w:lang w:val="sl-SI" w:eastAsia="sl-SI"/>
              </w:rPr>
            </w:pPr>
            <w:r w:rsidRPr="00287581">
              <w:rPr>
                <w:b/>
                <w:szCs w:val="20"/>
                <w:lang w:val="sl-SI" w:eastAsia="sl-SI"/>
              </w:rPr>
              <w:t>Začetno stanje denarnih sredstev in njihovih ustreznikov</w:t>
            </w:r>
          </w:p>
        </w:tc>
        <w:tc>
          <w:tcPr>
            <w:tcW w:w="1176" w:type="dxa"/>
            <w:tcBorders>
              <w:top w:val="single" w:sz="8" w:space="0" w:color="000000"/>
              <w:left w:val="single" w:sz="8" w:space="0" w:color="000000"/>
              <w:bottom w:val="single" w:sz="8" w:space="0" w:color="000000"/>
              <w:right w:val="single" w:sz="8" w:space="0" w:color="000000"/>
            </w:tcBorders>
          </w:tcPr>
          <w:p w14:paraId="69CFAE4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5F5E51A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406F6EC7"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0DF98C7B" w14:textId="77777777" w:rsidR="00287581" w:rsidRPr="00287581" w:rsidRDefault="00287581" w:rsidP="00AD2BCE">
            <w:pPr>
              <w:autoSpaceDE w:val="0"/>
              <w:autoSpaceDN w:val="0"/>
              <w:adjustRightInd w:val="0"/>
              <w:jc w:val="both"/>
              <w:rPr>
                <w:rFonts w:cs="Arial"/>
                <w:color w:val="000000"/>
                <w:sz w:val="16"/>
                <w:szCs w:val="16"/>
                <w:lang w:eastAsia="sl-SI"/>
              </w:rPr>
            </w:pPr>
          </w:p>
        </w:tc>
        <w:tc>
          <w:tcPr>
            <w:tcW w:w="1176" w:type="dxa"/>
            <w:tcBorders>
              <w:top w:val="single" w:sz="8" w:space="0" w:color="000000"/>
              <w:left w:val="single" w:sz="8" w:space="0" w:color="000000"/>
              <w:bottom w:val="single" w:sz="8" w:space="0" w:color="000000"/>
              <w:right w:val="single" w:sz="8" w:space="0" w:color="000000"/>
            </w:tcBorders>
          </w:tcPr>
          <w:p w14:paraId="398F0966" w14:textId="77777777" w:rsidR="00287581" w:rsidRPr="00287581" w:rsidRDefault="00287581" w:rsidP="00AD2BCE">
            <w:pPr>
              <w:autoSpaceDE w:val="0"/>
              <w:autoSpaceDN w:val="0"/>
              <w:adjustRightInd w:val="0"/>
              <w:jc w:val="both"/>
              <w:rPr>
                <w:rFonts w:cs="Arial"/>
                <w:color w:val="000000"/>
                <w:sz w:val="16"/>
                <w:szCs w:val="16"/>
                <w:lang w:eastAsia="sl-SI"/>
              </w:rPr>
            </w:pPr>
          </w:p>
        </w:tc>
      </w:tr>
    </w:tbl>
    <w:p w14:paraId="23976BAB" w14:textId="77777777" w:rsidR="00287581" w:rsidRPr="00287581" w:rsidRDefault="00287581" w:rsidP="00AD2BCE">
      <w:pPr>
        <w:autoSpaceDE w:val="0"/>
        <w:autoSpaceDN w:val="0"/>
        <w:adjustRightInd w:val="0"/>
        <w:jc w:val="both"/>
        <w:rPr>
          <w:rFonts w:cs="Arial"/>
          <w:color w:val="000000"/>
          <w:sz w:val="23"/>
          <w:szCs w:val="23"/>
          <w:lang w:eastAsia="sl-SI"/>
        </w:rPr>
      </w:pPr>
    </w:p>
    <w:p w14:paraId="030A38D2" w14:textId="77777777" w:rsidR="00287581" w:rsidRPr="00287581" w:rsidRDefault="00287581" w:rsidP="00AD2BCE">
      <w:pPr>
        <w:autoSpaceDE w:val="0"/>
        <w:autoSpaceDN w:val="0"/>
        <w:adjustRightInd w:val="0"/>
        <w:jc w:val="both"/>
        <w:rPr>
          <w:rFonts w:cs="Arial"/>
          <w:color w:val="000000"/>
          <w:sz w:val="23"/>
          <w:szCs w:val="23"/>
          <w:lang w:eastAsia="sl-SI"/>
        </w:rPr>
      </w:pPr>
    </w:p>
    <w:p w14:paraId="6A38E19D" w14:textId="233421C6" w:rsidR="00287581" w:rsidRDefault="00287581" w:rsidP="00AD2BCE">
      <w:pPr>
        <w:autoSpaceDE w:val="0"/>
        <w:autoSpaceDN w:val="0"/>
        <w:adjustRightInd w:val="0"/>
        <w:jc w:val="both"/>
        <w:rPr>
          <w:rFonts w:cs="Arial"/>
          <w:b/>
          <w:bCs/>
          <w:color w:val="000000"/>
          <w:sz w:val="24"/>
          <w:lang w:val="sl-SI" w:eastAsia="sl-SI"/>
        </w:rPr>
      </w:pPr>
    </w:p>
    <w:p w14:paraId="22006553" w14:textId="043BE411" w:rsidR="00287581" w:rsidRDefault="00287581" w:rsidP="00AD2BCE">
      <w:pPr>
        <w:autoSpaceDE w:val="0"/>
        <w:autoSpaceDN w:val="0"/>
        <w:adjustRightInd w:val="0"/>
        <w:jc w:val="both"/>
        <w:rPr>
          <w:rFonts w:cs="Arial"/>
          <w:b/>
          <w:bCs/>
          <w:color w:val="000000"/>
          <w:sz w:val="24"/>
          <w:lang w:val="sl-SI" w:eastAsia="sl-SI"/>
        </w:rPr>
      </w:pPr>
    </w:p>
    <w:p w14:paraId="08A91B86" w14:textId="5A9191C2" w:rsidR="00287581" w:rsidRDefault="00287581" w:rsidP="00AD2BCE">
      <w:pPr>
        <w:autoSpaceDE w:val="0"/>
        <w:autoSpaceDN w:val="0"/>
        <w:adjustRightInd w:val="0"/>
        <w:jc w:val="both"/>
        <w:rPr>
          <w:rFonts w:cs="Arial"/>
          <w:b/>
          <w:bCs/>
          <w:color w:val="000000"/>
          <w:sz w:val="24"/>
          <w:lang w:val="sl-SI" w:eastAsia="sl-SI"/>
        </w:rPr>
      </w:pPr>
    </w:p>
    <w:p w14:paraId="1F8BD652"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b/>
          <w:bCs/>
          <w:color w:val="000000"/>
          <w:sz w:val="24"/>
          <w:lang w:val="sl-SI" w:eastAsia="sl-SI"/>
        </w:rPr>
        <w:t xml:space="preserve">Ključne sestavine </w:t>
      </w:r>
    </w:p>
    <w:p w14:paraId="52A9C441" w14:textId="77777777" w:rsidR="00287581" w:rsidRPr="00287581" w:rsidRDefault="00287581" w:rsidP="00AD2BCE">
      <w:pPr>
        <w:autoSpaceDE w:val="0"/>
        <w:autoSpaceDN w:val="0"/>
        <w:adjustRightInd w:val="0"/>
        <w:ind w:left="1400"/>
        <w:jc w:val="both"/>
        <w:rPr>
          <w:rFonts w:cs="Arial"/>
          <w:color w:val="000000"/>
          <w:sz w:val="24"/>
          <w:lang w:val="sl-SI" w:eastAsia="sl-SI"/>
        </w:rPr>
      </w:pPr>
      <w:r w:rsidRPr="00287581">
        <w:rPr>
          <w:rFonts w:cs="Arial"/>
          <w:color w:val="000000"/>
          <w:sz w:val="24"/>
          <w:lang w:val="sl-SI" w:eastAsia="sl-SI"/>
        </w:rPr>
        <w:t xml:space="preserve">a) Predpostavke finančnih izračunov in projekcij </w:t>
      </w:r>
    </w:p>
    <w:p w14:paraId="55DAE1DB" w14:textId="77777777" w:rsidR="00287581" w:rsidRPr="00287581" w:rsidRDefault="00287581" w:rsidP="00AD2BCE">
      <w:pPr>
        <w:autoSpaceDE w:val="0"/>
        <w:autoSpaceDN w:val="0"/>
        <w:adjustRightInd w:val="0"/>
        <w:ind w:left="1400"/>
        <w:jc w:val="both"/>
        <w:rPr>
          <w:rFonts w:cs="Arial"/>
          <w:color w:val="000000"/>
          <w:sz w:val="24"/>
          <w:lang w:val="sl-SI" w:eastAsia="sl-SI"/>
        </w:rPr>
      </w:pPr>
      <w:r w:rsidRPr="00287581">
        <w:rPr>
          <w:rFonts w:cs="Arial"/>
          <w:color w:val="000000"/>
          <w:sz w:val="24"/>
          <w:lang w:val="sl-SI" w:eastAsia="sl-SI"/>
        </w:rPr>
        <w:t xml:space="preserve">b) Viri financiranja investicije in uporaba sredstev </w:t>
      </w:r>
    </w:p>
    <w:p w14:paraId="49176C25" w14:textId="20E8BD9B" w:rsidR="00287581" w:rsidRPr="00287581" w:rsidRDefault="00287581" w:rsidP="00AD2BCE">
      <w:pPr>
        <w:autoSpaceDE w:val="0"/>
        <w:autoSpaceDN w:val="0"/>
        <w:adjustRightInd w:val="0"/>
        <w:ind w:left="1400"/>
        <w:jc w:val="both"/>
        <w:rPr>
          <w:rFonts w:cs="Arial"/>
          <w:color w:val="000000"/>
          <w:sz w:val="24"/>
          <w:lang w:val="sl-SI" w:eastAsia="sl-SI"/>
        </w:rPr>
      </w:pPr>
      <w:r w:rsidRPr="00287581">
        <w:rPr>
          <w:rFonts w:cs="Arial"/>
          <w:color w:val="000000"/>
          <w:sz w:val="24"/>
          <w:lang w:val="sl-SI" w:eastAsia="sl-SI"/>
        </w:rPr>
        <w:t xml:space="preserve">c) Bilance stanja </w:t>
      </w:r>
    </w:p>
    <w:p w14:paraId="229C9C43" w14:textId="32984D7F" w:rsidR="00287581" w:rsidRPr="00287581" w:rsidRDefault="00287581" w:rsidP="00AD2BCE">
      <w:pPr>
        <w:autoSpaceDE w:val="0"/>
        <w:autoSpaceDN w:val="0"/>
        <w:adjustRightInd w:val="0"/>
        <w:ind w:left="1400"/>
        <w:jc w:val="both"/>
        <w:rPr>
          <w:rFonts w:cs="Arial"/>
          <w:color w:val="000000"/>
          <w:sz w:val="24"/>
          <w:lang w:val="sl-SI" w:eastAsia="sl-SI"/>
        </w:rPr>
      </w:pPr>
      <w:r w:rsidRPr="00287581">
        <w:rPr>
          <w:rFonts w:cs="Arial"/>
          <w:color w:val="000000"/>
          <w:sz w:val="24"/>
          <w:lang w:val="sl-SI" w:eastAsia="sl-SI"/>
        </w:rPr>
        <w:t xml:space="preserve">d) Izkazi poslovnega izida </w:t>
      </w:r>
    </w:p>
    <w:p w14:paraId="6D23817E" w14:textId="77777777" w:rsidR="00287581" w:rsidRPr="00287581" w:rsidRDefault="00287581" w:rsidP="00AD2BCE">
      <w:pPr>
        <w:autoSpaceDE w:val="0"/>
        <w:autoSpaceDN w:val="0"/>
        <w:adjustRightInd w:val="0"/>
        <w:ind w:left="1400"/>
        <w:jc w:val="both"/>
        <w:rPr>
          <w:rFonts w:cs="Arial"/>
          <w:color w:val="000000"/>
          <w:sz w:val="24"/>
          <w:lang w:val="sl-SI" w:eastAsia="sl-SI"/>
        </w:rPr>
      </w:pPr>
      <w:r w:rsidRPr="00287581">
        <w:rPr>
          <w:rFonts w:cs="Arial"/>
          <w:color w:val="000000"/>
          <w:sz w:val="24"/>
          <w:lang w:val="sl-SI" w:eastAsia="sl-SI"/>
        </w:rPr>
        <w:lastRenderedPageBreak/>
        <w:t xml:space="preserve">e) Izkaz finančnega izida </w:t>
      </w:r>
    </w:p>
    <w:p w14:paraId="062B9FBC" w14:textId="77777777" w:rsidR="00287581" w:rsidRPr="00287581" w:rsidRDefault="00287581" w:rsidP="00AD2BCE">
      <w:pPr>
        <w:autoSpaceDE w:val="0"/>
        <w:autoSpaceDN w:val="0"/>
        <w:adjustRightInd w:val="0"/>
        <w:ind w:left="1400"/>
        <w:jc w:val="both"/>
        <w:rPr>
          <w:rFonts w:cs="Arial"/>
          <w:color w:val="000000"/>
          <w:sz w:val="24"/>
          <w:lang w:val="sl-SI" w:eastAsia="sl-SI"/>
        </w:rPr>
      </w:pPr>
      <w:r w:rsidRPr="00287581">
        <w:rPr>
          <w:rFonts w:cs="Arial"/>
          <w:color w:val="000000"/>
          <w:sz w:val="24"/>
          <w:lang w:val="sl-SI" w:eastAsia="sl-SI"/>
        </w:rPr>
        <w:t xml:space="preserve">f) Drugi finančni kazalci in kazalniki </w:t>
      </w:r>
    </w:p>
    <w:p w14:paraId="529BA492" w14:textId="17E1CEB1" w:rsidR="00287581" w:rsidRPr="00287581" w:rsidRDefault="00287581" w:rsidP="00AD2BCE">
      <w:pPr>
        <w:autoSpaceDE w:val="0"/>
        <w:autoSpaceDN w:val="0"/>
        <w:adjustRightInd w:val="0"/>
        <w:ind w:left="1400"/>
        <w:jc w:val="both"/>
        <w:rPr>
          <w:rFonts w:cs="Arial"/>
          <w:color w:val="000000"/>
          <w:sz w:val="24"/>
          <w:lang w:val="sl-SI" w:eastAsia="sl-SI"/>
        </w:rPr>
      </w:pPr>
      <w:r w:rsidRPr="00287581">
        <w:rPr>
          <w:rFonts w:cs="Arial"/>
          <w:color w:val="000000"/>
          <w:sz w:val="24"/>
          <w:lang w:val="sl-SI" w:eastAsia="sl-SI"/>
        </w:rPr>
        <w:t xml:space="preserve">g) Poglobljena vsebinska analiza vseh finančnih izračunov! </w:t>
      </w:r>
    </w:p>
    <w:p w14:paraId="38055480" w14:textId="77777777" w:rsidR="00287581" w:rsidRPr="00287581" w:rsidRDefault="00287581" w:rsidP="00AD2BCE">
      <w:pPr>
        <w:autoSpaceDE w:val="0"/>
        <w:autoSpaceDN w:val="0"/>
        <w:adjustRightInd w:val="0"/>
        <w:ind w:left="1400"/>
        <w:jc w:val="both"/>
        <w:rPr>
          <w:rFonts w:cs="Arial"/>
          <w:color w:val="000000"/>
          <w:sz w:val="24"/>
          <w:lang w:val="sl-SI" w:eastAsia="sl-SI"/>
        </w:rPr>
      </w:pPr>
    </w:p>
    <w:p w14:paraId="04F29097" w14:textId="77777777" w:rsidR="00D46EB2" w:rsidRPr="00287581" w:rsidRDefault="00D46EB2" w:rsidP="00AD2BCE">
      <w:pPr>
        <w:autoSpaceDE w:val="0"/>
        <w:autoSpaceDN w:val="0"/>
        <w:adjustRightInd w:val="0"/>
        <w:spacing w:line="240" w:lineRule="auto"/>
        <w:jc w:val="both"/>
        <w:rPr>
          <w:rFonts w:cs="Arial"/>
          <w:b/>
          <w:bCs/>
          <w:color w:val="000000"/>
          <w:sz w:val="32"/>
          <w:lang w:val="sl-SI" w:eastAsia="sl-SI"/>
        </w:rPr>
      </w:pPr>
    </w:p>
    <w:p w14:paraId="5AB83B1C" w14:textId="77777777" w:rsidR="00287581" w:rsidRPr="00287581" w:rsidRDefault="00287581" w:rsidP="00AD2BCE">
      <w:pPr>
        <w:autoSpaceDE w:val="0"/>
        <w:autoSpaceDN w:val="0"/>
        <w:adjustRightInd w:val="0"/>
        <w:spacing w:line="240" w:lineRule="auto"/>
        <w:jc w:val="both"/>
        <w:rPr>
          <w:rFonts w:cs="Arial"/>
          <w:b/>
          <w:bCs/>
          <w:color w:val="000000"/>
          <w:sz w:val="32"/>
          <w:lang w:val="sl-SI" w:eastAsia="sl-SI"/>
        </w:rPr>
      </w:pPr>
      <w:r w:rsidRPr="00287581">
        <w:rPr>
          <w:rFonts w:cs="Arial"/>
          <w:b/>
          <w:bCs/>
          <w:color w:val="000000"/>
          <w:sz w:val="32"/>
          <w:lang w:val="sl-SI" w:eastAsia="sl-SI"/>
        </w:rPr>
        <w:t>XI. CILJI NALOŽBE</w:t>
      </w:r>
    </w:p>
    <w:p w14:paraId="68C0995B" w14:textId="77777777" w:rsidR="00287581" w:rsidRPr="00287581" w:rsidRDefault="00287581" w:rsidP="00AD2BCE">
      <w:pPr>
        <w:autoSpaceDE w:val="0"/>
        <w:autoSpaceDN w:val="0"/>
        <w:adjustRightInd w:val="0"/>
        <w:spacing w:line="240" w:lineRule="auto"/>
        <w:jc w:val="both"/>
        <w:rPr>
          <w:rFonts w:cs="Arial"/>
          <w:b/>
          <w:bCs/>
          <w:color w:val="000000"/>
          <w:sz w:val="32"/>
          <w:lang w:val="sl-SI" w:eastAsia="sl-SI"/>
        </w:rPr>
      </w:pPr>
    </w:p>
    <w:p w14:paraId="3FC81F63" w14:textId="783F12DB" w:rsidR="00287581" w:rsidRDefault="00287581" w:rsidP="00AD2BCE">
      <w:pPr>
        <w:autoSpaceDE w:val="0"/>
        <w:autoSpaceDN w:val="0"/>
        <w:adjustRightInd w:val="0"/>
        <w:spacing w:line="240" w:lineRule="auto"/>
        <w:jc w:val="both"/>
        <w:rPr>
          <w:rFonts w:cs="Arial"/>
          <w:bCs/>
          <w:color w:val="000000"/>
          <w:sz w:val="24"/>
          <w:lang w:val="sl-SI" w:eastAsia="sl-SI"/>
        </w:rPr>
      </w:pPr>
      <w:r w:rsidRPr="00287581">
        <w:rPr>
          <w:rFonts w:cs="Arial"/>
          <w:bCs/>
          <w:color w:val="000000"/>
          <w:sz w:val="24"/>
          <w:lang w:val="sl-SI" w:eastAsia="sl-SI"/>
        </w:rPr>
        <w:t>Cilji naložbe za aktivnost Konkurenčna in trajnostna akvakultura - velike naložbe se načrtujejo in spremljajo s kazalniki v spodnji tabeli. Vrednosti kazalnikov se</w:t>
      </w:r>
      <w:r w:rsidR="001B2BAC">
        <w:rPr>
          <w:rFonts w:cs="Arial"/>
          <w:bCs/>
          <w:color w:val="000000"/>
          <w:sz w:val="24"/>
          <w:lang w:val="sl-SI" w:eastAsia="sl-SI"/>
        </w:rPr>
        <w:t xml:space="preserve"> preverja </w:t>
      </w:r>
      <w:r w:rsidR="006D64AB">
        <w:rPr>
          <w:rFonts w:cs="Arial"/>
          <w:bCs/>
          <w:color w:val="000000"/>
          <w:sz w:val="24"/>
          <w:lang w:val="sl-SI" w:eastAsia="sl-SI"/>
        </w:rPr>
        <w:t xml:space="preserve">naslednja </w:t>
      </w:r>
      <w:r w:rsidRPr="00287581">
        <w:rPr>
          <w:rFonts w:cs="Arial"/>
          <w:bCs/>
          <w:color w:val="000000"/>
          <w:sz w:val="24"/>
          <w:lang w:val="sl-SI" w:eastAsia="sl-SI"/>
        </w:rPr>
        <w:t>tr</w:t>
      </w:r>
      <w:r w:rsidR="006D64AB">
        <w:rPr>
          <w:rFonts w:cs="Arial"/>
          <w:bCs/>
          <w:color w:val="000000"/>
          <w:sz w:val="24"/>
          <w:lang w:val="sl-SI" w:eastAsia="sl-SI"/>
        </w:rPr>
        <w:t>i</w:t>
      </w:r>
      <w:r w:rsidRPr="00287581">
        <w:rPr>
          <w:rFonts w:cs="Arial"/>
          <w:bCs/>
          <w:color w:val="000000"/>
          <w:sz w:val="24"/>
          <w:lang w:val="sl-SI" w:eastAsia="sl-SI"/>
        </w:rPr>
        <w:t xml:space="preserve"> koledarsk</w:t>
      </w:r>
      <w:r w:rsidR="006D64AB">
        <w:rPr>
          <w:rFonts w:cs="Arial"/>
          <w:bCs/>
          <w:color w:val="000000"/>
          <w:sz w:val="24"/>
          <w:lang w:val="sl-SI" w:eastAsia="sl-SI"/>
        </w:rPr>
        <w:t>a</w:t>
      </w:r>
      <w:r w:rsidRPr="00287581">
        <w:rPr>
          <w:rFonts w:cs="Arial"/>
          <w:bCs/>
          <w:color w:val="000000"/>
          <w:sz w:val="24"/>
          <w:lang w:val="sl-SI" w:eastAsia="sl-SI"/>
        </w:rPr>
        <w:t xml:space="preserve"> let</w:t>
      </w:r>
      <w:r w:rsidR="006D64AB">
        <w:rPr>
          <w:rFonts w:cs="Arial"/>
          <w:bCs/>
          <w:color w:val="000000"/>
          <w:sz w:val="24"/>
          <w:lang w:val="sl-SI" w:eastAsia="sl-SI"/>
        </w:rPr>
        <w:t>a</w:t>
      </w:r>
      <w:r w:rsidRPr="00287581">
        <w:rPr>
          <w:rFonts w:cs="Arial"/>
          <w:bCs/>
          <w:color w:val="000000"/>
          <w:sz w:val="24"/>
          <w:lang w:val="sl-SI" w:eastAsia="sl-SI"/>
        </w:rPr>
        <w:t xml:space="preserve"> po datumu zadnjega izplačila sredstev</w:t>
      </w:r>
      <w:r w:rsidR="001B2BAC">
        <w:rPr>
          <w:rFonts w:cs="Arial"/>
          <w:bCs/>
          <w:color w:val="000000"/>
          <w:sz w:val="24"/>
          <w:lang w:val="sl-SI" w:eastAsia="sl-SI"/>
        </w:rPr>
        <w:t>.</w:t>
      </w:r>
      <w:r w:rsidRPr="00287581">
        <w:rPr>
          <w:rFonts w:cs="Arial"/>
          <w:bCs/>
          <w:color w:val="000000"/>
          <w:sz w:val="24"/>
          <w:lang w:val="sl-SI" w:eastAsia="sl-SI"/>
        </w:rPr>
        <w:t xml:space="preserve"> </w:t>
      </w:r>
    </w:p>
    <w:p w14:paraId="048F2DE9" w14:textId="03E104C3" w:rsidR="006D64AB" w:rsidRDefault="006D64AB" w:rsidP="00AD2BCE">
      <w:pPr>
        <w:autoSpaceDE w:val="0"/>
        <w:autoSpaceDN w:val="0"/>
        <w:adjustRightInd w:val="0"/>
        <w:spacing w:line="240" w:lineRule="auto"/>
        <w:jc w:val="both"/>
        <w:rPr>
          <w:rFonts w:cs="Arial"/>
          <w:bCs/>
          <w:color w:val="000000"/>
          <w:sz w:val="24"/>
          <w:lang w:val="sl-SI" w:eastAsia="sl-SI"/>
        </w:rPr>
      </w:pPr>
    </w:p>
    <w:p w14:paraId="6A805A65" w14:textId="5918BF50" w:rsidR="006D64AB" w:rsidRDefault="006D64AB" w:rsidP="00AD2BCE">
      <w:pPr>
        <w:autoSpaceDE w:val="0"/>
        <w:autoSpaceDN w:val="0"/>
        <w:adjustRightInd w:val="0"/>
        <w:spacing w:line="240" w:lineRule="auto"/>
        <w:jc w:val="both"/>
        <w:rPr>
          <w:rFonts w:cs="Arial"/>
          <w:bCs/>
          <w:color w:val="000000"/>
          <w:sz w:val="24"/>
          <w:lang w:val="sl-SI" w:eastAsia="sl-SI"/>
        </w:rPr>
      </w:pPr>
    </w:p>
    <w:p w14:paraId="7B68DEF2" w14:textId="77777777" w:rsidR="00287581" w:rsidRPr="00287581" w:rsidRDefault="00287581" w:rsidP="00AD2BCE">
      <w:pPr>
        <w:autoSpaceDE w:val="0"/>
        <w:autoSpaceDN w:val="0"/>
        <w:adjustRightInd w:val="0"/>
        <w:spacing w:line="240" w:lineRule="auto"/>
        <w:jc w:val="both"/>
        <w:rPr>
          <w:rFonts w:cs="Arial"/>
          <w:b/>
          <w:bCs/>
          <w:color w:val="000000"/>
          <w:sz w:val="32"/>
          <w:lang w:val="sl-SI" w:eastAsia="sl-SI"/>
        </w:rPr>
      </w:pPr>
    </w:p>
    <w:p w14:paraId="013DDCC9" w14:textId="77777777" w:rsidR="00287581" w:rsidRPr="00287581" w:rsidRDefault="00287581" w:rsidP="00AD2BCE">
      <w:pPr>
        <w:autoSpaceDE w:val="0"/>
        <w:autoSpaceDN w:val="0"/>
        <w:adjustRightInd w:val="0"/>
        <w:spacing w:line="240" w:lineRule="auto"/>
        <w:jc w:val="both"/>
        <w:rPr>
          <w:rFonts w:cs="Arial"/>
          <w:b/>
          <w:bCs/>
          <w:color w:val="000000"/>
          <w:sz w:val="32"/>
          <w:lang w:val="sl-SI" w:eastAsia="sl-SI"/>
        </w:rPr>
      </w:pPr>
    </w:p>
    <w:p w14:paraId="3D4BA9AA" w14:textId="77777777" w:rsidR="00287581" w:rsidRPr="00287581" w:rsidRDefault="00287581" w:rsidP="00AD2BCE">
      <w:pPr>
        <w:autoSpaceDE w:val="0"/>
        <w:autoSpaceDN w:val="0"/>
        <w:adjustRightInd w:val="0"/>
        <w:spacing w:line="240" w:lineRule="auto"/>
        <w:jc w:val="both"/>
        <w:rPr>
          <w:rFonts w:cs="Arial"/>
          <w:bCs/>
          <w:color w:val="000000"/>
          <w:sz w:val="24"/>
          <w:lang w:val="sl-SI" w:eastAsia="sl-SI"/>
        </w:rPr>
      </w:pPr>
      <w:r w:rsidRPr="00287581">
        <w:rPr>
          <w:rFonts w:cs="Arial"/>
          <w:bCs/>
          <w:color w:val="000000"/>
          <w:sz w:val="24"/>
          <w:lang w:val="sl-SI" w:eastAsia="sl-SI"/>
        </w:rPr>
        <w:t>Naložba bo sledila naslednjim kazalnikom rezultata:</w:t>
      </w:r>
    </w:p>
    <w:p w14:paraId="1AB8C3C4" w14:textId="77777777" w:rsidR="00287581" w:rsidRPr="00287581" w:rsidRDefault="00287581" w:rsidP="00AD2BCE">
      <w:pPr>
        <w:autoSpaceDE w:val="0"/>
        <w:autoSpaceDN w:val="0"/>
        <w:adjustRightInd w:val="0"/>
        <w:spacing w:line="240" w:lineRule="auto"/>
        <w:jc w:val="both"/>
        <w:rPr>
          <w:rFonts w:cs="Arial"/>
          <w:b/>
          <w:bCs/>
          <w:color w:val="000000"/>
          <w:sz w:val="32"/>
          <w:lang w:val="sl-SI" w:eastAsia="sl-SI"/>
        </w:rPr>
      </w:pPr>
    </w:p>
    <w:p w14:paraId="3D3AEF73" w14:textId="2FA6F962" w:rsidR="00287581" w:rsidRPr="00287581" w:rsidRDefault="00287581" w:rsidP="00AD2BCE">
      <w:pPr>
        <w:spacing w:after="120" w:line="240" w:lineRule="auto"/>
        <w:jc w:val="both"/>
        <w:rPr>
          <w:rFonts w:cs="Arial"/>
          <w:b/>
          <w:bCs/>
          <w:szCs w:val="20"/>
          <w:lang w:val="sl-SI" w:eastAsia="sl-SI"/>
        </w:rPr>
      </w:pPr>
      <w:r w:rsidRPr="00287581">
        <w:rPr>
          <w:rFonts w:cs="Arial"/>
          <w:b/>
          <w:bCs/>
          <w:szCs w:val="20"/>
          <w:lang w:val="sl-SI" w:eastAsia="sl-SI"/>
        </w:rPr>
        <w:t xml:space="preserve">Upravičenec obvezno izpolni </w:t>
      </w:r>
      <w:r w:rsidR="00C861C5">
        <w:rPr>
          <w:rFonts w:cs="Arial"/>
          <w:b/>
          <w:bCs/>
          <w:szCs w:val="20"/>
          <w:lang w:val="sl-SI" w:eastAsia="sl-SI"/>
        </w:rPr>
        <w:t>t</w:t>
      </w:r>
      <w:r w:rsidRPr="00287581">
        <w:rPr>
          <w:rFonts w:cs="Arial"/>
          <w:b/>
          <w:bCs/>
          <w:szCs w:val="20"/>
          <w:lang w:val="sl-SI" w:eastAsia="sl-SI"/>
        </w:rPr>
        <w:t>abelo:</w:t>
      </w:r>
    </w:p>
    <w:tbl>
      <w:tblPr>
        <w:tblW w:w="991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4961"/>
        <w:gridCol w:w="3402"/>
      </w:tblGrid>
      <w:tr w:rsidR="00287581" w:rsidRPr="00B64EAF" w14:paraId="19150622" w14:textId="77777777" w:rsidTr="00B801A9">
        <w:tc>
          <w:tcPr>
            <w:tcW w:w="1555" w:type="dxa"/>
            <w:tcBorders>
              <w:right w:val="single" w:sz="4" w:space="0" w:color="auto"/>
            </w:tcBorders>
            <w:shd w:val="clear" w:color="auto" w:fill="auto"/>
          </w:tcPr>
          <w:p w14:paraId="1900DFED" w14:textId="77777777" w:rsidR="00287581" w:rsidRPr="00287581" w:rsidRDefault="00287581" w:rsidP="00AD2BCE">
            <w:pPr>
              <w:tabs>
                <w:tab w:val="left" w:pos="1701"/>
              </w:tabs>
              <w:jc w:val="both"/>
              <w:rPr>
                <w:szCs w:val="20"/>
                <w:lang w:val="sl-SI"/>
              </w:rPr>
            </w:pPr>
            <w:r w:rsidRPr="00287581">
              <w:rPr>
                <w:szCs w:val="20"/>
                <w:lang w:val="sl-SI"/>
              </w:rPr>
              <w:t>Identi. oznaka kazalnika</w:t>
            </w:r>
          </w:p>
          <w:p w14:paraId="519B5612" w14:textId="77777777" w:rsidR="00287581" w:rsidRPr="00287581" w:rsidRDefault="00287581" w:rsidP="00AD2BCE">
            <w:pPr>
              <w:tabs>
                <w:tab w:val="left" w:pos="1701"/>
              </w:tabs>
              <w:jc w:val="both"/>
              <w:rPr>
                <w:szCs w:val="20"/>
                <w:lang w:val="sl-SI"/>
              </w:rPr>
            </w:pPr>
          </w:p>
        </w:tc>
        <w:tc>
          <w:tcPr>
            <w:tcW w:w="4961" w:type="dxa"/>
            <w:tcBorders>
              <w:left w:val="single" w:sz="4" w:space="0" w:color="auto"/>
              <w:right w:val="single" w:sz="4" w:space="0" w:color="auto"/>
            </w:tcBorders>
            <w:shd w:val="clear" w:color="auto" w:fill="auto"/>
          </w:tcPr>
          <w:p w14:paraId="4F41DB9C" w14:textId="77777777" w:rsidR="00287581" w:rsidRPr="00287581" w:rsidRDefault="00287581" w:rsidP="00AD2BCE">
            <w:pPr>
              <w:tabs>
                <w:tab w:val="left" w:pos="1701"/>
              </w:tabs>
              <w:jc w:val="both"/>
              <w:rPr>
                <w:szCs w:val="20"/>
                <w:lang w:val="sl-SI"/>
              </w:rPr>
            </w:pPr>
            <w:r w:rsidRPr="00287581">
              <w:rPr>
                <w:szCs w:val="20"/>
                <w:lang w:val="sl-SI"/>
              </w:rPr>
              <w:t>Ime kazalnika</w:t>
            </w:r>
          </w:p>
          <w:p w14:paraId="2C92DF2B" w14:textId="77777777" w:rsidR="00287581" w:rsidRPr="00287581" w:rsidRDefault="00287581" w:rsidP="00AD2BCE">
            <w:pPr>
              <w:tabs>
                <w:tab w:val="left" w:pos="1701"/>
              </w:tabs>
              <w:jc w:val="both"/>
              <w:rPr>
                <w:szCs w:val="20"/>
                <w:lang w:val="sl-SI"/>
              </w:rPr>
            </w:pPr>
          </w:p>
        </w:tc>
        <w:tc>
          <w:tcPr>
            <w:tcW w:w="3402" w:type="dxa"/>
            <w:tcBorders>
              <w:left w:val="single" w:sz="4" w:space="0" w:color="auto"/>
              <w:right w:val="single" w:sz="4" w:space="0" w:color="auto"/>
            </w:tcBorders>
            <w:shd w:val="clear" w:color="auto" w:fill="auto"/>
          </w:tcPr>
          <w:p w14:paraId="198832E4" w14:textId="77777777" w:rsidR="00287581" w:rsidRPr="00287581" w:rsidRDefault="00287581" w:rsidP="00AD2BCE">
            <w:pPr>
              <w:tabs>
                <w:tab w:val="left" w:pos="1701"/>
              </w:tabs>
              <w:jc w:val="both"/>
              <w:rPr>
                <w:szCs w:val="20"/>
                <w:lang w:val="sl-SI"/>
              </w:rPr>
            </w:pPr>
            <w:r w:rsidRPr="00287581">
              <w:rPr>
                <w:szCs w:val="20"/>
                <w:lang w:val="sl-SI"/>
              </w:rPr>
              <w:t>Merska enota za vsak kazalnik rezultata</w:t>
            </w:r>
          </w:p>
        </w:tc>
      </w:tr>
      <w:tr w:rsidR="00287581" w:rsidRPr="00287581" w14:paraId="3CCC7362" w14:textId="77777777" w:rsidTr="00B801A9">
        <w:tc>
          <w:tcPr>
            <w:tcW w:w="1555" w:type="dxa"/>
            <w:tcBorders>
              <w:right w:val="single" w:sz="4" w:space="0" w:color="auto"/>
            </w:tcBorders>
            <w:shd w:val="clear" w:color="auto" w:fill="auto"/>
          </w:tcPr>
          <w:p w14:paraId="56990DC2" w14:textId="77777777" w:rsidR="00287581" w:rsidRPr="00B23D2D" w:rsidRDefault="00287581" w:rsidP="00AD2BCE">
            <w:pPr>
              <w:spacing w:line="240" w:lineRule="auto"/>
              <w:jc w:val="both"/>
              <w:rPr>
                <w:rFonts w:ascii="Calibri" w:hAnsi="Calibri" w:cs="Calibri"/>
                <w:sz w:val="22"/>
                <w:szCs w:val="22"/>
                <w:lang w:val="it-IT"/>
              </w:rPr>
            </w:pPr>
          </w:p>
          <w:p w14:paraId="48B1A949" w14:textId="77777777" w:rsidR="00287581" w:rsidRPr="00287581" w:rsidRDefault="00287581" w:rsidP="00AD2BCE">
            <w:pPr>
              <w:spacing w:line="240" w:lineRule="auto"/>
              <w:jc w:val="both"/>
              <w:rPr>
                <w:rFonts w:ascii="Calibri" w:hAnsi="Calibri" w:cs="Calibri"/>
                <w:sz w:val="22"/>
                <w:szCs w:val="22"/>
                <w:lang w:val="sl-SI"/>
              </w:rPr>
            </w:pPr>
            <w:r w:rsidRPr="00287581">
              <w:rPr>
                <w:rFonts w:ascii="Calibri" w:hAnsi="Calibri" w:cs="Calibri"/>
                <w:sz w:val="22"/>
                <w:szCs w:val="22"/>
              </w:rPr>
              <w:t>CR17</w:t>
            </w:r>
          </w:p>
          <w:p w14:paraId="62B83F3E" w14:textId="77777777" w:rsidR="00287581" w:rsidRPr="00287581" w:rsidRDefault="00287581" w:rsidP="00AD2BCE">
            <w:pPr>
              <w:tabs>
                <w:tab w:val="left" w:pos="1701"/>
              </w:tabs>
              <w:jc w:val="both"/>
              <w:rPr>
                <w:b/>
                <w:bCs/>
                <w:szCs w:val="20"/>
                <w:lang w:val="sl-SI"/>
              </w:rPr>
            </w:pPr>
          </w:p>
        </w:tc>
        <w:tc>
          <w:tcPr>
            <w:tcW w:w="4961" w:type="dxa"/>
            <w:tcBorders>
              <w:left w:val="single" w:sz="4" w:space="0" w:color="auto"/>
              <w:right w:val="single" w:sz="4" w:space="0" w:color="auto"/>
            </w:tcBorders>
            <w:shd w:val="clear" w:color="auto" w:fill="auto"/>
          </w:tcPr>
          <w:p w14:paraId="515F12AD" w14:textId="77777777" w:rsidR="00287581" w:rsidRPr="00287581" w:rsidRDefault="00287581" w:rsidP="00AD2BCE">
            <w:pPr>
              <w:tabs>
                <w:tab w:val="left" w:pos="1701"/>
              </w:tabs>
              <w:jc w:val="both"/>
              <w:rPr>
                <w:b/>
                <w:bCs/>
                <w:szCs w:val="20"/>
                <w:lang w:val="sl-SI"/>
              </w:rPr>
            </w:pPr>
            <w:r w:rsidRPr="00287581">
              <w:rPr>
                <w:b/>
                <w:szCs w:val="20"/>
                <w:lang w:val="sl-SI"/>
              </w:rPr>
              <w:t>Poslovni subjekti, ki izboljšujejo učinkovitost virov v akvakulturi</w:t>
            </w:r>
          </w:p>
        </w:tc>
        <w:tc>
          <w:tcPr>
            <w:tcW w:w="3402" w:type="dxa"/>
            <w:tcBorders>
              <w:left w:val="single" w:sz="4" w:space="0" w:color="auto"/>
              <w:right w:val="single" w:sz="4" w:space="0" w:color="auto"/>
            </w:tcBorders>
            <w:shd w:val="clear" w:color="auto" w:fill="auto"/>
          </w:tcPr>
          <w:p w14:paraId="475C58EE" w14:textId="77777777" w:rsidR="00287581" w:rsidRPr="00287581" w:rsidRDefault="00287581" w:rsidP="00AD2BCE">
            <w:pPr>
              <w:tabs>
                <w:tab w:val="left" w:pos="1701"/>
              </w:tabs>
              <w:jc w:val="both"/>
              <w:rPr>
                <w:b/>
                <w:bCs/>
                <w:szCs w:val="20"/>
                <w:lang w:val="sl-SI"/>
              </w:rPr>
            </w:pPr>
            <w:r w:rsidRPr="00287581">
              <w:rPr>
                <w:b/>
                <w:bCs/>
                <w:szCs w:val="20"/>
                <w:lang w:val="sl-SI"/>
              </w:rPr>
              <w:t>Število subjektov</w:t>
            </w:r>
          </w:p>
        </w:tc>
      </w:tr>
      <w:tr w:rsidR="00287581" w:rsidRPr="00287581" w14:paraId="7A256962" w14:textId="77777777" w:rsidTr="00B801A9">
        <w:tc>
          <w:tcPr>
            <w:tcW w:w="1555" w:type="dxa"/>
            <w:tcBorders>
              <w:right w:val="single" w:sz="4" w:space="0" w:color="auto"/>
            </w:tcBorders>
            <w:shd w:val="clear" w:color="auto" w:fill="auto"/>
          </w:tcPr>
          <w:p w14:paraId="0A73570A" w14:textId="77777777" w:rsidR="00287581" w:rsidRPr="00287581" w:rsidRDefault="00287581" w:rsidP="00AD2BCE">
            <w:pPr>
              <w:spacing w:line="240" w:lineRule="auto"/>
              <w:jc w:val="both"/>
              <w:rPr>
                <w:rFonts w:ascii="Calibri" w:hAnsi="Calibri" w:cs="Calibri"/>
                <w:sz w:val="22"/>
                <w:szCs w:val="22"/>
              </w:rPr>
            </w:pPr>
          </w:p>
          <w:p w14:paraId="05DEC559" w14:textId="77777777" w:rsidR="00287581" w:rsidRPr="00287581" w:rsidRDefault="00287581" w:rsidP="00AD2BCE">
            <w:pPr>
              <w:spacing w:line="240" w:lineRule="auto"/>
              <w:jc w:val="both"/>
              <w:rPr>
                <w:rFonts w:ascii="Calibri" w:hAnsi="Calibri" w:cs="Calibri"/>
                <w:sz w:val="22"/>
                <w:szCs w:val="22"/>
                <w:lang w:val="sl-SI"/>
              </w:rPr>
            </w:pPr>
            <w:r w:rsidRPr="00287581">
              <w:rPr>
                <w:rFonts w:ascii="Calibri" w:hAnsi="Calibri" w:cs="Calibri"/>
                <w:sz w:val="22"/>
                <w:szCs w:val="22"/>
              </w:rPr>
              <w:t>CR07</w:t>
            </w:r>
          </w:p>
          <w:p w14:paraId="4E4588F9" w14:textId="77777777" w:rsidR="00287581" w:rsidRPr="00287581" w:rsidRDefault="00287581" w:rsidP="00AD2BCE">
            <w:pPr>
              <w:tabs>
                <w:tab w:val="left" w:pos="1701"/>
              </w:tabs>
              <w:jc w:val="both"/>
              <w:rPr>
                <w:b/>
                <w:bCs/>
                <w:szCs w:val="20"/>
                <w:lang w:val="sl-SI"/>
              </w:rPr>
            </w:pPr>
          </w:p>
        </w:tc>
        <w:tc>
          <w:tcPr>
            <w:tcW w:w="4961" w:type="dxa"/>
            <w:tcBorders>
              <w:left w:val="single" w:sz="4" w:space="0" w:color="auto"/>
              <w:right w:val="single" w:sz="4" w:space="0" w:color="auto"/>
            </w:tcBorders>
            <w:shd w:val="clear" w:color="auto" w:fill="auto"/>
          </w:tcPr>
          <w:p w14:paraId="5CA4A7A6" w14:textId="77777777" w:rsidR="00287581" w:rsidRPr="00287581" w:rsidRDefault="00287581" w:rsidP="00AD2BCE">
            <w:pPr>
              <w:tabs>
                <w:tab w:val="left" w:pos="1701"/>
              </w:tabs>
              <w:jc w:val="both"/>
              <w:rPr>
                <w:b/>
                <w:bCs/>
                <w:szCs w:val="20"/>
                <w:lang w:val="sl-SI"/>
              </w:rPr>
            </w:pPr>
            <w:r w:rsidRPr="00287581">
              <w:rPr>
                <w:b/>
                <w:szCs w:val="20"/>
                <w:lang w:val="sl-SI"/>
              </w:rPr>
              <w:t>Ohranjena delovna mesta v ekvivalentu polnega delovnega časa</w:t>
            </w:r>
          </w:p>
        </w:tc>
        <w:tc>
          <w:tcPr>
            <w:tcW w:w="3402" w:type="dxa"/>
            <w:tcBorders>
              <w:left w:val="single" w:sz="4" w:space="0" w:color="auto"/>
              <w:right w:val="single" w:sz="4" w:space="0" w:color="auto"/>
            </w:tcBorders>
            <w:shd w:val="clear" w:color="auto" w:fill="auto"/>
          </w:tcPr>
          <w:p w14:paraId="33C07A6D" w14:textId="77777777" w:rsidR="00287581" w:rsidRPr="00287581" w:rsidRDefault="00287581" w:rsidP="00AD2BCE">
            <w:pPr>
              <w:tabs>
                <w:tab w:val="left" w:pos="1701"/>
              </w:tabs>
              <w:jc w:val="both"/>
              <w:rPr>
                <w:b/>
                <w:bCs/>
                <w:szCs w:val="20"/>
                <w:lang w:val="sl-SI"/>
              </w:rPr>
            </w:pPr>
            <w:r w:rsidRPr="00287581">
              <w:rPr>
                <w:b/>
                <w:bCs/>
                <w:szCs w:val="20"/>
                <w:lang w:val="sl-SI"/>
              </w:rPr>
              <w:t>Število oseb EPDČ</w:t>
            </w:r>
          </w:p>
        </w:tc>
      </w:tr>
    </w:tbl>
    <w:p w14:paraId="0848C0E0" w14:textId="77777777" w:rsidR="00287581" w:rsidRPr="00287581" w:rsidRDefault="00287581" w:rsidP="00AD2BCE">
      <w:pPr>
        <w:spacing w:line="240" w:lineRule="auto"/>
        <w:jc w:val="both"/>
        <w:rPr>
          <w:rFonts w:cs="Arial"/>
          <w:b/>
          <w:bCs/>
          <w:szCs w:val="20"/>
          <w:lang w:val="sl-SI" w:eastAsia="sl-SI"/>
        </w:rPr>
      </w:pPr>
    </w:p>
    <w:p w14:paraId="6A1C16FB" w14:textId="77777777" w:rsidR="00287581" w:rsidRPr="00287581" w:rsidRDefault="00287581" w:rsidP="00AD2BCE">
      <w:pPr>
        <w:autoSpaceDE w:val="0"/>
        <w:autoSpaceDN w:val="0"/>
        <w:adjustRightInd w:val="0"/>
        <w:spacing w:line="240" w:lineRule="auto"/>
        <w:jc w:val="both"/>
        <w:rPr>
          <w:rFonts w:cs="Arial"/>
          <w:b/>
          <w:bCs/>
          <w:color w:val="000000"/>
          <w:sz w:val="32"/>
          <w:lang w:val="sl-SI" w:eastAsia="sl-SI"/>
        </w:rPr>
      </w:pPr>
    </w:p>
    <w:p w14:paraId="52AA9192" w14:textId="77777777" w:rsidR="00287581" w:rsidRPr="00287581" w:rsidRDefault="00287581" w:rsidP="00AD2BCE">
      <w:pPr>
        <w:autoSpaceDE w:val="0"/>
        <w:autoSpaceDN w:val="0"/>
        <w:adjustRightInd w:val="0"/>
        <w:spacing w:line="240" w:lineRule="auto"/>
        <w:jc w:val="both"/>
        <w:rPr>
          <w:rFonts w:cs="Arial"/>
          <w:bCs/>
          <w:color w:val="000000"/>
          <w:sz w:val="24"/>
          <w:lang w:val="sl-SI" w:eastAsia="sl-SI"/>
        </w:rPr>
      </w:pPr>
      <w:r w:rsidRPr="00287581">
        <w:rPr>
          <w:rFonts w:cs="Arial"/>
          <w:bCs/>
          <w:color w:val="000000"/>
          <w:sz w:val="24"/>
          <w:lang w:val="sl-SI" w:eastAsia="sl-SI"/>
        </w:rPr>
        <w:t xml:space="preserve">Navodila za izračun kazalnikov ciljev naložbe so dosegljiva na spletni strani </w:t>
      </w:r>
    </w:p>
    <w:p w14:paraId="749F6793" w14:textId="77777777" w:rsidR="00287581" w:rsidRPr="00287581" w:rsidRDefault="00C0425A" w:rsidP="00AD2BCE">
      <w:pPr>
        <w:autoSpaceDE w:val="0"/>
        <w:autoSpaceDN w:val="0"/>
        <w:adjustRightInd w:val="0"/>
        <w:spacing w:line="240" w:lineRule="auto"/>
        <w:jc w:val="both"/>
        <w:rPr>
          <w:rFonts w:cs="Arial"/>
          <w:bCs/>
          <w:color w:val="000000"/>
          <w:sz w:val="24"/>
          <w:lang w:val="sl-SI" w:eastAsia="sl-SI"/>
        </w:rPr>
      </w:pPr>
      <w:hyperlink r:id="rId10" w:history="1">
        <w:r w:rsidR="00287581" w:rsidRPr="00287581">
          <w:rPr>
            <w:rFonts w:cs="Arial"/>
            <w:bCs/>
            <w:color w:val="0000FF"/>
            <w:sz w:val="24"/>
            <w:u w:val="single"/>
            <w:lang w:val="sl-SI" w:eastAsia="sl-SI"/>
          </w:rPr>
          <w:t>www.evropskasredstva.si</w:t>
        </w:r>
      </w:hyperlink>
      <w:r w:rsidR="00287581" w:rsidRPr="00287581">
        <w:rPr>
          <w:rFonts w:cs="Arial"/>
          <w:bCs/>
          <w:color w:val="000000"/>
          <w:sz w:val="24"/>
          <w:lang w:val="sl-SI" w:eastAsia="sl-SI"/>
        </w:rPr>
        <w:t xml:space="preserve">  </w:t>
      </w:r>
    </w:p>
    <w:p w14:paraId="225574EE" w14:textId="77777777" w:rsidR="00287581" w:rsidRPr="00287581" w:rsidRDefault="00287581" w:rsidP="00AD2BCE">
      <w:pPr>
        <w:autoSpaceDE w:val="0"/>
        <w:autoSpaceDN w:val="0"/>
        <w:adjustRightInd w:val="0"/>
        <w:spacing w:line="240" w:lineRule="auto"/>
        <w:jc w:val="both"/>
        <w:rPr>
          <w:rFonts w:cs="Arial"/>
          <w:bCs/>
          <w:color w:val="000000"/>
          <w:sz w:val="24"/>
          <w:lang w:val="sl-SI" w:eastAsia="sl-SI"/>
        </w:rPr>
      </w:pPr>
    </w:p>
    <w:p w14:paraId="4373921F" w14:textId="77777777" w:rsidR="00287581" w:rsidRPr="00287581" w:rsidRDefault="00287581" w:rsidP="00AD2BCE">
      <w:pPr>
        <w:autoSpaceDE w:val="0"/>
        <w:autoSpaceDN w:val="0"/>
        <w:adjustRightInd w:val="0"/>
        <w:spacing w:line="240" w:lineRule="auto"/>
        <w:jc w:val="both"/>
        <w:rPr>
          <w:rFonts w:cs="Arial"/>
          <w:b/>
          <w:bCs/>
          <w:color w:val="000000"/>
          <w:sz w:val="32"/>
          <w:lang w:val="sl-SI" w:eastAsia="sl-SI"/>
        </w:rPr>
      </w:pPr>
      <w:r w:rsidRPr="00287581">
        <w:rPr>
          <w:rFonts w:cs="Arial"/>
          <w:b/>
          <w:bCs/>
          <w:color w:val="000000"/>
          <w:sz w:val="32"/>
          <w:lang w:val="sl-SI" w:eastAsia="sl-SI"/>
        </w:rPr>
        <w:br w:type="page"/>
      </w:r>
      <w:r w:rsidRPr="00287581">
        <w:rPr>
          <w:rFonts w:cs="Arial"/>
          <w:b/>
          <w:bCs/>
          <w:color w:val="000000"/>
          <w:sz w:val="32"/>
          <w:lang w:val="sl-SI" w:eastAsia="sl-SI"/>
        </w:rPr>
        <w:lastRenderedPageBreak/>
        <w:t xml:space="preserve">XII. PRILOGE </w:t>
      </w:r>
    </w:p>
    <w:p w14:paraId="43B989ED" w14:textId="77777777" w:rsidR="00287581" w:rsidRPr="00287581" w:rsidRDefault="00287581" w:rsidP="00AD2BCE">
      <w:pPr>
        <w:autoSpaceDE w:val="0"/>
        <w:autoSpaceDN w:val="0"/>
        <w:adjustRightInd w:val="0"/>
        <w:spacing w:before="240" w:after="60"/>
        <w:jc w:val="both"/>
        <w:rPr>
          <w:rFonts w:cs="Arial"/>
          <w:color w:val="000000"/>
          <w:sz w:val="24"/>
          <w:lang w:val="sl-SI" w:eastAsia="sl-SI"/>
        </w:rPr>
      </w:pPr>
    </w:p>
    <w:p w14:paraId="3FED1AB2" w14:textId="77777777" w:rsidR="00287581" w:rsidRPr="00287581" w:rsidRDefault="00287581" w:rsidP="00AD2BCE">
      <w:pPr>
        <w:autoSpaceDE w:val="0"/>
        <w:autoSpaceDN w:val="0"/>
        <w:adjustRightInd w:val="0"/>
        <w:jc w:val="both"/>
        <w:rPr>
          <w:rFonts w:cs="Arial"/>
          <w:color w:val="000000"/>
          <w:sz w:val="24"/>
          <w:lang w:val="sl-SI" w:eastAsia="sl-SI"/>
        </w:rPr>
      </w:pPr>
      <w:r w:rsidRPr="00287581">
        <w:rPr>
          <w:rFonts w:cs="Arial"/>
          <w:color w:val="000000"/>
          <w:sz w:val="24"/>
          <w:lang w:val="sl-SI" w:eastAsia="sl-SI"/>
        </w:rPr>
        <w:t xml:space="preserve">Priloge v principu niso obvezna sestavina poslovnega načrta (pazite na morebitne drugačne zahteve razpisa!) in jih dodajamo le po potrebi. V prilogah tudi ne dodajamo popolnoma novih informacij, ki jih ne bi že predstavili in vsebinsko analizirali v glavnem besedilu poslovnega načrta. Načeloma naj obseg prilog ne bi presegel obsega glavnega besedila poslovnega načrta. </w:t>
      </w:r>
    </w:p>
    <w:bookmarkEnd w:id="2"/>
    <w:p w14:paraId="0625F117" w14:textId="77777777" w:rsidR="00287581" w:rsidRPr="00B23D2D" w:rsidRDefault="00287581" w:rsidP="00AD2BCE">
      <w:pPr>
        <w:autoSpaceDE w:val="0"/>
        <w:autoSpaceDN w:val="0"/>
        <w:adjustRightInd w:val="0"/>
        <w:jc w:val="both"/>
        <w:rPr>
          <w:rFonts w:cs="Arial"/>
          <w:color w:val="000000"/>
          <w:lang w:val="it-IT" w:eastAsia="sl-SI"/>
        </w:rPr>
      </w:pPr>
    </w:p>
    <w:p w14:paraId="789EAB56" w14:textId="77777777" w:rsidR="00287581" w:rsidRPr="00B23D2D" w:rsidRDefault="00287581" w:rsidP="00AD2BCE">
      <w:pPr>
        <w:autoSpaceDE w:val="0"/>
        <w:autoSpaceDN w:val="0"/>
        <w:adjustRightInd w:val="0"/>
        <w:jc w:val="both"/>
        <w:rPr>
          <w:rFonts w:cs="Arial"/>
          <w:color w:val="000000"/>
          <w:lang w:val="it-IT" w:eastAsia="sl-SI"/>
        </w:rPr>
      </w:pPr>
    </w:p>
    <w:p w14:paraId="7A1FF3FB" w14:textId="77777777" w:rsidR="00287581" w:rsidRPr="00B23D2D" w:rsidRDefault="00287581" w:rsidP="00AD2BCE">
      <w:pPr>
        <w:autoSpaceDE w:val="0"/>
        <w:autoSpaceDN w:val="0"/>
        <w:adjustRightInd w:val="0"/>
        <w:jc w:val="both"/>
        <w:rPr>
          <w:rFonts w:cs="Arial"/>
          <w:color w:val="000000"/>
          <w:lang w:val="it-IT" w:eastAsia="sl-SI"/>
        </w:rPr>
      </w:pPr>
    </w:p>
    <w:p w14:paraId="36DFDA32" w14:textId="77777777" w:rsidR="00287581" w:rsidRPr="00B23D2D" w:rsidRDefault="00287581" w:rsidP="00AD2BCE">
      <w:pPr>
        <w:autoSpaceDE w:val="0"/>
        <w:autoSpaceDN w:val="0"/>
        <w:adjustRightInd w:val="0"/>
        <w:jc w:val="both"/>
        <w:rPr>
          <w:rFonts w:cs="Arial"/>
          <w:color w:val="000000"/>
          <w:lang w:val="it-IT" w:eastAsia="sl-SI"/>
        </w:rPr>
      </w:pPr>
    </w:p>
    <w:p w14:paraId="44C28D4D" w14:textId="77777777" w:rsidR="00287581" w:rsidRPr="00B23D2D" w:rsidRDefault="00287581" w:rsidP="00AD2BCE">
      <w:pPr>
        <w:autoSpaceDE w:val="0"/>
        <w:autoSpaceDN w:val="0"/>
        <w:adjustRightInd w:val="0"/>
        <w:jc w:val="both"/>
        <w:rPr>
          <w:rFonts w:cs="Arial"/>
          <w:color w:val="000000"/>
          <w:lang w:val="it-IT" w:eastAsia="sl-SI"/>
        </w:rPr>
      </w:pPr>
    </w:p>
    <w:p w14:paraId="76B39457" w14:textId="77777777" w:rsidR="00287581" w:rsidRPr="00B23D2D" w:rsidRDefault="00287581" w:rsidP="00AD2BCE">
      <w:pPr>
        <w:autoSpaceDE w:val="0"/>
        <w:autoSpaceDN w:val="0"/>
        <w:adjustRightInd w:val="0"/>
        <w:jc w:val="both"/>
        <w:rPr>
          <w:rFonts w:cs="Arial"/>
          <w:color w:val="000000"/>
          <w:lang w:val="it-IT" w:eastAsia="sl-SI"/>
        </w:rPr>
      </w:pPr>
    </w:p>
    <w:p w14:paraId="624ED7D9" w14:textId="77777777" w:rsidR="00287581" w:rsidRPr="00B23D2D" w:rsidRDefault="00287581" w:rsidP="00AD2BCE">
      <w:pPr>
        <w:autoSpaceDE w:val="0"/>
        <w:autoSpaceDN w:val="0"/>
        <w:adjustRightInd w:val="0"/>
        <w:jc w:val="both"/>
        <w:rPr>
          <w:rFonts w:cs="Arial"/>
          <w:color w:val="000000"/>
          <w:lang w:val="it-IT" w:eastAsia="sl-SI"/>
        </w:rPr>
      </w:pPr>
    </w:p>
    <w:p w14:paraId="05BB7E9F" w14:textId="77777777" w:rsidR="00287581" w:rsidRPr="00287581" w:rsidRDefault="00287581" w:rsidP="00AD2BCE">
      <w:pPr>
        <w:autoSpaceDE w:val="0"/>
        <w:autoSpaceDN w:val="0"/>
        <w:adjustRightInd w:val="0"/>
        <w:jc w:val="both"/>
        <w:rPr>
          <w:rFonts w:cs="Arial"/>
          <w:color w:val="000000"/>
          <w:sz w:val="24"/>
          <w:lang w:val="sl-SI" w:eastAsia="sl-SI"/>
        </w:rPr>
      </w:pPr>
    </w:p>
    <w:p w14:paraId="7F4C0FDF" w14:textId="77777777" w:rsidR="00044C13" w:rsidRDefault="00044C13" w:rsidP="00AD2BCE">
      <w:pPr>
        <w:pStyle w:val="datumtevilka"/>
        <w:tabs>
          <w:tab w:val="clear" w:pos="1701"/>
        </w:tabs>
        <w:autoSpaceDE w:val="0"/>
        <w:autoSpaceDN w:val="0"/>
        <w:adjustRightInd w:val="0"/>
        <w:jc w:val="both"/>
        <w:outlineLvl w:val="0"/>
        <w:rPr>
          <w:szCs w:val="24"/>
          <w:lang w:eastAsia="en-US"/>
        </w:rPr>
      </w:pPr>
    </w:p>
    <w:sectPr w:rsidR="00044C13" w:rsidSect="00783310">
      <w:headerReference w:type="even" r:id="rId11"/>
      <w:headerReference w:type="default" r:id="rId12"/>
      <w:footerReference w:type="even" r:id="rId13"/>
      <w:footerReference w:type="default" r:id="rId14"/>
      <w:headerReference w:type="first" r:id="rId15"/>
      <w:foot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0BCFD" w14:textId="77777777" w:rsidR="00AF628D" w:rsidRDefault="00AF628D" w:rsidP="00A01763">
      <w:pPr>
        <w:spacing w:line="240" w:lineRule="auto"/>
      </w:pPr>
      <w:r>
        <w:separator/>
      </w:r>
    </w:p>
  </w:endnote>
  <w:endnote w:type="continuationSeparator" w:id="0">
    <w:p w14:paraId="5CF2424A" w14:textId="77777777" w:rsidR="00AF628D" w:rsidRDefault="00AF628D" w:rsidP="00A01763">
      <w:pPr>
        <w:spacing w:line="240" w:lineRule="auto"/>
      </w:pPr>
      <w:r>
        <w:continuationSeparator/>
      </w:r>
    </w:p>
  </w:endnote>
  <w:endnote w:type="continuationNotice" w:id="1">
    <w:p w14:paraId="15AF32C2" w14:textId="77777777" w:rsidR="00AF628D" w:rsidRDefault="00AF62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900C" w14:textId="77777777" w:rsidR="00935F9F" w:rsidRDefault="00935F9F">
    <w:pPr>
      <w:pStyle w:val="Noga"/>
    </w:pPr>
  </w:p>
  <w:p w14:paraId="55D5D202" w14:textId="77777777" w:rsidR="005D03E3" w:rsidRDefault="005D03E3"/>
  <w:p w14:paraId="06E672AB" w14:textId="77777777" w:rsidR="005D03E3" w:rsidRDefault="005D03E3"/>
  <w:p w14:paraId="51C9B8BA" w14:textId="77777777" w:rsidR="005D03E3" w:rsidRDefault="005D03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7C1B" w14:textId="77777777" w:rsidR="007E3191" w:rsidRDefault="007E3191" w:rsidP="00AE28DE">
    <w:pPr>
      <w:pStyle w:val="Noga"/>
      <w:pBdr>
        <w:bottom w:val="single" w:sz="12" w:space="1" w:color="auto"/>
      </w:pBdr>
    </w:pPr>
  </w:p>
  <w:p w14:paraId="25F81A69" w14:textId="77777777" w:rsidR="007E3191"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21062D">
      <w:rPr>
        <w:rStyle w:val="tevilkastrani"/>
        <w:noProof/>
      </w:rPr>
      <w:t>3</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21062D">
      <w:rPr>
        <w:rStyle w:val="tevilkastrani"/>
        <w:noProof/>
      </w:rPr>
      <w:t>3</w:t>
    </w:r>
    <w:r>
      <w:rPr>
        <w:rStyle w:val="tevilkastrani"/>
      </w:rPr>
      <w:fldChar w:fldCharType="end"/>
    </w:r>
  </w:p>
  <w:p w14:paraId="3A19F8B3" w14:textId="77777777" w:rsidR="007E3191" w:rsidRPr="000F5308" w:rsidRDefault="00077D8E" w:rsidP="00567981">
    <w:pPr>
      <w:pStyle w:val="Noga"/>
      <w:spacing w:line="240" w:lineRule="auto"/>
      <w:rPr>
        <w:lang w:val="pl-PL"/>
      </w:rPr>
    </w:pPr>
    <w:r>
      <w:rPr>
        <w:noProof/>
        <w:lang w:val="sl-SI" w:eastAsia="sl-SI"/>
      </w:rPr>
      <w:drawing>
        <wp:inline distT="0" distB="0" distL="0" distR="0" wp14:anchorId="05BE3F58" wp14:editId="6E90B369">
          <wp:extent cx="2047875" cy="428625"/>
          <wp:effectExtent l="0" t="0" r="9525" b="9525"/>
          <wp:docPr id="6" name="Slika 6"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403FB5EF" wp14:editId="67337627">
          <wp:extent cx="828675" cy="552450"/>
          <wp:effectExtent l="0" t="0" r="9525" b="0"/>
          <wp:docPr id="7" name="Slika 7"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166BA9B" w14:textId="77777777" w:rsidR="007E3191"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p w14:paraId="2D117C0A" w14:textId="77777777" w:rsidR="005D03E3" w:rsidRDefault="005D03E3"/>
  <w:p w14:paraId="12D05A29" w14:textId="77777777" w:rsidR="005D03E3" w:rsidRDefault="005D03E3"/>
  <w:p w14:paraId="5E1F9828" w14:textId="77777777" w:rsidR="005D03E3" w:rsidRDefault="005D03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82C0" w14:textId="77777777" w:rsidR="007E3191" w:rsidRPr="000F5308" w:rsidRDefault="00077D8E" w:rsidP="005C2FBD">
    <w:pPr>
      <w:pStyle w:val="Noga"/>
      <w:spacing w:line="240" w:lineRule="auto"/>
      <w:rPr>
        <w:szCs w:val="20"/>
        <w:lang w:val="pl-PL"/>
      </w:rPr>
    </w:pPr>
    <w:r>
      <w:rPr>
        <w:noProof/>
        <w:lang w:val="sl-SI" w:eastAsia="sl-SI"/>
      </w:rPr>
      <w:drawing>
        <wp:inline distT="0" distB="0" distL="0" distR="0" wp14:anchorId="3DFDC19F" wp14:editId="4AF9C954">
          <wp:extent cx="1838325" cy="381000"/>
          <wp:effectExtent l="0" t="0" r="9525" b="0"/>
          <wp:docPr id="8" name="Slika 8"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6BAD69D0" wp14:editId="76C149A5">
          <wp:extent cx="647700" cy="361950"/>
          <wp:effectExtent l="0" t="0" r="0" b="0"/>
          <wp:docPr id="9" name="Slika 9"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2AA8B853" w14:textId="77777777" w:rsidR="007E3191"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BE176" w14:textId="77777777" w:rsidR="00AF628D" w:rsidRDefault="00AF628D" w:rsidP="00A01763">
      <w:pPr>
        <w:spacing w:line="240" w:lineRule="auto"/>
      </w:pPr>
      <w:r>
        <w:separator/>
      </w:r>
    </w:p>
  </w:footnote>
  <w:footnote w:type="continuationSeparator" w:id="0">
    <w:p w14:paraId="6726EAD6" w14:textId="77777777" w:rsidR="00AF628D" w:rsidRDefault="00AF628D" w:rsidP="00A01763">
      <w:pPr>
        <w:spacing w:line="240" w:lineRule="auto"/>
      </w:pPr>
      <w:r>
        <w:continuationSeparator/>
      </w:r>
    </w:p>
  </w:footnote>
  <w:footnote w:type="continuationNotice" w:id="1">
    <w:p w14:paraId="73F3DB4E" w14:textId="77777777" w:rsidR="00AF628D" w:rsidRDefault="00AF62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22B9" w14:textId="77777777" w:rsidR="00935F9F" w:rsidRDefault="00AF628D">
    <w:pPr>
      <w:pStyle w:val="Glava"/>
    </w:pPr>
    <w:r>
      <w:rPr>
        <w:noProof/>
      </w:rPr>
      <w:pict w14:anchorId="48915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435797" o:spid="_x0000_s1026" type="#_x0000_t136" style="position:absolute;margin-left:0;margin-top:0;width:427.9pt;height:171.1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4BF1D7B1" w14:textId="77777777" w:rsidR="005D03E3" w:rsidRDefault="005D03E3"/>
  <w:p w14:paraId="17EC7BE4" w14:textId="77777777" w:rsidR="005D03E3" w:rsidRDefault="005D03E3"/>
  <w:p w14:paraId="6659A474" w14:textId="77777777" w:rsidR="005D03E3" w:rsidRDefault="005D03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E554" w14:textId="77777777" w:rsidR="007E3191" w:rsidRPr="00110CBD" w:rsidRDefault="00AF628D" w:rsidP="007D75CF">
    <w:pPr>
      <w:pStyle w:val="Glava"/>
      <w:spacing w:line="240" w:lineRule="exact"/>
      <w:rPr>
        <w:rFonts w:ascii="Republika" w:hAnsi="Republika"/>
        <w:sz w:val="16"/>
      </w:rPr>
    </w:pPr>
    <w:r>
      <w:rPr>
        <w:noProof/>
      </w:rPr>
      <w:pict w14:anchorId="0B242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435798" o:spid="_x0000_s1027" type="#_x0000_t136" style="position:absolute;margin-left:0;margin-top:0;width:427.9pt;height:171.1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66B8BCC7" w14:textId="77777777" w:rsidR="005D03E3" w:rsidRDefault="005D03E3"/>
  <w:p w14:paraId="582F0265" w14:textId="77777777" w:rsidR="005D03E3" w:rsidRDefault="005D03E3"/>
  <w:p w14:paraId="1E7BD04F" w14:textId="77777777" w:rsidR="005D03E3" w:rsidRDefault="005D03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2DB9FAC2" w14:textId="77777777">
      <w:trPr>
        <w:cantSplit/>
        <w:trHeight w:hRule="exact" w:val="847"/>
      </w:trPr>
      <w:tc>
        <w:tcPr>
          <w:tcW w:w="567" w:type="dxa"/>
        </w:tcPr>
        <w:p w14:paraId="603D7058" w14:textId="1E19F7B9" w:rsidR="007E3191"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300BCCD7" w14:textId="77777777" w:rsidR="007E3191" w:rsidRPr="00C568CA" w:rsidRDefault="007E3191" w:rsidP="006D42D9">
          <w:pPr>
            <w:rPr>
              <w:rFonts w:ascii="Republika" w:hAnsi="Republika"/>
              <w:sz w:val="60"/>
              <w:szCs w:val="60"/>
              <w:lang w:val="sl-SI"/>
            </w:rPr>
          </w:pPr>
        </w:p>
        <w:p w14:paraId="4FBE2B06" w14:textId="77777777" w:rsidR="007E3191" w:rsidRPr="00C568CA" w:rsidRDefault="007E3191" w:rsidP="006D42D9">
          <w:pPr>
            <w:rPr>
              <w:rFonts w:ascii="Republika" w:hAnsi="Republika"/>
              <w:sz w:val="60"/>
              <w:szCs w:val="60"/>
              <w:lang w:val="sl-SI"/>
            </w:rPr>
          </w:pPr>
        </w:p>
        <w:p w14:paraId="4D8553A1" w14:textId="77777777" w:rsidR="007E3191" w:rsidRPr="00C568CA" w:rsidRDefault="007E3191" w:rsidP="006D42D9">
          <w:pPr>
            <w:rPr>
              <w:rFonts w:ascii="Republika" w:hAnsi="Republika"/>
              <w:sz w:val="60"/>
              <w:szCs w:val="60"/>
              <w:lang w:val="sl-SI"/>
            </w:rPr>
          </w:pPr>
        </w:p>
        <w:p w14:paraId="0EE62826" w14:textId="77777777" w:rsidR="007E3191" w:rsidRPr="00C568CA" w:rsidRDefault="007E3191" w:rsidP="006D42D9">
          <w:pPr>
            <w:rPr>
              <w:rFonts w:ascii="Republika" w:hAnsi="Republika"/>
              <w:sz w:val="60"/>
              <w:szCs w:val="60"/>
              <w:lang w:val="sl-SI"/>
            </w:rPr>
          </w:pPr>
        </w:p>
        <w:p w14:paraId="2E9EF96C" w14:textId="77777777" w:rsidR="007E3191" w:rsidRPr="00C568CA" w:rsidRDefault="007E3191" w:rsidP="006D42D9">
          <w:pPr>
            <w:rPr>
              <w:rFonts w:ascii="Republika" w:hAnsi="Republika"/>
              <w:sz w:val="60"/>
              <w:szCs w:val="60"/>
              <w:lang w:val="sl-SI"/>
            </w:rPr>
          </w:pPr>
        </w:p>
        <w:p w14:paraId="23D35FE1" w14:textId="77777777" w:rsidR="007E3191" w:rsidRPr="00C568CA" w:rsidRDefault="007E3191" w:rsidP="006D42D9">
          <w:pPr>
            <w:rPr>
              <w:rFonts w:ascii="Republika" w:hAnsi="Republika"/>
              <w:sz w:val="60"/>
              <w:szCs w:val="60"/>
              <w:lang w:val="sl-SI"/>
            </w:rPr>
          </w:pPr>
        </w:p>
        <w:p w14:paraId="7F1204B0" w14:textId="77777777" w:rsidR="007E3191" w:rsidRPr="00C568CA" w:rsidRDefault="007E3191" w:rsidP="006D42D9">
          <w:pPr>
            <w:rPr>
              <w:rFonts w:ascii="Republika" w:hAnsi="Republika"/>
              <w:sz w:val="60"/>
              <w:szCs w:val="60"/>
              <w:lang w:val="sl-SI"/>
            </w:rPr>
          </w:pPr>
        </w:p>
        <w:p w14:paraId="714ADEDA" w14:textId="77777777" w:rsidR="007E3191" w:rsidRPr="00C568CA" w:rsidRDefault="007E3191" w:rsidP="006D42D9">
          <w:pPr>
            <w:rPr>
              <w:rFonts w:ascii="Republika" w:hAnsi="Republika"/>
              <w:sz w:val="60"/>
              <w:szCs w:val="60"/>
              <w:lang w:val="sl-SI"/>
            </w:rPr>
          </w:pPr>
        </w:p>
        <w:p w14:paraId="60544868" w14:textId="77777777" w:rsidR="007E3191" w:rsidRPr="00C568CA" w:rsidRDefault="007E3191" w:rsidP="006D42D9">
          <w:pPr>
            <w:rPr>
              <w:rFonts w:ascii="Republika" w:hAnsi="Republika"/>
              <w:sz w:val="60"/>
              <w:szCs w:val="60"/>
              <w:lang w:val="sl-SI"/>
            </w:rPr>
          </w:pPr>
        </w:p>
        <w:p w14:paraId="1C6A9753" w14:textId="77777777" w:rsidR="007E3191" w:rsidRPr="00C568CA" w:rsidRDefault="007E3191" w:rsidP="006D42D9">
          <w:pPr>
            <w:rPr>
              <w:rFonts w:ascii="Republika" w:hAnsi="Republika"/>
              <w:sz w:val="60"/>
              <w:szCs w:val="60"/>
              <w:lang w:val="sl-SI"/>
            </w:rPr>
          </w:pPr>
        </w:p>
        <w:p w14:paraId="403C00F4" w14:textId="77777777" w:rsidR="007E3191" w:rsidRPr="00C568CA" w:rsidRDefault="007E3191" w:rsidP="006D42D9">
          <w:pPr>
            <w:rPr>
              <w:rFonts w:ascii="Republika" w:hAnsi="Republika"/>
              <w:sz w:val="60"/>
              <w:szCs w:val="60"/>
              <w:lang w:val="sl-SI"/>
            </w:rPr>
          </w:pPr>
        </w:p>
        <w:p w14:paraId="58FD5426" w14:textId="77777777" w:rsidR="007E3191" w:rsidRPr="00C568CA" w:rsidRDefault="007E3191" w:rsidP="006D42D9">
          <w:pPr>
            <w:rPr>
              <w:rFonts w:ascii="Republika" w:hAnsi="Republika"/>
              <w:sz w:val="60"/>
              <w:szCs w:val="60"/>
              <w:lang w:val="sl-SI"/>
            </w:rPr>
          </w:pPr>
        </w:p>
        <w:p w14:paraId="099228E6" w14:textId="77777777" w:rsidR="007E3191" w:rsidRPr="00C568CA" w:rsidRDefault="007E3191" w:rsidP="006D42D9">
          <w:pPr>
            <w:rPr>
              <w:rFonts w:ascii="Republika" w:hAnsi="Republika"/>
              <w:sz w:val="60"/>
              <w:szCs w:val="60"/>
              <w:lang w:val="sl-SI"/>
            </w:rPr>
          </w:pPr>
        </w:p>
        <w:p w14:paraId="4737B308" w14:textId="77777777" w:rsidR="007E3191" w:rsidRPr="00C568CA" w:rsidRDefault="007E3191" w:rsidP="006D42D9">
          <w:pPr>
            <w:rPr>
              <w:rFonts w:ascii="Republika" w:hAnsi="Republika"/>
              <w:sz w:val="60"/>
              <w:szCs w:val="60"/>
              <w:lang w:val="sl-SI"/>
            </w:rPr>
          </w:pPr>
        </w:p>
        <w:p w14:paraId="3EDC0B94" w14:textId="77777777" w:rsidR="007E3191" w:rsidRPr="00C568CA" w:rsidRDefault="007E3191" w:rsidP="006D42D9">
          <w:pPr>
            <w:rPr>
              <w:rFonts w:ascii="Republika" w:hAnsi="Republika"/>
              <w:sz w:val="60"/>
              <w:szCs w:val="60"/>
              <w:lang w:val="sl-SI"/>
            </w:rPr>
          </w:pPr>
        </w:p>
        <w:p w14:paraId="1AB50628" w14:textId="77777777" w:rsidR="007E3191" w:rsidRPr="00C568CA" w:rsidRDefault="007E3191" w:rsidP="006D42D9">
          <w:pPr>
            <w:rPr>
              <w:rFonts w:ascii="Republika" w:hAnsi="Republika"/>
              <w:sz w:val="60"/>
              <w:szCs w:val="60"/>
              <w:lang w:val="sl-SI"/>
            </w:rPr>
          </w:pPr>
        </w:p>
      </w:tc>
    </w:tr>
  </w:tbl>
  <w:p w14:paraId="52D5B03A" w14:textId="6541455A" w:rsidR="007E3191" w:rsidRPr="00C568CA" w:rsidRDefault="00AF628D" w:rsidP="00924E3C">
    <w:pPr>
      <w:autoSpaceDE w:val="0"/>
      <w:autoSpaceDN w:val="0"/>
      <w:adjustRightInd w:val="0"/>
      <w:spacing w:line="240" w:lineRule="auto"/>
      <w:rPr>
        <w:rFonts w:ascii="Republika" w:hAnsi="Republika"/>
        <w:lang w:val="sl-SI"/>
      </w:rPr>
    </w:pPr>
    <w:r>
      <w:rPr>
        <w:noProof/>
      </w:rPr>
      <w:pict w14:anchorId="3C489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435796" o:spid="_x0000_s1028" type="#_x0000_t136" style="position:absolute;margin-left:0;margin-top:0;width:427.9pt;height:171.1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06973">
      <w:rPr>
        <w:rFonts w:cs="Arial"/>
        <w:noProof/>
        <w:sz w:val="16"/>
        <w:lang w:val="sl-SI" w:eastAsia="sl-SI"/>
      </w:rPr>
      <w:drawing>
        <wp:anchor distT="0" distB="0" distL="114300" distR="114300" simplePos="0" relativeHeight="251658241" behindDoc="0" locked="0" layoutInCell="1" allowOverlap="1" wp14:anchorId="4808800B" wp14:editId="09250250">
          <wp:simplePos x="0" y="0"/>
          <wp:positionH relativeFrom="column">
            <wp:posOffset>4968240</wp:posOffset>
          </wp:positionH>
          <wp:positionV relativeFrom="page">
            <wp:posOffset>590550</wp:posOffset>
          </wp:positionV>
          <wp:extent cx="1034415" cy="1771015"/>
          <wp:effectExtent l="0" t="0" r="0" b="635"/>
          <wp:wrapTopAndBottom/>
          <wp:docPr id="1" name="Slika 1"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415" cy="1771015"/>
                  </a:xfrm>
                  <a:prstGeom prst="rect">
                    <a:avLst/>
                  </a:prstGeom>
                </pic:spPr>
              </pic:pic>
            </a:graphicData>
          </a:graphic>
          <wp14:sizeRelH relativeFrom="margin">
            <wp14:pctWidth>0</wp14:pctWidth>
          </wp14:sizeRelH>
          <wp14:sizeRelV relativeFrom="margin">
            <wp14:pctHeight>0</wp14:pctHeight>
          </wp14:sizeRelV>
        </wp:anchor>
      </w:drawing>
    </w:r>
    <w:r w:rsidR="00A01763" w:rsidRPr="00C568CA">
      <w:rPr>
        <w:rFonts w:ascii="Republika" w:hAnsi="Republika"/>
        <w:noProof/>
        <w:szCs w:val="20"/>
        <w:lang w:val="sl-SI" w:eastAsia="sl-SI"/>
      </w:rPr>
      <mc:AlternateContent>
        <mc:Choice Requires="wps">
          <w:drawing>
            <wp:anchor distT="0" distB="0" distL="114300" distR="114300" simplePos="0" relativeHeight="251658240" behindDoc="1" locked="0" layoutInCell="0" allowOverlap="1" wp14:anchorId="6BD66225" wp14:editId="1A80104B">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06F0CB1" id="Raven povezovalnik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6AD69369" w14:textId="77777777" w:rsidR="007E3191"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44E20407" w14:textId="77777777" w:rsidR="007E3191" w:rsidRPr="00C568CA" w:rsidRDefault="00DA34ED" w:rsidP="00084A24">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2DC15523" w14:textId="77777777" w:rsidR="007E3191"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E: </w:t>
    </w:r>
    <w:hyperlink r:id="rId2" w:history="1">
      <w:r w:rsidR="00695FFF" w:rsidRPr="004D61E7">
        <w:rPr>
          <w:rStyle w:val="Hiperpovezava"/>
          <w:rFonts w:ascii="Republika" w:hAnsi="Republika" w:cs="Arial"/>
          <w:sz w:val="16"/>
          <w:lang w:val="sl-SI"/>
        </w:rPr>
        <w:t>gp.mkgp@gov.si</w:t>
      </w:r>
    </w:hyperlink>
    <w:r w:rsidR="00695FFF">
      <w:rPr>
        <w:rFonts w:ascii="Republika" w:hAnsi="Republika" w:cs="Arial"/>
        <w:sz w:val="16"/>
        <w:lang w:val="sl-SI"/>
      </w:rPr>
      <w:tab/>
    </w:r>
    <w:r w:rsidR="00695FFF">
      <w:rPr>
        <w:rFonts w:ascii="Republika" w:hAnsi="Republika" w:cs="Arial"/>
        <w:sz w:val="16"/>
        <w:lang w:val="sl-SI"/>
      </w:rPr>
      <w:tab/>
    </w:r>
  </w:p>
  <w:p w14:paraId="6CEBFC53" w14:textId="77777777" w:rsidR="007E3191"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w:t>
    </w:r>
    <w:r w:rsidR="00084A24">
      <w:rPr>
        <w:rFonts w:ascii="Republika" w:hAnsi="Republika" w:cs="Arial"/>
        <w:sz w:val="16"/>
        <w:lang w:val="sl-SI"/>
      </w:rPr>
      <w:t>mkgp.</w:t>
    </w:r>
    <w:r w:rsidRPr="00C568CA">
      <w:rPr>
        <w:rFonts w:ascii="Republika" w:hAnsi="Republika" w:cs="Arial"/>
        <w:sz w:val="16"/>
        <w:lang w:val="sl-SI"/>
      </w:rPr>
      <w:t>gov.si</w:t>
    </w:r>
  </w:p>
  <w:p w14:paraId="343BE979" w14:textId="77777777" w:rsidR="007E3191" w:rsidRPr="00C568CA" w:rsidRDefault="007E3191"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5E4"/>
    <w:multiLevelType w:val="hybridMultilevel"/>
    <w:tmpl w:val="34E8F9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011209"/>
    <w:multiLevelType w:val="hybridMultilevel"/>
    <w:tmpl w:val="1E087532"/>
    <w:lvl w:ilvl="0" w:tplc="A2808FC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3417A3"/>
    <w:multiLevelType w:val="hybridMultilevel"/>
    <w:tmpl w:val="075E2270"/>
    <w:lvl w:ilvl="0" w:tplc="7494BEE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F6060A"/>
    <w:multiLevelType w:val="hybridMultilevel"/>
    <w:tmpl w:val="DA44F4A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7609BA"/>
    <w:multiLevelType w:val="hybridMultilevel"/>
    <w:tmpl w:val="552E3838"/>
    <w:lvl w:ilvl="0" w:tplc="E33AA7CE">
      <w:numFmt w:val="bullet"/>
      <w:lvlText w:val="-"/>
      <w:lvlJc w:val="left"/>
      <w:pPr>
        <w:ind w:left="2484" w:hanging="360"/>
      </w:pPr>
      <w:rPr>
        <w:rFonts w:ascii="Arial" w:eastAsia="Times New Roman" w:hAnsi="Arial" w:cs="Arial" w:hint="default"/>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5" w15:restartNumberingAfterBreak="0">
    <w:nsid w:val="14680F3A"/>
    <w:multiLevelType w:val="hybridMultilevel"/>
    <w:tmpl w:val="96E07610"/>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6AE51B7"/>
    <w:multiLevelType w:val="hybridMultilevel"/>
    <w:tmpl w:val="40C4F5A8"/>
    <w:lvl w:ilvl="0" w:tplc="4634CB12">
      <w:start w:val="1"/>
      <w:numFmt w:val="bullet"/>
      <w:lvlText w:val=""/>
      <w:lvlJc w:val="left"/>
      <w:pPr>
        <w:ind w:left="1144" w:hanging="360"/>
      </w:pPr>
      <w:rPr>
        <w:rFonts w:ascii="Symbol" w:hAnsi="Symbol" w:hint="default"/>
      </w:rPr>
    </w:lvl>
    <w:lvl w:ilvl="1" w:tplc="04240003" w:tentative="1">
      <w:start w:val="1"/>
      <w:numFmt w:val="bullet"/>
      <w:lvlText w:val="o"/>
      <w:lvlJc w:val="left"/>
      <w:pPr>
        <w:ind w:left="1864" w:hanging="360"/>
      </w:pPr>
      <w:rPr>
        <w:rFonts w:ascii="Courier New" w:hAnsi="Courier New" w:cs="Courier New" w:hint="default"/>
      </w:rPr>
    </w:lvl>
    <w:lvl w:ilvl="2" w:tplc="04240005" w:tentative="1">
      <w:start w:val="1"/>
      <w:numFmt w:val="bullet"/>
      <w:lvlText w:val=""/>
      <w:lvlJc w:val="left"/>
      <w:pPr>
        <w:ind w:left="2584" w:hanging="360"/>
      </w:pPr>
      <w:rPr>
        <w:rFonts w:ascii="Wingdings" w:hAnsi="Wingdings" w:hint="default"/>
      </w:rPr>
    </w:lvl>
    <w:lvl w:ilvl="3" w:tplc="04240001" w:tentative="1">
      <w:start w:val="1"/>
      <w:numFmt w:val="bullet"/>
      <w:lvlText w:val=""/>
      <w:lvlJc w:val="left"/>
      <w:pPr>
        <w:ind w:left="3304" w:hanging="360"/>
      </w:pPr>
      <w:rPr>
        <w:rFonts w:ascii="Symbol" w:hAnsi="Symbol" w:hint="default"/>
      </w:rPr>
    </w:lvl>
    <w:lvl w:ilvl="4" w:tplc="04240003" w:tentative="1">
      <w:start w:val="1"/>
      <w:numFmt w:val="bullet"/>
      <w:lvlText w:val="o"/>
      <w:lvlJc w:val="left"/>
      <w:pPr>
        <w:ind w:left="4024" w:hanging="360"/>
      </w:pPr>
      <w:rPr>
        <w:rFonts w:ascii="Courier New" w:hAnsi="Courier New" w:cs="Courier New" w:hint="default"/>
      </w:rPr>
    </w:lvl>
    <w:lvl w:ilvl="5" w:tplc="04240005" w:tentative="1">
      <w:start w:val="1"/>
      <w:numFmt w:val="bullet"/>
      <w:lvlText w:val=""/>
      <w:lvlJc w:val="left"/>
      <w:pPr>
        <w:ind w:left="4744" w:hanging="360"/>
      </w:pPr>
      <w:rPr>
        <w:rFonts w:ascii="Wingdings" w:hAnsi="Wingdings" w:hint="default"/>
      </w:rPr>
    </w:lvl>
    <w:lvl w:ilvl="6" w:tplc="04240001" w:tentative="1">
      <w:start w:val="1"/>
      <w:numFmt w:val="bullet"/>
      <w:lvlText w:val=""/>
      <w:lvlJc w:val="left"/>
      <w:pPr>
        <w:ind w:left="5464" w:hanging="360"/>
      </w:pPr>
      <w:rPr>
        <w:rFonts w:ascii="Symbol" w:hAnsi="Symbol" w:hint="default"/>
      </w:rPr>
    </w:lvl>
    <w:lvl w:ilvl="7" w:tplc="04240003" w:tentative="1">
      <w:start w:val="1"/>
      <w:numFmt w:val="bullet"/>
      <w:lvlText w:val="o"/>
      <w:lvlJc w:val="left"/>
      <w:pPr>
        <w:ind w:left="6184" w:hanging="360"/>
      </w:pPr>
      <w:rPr>
        <w:rFonts w:ascii="Courier New" w:hAnsi="Courier New" w:cs="Courier New" w:hint="default"/>
      </w:rPr>
    </w:lvl>
    <w:lvl w:ilvl="8" w:tplc="04240005" w:tentative="1">
      <w:start w:val="1"/>
      <w:numFmt w:val="bullet"/>
      <w:lvlText w:val=""/>
      <w:lvlJc w:val="left"/>
      <w:pPr>
        <w:ind w:left="6904" w:hanging="360"/>
      </w:pPr>
      <w:rPr>
        <w:rFonts w:ascii="Wingdings" w:hAnsi="Wingdings" w:hint="default"/>
      </w:rPr>
    </w:lvl>
  </w:abstractNum>
  <w:abstractNum w:abstractNumId="7" w15:restartNumberingAfterBreak="0">
    <w:nsid w:val="23216084"/>
    <w:multiLevelType w:val="hybridMultilevel"/>
    <w:tmpl w:val="022CA9C0"/>
    <w:lvl w:ilvl="0" w:tplc="42EA5C00">
      <w:start w:val="1"/>
      <w:numFmt w:val="decimal"/>
      <w:lvlText w:val="(%1)"/>
      <w:lvlJc w:val="left"/>
      <w:pPr>
        <w:ind w:left="720" w:hanging="360"/>
      </w:pPr>
      <w:rPr>
        <w:rFonts w:ascii="Arial"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41A3C85"/>
    <w:multiLevelType w:val="hybridMultilevel"/>
    <w:tmpl w:val="05FCF1EE"/>
    <w:lvl w:ilvl="0" w:tplc="04240017">
      <w:start w:val="1"/>
      <w:numFmt w:val="lowerLetter"/>
      <w:lvlText w:val="%1)"/>
      <w:lvlJc w:val="left"/>
      <w:pPr>
        <w:ind w:left="1990" w:hanging="360"/>
      </w:pPr>
    </w:lvl>
    <w:lvl w:ilvl="1" w:tplc="04240019" w:tentative="1">
      <w:start w:val="1"/>
      <w:numFmt w:val="lowerLetter"/>
      <w:lvlText w:val="%2."/>
      <w:lvlJc w:val="left"/>
      <w:pPr>
        <w:ind w:left="2710" w:hanging="360"/>
      </w:pPr>
    </w:lvl>
    <w:lvl w:ilvl="2" w:tplc="0424001B" w:tentative="1">
      <w:start w:val="1"/>
      <w:numFmt w:val="lowerRoman"/>
      <w:lvlText w:val="%3."/>
      <w:lvlJc w:val="right"/>
      <w:pPr>
        <w:ind w:left="3430" w:hanging="180"/>
      </w:pPr>
    </w:lvl>
    <w:lvl w:ilvl="3" w:tplc="0424000F" w:tentative="1">
      <w:start w:val="1"/>
      <w:numFmt w:val="decimal"/>
      <w:lvlText w:val="%4."/>
      <w:lvlJc w:val="left"/>
      <w:pPr>
        <w:ind w:left="4150" w:hanging="360"/>
      </w:pPr>
    </w:lvl>
    <w:lvl w:ilvl="4" w:tplc="04240019" w:tentative="1">
      <w:start w:val="1"/>
      <w:numFmt w:val="lowerLetter"/>
      <w:lvlText w:val="%5."/>
      <w:lvlJc w:val="left"/>
      <w:pPr>
        <w:ind w:left="4870" w:hanging="360"/>
      </w:pPr>
    </w:lvl>
    <w:lvl w:ilvl="5" w:tplc="0424001B" w:tentative="1">
      <w:start w:val="1"/>
      <w:numFmt w:val="lowerRoman"/>
      <w:lvlText w:val="%6."/>
      <w:lvlJc w:val="right"/>
      <w:pPr>
        <w:ind w:left="5590" w:hanging="180"/>
      </w:pPr>
    </w:lvl>
    <w:lvl w:ilvl="6" w:tplc="0424000F" w:tentative="1">
      <w:start w:val="1"/>
      <w:numFmt w:val="decimal"/>
      <w:lvlText w:val="%7."/>
      <w:lvlJc w:val="left"/>
      <w:pPr>
        <w:ind w:left="6310" w:hanging="360"/>
      </w:pPr>
    </w:lvl>
    <w:lvl w:ilvl="7" w:tplc="04240019" w:tentative="1">
      <w:start w:val="1"/>
      <w:numFmt w:val="lowerLetter"/>
      <w:lvlText w:val="%8."/>
      <w:lvlJc w:val="left"/>
      <w:pPr>
        <w:ind w:left="7030" w:hanging="360"/>
      </w:pPr>
    </w:lvl>
    <w:lvl w:ilvl="8" w:tplc="0424001B" w:tentative="1">
      <w:start w:val="1"/>
      <w:numFmt w:val="lowerRoman"/>
      <w:lvlText w:val="%9."/>
      <w:lvlJc w:val="right"/>
      <w:pPr>
        <w:ind w:left="7750" w:hanging="180"/>
      </w:pPr>
    </w:lvl>
  </w:abstractNum>
  <w:abstractNum w:abstractNumId="9"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86A1409"/>
    <w:multiLevelType w:val="hybridMultilevel"/>
    <w:tmpl w:val="AD426320"/>
    <w:lvl w:ilvl="0" w:tplc="235E226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E7F00A1"/>
    <w:multiLevelType w:val="hybridMultilevel"/>
    <w:tmpl w:val="5EF2047A"/>
    <w:lvl w:ilvl="0" w:tplc="57E2D2D8">
      <w:start w:val="1"/>
      <w:numFmt w:val="decimal"/>
      <w:lvlText w:val="(%1)"/>
      <w:lvlJc w:val="left"/>
      <w:pPr>
        <w:ind w:left="720" w:hanging="360"/>
      </w:pPr>
      <w:rPr>
        <w:rFonts w:hint="default"/>
        <w:b w:val="0"/>
      </w:rPr>
    </w:lvl>
    <w:lvl w:ilvl="1" w:tplc="2844118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26348C6"/>
    <w:multiLevelType w:val="hybridMultilevel"/>
    <w:tmpl w:val="44340B94"/>
    <w:lvl w:ilvl="0" w:tplc="E280C4CC">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67D164B"/>
    <w:multiLevelType w:val="hybridMultilevel"/>
    <w:tmpl w:val="F15E5D38"/>
    <w:lvl w:ilvl="0" w:tplc="A34C16D2">
      <w:start w:val="1"/>
      <w:numFmt w:val="decimal"/>
      <w:lvlText w:val="%1."/>
      <w:lvlJc w:val="left"/>
      <w:pPr>
        <w:ind w:left="1020" w:hanging="360"/>
      </w:pPr>
    </w:lvl>
    <w:lvl w:ilvl="1" w:tplc="BDB8E63E">
      <w:start w:val="1"/>
      <w:numFmt w:val="decimal"/>
      <w:lvlText w:val="%2."/>
      <w:lvlJc w:val="left"/>
      <w:pPr>
        <w:ind w:left="1020" w:hanging="360"/>
      </w:pPr>
    </w:lvl>
    <w:lvl w:ilvl="2" w:tplc="6DAE038C">
      <w:start w:val="1"/>
      <w:numFmt w:val="decimal"/>
      <w:lvlText w:val="%3."/>
      <w:lvlJc w:val="left"/>
      <w:pPr>
        <w:ind w:left="1020" w:hanging="360"/>
      </w:pPr>
    </w:lvl>
    <w:lvl w:ilvl="3" w:tplc="8F5675AE">
      <w:start w:val="1"/>
      <w:numFmt w:val="decimal"/>
      <w:lvlText w:val="%4."/>
      <w:lvlJc w:val="left"/>
      <w:pPr>
        <w:ind w:left="1020" w:hanging="360"/>
      </w:pPr>
    </w:lvl>
    <w:lvl w:ilvl="4" w:tplc="11462E22">
      <w:start w:val="1"/>
      <w:numFmt w:val="decimal"/>
      <w:lvlText w:val="%5."/>
      <w:lvlJc w:val="left"/>
      <w:pPr>
        <w:ind w:left="1020" w:hanging="360"/>
      </w:pPr>
    </w:lvl>
    <w:lvl w:ilvl="5" w:tplc="2344693A">
      <w:start w:val="1"/>
      <w:numFmt w:val="decimal"/>
      <w:lvlText w:val="%6."/>
      <w:lvlJc w:val="left"/>
      <w:pPr>
        <w:ind w:left="1020" w:hanging="360"/>
      </w:pPr>
    </w:lvl>
    <w:lvl w:ilvl="6" w:tplc="5FD61F00">
      <w:start w:val="1"/>
      <w:numFmt w:val="decimal"/>
      <w:lvlText w:val="%7."/>
      <w:lvlJc w:val="left"/>
      <w:pPr>
        <w:ind w:left="1020" w:hanging="360"/>
      </w:pPr>
    </w:lvl>
    <w:lvl w:ilvl="7" w:tplc="8F0887F6">
      <w:start w:val="1"/>
      <w:numFmt w:val="decimal"/>
      <w:lvlText w:val="%8."/>
      <w:lvlJc w:val="left"/>
      <w:pPr>
        <w:ind w:left="1020" w:hanging="360"/>
      </w:pPr>
    </w:lvl>
    <w:lvl w:ilvl="8" w:tplc="5868E912">
      <w:start w:val="1"/>
      <w:numFmt w:val="decimal"/>
      <w:lvlText w:val="%9."/>
      <w:lvlJc w:val="left"/>
      <w:pPr>
        <w:ind w:left="1020" w:hanging="360"/>
      </w:pPr>
    </w:lvl>
  </w:abstractNum>
  <w:abstractNum w:abstractNumId="15" w15:restartNumberingAfterBreak="0">
    <w:nsid w:val="38BE1F3E"/>
    <w:multiLevelType w:val="hybridMultilevel"/>
    <w:tmpl w:val="175EB9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8A65115"/>
    <w:multiLevelType w:val="hybridMultilevel"/>
    <w:tmpl w:val="A64AF532"/>
    <w:lvl w:ilvl="0" w:tplc="100E268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965781F"/>
    <w:multiLevelType w:val="hybridMultilevel"/>
    <w:tmpl w:val="156892D4"/>
    <w:lvl w:ilvl="0" w:tplc="7C066954">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4E597B27"/>
    <w:multiLevelType w:val="hybridMultilevel"/>
    <w:tmpl w:val="AAE231AC"/>
    <w:lvl w:ilvl="0" w:tplc="4634CB12">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15:restartNumberingAfterBreak="0">
    <w:nsid w:val="50911363"/>
    <w:multiLevelType w:val="hybridMultilevel"/>
    <w:tmpl w:val="BDEECDE8"/>
    <w:lvl w:ilvl="0" w:tplc="4634CB12">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1" w15:restartNumberingAfterBreak="0">
    <w:nsid w:val="50B62C7A"/>
    <w:multiLevelType w:val="hybridMultilevel"/>
    <w:tmpl w:val="0BFC279A"/>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45807B6"/>
    <w:multiLevelType w:val="hybridMultilevel"/>
    <w:tmpl w:val="E258EDFC"/>
    <w:lvl w:ilvl="0" w:tplc="5E182D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6B2439C"/>
    <w:multiLevelType w:val="hybridMultilevel"/>
    <w:tmpl w:val="EE9A3898"/>
    <w:lvl w:ilvl="0" w:tplc="4634CB12">
      <w:start w:val="1"/>
      <w:numFmt w:val="bullet"/>
      <w:lvlText w:val=""/>
      <w:lvlJc w:val="left"/>
      <w:pPr>
        <w:ind w:left="720" w:hanging="360"/>
      </w:pPr>
      <w:rPr>
        <w:rFonts w:ascii="Symbol" w:hAnsi="Symbo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7BD40CE"/>
    <w:multiLevelType w:val="hybridMultilevel"/>
    <w:tmpl w:val="E7124E7E"/>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11939D5"/>
    <w:multiLevelType w:val="hybridMultilevel"/>
    <w:tmpl w:val="DD00EC50"/>
    <w:lvl w:ilvl="0" w:tplc="4634CB12">
      <w:start w:val="1"/>
      <w:numFmt w:val="bullet"/>
      <w:lvlText w:val=""/>
      <w:lvlJc w:val="left"/>
      <w:pPr>
        <w:ind w:left="1080" w:hanging="360"/>
      </w:pPr>
      <w:rPr>
        <w:rFonts w:ascii="Symbol" w:hAnsi="Symbol" w:hint="default"/>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 w15:restartNumberingAfterBreak="0">
    <w:nsid w:val="62A8116D"/>
    <w:multiLevelType w:val="hybridMultilevel"/>
    <w:tmpl w:val="B95A44F2"/>
    <w:lvl w:ilvl="0" w:tplc="42EA5C00">
      <w:start w:val="1"/>
      <w:numFmt w:val="decimal"/>
      <w:lvlText w:val="(%1)"/>
      <w:lvlJc w:val="left"/>
      <w:pPr>
        <w:ind w:left="360" w:hanging="360"/>
      </w:pPr>
      <w:rPr>
        <w:rFonts w:ascii="Arial" w:hAnsi="Arial" w:cs="Arial"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63D06733"/>
    <w:multiLevelType w:val="hybridMultilevel"/>
    <w:tmpl w:val="A96AD58A"/>
    <w:lvl w:ilvl="0" w:tplc="F15613E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B5F7134"/>
    <w:multiLevelType w:val="hybridMultilevel"/>
    <w:tmpl w:val="C2AA6F04"/>
    <w:lvl w:ilvl="0" w:tplc="66706C9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72126A9B"/>
    <w:multiLevelType w:val="hybridMultilevel"/>
    <w:tmpl w:val="35EE571A"/>
    <w:lvl w:ilvl="0" w:tplc="ABB26912">
      <w:start w:val="1"/>
      <w:numFmt w:val="bullet"/>
      <w:lvlText w:val="-"/>
      <w:lvlJc w:val="left"/>
      <w:pPr>
        <w:ind w:left="360" w:hanging="360"/>
      </w:pPr>
      <w:rPr>
        <w:rFonts w:ascii="Courier New" w:hAnsi="Courier New" w:cs="Times New Roman" w:hint="default"/>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732D5C49"/>
    <w:multiLevelType w:val="hybridMultilevel"/>
    <w:tmpl w:val="6C76641C"/>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8940DF5"/>
    <w:multiLevelType w:val="hybridMultilevel"/>
    <w:tmpl w:val="5A54D94C"/>
    <w:lvl w:ilvl="0" w:tplc="04240017">
      <w:start w:val="1"/>
      <w:numFmt w:val="lowerLetter"/>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2"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C064DF0"/>
    <w:multiLevelType w:val="hybridMultilevel"/>
    <w:tmpl w:val="50ECF532"/>
    <w:lvl w:ilvl="0" w:tplc="5E8694D8">
      <w:start w:val="1"/>
      <w:numFmt w:val="bullet"/>
      <w:lvlText w:val="-"/>
      <w:lvlJc w:val="left"/>
      <w:pPr>
        <w:ind w:left="1004" w:hanging="360"/>
      </w:pPr>
      <w:rPr>
        <w:rFonts w:ascii="Verdana" w:hAnsi="Verdana"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num w:numId="1">
    <w:abstractNumId w:val="30"/>
  </w:num>
  <w:num w:numId="2">
    <w:abstractNumId w:val="5"/>
  </w:num>
  <w:num w:numId="3">
    <w:abstractNumId w:val="2"/>
  </w:num>
  <w:num w:numId="4">
    <w:abstractNumId w:val="1"/>
  </w:num>
  <w:num w:numId="5">
    <w:abstractNumId w:val="10"/>
  </w:num>
  <w:num w:numId="6">
    <w:abstractNumId w:val="17"/>
  </w:num>
  <w:num w:numId="7">
    <w:abstractNumId w:val="32"/>
  </w:num>
  <w:num w:numId="8">
    <w:abstractNumId w:val="12"/>
  </w:num>
  <w:num w:numId="9">
    <w:abstractNumId w:val="11"/>
  </w:num>
  <w:num w:numId="10">
    <w:abstractNumId w:val="27"/>
  </w:num>
  <w:num w:numId="11">
    <w:abstractNumId w:val="22"/>
  </w:num>
  <w:num w:numId="12">
    <w:abstractNumId w:val="0"/>
  </w:num>
  <w:num w:numId="13">
    <w:abstractNumId w:val="13"/>
  </w:num>
  <w:num w:numId="14">
    <w:abstractNumId w:val="18"/>
  </w:num>
  <w:num w:numId="15">
    <w:abstractNumId w:val="26"/>
  </w:num>
  <w:num w:numId="16">
    <w:abstractNumId w:val="3"/>
  </w:num>
  <w:num w:numId="17">
    <w:abstractNumId w:val="20"/>
  </w:num>
  <w:num w:numId="18">
    <w:abstractNumId w:val="24"/>
  </w:num>
  <w:num w:numId="19">
    <w:abstractNumId w:val="16"/>
  </w:num>
  <w:num w:numId="20">
    <w:abstractNumId w:val="6"/>
  </w:num>
  <w:num w:numId="21">
    <w:abstractNumId w:val="19"/>
  </w:num>
  <w:num w:numId="22">
    <w:abstractNumId w:val="25"/>
  </w:num>
  <w:num w:numId="23">
    <w:abstractNumId w:val="28"/>
  </w:num>
  <w:num w:numId="24">
    <w:abstractNumId w:val="7"/>
  </w:num>
  <w:num w:numId="25">
    <w:abstractNumId w:val="23"/>
  </w:num>
  <w:num w:numId="26">
    <w:abstractNumId w:val="9"/>
  </w:num>
  <w:num w:numId="27">
    <w:abstractNumId w:val="29"/>
  </w:num>
  <w:num w:numId="28">
    <w:abstractNumId w:val="21"/>
  </w:num>
  <w:num w:numId="29">
    <w:abstractNumId w:val="15"/>
  </w:num>
  <w:num w:numId="30">
    <w:abstractNumId w:val="33"/>
  </w:num>
  <w:num w:numId="31">
    <w:abstractNumId w:val="14"/>
  </w:num>
  <w:num w:numId="32">
    <w:abstractNumId w:val="31"/>
  </w:num>
  <w:num w:numId="33">
    <w:abstractNumId w:val="8"/>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673D"/>
    <w:rsid w:val="00020A4B"/>
    <w:rsid w:val="00020FF3"/>
    <w:rsid w:val="00023733"/>
    <w:rsid w:val="000303D9"/>
    <w:rsid w:val="00044C13"/>
    <w:rsid w:val="00050012"/>
    <w:rsid w:val="00077D8E"/>
    <w:rsid w:val="00084A24"/>
    <w:rsid w:val="00086697"/>
    <w:rsid w:val="000B3C41"/>
    <w:rsid w:val="000B5B5E"/>
    <w:rsid w:val="000B756D"/>
    <w:rsid w:val="000C1B86"/>
    <w:rsid w:val="000C2054"/>
    <w:rsid w:val="0013627A"/>
    <w:rsid w:val="00166E07"/>
    <w:rsid w:val="0017642B"/>
    <w:rsid w:val="001778D6"/>
    <w:rsid w:val="00196BAC"/>
    <w:rsid w:val="001978F5"/>
    <w:rsid w:val="001A14EC"/>
    <w:rsid w:val="001B2BAC"/>
    <w:rsid w:val="001E709A"/>
    <w:rsid w:val="00204270"/>
    <w:rsid w:val="00207AE4"/>
    <w:rsid w:val="0021062D"/>
    <w:rsid w:val="00210C8B"/>
    <w:rsid w:val="00226E24"/>
    <w:rsid w:val="00230265"/>
    <w:rsid w:val="00250849"/>
    <w:rsid w:val="002640E2"/>
    <w:rsid w:val="002801D7"/>
    <w:rsid w:val="00283AF6"/>
    <w:rsid w:val="002873C1"/>
    <w:rsid w:val="00287581"/>
    <w:rsid w:val="002A3215"/>
    <w:rsid w:val="002A573A"/>
    <w:rsid w:val="002D33CF"/>
    <w:rsid w:val="002E1550"/>
    <w:rsid w:val="002F0874"/>
    <w:rsid w:val="002F22A8"/>
    <w:rsid w:val="00316599"/>
    <w:rsid w:val="0032216F"/>
    <w:rsid w:val="00327EA4"/>
    <w:rsid w:val="003504EE"/>
    <w:rsid w:val="00351993"/>
    <w:rsid w:val="00370032"/>
    <w:rsid w:val="003753FB"/>
    <w:rsid w:val="00384303"/>
    <w:rsid w:val="003A3886"/>
    <w:rsid w:val="003B2B6D"/>
    <w:rsid w:val="003B2F4B"/>
    <w:rsid w:val="003C0B50"/>
    <w:rsid w:val="003C27ED"/>
    <w:rsid w:val="003F58CA"/>
    <w:rsid w:val="00463D05"/>
    <w:rsid w:val="004807AE"/>
    <w:rsid w:val="0048696F"/>
    <w:rsid w:val="004A4452"/>
    <w:rsid w:val="004B386F"/>
    <w:rsid w:val="004C1436"/>
    <w:rsid w:val="004C4301"/>
    <w:rsid w:val="004C4909"/>
    <w:rsid w:val="004C56C4"/>
    <w:rsid w:val="004D432B"/>
    <w:rsid w:val="00501DDA"/>
    <w:rsid w:val="00502288"/>
    <w:rsid w:val="005203B1"/>
    <w:rsid w:val="005223C7"/>
    <w:rsid w:val="00532A7A"/>
    <w:rsid w:val="00536784"/>
    <w:rsid w:val="0054651D"/>
    <w:rsid w:val="00547B44"/>
    <w:rsid w:val="005513B4"/>
    <w:rsid w:val="0056627B"/>
    <w:rsid w:val="00574426"/>
    <w:rsid w:val="00580757"/>
    <w:rsid w:val="00580EEE"/>
    <w:rsid w:val="005A110F"/>
    <w:rsid w:val="005B5B54"/>
    <w:rsid w:val="005C7716"/>
    <w:rsid w:val="005D03E3"/>
    <w:rsid w:val="005D0882"/>
    <w:rsid w:val="005F0C99"/>
    <w:rsid w:val="006202A6"/>
    <w:rsid w:val="00622D0A"/>
    <w:rsid w:val="006254E6"/>
    <w:rsid w:val="00673450"/>
    <w:rsid w:val="00674BCE"/>
    <w:rsid w:val="00691E40"/>
    <w:rsid w:val="00695FFF"/>
    <w:rsid w:val="006A1299"/>
    <w:rsid w:val="006A1996"/>
    <w:rsid w:val="006B7C5A"/>
    <w:rsid w:val="006C210C"/>
    <w:rsid w:val="006C3B62"/>
    <w:rsid w:val="006C7D99"/>
    <w:rsid w:val="006D64AB"/>
    <w:rsid w:val="00700130"/>
    <w:rsid w:val="007315BB"/>
    <w:rsid w:val="00736EC8"/>
    <w:rsid w:val="00743D54"/>
    <w:rsid w:val="00755641"/>
    <w:rsid w:val="00757160"/>
    <w:rsid w:val="00796436"/>
    <w:rsid w:val="007B2119"/>
    <w:rsid w:val="007D3C85"/>
    <w:rsid w:val="007E3191"/>
    <w:rsid w:val="00803C23"/>
    <w:rsid w:val="00807D38"/>
    <w:rsid w:val="008255D7"/>
    <w:rsid w:val="00841CAF"/>
    <w:rsid w:val="00846DCD"/>
    <w:rsid w:val="00860D8F"/>
    <w:rsid w:val="00865B82"/>
    <w:rsid w:val="0086745F"/>
    <w:rsid w:val="0087241E"/>
    <w:rsid w:val="0089536D"/>
    <w:rsid w:val="00895AEC"/>
    <w:rsid w:val="008A24ED"/>
    <w:rsid w:val="008A3149"/>
    <w:rsid w:val="008A762D"/>
    <w:rsid w:val="008B4F62"/>
    <w:rsid w:val="008D13F6"/>
    <w:rsid w:val="008F33A9"/>
    <w:rsid w:val="008F5812"/>
    <w:rsid w:val="00903C34"/>
    <w:rsid w:val="00907658"/>
    <w:rsid w:val="00910748"/>
    <w:rsid w:val="00935F9F"/>
    <w:rsid w:val="00937607"/>
    <w:rsid w:val="00943B00"/>
    <w:rsid w:val="00944626"/>
    <w:rsid w:val="009462EF"/>
    <w:rsid w:val="00950C30"/>
    <w:rsid w:val="00970E3F"/>
    <w:rsid w:val="00995C3F"/>
    <w:rsid w:val="009A5EFD"/>
    <w:rsid w:val="009C3C99"/>
    <w:rsid w:val="009C4A80"/>
    <w:rsid w:val="009D42D5"/>
    <w:rsid w:val="009F185F"/>
    <w:rsid w:val="00A005D1"/>
    <w:rsid w:val="00A01763"/>
    <w:rsid w:val="00A04348"/>
    <w:rsid w:val="00A141AB"/>
    <w:rsid w:val="00A3169E"/>
    <w:rsid w:val="00A33198"/>
    <w:rsid w:val="00A35B7E"/>
    <w:rsid w:val="00A373AA"/>
    <w:rsid w:val="00A449CF"/>
    <w:rsid w:val="00A500B1"/>
    <w:rsid w:val="00A51338"/>
    <w:rsid w:val="00A54FFD"/>
    <w:rsid w:val="00A634E8"/>
    <w:rsid w:val="00A672BA"/>
    <w:rsid w:val="00AB10B1"/>
    <w:rsid w:val="00AC45E7"/>
    <w:rsid w:val="00AD2BCE"/>
    <w:rsid w:val="00AE150E"/>
    <w:rsid w:val="00AE4762"/>
    <w:rsid w:val="00AF15F6"/>
    <w:rsid w:val="00AF28A6"/>
    <w:rsid w:val="00AF628D"/>
    <w:rsid w:val="00B03281"/>
    <w:rsid w:val="00B055F2"/>
    <w:rsid w:val="00B23D2D"/>
    <w:rsid w:val="00B33C39"/>
    <w:rsid w:val="00B54B37"/>
    <w:rsid w:val="00B55C99"/>
    <w:rsid w:val="00B64EAF"/>
    <w:rsid w:val="00B76139"/>
    <w:rsid w:val="00B9723B"/>
    <w:rsid w:val="00BD2A07"/>
    <w:rsid w:val="00BD4DCD"/>
    <w:rsid w:val="00BD6A8D"/>
    <w:rsid w:val="00BE6F29"/>
    <w:rsid w:val="00C0425A"/>
    <w:rsid w:val="00C07180"/>
    <w:rsid w:val="00C276E5"/>
    <w:rsid w:val="00C27EE6"/>
    <w:rsid w:val="00C31A49"/>
    <w:rsid w:val="00C35E77"/>
    <w:rsid w:val="00C36006"/>
    <w:rsid w:val="00C434BD"/>
    <w:rsid w:val="00C43E2E"/>
    <w:rsid w:val="00C51E09"/>
    <w:rsid w:val="00C568CA"/>
    <w:rsid w:val="00C6765E"/>
    <w:rsid w:val="00C67E26"/>
    <w:rsid w:val="00C861C5"/>
    <w:rsid w:val="00CC03C7"/>
    <w:rsid w:val="00CC376B"/>
    <w:rsid w:val="00CD5071"/>
    <w:rsid w:val="00CE1C9B"/>
    <w:rsid w:val="00CE1EAE"/>
    <w:rsid w:val="00D00D42"/>
    <w:rsid w:val="00D046DF"/>
    <w:rsid w:val="00D12288"/>
    <w:rsid w:val="00D2678A"/>
    <w:rsid w:val="00D2739E"/>
    <w:rsid w:val="00D46EB2"/>
    <w:rsid w:val="00D519AC"/>
    <w:rsid w:val="00D66A10"/>
    <w:rsid w:val="00D82BF8"/>
    <w:rsid w:val="00D85EE5"/>
    <w:rsid w:val="00D87979"/>
    <w:rsid w:val="00DA34ED"/>
    <w:rsid w:val="00DB56D6"/>
    <w:rsid w:val="00DB68B9"/>
    <w:rsid w:val="00DC34C8"/>
    <w:rsid w:val="00DC6C37"/>
    <w:rsid w:val="00DD16DA"/>
    <w:rsid w:val="00DE1D56"/>
    <w:rsid w:val="00DE4C4C"/>
    <w:rsid w:val="00DF12BF"/>
    <w:rsid w:val="00E06973"/>
    <w:rsid w:val="00E0759B"/>
    <w:rsid w:val="00E11D42"/>
    <w:rsid w:val="00E2267A"/>
    <w:rsid w:val="00E52DB8"/>
    <w:rsid w:val="00E7162B"/>
    <w:rsid w:val="00E93803"/>
    <w:rsid w:val="00EA3F4B"/>
    <w:rsid w:val="00EA57AC"/>
    <w:rsid w:val="00ED5B13"/>
    <w:rsid w:val="00ED7C40"/>
    <w:rsid w:val="00EF038B"/>
    <w:rsid w:val="00F17F51"/>
    <w:rsid w:val="00F31A81"/>
    <w:rsid w:val="00F3333F"/>
    <w:rsid w:val="00F342CA"/>
    <w:rsid w:val="00F53981"/>
    <w:rsid w:val="00F65B56"/>
    <w:rsid w:val="00F81637"/>
    <w:rsid w:val="00F92D23"/>
    <w:rsid w:val="00FA16A7"/>
    <w:rsid w:val="00FA4E62"/>
    <w:rsid w:val="00FB188E"/>
    <w:rsid w:val="00FC7CB4"/>
    <w:rsid w:val="00FD74C2"/>
    <w:rsid w:val="00FE0C4B"/>
    <w:rsid w:val="00FE2AC3"/>
    <w:rsid w:val="00FF6E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85F3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01763"/>
    <w:pPr>
      <w:spacing w:after="0" w:line="260" w:lineRule="atLeast"/>
    </w:pPr>
    <w:rPr>
      <w:rFonts w:ascii="Arial" w:eastAsia="Times New Roman" w:hAnsi="Arial" w:cs="Times New Roman"/>
      <w:sz w:val="20"/>
      <w:szCs w:val="24"/>
      <w:lang w:val="en-US"/>
    </w:rPr>
  </w:style>
  <w:style w:type="paragraph" w:styleId="Naslov1">
    <w:name w:val="heading 1"/>
    <w:aliases w:val="NASLOV"/>
    <w:basedOn w:val="Navaden"/>
    <w:next w:val="Navaden"/>
    <w:link w:val="Naslov1Znak"/>
    <w:autoRedefine/>
    <w:qFormat/>
    <w:rsid w:val="00044C13"/>
    <w:pPr>
      <w:keepNext/>
      <w:numPr>
        <w:numId w:val="13"/>
      </w:numPr>
      <w:spacing w:before="240" w:after="60" w:line="276" w:lineRule="auto"/>
      <w:jc w:val="both"/>
      <w:outlineLvl w:val="0"/>
    </w:pPr>
    <w:rPr>
      <w:rFonts w:cs="Arial"/>
      <w:b/>
      <w:kern w:val="32"/>
      <w:sz w:val="22"/>
      <w:szCs w:val="20"/>
      <w:lang w:val="sl-SI" w:eastAsia="sl-SI"/>
    </w:rPr>
  </w:style>
  <w:style w:type="paragraph" w:styleId="Naslov2">
    <w:name w:val="heading 2"/>
    <w:basedOn w:val="Navaden"/>
    <w:next w:val="Navaden"/>
    <w:link w:val="Naslov2Znak"/>
    <w:qFormat/>
    <w:rsid w:val="00287581"/>
    <w:pPr>
      <w:keepNext/>
      <w:tabs>
        <w:tab w:val="num" w:pos="0"/>
      </w:tabs>
      <w:suppressAutoHyphens/>
      <w:spacing w:before="240" w:after="60" w:line="240" w:lineRule="auto"/>
      <w:outlineLvl w:val="1"/>
    </w:pPr>
    <w:rPr>
      <w:rFonts w:cs="Arial"/>
      <w:b/>
      <w:bCs/>
      <w:i/>
      <w:iCs/>
      <w:sz w:val="28"/>
      <w:szCs w:val="28"/>
      <w:lang w:val="sl-SI" w:eastAsia="ar-SA"/>
    </w:rPr>
  </w:style>
  <w:style w:type="paragraph" w:styleId="Naslov3">
    <w:name w:val="heading 3"/>
    <w:basedOn w:val="Navaden"/>
    <w:next w:val="Navaden"/>
    <w:link w:val="Naslov3Znak"/>
    <w:qFormat/>
    <w:rsid w:val="00287581"/>
    <w:pPr>
      <w:keepNext/>
      <w:spacing w:before="240" w:after="60"/>
      <w:outlineLvl w:val="2"/>
    </w:pPr>
    <w:rPr>
      <w:rFonts w:cs="Arial"/>
      <w:b/>
      <w:bCs/>
      <w:sz w:val="26"/>
      <w:szCs w:val="26"/>
    </w:rPr>
  </w:style>
  <w:style w:type="paragraph" w:styleId="Naslov4">
    <w:name w:val="heading 4"/>
    <w:basedOn w:val="Navaden"/>
    <w:next w:val="Navaden"/>
    <w:link w:val="Naslov4Znak"/>
    <w:qFormat/>
    <w:rsid w:val="00287581"/>
    <w:pPr>
      <w:keepNext/>
      <w:spacing w:before="240" w:after="60"/>
      <w:outlineLvl w:val="3"/>
    </w:pPr>
    <w:rPr>
      <w:rFonts w:ascii="Times New Roman" w:hAnsi="Times New Roman"/>
      <w:b/>
      <w:bCs/>
      <w:sz w:val="28"/>
      <w:szCs w:val="28"/>
    </w:rPr>
  </w:style>
  <w:style w:type="paragraph" w:styleId="Naslov7">
    <w:name w:val="heading 7"/>
    <w:basedOn w:val="Navaden"/>
    <w:next w:val="Navaden"/>
    <w:link w:val="Naslov7Znak"/>
    <w:uiPriority w:val="9"/>
    <w:unhideWhenUsed/>
    <w:qFormat/>
    <w:rsid w:val="0075564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01763"/>
    <w:pPr>
      <w:tabs>
        <w:tab w:val="center" w:pos="4320"/>
        <w:tab w:val="right" w:pos="8640"/>
      </w:tabs>
    </w:pPr>
  </w:style>
  <w:style w:type="character" w:customStyle="1" w:styleId="GlavaZnak">
    <w:name w:val="Glava Znak"/>
    <w:basedOn w:val="Privzetapisavaodstavka"/>
    <w:link w:val="Glava"/>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uiPriority w:val="99"/>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uiPriority w:val="59"/>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7Znak">
    <w:name w:val="Naslov 7 Znak"/>
    <w:basedOn w:val="Privzetapisavaodstavka"/>
    <w:link w:val="Naslov7"/>
    <w:uiPriority w:val="9"/>
    <w:rsid w:val="00755641"/>
    <w:rPr>
      <w:rFonts w:asciiTheme="majorHAnsi" w:eastAsiaTheme="majorEastAsia" w:hAnsiTheme="majorHAnsi" w:cstheme="majorBidi"/>
      <w:i/>
      <w:iCs/>
      <w:color w:val="243F60" w:themeColor="accent1" w:themeShade="7F"/>
      <w:sz w:val="20"/>
      <w:szCs w:val="24"/>
      <w:lang w:val="en-US"/>
    </w:rPr>
  </w:style>
  <w:style w:type="character" w:styleId="Pripombasklic">
    <w:name w:val="annotation reference"/>
    <w:aliases w:val="Komentar - sklic"/>
    <w:rsid w:val="00F31A81"/>
    <w:rPr>
      <w:sz w:val="16"/>
      <w:szCs w:val="16"/>
    </w:rPr>
  </w:style>
  <w:style w:type="paragraph" w:styleId="Telobesedila">
    <w:name w:val="Body Text"/>
    <w:aliases w:val="Body,block style,12345,SHEME,sheme,Telo besedila_SHEMA,Telo besedila_SHEME,Telo besedila_shema"/>
    <w:basedOn w:val="Navaden"/>
    <w:link w:val="TelobesedilaZnak"/>
    <w:rsid w:val="00F31A81"/>
    <w:pPr>
      <w:spacing w:after="120" w:line="240" w:lineRule="auto"/>
    </w:pPr>
    <w:rPr>
      <w:rFonts w:ascii="Times New Roman" w:hAnsi="Times New Roman"/>
      <w:sz w:val="24"/>
      <w:lang w:val="sl-SI" w:eastAsia="sl-SI"/>
    </w:rPr>
  </w:style>
  <w:style w:type="character" w:customStyle="1" w:styleId="TelobesedilaZnak">
    <w:name w:val="Telo besedila Znak"/>
    <w:aliases w:val="Body Znak,block style Znak,12345 Znak,SHEME Znak,sheme Znak,Telo besedila_SHEMA Znak,Telo besedila_SHEME Znak,Telo besedila_shema Znak"/>
    <w:basedOn w:val="Privzetapisavaodstavka"/>
    <w:link w:val="Telobesedila"/>
    <w:rsid w:val="00F31A81"/>
    <w:rPr>
      <w:rFonts w:ascii="Times New Roman" w:eastAsia="Times New Roman" w:hAnsi="Times New Roman" w:cs="Times New Roman"/>
      <w:sz w:val="24"/>
      <w:szCs w:val="24"/>
      <w:lang w:eastAsia="sl-SI"/>
    </w:rPr>
  </w:style>
  <w:style w:type="paragraph" w:customStyle="1" w:styleId="tevilnatoka">
    <w:name w:val="Številčna točka"/>
    <w:basedOn w:val="Navaden"/>
    <w:link w:val="tevilnatokaZnak"/>
    <w:qFormat/>
    <w:rsid w:val="00F31A81"/>
    <w:pPr>
      <w:numPr>
        <w:numId w:val="26"/>
      </w:numPr>
      <w:tabs>
        <w:tab w:val="left" w:pos="540"/>
        <w:tab w:val="left" w:pos="900"/>
      </w:tabs>
      <w:spacing w:line="240" w:lineRule="auto"/>
      <w:jc w:val="both"/>
    </w:pPr>
    <w:rPr>
      <w:rFonts w:cs="Arial"/>
      <w:sz w:val="22"/>
      <w:szCs w:val="22"/>
      <w:lang w:val="sl-SI" w:eastAsia="sl-SI"/>
    </w:rPr>
  </w:style>
  <w:style w:type="character" w:customStyle="1" w:styleId="tevilnatokaZnak">
    <w:name w:val="Številčna točka Znak"/>
    <w:link w:val="tevilnatoka"/>
    <w:rsid w:val="00F31A81"/>
    <w:rPr>
      <w:rFonts w:ascii="Arial" w:eastAsia="Times New Roman" w:hAnsi="Arial" w:cs="Arial"/>
      <w:lang w:eastAsia="sl-SI"/>
    </w:rPr>
  </w:style>
  <w:style w:type="paragraph" w:styleId="Stvarnokazalo1">
    <w:name w:val="index 1"/>
    <w:basedOn w:val="Navaden"/>
    <w:next w:val="Navaden"/>
    <w:autoRedefine/>
    <w:uiPriority w:val="99"/>
    <w:semiHidden/>
    <w:unhideWhenUsed/>
    <w:rsid w:val="00F31A81"/>
    <w:pPr>
      <w:spacing w:line="240" w:lineRule="auto"/>
      <w:ind w:left="200" w:hanging="200"/>
    </w:pPr>
  </w:style>
  <w:style w:type="paragraph" w:styleId="Stvarnokazalo-naslov">
    <w:name w:val="index heading"/>
    <w:basedOn w:val="Navaden"/>
    <w:next w:val="Stvarnokazalo1"/>
    <w:semiHidden/>
    <w:rsid w:val="00F31A81"/>
    <w:pPr>
      <w:spacing w:line="240" w:lineRule="auto"/>
    </w:pPr>
    <w:rPr>
      <w:rFonts w:ascii="Times New Roman" w:hAnsi="Times New Roman"/>
      <w:sz w:val="24"/>
      <w:lang w:val="sl-SI" w:eastAsia="sl-SI"/>
    </w:rPr>
  </w:style>
  <w:style w:type="paragraph" w:styleId="Revizija">
    <w:name w:val="Revision"/>
    <w:hidden/>
    <w:uiPriority w:val="99"/>
    <w:semiHidden/>
    <w:rsid w:val="007E3191"/>
    <w:pPr>
      <w:spacing w:after="0" w:line="240" w:lineRule="auto"/>
    </w:pPr>
    <w:rPr>
      <w:rFonts w:ascii="Arial" w:eastAsia="Times New Roman" w:hAnsi="Arial" w:cs="Times New Roman"/>
      <w:sz w:val="20"/>
      <w:szCs w:val="24"/>
      <w:lang w:val="en-US"/>
    </w:rPr>
  </w:style>
  <w:style w:type="paragraph" w:styleId="Zadevapripombe">
    <w:name w:val="annotation subject"/>
    <w:basedOn w:val="Pripombabesedilo"/>
    <w:next w:val="Pripombabesedilo"/>
    <w:link w:val="ZadevapripombeZnak"/>
    <w:uiPriority w:val="99"/>
    <w:semiHidden/>
    <w:unhideWhenUsed/>
    <w:rsid w:val="007E3191"/>
    <w:pPr>
      <w:spacing w:line="240" w:lineRule="auto"/>
    </w:pPr>
    <w:rPr>
      <w:b/>
      <w:bCs/>
    </w:rPr>
  </w:style>
  <w:style w:type="character" w:customStyle="1" w:styleId="ZadevapripombeZnak">
    <w:name w:val="Zadeva pripombe Znak"/>
    <w:basedOn w:val="PripombabesediloZnak"/>
    <w:link w:val="Zadevapripombe"/>
    <w:uiPriority w:val="99"/>
    <w:semiHidden/>
    <w:rsid w:val="007E3191"/>
    <w:rPr>
      <w:rFonts w:ascii="Arial" w:eastAsia="Times New Roman" w:hAnsi="Arial" w:cs="Times New Roman"/>
      <w:b/>
      <w:bCs/>
      <w:sz w:val="20"/>
      <w:szCs w:val="20"/>
      <w:lang w:val="en-US"/>
    </w:rPr>
  </w:style>
  <w:style w:type="character" w:customStyle="1" w:styleId="Naslov2Znak">
    <w:name w:val="Naslov 2 Znak"/>
    <w:basedOn w:val="Privzetapisavaodstavka"/>
    <w:link w:val="Naslov2"/>
    <w:rsid w:val="00287581"/>
    <w:rPr>
      <w:rFonts w:ascii="Arial" w:eastAsia="Times New Roman" w:hAnsi="Arial" w:cs="Arial"/>
      <w:b/>
      <w:bCs/>
      <w:i/>
      <w:iCs/>
      <w:sz w:val="28"/>
      <w:szCs w:val="28"/>
      <w:lang w:eastAsia="ar-SA"/>
    </w:rPr>
  </w:style>
  <w:style w:type="character" w:customStyle="1" w:styleId="Naslov3Znak">
    <w:name w:val="Naslov 3 Znak"/>
    <w:basedOn w:val="Privzetapisavaodstavka"/>
    <w:link w:val="Naslov3"/>
    <w:rsid w:val="00287581"/>
    <w:rPr>
      <w:rFonts w:ascii="Arial" w:eastAsia="Times New Roman" w:hAnsi="Arial" w:cs="Arial"/>
      <w:b/>
      <w:bCs/>
      <w:sz w:val="26"/>
      <w:szCs w:val="26"/>
      <w:lang w:val="en-US"/>
    </w:rPr>
  </w:style>
  <w:style w:type="character" w:customStyle="1" w:styleId="Naslov4Znak">
    <w:name w:val="Naslov 4 Znak"/>
    <w:basedOn w:val="Privzetapisavaodstavka"/>
    <w:link w:val="Naslov4"/>
    <w:rsid w:val="00287581"/>
    <w:rPr>
      <w:rFonts w:ascii="Times New Roman" w:eastAsia="Times New Roman" w:hAnsi="Times New Roman" w:cs="Times New Roman"/>
      <w:b/>
      <w:bCs/>
      <w:sz w:val="28"/>
      <w:szCs w:val="28"/>
      <w:lang w:val="en-US"/>
    </w:rPr>
  </w:style>
  <w:style w:type="numbering" w:customStyle="1" w:styleId="Brezseznama1">
    <w:name w:val="Brez seznama1"/>
    <w:next w:val="Brezseznama"/>
    <w:semiHidden/>
    <w:rsid w:val="00287581"/>
  </w:style>
  <w:style w:type="paragraph" w:styleId="Zgradbadokumenta">
    <w:name w:val="Document Map"/>
    <w:basedOn w:val="Navaden"/>
    <w:link w:val="ZgradbadokumentaZnak"/>
    <w:rsid w:val="00287581"/>
    <w:rPr>
      <w:rFonts w:ascii="Tahoma" w:hAnsi="Tahoma" w:cs="Tahoma"/>
      <w:sz w:val="16"/>
      <w:szCs w:val="16"/>
    </w:rPr>
  </w:style>
  <w:style w:type="character" w:customStyle="1" w:styleId="ZgradbadokumentaZnak">
    <w:name w:val="Zgradba dokumenta Znak"/>
    <w:basedOn w:val="Privzetapisavaodstavka"/>
    <w:link w:val="Zgradbadokumenta"/>
    <w:rsid w:val="00287581"/>
    <w:rPr>
      <w:rFonts w:ascii="Tahoma" w:eastAsia="Times New Roman" w:hAnsi="Tahoma" w:cs="Tahoma"/>
      <w:sz w:val="16"/>
      <w:szCs w:val="16"/>
      <w:lang w:val="en-US"/>
    </w:rPr>
  </w:style>
  <w:style w:type="table" w:customStyle="1" w:styleId="Tabelamrea1">
    <w:name w:val="Tabela – mreža1"/>
    <w:basedOn w:val="Navadnatabela"/>
    <w:next w:val="Tabelamrea"/>
    <w:uiPriority w:val="59"/>
    <w:rsid w:val="00287581"/>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znam">
    <w:name w:val="List"/>
    <w:basedOn w:val="Telobesedila"/>
    <w:rsid w:val="00287581"/>
    <w:pPr>
      <w:suppressAutoHyphens/>
    </w:pPr>
    <w:rPr>
      <w:rFonts w:cs="Tahoma"/>
      <w:lang w:eastAsia="ar-SA"/>
    </w:rPr>
  </w:style>
  <w:style w:type="paragraph" w:customStyle="1" w:styleId="Telobesedila21">
    <w:name w:val="Telo besedila 21"/>
    <w:basedOn w:val="Navaden"/>
    <w:rsid w:val="00287581"/>
    <w:pPr>
      <w:tabs>
        <w:tab w:val="right" w:pos="9072"/>
      </w:tabs>
      <w:suppressAutoHyphens/>
      <w:spacing w:line="240" w:lineRule="auto"/>
      <w:jc w:val="both"/>
    </w:pPr>
    <w:rPr>
      <w:sz w:val="24"/>
      <w:szCs w:val="20"/>
      <w:lang w:val="sl-SI" w:eastAsia="ar-SA"/>
    </w:rPr>
  </w:style>
  <w:style w:type="paragraph" w:customStyle="1" w:styleId="Naslov1ZMR">
    <w:name w:val="Naslov 1 ZMR"/>
    <w:basedOn w:val="Naslov1"/>
    <w:rsid w:val="00287581"/>
    <w:pPr>
      <w:numPr>
        <w:numId w:val="0"/>
      </w:numPr>
      <w:spacing w:before="480" w:after="240" w:line="240" w:lineRule="auto"/>
      <w:jc w:val="left"/>
    </w:pPr>
    <w:rPr>
      <w:rFonts w:cs="Times New Roman"/>
      <w:bCs/>
      <w:kern w:val="0"/>
      <w:sz w:val="24"/>
      <w:szCs w:val="24"/>
      <w:lang w:eastAsia="en-US"/>
    </w:rPr>
  </w:style>
  <w:style w:type="paragraph" w:styleId="Telobesedila2">
    <w:name w:val="Body Text 2"/>
    <w:basedOn w:val="Navaden"/>
    <w:link w:val="Telobesedila2Znak"/>
    <w:rsid w:val="00287581"/>
    <w:pPr>
      <w:tabs>
        <w:tab w:val="num" w:pos="960"/>
      </w:tabs>
      <w:suppressAutoHyphens/>
      <w:spacing w:line="240" w:lineRule="auto"/>
      <w:ind w:right="-141"/>
      <w:jc w:val="both"/>
    </w:pPr>
    <w:rPr>
      <w:rFonts w:cs="Arial"/>
      <w:bCs/>
      <w:sz w:val="24"/>
      <w:lang w:val="sl-SI" w:eastAsia="ar-SA"/>
    </w:rPr>
  </w:style>
  <w:style w:type="character" w:customStyle="1" w:styleId="Telobesedila2Znak">
    <w:name w:val="Telo besedila 2 Znak"/>
    <w:basedOn w:val="Privzetapisavaodstavka"/>
    <w:link w:val="Telobesedila2"/>
    <w:rsid w:val="00287581"/>
    <w:rPr>
      <w:rFonts w:ascii="Arial" w:eastAsia="Times New Roman" w:hAnsi="Arial" w:cs="Arial"/>
      <w:bCs/>
      <w:sz w:val="24"/>
      <w:szCs w:val="24"/>
      <w:lang w:eastAsia="ar-SA"/>
    </w:rPr>
  </w:style>
  <w:style w:type="paragraph" w:styleId="Telobesedila3">
    <w:name w:val="Body Text 3"/>
    <w:basedOn w:val="Navaden"/>
    <w:link w:val="Telobesedila3Znak"/>
    <w:rsid w:val="00287581"/>
    <w:pPr>
      <w:suppressAutoHyphens/>
      <w:spacing w:after="120" w:line="240" w:lineRule="auto"/>
    </w:pPr>
    <w:rPr>
      <w:rFonts w:ascii="Times New Roman" w:hAnsi="Times New Roman"/>
      <w:sz w:val="16"/>
      <w:szCs w:val="16"/>
      <w:lang w:val="sl-SI" w:eastAsia="ar-SA"/>
    </w:rPr>
  </w:style>
  <w:style w:type="character" w:customStyle="1" w:styleId="Telobesedila3Znak">
    <w:name w:val="Telo besedila 3 Znak"/>
    <w:basedOn w:val="Privzetapisavaodstavka"/>
    <w:link w:val="Telobesedila3"/>
    <w:rsid w:val="00287581"/>
    <w:rPr>
      <w:rFonts w:ascii="Times New Roman" w:eastAsia="Times New Roman" w:hAnsi="Times New Roman" w:cs="Times New Roman"/>
      <w:sz w:val="16"/>
      <w:szCs w:val="16"/>
      <w:lang w:eastAsia="ar-SA"/>
    </w:rPr>
  </w:style>
  <w:style w:type="paragraph" w:customStyle="1" w:styleId="ZnakZnakZnakZnakZnakZnakZnakZnakZnakZnakZnakZnak">
    <w:name w:val="Znak Znak Znak Znak Znak Znak Znak Znak Znak Znak Znak Znak"/>
    <w:basedOn w:val="Navaden"/>
    <w:rsid w:val="00287581"/>
    <w:pPr>
      <w:spacing w:after="160" w:line="240" w:lineRule="exact"/>
    </w:pPr>
    <w:rPr>
      <w:rFonts w:ascii="Tahoma" w:hAnsi="Tahoma"/>
      <w:szCs w:val="20"/>
    </w:rPr>
  </w:style>
  <w:style w:type="character" w:customStyle="1" w:styleId="Absatz-Standardschriftart">
    <w:name w:val="Absatz-Standardschriftart"/>
    <w:rsid w:val="00287581"/>
  </w:style>
  <w:style w:type="character" w:customStyle="1" w:styleId="Privzetapisavaodstavka1">
    <w:name w:val="Privzeta pisava odstavka1"/>
    <w:rsid w:val="00287581"/>
  </w:style>
  <w:style w:type="paragraph" w:customStyle="1" w:styleId="Naslov10">
    <w:name w:val="Naslov1"/>
    <w:basedOn w:val="Navaden"/>
    <w:next w:val="Telobesedila"/>
    <w:rsid w:val="00287581"/>
    <w:pPr>
      <w:keepNext/>
      <w:suppressAutoHyphens/>
      <w:spacing w:before="240" w:after="120" w:line="240" w:lineRule="auto"/>
    </w:pPr>
    <w:rPr>
      <w:rFonts w:eastAsia="Lucida Sans Unicode" w:cs="Tahoma"/>
      <w:sz w:val="28"/>
      <w:szCs w:val="28"/>
      <w:lang w:val="sl-SI" w:eastAsia="ar-SA"/>
    </w:rPr>
  </w:style>
  <w:style w:type="paragraph" w:customStyle="1" w:styleId="Napis1">
    <w:name w:val="Napis1"/>
    <w:basedOn w:val="Navaden"/>
    <w:rsid w:val="00287581"/>
    <w:pPr>
      <w:suppressLineNumbers/>
      <w:suppressAutoHyphens/>
      <w:spacing w:before="120" w:after="120" w:line="240" w:lineRule="auto"/>
    </w:pPr>
    <w:rPr>
      <w:rFonts w:ascii="Times New Roman" w:hAnsi="Times New Roman" w:cs="Tahoma"/>
      <w:i/>
      <w:iCs/>
      <w:sz w:val="24"/>
      <w:lang w:val="sl-SI" w:eastAsia="ar-SA"/>
    </w:rPr>
  </w:style>
  <w:style w:type="paragraph" w:customStyle="1" w:styleId="Kazalo">
    <w:name w:val="Kazalo"/>
    <w:basedOn w:val="Navaden"/>
    <w:rsid w:val="00287581"/>
    <w:pPr>
      <w:suppressLineNumbers/>
      <w:suppressAutoHyphens/>
      <w:spacing w:line="240" w:lineRule="auto"/>
    </w:pPr>
    <w:rPr>
      <w:rFonts w:ascii="Times New Roman" w:hAnsi="Times New Roman" w:cs="Tahoma"/>
      <w:sz w:val="24"/>
      <w:lang w:val="sl-SI" w:eastAsia="ar-SA"/>
    </w:rPr>
  </w:style>
  <w:style w:type="paragraph" w:customStyle="1" w:styleId="Vsebinatabele">
    <w:name w:val="Vsebina tabele"/>
    <w:basedOn w:val="Navaden"/>
    <w:rsid w:val="00287581"/>
    <w:pPr>
      <w:suppressLineNumbers/>
      <w:suppressAutoHyphens/>
      <w:spacing w:line="240" w:lineRule="auto"/>
    </w:pPr>
    <w:rPr>
      <w:rFonts w:ascii="Times New Roman" w:hAnsi="Times New Roman"/>
      <w:sz w:val="24"/>
      <w:lang w:val="sl-SI" w:eastAsia="ar-SA"/>
    </w:rPr>
  </w:style>
  <w:style w:type="paragraph" w:customStyle="1" w:styleId="Naslovtabele">
    <w:name w:val="Naslov tabele"/>
    <w:basedOn w:val="Vsebinatabele"/>
    <w:rsid w:val="00287581"/>
    <w:pPr>
      <w:jc w:val="center"/>
    </w:pPr>
    <w:rPr>
      <w:b/>
      <w:bCs/>
    </w:rPr>
  </w:style>
  <w:style w:type="paragraph" w:customStyle="1" w:styleId="Vsebinaokvira">
    <w:name w:val="Vsebina okvira"/>
    <w:basedOn w:val="Telobesedila"/>
    <w:rsid w:val="00287581"/>
    <w:pPr>
      <w:suppressAutoHyphens/>
    </w:pPr>
    <w:rPr>
      <w:lang w:eastAsia="ar-SA"/>
    </w:rPr>
  </w:style>
  <w:style w:type="paragraph" w:customStyle="1" w:styleId="NoParagraphStyle">
    <w:name w:val="[No Paragraph Style]"/>
    <w:rsid w:val="00287581"/>
    <w:pPr>
      <w:widowControl w:val="0"/>
      <w:suppressAutoHyphens/>
      <w:autoSpaceDE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BasicParagraph">
    <w:name w:val="[Basic Paragraph]"/>
    <w:basedOn w:val="NoParagraphStyle"/>
    <w:rsid w:val="00287581"/>
  </w:style>
  <w:style w:type="paragraph" w:customStyle="1" w:styleId="Default">
    <w:name w:val="Default"/>
    <w:rsid w:val="00287581"/>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ZnakZnakZnakZnakZnak1ZnakZnakZnakZnakZnakZnak">
    <w:name w:val="Znak Znak Znak Znak Znak1 Znak Znak Znak Znak Znak Znak"/>
    <w:basedOn w:val="Navaden"/>
    <w:rsid w:val="00287581"/>
    <w:pPr>
      <w:spacing w:after="160" w:line="240" w:lineRule="exact"/>
    </w:pPr>
    <w:rPr>
      <w:rFonts w:ascii="Tahoma" w:hAnsi="Tahoma"/>
      <w:szCs w:val="20"/>
    </w:rPr>
  </w:style>
  <w:style w:type="paragraph" w:customStyle="1" w:styleId="Style1">
    <w:name w:val="Style1"/>
    <w:basedOn w:val="Navaden"/>
    <w:autoRedefine/>
    <w:rsid w:val="00287581"/>
    <w:pPr>
      <w:tabs>
        <w:tab w:val="left" w:pos="0"/>
        <w:tab w:val="left" w:pos="9000"/>
      </w:tabs>
      <w:spacing w:line="240" w:lineRule="auto"/>
      <w:ind w:right="74"/>
      <w:jc w:val="both"/>
    </w:pPr>
    <w:rPr>
      <w:rFonts w:ascii="Times New Roman" w:hAnsi="Times New Roman"/>
      <w:bCs/>
      <w:sz w:val="24"/>
      <w:szCs w:val="22"/>
      <w:lang w:val="sl-SI" w:eastAsia="sl-SI"/>
    </w:rPr>
  </w:style>
  <w:style w:type="character" w:styleId="Nerazreenaomemba">
    <w:name w:val="Unresolved Mention"/>
    <w:uiPriority w:val="99"/>
    <w:semiHidden/>
    <w:unhideWhenUsed/>
    <w:rsid w:val="00287581"/>
    <w:rPr>
      <w:color w:val="605E5C"/>
      <w:shd w:val="clear" w:color="auto" w:fill="E1DFDD"/>
    </w:rPr>
  </w:style>
  <w:style w:type="table" w:customStyle="1" w:styleId="Tabelamrea2">
    <w:name w:val="Tabela – mreža2"/>
    <w:basedOn w:val="Navadnatabela"/>
    <w:next w:val="Tabelamrea"/>
    <w:uiPriority w:val="59"/>
    <w:rsid w:val="00287581"/>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5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evropskasredstva.s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gp.mkgp@gov.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3E1853-F4A7-4C15-B6BF-5073D225C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EC5F43-ED2D-4DB8-9999-3B3BE5D995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EBF090-D2EA-49E1-9782-B40D7A5832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39</Pages>
  <Words>8971</Words>
  <Characters>51138</Characters>
  <Application>Microsoft Office Word</Application>
  <DocSecurity>0</DocSecurity>
  <Lines>426</Lines>
  <Paragraphs>119</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59990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Dolinsek</dc:creator>
  <cp:lastModifiedBy>Borut Kosi (MKGP)</cp:lastModifiedBy>
  <cp:revision>12</cp:revision>
  <dcterms:created xsi:type="dcterms:W3CDTF">2025-03-03T10:46:00Z</dcterms:created>
  <dcterms:modified xsi:type="dcterms:W3CDTF">2025-03-03T12:15:00Z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