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5CF" w:rsidRPr="004D598B" w:rsidRDefault="00902313" w:rsidP="00C25797">
      <w:pPr>
        <w:spacing w:before="360" w:after="360"/>
        <w:rPr>
          <w:lang w:val="sl-SI"/>
        </w:rPr>
      </w:pPr>
      <w:r w:rsidRPr="004D598B">
        <w:rPr>
          <w:lang w:val="sl-SI"/>
        </w:rPr>
        <w:t xml:space="preserve">Datum: </w:t>
      </w:r>
      <w:r w:rsidR="00F12A62" w:rsidRPr="004D598B">
        <w:rPr>
          <w:lang w:val="sl-SI"/>
        </w:rPr>
        <w:t>2</w:t>
      </w:r>
      <w:r w:rsidR="007F4AAF">
        <w:rPr>
          <w:lang w:val="sl-SI"/>
        </w:rPr>
        <w:t>3</w:t>
      </w:r>
      <w:r w:rsidRPr="004D598B">
        <w:rPr>
          <w:lang w:val="sl-SI"/>
        </w:rPr>
        <w:t>.</w:t>
      </w:r>
      <w:r w:rsidR="007F4AAF">
        <w:rPr>
          <w:lang w:val="sl-SI"/>
        </w:rPr>
        <w:t xml:space="preserve"> 8</w:t>
      </w:r>
      <w:r w:rsidRPr="004D598B">
        <w:rPr>
          <w:lang w:val="sl-SI"/>
        </w:rPr>
        <w:t>.</w:t>
      </w:r>
      <w:r w:rsidR="007F4AAF">
        <w:rPr>
          <w:lang w:val="sl-SI"/>
        </w:rPr>
        <w:t xml:space="preserve"> </w:t>
      </w:r>
      <w:r w:rsidRPr="004D598B">
        <w:rPr>
          <w:lang w:val="sl-SI"/>
        </w:rPr>
        <w:t>20</w:t>
      </w:r>
      <w:r w:rsidR="007F4AAF">
        <w:rPr>
          <w:lang w:val="sl-SI"/>
        </w:rPr>
        <w:t>23</w:t>
      </w:r>
    </w:p>
    <w:p w:rsidR="00556696" w:rsidRDefault="00F47C82" w:rsidP="00C25797">
      <w:pPr>
        <w:pStyle w:val="Telobesedila"/>
        <w:spacing w:before="360" w:after="360"/>
        <w:rPr>
          <w:b/>
          <w:bCs/>
        </w:rPr>
      </w:pPr>
      <w:r>
        <w:rPr>
          <w:b/>
          <w:bCs/>
        </w:rPr>
        <w:t>INFORMACIJA V ZVEZI Z NOVIM SISTEMOM DOVOLJENJ ZA ZASADITEV</w:t>
      </w:r>
      <w:r w:rsidR="00556696">
        <w:rPr>
          <w:b/>
          <w:bCs/>
        </w:rPr>
        <w:t xml:space="preserve"> VINSKE TRTE </w:t>
      </w:r>
      <w:r>
        <w:rPr>
          <w:b/>
          <w:bCs/>
        </w:rPr>
        <w:t>IN MOŽNIH PODPORAH</w:t>
      </w:r>
    </w:p>
    <w:p w:rsidR="00556696" w:rsidRPr="00A936A9" w:rsidRDefault="00A936A9" w:rsidP="00C423A4">
      <w:pPr>
        <w:pStyle w:val="Telobesedila"/>
        <w:numPr>
          <w:ilvl w:val="0"/>
          <w:numId w:val="19"/>
        </w:numPr>
        <w:spacing w:before="360" w:after="360"/>
        <w:ind w:left="425" w:hanging="357"/>
        <w:rPr>
          <w:b/>
        </w:rPr>
      </w:pPr>
      <w:r w:rsidRPr="00C423A4">
        <w:rPr>
          <w:b/>
        </w:rPr>
        <w:t>SISTEM DOVOLJENJ ZA ZASADITEV VINSKE TRTE</w:t>
      </w:r>
    </w:p>
    <w:p w:rsidR="00F47C82" w:rsidRDefault="00556696" w:rsidP="00C25797">
      <w:pPr>
        <w:pStyle w:val="Telobesedila"/>
        <w:numPr>
          <w:ilvl w:val="0"/>
          <w:numId w:val="17"/>
        </w:numPr>
        <w:spacing w:before="120" w:after="120"/>
        <w:ind w:left="284" w:hanging="284"/>
      </w:pPr>
      <w:r>
        <w:t>V skladu z veljavno EU zakonodajo in Uredbo o sistemu dovoljenj za zasaditev vinske trte je potrebno za sajenje vinogradov predhodno pridobiti dovol</w:t>
      </w:r>
      <w:r w:rsidR="00D004FF">
        <w:t>jenje za zasaditev vinske trte.</w:t>
      </w:r>
    </w:p>
    <w:p w:rsidR="00F47C82" w:rsidRDefault="00556696" w:rsidP="00C25797">
      <w:pPr>
        <w:pStyle w:val="Telobesedila"/>
        <w:numPr>
          <w:ilvl w:val="0"/>
          <w:numId w:val="17"/>
        </w:numPr>
        <w:spacing w:before="120" w:after="120"/>
        <w:ind w:left="284" w:hanging="284"/>
      </w:pPr>
      <w:r>
        <w:t>Izjema so le tisti vinogradi, ki so manjši od 0,1</w:t>
      </w:r>
      <w:r w:rsidR="007F4AAF">
        <w:t xml:space="preserve"> </w:t>
      </w:r>
      <w:r>
        <w:t>ha in so namenjeni izključno za pridelavo vina, namenjenega p</w:t>
      </w:r>
      <w:r w:rsidR="00C423A4">
        <w:t>orabi v vinogradnikovi družini.</w:t>
      </w:r>
      <w:bookmarkStart w:id="0" w:name="_GoBack"/>
      <w:bookmarkEnd w:id="0"/>
    </w:p>
    <w:p w:rsidR="00F47C82" w:rsidRDefault="00F47C82" w:rsidP="00C25797">
      <w:pPr>
        <w:pStyle w:val="Telobesedila"/>
        <w:numPr>
          <w:ilvl w:val="0"/>
          <w:numId w:val="17"/>
        </w:numPr>
        <w:spacing w:before="120" w:after="120"/>
        <w:ind w:left="284" w:hanging="284"/>
      </w:pPr>
      <w:r>
        <w:t>Ločimo 2 vrsti dovoljenj:</w:t>
      </w:r>
    </w:p>
    <w:p w:rsidR="00F47C82" w:rsidRDefault="00F47C82" w:rsidP="00C25797">
      <w:pPr>
        <w:pStyle w:val="Telobesedila"/>
        <w:numPr>
          <w:ilvl w:val="0"/>
          <w:numId w:val="18"/>
        </w:numPr>
        <w:spacing w:before="120" w:after="120"/>
      </w:pPr>
      <w:r>
        <w:t>Dovoljenja za ponovno zasaditev (krčenje obstoječega vinograda in sajenje na isti ali drugi lokaciji istega kmetijskega gospodarstva; omejitev ni, pridobi ga vsak, ki krči in poda vlogo) in</w:t>
      </w:r>
    </w:p>
    <w:p w:rsidR="00F47C82" w:rsidRDefault="00F47C82" w:rsidP="00C25797">
      <w:pPr>
        <w:pStyle w:val="Telobesedila"/>
        <w:numPr>
          <w:ilvl w:val="0"/>
          <w:numId w:val="18"/>
        </w:numPr>
        <w:spacing w:before="120" w:after="120"/>
      </w:pPr>
      <w:r>
        <w:t xml:space="preserve">Dovoljenja za novo zasaditev (sajenje na novi površini, brez predhodne krčitve; takih dovoljenj se lahko izda le v okviru razpoložljive 'kvote', ki </w:t>
      </w:r>
      <w:r w:rsidR="007F4AAF">
        <w:t>od leta 2023 dalje zna</w:t>
      </w:r>
      <w:r>
        <w:t xml:space="preserve">ša </w:t>
      </w:r>
      <w:r w:rsidR="007F4AAF">
        <w:t xml:space="preserve">172,04 </w:t>
      </w:r>
      <w:r w:rsidR="00D004FF">
        <w:t>ha letno).</w:t>
      </w:r>
    </w:p>
    <w:p w:rsidR="003125B3" w:rsidRDefault="003125B3" w:rsidP="00C25797">
      <w:pPr>
        <w:pStyle w:val="Telobesedila"/>
        <w:numPr>
          <w:ilvl w:val="0"/>
          <w:numId w:val="17"/>
        </w:numPr>
        <w:spacing w:before="120" w:after="120"/>
        <w:ind w:left="284" w:hanging="284"/>
      </w:pPr>
      <w:r>
        <w:t xml:space="preserve">Če prejete vloge za izdajo dovoljenj za novo zasaditev </w:t>
      </w:r>
      <w:r w:rsidR="007F4AAF">
        <w:t>presegajo razpoložljivo 'kvoto'</w:t>
      </w:r>
      <w:r>
        <w:t>, MKGP izveden izbirni postopek = prednostni kriteriji glede na obseg vinogradov, ki jih obdeluje posameznik (največ točk, če obdeluje 3-10ha, najmanj, če obdeluje pod 0,5ha), nagib zemljišča (več točk za večji nagib) in predhodno ravnanje (nima nedovoljenih nasadov, neizkoriščenih dovoljenj). V izbirnem postopku se na podlagi točkovanja določi vrstni red vlog, katerim upravne enote izdajo dovoljenja do porabe razpoložljive 'kvote'.</w:t>
      </w:r>
    </w:p>
    <w:p w:rsidR="00F47C82" w:rsidRDefault="00556696" w:rsidP="00C25797">
      <w:pPr>
        <w:pStyle w:val="Telobesedila"/>
        <w:numPr>
          <w:ilvl w:val="0"/>
          <w:numId w:val="17"/>
        </w:numPr>
        <w:spacing w:before="120" w:after="120"/>
        <w:ind w:left="284" w:hanging="284"/>
      </w:pPr>
      <w:r>
        <w:t xml:space="preserve">Vlogo za pridobitev dovoljenja za </w:t>
      </w:r>
      <w:r w:rsidR="00F47C82">
        <w:t xml:space="preserve">novo </w:t>
      </w:r>
      <w:r>
        <w:t xml:space="preserve">zasaditev se vloži na </w:t>
      </w:r>
      <w:r w:rsidR="00F47C82">
        <w:t>upravno enoto</w:t>
      </w:r>
      <w:r>
        <w:t>, kjer je pridelovalec vpisan v register pridelovalcev grozdja in vina, do 30. junija pred vinskim letom, v katerem se bo izvedlo sajenje novega vinograda (npr. za sajenje jeseni 20</w:t>
      </w:r>
      <w:r w:rsidR="007F4AAF">
        <w:t>24</w:t>
      </w:r>
      <w:r>
        <w:t xml:space="preserve"> ali spomladi 20</w:t>
      </w:r>
      <w:r w:rsidR="007F4AAF">
        <w:t>25</w:t>
      </w:r>
      <w:r>
        <w:t xml:space="preserve"> je treba vlogo vložiti do 30.</w:t>
      </w:r>
      <w:r w:rsidR="007F4AAF">
        <w:t xml:space="preserve"> </w:t>
      </w:r>
      <w:r>
        <w:t>6.</w:t>
      </w:r>
      <w:r w:rsidR="007F4AAF">
        <w:t xml:space="preserve"> 2024</w:t>
      </w:r>
      <w:r w:rsidR="00D004FF">
        <w:t>.</w:t>
      </w:r>
    </w:p>
    <w:p w:rsidR="003125B3" w:rsidRDefault="00556696" w:rsidP="00C25797">
      <w:pPr>
        <w:pStyle w:val="Telobesedila"/>
        <w:numPr>
          <w:ilvl w:val="0"/>
          <w:numId w:val="17"/>
        </w:numPr>
        <w:spacing w:before="120" w:after="120"/>
        <w:ind w:left="284" w:hanging="284"/>
      </w:pPr>
      <w:r>
        <w:t xml:space="preserve">Vloge za pridobitev dovoljenja za </w:t>
      </w:r>
      <w:r w:rsidR="003125B3">
        <w:t xml:space="preserve">ponovno </w:t>
      </w:r>
      <w:r>
        <w:t xml:space="preserve">zasaditev vinske trte </w:t>
      </w:r>
      <w:r w:rsidR="003125B3">
        <w:t>(</w:t>
      </w:r>
      <w:r>
        <w:t>na podlagi predhodne krčitve</w:t>
      </w:r>
      <w:r w:rsidR="003125B3">
        <w:t>)</w:t>
      </w:r>
      <w:r>
        <w:t>, pa se lahko vloži kadarkoli p</w:t>
      </w:r>
      <w:r w:rsidR="00D004FF">
        <w:t>red začetkom sajenja vinograda.</w:t>
      </w:r>
    </w:p>
    <w:p w:rsidR="00556696" w:rsidRDefault="00556696" w:rsidP="00C25797">
      <w:pPr>
        <w:pStyle w:val="Telobesedila"/>
        <w:numPr>
          <w:ilvl w:val="0"/>
          <w:numId w:val="17"/>
        </w:numPr>
        <w:spacing w:before="120" w:after="120"/>
        <w:ind w:left="284" w:hanging="284"/>
      </w:pPr>
      <w:r>
        <w:t>Na podlagi vloge za izdajo dovoljenja upravna enota izda:</w:t>
      </w:r>
    </w:p>
    <w:p w:rsidR="00556696" w:rsidRDefault="003125B3" w:rsidP="00C25797">
      <w:pPr>
        <w:pStyle w:val="Telobesedila"/>
        <w:numPr>
          <w:ilvl w:val="0"/>
          <w:numId w:val="14"/>
        </w:numPr>
        <w:spacing w:before="120" w:after="120"/>
      </w:pPr>
      <w:r>
        <w:t>d</w:t>
      </w:r>
      <w:r w:rsidR="00556696">
        <w:t xml:space="preserve">ovoljenje za ponovno zasaditev </w:t>
      </w:r>
      <w:r>
        <w:t>takoj po obravnavi vloge,</w:t>
      </w:r>
    </w:p>
    <w:p w:rsidR="00556696" w:rsidRDefault="003125B3" w:rsidP="00C25797">
      <w:pPr>
        <w:pStyle w:val="Telobesedila"/>
        <w:numPr>
          <w:ilvl w:val="0"/>
          <w:numId w:val="14"/>
        </w:numPr>
        <w:spacing w:before="120" w:after="120"/>
      </w:pPr>
      <w:r>
        <w:t>d</w:t>
      </w:r>
      <w:r w:rsidR="00556696">
        <w:t>ovoljenje za novo zasaditev</w:t>
      </w:r>
      <w:r>
        <w:t xml:space="preserve"> pa do 1. avgusta (po prejemu vseh vlog do 30.</w:t>
      </w:r>
      <w:r w:rsidR="007F4AAF">
        <w:t xml:space="preserve"> </w:t>
      </w:r>
      <w:r>
        <w:t>6. najprej MKGP preveri ali je presežena razpoložljiva kvota</w:t>
      </w:r>
      <w:r w:rsidR="007F4AAF">
        <w:t xml:space="preserve"> </w:t>
      </w:r>
      <w:r>
        <w:t>in če je, izvede izbirni postopek)</w:t>
      </w:r>
      <w:r w:rsidR="00556696">
        <w:t>.</w:t>
      </w:r>
    </w:p>
    <w:p w:rsidR="00C25797" w:rsidRDefault="00C25797">
      <w:pPr>
        <w:spacing w:line="240" w:lineRule="auto"/>
        <w:rPr>
          <w:rFonts w:ascii="Times New Roman" w:hAnsi="Times New Roman"/>
          <w:b/>
          <w:sz w:val="24"/>
          <w:lang w:val="sl-SI"/>
        </w:rPr>
      </w:pPr>
      <w:r>
        <w:rPr>
          <w:b/>
        </w:rPr>
        <w:br w:type="page"/>
      </w:r>
    </w:p>
    <w:p w:rsidR="00556696" w:rsidRPr="00833FB1" w:rsidRDefault="00556696" w:rsidP="00C25797">
      <w:pPr>
        <w:pStyle w:val="Telobesedila"/>
        <w:numPr>
          <w:ilvl w:val="0"/>
          <w:numId w:val="19"/>
        </w:numPr>
        <w:spacing w:before="360" w:after="360"/>
        <w:ind w:left="425" w:hanging="357"/>
        <w:rPr>
          <w:b/>
        </w:rPr>
      </w:pPr>
      <w:r>
        <w:rPr>
          <w:b/>
        </w:rPr>
        <w:lastRenderedPageBreak/>
        <w:t>PODPORE ZA SAJENJE VINSKE TRTE</w:t>
      </w:r>
    </w:p>
    <w:p w:rsidR="00A936A9" w:rsidRPr="00A936A9" w:rsidRDefault="00556696" w:rsidP="00C25797">
      <w:pPr>
        <w:pStyle w:val="Telobesedila"/>
        <w:numPr>
          <w:ilvl w:val="0"/>
          <w:numId w:val="20"/>
        </w:numPr>
        <w:spacing w:before="120" w:after="120"/>
        <w:ind w:left="284" w:hanging="284"/>
      </w:pPr>
      <w:r w:rsidRPr="00102F66">
        <w:t xml:space="preserve">Za zasaditev vinske trte, ki se </w:t>
      </w:r>
      <w:r w:rsidRPr="00A936A9">
        <w:t>izvaja na podlagi dovoljenja za ponovno zasaditev</w:t>
      </w:r>
      <w:r w:rsidR="00FF7B38">
        <w:t xml:space="preserve"> (predhodna krčitev vinograda)</w:t>
      </w:r>
      <w:r w:rsidRPr="00A936A9">
        <w:t xml:space="preserve">, je možno uveljavljati </w:t>
      </w:r>
      <w:r w:rsidR="00A936A9">
        <w:t>podporo za prestrukturiranje vinogradov</w:t>
      </w:r>
      <w:r w:rsidR="00A936A9" w:rsidRPr="00A936A9">
        <w:t xml:space="preserve"> (sredstva </w:t>
      </w:r>
      <w:r w:rsidR="007F4AAF">
        <w:t>za intervencije v vinskem sektorju iz Strateškega načrta 2023-2027</w:t>
      </w:r>
      <w:r w:rsidR="00A936A9" w:rsidRPr="00A936A9">
        <w:t>)</w:t>
      </w:r>
      <w:r w:rsidRPr="00A936A9">
        <w:t>.</w:t>
      </w:r>
    </w:p>
    <w:p w:rsidR="00FF7B38" w:rsidRDefault="00556696" w:rsidP="00C25797">
      <w:pPr>
        <w:pStyle w:val="Telobesedila"/>
        <w:numPr>
          <w:ilvl w:val="0"/>
          <w:numId w:val="20"/>
        </w:numPr>
        <w:spacing w:before="120" w:after="120"/>
        <w:ind w:left="284" w:hanging="284"/>
      </w:pPr>
      <w:r w:rsidRPr="00102F66">
        <w:t xml:space="preserve">Za zasaditev vinske trte, ki se </w:t>
      </w:r>
      <w:r w:rsidRPr="00FF7B38">
        <w:t>izvaja na podlagi dovoljenja za novo zasaditev</w:t>
      </w:r>
      <w:r w:rsidR="00FF7B38">
        <w:t xml:space="preserve"> (sajenje novih vinogradov, brez predhodne krčitve)</w:t>
      </w:r>
      <w:r w:rsidRPr="00FF7B38">
        <w:t xml:space="preserve">, pa </w:t>
      </w:r>
      <w:r w:rsidR="007F4AAF">
        <w:t>je</w:t>
      </w:r>
      <w:r w:rsidR="00FF7B38">
        <w:t xml:space="preserve"> </w:t>
      </w:r>
      <w:r w:rsidRPr="00102F66">
        <w:t xml:space="preserve">možno uveljavljati </w:t>
      </w:r>
      <w:r>
        <w:t xml:space="preserve">podporo v okviru </w:t>
      </w:r>
      <w:r w:rsidR="007F4AAF">
        <w:t>intervencij</w:t>
      </w:r>
      <w:r>
        <w:t xml:space="preserve"> za naložbe v kmetijska gospodarstva </w:t>
      </w:r>
      <w:r w:rsidR="007F4AAF">
        <w:t>(intervencije za razvoj podeželja iz Strateškega načrta 2023-2027)</w:t>
      </w:r>
      <w:r w:rsidR="00D004FF">
        <w:t>.</w:t>
      </w:r>
    </w:p>
    <w:p w:rsidR="004D598B" w:rsidRPr="004D598B" w:rsidRDefault="007A2BAA" w:rsidP="00C25797">
      <w:pPr>
        <w:pStyle w:val="Telobesedila"/>
        <w:spacing w:before="360" w:after="360"/>
        <w:rPr>
          <w:rFonts w:asciiTheme="minorHAnsi" w:hAnsiTheme="minorHAnsi" w:cs="Arial"/>
        </w:rPr>
      </w:pPr>
      <w:r>
        <w:t>Pripravila: Mojca Jakša</w:t>
      </w:r>
    </w:p>
    <w:sectPr w:rsidR="004D598B" w:rsidRPr="004D598B" w:rsidSect="00902313">
      <w:headerReference w:type="default" r:id="rId8"/>
      <w:headerReference w:type="first" r:id="rId9"/>
      <w:pgSz w:w="11900" w:h="16840" w:code="9"/>
      <w:pgMar w:top="1701" w:right="1410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85D" w:rsidRDefault="008E385D">
      <w:r>
        <w:separator/>
      </w:r>
    </w:p>
  </w:endnote>
  <w:endnote w:type="continuationSeparator" w:id="0">
    <w:p w:rsidR="008E385D" w:rsidRDefault="008E3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9DE8FFD-D605-4A8A-966E-BBBE99E68381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D6D59FF-627C-47C6-99BC-CAEBF50AD57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C97B79C-3732-4013-A35B-C715003DAB6B}"/>
  </w:font>
  <w:font w:name="Republika Bold">
    <w:altName w:val="Lucida Console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AAEDF90F-F96E-47A7-9E97-57636091A85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0A1C24C6-29C5-40F3-8213-652C503577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85D" w:rsidRDefault="008E385D">
      <w:r>
        <w:separator/>
      </w:r>
    </w:p>
  </w:footnote>
  <w:footnote w:type="continuationSeparator" w:id="0">
    <w:p w:rsidR="008E385D" w:rsidRDefault="008E3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F91" w:rsidRPr="00110CBD" w:rsidRDefault="00B92F9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92F91" w:rsidRPr="008F3500">
      <w:trPr>
        <w:cantSplit/>
        <w:trHeight w:hRule="exact" w:val="847"/>
      </w:trPr>
      <w:tc>
        <w:tcPr>
          <w:tcW w:w="567" w:type="dxa"/>
        </w:tcPr>
        <w:p w:rsidR="00B92F91" w:rsidRDefault="00B92F9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B92F91" w:rsidRPr="006D42D9" w:rsidRDefault="00B92F9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92F91" w:rsidRPr="008F3500" w:rsidRDefault="00B92F9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:rsidR="00B92F91" w:rsidRPr="0003013A" w:rsidRDefault="0003013A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 w:rsidR="00DF5480">
      <w:rPr>
        <w:rFonts w:ascii="Republika Bold" w:hAnsi="Republika Bold"/>
        <w:b/>
        <w:caps/>
        <w:lang w:val="sl-SI"/>
      </w:rPr>
      <w:br/>
    </w:r>
    <w:r>
      <w:rPr>
        <w:rFonts w:ascii="Republika Bold" w:hAnsi="Republika Bold"/>
        <w:b/>
        <w:caps/>
        <w:lang w:val="sl-SI"/>
      </w:rPr>
      <w:t>gozdarstvo in prehrano</w:t>
    </w:r>
  </w:p>
  <w:p w:rsidR="00B92F91" w:rsidRPr="008F3500" w:rsidRDefault="00B350F3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Dunajska cesta 22, </w:t>
    </w:r>
    <w:r w:rsidR="0003013A">
      <w:rPr>
        <w:rFonts w:cs="Arial"/>
        <w:sz w:val="16"/>
        <w:lang w:val="sl-SI"/>
      </w:rPr>
      <w:t>1000 Ljubljana</w:t>
    </w:r>
    <w:r w:rsidR="00B92F91" w:rsidRPr="008F3500">
      <w:rPr>
        <w:rFonts w:cs="Arial"/>
        <w:sz w:val="16"/>
        <w:lang w:val="sl-SI"/>
      </w:rPr>
      <w:tab/>
      <w:t xml:space="preserve">T: </w:t>
    </w:r>
    <w:r w:rsidR="0003013A">
      <w:rPr>
        <w:rFonts w:cs="Arial"/>
        <w:sz w:val="16"/>
        <w:lang w:val="sl-SI"/>
      </w:rPr>
      <w:t>01 478 90 00</w:t>
    </w:r>
  </w:p>
  <w:p w:rsidR="00B92F91" w:rsidRPr="008F3500" w:rsidRDefault="00B92F91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3013A">
      <w:rPr>
        <w:rFonts w:cs="Arial"/>
        <w:sz w:val="16"/>
        <w:lang w:val="sl-SI"/>
      </w:rPr>
      <w:t>01 478 90 21</w:t>
    </w:r>
    <w:r w:rsidRPr="008F3500">
      <w:rPr>
        <w:rFonts w:cs="Arial"/>
        <w:sz w:val="16"/>
        <w:lang w:val="sl-SI"/>
      </w:rPr>
      <w:t xml:space="preserve"> </w:t>
    </w:r>
  </w:p>
  <w:p w:rsidR="00B92F91" w:rsidRPr="008F3500" w:rsidRDefault="00B92F9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3013A">
      <w:rPr>
        <w:rFonts w:cs="Arial"/>
        <w:sz w:val="16"/>
        <w:lang w:val="sl-SI"/>
      </w:rPr>
      <w:t>gp.mkgp@gov.si</w:t>
    </w:r>
  </w:p>
  <w:p w:rsidR="00B92F91" w:rsidRPr="008F3500" w:rsidRDefault="00B92F91" w:rsidP="00C2579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  <w:r w:rsidRPr="008F3500">
      <w:rPr>
        <w:rFonts w:cs="Arial"/>
        <w:sz w:val="16"/>
        <w:lang w:val="sl-SI"/>
      </w:rPr>
      <w:tab/>
    </w:r>
    <w:r w:rsidR="0003013A">
      <w:rPr>
        <w:rFonts w:cs="Arial"/>
        <w:sz w:val="16"/>
        <w:lang w:val="sl-SI"/>
      </w:rPr>
      <w:t>www.mkgp.gov.si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97955"/>
    <w:multiLevelType w:val="hybridMultilevel"/>
    <w:tmpl w:val="4266A448"/>
    <w:lvl w:ilvl="0" w:tplc="95BA73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70760"/>
    <w:multiLevelType w:val="hybridMultilevel"/>
    <w:tmpl w:val="A788B64C"/>
    <w:lvl w:ilvl="0" w:tplc="04F8DFF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C952FD"/>
    <w:multiLevelType w:val="hybridMultilevel"/>
    <w:tmpl w:val="0530542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2459DD"/>
    <w:multiLevelType w:val="hybridMultilevel"/>
    <w:tmpl w:val="4406FA98"/>
    <w:lvl w:ilvl="0" w:tplc="9C1EABEE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CF54FC"/>
    <w:multiLevelType w:val="hybridMultilevel"/>
    <w:tmpl w:val="755A98CA"/>
    <w:lvl w:ilvl="0" w:tplc="B78CE9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A261FA"/>
    <w:multiLevelType w:val="hybridMultilevel"/>
    <w:tmpl w:val="8292836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D6077"/>
    <w:multiLevelType w:val="hybridMultilevel"/>
    <w:tmpl w:val="E1A656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0C1395"/>
    <w:multiLevelType w:val="hybridMultilevel"/>
    <w:tmpl w:val="EF6485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4564A0C4">
      <w:start w:val="1"/>
      <w:numFmt w:val="bullet"/>
      <w:lvlText w:val="-"/>
      <w:lvlJc w:val="left"/>
      <w:pPr>
        <w:ind w:left="1440" w:hanging="360"/>
      </w:pPr>
      <w:rPr>
        <w:rFonts w:ascii="Arial" w:eastAsia="Batang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D09C5"/>
    <w:multiLevelType w:val="hybridMultilevel"/>
    <w:tmpl w:val="1A0223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A94F43"/>
    <w:multiLevelType w:val="hybridMultilevel"/>
    <w:tmpl w:val="627EF4BE"/>
    <w:lvl w:ilvl="0" w:tplc="27AE90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8613738"/>
    <w:multiLevelType w:val="hybridMultilevel"/>
    <w:tmpl w:val="123278D0"/>
    <w:lvl w:ilvl="0" w:tplc="250A47A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C296F"/>
    <w:multiLevelType w:val="hybridMultilevel"/>
    <w:tmpl w:val="95705696"/>
    <w:lvl w:ilvl="0" w:tplc="B78CE9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B0904D8"/>
    <w:multiLevelType w:val="hybridMultilevel"/>
    <w:tmpl w:val="B7A6ECF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CF638D"/>
    <w:multiLevelType w:val="hybridMultilevel"/>
    <w:tmpl w:val="0D4A31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335B45"/>
    <w:multiLevelType w:val="hybridMultilevel"/>
    <w:tmpl w:val="FFB2D612"/>
    <w:lvl w:ilvl="0" w:tplc="9A726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3"/>
  </w:num>
  <w:num w:numId="4">
    <w:abstractNumId w:val="2"/>
  </w:num>
  <w:num w:numId="5">
    <w:abstractNumId w:val="4"/>
  </w:num>
  <w:num w:numId="6">
    <w:abstractNumId w:val="10"/>
  </w:num>
  <w:num w:numId="7">
    <w:abstractNumId w:val="1"/>
  </w:num>
  <w:num w:numId="8">
    <w:abstractNumId w:val="18"/>
  </w:num>
  <w:num w:numId="9">
    <w:abstractNumId w:val="9"/>
  </w:num>
  <w:num w:numId="10">
    <w:abstractNumId w:val="14"/>
  </w:num>
  <w:num w:numId="11">
    <w:abstractNumId w:val="19"/>
  </w:num>
  <w:num w:numId="12">
    <w:abstractNumId w:val="0"/>
  </w:num>
  <w:num w:numId="13">
    <w:abstractNumId w:val="8"/>
  </w:num>
  <w:num w:numId="14">
    <w:abstractNumId w:val="12"/>
  </w:num>
  <w:num w:numId="15">
    <w:abstractNumId w:val="6"/>
  </w:num>
  <w:num w:numId="16">
    <w:abstractNumId w:val="15"/>
  </w:num>
  <w:num w:numId="17">
    <w:abstractNumId w:val="11"/>
  </w:num>
  <w:num w:numId="18">
    <w:abstractNumId w:val="5"/>
  </w:num>
  <w:num w:numId="19">
    <w:abstractNumId w:val="1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23A88"/>
    <w:rsid w:val="000272A6"/>
    <w:rsid w:val="0003013A"/>
    <w:rsid w:val="0003433D"/>
    <w:rsid w:val="00043424"/>
    <w:rsid w:val="00092C86"/>
    <w:rsid w:val="000A7238"/>
    <w:rsid w:val="000B0ACF"/>
    <w:rsid w:val="000D40EF"/>
    <w:rsid w:val="001357B2"/>
    <w:rsid w:val="001804A6"/>
    <w:rsid w:val="001D49E2"/>
    <w:rsid w:val="00202A77"/>
    <w:rsid w:val="002401F7"/>
    <w:rsid w:val="00270411"/>
    <w:rsid w:val="00271CE5"/>
    <w:rsid w:val="00282020"/>
    <w:rsid w:val="002F6631"/>
    <w:rsid w:val="003125B3"/>
    <w:rsid w:val="003636BF"/>
    <w:rsid w:val="0037479F"/>
    <w:rsid w:val="003845B4"/>
    <w:rsid w:val="00387B1A"/>
    <w:rsid w:val="00392E7A"/>
    <w:rsid w:val="003E1C74"/>
    <w:rsid w:val="003E343D"/>
    <w:rsid w:val="00425AE8"/>
    <w:rsid w:val="0044186F"/>
    <w:rsid w:val="00461AB6"/>
    <w:rsid w:val="004934D7"/>
    <w:rsid w:val="004D598B"/>
    <w:rsid w:val="00526246"/>
    <w:rsid w:val="00556696"/>
    <w:rsid w:val="00567106"/>
    <w:rsid w:val="005D2183"/>
    <w:rsid w:val="005E1D3C"/>
    <w:rsid w:val="0062595D"/>
    <w:rsid w:val="00632253"/>
    <w:rsid w:val="00642714"/>
    <w:rsid w:val="006455CE"/>
    <w:rsid w:val="00663B09"/>
    <w:rsid w:val="006B16D2"/>
    <w:rsid w:val="006C0E1C"/>
    <w:rsid w:val="006D42D9"/>
    <w:rsid w:val="006F74C9"/>
    <w:rsid w:val="0070424D"/>
    <w:rsid w:val="007324B7"/>
    <w:rsid w:val="00733017"/>
    <w:rsid w:val="00751AD4"/>
    <w:rsid w:val="00764943"/>
    <w:rsid w:val="00783310"/>
    <w:rsid w:val="00796B18"/>
    <w:rsid w:val="007A2BAA"/>
    <w:rsid w:val="007A4A6D"/>
    <w:rsid w:val="007A5DED"/>
    <w:rsid w:val="007D0E51"/>
    <w:rsid w:val="007D1BCF"/>
    <w:rsid w:val="007D75CF"/>
    <w:rsid w:val="007E6DC5"/>
    <w:rsid w:val="007F4AAF"/>
    <w:rsid w:val="0085045E"/>
    <w:rsid w:val="0088043C"/>
    <w:rsid w:val="00884034"/>
    <w:rsid w:val="008906C9"/>
    <w:rsid w:val="00893406"/>
    <w:rsid w:val="008C5738"/>
    <w:rsid w:val="008D04F0"/>
    <w:rsid w:val="008E385D"/>
    <w:rsid w:val="008F3500"/>
    <w:rsid w:val="00900C17"/>
    <w:rsid w:val="00902313"/>
    <w:rsid w:val="00902A74"/>
    <w:rsid w:val="00924E3C"/>
    <w:rsid w:val="0092549C"/>
    <w:rsid w:val="009612BB"/>
    <w:rsid w:val="00A125C5"/>
    <w:rsid w:val="00A25E0E"/>
    <w:rsid w:val="00A30A29"/>
    <w:rsid w:val="00A5039D"/>
    <w:rsid w:val="00A65EE7"/>
    <w:rsid w:val="00A70133"/>
    <w:rsid w:val="00A936A9"/>
    <w:rsid w:val="00AB6F51"/>
    <w:rsid w:val="00AF2381"/>
    <w:rsid w:val="00B17141"/>
    <w:rsid w:val="00B31575"/>
    <w:rsid w:val="00B350F3"/>
    <w:rsid w:val="00B41C9E"/>
    <w:rsid w:val="00B8547D"/>
    <w:rsid w:val="00B92F91"/>
    <w:rsid w:val="00BA55E2"/>
    <w:rsid w:val="00C250D5"/>
    <w:rsid w:val="00C25797"/>
    <w:rsid w:val="00C41E0E"/>
    <w:rsid w:val="00C423A4"/>
    <w:rsid w:val="00C7224A"/>
    <w:rsid w:val="00C7727E"/>
    <w:rsid w:val="00C92898"/>
    <w:rsid w:val="00CE7514"/>
    <w:rsid w:val="00D004FF"/>
    <w:rsid w:val="00D04605"/>
    <w:rsid w:val="00D12B74"/>
    <w:rsid w:val="00D248DE"/>
    <w:rsid w:val="00D3449C"/>
    <w:rsid w:val="00D8542D"/>
    <w:rsid w:val="00DC6A71"/>
    <w:rsid w:val="00DD4C28"/>
    <w:rsid w:val="00DE455D"/>
    <w:rsid w:val="00DE5B46"/>
    <w:rsid w:val="00DF184D"/>
    <w:rsid w:val="00DF5480"/>
    <w:rsid w:val="00E0357D"/>
    <w:rsid w:val="00E24EC2"/>
    <w:rsid w:val="00E961D9"/>
    <w:rsid w:val="00EA7A8B"/>
    <w:rsid w:val="00EB30BA"/>
    <w:rsid w:val="00F12A62"/>
    <w:rsid w:val="00F240BB"/>
    <w:rsid w:val="00F46724"/>
    <w:rsid w:val="00F47C82"/>
    <w:rsid w:val="00F57FED"/>
    <w:rsid w:val="00FF68BC"/>
    <w:rsid w:val="00FF782C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1998FB"/>
  <w15:docId w15:val="{2A218E56-4A0F-4772-A32A-9E6D5CC06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link w:val="OdstavekseznamaZnak"/>
    <w:uiPriority w:val="34"/>
    <w:qFormat/>
    <w:rsid w:val="009023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character" w:customStyle="1" w:styleId="OdstavekseznamaZnak">
    <w:name w:val="Odstavek seznama Znak"/>
    <w:link w:val="Odstavekseznama"/>
    <w:uiPriority w:val="34"/>
    <w:rsid w:val="00902313"/>
    <w:rPr>
      <w:rFonts w:ascii="Calibri" w:eastAsia="Calibri" w:hAnsi="Calibri"/>
      <w:sz w:val="22"/>
      <w:szCs w:val="22"/>
      <w:lang w:eastAsia="en-US"/>
    </w:rPr>
  </w:style>
  <w:style w:type="character" w:styleId="Krepko">
    <w:name w:val="Strong"/>
    <w:uiPriority w:val="22"/>
    <w:qFormat/>
    <w:rsid w:val="00902313"/>
    <w:rPr>
      <w:b/>
      <w:bCs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902313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902313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902313"/>
    <w:rPr>
      <w:vertAlign w:val="superscript"/>
    </w:rPr>
  </w:style>
  <w:style w:type="paragraph" w:customStyle="1" w:styleId="s6">
    <w:name w:val="s6"/>
    <w:basedOn w:val="Navaden"/>
    <w:rsid w:val="00C7224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s8">
    <w:name w:val="s8"/>
    <w:rsid w:val="00C7224A"/>
  </w:style>
  <w:style w:type="character" w:customStyle="1" w:styleId="s9">
    <w:name w:val="s9"/>
    <w:rsid w:val="00C7224A"/>
  </w:style>
  <w:style w:type="character" w:customStyle="1" w:styleId="s10">
    <w:name w:val="s10"/>
    <w:rsid w:val="00C7224A"/>
  </w:style>
  <w:style w:type="character" w:customStyle="1" w:styleId="s12">
    <w:name w:val="s12"/>
    <w:rsid w:val="00C7224A"/>
  </w:style>
  <w:style w:type="character" w:styleId="Pripombasklic">
    <w:name w:val="annotation reference"/>
    <w:basedOn w:val="Privzetapisavaodstavka"/>
    <w:uiPriority w:val="99"/>
    <w:semiHidden/>
    <w:unhideWhenUsed/>
    <w:rsid w:val="00AB6F5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B6F5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B6F5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B6F5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B6F51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6F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6F51"/>
    <w:rPr>
      <w:rFonts w:ascii="Tahoma" w:hAnsi="Tahoma" w:cs="Tahoma"/>
      <w:sz w:val="16"/>
      <w:szCs w:val="16"/>
      <w:lang w:val="en-US" w:eastAsia="en-US"/>
    </w:rPr>
  </w:style>
  <w:style w:type="paragraph" w:styleId="Telobesedila">
    <w:name w:val="Body Text"/>
    <w:basedOn w:val="Navaden"/>
    <w:link w:val="TelobesedilaZnak"/>
    <w:rsid w:val="00556696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character" w:customStyle="1" w:styleId="TelobesedilaZnak">
    <w:name w:val="Telo besedila Znak"/>
    <w:basedOn w:val="Privzetapisavaodstavka"/>
    <w:link w:val="Telobesedila"/>
    <w:rsid w:val="0055669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EC49A-AC00-469C-A1B8-BB0097FA6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Tina Zavašnik Bergant</cp:lastModifiedBy>
  <cp:revision>6</cp:revision>
  <cp:lastPrinted>2010-07-05T10:38:00Z</cp:lastPrinted>
  <dcterms:created xsi:type="dcterms:W3CDTF">2023-08-24T14:19:00Z</dcterms:created>
  <dcterms:modified xsi:type="dcterms:W3CDTF">2023-08-24T14:46:00Z</dcterms:modified>
</cp:coreProperties>
</file>