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504"/>
      </w:tblGrid>
      <w:tr w:rsidR="000A1725" w:rsidRPr="00E40D34" w:rsidTr="009303B7">
        <w:tc>
          <w:tcPr>
            <w:tcW w:w="90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40D34">
              <w:rPr>
                <w:rFonts w:ascii="Arial" w:eastAsia="Times New Roman" w:hAnsi="Arial" w:cs="Arial"/>
                <w:b/>
                <w:lang w:eastAsia="hr-HR"/>
              </w:rPr>
              <w:t>Upravljalec lovišča  (lovska družina, lovišče s posebnim namenom):</w:t>
            </w:r>
            <w:r w:rsidRPr="00E40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0A1725" w:rsidRPr="00E40D34" w:rsidRDefault="000A1725" w:rsidP="000A17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0A1725" w:rsidRPr="00E40D34" w:rsidTr="009303B7">
        <w:trPr>
          <w:trHeight w:val="354"/>
        </w:trPr>
        <w:tc>
          <w:tcPr>
            <w:tcW w:w="90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0D34">
              <w:rPr>
                <w:rFonts w:ascii="Arial" w:eastAsia="Times New Roman" w:hAnsi="Arial" w:cs="Arial"/>
                <w:color w:val="000000"/>
                <w:lang w:eastAsia="hr-HR"/>
              </w:rPr>
              <w:t xml:space="preserve">Ulica in hišna št.:      </w:t>
            </w:r>
          </w:p>
        </w:tc>
      </w:tr>
      <w:tr w:rsidR="000A1725" w:rsidRPr="00E40D34" w:rsidTr="009303B7">
        <w:trPr>
          <w:gridAfter w:val="1"/>
          <w:wAfter w:w="5504" w:type="dxa"/>
          <w:trHeight w:val="416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0D34">
              <w:rPr>
                <w:rFonts w:ascii="Arial" w:eastAsia="Times New Roman" w:hAnsi="Arial" w:cs="Arial"/>
                <w:color w:val="000000"/>
                <w:lang w:eastAsia="hr-HR"/>
              </w:rPr>
              <w:t>Poštna številka: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0A1725" w:rsidRPr="00E40D34" w:rsidTr="009303B7">
        <w:trPr>
          <w:trHeight w:val="433"/>
        </w:trPr>
        <w:tc>
          <w:tcPr>
            <w:tcW w:w="90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A1725" w:rsidRPr="00E40D34" w:rsidRDefault="000A1725" w:rsidP="000A17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40D34">
              <w:rPr>
                <w:rFonts w:ascii="Arial" w:eastAsia="Times New Roman" w:hAnsi="Arial" w:cs="Arial"/>
                <w:color w:val="000000"/>
                <w:lang w:eastAsia="hr-HR"/>
              </w:rPr>
              <w:t xml:space="preserve">Pošta:                      </w:t>
            </w: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NAČRT RAVNANJA </w:t>
      </w:r>
      <w:r w:rsidRPr="00E40D34">
        <w:rPr>
          <w:rFonts w:ascii="Arial" w:eastAsia="Times New Roman" w:hAnsi="Arial" w:cs="Arial"/>
          <w:b/>
          <w:caps/>
          <w:sz w:val="24"/>
          <w:szCs w:val="24"/>
          <w:lang w:eastAsia="hr-HR"/>
        </w:rPr>
        <w:t>upravljavca lovišča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Načrt ravnanja je pripravljen na podlagi 4. in 14. člena Zakona o nujnih ukrepih zaradi afriške prašičje kuge pri divjih prašičih (Uradni list RS, št. 200/20; v nadaljevanju: ZNUAPK). </w:t>
      </w: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>Vsebina načrta ravnanja: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Odgovorne osebe 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>Postopki ravnanja za lovce pri izvajanju individualnega lova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>Postopki ravnanja za lovce pri izvajanju skupinskega lova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>Postopki ravnanja pri izvajanju lova z lovskimi psi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Postopki ravnanja z odstreljenimi divjimi prašiči 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Postopki ravnanja ob najdbi poginulega divjega prašiča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Postopki in evidence glede krmljenja divjih prašičev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Način odstranjevanja živalskih stranskih proizvodov (ŽSP) v zbiralnici uplenjene divjadi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Postopek vodenja evidence lovcev, ki vstopajo v lovišče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Postopki in evidence o izvajanju čiščenja ter razkuževanja vozil, obutve in opreme pred ter po lovu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Oprema in sredstva za izvajanje </w:t>
      </w:r>
      <w:proofErr w:type="spellStart"/>
      <w:r w:rsidRPr="00E40D34">
        <w:rPr>
          <w:rFonts w:ascii="Arial" w:eastAsia="Times New Roman" w:hAnsi="Arial" w:cs="Arial"/>
          <w:lang w:eastAsia="sl-SI"/>
        </w:rPr>
        <w:t>biovarnostnih</w:t>
      </w:r>
      <w:proofErr w:type="spellEnd"/>
      <w:r w:rsidRPr="00E40D34">
        <w:rPr>
          <w:rFonts w:ascii="Arial" w:eastAsia="Times New Roman" w:hAnsi="Arial" w:cs="Arial"/>
          <w:lang w:eastAsia="sl-SI"/>
        </w:rPr>
        <w:t xml:space="preserve"> ukrepov, ki jo mora imeti vsak upravljalec lovišča</w:t>
      </w:r>
    </w:p>
    <w:p w:rsidR="000A1725" w:rsidRPr="00E40D34" w:rsidRDefault="000A1725" w:rsidP="000A1725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>Priloge</w:t>
      </w: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>1. Odgovorne osebe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sl-SI"/>
        </w:rPr>
      </w:pPr>
      <w:r w:rsidRPr="00E40D34">
        <w:rPr>
          <w:rFonts w:ascii="Arial" w:eastAsia="Times New Roman" w:hAnsi="Arial" w:cs="Arial"/>
          <w:b/>
          <w:lang w:eastAsia="hr-HR"/>
        </w:rPr>
        <w:t xml:space="preserve">(a) Odgovorna oseba </w:t>
      </w:r>
      <w:r w:rsidRPr="00E40D34">
        <w:rPr>
          <w:rFonts w:ascii="Arial" w:eastAsia="Times New Roman" w:hAnsi="Arial" w:cs="Arial"/>
          <w:b/>
          <w:lang w:eastAsia="sl-SI"/>
        </w:rPr>
        <w:t>za pripravo in posodabljanje načrta ravnanja: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b/>
          <w:lang w:eastAsia="hr-HR"/>
        </w:rPr>
        <w:t xml:space="preserve">(b) Odgovorna oseba </w:t>
      </w:r>
      <w:r w:rsidRPr="00E40D34">
        <w:rPr>
          <w:rFonts w:ascii="Arial" w:eastAsia="Times New Roman" w:hAnsi="Arial" w:cs="Arial"/>
          <w:b/>
          <w:lang w:eastAsia="sl-SI"/>
        </w:rPr>
        <w:t xml:space="preserve">za izvajanje načrta ravnanja in </w:t>
      </w:r>
      <w:proofErr w:type="spellStart"/>
      <w:r w:rsidRPr="00E40D34">
        <w:rPr>
          <w:rFonts w:ascii="Arial" w:eastAsia="Times New Roman" w:hAnsi="Arial" w:cs="Arial"/>
          <w:b/>
          <w:lang w:eastAsia="sl-SI"/>
        </w:rPr>
        <w:t>biovarnostnih</w:t>
      </w:r>
      <w:proofErr w:type="spellEnd"/>
      <w:r w:rsidRPr="00E40D34">
        <w:rPr>
          <w:rFonts w:ascii="Arial" w:eastAsia="Times New Roman" w:hAnsi="Arial" w:cs="Arial"/>
          <w:b/>
          <w:lang w:eastAsia="sl-SI"/>
        </w:rPr>
        <w:t xml:space="preserve"> ukrepov pri lovu: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lang w:eastAsia="hr-HR"/>
        </w:rPr>
        <w:lastRenderedPageBreak/>
        <w:t xml:space="preserve">2. </w:t>
      </w: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t>Postopki ravnanja za lovce pri izvajanju INDIVIDUALNEGA lova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>2.1 Vse vrste divjadi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Lovec mora pri izvajanju individualnega lova na vse vrste divjadi upoštevati naslednje </w:t>
      </w:r>
      <w:r w:rsidRPr="00E40D34">
        <w:rPr>
          <w:rFonts w:ascii="Arial" w:eastAsia="Times New Roman" w:hAnsi="Arial" w:cs="Arial"/>
          <w:b/>
          <w:lang w:eastAsia="sl-SI"/>
        </w:rPr>
        <w:t xml:space="preserve">splošne </w:t>
      </w:r>
      <w:proofErr w:type="spellStart"/>
      <w:r w:rsidRPr="00E40D34">
        <w:rPr>
          <w:rFonts w:ascii="Arial" w:eastAsia="Times New Roman" w:hAnsi="Arial" w:cs="Arial"/>
          <w:b/>
          <w:lang w:eastAsia="sl-SI"/>
        </w:rPr>
        <w:t>biovarnostne</w:t>
      </w:r>
      <w:proofErr w:type="spellEnd"/>
      <w:r w:rsidRPr="00E40D34">
        <w:rPr>
          <w:rFonts w:ascii="Arial" w:eastAsia="Times New Roman" w:hAnsi="Arial" w:cs="Arial"/>
          <w:b/>
          <w:lang w:eastAsia="sl-SI"/>
        </w:rPr>
        <w:t xml:space="preserve"> ukrepe:</w:t>
      </w:r>
      <w:r w:rsidRPr="00E40D34">
        <w:rPr>
          <w:rFonts w:ascii="Arial" w:eastAsia="Times New Roman" w:hAnsi="Arial" w:cs="Arial"/>
          <w:lang w:eastAsia="sl-SI"/>
        </w:rPr>
        <w:t xml:space="preserve"> </w:t>
      </w:r>
    </w:p>
    <w:p w:rsidR="000A1725" w:rsidRPr="00E40D34" w:rsidRDefault="000A1725" w:rsidP="000A1725">
      <w:pPr>
        <w:numPr>
          <w:ilvl w:val="0"/>
          <w:numId w:val="18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pri ravnanju z uplenjeno divjadjo uporabljati </w:t>
      </w:r>
      <w:r w:rsidRPr="00E40D34">
        <w:rPr>
          <w:rFonts w:ascii="Arial" w:eastAsia="Calibri" w:hAnsi="Arial" w:cs="Arial"/>
          <w:b/>
          <w:lang w:eastAsia="sl-SI"/>
        </w:rPr>
        <w:t xml:space="preserve">zaščitne rokavice oziroma sredstva za razkuževanje rok </w:t>
      </w:r>
      <w:r w:rsidRPr="00E40D34">
        <w:rPr>
          <w:rFonts w:ascii="Arial" w:eastAsia="Calibri" w:hAnsi="Arial" w:cs="Arial"/>
          <w:lang w:eastAsia="sl-SI"/>
        </w:rPr>
        <w:t>ter rokavice po uporabi neškodljivo uničiti;</w:t>
      </w:r>
    </w:p>
    <w:p w:rsidR="000A1725" w:rsidRPr="00E40D34" w:rsidRDefault="000A1725" w:rsidP="000A1725">
      <w:pPr>
        <w:numPr>
          <w:ilvl w:val="0"/>
          <w:numId w:val="15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po vsakem končanem lovu </w:t>
      </w:r>
      <w:r w:rsidRPr="00E40D34">
        <w:rPr>
          <w:rFonts w:ascii="Arial" w:eastAsia="Calibri" w:hAnsi="Arial" w:cs="Arial"/>
          <w:b/>
          <w:lang w:eastAsia="sl-SI"/>
        </w:rPr>
        <w:t>grobo očistiti obutev</w:t>
      </w:r>
      <w:r w:rsidRPr="00E40D34">
        <w:rPr>
          <w:rFonts w:ascii="Arial" w:eastAsia="Calibri" w:hAnsi="Arial" w:cs="Arial"/>
          <w:lang w:eastAsia="sl-SI"/>
        </w:rPr>
        <w:t xml:space="preserve">, še posebno podplate (priporočljiva uporaba vode in krtače) in </w:t>
      </w:r>
      <w:r w:rsidRPr="00E40D34">
        <w:rPr>
          <w:rFonts w:ascii="Arial" w:eastAsia="Calibri" w:hAnsi="Arial" w:cs="Arial"/>
          <w:b/>
          <w:lang w:eastAsia="sl-SI"/>
        </w:rPr>
        <w:t>oblačila</w:t>
      </w:r>
      <w:r w:rsidRPr="00E40D34">
        <w:rPr>
          <w:rFonts w:ascii="Arial" w:eastAsia="Calibri" w:hAnsi="Arial" w:cs="Arial"/>
          <w:lang w:eastAsia="sl-SI"/>
        </w:rPr>
        <w:t>;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>2.2 Divji prašič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u w:val="single"/>
          <w:lang w:eastAsia="sl-SI"/>
        </w:rPr>
        <w:t>V primeru odstrela</w:t>
      </w:r>
      <w:r w:rsidRPr="00E40D34">
        <w:rPr>
          <w:rFonts w:ascii="Arial" w:eastAsia="Times New Roman" w:hAnsi="Arial" w:cs="Arial"/>
          <w:lang w:eastAsia="sl-SI"/>
        </w:rPr>
        <w:t xml:space="preserve"> divjega prašiča in </w:t>
      </w:r>
      <w:r w:rsidRPr="00E40D34">
        <w:rPr>
          <w:rFonts w:ascii="Arial" w:eastAsia="Times New Roman" w:hAnsi="Arial" w:cs="Arial"/>
          <w:u w:val="single"/>
          <w:lang w:eastAsia="sl-SI"/>
        </w:rPr>
        <w:t>ob stiku z odstreljenim divjim prašičem</w:t>
      </w:r>
      <w:r w:rsidRPr="00E40D34">
        <w:rPr>
          <w:rFonts w:ascii="Arial" w:eastAsia="Times New Roman" w:hAnsi="Arial" w:cs="Arial"/>
          <w:lang w:eastAsia="sl-SI"/>
        </w:rPr>
        <w:t xml:space="preserve">, mora lovec upoštevati naslednje </w:t>
      </w:r>
      <w:proofErr w:type="spellStart"/>
      <w:r w:rsidRPr="00E40D34">
        <w:rPr>
          <w:rFonts w:ascii="Arial" w:eastAsia="Times New Roman" w:hAnsi="Arial" w:cs="Arial"/>
          <w:lang w:eastAsia="sl-SI"/>
        </w:rPr>
        <w:t>biovarnostne</w:t>
      </w:r>
      <w:proofErr w:type="spellEnd"/>
      <w:r w:rsidRPr="00E40D34">
        <w:rPr>
          <w:rFonts w:ascii="Arial" w:eastAsia="Times New Roman" w:hAnsi="Arial" w:cs="Arial"/>
          <w:lang w:eastAsia="sl-SI"/>
        </w:rPr>
        <w:t xml:space="preserve"> ukrepe:</w:t>
      </w:r>
    </w:p>
    <w:p w:rsidR="000A1725" w:rsidRPr="00E40D34" w:rsidRDefault="000A1725" w:rsidP="000A1725">
      <w:pPr>
        <w:numPr>
          <w:ilvl w:val="0"/>
          <w:numId w:val="18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izvesti </w:t>
      </w:r>
      <w:r w:rsidRPr="00E40D34">
        <w:rPr>
          <w:rFonts w:ascii="Arial" w:eastAsia="Calibri" w:hAnsi="Arial" w:cs="Arial"/>
          <w:b/>
          <w:lang w:eastAsia="sl-SI"/>
        </w:rPr>
        <w:t xml:space="preserve">splošne </w:t>
      </w:r>
      <w:proofErr w:type="spellStart"/>
      <w:r w:rsidRPr="00E40D34">
        <w:rPr>
          <w:rFonts w:ascii="Arial" w:eastAsia="Calibri" w:hAnsi="Arial" w:cs="Arial"/>
          <w:b/>
          <w:lang w:eastAsia="sl-SI"/>
        </w:rPr>
        <w:t>biovarnostne</w:t>
      </w:r>
      <w:proofErr w:type="spellEnd"/>
      <w:r w:rsidRPr="00E40D34">
        <w:rPr>
          <w:rFonts w:ascii="Arial" w:eastAsia="Calibri" w:hAnsi="Arial" w:cs="Arial"/>
          <w:b/>
          <w:lang w:eastAsia="sl-SI"/>
        </w:rPr>
        <w:t xml:space="preserve"> ukrepe</w:t>
      </w:r>
      <w:r w:rsidRPr="00E40D34">
        <w:rPr>
          <w:rFonts w:ascii="Arial" w:eastAsia="Calibri" w:hAnsi="Arial" w:cs="Arial"/>
          <w:lang w:eastAsia="sl-SI"/>
        </w:rPr>
        <w:t xml:space="preserve"> iz </w:t>
      </w:r>
      <w:r w:rsidR="009303B7" w:rsidRPr="00E40D34">
        <w:rPr>
          <w:rFonts w:ascii="Arial" w:eastAsia="Calibri" w:hAnsi="Arial" w:cs="Arial"/>
          <w:lang w:eastAsia="sl-SI"/>
        </w:rPr>
        <w:t xml:space="preserve">točke </w:t>
      </w:r>
      <w:r w:rsidRPr="00E40D34">
        <w:rPr>
          <w:rFonts w:ascii="Arial" w:eastAsia="Calibri" w:hAnsi="Arial" w:cs="Arial"/>
          <w:lang w:eastAsia="sl-SI"/>
        </w:rPr>
        <w:t>2.1</w:t>
      </w:r>
      <w:r w:rsidR="00D97EEB" w:rsidRPr="00E40D34">
        <w:rPr>
          <w:rFonts w:ascii="Arial" w:eastAsia="Calibri" w:hAnsi="Arial" w:cs="Arial"/>
          <w:lang w:eastAsia="sl-SI"/>
        </w:rPr>
        <w:t>.</w:t>
      </w:r>
      <w:r w:rsidRPr="00E40D34">
        <w:rPr>
          <w:rFonts w:ascii="Arial" w:eastAsia="Calibri" w:hAnsi="Arial" w:cs="Arial"/>
          <w:lang w:eastAsia="sl-SI"/>
        </w:rPr>
        <w:t xml:space="preserve"> </w:t>
      </w:r>
      <w:r w:rsidR="009303B7" w:rsidRPr="00E40D34">
        <w:rPr>
          <w:rFonts w:ascii="Arial" w:eastAsia="Calibri" w:hAnsi="Arial" w:cs="Arial"/>
          <w:lang w:eastAsia="sl-SI"/>
        </w:rPr>
        <w:t>L</w:t>
      </w:r>
      <w:r w:rsidRPr="00E40D34">
        <w:rPr>
          <w:rFonts w:ascii="Arial" w:eastAsia="Calibri" w:hAnsi="Arial" w:cs="Arial"/>
          <w:lang w:eastAsia="sl-SI"/>
        </w:rPr>
        <w:t xml:space="preserve">ovec </w:t>
      </w:r>
      <w:r w:rsidR="009303B7" w:rsidRPr="00E40D34">
        <w:rPr>
          <w:rFonts w:ascii="Arial" w:eastAsia="Calibri" w:hAnsi="Arial" w:cs="Arial"/>
          <w:lang w:eastAsia="sl-SI"/>
        </w:rPr>
        <w:t xml:space="preserve">lahko </w:t>
      </w:r>
      <w:r w:rsidRPr="00E40D34">
        <w:rPr>
          <w:rFonts w:ascii="Arial" w:eastAsia="Calibri" w:hAnsi="Arial" w:cs="Arial"/>
          <w:lang w:eastAsia="sl-SI"/>
        </w:rPr>
        <w:t>opravi dezinfekcijo opreme in obutve tudi v zbiralnici uplenjene divjadi ob predaji trupa;</w:t>
      </w:r>
    </w:p>
    <w:p w:rsidR="000A1725" w:rsidRPr="00E40D34" w:rsidRDefault="000A1725" w:rsidP="000A1725">
      <w:pPr>
        <w:numPr>
          <w:ilvl w:val="0"/>
          <w:numId w:val="18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u w:val="single"/>
          <w:lang w:eastAsia="sl-SI"/>
        </w:rPr>
        <w:t>ob neposrednem stiku s krvjo oziroma drugimi telesnimi izločki uplenjenega divjega prašiča</w:t>
      </w:r>
      <w:r w:rsidRPr="00E40D34">
        <w:rPr>
          <w:rFonts w:ascii="Arial" w:eastAsia="Calibri" w:hAnsi="Arial" w:cs="Arial"/>
          <w:lang w:eastAsia="sl-SI"/>
        </w:rPr>
        <w:t xml:space="preserve"> </w:t>
      </w:r>
      <w:r w:rsidRPr="00E40D34">
        <w:rPr>
          <w:rFonts w:ascii="Arial" w:eastAsia="Calibri" w:hAnsi="Arial" w:cs="Arial"/>
          <w:b/>
          <w:lang w:eastAsia="sl-SI"/>
        </w:rPr>
        <w:t>očistiti in razkužiti roke, obutev, obleko in opremo</w:t>
      </w:r>
      <w:r w:rsidRPr="00E40D34">
        <w:rPr>
          <w:rFonts w:ascii="Arial" w:eastAsia="Calibri" w:hAnsi="Arial" w:cs="Arial"/>
          <w:lang w:eastAsia="sl-SI"/>
        </w:rPr>
        <w:t xml:space="preserve"> (lovski pribor). Onesnažena lovska oblačila naj doma opere pri najmanj 40 °C z navadnim detergentom, lovsko opremo in obutev pa razkuži; </w:t>
      </w:r>
    </w:p>
    <w:p w:rsidR="000A1725" w:rsidRPr="00E40D34" w:rsidRDefault="000A1725" w:rsidP="000A1725">
      <w:pPr>
        <w:numPr>
          <w:ilvl w:val="0"/>
          <w:numId w:val="18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lovskega psa,</w:t>
      </w:r>
      <w:r w:rsidRPr="00E40D34">
        <w:rPr>
          <w:rFonts w:ascii="Arial" w:eastAsia="Calibri" w:hAnsi="Arial" w:cs="Arial"/>
          <w:lang w:eastAsia="sl-SI"/>
        </w:rPr>
        <w:t xml:space="preserve"> ki je bil na lovu v stiku s krvjo oziroma drugimi izločki uplenjenega divjega prašiča, je priporočljivo okopati (lahko tudi s šamponom za pse) in ga osušiti;</w:t>
      </w:r>
    </w:p>
    <w:p w:rsidR="000A1725" w:rsidRPr="00E40D34" w:rsidRDefault="000A1725" w:rsidP="000A1725">
      <w:pPr>
        <w:numPr>
          <w:ilvl w:val="0"/>
          <w:numId w:val="18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zagotoviti razkuževanje vozila</w:t>
      </w:r>
      <w:r w:rsidR="009303B7" w:rsidRPr="00E40D34">
        <w:rPr>
          <w:rFonts w:ascii="Arial" w:eastAsia="Calibri" w:hAnsi="Arial" w:cs="Arial"/>
          <w:lang w:eastAsia="sl-SI"/>
        </w:rPr>
        <w:t>. D</w:t>
      </w:r>
      <w:r w:rsidRPr="00E40D34">
        <w:rPr>
          <w:rFonts w:ascii="Arial" w:eastAsia="Calibri" w:hAnsi="Arial" w:cs="Arial"/>
          <w:lang w:eastAsia="sl-SI"/>
        </w:rPr>
        <w:t xml:space="preserve">ezinfekcijo vozila </w:t>
      </w:r>
      <w:r w:rsidR="009303B7" w:rsidRPr="00E40D34">
        <w:rPr>
          <w:rFonts w:ascii="Arial" w:eastAsia="Calibri" w:hAnsi="Arial" w:cs="Arial"/>
          <w:lang w:eastAsia="sl-SI"/>
        </w:rPr>
        <w:t xml:space="preserve">lahko opravi </w:t>
      </w:r>
      <w:r w:rsidRPr="00E40D34">
        <w:rPr>
          <w:rFonts w:ascii="Arial" w:eastAsia="Calibri" w:hAnsi="Arial" w:cs="Arial"/>
          <w:lang w:eastAsia="sl-SI"/>
        </w:rPr>
        <w:t xml:space="preserve"> tudi na lokaciji zbiralnice, če so za to zagotovljeni pogoji (betonirana ali asfaltirana tla, odtok v zaprt kanalizacijski sistem, vsebnik za odpadke…).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2.3 Lovci rejci domačih prašičev ali divjih prašičev v obori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Lovci, ki so tudi rejci domačih prašičev ali divjih prašičev v oborah oziroma lovci, ki pri svojem delu prihajajo v stik z domačimi prašiči (svetovalci, veterinarji, vzdrževalci opreme…) morajo ob neposrednem stiku s krvjo oziroma drugimi telesnimi izločki uplenjenih divjih prašičev </w:t>
      </w:r>
      <w:r w:rsidRPr="00E40D34">
        <w:rPr>
          <w:rFonts w:ascii="Arial" w:eastAsia="Times New Roman" w:hAnsi="Arial" w:cs="Arial"/>
          <w:b/>
          <w:lang w:eastAsia="sl-SI"/>
        </w:rPr>
        <w:t xml:space="preserve">po </w:t>
      </w:r>
      <w:r w:rsidRPr="00E40D34">
        <w:rPr>
          <w:rFonts w:ascii="Arial" w:eastAsia="Times New Roman" w:hAnsi="Arial" w:cs="Arial"/>
          <w:lang w:eastAsia="sl-SI"/>
        </w:rPr>
        <w:t xml:space="preserve"> končanem lovu obutev in obleko </w:t>
      </w:r>
      <w:r w:rsidRPr="00E40D34">
        <w:rPr>
          <w:rFonts w:ascii="Arial" w:eastAsia="Times New Roman" w:hAnsi="Arial" w:cs="Arial"/>
          <w:b/>
          <w:lang w:eastAsia="sl-SI"/>
        </w:rPr>
        <w:t>očistiti, oprati in razkužiti v skladu z drugo alinejo 2.2 točke.</w:t>
      </w:r>
      <w:r w:rsidRPr="00E40D34">
        <w:rPr>
          <w:rFonts w:ascii="Arial" w:eastAsia="Times New Roman" w:hAnsi="Arial" w:cs="Arial"/>
          <w:lang w:eastAsia="sl-SI"/>
        </w:rPr>
        <w:t xml:space="preserve"> Pred vstopom v hlev oziroma </w:t>
      </w:r>
      <w:r w:rsidR="009303B7" w:rsidRPr="00E40D34">
        <w:rPr>
          <w:rFonts w:ascii="Arial" w:eastAsia="Times New Roman" w:hAnsi="Arial" w:cs="Arial"/>
          <w:lang w:eastAsia="sl-SI"/>
        </w:rPr>
        <w:t xml:space="preserve">v </w:t>
      </w:r>
      <w:r w:rsidRPr="00E40D34">
        <w:rPr>
          <w:rFonts w:ascii="Arial" w:eastAsia="Times New Roman" w:hAnsi="Arial" w:cs="Arial"/>
          <w:lang w:eastAsia="sl-SI"/>
        </w:rPr>
        <w:t xml:space="preserve">rejo prašičev pa se morajo </w:t>
      </w:r>
      <w:r w:rsidRPr="00E40D34">
        <w:rPr>
          <w:rFonts w:ascii="Arial" w:eastAsia="Times New Roman" w:hAnsi="Arial" w:cs="Arial"/>
          <w:b/>
          <w:lang w:eastAsia="sl-SI"/>
        </w:rPr>
        <w:t>obvezno</w:t>
      </w:r>
      <w:r w:rsidRPr="00E40D34">
        <w:rPr>
          <w:rFonts w:ascii="Arial" w:eastAsia="Times New Roman" w:hAnsi="Arial" w:cs="Arial"/>
          <w:lang w:eastAsia="sl-SI"/>
        </w:rPr>
        <w:t xml:space="preserve"> preobleči oziroma obleči za to namenjeno obleko in obutev oziroma uporabiti zaščitno obleko (kombinezon, </w:t>
      </w:r>
      <w:proofErr w:type="spellStart"/>
      <w:r w:rsidRPr="00E40D34">
        <w:rPr>
          <w:rFonts w:ascii="Arial" w:eastAsia="Times New Roman" w:hAnsi="Arial" w:cs="Arial"/>
          <w:lang w:eastAsia="sl-SI"/>
        </w:rPr>
        <w:t>obujke</w:t>
      </w:r>
      <w:proofErr w:type="spellEnd"/>
      <w:r w:rsidRPr="00E40D34">
        <w:rPr>
          <w:rFonts w:ascii="Arial" w:eastAsia="Times New Roman" w:hAnsi="Arial" w:cs="Arial"/>
          <w:lang w:eastAsia="sl-SI"/>
        </w:rPr>
        <w:t>…).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 xml:space="preserve">2.4 Evidenca 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Vodi se Evidenco o izvajanju čiščenja in razkuževanja vozil, opreme, obleke in obutve lovcev iz priloge 7 (podrobnejši postopki in vodenje evidence so določeni v poglavju 10).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3. Postopki ravnanja za lovce pri izvajanju SKUPINSKEGA lova</w:t>
      </w: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>3.1 Vse vrste divjadi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Pri izvajanju skupinskega lova na vse vrste divjadi morajo lovci upoštevati </w:t>
      </w:r>
      <w:r w:rsidRPr="00E40D34">
        <w:rPr>
          <w:rFonts w:ascii="Arial" w:eastAsia="Times New Roman" w:hAnsi="Arial" w:cs="Arial"/>
          <w:b/>
          <w:lang w:eastAsia="sl-SI"/>
        </w:rPr>
        <w:t xml:space="preserve">splošne </w:t>
      </w:r>
      <w:proofErr w:type="spellStart"/>
      <w:r w:rsidRPr="00E40D34">
        <w:rPr>
          <w:rFonts w:ascii="Arial" w:eastAsia="Times New Roman" w:hAnsi="Arial" w:cs="Arial"/>
          <w:b/>
          <w:lang w:eastAsia="sl-SI"/>
        </w:rPr>
        <w:t>biovarnostne</w:t>
      </w:r>
      <w:proofErr w:type="spellEnd"/>
      <w:r w:rsidRPr="00E40D34">
        <w:rPr>
          <w:rFonts w:ascii="Arial" w:eastAsia="Times New Roman" w:hAnsi="Arial" w:cs="Arial"/>
          <w:b/>
          <w:lang w:eastAsia="sl-SI"/>
        </w:rPr>
        <w:t xml:space="preserve"> ukrepe </w:t>
      </w:r>
      <w:r w:rsidRPr="00E40D34">
        <w:rPr>
          <w:rFonts w:ascii="Arial" w:eastAsia="Times New Roman" w:hAnsi="Arial" w:cs="Arial"/>
          <w:lang w:eastAsia="sl-SI"/>
        </w:rPr>
        <w:t xml:space="preserve">iz </w:t>
      </w:r>
      <w:r w:rsidR="00D97EEB" w:rsidRPr="00E40D34">
        <w:rPr>
          <w:rFonts w:ascii="Arial" w:eastAsia="Times New Roman" w:hAnsi="Arial" w:cs="Arial"/>
          <w:b/>
          <w:lang w:eastAsia="sl-SI"/>
        </w:rPr>
        <w:t xml:space="preserve">točke </w:t>
      </w:r>
      <w:r w:rsidRPr="00E40D34">
        <w:rPr>
          <w:rFonts w:ascii="Arial" w:eastAsia="Times New Roman" w:hAnsi="Arial" w:cs="Arial"/>
          <w:b/>
          <w:lang w:eastAsia="sl-SI"/>
        </w:rPr>
        <w:t>2.1.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>3.2 Divji prašič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b/>
          <w:lang w:eastAsia="sl-SI"/>
        </w:rPr>
        <w:t xml:space="preserve">Dodatni posebni </w:t>
      </w:r>
      <w:proofErr w:type="spellStart"/>
      <w:r w:rsidRPr="00E40D34">
        <w:rPr>
          <w:rFonts w:ascii="Arial" w:eastAsia="Times New Roman" w:hAnsi="Arial" w:cs="Arial"/>
          <w:b/>
          <w:lang w:eastAsia="hr-HR"/>
        </w:rPr>
        <w:t>biovarnostni</w:t>
      </w:r>
      <w:proofErr w:type="spellEnd"/>
      <w:r w:rsidRPr="00E40D34">
        <w:rPr>
          <w:rFonts w:ascii="Arial" w:eastAsia="Times New Roman" w:hAnsi="Arial" w:cs="Arial"/>
          <w:b/>
          <w:lang w:eastAsia="sl-SI"/>
        </w:rPr>
        <w:t xml:space="preserve"> ukrepi</w:t>
      </w:r>
      <w:r w:rsidRPr="00E40D34">
        <w:rPr>
          <w:rFonts w:ascii="Arial" w:eastAsia="Times New Roman" w:hAnsi="Arial" w:cs="Arial"/>
          <w:lang w:eastAsia="sl-SI"/>
        </w:rPr>
        <w:t xml:space="preserve"> </w:t>
      </w:r>
      <w:r w:rsidRPr="00E40D34">
        <w:rPr>
          <w:rFonts w:ascii="Arial" w:eastAsia="Times New Roman" w:hAnsi="Arial" w:cs="Arial"/>
          <w:lang w:eastAsia="hr-HR"/>
        </w:rPr>
        <w:t xml:space="preserve">pred in po </w:t>
      </w:r>
      <w:r w:rsidRPr="00E40D34">
        <w:rPr>
          <w:rFonts w:ascii="Arial" w:eastAsia="Times New Roman" w:hAnsi="Arial" w:cs="Arial"/>
          <w:lang w:eastAsia="sl-SI"/>
        </w:rPr>
        <w:t xml:space="preserve">skupinskem lovu na divje prašiče ali drugo divjad, ko je dovoljen odstrel tudi divjega prašiča, so: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b/>
          <w:lang w:eastAsia="sl-SI"/>
        </w:rPr>
        <w:t>razkuževanje obutve, opreme in vozil pred in po lovu</w:t>
      </w:r>
      <w:r w:rsidRPr="00E40D34">
        <w:rPr>
          <w:rFonts w:ascii="Arial" w:eastAsia="Calibri" w:hAnsi="Arial" w:cs="Arial"/>
          <w:lang w:eastAsia="sl-SI"/>
        </w:rPr>
        <w:t xml:space="preserve">. </w:t>
      </w:r>
      <w:r w:rsidRPr="00E40D34">
        <w:rPr>
          <w:rFonts w:ascii="Arial" w:eastAsia="Calibri" w:hAnsi="Arial" w:cs="Arial"/>
        </w:rPr>
        <w:t xml:space="preserve">Vodja lova zagotovi, da se pred lovom in po zaključenem lovu opravi čiščenje in dezinfekcija </w:t>
      </w:r>
      <w:r w:rsidRPr="00E40D34">
        <w:rPr>
          <w:rFonts w:ascii="Arial" w:eastAsia="Calibri" w:hAnsi="Arial" w:cs="Arial"/>
          <w:u w:val="single"/>
        </w:rPr>
        <w:t>obutve</w:t>
      </w:r>
      <w:r w:rsidRPr="00E40D34">
        <w:rPr>
          <w:rFonts w:ascii="Arial" w:eastAsia="Calibri" w:hAnsi="Arial" w:cs="Arial"/>
        </w:rPr>
        <w:t xml:space="preserve"> vseh udeležencev lova, in sicer tako, da vsi lovci gredo čez razkužilno bariero (prehajanje čez razkužilo – plato s spužvo namočeno v razkužilo npr. »</w:t>
      </w:r>
      <w:proofErr w:type="spellStart"/>
      <w:r w:rsidRPr="00E40D34">
        <w:rPr>
          <w:rFonts w:ascii="Arial" w:eastAsia="Calibri" w:hAnsi="Arial" w:cs="Arial"/>
        </w:rPr>
        <w:t>Domestos</w:t>
      </w:r>
      <w:proofErr w:type="spellEnd"/>
      <w:r w:rsidRPr="00E40D34">
        <w:rPr>
          <w:rFonts w:ascii="Arial" w:eastAsia="Calibri" w:hAnsi="Arial" w:cs="Arial"/>
        </w:rPr>
        <w:t>«, »</w:t>
      </w:r>
      <w:proofErr w:type="spellStart"/>
      <w:r w:rsidRPr="00E40D34">
        <w:rPr>
          <w:rFonts w:ascii="Arial" w:eastAsia="Calibri" w:hAnsi="Arial" w:cs="Arial"/>
        </w:rPr>
        <w:t>Virkon</w:t>
      </w:r>
      <w:proofErr w:type="spellEnd"/>
      <w:r w:rsidRPr="00E40D34">
        <w:rPr>
          <w:rFonts w:ascii="Arial" w:eastAsia="Calibri" w:hAnsi="Arial" w:cs="Arial"/>
        </w:rPr>
        <w:t>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b/>
        </w:rPr>
        <w:t>vozila, ki se uporabljajo v lovišču</w:t>
      </w:r>
      <w:r w:rsidRPr="00E40D34">
        <w:rPr>
          <w:rFonts w:ascii="Arial" w:eastAsia="Calibri" w:hAnsi="Arial" w:cs="Arial"/>
        </w:rPr>
        <w:t xml:space="preserve"> za prevoz odstreljenih divjih prašičev, mora odgovorna oseba (gospodar ali vodja skupinskega lova) </w:t>
      </w:r>
      <w:r w:rsidRPr="00E40D34">
        <w:rPr>
          <w:rFonts w:ascii="Arial" w:eastAsia="Calibri" w:hAnsi="Arial" w:cs="Arial"/>
          <w:b/>
        </w:rPr>
        <w:t>odobriti (določiti) že pred lovom</w:t>
      </w:r>
      <w:r w:rsidRPr="00E40D34">
        <w:rPr>
          <w:rFonts w:ascii="Arial" w:eastAsia="Calibri" w:hAnsi="Arial" w:cs="Arial"/>
        </w:rPr>
        <w:t xml:space="preserve">. Vsa vozila, namenjena za prevoz odstreljenih divjih prašičev, je treba po raztovoru trupel v zbiralnici očistiti in razkužiti. Čiščenje in razkuževanje se lahko opravi na lokaciji </w:t>
      </w:r>
      <w:r w:rsidRPr="00E40D34">
        <w:rPr>
          <w:rFonts w:ascii="Arial" w:eastAsia="Calibri" w:hAnsi="Arial" w:cs="Arial"/>
          <w:lang w:eastAsia="sl-SI"/>
        </w:rPr>
        <w:t>zbiralnice uplenjene divjadi ob predaji trupa, če so za to zagotovljeni pogoji (betonirana ali asfaltirana tla, odtok v zaprt kanalizacijski sistem, vsebnik za odpadke…). Pri prevozu je treba upoštevati tudi določbe iz točke 5.2;</w:t>
      </w:r>
    </w:p>
    <w:p w:rsidR="00590A03" w:rsidRPr="00E40D34" w:rsidRDefault="000A1725" w:rsidP="00590A0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odgovorna oseba (gospodar ali vodja skupinskega lova) mora zagotoviti, da vsi lovci, ki so bili na skupinskem lovu v stiku z odstreljenim ali najdenim poginulim divjim prašičem </w:t>
      </w:r>
      <w:r w:rsidRPr="00E40D34">
        <w:rPr>
          <w:rFonts w:ascii="Arial" w:eastAsia="Calibri" w:hAnsi="Arial" w:cs="Arial"/>
          <w:b/>
          <w:lang w:eastAsia="sl-SI"/>
        </w:rPr>
        <w:t xml:space="preserve">pred odhodom iz lovišča </w:t>
      </w:r>
      <w:r w:rsidRPr="00E40D34">
        <w:rPr>
          <w:rFonts w:ascii="Arial" w:eastAsia="Calibri" w:hAnsi="Arial" w:cs="Arial"/>
          <w:lang w:eastAsia="sl-SI"/>
        </w:rPr>
        <w:t>opravijo osnovno čiščenje in razkuževanje opreme, obutve in obleke. Razkuževanje, opreme, obleke in obutve se lahko opravi tudi v zbiralnici uplenjene divjadi.</w:t>
      </w:r>
      <w:r w:rsidR="00590A03" w:rsidRPr="00E40D34">
        <w:t xml:space="preserve"> </w:t>
      </w:r>
      <w:r w:rsidR="00590A03" w:rsidRPr="00E40D34">
        <w:rPr>
          <w:rFonts w:ascii="Arial" w:eastAsia="Calibri" w:hAnsi="Arial" w:cs="Arial"/>
          <w:lang w:eastAsia="sl-SI"/>
        </w:rPr>
        <w:t xml:space="preserve">Onesnažena lovska oblačila naj </w:t>
      </w:r>
      <w:r w:rsidR="009210C1" w:rsidRPr="00E40D34">
        <w:rPr>
          <w:rFonts w:ascii="Arial" w:eastAsia="Calibri" w:hAnsi="Arial" w:cs="Arial"/>
          <w:lang w:eastAsia="sl-SI"/>
        </w:rPr>
        <w:t xml:space="preserve">lovec </w:t>
      </w:r>
      <w:r w:rsidR="00590A03" w:rsidRPr="00E40D34">
        <w:rPr>
          <w:rFonts w:ascii="Arial" w:eastAsia="Calibri" w:hAnsi="Arial" w:cs="Arial"/>
          <w:lang w:eastAsia="sl-SI"/>
        </w:rPr>
        <w:t>doma opere pri najma</w:t>
      </w:r>
      <w:r w:rsidR="00BA4988" w:rsidRPr="00E40D34">
        <w:rPr>
          <w:rFonts w:ascii="Arial" w:eastAsia="Calibri" w:hAnsi="Arial" w:cs="Arial"/>
          <w:lang w:eastAsia="sl-SI"/>
        </w:rPr>
        <w:t>nj 40 °C z navadnim detergentom</w:t>
      </w:r>
      <w:r w:rsidR="00590A03" w:rsidRPr="00E40D34">
        <w:rPr>
          <w:rFonts w:ascii="Arial" w:eastAsia="Calibri" w:hAnsi="Arial" w:cs="Arial"/>
          <w:lang w:eastAsia="sl-SI"/>
        </w:rPr>
        <w:t>.</w:t>
      </w:r>
    </w:p>
    <w:p w:rsidR="000A1725" w:rsidRPr="00E40D34" w:rsidRDefault="000A1725" w:rsidP="00590A03">
      <w:pPr>
        <w:widowControl w:val="0"/>
        <w:autoSpaceDE w:val="0"/>
        <w:autoSpaceDN w:val="0"/>
        <w:adjustRightInd w:val="0"/>
        <w:spacing w:before="120" w:after="120" w:line="280" w:lineRule="atLeast"/>
        <w:ind w:left="720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3.3 Lovci rejci domačih prašičev ali divjih prašičev v obori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Lovci, ki so tudi rejci domačih prašičev ali divjih prašičev v oborah oziroma lovci, ki pri svojem delu prihajajo v stik z domačimi prašiči (svetovalci, veterinarji, vzdrževalci opreme…) morajo ob neposrednem stiku s krvjo oziroma drugimi telesnimi izločki uplenjenih divjih prašičev </w:t>
      </w:r>
      <w:r w:rsidRPr="00E40D34">
        <w:rPr>
          <w:rFonts w:ascii="Arial" w:eastAsia="Times New Roman" w:hAnsi="Arial" w:cs="Arial"/>
          <w:b/>
          <w:lang w:eastAsia="sl-SI"/>
        </w:rPr>
        <w:t xml:space="preserve">po </w:t>
      </w:r>
      <w:r w:rsidRPr="00E40D34">
        <w:rPr>
          <w:rFonts w:ascii="Arial" w:eastAsia="Times New Roman" w:hAnsi="Arial" w:cs="Arial"/>
          <w:lang w:eastAsia="sl-SI"/>
        </w:rPr>
        <w:t xml:space="preserve"> končanem skupinskem lovu obutev in obleko </w:t>
      </w:r>
      <w:r w:rsidRPr="00E40D34">
        <w:rPr>
          <w:rFonts w:ascii="Arial" w:eastAsia="Times New Roman" w:hAnsi="Arial" w:cs="Arial"/>
          <w:b/>
          <w:lang w:eastAsia="sl-SI"/>
        </w:rPr>
        <w:t>očistiti, oprati in razkužiti v skladu s prvo in drugo alinejo 2.2 točke.</w:t>
      </w:r>
      <w:r w:rsidRPr="00E40D34">
        <w:rPr>
          <w:rFonts w:ascii="Arial" w:eastAsia="Times New Roman" w:hAnsi="Arial" w:cs="Arial"/>
          <w:lang w:eastAsia="sl-SI"/>
        </w:rPr>
        <w:t xml:space="preserve"> Pred vstopom v hlev oziroma v rejo prašičev pa se morajo </w:t>
      </w:r>
      <w:r w:rsidRPr="00E40D34">
        <w:rPr>
          <w:rFonts w:ascii="Arial" w:eastAsia="Times New Roman" w:hAnsi="Arial" w:cs="Arial"/>
          <w:b/>
          <w:lang w:eastAsia="sl-SI"/>
        </w:rPr>
        <w:t>obvezno</w:t>
      </w:r>
      <w:r w:rsidRPr="00E40D34">
        <w:rPr>
          <w:rFonts w:ascii="Arial" w:eastAsia="Times New Roman" w:hAnsi="Arial" w:cs="Arial"/>
          <w:lang w:eastAsia="sl-SI"/>
        </w:rPr>
        <w:t xml:space="preserve"> preobleči oziroma obleči za to namenjeno obleko in obutev oziroma uporabiti zaščitno obleko (kombinezon, </w:t>
      </w:r>
      <w:proofErr w:type="spellStart"/>
      <w:r w:rsidRPr="00E40D34">
        <w:rPr>
          <w:rFonts w:ascii="Arial" w:eastAsia="Times New Roman" w:hAnsi="Arial" w:cs="Arial"/>
          <w:lang w:eastAsia="sl-SI"/>
        </w:rPr>
        <w:t>obujke</w:t>
      </w:r>
      <w:proofErr w:type="spellEnd"/>
      <w:r w:rsidRPr="00E40D34">
        <w:rPr>
          <w:rFonts w:ascii="Arial" w:eastAsia="Times New Roman" w:hAnsi="Arial" w:cs="Arial"/>
          <w:lang w:eastAsia="sl-SI"/>
        </w:rPr>
        <w:t>…).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 xml:space="preserve">3.4 Evidenci 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Vodita se:</w:t>
      </w:r>
    </w:p>
    <w:p w:rsidR="000A1725" w:rsidRPr="00E40D34" w:rsidRDefault="000A1725" w:rsidP="000A1725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Poročilo o izvedbi skupinskega lova na divje prašiče iz priloge 1 tega načrta in </w:t>
      </w:r>
    </w:p>
    <w:p w:rsidR="000A1725" w:rsidRPr="00E40D34" w:rsidRDefault="000A1725" w:rsidP="000A1725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Evidenco o izvajanju čiščenja in razkuževanja vozil, opreme, obleke in obutve lovcev iz priloge 7 </w:t>
      </w:r>
      <w:r w:rsidRPr="00E40D34">
        <w:rPr>
          <w:rFonts w:ascii="Arial" w:eastAsia="Times New Roman" w:hAnsi="Arial" w:cs="Arial"/>
          <w:lang w:eastAsia="sl-SI"/>
        </w:rPr>
        <w:t xml:space="preserve">tega načrta </w:t>
      </w:r>
      <w:r w:rsidRPr="00E40D34">
        <w:rPr>
          <w:rFonts w:ascii="Arial" w:eastAsia="Times New Roman" w:hAnsi="Arial" w:cs="Arial"/>
          <w:lang w:eastAsia="hr-HR"/>
        </w:rPr>
        <w:t>(podrobnejši postopki in vodenje evidence so določeni v poglavju 10).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Vsakokratna izvedba skupinskega lova na divje prašiče</w:t>
      </w:r>
      <w:r w:rsidRPr="00E40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40D34">
        <w:rPr>
          <w:rFonts w:ascii="Arial" w:eastAsia="Times New Roman" w:hAnsi="Arial" w:cs="Arial"/>
          <w:lang w:eastAsia="sl-SI"/>
        </w:rPr>
        <w:t xml:space="preserve">oziroma drugo divjad, ko je dovoljen odstrel tudi divjega prašiča, se dokumentira v poročilu o izvedbi skupinskega lova na divje prašiče, ki ga pripravi odgovorna oseba (gospodar ali vodja skupinskega lova). V kolikor </w:t>
      </w:r>
      <w:r w:rsidRPr="00E40D34">
        <w:rPr>
          <w:rFonts w:ascii="Arial" w:eastAsia="Times New Roman" w:hAnsi="Arial" w:cs="Arial"/>
          <w:b/>
          <w:lang w:eastAsia="sl-SI"/>
        </w:rPr>
        <w:t>upravljavec lovišča že vodi poročilo o izvedbi skupinskega lova v svoji obliki</w:t>
      </w:r>
      <w:r w:rsidRPr="00E40D34">
        <w:rPr>
          <w:rFonts w:ascii="Arial" w:eastAsia="Times New Roman" w:hAnsi="Arial" w:cs="Arial"/>
          <w:lang w:eastAsia="sl-SI"/>
        </w:rPr>
        <w:t>, potem naj to poročilo vsebuje tudi podatke iz Poročila o izvedbi skupinskega lova na divje prašiče iz priloge 1. Evidenca o izvajanju čiščenja in razkuževanja vozil, opreme in obutve je sestavni del poročila.</w:t>
      </w:r>
    </w:p>
    <w:p w:rsidR="000A1725" w:rsidRPr="00E40D34" w:rsidRDefault="000A1725" w:rsidP="000A1725">
      <w:pPr>
        <w:spacing w:after="60" w:line="256" w:lineRule="auto"/>
        <w:ind w:left="360"/>
        <w:contextualSpacing/>
        <w:jc w:val="both"/>
        <w:rPr>
          <w:rFonts w:ascii="Calibri" w:eastAsia="Calibri" w:hAnsi="Calibri" w:cs="Times New Roman"/>
          <w:lang w:eastAsia="sl-SI"/>
        </w:rPr>
      </w:pPr>
    </w:p>
    <w:p w:rsidR="000A1725" w:rsidRPr="00E40D34" w:rsidRDefault="000A1725" w:rsidP="000A1725">
      <w:pPr>
        <w:spacing w:after="60" w:line="256" w:lineRule="auto"/>
        <w:ind w:left="360"/>
        <w:contextualSpacing/>
        <w:jc w:val="both"/>
        <w:rPr>
          <w:rFonts w:ascii="Calibri" w:eastAsia="Calibri" w:hAnsi="Calibri" w:cs="Times New Roman"/>
          <w:lang w:eastAsia="sl-SI"/>
        </w:rPr>
      </w:pPr>
    </w:p>
    <w:p w:rsidR="000A1725" w:rsidRPr="00E40D34" w:rsidRDefault="000A1725" w:rsidP="000A1725">
      <w:pPr>
        <w:spacing w:after="60" w:line="256" w:lineRule="auto"/>
        <w:ind w:left="360"/>
        <w:contextualSpacing/>
        <w:jc w:val="both"/>
        <w:rPr>
          <w:rFonts w:ascii="Calibri" w:eastAsia="Calibri" w:hAnsi="Calibri" w:cs="Times New Roman"/>
          <w:lang w:eastAsia="sl-SI"/>
        </w:rPr>
      </w:pPr>
    </w:p>
    <w:p w:rsidR="000A1725" w:rsidRPr="00E40D34" w:rsidRDefault="000A1725" w:rsidP="000A1725">
      <w:pPr>
        <w:spacing w:after="60" w:line="256" w:lineRule="auto"/>
        <w:ind w:left="360"/>
        <w:contextualSpacing/>
        <w:jc w:val="both"/>
        <w:rPr>
          <w:rFonts w:ascii="Calibri" w:eastAsia="Calibri" w:hAnsi="Calibri" w:cs="Times New Roman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4. Postopki ravnanja pri izvajanju lova z LOVSKIMI PSI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4.1 Lov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Lov z lovskimi psi se naj izvaja sledeče: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lovci morajo pri lovu s psi </w:t>
      </w:r>
      <w:r w:rsidRPr="00E40D34">
        <w:rPr>
          <w:rFonts w:ascii="Arial" w:eastAsia="Calibri" w:hAnsi="Arial" w:cs="Arial"/>
          <w:b/>
          <w:lang w:eastAsia="sl-SI"/>
        </w:rPr>
        <w:t>težiti k čim manjšemu stiku psov z odstreljeno divjadjo</w:t>
      </w:r>
      <w:r w:rsidRPr="00E40D34">
        <w:rPr>
          <w:rFonts w:ascii="Arial" w:eastAsia="Calibri" w:hAnsi="Arial" w:cs="Arial"/>
          <w:lang w:eastAsia="sl-SI"/>
        </w:rPr>
        <w:t xml:space="preserve">, še posebej z odstreljenim ali najdenim poginulim divjim prašičem;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če je bil lovski pes v stiku z odstreljenim ali poginulim divjim prašičem, ga je po končanem lovu </w:t>
      </w:r>
      <w:r w:rsidRPr="00E40D34">
        <w:rPr>
          <w:rFonts w:ascii="Arial" w:eastAsia="Calibri" w:hAnsi="Arial" w:cs="Arial"/>
          <w:b/>
          <w:lang w:eastAsia="sl-SI"/>
        </w:rPr>
        <w:t>priporočljivo skopati</w:t>
      </w:r>
      <w:r w:rsidRPr="00E40D34">
        <w:rPr>
          <w:rFonts w:ascii="Arial" w:eastAsia="Calibri" w:hAnsi="Arial" w:cs="Arial"/>
          <w:lang w:eastAsia="sl-SI"/>
        </w:rPr>
        <w:t xml:space="preserve"> in </w:t>
      </w:r>
      <w:r w:rsidRPr="00E40D34">
        <w:rPr>
          <w:rFonts w:ascii="Arial" w:eastAsia="Calibri" w:hAnsi="Arial" w:cs="Arial"/>
          <w:b/>
          <w:lang w:eastAsia="sl-SI"/>
        </w:rPr>
        <w:t>razkužiti</w:t>
      </w:r>
      <w:r w:rsidRPr="00E40D34">
        <w:rPr>
          <w:rFonts w:ascii="Arial" w:eastAsia="Calibri" w:hAnsi="Arial" w:cs="Arial"/>
          <w:lang w:eastAsia="sl-SI"/>
        </w:rPr>
        <w:t xml:space="preserve"> z ustreznim razkužilom za pse. Za kopanje in razkuževanje psov po lovu poskrbi lastnik psa.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720"/>
        <w:contextualSpacing/>
        <w:jc w:val="both"/>
        <w:rPr>
          <w:rFonts w:ascii="Arial" w:eastAsia="Calibri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4.2 Lovci rejci domačih prašičev ali divjih prašičev v obori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Če je lovec tudi rejec domačih prašičev ali divjih prašičev v oborah, mora poskrbeti, da lovski pes, ki je bil v stiku z odstreljenim ali najdenim poginulim divjim prašičem, </w:t>
      </w:r>
      <w:r w:rsidRPr="00E40D34">
        <w:rPr>
          <w:rFonts w:ascii="Arial" w:eastAsia="Times New Roman" w:hAnsi="Arial" w:cs="Arial"/>
          <w:b/>
          <w:lang w:eastAsia="sl-SI"/>
        </w:rPr>
        <w:t>v naslednjih 72 urah</w:t>
      </w:r>
      <w:r w:rsidRPr="00E40D34">
        <w:rPr>
          <w:rFonts w:ascii="Arial" w:eastAsia="Times New Roman" w:hAnsi="Arial" w:cs="Arial"/>
          <w:lang w:eastAsia="sl-SI"/>
        </w:rPr>
        <w:t xml:space="preserve"> po končanem lovu, </w:t>
      </w:r>
      <w:r w:rsidRPr="00E40D34">
        <w:rPr>
          <w:rFonts w:ascii="Arial" w:eastAsia="Times New Roman" w:hAnsi="Arial" w:cs="Arial"/>
          <w:b/>
          <w:lang w:eastAsia="sl-SI"/>
        </w:rPr>
        <w:t>ne pride v stik</w:t>
      </w:r>
      <w:r w:rsidRPr="00E40D34">
        <w:rPr>
          <w:rFonts w:ascii="Arial" w:eastAsia="Times New Roman" w:hAnsi="Arial" w:cs="Arial"/>
          <w:lang w:eastAsia="sl-SI"/>
        </w:rPr>
        <w:t xml:space="preserve"> z domačimi prašiči ali divjimi prašiči v obori.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5. Postopki RAVNANJA Z ODSTRELJENIMI divjimi prašiči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5.1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 za ravnanje z odstreljenim divjim prašičem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podatki*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E40D34">
        <w:rPr>
          <w:rFonts w:ascii="Arial" w:eastAsia="Times New Roman" w:hAnsi="Arial" w:cs="Arial"/>
          <w:sz w:val="18"/>
          <w:szCs w:val="18"/>
          <w:lang w:eastAsia="sl-SI"/>
        </w:rPr>
        <w:t>*Glede na to, da se večina postopkov izvede v zbiralnici uplenjene divjadi, bi bilo smiselno, da je odgovorna oseba za ta del preglednik divjačine.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numPr>
          <w:ilvl w:val="1"/>
          <w:numId w:val="46"/>
        </w:numPr>
        <w:spacing w:after="60" w:line="256" w:lineRule="auto"/>
        <w:contextualSpacing/>
        <w:jc w:val="both"/>
        <w:rPr>
          <w:rFonts w:ascii="Arial" w:eastAsia="Calibri" w:hAnsi="Arial" w:cs="Arial"/>
          <w:b/>
          <w:u w:val="single"/>
          <w:lang w:eastAsia="sl-SI"/>
        </w:rPr>
      </w:pPr>
      <w:r w:rsidRPr="00E40D34">
        <w:rPr>
          <w:rFonts w:ascii="Arial" w:eastAsia="Calibri" w:hAnsi="Arial" w:cs="Arial"/>
          <w:b/>
          <w:u w:val="single"/>
          <w:lang w:eastAsia="sl-SI"/>
        </w:rPr>
        <w:t xml:space="preserve">Postopki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Pri izvajanju individualnega ali skupinskega lova se morajo lovci ravnati sledeče: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lovec naj po odstrelu divjega prašiča čim prej poskrbi, da se </w:t>
      </w:r>
      <w:r w:rsidRPr="00E40D34">
        <w:rPr>
          <w:rFonts w:ascii="Arial" w:eastAsia="Calibri" w:hAnsi="Arial" w:cs="Arial"/>
          <w:b/>
          <w:lang w:eastAsia="sl-SI"/>
        </w:rPr>
        <w:t>iz telesa odstrani vsaj želodec in črevesje</w:t>
      </w:r>
      <w:r w:rsidRPr="00E40D34">
        <w:rPr>
          <w:rFonts w:ascii="Arial" w:eastAsia="Calibri" w:hAnsi="Arial" w:cs="Arial"/>
          <w:lang w:eastAsia="sl-SI"/>
        </w:rPr>
        <w:t xml:space="preserve">, ki se lahko pusti v naravi. </w:t>
      </w:r>
      <w:r w:rsidRPr="00E40D34">
        <w:rPr>
          <w:rFonts w:ascii="Arial" w:eastAsia="Calibri" w:hAnsi="Arial" w:cs="Arial"/>
          <w:b/>
          <w:lang w:eastAsia="sl-SI"/>
        </w:rPr>
        <w:t>Ostale notranje organ</w:t>
      </w:r>
      <w:r w:rsidRPr="00E40D34">
        <w:rPr>
          <w:rFonts w:ascii="Arial" w:eastAsia="Calibri" w:hAnsi="Arial" w:cs="Arial"/>
          <w:lang w:eastAsia="sl-SI"/>
        </w:rPr>
        <w:t xml:space="preserve">e (jetra, ledvici, vranica, srce in pljuča) se skupaj s trupom </w:t>
      </w:r>
      <w:r w:rsidRPr="00E40D34">
        <w:rPr>
          <w:rFonts w:ascii="Arial" w:eastAsia="Calibri" w:hAnsi="Arial" w:cs="Arial"/>
          <w:b/>
          <w:lang w:eastAsia="sl-SI"/>
        </w:rPr>
        <w:t>dostavi v zbiralnico</w:t>
      </w:r>
      <w:r w:rsidRPr="00E40D34">
        <w:rPr>
          <w:rFonts w:ascii="Arial" w:eastAsia="Calibri" w:hAnsi="Arial" w:cs="Arial"/>
          <w:lang w:eastAsia="sl-SI"/>
        </w:rPr>
        <w:t xml:space="preserve"> uplenjene divjadi. Če preglednik s pregledom ugotovi, da so organi ustrezni za prehrano ljudi, le-te prevzame uplenitelj (cvrček);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pred pregledom preglednika ali uradnega veterinarja divjega prašiča nikoli ne spiramo z vodo ali odstranjujemo patoloških sprememb (fibrina po porebrnici, potrebušnici, goja…);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divjega prašiča ne odiramo in razkosavamo</w:t>
      </w:r>
      <w:r w:rsidRPr="00E40D34">
        <w:rPr>
          <w:rFonts w:ascii="Arial" w:eastAsia="Calibri" w:hAnsi="Arial" w:cs="Arial"/>
          <w:lang w:eastAsia="sl-SI"/>
        </w:rPr>
        <w:t xml:space="preserve"> v lovišču na kraju odstrela;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odstreljenega divjega prašiča je treba čim prej po odstrelu, brez vmesnih postankov,  pripeljati neposredno v zbiralnico divjadi;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lastRenderedPageBreak/>
        <w:t>da bi si olajšali spravilo uplenjene divjadi in da bi tekom spravila preprečili izcejanje tekočin si lahko pomagamo s posebnimi plastičnimi banjicami ali transportnimi vrečami;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prevoz uplenjenih divjih prašičev iz lovišča do zbiralnice divjadi se opravlja v za to posebej prirejenih vozilih, v priklopnikih vozila, prikolicah ipd.</w:t>
      </w:r>
      <w:r w:rsidRPr="00E40D34">
        <w:rPr>
          <w:rFonts w:ascii="Calibri" w:eastAsia="Calibri" w:hAnsi="Calibri" w:cs="Times New Roman"/>
        </w:rPr>
        <w:t xml:space="preserve">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preprečiti</w:t>
      </w:r>
      <w:r w:rsidRPr="00E40D34">
        <w:rPr>
          <w:rFonts w:ascii="Arial" w:eastAsia="Calibri" w:hAnsi="Arial" w:cs="Arial"/>
          <w:lang w:eastAsia="sl-SI"/>
        </w:rPr>
        <w:t xml:space="preserve"> je treba, da bi med prevozom trupov divjih prašičev </w:t>
      </w:r>
      <w:r w:rsidRPr="00E40D34">
        <w:rPr>
          <w:rFonts w:ascii="Arial" w:eastAsia="Calibri" w:hAnsi="Arial" w:cs="Arial"/>
          <w:b/>
          <w:lang w:eastAsia="sl-SI"/>
        </w:rPr>
        <w:t>iztekale tekočine</w:t>
      </w:r>
      <w:r w:rsidRPr="00E40D34">
        <w:rPr>
          <w:rFonts w:ascii="Arial" w:eastAsia="Calibri" w:hAnsi="Arial" w:cs="Arial"/>
          <w:lang w:eastAsia="sl-SI"/>
        </w:rPr>
        <w:t xml:space="preserve"> (kri) s prevoznega sredstva;</w:t>
      </w:r>
    </w:p>
    <w:p w:rsidR="000A1725" w:rsidRPr="00E40D34" w:rsidRDefault="000A1725" w:rsidP="009303B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med prevozom več trupov uplenjene divjadi naenkrat</w:t>
      </w:r>
      <w:r w:rsidR="009303B7" w:rsidRPr="00E40D34">
        <w:rPr>
          <w:rFonts w:ascii="Arial" w:eastAsia="Calibri" w:hAnsi="Arial" w:cs="Arial"/>
          <w:lang w:eastAsia="sl-SI"/>
        </w:rPr>
        <w:t>, trupi ne smejo biti naloženi drug nad drugim</w:t>
      </w:r>
      <w:r w:rsidRPr="00E40D34">
        <w:rPr>
          <w:rFonts w:ascii="Arial" w:eastAsia="Calibri" w:hAnsi="Arial" w:cs="Arial"/>
          <w:lang w:eastAsia="sl-SI"/>
        </w:rPr>
        <w:t>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prevozna sredstva, ki so bila uporabljena za prevoz odstreljenih divjih prašičev, morajo biti enostavna za čiščenje, po vsakem prevozu divjih prašičev pa jih je treba tudi razkužiti. </w:t>
      </w:r>
      <w:r w:rsidRPr="00E40D34">
        <w:rPr>
          <w:rFonts w:ascii="Arial" w:eastAsia="Calibri" w:hAnsi="Arial" w:cs="Arial"/>
          <w:b/>
          <w:lang w:eastAsia="sl-SI"/>
        </w:rPr>
        <w:t>Vozila ne smejo zapustiti</w:t>
      </w:r>
      <w:r w:rsidRPr="00E40D34">
        <w:rPr>
          <w:rFonts w:ascii="Arial" w:eastAsia="Calibri" w:hAnsi="Arial" w:cs="Arial"/>
          <w:lang w:eastAsia="sl-SI"/>
        </w:rPr>
        <w:t xml:space="preserve"> območja zbiralnice oziroma lovišča, dokler ni opravljeno čiščenje in razkuževanje;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v primeru individualnega odstrela divjega prašiča je ob upoštevanju prejšnjih določil glede izteka tekočin dovoljen prevoz tudi v osebnem vozilu. V primeru </w:t>
      </w:r>
      <w:r w:rsidRPr="00E40D34">
        <w:rPr>
          <w:rFonts w:ascii="Arial" w:eastAsia="Calibri" w:hAnsi="Arial" w:cs="Arial"/>
          <w:b/>
          <w:lang w:eastAsia="sl-SI"/>
        </w:rPr>
        <w:t>skupinskih lovov uporabo osebnih vozil</w:t>
      </w:r>
      <w:r w:rsidRPr="00E40D34">
        <w:rPr>
          <w:rFonts w:ascii="Arial" w:eastAsia="Calibri" w:hAnsi="Arial" w:cs="Arial"/>
          <w:lang w:eastAsia="sl-SI"/>
        </w:rPr>
        <w:t xml:space="preserve"> za prevoz odstreljenih divjih prašičev odobri (določi) odgovorna oseba (gospodar ali vodja skupinskega lova) že pred lovom.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v zbiralnici ali v njeni neposredni bližini mora biti zagotovljena tekoča pitna voda za vzdrževanje osebne higiene in higiene prostorov;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odplake se morajo stekati in zbirati v urejenem sistemu ter morajo biti speljane v komunalno kanalizacijo ali posebej urejeno greznico.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t xml:space="preserve">OPOMBA: Upravljalec lovišča lahko dopolni postopek ravnanja z odstreljenim divjim prašičem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t>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br w:type="page"/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t>6. Postopki ravnanja ob najdbi poginulega divjega prašiča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6.1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 za ravnanje z najdenim poginulim divjim prašičem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6.2 Postopki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V primeru najdbe poginulega divjega prašiča je </w:t>
      </w:r>
      <w:r w:rsidRPr="00E40D34">
        <w:rPr>
          <w:rFonts w:ascii="Arial" w:eastAsia="Times New Roman" w:hAnsi="Arial" w:cs="Arial"/>
          <w:b/>
          <w:lang w:eastAsia="sl-SI"/>
        </w:rPr>
        <w:t xml:space="preserve">prepovedano odstranjevanje spodnje čeljusti </w:t>
      </w:r>
      <w:r w:rsidRPr="00E40D34">
        <w:rPr>
          <w:rFonts w:ascii="Arial" w:eastAsia="Times New Roman" w:hAnsi="Arial" w:cs="Arial"/>
          <w:lang w:eastAsia="sl-SI"/>
        </w:rPr>
        <w:t>ali katerega koli drugega dela najdenega poginulega divjega prašiča, ne glede na ocenjeni vzrok pogina (velja tudi za povožene prašiče). Izvedejo se sledeča dejanja: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lovec (najditelj) najdbo poginulega divjega prašiča </w:t>
      </w:r>
      <w:r w:rsidRPr="00E40D34">
        <w:rPr>
          <w:rFonts w:ascii="Arial" w:eastAsia="Calibri" w:hAnsi="Arial" w:cs="Arial"/>
          <w:b/>
          <w:lang w:eastAsia="sl-SI"/>
        </w:rPr>
        <w:t>prijavi na telefonsko številko 112</w:t>
      </w:r>
      <w:r w:rsidRPr="00E40D34">
        <w:rPr>
          <w:rFonts w:ascii="Arial" w:eastAsia="Calibri" w:hAnsi="Arial" w:cs="Arial"/>
          <w:lang w:eastAsia="sl-SI"/>
        </w:rPr>
        <w:t xml:space="preserve"> – center za obveščanje;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hkrati o najdbi </w:t>
      </w:r>
      <w:r w:rsidRPr="00E40D34">
        <w:rPr>
          <w:rFonts w:ascii="Arial" w:eastAsia="Calibri" w:hAnsi="Arial" w:cs="Arial"/>
          <w:b/>
          <w:lang w:eastAsia="sl-SI"/>
        </w:rPr>
        <w:t>obvesti tudi odgovorno osebo</w:t>
      </w:r>
      <w:r w:rsidRPr="00E40D34">
        <w:rPr>
          <w:rFonts w:ascii="Arial" w:eastAsia="Calibri" w:hAnsi="Arial" w:cs="Arial"/>
          <w:lang w:eastAsia="sl-SI"/>
        </w:rPr>
        <w:t xml:space="preserve"> iz 6.1 točke;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ob prijavi najditelj </w:t>
      </w:r>
      <w:r w:rsidRPr="00E40D34">
        <w:rPr>
          <w:rFonts w:ascii="Arial" w:eastAsia="Calibri" w:hAnsi="Arial" w:cs="Arial"/>
          <w:b/>
          <w:lang w:eastAsia="sl-SI"/>
        </w:rPr>
        <w:t>pove mesto najdbe</w:t>
      </w:r>
      <w:r w:rsidRPr="00E40D34">
        <w:rPr>
          <w:rFonts w:ascii="Arial" w:eastAsia="Calibri" w:hAnsi="Arial" w:cs="Arial"/>
          <w:lang w:eastAsia="sl-SI"/>
        </w:rPr>
        <w:t xml:space="preserve"> (GPS koordinate lahko pridobi s pomočjo mobilnega telefona) in svoje kontaktne podatke;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po prijavi najdbe in do prejetja nadaljnjih navodil mora najditelj </w:t>
      </w:r>
      <w:r w:rsidRPr="00E40D34">
        <w:rPr>
          <w:rFonts w:ascii="Arial" w:eastAsia="Calibri" w:hAnsi="Arial" w:cs="Arial"/>
          <w:b/>
          <w:lang w:eastAsia="sl-SI"/>
        </w:rPr>
        <w:t>vidno označiti mesto</w:t>
      </w:r>
      <w:r w:rsidRPr="00E40D34">
        <w:rPr>
          <w:rFonts w:ascii="Arial" w:eastAsia="Calibri" w:hAnsi="Arial" w:cs="Arial"/>
          <w:lang w:eastAsia="sl-SI"/>
        </w:rPr>
        <w:t xml:space="preserve"> najdbe poginulega divjega prašiča;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po prijavi morajo lovci, ki sodelujejo pri postopku oziroma najditelji </w:t>
      </w:r>
      <w:r w:rsidRPr="00E40D34">
        <w:rPr>
          <w:rFonts w:ascii="Arial" w:eastAsia="Calibri" w:hAnsi="Arial" w:cs="Arial"/>
          <w:b/>
          <w:lang w:eastAsia="sl-SI"/>
        </w:rPr>
        <w:t>upoštevati navodila</w:t>
      </w:r>
      <w:r w:rsidRPr="00E40D34">
        <w:rPr>
          <w:rFonts w:ascii="Arial" w:eastAsia="Calibri" w:hAnsi="Arial" w:cs="Arial"/>
          <w:lang w:eastAsia="sl-SI"/>
        </w:rPr>
        <w:t xml:space="preserve"> Veterinarsko higienske službe (v nadaljevanju: VHS) Nacionalnega veterinarskega inštituta (v nadaljevanju: NVI) oziroma Uprave za varno hrano, veterinarstvo in varstvo rastlin (v nadaljevanju: UVHVVR);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strokovni delavec VHS poskrbi za čiščenje in razkuževanje</w:t>
      </w:r>
      <w:r w:rsidRPr="00E40D34">
        <w:rPr>
          <w:rFonts w:ascii="Arial" w:eastAsia="Calibri" w:hAnsi="Arial" w:cs="Arial"/>
          <w:lang w:eastAsia="sl-SI"/>
        </w:rPr>
        <w:t xml:space="preserve"> opreme, obleke in obutve osebe oziroma oseb, ki pomagajo pri spravilu poginulega divjega prašiča do vozila VHS;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za namene evidentiranja izgub upravljavec lovišča kot dokaz za izgubo komisiji lovsko upravljavskega območja predloži kopijo listine o odvozu ŽSP;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najditelj in druge osebe, ki so bile v stiku s truplom najdenega divjega prašiča morajo čim bolj </w:t>
      </w:r>
      <w:r w:rsidRPr="00E40D34">
        <w:rPr>
          <w:rFonts w:ascii="Arial" w:eastAsia="Calibri" w:hAnsi="Arial" w:cs="Arial"/>
          <w:b/>
          <w:lang w:eastAsia="sl-SI"/>
        </w:rPr>
        <w:t>omejiti svoje gibanje</w:t>
      </w:r>
      <w:r w:rsidRPr="00E40D34">
        <w:rPr>
          <w:rFonts w:ascii="Arial" w:eastAsia="Calibri" w:hAnsi="Arial" w:cs="Arial"/>
          <w:lang w:eastAsia="sl-SI"/>
        </w:rPr>
        <w:t xml:space="preserve">, pri čemer </w:t>
      </w:r>
      <w:r w:rsidRPr="00E40D34">
        <w:rPr>
          <w:rFonts w:ascii="Arial" w:eastAsia="Calibri" w:hAnsi="Arial" w:cs="Arial"/>
          <w:b/>
          <w:lang w:eastAsia="sl-SI"/>
        </w:rPr>
        <w:t>vsaj 72 ur</w:t>
      </w:r>
      <w:r w:rsidRPr="00E40D34">
        <w:rPr>
          <w:rFonts w:ascii="Arial" w:eastAsia="Calibri" w:hAnsi="Arial" w:cs="Arial"/>
          <w:lang w:eastAsia="sl-SI"/>
        </w:rPr>
        <w:t xml:space="preserve"> oziroma do prejetja obvestila o negativnem izvidu preiskave na APK </w:t>
      </w:r>
      <w:r w:rsidRPr="00E40D34">
        <w:rPr>
          <w:rFonts w:ascii="Arial" w:eastAsia="Calibri" w:hAnsi="Arial" w:cs="Arial"/>
          <w:b/>
          <w:lang w:eastAsia="sl-SI"/>
        </w:rPr>
        <w:t>ne smejo vstopati na gospodarstva</w:t>
      </w:r>
      <w:r w:rsidRPr="00E40D34">
        <w:rPr>
          <w:rFonts w:ascii="Arial" w:eastAsia="Calibri" w:hAnsi="Arial" w:cs="Arial"/>
          <w:lang w:eastAsia="sl-SI"/>
        </w:rPr>
        <w:t xml:space="preserve">, kjer redijo domače prašiče, in v obore z divjimi prašiči;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6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takoj po prihodu domov mora najditelj </w:t>
      </w:r>
      <w:r w:rsidRPr="00E40D34">
        <w:rPr>
          <w:rFonts w:ascii="Arial" w:eastAsia="Calibri" w:hAnsi="Arial" w:cs="Arial"/>
          <w:b/>
          <w:lang w:eastAsia="sl-SI"/>
        </w:rPr>
        <w:t>očistiti in po možnosti razkužiti</w:t>
      </w:r>
      <w:r w:rsidRPr="00E40D34">
        <w:rPr>
          <w:rFonts w:ascii="Arial" w:eastAsia="Calibri" w:hAnsi="Arial" w:cs="Arial"/>
          <w:lang w:eastAsia="sl-SI"/>
        </w:rPr>
        <w:t xml:space="preserve"> obleko, obutev in opremo, ki je prišla v stik s takšno živaljo.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>6.2 Dokumentacija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Ob prevzemu in odvozu trupla najdenega poginulega divjega prašiča: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VHS najditelju in upravljalcu lovišča </w:t>
      </w:r>
      <w:r w:rsidRPr="00E40D34">
        <w:rPr>
          <w:rFonts w:ascii="Arial" w:eastAsia="Calibri" w:hAnsi="Arial" w:cs="Arial"/>
          <w:b/>
          <w:lang w:eastAsia="sl-SI"/>
        </w:rPr>
        <w:t>izda kopijo</w:t>
      </w:r>
      <w:r w:rsidRPr="00E40D34">
        <w:rPr>
          <w:rFonts w:ascii="Arial" w:eastAsia="Calibri" w:hAnsi="Arial" w:cs="Arial"/>
          <w:lang w:eastAsia="sl-SI"/>
        </w:rPr>
        <w:t xml:space="preserve"> »Listine o odvozu nevarne snovi« oziroma komercialnega dokumenta;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najditelj ta dokument </w:t>
      </w:r>
      <w:r w:rsidRPr="00E40D34">
        <w:rPr>
          <w:rFonts w:ascii="Arial" w:eastAsia="Calibri" w:hAnsi="Arial" w:cs="Arial"/>
          <w:b/>
          <w:lang w:eastAsia="sl-SI"/>
        </w:rPr>
        <w:t>priloži vlogi</w:t>
      </w:r>
      <w:r w:rsidRPr="00E40D34">
        <w:rPr>
          <w:rFonts w:ascii="Arial" w:eastAsia="Calibri" w:hAnsi="Arial" w:cs="Arial"/>
          <w:lang w:eastAsia="sl-SI"/>
        </w:rPr>
        <w:t xml:space="preserve"> za izplačilo finančne stimulacije,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upravljalec lovišča s tem dokumentom </w:t>
      </w:r>
      <w:r w:rsidRPr="00E40D34">
        <w:rPr>
          <w:rFonts w:ascii="Arial" w:eastAsia="Calibri" w:hAnsi="Arial" w:cs="Arial"/>
          <w:b/>
          <w:lang w:eastAsia="sl-SI"/>
        </w:rPr>
        <w:t>dokazuje izgubo</w:t>
      </w:r>
      <w:r w:rsidRPr="00E40D34">
        <w:rPr>
          <w:rFonts w:ascii="Arial" w:eastAsia="Calibri" w:hAnsi="Arial" w:cs="Arial"/>
          <w:lang w:eastAsia="sl-SI"/>
        </w:rPr>
        <w:t xml:space="preserve"> (pogin divjega prašiča).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t>7. Postopki in evidence glede krmljenja divjih prašičev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7.1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 za krmljenje in nadzor krmišč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7.2 Postopki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Pri krmljenju divjih prašičev se upošteva sledeč postopek: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z ZNUAPK se kot nujni ukrep zaradi velikega tveganja za vnos APK v populacijo divjih prašičev uvaja </w:t>
      </w:r>
      <w:r w:rsidRPr="00E40D34">
        <w:rPr>
          <w:rFonts w:ascii="Arial" w:eastAsia="Calibri" w:hAnsi="Arial" w:cs="Arial"/>
          <w:b/>
          <w:lang w:eastAsia="sl-SI"/>
        </w:rPr>
        <w:t>prepoved krmljenja z ŽSP na krmiščih</w:t>
      </w:r>
      <w:r w:rsidRPr="00E40D34">
        <w:rPr>
          <w:rFonts w:ascii="Arial" w:eastAsia="Calibri" w:hAnsi="Arial" w:cs="Arial"/>
          <w:lang w:eastAsia="sl-SI"/>
        </w:rPr>
        <w:t xml:space="preserve">, do katerih lahko dostopajo divji prašiči, in nekatere omejitve glede krmljenja s krmo </w:t>
      </w:r>
      <w:proofErr w:type="spellStart"/>
      <w:r w:rsidRPr="00E40D34">
        <w:rPr>
          <w:rFonts w:ascii="Arial" w:eastAsia="Calibri" w:hAnsi="Arial" w:cs="Arial"/>
          <w:lang w:eastAsia="sl-SI"/>
        </w:rPr>
        <w:t>neživalskega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izvora. </w:t>
      </w:r>
      <w:r w:rsidRPr="00E40D34">
        <w:rPr>
          <w:rFonts w:ascii="Arial" w:eastAsia="Calibri" w:hAnsi="Arial" w:cs="Arial"/>
          <w:lang w:eastAsia="sl-SI"/>
        </w:rPr>
        <w:t xml:space="preserve">Krmljenje z ŽSP je dovoljeno le na krmiščih, do katerih divji prašiči ne morejo dostopati in </w:t>
      </w:r>
      <w:r w:rsidR="009303B7" w:rsidRPr="00E40D34">
        <w:rPr>
          <w:rFonts w:ascii="Arial" w:eastAsia="Calibri" w:hAnsi="Arial" w:cs="Arial"/>
          <w:lang w:eastAsia="sl-SI"/>
        </w:rPr>
        <w:t xml:space="preserve">je bilo zanje izdano </w:t>
      </w:r>
      <w:r w:rsidRPr="00E40D34">
        <w:rPr>
          <w:rFonts w:ascii="Arial" w:eastAsia="Calibri" w:hAnsi="Arial" w:cs="Arial"/>
          <w:lang w:eastAsia="sl-SI"/>
        </w:rPr>
        <w:t>dovoljenje UVHVVR;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na krmiščih, do katerih dostopajo divji prašiči, je pri zimskem krmljenju dovoljena le uporaba  silaže, sena in okopavin, pri </w:t>
      </w:r>
      <w:proofErr w:type="spellStart"/>
      <w:r w:rsidRPr="00E40D34">
        <w:rPr>
          <w:rFonts w:ascii="Arial" w:eastAsia="Calibri" w:hAnsi="Arial" w:cs="Arial"/>
          <w:lang w:eastAsia="sl-SI"/>
        </w:rPr>
        <w:t>privabljalnem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krmljenju pa le krma </w:t>
      </w:r>
      <w:proofErr w:type="spellStart"/>
      <w:r w:rsidRPr="00E40D34">
        <w:rPr>
          <w:rFonts w:ascii="Arial" w:eastAsia="Calibri" w:hAnsi="Arial" w:cs="Arial"/>
          <w:lang w:eastAsia="sl-SI"/>
        </w:rPr>
        <w:t>neživalskega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izvora;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odgovorna oseba iz 7.1 točke skrbi za</w:t>
      </w:r>
      <w:r w:rsidRPr="00E40D34">
        <w:rPr>
          <w:rFonts w:ascii="Arial" w:eastAsia="Calibri" w:hAnsi="Arial" w:cs="Arial"/>
          <w:lang w:eastAsia="sl-SI"/>
        </w:rPr>
        <w:t xml:space="preserve"> založenost krmišč s krmo, vodenje evidence o nabavi oziroma pridelavi krme*, vodenje evidence o položeni krmi za posamezno krmišče* in nadzira krmišča;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v primeru, da odgovorna oseba na krmišču </w:t>
      </w:r>
      <w:r w:rsidRPr="00E40D34">
        <w:rPr>
          <w:rFonts w:ascii="Arial" w:eastAsia="Calibri" w:hAnsi="Arial" w:cs="Arial"/>
          <w:b/>
          <w:lang w:eastAsia="sl-SI"/>
        </w:rPr>
        <w:t>najde nedovoljeno krmo</w:t>
      </w:r>
      <w:r w:rsidRPr="00E40D34">
        <w:rPr>
          <w:rFonts w:ascii="Arial" w:eastAsia="Calibri" w:hAnsi="Arial" w:cs="Arial"/>
          <w:lang w:eastAsia="sl-SI"/>
        </w:rPr>
        <w:t xml:space="preserve">, poskrbi, da se taka krma s krmišča nemudoma ostrani in o tem obvesti uradnega veterinarja pristojnega območnega urada UVHVVR. Če gre za krmo živalskega izvora oziroma ŽSP, poskrbi, da tako ŽSP prevzame koncesionar KOTO.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V skladu z dovoljenjem UVHVVR št. dovoljenja .: __________________z dne ___________ je dovoljeno krmljenje ŽSP (navedi kategorijo ŽSP)_______________ na krmiščih, do katerih divji prašiči nimajo dostopa, na naslednjih lokacijah: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lokacija: _______________________GPS </w:t>
      </w:r>
      <w:proofErr w:type="spellStart"/>
      <w:r w:rsidRPr="00E40D34">
        <w:rPr>
          <w:rFonts w:ascii="Arial" w:eastAsia="Calibri" w:hAnsi="Arial" w:cs="Arial"/>
          <w:lang w:eastAsia="sl-SI"/>
        </w:rPr>
        <w:t>kordinate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</w:t>
      </w:r>
      <w:proofErr w:type="spellStart"/>
      <w:r w:rsidRPr="00E40D34">
        <w:rPr>
          <w:rFonts w:ascii="Arial" w:eastAsia="Calibri" w:hAnsi="Arial" w:cs="Arial"/>
          <w:lang w:eastAsia="sl-SI"/>
        </w:rPr>
        <w:t>x______________y</w:t>
      </w:r>
      <w:proofErr w:type="spellEnd"/>
      <w:r w:rsidRPr="00E40D34">
        <w:rPr>
          <w:rFonts w:ascii="Arial" w:eastAsia="Calibri" w:hAnsi="Arial" w:cs="Arial"/>
          <w:lang w:eastAsia="sl-SI"/>
        </w:rPr>
        <w:t>_____________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lokacija: _______________________GPS </w:t>
      </w:r>
      <w:proofErr w:type="spellStart"/>
      <w:r w:rsidRPr="00E40D34">
        <w:rPr>
          <w:rFonts w:ascii="Arial" w:eastAsia="Calibri" w:hAnsi="Arial" w:cs="Arial"/>
          <w:lang w:eastAsia="sl-SI"/>
        </w:rPr>
        <w:t>kordinate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</w:t>
      </w:r>
      <w:proofErr w:type="spellStart"/>
      <w:r w:rsidRPr="00E40D34">
        <w:rPr>
          <w:rFonts w:ascii="Arial" w:eastAsia="Calibri" w:hAnsi="Arial" w:cs="Arial"/>
          <w:lang w:eastAsia="sl-SI"/>
        </w:rPr>
        <w:t>x______________y</w:t>
      </w:r>
      <w:proofErr w:type="spellEnd"/>
      <w:r w:rsidRPr="00E40D34">
        <w:rPr>
          <w:rFonts w:ascii="Arial" w:eastAsia="Calibri" w:hAnsi="Arial" w:cs="Arial"/>
          <w:lang w:eastAsia="sl-SI"/>
        </w:rPr>
        <w:t>_____________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ind w:left="426" w:hanging="426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lokacija: _______________________GPS </w:t>
      </w:r>
      <w:proofErr w:type="spellStart"/>
      <w:r w:rsidRPr="00E40D34">
        <w:rPr>
          <w:rFonts w:ascii="Arial" w:eastAsia="Calibri" w:hAnsi="Arial" w:cs="Arial"/>
          <w:lang w:eastAsia="sl-SI"/>
        </w:rPr>
        <w:t>kordinate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</w:t>
      </w:r>
      <w:proofErr w:type="spellStart"/>
      <w:r w:rsidRPr="00E40D34">
        <w:rPr>
          <w:rFonts w:ascii="Arial" w:eastAsia="Calibri" w:hAnsi="Arial" w:cs="Arial"/>
          <w:lang w:eastAsia="sl-SI"/>
        </w:rPr>
        <w:t>x______________y</w:t>
      </w:r>
      <w:proofErr w:type="spellEnd"/>
      <w:r w:rsidRPr="00E40D34">
        <w:rPr>
          <w:rFonts w:ascii="Arial" w:eastAsia="Calibri" w:hAnsi="Arial" w:cs="Arial"/>
          <w:lang w:eastAsia="sl-SI"/>
        </w:rPr>
        <w:t>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E40D34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*Pravna podlaga za vodenje evidenc: Uredba 183/2005 ES Priloga I, del A, II točka 2(e), Uredba 852/2004 ES Priloga I Del A, II točka 8(a) in Pravilnik o registraciji in odobritvi obratov nosilcev dejavnosti na področju krme (Uradni list RS, št. 50/15 in 67/15 – </w:t>
      </w:r>
      <w:proofErr w:type="spellStart"/>
      <w:r w:rsidRPr="00E40D34">
        <w:rPr>
          <w:rFonts w:ascii="Arial" w:eastAsia="Times New Roman" w:hAnsi="Arial" w:cs="Arial"/>
          <w:i/>
          <w:sz w:val="18"/>
          <w:szCs w:val="18"/>
          <w:lang w:eastAsia="sl-SI"/>
        </w:rPr>
        <w:t>popr</w:t>
      </w:r>
      <w:proofErr w:type="spellEnd"/>
      <w:r w:rsidRPr="00E40D34">
        <w:rPr>
          <w:rFonts w:ascii="Arial" w:eastAsia="Times New Roman" w:hAnsi="Arial" w:cs="Arial"/>
          <w:i/>
          <w:sz w:val="18"/>
          <w:szCs w:val="18"/>
          <w:lang w:eastAsia="sl-SI"/>
        </w:rPr>
        <w:t>.)- 1. in 4. odstavke 4. člena.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lastRenderedPageBreak/>
        <w:t>OPOMBA: Upravljalec lovišča lahko dodatno opiše postopek krmljenja, vodenje evidenc in nadzora posameznih krmišč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hr-HR"/>
        </w:rPr>
      </w:pPr>
    </w:p>
    <w:p w:rsidR="000A1725" w:rsidRPr="00E40D34" w:rsidRDefault="000A1725" w:rsidP="000A1725">
      <w:pPr>
        <w:numPr>
          <w:ilvl w:val="1"/>
          <w:numId w:val="39"/>
        </w:num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 xml:space="preserve">Evidenci 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Upravljavec lovišča vodi:</w:t>
      </w:r>
    </w:p>
    <w:p w:rsidR="009210C1" w:rsidRPr="00E40D34" w:rsidRDefault="000A1725" w:rsidP="009210C1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Evidenco o količini položene krme po dnevih na posamezno krmišče ter o namenu krmljenja iz priloge 3 tega načrta</w:t>
      </w:r>
      <w:r w:rsidR="009210C1" w:rsidRPr="00E40D34">
        <w:rPr>
          <w:rFonts w:ascii="Arial" w:eastAsia="Times New Roman" w:hAnsi="Arial" w:cs="Arial"/>
          <w:lang w:eastAsia="sl-SI"/>
        </w:rPr>
        <w:t xml:space="preserve"> ter</w:t>
      </w:r>
    </w:p>
    <w:p w:rsidR="000A1725" w:rsidRPr="00E40D34" w:rsidRDefault="000A1725" w:rsidP="000A1725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 eno od spodnjih evidenc oziroma dokumentov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6"/>
        <w:gridCol w:w="418"/>
      </w:tblGrid>
      <w:tr w:rsidR="000A1725" w:rsidRPr="00E40D34" w:rsidTr="009303B7">
        <w:tc>
          <w:tcPr>
            <w:tcW w:w="8926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 xml:space="preserve">Evidenca vrste in količina nabavljene/pridelane krme </w:t>
            </w:r>
            <w:proofErr w:type="spellStart"/>
            <w:r w:rsidRPr="00E40D34">
              <w:rPr>
                <w:rFonts w:ascii="Arial" w:eastAsia="Times New Roman" w:hAnsi="Arial" w:cs="Arial"/>
                <w:lang w:val="sl-SI" w:eastAsia="sl-SI"/>
              </w:rPr>
              <w:t>neživalskega</w:t>
            </w:r>
            <w:proofErr w:type="spellEnd"/>
            <w:r w:rsidRPr="00E40D34">
              <w:rPr>
                <w:rFonts w:ascii="Arial" w:eastAsia="Times New Roman" w:hAnsi="Arial" w:cs="Arial"/>
                <w:lang w:val="sl-SI" w:eastAsia="sl-SI"/>
              </w:rPr>
              <w:t xml:space="preserve"> porekla z navedbo dobavitelja vrste krme in količine krme iz priloge 2 tega načrta</w:t>
            </w:r>
          </w:p>
        </w:tc>
        <w:tc>
          <w:tcPr>
            <w:tcW w:w="418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rPr>
          <w:trHeight w:val="365"/>
        </w:trPr>
        <w:tc>
          <w:tcPr>
            <w:tcW w:w="8926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Dobavnice ali računi in deklaracija krme*</w:t>
            </w:r>
          </w:p>
        </w:tc>
        <w:tc>
          <w:tcPr>
            <w:tcW w:w="418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E40D34">
        <w:rPr>
          <w:rFonts w:ascii="Arial" w:eastAsia="Times New Roman" w:hAnsi="Arial" w:cs="Arial"/>
          <w:sz w:val="18"/>
          <w:szCs w:val="18"/>
          <w:lang w:eastAsia="sl-SI"/>
        </w:rPr>
        <w:t xml:space="preserve">*Upravljavec lovišča lahko vodi Evidenco vrste in količina nabavljene/pridelane krme </w:t>
      </w:r>
      <w:proofErr w:type="spellStart"/>
      <w:r w:rsidRPr="00E40D34">
        <w:rPr>
          <w:rFonts w:ascii="Arial" w:eastAsia="Times New Roman" w:hAnsi="Arial" w:cs="Arial"/>
          <w:sz w:val="18"/>
          <w:szCs w:val="18"/>
          <w:lang w:eastAsia="sl-SI"/>
        </w:rPr>
        <w:t>neživalskega</w:t>
      </w:r>
      <w:proofErr w:type="spellEnd"/>
      <w:r w:rsidRPr="00E40D34">
        <w:rPr>
          <w:rFonts w:ascii="Arial" w:eastAsia="Times New Roman" w:hAnsi="Arial" w:cs="Arial"/>
          <w:sz w:val="18"/>
          <w:szCs w:val="18"/>
          <w:lang w:eastAsia="sl-SI"/>
        </w:rPr>
        <w:t xml:space="preserve"> porekla z navedbo dobavitelja vrste krme in količine krme iz priloge 2 ali pa namesto evidence hrani dobavnice ali račune in deklaracije krme.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sl-SI"/>
        </w:rPr>
        <w:t>8. Način odstranjevanja živalskih stranskih proizvodov (ŽSP) v zbiralnici uplenjene divjadi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8.1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 za kategorizacijo in ravnanje z ŽSP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8.2 Odstranjevanje ŽSP 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Med ŽSP kategorije 1 in 2 spadajo patološko spremenjeni deli odstreljene divjadi in deli divjadi, ki je bila ocenjena kot neustrezna za prehrano ljudi (npr. patološko spremenjeni deli kot so. ognojki, abscesi, jetra z ehinokoki, trup in organi divjega prašiča, pozitivnega na trihinelo, APK…). ŽSP kategorije 1 in 2 prevzema koncesionar KOTO </w:t>
      </w:r>
      <w:proofErr w:type="spellStart"/>
      <w:r w:rsidRPr="00E40D34">
        <w:rPr>
          <w:rFonts w:ascii="Arial" w:eastAsia="Times New Roman" w:hAnsi="Arial" w:cs="Arial"/>
          <w:lang w:eastAsia="hr-HR"/>
        </w:rPr>
        <w:t>d.o.o</w:t>
      </w:r>
      <w:proofErr w:type="spellEnd"/>
      <w:r w:rsidRPr="00E40D34">
        <w:rPr>
          <w:rFonts w:ascii="Arial" w:eastAsia="Times New Roman" w:hAnsi="Arial" w:cs="Arial"/>
          <w:lang w:eastAsia="hr-HR"/>
        </w:rPr>
        <w:t xml:space="preserve">. 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Navedi: (pogodba s koncesionarjem, št. ____________________, z dne _______________)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ŽSP od divjadi, ocenjene kot ustrezne za prehrano ljudi brez patoloških sprememb (kategorija 3), prevzema odobren oziroma registriran obrat za ŽSP kategorije 3, npr. </w:t>
      </w:r>
      <w:proofErr w:type="spellStart"/>
      <w:r w:rsidRPr="00E40D34">
        <w:rPr>
          <w:rFonts w:ascii="Arial" w:eastAsia="Times New Roman" w:hAnsi="Arial" w:cs="Arial"/>
          <w:lang w:eastAsia="hr-HR"/>
        </w:rPr>
        <w:t>Biotera</w:t>
      </w:r>
      <w:proofErr w:type="spellEnd"/>
      <w:r w:rsidRPr="00E40D34">
        <w:rPr>
          <w:rFonts w:ascii="Arial" w:eastAsia="Times New Roman" w:hAnsi="Arial" w:cs="Arial"/>
          <w:lang w:eastAsia="hr-HR"/>
        </w:rPr>
        <w:t>, Koto…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Navedi: (naziv obrata _____________________________________________________, pogodba št. ________________________ z dne _____________).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ŽSP različnih kategorij (</w:t>
      </w:r>
      <w:proofErr w:type="spellStart"/>
      <w:r w:rsidRPr="00E40D34">
        <w:rPr>
          <w:rFonts w:ascii="Arial" w:eastAsia="Times New Roman" w:hAnsi="Arial" w:cs="Arial"/>
          <w:lang w:eastAsia="hr-HR"/>
        </w:rPr>
        <w:t>eviscerirani</w:t>
      </w:r>
      <w:proofErr w:type="spellEnd"/>
      <w:r w:rsidRPr="00E40D34">
        <w:rPr>
          <w:rFonts w:ascii="Arial" w:eastAsia="Times New Roman" w:hAnsi="Arial" w:cs="Arial"/>
          <w:lang w:eastAsia="hr-HR"/>
        </w:rPr>
        <w:t xml:space="preserve"> organi, </w:t>
      </w:r>
      <w:proofErr w:type="spellStart"/>
      <w:r w:rsidRPr="00E40D34">
        <w:rPr>
          <w:rFonts w:ascii="Arial" w:eastAsia="Times New Roman" w:hAnsi="Arial" w:cs="Arial"/>
          <w:lang w:eastAsia="hr-HR"/>
        </w:rPr>
        <w:t>obreznine</w:t>
      </w:r>
      <w:proofErr w:type="spellEnd"/>
      <w:r w:rsidRPr="00E40D34">
        <w:rPr>
          <w:rFonts w:ascii="Arial" w:eastAsia="Times New Roman" w:hAnsi="Arial" w:cs="Arial"/>
          <w:lang w:eastAsia="hr-HR"/>
        </w:rPr>
        <w:t xml:space="preserve">, koža in drugi odpadki živalskega izvora) se do prevzema shranjujejo v za to določenih zaprtih posodah ali kontejnerjih, označenih kot »ŽSP kategorije 1 in 2« oziroma »ŽSP kategorije 3«*. </w:t>
      </w:r>
    </w:p>
    <w:p w:rsidR="000A1725" w:rsidRPr="00E40D34" w:rsidRDefault="000A1725" w:rsidP="000A17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hr-HR"/>
        </w:rPr>
      </w:pPr>
      <w:r w:rsidRPr="00E40D34">
        <w:rPr>
          <w:rFonts w:ascii="Arial" w:eastAsia="Times New Roman" w:hAnsi="Arial" w:cs="Arial"/>
          <w:i/>
          <w:lang w:eastAsia="hr-HR"/>
        </w:rPr>
        <w:t>*</w:t>
      </w:r>
      <w:r w:rsidRPr="00E40D34">
        <w:rPr>
          <w:rFonts w:ascii="Arial" w:eastAsia="Times New Roman" w:hAnsi="Arial" w:cs="Arial"/>
          <w:i/>
          <w:sz w:val="18"/>
          <w:szCs w:val="18"/>
          <w:lang w:eastAsia="hr-HR"/>
        </w:rPr>
        <w:t>Pravna podlaga za kategorizacijo in odstranjevanje ŽSP: Uredba 1069(2009 ES: 1. in 2. odstavke 4. člena, 1.odstavek 7. člena in 1. odstavek 26. člena, Pravilnik o živalskih stranskih proizvodih, ki niso namenjeni prehrani ljudi (Uradni list RS, št. 35/15, 82/18 in 200/20 – ZNUAPK).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63"/>
        <w:gridCol w:w="522"/>
        <w:gridCol w:w="559"/>
      </w:tblGrid>
      <w:tr w:rsidR="000A1725" w:rsidRPr="00E40D34" w:rsidTr="009303B7">
        <w:tc>
          <w:tcPr>
            <w:tcW w:w="8359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both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Če se upravljalec lovišča odloči, da vse ŽSP kategorizira kot ŽSP kategorije 1 in 2 ter jih zbira v enem kontejnerju, označenem kot ŽSP kategorije 1 in 2, ter vse odda koncesionarju, zadostuje ena pogodba. Če se je upravljalec lovišča odločil za tak način kategorizacije, ustrezno označite.</w:t>
            </w:r>
          </w:p>
        </w:tc>
        <w:tc>
          <w:tcPr>
            <w:tcW w:w="425" w:type="dxa"/>
            <w:vAlign w:val="center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both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DA</w:t>
            </w:r>
          </w:p>
        </w:tc>
        <w:tc>
          <w:tcPr>
            <w:tcW w:w="560" w:type="dxa"/>
            <w:vAlign w:val="center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both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NE</w:t>
            </w: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 xml:space="preserve">8.3 Evidenca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Vodi se Evidenca oddanih ŽSP po kategorijah iz priloge 4 </w:t>
      </w:r>
      <w:r w:rsidRPr="00E40D34">
        <w:rPr>
          <w:rFonts w:ascii="Arial" w:eastAsia="Times New Roman" w:hAnsi="Arial" w:cs="Arial"/>
          <w:lang w:eastAsia="sl-SI"/>
        </w:rPr>
        <w:t>tega načrta</w:t>
      </w:r>
      <w:r w:rsidRPr="00E40D34">
        <w:rPr>
          <w:rFonts w:ascii="Arial" w:eastAsia="Times New Roman" w:hAnsi="Arial" w:cs="Arial"/>
          <w:lang w:eastAsia="hr-HR"/>
        </w:rPr>
        <w:t xml:space="preserve">. Evidenca je lahko tudi v obliki zbranih listin, ki jih izda prevzemnik ŽSP.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>9. Postopek vodenja evidence lovcev, ki vstopajo v lovišče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9.1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 za vodenje evidence lovcev, ki vstopajo v lovišče,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9.2 Postopek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Pri vstopu v lovišče morajo lovci upoštevati sledeč postopek: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v evidenco iz priloge 5 (</w:t>
      </w:r>
      <w:r w:rsidRPr="00E40D34">
        <w:rPr>
          <w:rFonts w:ascii="Arial" w:eastAsia="Calibri" w:hAnsi="Arial" w:cs="Arial"/>
        </w:rPr>
        <w:t>Evidenca lovcev, ki vstopajo v lovišče</w:t>
      </w:r>
      <w:r w:rsidRPr="00E40D34">
        <w:rPr>
          <w:rFonts w:ascii="Arial" w:eastAsia="Calibri" w:hAnsi="Arial" w:cs="Arial"/>
          <w:lang w:eastAsia="sl-SI"/>
        </w:rPr>
        <w:t xml:space="preserve">) se mora vpisati </w:t>
      </w:r>
      <w:r w:rsidRPr="00E40D34">
        <w:rPr>
          <w:rFonts w:ascii="Arial" w:eastAsia="Calibri" w:hAnsi="Arial" w:cs="Arial"/>
          <w:b/>
          <w:lang w:eastAsia="sl-SI"/>
        </w:rPr>
        <w:t>lovec, ki je z gostom</w:t>
      </w:r>
      <w:r w:rsidRPr="00E40D34">
        <w:rPr>
          <w:rFonts w:ascii="Arial" w:eastAsia="Calibri" w:hAnsi="Arial" w:cs="Arial"/>
          <w:lang w:eastAsia="sl-SI"/>
        </w:rPr>
        <w:t xml:space="preserve"> vstopil v lovišče z namenom </w:t>
      </w:r>
      <w:r w:rsidRPr="00E40D34">
        <w:rPr>
          <w:rFonts w:ascii="Arial" w:eastAsia="Calibri" w:hAnsi="Arial" w:cs="Arial"/>
          <w:b/>
          <w:lang w:eastAsia="sl-SI"/>
        </w:rPr>
        <w:t xml:space="preserve">izvajanja individualnega lova na divjega prašiča </w:t>
      </w:r>
      <w:r w:rsidRPr="00E40D34">
        <w:rPr>
          <w:rFonts w:ascii="Arial" w:eastAsia="Calibri" w:hAnsi="Arial" w:cs="Arial"/>
          <w:lang w:eastAsia="sl-SI"/>
        </w:rPr>
        <w:t>(v evidenco se vpiše tako vodnika kot lovskega gosta);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naknadno se v evidenco vpiše tudi lovec, ki je pri izvajanju individualnega lova na divjega prašiča uplenil divjega prašiča ter bil z njim v stiku (čiščenje in razkuževanje vozila, opreme in obutve lovca je opisano pod točko 2.);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</w:rPr>
        <w:t xml:space="preserve">v primeru </w:t>
      </w:r>
      <w:r w:rsidRPr="00E40D34">
        <w:rPr>
          <w:rFonts w:ascii="Arial" w:eastAsia="Calibri" w:hAnsi="Arial" w:cs="Arial"/>
          <w:b/>
        </w:rPr>
        <w:t>skupnih lovov</w:t>
      </w:r>
      <w:r w:rsidRPr="00E40D34">
        <w:rPr>
          <w:rFonts w:ascii="Arial" w:eastAsia="Calibri" w:hAnsi="Arial" w:cs="Arial"/>
        </w:rPr>
        <w:t xml:space="preserve"> se evidentira vse lovce, ki vstopajo v lovišče (seznam udeležencev skupinskega lova). Ta evidenca (seznam) je že vključena v poročilo o skupinskem lovu;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</w:rPr>
        <w:t xml:space="preserve">iz evidence lovcev, ki vstopajo v lovišče, mora biti razvidno, kateri lovci so tudi rejci prašičev ali divjih prašičev v oborah oziroma prihajajo v stik z njimi.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V primeru, da so podatki iz priloge 5</w:t>
      </w:r>
      <w:r w:rsidRPr="00E40D34">
        <w:rPr>
          <w:rFonts w:ascii="Arial" w:eastAsia="Times New Roman" w:hAnsi="Arial" w:cs="Arial"/>
          <w:lang w:eastAsia="sl-SI"/>
        </w:rPr>
        <w:t xml:space="preserve"> tega načrta</w:t>
      </w:r>
      <w:r w:rsidRPr="00E40D34">
        <w:rPr>
          <w:rFonts w:ascii="Arial" w:eastAsia="Times New Roman" w:hAnsi="Arial" w:cs="Arial"/>
          <w:lang w:eastAsia="hr-HR"/>
        </w:rPr>
        <w:t xml:space="preserve"> razvidni iz drugih evidenc, se lahko uporabi že obstoječo evidenco z vsemi podatki iz priloge 5</w:t>
      </w:r>
      <w:r w:rsidRPr="00E40D34">
        <w:rPr>
          <w:rFonts w:ascii="Arial" w:eastAsia="Times New Roman" w:hAnsi="Arial" w:cs="Arial"/>
          <w:lang w:eastAsia="sl-SI"/>
        </w:rPr>
        <w:t xml:space="preserve"> tega načrta</w:t>
      </w:r>
      <w:r w:rsidRPr="00E40D34">
        <w:rPr>
          <w:rFonts w:ascii="Arial" w:eastAsia="Times New Roman" w:hAnsi="Arial" w:cs="Arial"/>
          <w:lang w:eastAsia="hr-HR"/>
        </w:rPr>
        <w:t>.</w:t>
      </w:r>
    </w:p>
    <w:p w:rsidR="000A1725" w:rsidRPr="00E40D34" w:rsidRDefault="000A1725" w:rsidP="000A1725">
      <w:pPr>
        <w:numPr>
          <w:ilvl w:val="1"/>
          <w:numId w:val="35"/>
        </w:numPr>
        <w:spacing w:after="60" w:line="256" w:lineRule="auto"/>
        <w:contextualSpacing/>
        <w:jc w:val="both"/>
        <w:rPr>
          <w:rFonts w:ascii="Arial" w:eastAsia="Calibri" w:hAnsi="Arial" w:cs="Arial"/>
          <w:b/>
          <w:u w:val="single"/>
          <w:lang w:eastAsia="sl-SI"/>
        </w:rPr>
      </w:pPr>
      <w:r w:rsidRPr="00E40D34">
        <w:rPr>
          <w:rFonts w:ascii="Arial" w:eastAsia="Calibri" w:hAnsi="Arial" w:cs="Arial"/>
          <w:b/>
          <w:u w:val="single"/>
          <w:lang w:eastAsia="sl-SI"/>
        </w:rPr>
        <w:t>Evidenca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Vodi se Evidenca lovcev, ki vstopajo v lovišče, iz priloge 5 </w:t>
      </w:r>
      <w:r w:rsidRPr="00E40D34">
        <w:rPr>
          <w:rFonts w:ascii="Arial" w:eastAsia="Times New Roman" w:hAnsi="Arial" w:cs="Arial"/>
          <w:lang w:eastAsia="sl-SI"/>
        </w:rPr>
        <w:t>tega načrta</w:t>
      </w:r>
      <w:r w:rsidRPr="00E40D34">
        <w:rPr>
          <w:rFonts w:ascii="Arial" w:eastAsia="Times New Roman" w:hAnsi="Arial" w:cs="Arial"/>
          <w:lang w:eastAsia="hr-HR"/>
        </w:rPr>
        <w:t>.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Druga evidenca iz katere so razvidni podatki iz priloge 5 </w:t>
      </w:r>
      <w:r w:rsidRPr="00E40D34">
        <w:rPr>
          <w:rFonts w:ascii="Arial" w:eastAsia="Times New Roman" w:hAnsi="Arial" w:cs="Arial"/>
          <w:lang w:eastAsia="sl-SI"/>
        </w:rPr>
        <w:t>tega načrta</w:t>
      </w:r>
      <w:r w:rsidRPr="00E40D34">
        <w:rPr>
          <w:rFonts w:ascii="Arial" w:eastAsia="Times New Roman" w:hAnsi="Arial" w:cs="Arial"/>
          <w:lang w:eastAsia="hr-HR"/>
        </w:rPr>
        <w:t xml:space="preserve">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(navedi) 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426" w:hanging="426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10. Postopki in evidence o izvajanju čiščenja in razkuževanja vozil, obutve in opreme pred in po lovu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426" w:hanging="426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40D34">
        <w:rPr>
          <w:rFonts w:ascii="Arial" w:eastAsia="Times New Roman" w:hAnsi="Arial" w:cs="Arial"/>
          <w:b/>
          <w:u w:val="single"/>
          <w:lang w:eastAsia="sl-SI"/>
        </w:rPr>
        <w:t xml:space="preserve">10.1 Odgovorna oseba 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Odgovorna oseba, ki je odgovorna za izvajanje čiščenja in razkuževanja, je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A1725" w:rsidRPr="00E40D34" w:rsidTr="009303B7">
        <w:tc>
          <w:tcPr>
            <w:tcW w:w="56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iz 1.b točke</w:t>
            </w: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56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Odgovorna oseba s spodnjimi podatki</w:t>
            </w: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pBdr>
          <w:bottom w:val="single" w:sz="12" w:space="9" w:color="auto"/>
        </w:pBdr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>10.2 Postopki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Pri izvajanju razkuževanja morajo lovci upoštevati sledeč postopek: 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za razkuževanje vozil, obleke, obutve in opreme pred in po lovu (v primeru skupinskih lovov in v primeru uplenitve divjega prašiča pri individualnem lovu) se uporablja </w:t>
      </w:r>
      <w:r w:rsidRPr="00E40D34">
        <w:rPr>
          <w:rFonts w:ascii="Arial" w:eastAsia="Calibri" w:hAnsi="Arial" w:cs="Arial"/>
          <w:b/>
          <w:lang w:eastAsia="sl-SI"/>
        </w:rPr>
        <w:t>primerno sredstvo,</w:t>
      </w:r>
      <w:r w:rsidRPr="00E40D34">
        <w:rPr>
          <w:rFonts w:ascii="Arial" w:eastAsia="Calibri" w:hAnsi="Arial" w:cs="Arial"/>
          <w:lang w:eastAsia="sl-SI"/>
        </w:rPr>
        <w:t xml:space="preserve"> npr. »</w:t>
      </w:r>
      <w:proofErr w:type="spellStart"/>
      <w:r w:rsidRPr="00E40D34">
        <w:rPr>
          <w:rFonts w:ascii="Arial" w:eastAsia="Calibri" w:hAnsi="Arial" w:cs="Arial"/>
          <w:lang w:eastAsia="sl-SI"/>
        </w:rPr>
        <w:t>Virkon</w:t>
      </w:r>
      <w:proofErr w:type="spellEnd"/>
      <w:r w:rsidRPr="00E40D34">
        <w:rPr>
          <w:rFonts w:ascii="Arial" w:eastAsia="Calibri" w:hAnsi="Arial" w:cs="Arial"/>
          <w:lang w:eastAsia="sl-SI"/>
        </w:rPr>
        <w:t>«, »</w:t>
      </w:r>
      <w:proofErr w:type="spellStart"/>
      <w:r w:rsidRPr="00E40D34">
        <w:rPr>
          <w:rFonts w:ascii="Arial" w:eastAsia="Calibri" w:hAnsi="Arial" w:cs="Arial"/>
          <w:lang w:eastAsia="sl-SI"/>
        </w:rPr>
        <w:t>Domestos</w:t>
      </w:r>
      <w:proofErr w:type="spellEnd"/>
      <w:r w:rsidRPr="00E40D34">
        <w:rPr>
          <w:rFonts w:ascii="Arial" w:eastAsia="Calibri" w:hAnsi="Arial" w:cs="Arial"/>
          <w:lang w:eastAsia="sl-SI"/>
        </w:rPr>
        <w:t>«;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pri </w:t>
      </w:r>
      <w:r w:rsidRPr="00E40D34">
        <w:rPr>
          <w:rFonts w:ascii="Arial" w:eastAsia="Calibri" w:hAnsi="Arial" w:cs="Arial"/>
          <w:b/>
          <w:lang w:eastAsia="sl-SI"/>
        </w:rPr>
        <w:t>pripravi razkužila</w:t>
      </w:r>
      <w:r w:rsidRPr="00E40D34">
        <w:rPr>
          <w:rFonts w:ascii="Arial" w:eastAsia="Calibri" w:hAnsi="Arial" w:cs="Arial"/>
          <w:lang w:eastAsia="sl-SI"/>
        </w:rPr>
        <w:t xml:space="preserve"> (redčenje) se upoštevajo navodila proizvajalca razkužila; 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pred uporabo kakršnega koli razkužila je potrebno </w:t>
      </w:r>
      <w:r w:rsidRPr="00E40D34">
        <w:rPr>
          <w:rFonts w:ascii="Arial" w:eastAsia="Calibri" w:hAnsi="Arial" w:cs="Arial"/>
          <w:b/>
          <w:lang w:eastAsia="sl-SI"/>
        </w:rPr>
        <w:t>predhodno čiščenje</w:t>
      </w:r>
      <w:r w:rsidRPr="00E40D34">
        <w:rPr>
          <w:rFonts w:ascii="Arial" w:eastAsia="Calibri" w:hAnsi="Arial" w:cs="Arial"/>
          <w:lang w:eastAsia="sl-SI"/>
        </w:rPr>
        <w:t xml:space="preserve"> vozil, obleke, obutve in opreme. Mehansko ščetkanje z raztopino detergenta je zelo učinkovito pri čiščenju kontaminiranih površin in predmetov (obutev, lovska oprema,…) ter za doseganje učinkovitega razkuževanja;</w:t>
      </w:r>
    </w:p>
    <w:p w:rsidR="000A1725" w:rsidRPr="00E40D34" w:rsidRDefault="000A1725" w:rsidP="000A17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b/>
          <w:lang w:eastAsia="sl-SI"/>
        </w:rPr>
        <w:t>osebe, ki izvajajo čiščenje in razkuževanje</w:t>
      </w:r>
      <w:r w:rsidRPr="00E40D34">
        <w:rPr>
          <w:rFonts w:ascii="Arial" w:eastAsia="Calibri" w:hAnsi="Arial" w:cs="Arial"/>
          <w:lang w:eastAsia="sl-SI"/>
        </w:rPr>
        <w:t>, morajo:</w:t>
      </w:r>
    </w:p>
    <w:p w:rsidR="000A1725" w:rsidRPr="00E40D34" w:rsidRDefault="000A1725" w:rsidP="000A172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imeti oblečena oblačila za enkratno uporabo ali pralna oblačila in obutev, ki jih je enostavno očistiti in razkužiti;</w:t>
      </w:r>
    </w:p>
    <w:p w:rsidR="000A1725" w:rsidRPr="00E40D34" w:rsidRDefault="000A1725" w:rsidP="000A172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uporabljati orodja, ki so namenjena izključno čiščenju, jih po uporabi očistiti in razkužiti ter ne prinašati v lovišče;</w:t>
      </w:r>
    </w:p>
    <w:p w:rsidR="000A1725" w:rsidRPr="00E40D34" w:rsidRDefault="000A1725" w:rsidP="000A172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pred izhodom iz mesta za čiščenje in razkuževanje očistiti ter razkužiti vsako orodje, predpasnik in obutev;</w:t>
      </w:r>
    </w:p>
    <w:p w:rsidR="000A1725" w:rsidRPr="00E40D34" w:rsidRDefault="000A1725" w:rsidP="000A172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položiti vse izdelke za enkratno uporabo v plastične vrečke in jih neškodljivo odstraniti;</w:t>
      </w:r>
    </w:p>
    <w:p w:rsidR="000A1725" w:rsidRPr="00E40D34" w:rsidRDefault="000A1725" w:rsidP="000A1725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uporabljati samo odobrena razkužila.</w:t>
      </w: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E40D34">
        <w:rPr>
          <w:rFonts w:ascii="Arial" w:eastAsia="Times New Roman" w:hAnsi="Arial" w:cs="Arial"/>
          <w:b/>
          <w:u w:val="single"/>
          <w:lang w:eastAsia="hr-HR"/>
        </w:rPr>
        <w:t xml:space="preserve">10.3 Evidenci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both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Vodita se sledeči evidenci:</w:t>
      </w:r>
    </w:p>
    <w:p w:rsidR="000A1725" w:rsidRPr="00E40D34" w:rsidRDefault="000A1725" w:rsidP="000A1725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Evidenca o nabavi čistil in razkužil iz priloge 6 tega načrta in </w:t>
      </w:r>
    </w:p>
    <w:p w:rsidR="000A1725" w:rsidRPr="00E40D34" w:rsidRDefault="000A1725" w:rsidP="000A1725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Evidence o izvajanju čiščenja in razkuževanja vozil, opreme, obleke in obutve iz priloge 7 tega načrta.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sl-SI"/>
        </w:rPr>
      </w:pPr>
      <w:r w:rsidRPr="00E40D34">
        <w:rPr>
          <w:rFonts w:ascii="Arial" w:eastAsia="Times New Roman" w:hAnsi="Arial" w:cs="Arial"/>
          <w:b/>
          <w:lang w:eastAsia="sl-SI"/>
        </w:rPr>
        <w:lastRenderedPageBreak/>
        <w:t xml:space="preserve">11. Oprema in sredstva za izvajanje </w:t>
      </w:r>
      <w:proofErr w:type="spellStart"/>
      <w:r w:rsidRPr="00E40D34">
        <w:rPr>
          <w:rFonts w:ascii="Arial" w:eastAsia="Times New Roman" w:hAnsi="Arial" w:cs="Arial"/>
          <w:b/>
          <w:lang w:eastAsia="sl-SI"/>
        </w:rPr>
        <w:t>biovarnostnih</w:t>
      </w:r>
      <w:proofErr w:type="spellEnd"/>
      <w:r w:rsidRPr="00E40D34">
        <w:rPr>
          <w:rFonts w:ascii="Arial" w:eastAsia="Times New Roman" w:hAnsi="Arial" w:cs="Arial"/>
          <w:b/>
          <w:lang w:eastAsia="sl-SI"/>
        </w:rPr>
        <w:t xml:space="preserve"> ukrepov, ki jo ima upravljalec lovišča na voljo (ustrezno označite): </w:t>
      </w:r>
    </w:p>
    <w:p w:rsidR="000A1725" w:rsidRPr="00E40D34" w:rsidRDefault="000A1725" w:rsidP="000A1725">
      <w:pPr>
        <w:spacing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8907"/>
        <w:gridCol w:w="437"/>
      </w:tblGrid>
      <w:tr w:rsidR="000A1725" w:rsidRPr="00E40D34" w:rsidTr="009303B7">
        <w:trPr>
          <w:trHeight w:val="526"/>
        </w:trPr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visokotlačni čistilec za čiščenje in razkuževanje obutve ter opreme, čiščenje in razkuževanje vozil pred lovom in po njem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 xml:space="preserve">druge naprave za pršenje vode (npr. tlačna ročna </w:t>
            </w:r>
            <w:proofErr w:type="spellStart"/>
            <w:r w:rsidRPr="00E40D34">
              <w:rPr>
                <w:rFonts w:ascii="Arial" w:eastAsia="Times New Roman" w:hAnsi="Arial" w:cs="Arial"/>
                <w:lang w:val="sl-SI" w:eastAsia="sl-SI"/>
              </w:rPr>
              <w:t>skropilnica</w:t>
            </w:r>
            <w:proofErr w:type="spellEnd"/>
            <w:r w:rsidRPr="00E40D34">
              <w:rPr>
                <w:rFonts w:ascii="Arial" w:eastAsia="Times New Roman" w:hAnsi="Arial" w:cs="Arial"/>
                <w:lang w:val="sl-SI" w:eastAsia="sl-SI"/>
              </w:rPr>
              <w:t xml:space="preserve">, motorna škropilnica…) - navedite napravo: _______________________________________________________ 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 xml:space="preserve">plastične ali kovinske banjice oziroma vrečke za vleko/transport odstreljene živali od mesta odstrela do prevoznega sredstva 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čistila in razkužila, krtače, plastična vedra,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mesto s tekočo vodo ali mesto z možnostjo priključitve na vodovodno omrežje (npr. zbiralnica uplenjene divjadi)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ustrezna ploščad ali mesto, kjer se lahko opravi čiščenje in razkuževanje vozil, opreme in obutve lovcev, ki so prišli v stik z odstreljenimi divjimi prašiči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lang w:val="sl-SI" w:eastAsia="sl-SI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druga oprema (navedite):</w:t>
            </w: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  <w:tr w:rsidR="000A1725" w:rsidRPr="00E40D34" w:rsidTr="009303B7">
        <w:tc>
          <w:tcPr>
            <w:tcW w:w="4766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  <w:tc>
          <w:tcPr>
            <w:tcW w:w="234" w:type="pct"/>
          </w:tcPr>
          <w:p w:rsidR="000A1725" w:rsidRPr="00E40D34" w:rsidRDefault="000A1725" w:rsidP="000A1725">
            <w:pPr>
              <w:spacing w:after="6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</w:tc>
      </w:tr>
    </w:tbl>
    <w:p w:rsidR="000A1725" w:rsidRPr="00E40D34" w:rsidRDefault="000A1725" w:rsidP="000A1725">
      <w:pPr>
        <w:spacing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 za vzdrževanje opreme in obnavljanje zalog opreme: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 (naslov)______________________________________________________________________</w:t>
      </w:r>
    </w:p>
    <w:p w:rsidR="000A1725" w:rsidRPr="00E40D34" w:rsidRDefault="000A1725" w:rsidP="000A1725">
      <w:pPr>
        <w:spacing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Oprema in sredstva za izvajanje </w:t>
      </w:r>
      <w:proofErr w:type="spellStart"/>
      <w:r w:rsidRPr="00E40D34">
        <w:rPr>
          <w:rFonts w:ascii="Arial" w:eastAsia="Times New Roman" w:hAnsi="Arial" w:cs="Arial"/>
          <w:lang w:eastAsia="sl-SI"/>
        </w:rPr>
        <w:t>biovarnostnih</w:t>
      </w:r>
      <w:proofErr w:type="spellEnd"/>
      <w:r w:rsidRPr="00E40D34">
        <w:rPr>
          <w:rFonts w:ascii="Arial" w:eastAsia="Times New Roman" w:hAnsi="Arial" w:cs="Arial"/>
          <w:lang w:eastAsia="sl-SI"/>
        </w:rPr>
        <w:t xml:space="preserve"> ukrepov se hrani oziroma uporablja (navedite kraj):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OPOMBE: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Načrt ravnanja je bil sprejet dne___________________________________ in objavljen 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dne ________________________________________(kje)____________________________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>V ______________ dne _________________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right"/>
        <w:textAlignment w:val="baseline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Ogovorna oseba upravljalca lovišča: </w:t>
      </w:r>
    </w:p>
    <w:p w:rsidR="000A1725" w:rsidRPr="00E40D34" w:rsidRDefault="000A1725" w:rsidP="000A1725">
      <w:pPr>
        <w:overflowPunct w:val="0"/>
        <w:autoSpaceDE w:val="0"/>
        <w:autoSpaceDN w:val="0"/>
        <w:adjustRightInd w:val="0"/>
        <w:spacing w:after="60" w:line="260" w:lineRule="exact"/>
        <w:jc w:val="right"/>
        <w:textAlignment w:val="baseline"/>
        <w:rPr>
          <w:rFonts w:ascii="Arial" w:eastAsia="Times New Roman" w:hAnsi="Arial" w:cs="Arial"/>
          <w:i/>
          <w:lang w:eastAsia="sl-SI"/>
        </w:rPr>
      </w:pPr>
      <w:r w:rsidRPr="00E40D34">
        <w:rPr>
          <w:rFonts w:ascii="Arial" w:eastAsia="Times New Roman" w:hAnsi="Arial" w:cs="Arial"/>
          <w:i/>
          <w:lang w:eastAsia="sl-SI"/>
        </w:rPr>
        <w:t>Starešina LD oz. vodja LPN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lastRenderedPageBreak/>
        <w:t>12. Priloge:</w:t>
      </w:r>
    </w:p>
    <w:p w:rsidR="000A1725" w:rsidRPr="00E40D34" w:rsidRDefault="000A1725" w:rsidP="000A1725">
      <w:pPr>
        <w:numPr>
          <w:ilvl w:val="0"/>
          <w:numId w:val="32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Priloga 1: Poročilo o izvedbi skupinskega lova na divje prašiče, </w:t>
      </w:r>
    </w:p>
    <w:p w:rsidR="000A1725" w:rsidRPr="00E40D34" w:rsidRDefault="000A1725" w:rsidP="000A1725">
      <w:pPr>
        <w:numPr>
          <w:ilvl w:val="0"/>
          <w:numId w:val="32"/>
        </w:numPr>
        <w:spacing w:after="6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 xml:space="preserve">Priloga 2: Evidenca vrste in količina nabavljene/ pridelane krme </w:t>
      </w:r>
      <w:proofErr w:type="spellStart"/>
      <w:r w:rsidRPr="00E40D34">
        <w:rPr>
          <w:rFonts w:ascii="Arial" w:eastAsia="Calibri" w:hAnsi="Arial" w:cs="Arial"/>
          <w:lang w:eastAsia="sl-SI"/>
        </w:rPr>
        <w:t>neživalskega</w:t>
      </w:r>
      <w:proofErr w:type="spellEnd"/>
      <w:r w:rsidRPr="00E40D34">
        <w:rPr>
          <w:rFonts w:ascii="Arial" w:eastAsia="Calibri" w:hAnsi="Arial" w:cs="Arial"/>
          <w:lang w:eastAsia="sl-SI"/>
        </w:rPr>
        <w:t xml:space="preserve"> porekla z navedbo dobavitelja vrste krme in količine krme </w:t>
      </w:r>
    </w:p>
    <w:p w:rsidR="000A1725" w:rsidRPr="00E40D34" w:rsidRDefault="000A1725" w:rsidP="000A1725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Arial" w:eastAsia="Calibri" w:hAnsi="Arial" w:cs="Arial"/>
          <w:lang w:eastAsia="sl-SI"/>
        </w:rPr>
      </w:pPr>
      <w:r w:rsidRPr="00E40D34">
        <w:rPr>
          <w:rFonts w:ascii="Arial" w:eastAsia="Calibri" w:hAnsi="Arial" w:cs="Arial"/>
          <w:lang w:eastAsia="sl-SI"/>
        </w:rPr>
        <w:t>Priloga 3: Evidenca o količini položene krme po dnevih na posamezno krmišče ter o namenu krmljenja</w:t>
      </w:r>
    </w:p>
    <w:p w:rsidR="000A1725" w:rsidRPr="00E40D34" w:rsidRDefault="000A1725" w:rsidP="000A172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Priloga 4: </w:t>
      </w:r>
      <w:r w:rsidRPr="00E40D34">
        <w:rPr>
          <w:rFonts w:ascii="Arial" w:eastAsia="Calibri" w:hAnsi="Arial" w:cs="Arial"/>
        </w:rPr>
        <w:t xml:space="preserve">Evidenca oddanih ŽSP po kategorijah </w:t>
      </w:r>
    </w:p>
    <w:p w:rsidR="000A1725" w:rsidRPr="00E40D34" w:rsidRDefault="000A1725" w:rsidP="000A172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Priloga 5: </w:t>
      </w:r>
      <w:r w:rsidRPr="00E40D34">
        <w:rPr>
          <w:rFonts w:ascii="Arial" w:eastAsia="Calibri" w:hAnsi="Arial" w:cs="Arial"/>
        </w:rPr>
        <w:t>Evidenca lovcev, ki vstopajo v lovišče</w:t>
      </w:r>
    </w:p>
    <w:p w:rsidR="000A1725" w:rsidRPr="00E40D34" w:rsidRDefault="000A1725" w:rsidP="000A172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Priloga 6: </w:t>
      </w:r>
      <w:r w:rsidRPr="00E40D34">
        <w:rPr>
          <w:rFonts w:ascii="Arial" w:eastAsia="Calibri" w:hAnsi="Arial" w:cs="Arial"/>
        </w:rPr>
        <w:t>Evidenca o nabavi čistil in razkužil</w:t>
      </w:r>
    </w:p>
    <w:p w:rsidR="000A1725" w:rsidRPr="00E40D34" w:rsidRDefault="000A1725" w:rsidP="000A172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80" w:lineRule="atLeast"/>
        <w:contextualSpacing/>
        <w:jc w:val="both"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  <w:lang w:eastAsia="sl-SI"/>
        </w:rPr>
        <w:t xml:space="preserve">Priloga 7: </w:t>
      </w:r>
      <w:r w:rsidRPr="00E40D34">
        <w:rPr>
          <w:rFonts w:ascii="Arial" w:eastAsia="Calibri" w:hAnsi="Arial" w:cs="Arial"/>
        </w:rPr>
        <w:t>Evidenco o izvajanju čiščenja in razkuževanja vozil, opreme, obleke in obutve lovcev</w:t>
      </w: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40D34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Priloga 1: Poročilo o izvedbi skupinskega lova</w:t>
      </w:r>
    </w:p>
    <w:tbl>
      <w:tblPr>
        <w:tblW w:w="92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0A1725" w:rsidRPr="00E40D34" w:rsidTr="009303B7">
        <w:tc>
          <w:tcPr>
            <w:tcW w:w="92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Upravljalec lovišča (lovska družina, lovišče s posebnim namenom): </w:t>
            </w:r>
          </w:p>
          <w:p w:rsidR="000A1725" w:rsidRPr="00E40D34" w:rsidRDefault="000A1725" w:rsidP="000A172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40D34">
        <w:rPr>
          <w:rFonts w:ascii="Arial" w:eastAsia="Times New Roman" w:hAnsi="Arial" w:cs="Arial"/>
          <w:b/>
          <w:lang w:eastAsia="sl-SI"/>
        </w:rPr>
        <w:t>POROČILO O IZVEDBI SKUPINSKEGA LOVA NA DIVJE PRAŠIČE</w:t>
      </w: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A1725" w:rsidRPr="00E40D34" w:rsidRDefault="000A1725" w:rsidP="000A1725">
      <w:pPr>
        <w:spacing w:after="60" w:line="240" w:lineRule="auto"/>
        <w:jc w:val="both"/>
        <w:rPr>
          <w:rFonts w:ascii="Arial" w:eastAsia="Times New Roman" w:hAnsi="Arial" w:cs="Arial"/>
          <w:lang w:eastAsia="sl-SI"/>
        </w:rPr>
      </w:pPr>
      <w:r w:rsidRPr="00E40D34">
        <w:rPr>
          <w:rFonts w:ascii="Arial" w:eastAsia="Times New Roman" w:hAnsi="Arial" w:cs="Arial"/>
          <w:lang w:eastAsia="sl-SI"/>
        </w:rPr>
        <w:t xml:space="preserve">Odgovorna oseba za izvedbo skupinskega lova: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(ime in priimek)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_____________________________________________________________ (naslov)___________________________________________________________________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sl-SI"/>
        </w:rPr>
        <w:t xml:space="preserve">(elektronski naslov) </w:t>
      </w:r>
      <w:r w:rsidRPr="00E40D34">
        <w:rPr>
          <w:rFonts w:ascii="Arial" w:eastAsia="Times New Roman" w:hAnsi="Arial" w:cs="Arial"/>
          <w:lang w:eastAsia="hr-HR"/>
        </w:rPr>
        <w:t>__________________________________________________________</w:t>
      </w:r>
    </w:p>
    <w:tbl>
      <w:tblPr>
        <w:tblStyle w:val="Tabelamrea"/>
        <w:tblW w:w="8227" w:type="dxa"/>
        <w:tblInd w:w="-147" w:type="dxa"/>
        <w:tblLook w:val="04A0" w:firstRow="1" w:lastRow="0" w:firstColumn="1" w:lastColumn="0" w:noHBand="0" w:noVBand="1"/>
      </w:tblPr>
      <w:tblGrid>
        <w:gridCol w:w="3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725" w:rsidRPr="00E40D34" w:rsidTr="009303B7">
        <w:trPr>
          <w:trHeight w:val="300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sl-SI"/>
              </w:rPr>
              <w:t>(</w:t>
            </w:r>
            <w:r w:rsidRPr="00E40D34">
              <w:rPr>
                <w:rFonts w:ascii="Arial" w:eastAsia="Times New Roman" w:hAnsi="Arial" w:cs="Arial"/>
                <w:lang w:val="sl-SI" w:eastAsia="hr-HR"/>
              </w:rPr>
              <w:t>številka mobilnega telefona)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567" w:type="dxa"/>
          </w:tcPr>
          <w:p w:rsidR="000A1725" w:rsidRPr="00E40D34" w:rsidRDefault="000A1725" w:rsidP="000A1725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522"/>
        <w:gridCol w:w="522"/>
      </w:tblGrid>
      <w:tr w:rsidR="000A1725" w:rsidRPr="00E40D34" w:rsidTr="009303B7">
        <w:tc>
          <w:tcPr>
            <w:tcW w:w="821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Na lovu je bil odstreljen divji prašič (ustrezno označi):</w:t>
            </w:r>
          </w:p>
        </w:tc>
        <w:tc>
          <w:tcPr>
            <w:tcW w:w="42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DA</w:t>
            </w:r>
          </w:p>
        </w:tc>
        <w:tc>
          <w:tcPr>
            <w:tcW w:w="4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NE</w:t>
            </w: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Če je bil pri lovu odstreljen divji prašič, potem izpolnite spodnjo tabelo, kjer vpišete podatke o vozilih, ki so bila določena za prevoz odstreljenih divjih prašičev: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85"/>
        <w:gridCol w:w="3232"/>
        <w:gridCol w:w="2530"/>
        <w:gridCol w:w="2820"/>
      </w:tblGrid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Št.</w:t>
            </w:r>
          </w:p>
        </w:tc>
        <w:tc>
          <w:tcPr>
            <w:tcW w:w="3232" w:type="dxa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Znamka vozila</w:t>
            </w:r>
          </w:p>
        </w:tc>
        <w:tc>
          <w:tcPr>
            <w:tcW w:w="2530" w:type="dxa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Model</w:t>
            </w:r>
          </w:p>
        </w:tc>
        <w:tc>
          <w:tcPr>
            <w:tcW w:w="2820" w:type="dxa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Registrska številka</w:t>
            </w: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c>
          <w:tcPr>
            <w:tcW w:w="48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232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53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2820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Temu poročilu so priloženi sledeči dokumenti:</w:t>
      </w:r>
    </w:p>
    <w:p w:rsidR="000A1725" w:rsidRPr="00E40D34" w:rsidRDefault="000A1725" w:rsidP="000A1725">
      <w:pPr>
        <w:numPr>
          <w:ilvl w:val="0"/>
          <w:numId w:val="36"/>
        </w:numPr>
        <w:spacing w:after="0" w:line="240" w:lineRule="auto"/>
        <w:contextualSpacing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</w:rPr>
        <w:t xml:space="preserve">Seznam udeležencev skupinskega lova in </w:t>
      </w:r>
    </w:p>
    <w:p w:rsidR="000A1725" w:rsidRPr="00E40D34" w:rsidRDefault="000A1725" w:rsidP="000A1725">
      <w:pPr>
        <w:numPr>
          <w:ilvl w:val="0"/>
          <w:numId w:val="36"/>
        </w:numPr>
        <w:spacing w:after="0" w:line="240" w:lineRule="auto"/>
        <w:contextualSpacing/>
        <w:rPr>
          <w:rFonts w:ascii="Arial" w:eastAsia="Calibri" w:hAnsi="Arial" w:cs="Arial"/>
        </w:rPr>
      </w:pPr>
      <w:r w:rsidRPr="00E40D34">
        <w:rPr>
          <w:rFonts w:ascii="Arial" w:eastAsia="Calibri" w:hAnsi="Arial" w:cs="Arial"/>
        </w:rPr>
        <w:t>Evidenca o izvajanju čiščenja in razkuževanja vozil, opreme, obleke in obutve lovcev, udeleženih pri spravilu odstreljenih divjih prašičev (priloga 7 načrta ravnanja).</w:t>
      </w:r>
    </w:p>
    <w:p w:rsidR="000A1725" w:rsidRPr="00E40D34" w:rsidRDefault="000A1725" w:rsidP="000A1725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06"/>
        <w:gridCol w:w="2880"/>
      </w:tblGrid>
      <w:tr w:rsidR="000A1725" w:rsidRPr="00E40D34" w:rsidTr="009303B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Kraj: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A1725" w:rsidRPr="00E40D34" w:rsidRDefault="000A1725" w:rsidP="000A1725">
            <w:pPr>
              <w:widowControl w:val="0"/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80" w:type="dxa"/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Datum:</w:t>
            </w:r>
          </w:p>
        </w:tc>
        <w:tc>
          <w:tcPr>
            <w:tcW w:w="2106" w:type="dxa"/>
            <w:vMerge/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2106" w:type="dxa"/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0A1725" w:rsidRPr="00E40D34" w:rsidRDefault="000A1725" w:rsidP="000A172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E40D34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Podpis odgovorne osebe</w:t>
            </w: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D3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789"/>
      </w:tblGrid>
      <w:tr w:rsidR="000A1725" w:rsidRPr="00E40D34" w:rsidTr="009303B7">
        <w:trPr>
          <w:trHeight w:val="416"/>
          <w:jc w:val="center"/>
        </w:trPr>
        <w:tc>
          <w:tcPr>
            <w:tcW w:w="1555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Lovišče/LPN</w:t>
            </w:r>
          </w:p>
        </w:tc>
        <w:tc>
          <w:tcPr>
            <w:tcW w:w="7789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SEZNAM UDELEŽENCEV SKUPINSKEGA LOVA</w:t>
      </w: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97"/>
        <w:gridCol w:w="4927"/>
        <w:gridCol w:w="3827"/>
      </w:tblGrid>
      <w:tr w:rsidR="000A1725" w:rsidRPr="00E40D34" w:rsidTr="009303B7">
        <w:tc>
          <w:tcPr>
            <w:tcW w:w="597" w:type="dxa"/>
            <w:vAlign w:val="center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Št.</w:t>
            </w:r>
          </w:p>
        </w:tc>
        <w:tc>
          <w:tcPr>
            <w:tcW w:w="4927" w:type="dxa"/>
            <w:vAlign w:val="center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Ime in priimek</w:t>
            </w:r>
          </w:p>
        </w:tc>
        <w:tc>
          <w:tcPr>
            <w:tcW w:w="3827" w:type="dxa"/>
            <w:vAlign w:val="center"/>
          </w:tcPr>
          <w:p w:rsidR="000A1725" w:rsidRPr="00E40D34" w:rsidRDefault="000A1725" w:rsidP="000A1725">
            <w:pPr>
              <w:jc w:val="center"/>
              <w:rPr>
                <w:rFonts w:ascii="Arial" w:eastAsia="Times New Roman" w:hAnsi="Arial" w:cs="Arial"/>
                <w:lang w:val="sl-SI" w:eastAsia="hr-HR"/>
              </w:rPr>
            </w:pPr>
            <w:r w:rsidRPr="00E40D34">
              <w:rPr>
                <w:rFonts w:ascii="Arial" w:eastAsia="Times New Roman" w:hAnsi="Arial" w:cs="Arial"/>
                <w:lang w:val="sl-SI" w:eastAsia="hr-HR"/>
              </w:rPr>
              <w:t>Rejec domačih prašičev oz. pri delu prihaja v stik z domačimi prašiči (DA/NE)</w:t>
            </w: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  <w:tr w:rsidR="000A1725" w:rsidRPr="00E40D34" w:rsidTr="009303B7">
        <w:trPr>
          <w:trHeight w:val="454"/>
        </w:trPr>
        <w:tc>
          <w:tcPr>
            <w:tcW w:w="59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49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  <w:tc>
          <w:tcPr>
            <w:tcW w:w="3827" w:type="dxa"/>
          </w:tcPr>
          <w:p w:rsidR="000A1725" w:rsidRPr="00E40D34" w:rsidRDefault="000A1725" w:rsidP="000A1725">
            <w:pPr>
              <w:rPr>
                <w:rFonts w:ascii="Arial" w:eastAsia="Times New Roman" w:hAnsi="Arial" w:cs="Arial"/>
                <w:lang w:val="sl-SI"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40D34">
        <w:rPr>
          <w:rFonts w:ascii="Arial" w:eastAsia="Times New Roman" w:hAnsi="Arial" w:cs="Arial"/>
          <w:sz w:val="20"/>
          <w:szCs w:val="20"/>
          <w:lang w:eastAsia="hr-HR"/>
        </w:rPr>
        <w:t xml:space="preserve">Priloga 2:  Evidenca vrste in količina nabavljene/pridelane krme </w:t>
      </w:r>
      <w:proofErr w:type="spellStart"/>
      <w:r w:rsidRPr="00E40D34">
        <w:rPr>
          <w:rFonts w:ascii="Arial" w:eastAsia="Times New Roman" w:hAnsi="Arial" w:cs="Arial"/>
          <w:sz w:val="20"/>
          <w:szCs w:val="20"/>
          <w:lang w:eastAsia="hr-HR"/>
        </w:rPr>
        <w:t>neživalskega</w:t>
      </w:r>
      <w:proofErr w:type="spellEnd"/>
      <w:r w:rsidRPr="00E40D34">
        <w:rPr>
          <w:rFonts w:ascii="Arial" w:eastAsia="Times New Roman" w:hAnsi="Arial" w:cs="Arial"/>
          <w:sz w:val="20"/>
          <w:szCs w:val="20"/>
          <w:lang w:eastAsia="hr-HR"/>
        </w:rPr>
        <w:t xml:space="preserve"> porekla z navedbo dobavitelja vrste krme in količine krme </w:t>
      </w:r>
    </w:p>
    <w:p w:rsidR="000A1725" w:rsidRPr="00E40D34" w:rsidRDefault="000A1725" w:rsidP="000A172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 xml:space="preserve">EVIDENCA VRSTE IN KOLIČINA NABAVLJENE/PRIDELANE </w:t>
      </w: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KRME NEŽIVALSKEGA IZVORA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273"/>
        <w:gridCol w:w="1416"/>
        <w:gridCol w:w="1811"/>
        <w:gridCol w:w="1701"/>
        <w:gridCol w:w="2209"/>
      </w:tblGrid>
      <w:tr w:rsidR="000A1725" w:rsidRPr="00E40D34" w:rsidTr="009303B7">
        <w:trPr>
          <w:trHeight w:val="6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 nabave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Dobavitelj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Vrsta krme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Številka serije ali datum uporabnosti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Podpis odgovorne osebe 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spacing w:after="0" w:line="240" w:lineRule="auto"/>
        <w:ind w:left="360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ind w:left="360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E40D34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Priloga 3: </w:t>
      </w:r>
      <w:r w:rsidRPr="00E40D34">
        <w:rPr>
          <w:rFonts w:ascii="Arial" w:eastAsia="Times New Roman" w:hAnsi="Arial" w:cs="Arial"/>
          <w:sz w:val="20"/>
          <w:szCs w:val="20"/>
          <w:lang w:eastAsia="sl-SI"/>
        </w:rPr>
        <w:t>Evidenca o količini položene krme po dnevih na posamezno krmišče ter o namenu krmljenja</w:t>
      </w: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EVIDENCA O KOLIČINI POLOŽENE KRME</w:t>
      </w: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PO DNEVIH NA POSAMEZNO KRMIŠČE TER O NAMENU KRMLJENJA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274"/>
        <w:gridCol w:w="1416"/>
        <w:gridCol w:w="1811"/>
        <w:gridCol w:w="1701"/>
        <w:gridCol w:w="2208"/>
      </w:tblGrid>
      <w:tr w:rsidR="000A1725" w:rsidRPr="00E40D34" w:rsidTr="009303B7">
        <w:trPr>
          <w:trHeight w:val="6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 polaganja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Krmišče (koda krmišča) in namen krmljenja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Vrsta položene krme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Količina položene krme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Podpis odgovorne osebe za krmljenje in nazor krmljenja 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360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360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ind w:left="993" w:hanging="993"/>
        <w:rPr>
          <w:rFonts w:ascii="Arial" w:eastAsia="Times New Roman" w:hAnsi="Arial" w:cs="Arial"/>
          <w:sz w:val="20"/>
          <w:szCs w:val="20"/>
          <w:lang w:eastAsia="hr-HR"/>
        </w:rPr>
      </w:pPr>
      <w:r w:rsidRPr="00E40D34">
        <w:rPr>
          <w:rFonts w:ascii="Arial" w:eastAsia="Times New Roman" w:hAnsi="Arial" w:cs="Arial"/>
          <w:sz w:val="20"/>
          <w:szCs w:val="20"/>
          <w:lang w:eastAsia="hr-HR"/>
        </w:rPr>
        <w:t xml:space="preserve">Priloga 4: Evidenca oddanih ŽSP po kategorijah  </w:t>
      </w: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EVIDENCA O ODDANIH ŽIVALSKIH STRANSKIH PROIZVODIH</w:t>
      </w: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PO KATEGORIJAH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303"/>
        <w:gridCol w:w="1301"/>
        <w:gridCol w:w="1839"/>
        <w:gridCol w:w="1701"/>
        <w:gridCol w:w="2265"/>
      </w:tblGrid>
      <w:tr w:rsidR="000A1725" w:rsidRPr="00E40D34" w:rsidTr="009303B7">
        <w:trPr>
          <w:trHeight w:val="6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 oddaje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Prejemnik (ŽSP obrat)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Kategorija ŽSP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Količina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Podpis odgovorne osebe za kategorizacijo in ravnanje z ŽSP 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sz w:val="20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sz w:val="20"/>
          <w:lang w:eastAsia="hr-HR"/>
        </w:rPr>
      </w:pPr>
      <w:r w:rsidRPr="00E40D34">
        <w:rPr>
          <w:rFonts w:ascii="Arial" w:eastAsia="Times New Roman" w:hAnsi="Arial" w:cs="Arial"/>
          <w:sz w:val="20"/>
          <w:lang w:eastAsia="hr-HR"/>
        </w:rPr>
        <w:lastRenderedPageBreak/>
        <w:t>Priloga 5: Evidenca lovcev, ki vstopajo v lovišče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EVIDENCA LOVCEV, KI VSTOPAJO V LOVIŠČE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044"/>
        <w:gridCol w:w="2835"/>
        <w:gridCol w:w="2552"/>
        <w:gridCol w:w="1696"/>
      </w:tblGrid>
      <w:tr w:rsidR="000A1725" w:rsidRPr="00E40D34" w:rsidTr="009303B7">
        <w:trPr>
          <w:trHeight w:val="6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 vstopa v lovišče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Ime in priimek lovca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Lovci, ki so tudi rejci prašičev ali osebe, ki tudi prihajajo v stik z domačimi prašiči in divjimi prašiči v oborah (ime in priimek, naslov, kontakt…)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 xml:space="preserve">Podpis odgovorne osebe za vodenje evidence 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hr-HR"/>
        </w:rPr>
      </w:pPr>
      <w:r w:rsidRPr="00E40D34">
        <w:rPr>
          <w:rFonts w:ascii="Arial" w:eastAsia="Times New Roman" w:hAnsi="Arial" w:cs="Arial"/>
          <w:sz w:val="20"/>
          <w:szCs w:val="20"/>
          <w:lang w:eastAsia="hr-HR"/>
        </w:rPr>
        <w:t>Priloga 6: Evidenca o nabavi čistil in razkužil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jc w:val="center"/>
        <w:rPr>
          <w:rFonts w:ascii="Arial" w:eastAsia="Times New Roman" w:hAnsi="Arial" w:cs="Arial"/>
          <w:b/>
          <w:lang w:eastAsia="hr-HR"/>
        </w:rPr>
      </w:pPr>
      <w:r w:rsidRPr="00E40D34">
        <w:rPr>
          <w:rFonts w:ascii="Arial" w:eastAsia="Times New Roman" w:hAnsi="Arial" w:cs="Arial"/>
          <w:b/>
          <w:lang w:eastAsia="hr-HR"/>
        </w:rPr>
        <w:t>EVIDENCA O NABAVI ČISTIL IN RAZKUŽIL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303"/>
        <w:gridCol w:w="1301"/>
        <w:gridCol w:w="1840"/>
        <w:gridCol w:w="1701"/>
        <w:gridCol w:w="2265"/>
      </w:tblGrid>
      <w:tr w:rsidR="000A1725" w:rsidRPr="00E40D34" w:rsidTr="009303B7">
        <w:trPr>
          <w:trHeight w:val="6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 nabave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Čistilo, razkužilo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Dobavitelj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Nabavljena količina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Podpis odgovorne osebe za nabavo čistil in razkužil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20.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hr-HR"/>
        </w:rPr>
      </w:pPr>
      <w:r w:rsidRPr="00E40D34">
        <w:rPr>
          <w:rFonts w:ascii="Arial" w:eastAsia="Times New Roman" w:hAnsi="Arial" w:cs="Arial"/>
          <w:sz w:val="20"/>
          <w:szCs w:val="20"/>
          <w:lang w:eastAsia="hr-HR"/>
        </w:rPr>
        <w:lastRenderedPageBreak/>
        <w:t>Priloga 7: Evidenca o izvajanju čiščenja in razkuževanja vozil, opreme, obleke in obutve lovcev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>EVIDENCA O IZVAJANJU ČIŠČENJA IN RAZKUŽEVANJA VOZIL,</w:t>
      </w:r>
    </w:p>
    <w:p w:rsidR="000A1725" w:rsidRPr="00E40D34" w:rsidRDefault="000A1725" w:rsidP="000A17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40D34">
        <w:rPr>
          <w:rFonts w:ascii="Arial" w:eastAsia="Times New Roman" w:hAnsi="Arial" w:cs="Arial"/>
          <w:b/>
          <w:sz w:val="24"/>
          <w:szCs w:val="24"/>
          <w:lang w:eastAsia="hr-HR"/>
        </w:rPr>
        <w:t>OPREME, OBLEKE IN OBUTVE LOVCEV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 xml:space="preserve">Upravljalec lovišča  (lovska družina, lovišče s posebnim namenom): 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  <w:r w:rsidRPr="00E40D34">
        <w:rPr>
          <w:rFonts w:ascii="Arial" w:eastAsia="Times New Roman" w:hAnsi="Arial" w:cs="Arial"/>
          <w:lang w:eastAsia="hr-HR"/>
        </w:rPr>
        <w:t>____________________________________________________________________________</w:t>
      </w:r>
    </w:p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lang w:eastAsia="hr-H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72"/>
        <w:gridCol w:w="1416"/>
        <w:gridCol w:w="1812"/>
        <w:gridCol w:w="1701"/>
        <w:gridCol w:w="2208"/>
      </w:tblGrid>
      <w:tr w:rsidR="000A1725" w:rsidRPr="00E40D34" w:rsidTr="009303B7">
        <w:trPr>
          <w:trHeight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40D34">
              <w:rPr>
                <w:rFonts w:ascii="Arial" w:eastAsia="Times New Roman" w:hAnsi="Arial" w:cs="Arial"/>
                <w:lang w:eastAsia="hr-HR"/>
              </w:rPr>
              <w:t>Zap</w:t>
            </w:r>
            <w:proofErr w:type="spellEnd"/>
            <w:r w:rsidRPr="00E40D34">
              <w:rPr>
                <w:rFonts w:ascii="Arial" w:eastAsia="Times New Roman" w:hAnsi="Arial" w:cs="Arial"/>
                <w:lang w:eastAsia="hr-HR"/>
              </w:rPr>
              <w:t>. št.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datum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Uporabljeno čistilo, razkužilo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Ime in priimek lovca ali sklic na seznam udeležencev skupnega lova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Reg. oznaka vozila, odobrenega za prevoz trupov odstreljenih divjih prašičev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25" w:rsidRPr="00E40D34" w:rsidRDefault="000A1725" w:rsidP="000A17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Podpis odgovorne osebe za izvedbo čiščenja in dezinfekcije</w:t>
            </w: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A1725" w:rsidRPr="00E40D34" w:rsidTr="009303B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725" w:rsidRPr="00E40D34" w:rsidRDefault="000A1725" w:rsidP="000A1725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40D34"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5" w:rsidRPr="00E40D34" w:rsidRDefault="000A1725" w:rsidP="000A1725">
            <w:pPr>
              <w:spacing w:after="0" w:line="48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A1725" w:rsidRPr="00E40D34" w:rsidRDefault="000A1725" w:rsidP="000A1725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ascii="Arial" w:eastAsia="Times New Roman" w:hAnsi="Arial" w:cs="Arial"/>
          <w:b/>
          <w:lang w:eastAsia="hr-HR"/>
        </w:rPr>
      </w:pPr>
    </w:p>
    <w:p w:rsidR="000A1725" w:rsidRPr="00E40D34" w:rsidRDefault="000A1725" w:rsidP="000A172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7E174B" w:rsidRPr="00E40D34" w:rsidRDefault="007E174B"/>
    <w:sectPr w:rsidR="007E174B" w:rsidRPr="00E40D34" w:rsidSect="009303B7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3B" w:rsidRDefault="00070E3B">
      <w:pPr>
        <w:spacing w:after="0" w:line="240" w:lineRule="auto"/>
      </w:pPr>
      <w:r>
        <w:separator/>
      </w:r>
    </w:p>
  </w:endnote>
  <w:endnote w:type="continuationSeparator" w:id="0">
    <w:p w:rsidR="00070E3B" w:rsidRDefault="0007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6793947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7EEB" w:rsidRPr="00F36333" w:rsidRDefault="00D97EEB">
            <w:pPr>
              <w:pStyle w:val="Nog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6333">
              <w:rPr>
                <w:rFonts w:ascii="Arial" w:hAnsi="Arial" w:cs="Arial"/>
                <w:sz w:val="18"/>
                <w:szCs w:val="18"/>
                <w:lang w:val="sl-SI"/>
              </w:rPr>
              <w:t xml:space="preserve">Stran </w: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0D34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6333">
              <w:rPr>
                <w:rFonts w:ascii="Arial" w:hAnsi="Arial" w:cs="Arial"/>
                <w:sz w:val="18"/>
                <w:szCs w:val="18"/>
                <w:lang w:val="sl-SI"/>
              </w:rPr>
              <w:t xml:space="preserve"> od </w: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0D34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F363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7EEB" w:rsidRPr="00F36333" w:rsidRDefault="00D97EEB">
    <w:pPr>
      <w:pStyle w:val="Nog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3B" w:rsidRDefault="00070E3B">
      <w:pPr>
        <w:spacing w:after="0" w:line="240" w:lineRule="auto"/>
      </w:pPr>
      <w:r>
        <w:separator/>
      </w:r>
    </w:p>
  </w:footnote>
  <w:footnote w:type="continuationSeparator" w:id="0">
    <w:p w:rsidR="00070E3B" w:rsidRDefault="0007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D1B"/>
    <w:multiLevelType w:val="hybridMultilevel"/>
    <w:tmpl w:val="4668554A"/>
    <w:lvl w:ilvl="0" w:tplc="08061BB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C411E"/>
    <w:multiLevelType w:val="hybridMultilevel"/>
    <w:tmpl w:val="A7947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56A"/>
    <w:multiLevelType w:val="hybridMultilevel"/>
    <w:tmpl w:val="85EE93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95EAC"/>
    <w:multiLevelType w:val="hybridMultilevel"/>
    <w:tmpl w:val="DF66EA0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70350"/>
    <w:multiLevelType w:val="hybridMultilevel"/>
    <w:tmpl w:val="711A96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91A09"/>
    <w:multiLevelType w:val="hybridMultilevel"/>
    <w:tmpl w:val="EA2C3B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E41"/>
    <w:multiLevelType w:val="hybridMultilevel"/>
    <w:tmpl w:val="74C62D86"/>
    <w:lvl w:ilvl="0" w:tplc="04240017">
      <w:start w:val="1"/>
      <w:numFmt w:val="lowerLetter"/>
      <w:lvlText w:val="%1)"/>
      <w:lvlJc w:val="left"/>
      <w:pPr>
        <w:ind w:left="1117" w:hanging="360"/>
      </w:pPr>
    </w:lvl>
    <w:lvl w:ilvl="1" w:tplc="04240019" w:tentative="1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2546554"/>
    <w:multiLevelType w:val="hybridMultilevel"/>
    <w:tmpl w:val="3064CF3C"/>
    <w:lvl w:ilvl="0" w:tplc="0424000F">
      <w:start w:val="1"/>
      <w:numFmt w:val="decimal"/>
      <w:lvlText w:val="%1."/>
      <w:lvlJc w:val="left"/>
      <w:pPr>
        <w:ind w:left="1117" w:hanging="360"/>
      </w:pPr>
    </w:lvl>
    <w:lvl w:ilvl="1" w:tplc="04240019" w:tentative="1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302793B"/>
    <w:multiLevelType w:val="hybridMultilevel"/>
    <w:tmpl w:val="9C560398"/>
    <w:lvl w:ilvl="0" w:tplc="03064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3150"/>
    <w:multiLevelType w:val="hybridMultilevel"/>
    <w:tmpl w:val="F3B86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101"/>
    <w:multiLevelType w:val="hybridMultilevel"/>
    <w:tmpl w:val="80F22D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5DFF"/>
    <w:multiLevelType w:val="multilevel"/>
    <w:tmpl w:val="922C2BA4"/>
    <w:lvl w:ilvl="0">
      <w:start w:val="1"/>
      <w:numFmt w:val="lowerLetter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F64C6"/>
    <w:multiLevelType w:val="hybridMultilevel"/>
    <w:tmpl w:val="807A58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20429"/>
    <w:multiLevelType w:val="hybridMultilevel"/>
    <w:tmpl w:val="88B2A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730AC"/>
    <w:multiLevelType w:val="hybridMultilevel"/>
    <w:tmpl w:val="FB8822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649B5"/>
    <w:multiLevelType w:val="hybridMultilevel"/>
    <w:tmpl w:val="F4F2A3C2"/>
    <w:lvl w:ilvl="0" w:tplc="08061BB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74571"/>
    <w:multiLevelType w:val="hybridMultilevel"/>
    <w:tmpl w:val="657CA9A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2D1C61"/>
    <w:multiLevelType w:val="hybridMultilevel"/>
    <w:tmpl w:val="DF66EA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92019"/>
    <w:multiLevelType w:val="hybridMultilevel"/>
    <w:tmpl w:val="52AE76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D6128"/>
    <w:multiLevelType w:val="hybridMultilevel"/>
    <w:tmpl w:val="062E4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36080"/>
    <w:multiLevelType w:val="hybridMultilevel"/>
    <w:tmpl w:val="D99CDC40"/>
    <w:lvl w:ilvl="0" w:tplc="8BA25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221854"/>
    <w:multiLevelType w:val="hybridMultilevel"/>
    <w:tmpl w:val="C4CA0114"/>
    <w:lvl w:ilvl="0" w:tplc="E9D6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93C4C"/>
    <w:multiLevelType w:val="hybridMultilevel"/>
    <w:tmpl w:val="DF66EA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9186B"/>
    <w:multiLevelType w:val="hybridMultilevel"/>
    <w:tmpl w:val="5C62ADFA"/>
    <w:lvl w:ilvl="0" w:tplc="F86AC4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04DAC"/>
    <w:multiLevelType w:val="hybridMultilevel"/>
    <w:tmpl w:val="5AF85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71AF"/>
    <w:multiLevelType w:val="hybridMultilevel"/>
    <w:tmpl w:val="5066A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267C6"/>
    <w:multiLevelType w:val="multilevel"/>
    <w:tmpl w:val="E31C65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80195F"/>
    <w:multiLevelType w:val="hybridMultilevel"/>
    <w:tmpl w:val="262A7C20"/>
    <w:lvl w:ilvl="0" w:tplc="041A0011">
      <w:start w:val="1"/>
      <w:numFmt w:val="decimal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5BD0A5A"/>
    <w:multiLevelType w:val="multilevel"/>
    <w:tmpl w:val="BB287A4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D02FE"/>
    <w:multiLevelType w:val="multilevel"/>
    <w:tmpl w:val="EE0CE5E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3144F3"/>
    <w:multiLevelType w:val="hybridMultilevel"/>
    <w:tmpl w:val="D346AA16"/>
    <w:lvl w:ilvl="0" w:tplc="08061BB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90DC0"/>
    <w:multiLevelType w:val="hybridMultilevel"/>
    <w:tmpl w:val="D71001EC"/>
    <w:lvl w:ilvl="0" w:tplc="2A9CEE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33356A"/>
    <w:multiLevelType w:val="hybridMultilevel"/>
    <w:tmpl w:val="AF96B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361B0"/>
    <w:multiLevelType w:val="hybridMultilevel"/>
    <w:tmpl w:val="B41644AC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0D35FB"/>
    <w:multiLevelType w:val="hybridMultilevel"/>
    <w:tmpl w:val="488A6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D3C9E"/>
    <w:multiLevelType w:val="multilevel"/>
    <w:tmpl w:val="99BA1FAE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A50021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A72B57"/>
    <w:multiLevelType w:val="hybridMultilevel"/>
    <w:tmpl w:val="A518FEE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E260C4"/>
    <w:multiLevelType w:val="multilevel"/>
    <w:tmpl w:val="227EA3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520F20"/>
    <w:multiLevelType w:val="hybridMultilevel"/>
    <w:tmpl w:val="DF66EA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52AF6"/>
    <w:multiLevelType w:val="hybridMultilevel"/>
    <w:tmpl w:val="A86CDBD4"/>
    <w:lvl w:ilvl="0" w:tplc="08061BB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4A54AA"/>
    <w:multiLevelType w:val="hybridMultilevel"/>
    <w:tmpl w:val="10BA33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1010BA0A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B40F5"/>
    <w:multiLevelType w:val="hybridMultilevel"/>
    <w:tmpl w:val="89B2F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D3E4D"/>
    <w:multiLevelType w:val="multilevel"/>
    <w:tmpl w:val="8B06F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B41E98"/>
    <w:multiLevelType w:val="hybridMultilevel"/>
    <w:tmpl w:val="DF66EA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415C"/>
    <w:multiLevelType w:val="hybridMultilevel"/>
    <w:tmpl w:val="927C04D2"/>
    <w:lvl w:ilvl="0" w:tplc="BC6CF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8B24D8"/>
    <w:multiLevelType w:val="hybridMultilevel"/>
    <w:tmpl w:val="7C72A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1D4BF2"/>
    <w:multiLevelType w:val="hybridMultilevel"/>
    <w:tmpl w:val="D75C7E56"/>
    <w:lvl w:ilvl="0" w:tplc="5CACA25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5"/>
  </w:num>
  <w:num w:numId="7">
    <w:abstractNumId w:val="28"/>
  </w:num>
  <w:num w:numId="8">
    <w:abstractNumId w:val="29"/>
  </w:num>
  <w:num w:numId="9">
    <w:abstractNumId w:val="11"/>
  </w:num>
  <w:num w:numId="10">
    <w:abstractNumId w:val="16"/>
  </w:num>
  <w:num w:numId="11">
    <w:abstractNumId w:val="44"/>
  </w:num>
  <w:num w:numId="12">
    <w:abstractNumId w:val="7"/>
  </w:num>
  <w:num w:numId="13">
    <w:abstractNumId w:val="6"/>
  </w:num>
  <w:num w:numId="14">
    <w:abstractNumId w:val="41"/>
  </w:num>
  <w:num w:numId="15">
    <w:abstractNumId w:val="10"/>
  </w:num>
  <w:num w:numId="16">
    <w:abstractNumId w:val="14"/>
  </w:num>
  <w:num w:numId="17">
    <w:abstractNumId w:val="12"/>
  </w:num>
  <w:num w:numId="18">
    <w:abstractNumId w:val="13"/>
  </w:num>
  <w:num w:numId="19">
    <w:abstractNumId w:val="24"/>
  </w:num>
  <w:num w:numId="20">
    <w:abstractNumId w:val="22"/>
  </w:num>
  <w:num w:numId="21">
    <w:abstractNumId w:val="43"/>
  </w:num>
  <w:num w:numId="22">
    <w:abstractNumId w:val="38"/>
  </w:num>
  <w:num w:numId="23">
    <w:abstractNumId w:val="17"/>
  </w:num>
  <w:num w:numId="24">
    <w:abstractNumId w:val="33"/>
  </w:num>
  <w:num w:numId="25">
    <w:abstractNumId w:val="31"/>
  </w:num>
  <w:num w:numId="26">
    <w:abstractNumId w:val="15"/>
  </w:num>
  <w:num w:numId="27">
    <w:abstractNumId w:val="3"/>
  </w:num>
  <w:num w:numId="28">
    <w:abstractNumId w:val="21"/>
  </w:num>
  <w:num w:numId="29">
    <w:abstractNumId w:val="8"/>
  </w:num>
  <w:num w:numId="30">
    <w:abstractNumId w:val="45"/>
  </w:num>
  <w:num w:numId="31">
    <w:abstractNumId w:val="20"/>
  </w:num>
  <w:num w:numId="32">
    <w:abstractNumId w:val="0"/>
  </w:num>
  <w:num w:numId="33">
    <w:abstractNumId w:val="4"/>
  </w:num>
  <w:num w:numId="34">
    <w:abstractNumId w:val="39"/>
  </w:num>
  <w:num w:numId="35">
    <w:abstractNumId w:val="26"/>
  </w:num>
  <w:num w:numId="36">
    <w:abstractNumId w:val="30"/>
  </w:num>
  <w:num w:numId="37">
    <w:abstractNumId w:val="25"/>
  </w:num>
  <w:num w:numId="38">
    <w:abstractNumId w:val="32"/>
  </w:num>
  <w:num w:numId="39">
    <w:abstractNumId w:val="37"/>
  </w:num>
  <w:num w:numId="40">
    <w:abstractNumId w:val="9"/>
  </w:num>
  <w:num w:numId="41">
    <w:abstractNumId w:val="5"/>
  </w:num>
  <w:num w:numId="42">
    <w:abstractNumId w:val="1"/>
  </w:num>
  <w:num w:numId="43">
    <w:abstractNumId w:val="19"/>
  </w:num>
  <w:num w:numId="44">
    <w:abstractNumId w:val="36"/>
  </w:num>
  <w:num w:numId="45">
    <w:abstractNumId w:val="46"/>
  </w:num>
  <w:num w:numId="46">
    <w:abstractNumId w:val="4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5"/>
    <w:rsid w:val="00070E3B"/>
    <w:rsid w:val="000A1725"/>
    <w:rsid w:val="001C4F10"/>
    <w:rsid w:val="00590A03"/>
    <w:rsid w:val="007E174B"/>
    <w:rsid w:val="009210C1"/>
    <w:rsid w:val="009303B7"/>
    <w:rsid w:val="00BA4988"/>
    <w:rsid w:val="00D801A6"/>
    <w:rsid w:val="00D97EEB"/>
    <w:rsid w:val="00E0306C"/>
    <w:rsid w:val="00E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C25B"/>
  <w15:chartTrackingRefBased/>
  <w15:docId w15:val="{E86C8358-05D4-4CF5-B175-346179C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0A1725"/>
  </w:style>
  <w:style w:type="character" w:styleId="Hiperpovezava">
    <w:name w:val="Hyperlink"/>
    <w:rsid w:val="000A1725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A1725"/>
    <w:pPr>
      <w:spacing w:line="25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Neotevilenodstavek">
    <w:name w:val="Neoštevilčen odstavek"/>
    <w:basedOn w:val="Navaden"/>
    <w:link w:val="NeotevilenodstavekZnak"/>
    <w:qFormat/>
    <w:rsid w:val="000A172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0A1725"/>
    <w:rPr>
      <w:rFonts w:ascii="Arial" w:eastAsia="Times New Roman" w:hAnsi="Arial" w:cs="Arial"/>
      <w:lang w:eastAsia="sl-SI"/>
    </w:rPr>
  </w:style>
  <w:style w:type="character" w:customStyle="1" w:styleId="Picturecaption">
    <w:name w:val="Picture caption_"/>
    <w:basedOn w:val="Privzetapisavaodstavka"/>
    <w:link w:val="Picturecaption0"/>
    <w:uiPriority w:val="99"/>
    <w:locked/>
    <w:rsid w:val="000A1725"/>
    <w:rPr>
      <w:rFonts w:ascii="Calibri" w:hAnsi="Calibri" w:cs="Calibri"/>
      <w:shd w:val="clear" w:color="auto" w:fill="FFFFFF"/>
    </w:rPr>
  </w:style>
  <w:style w:type="character" w:customStyle="1" w:styleId="Heading1">
    <w:name w:val="Heading #1_"/>
    <w:basedOn w:val="Privzetapisavaodstavka"/>
    <w:link w:val="Heading10"/>
    <w:uiPriority w:val="99"/>
    <w:locked/>
    <w:rsid w:val="000A1725"/>
    <w:rPr>
      <w:rFonts w:ascii="Calibri" w:hAnsi="Calibri" w:cs="Calibri"/>
      <w:b/>
      <w:bCs/>
      <w:color w:val="A50021"/>
      <w:sz w:val="40"/>
      <w:szCs w:val="40"/>
      <w:shd w:val="clear" w:color="auto" w:fill="FFFFFF"/>
    </w:rPr>
  </w:style>
  <w:style w:type="character" w:customStyle="1" w:styleId="Heading2">
    <w:name w:val="Heading #2_"/>
    <w:basedOn w:val="Privzetapisavaodstavka"/>
    <w:link w:val="Heading20"/>
    <w:uiPriority w:val="99"/>
    <w:locked/>
    <w:rsid w:val="000A1725"/>
    <w:rPr>
      <w:rFonts w:ascii="Calibri" w:hAnsi="Calibri" w:cs="Calibri"/>
      <w:b/>
      <w:bCs/>
      <w:color w:val="A50021"/>
      <w:shd w:val="clear" w:color="auto" w:fill="FFFFFF"/>
    </w:rPr>
  </w:style>
  <w:style w:type="character" w:customStyle="1" w:styleId="Bodytext2">
    <w:name w:val="Body text (2)_"/>
    <w:basedOn w:val="Privzetapisavaodstavka"/>
    <w:link w:val="Bodytext20"/>
    <w:uiPriority w:val="99"/>
    <w:locked/>
    <w:rsid w:val="000A1725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Other">
    <w:name w:val="Other_"/>
    <w:basedOn w:val="Privzetapisavaodstavka"/>
    <w:link w:val="Other0"/>
    <w:uiPriority w:val="99"/>
    <w:locked/>
    <w:rsid w:val="000A1725"/>
    <w:rPr>
      <w:rFonts w:ascii="Calibri" w:hAnsi="Calibri" w:cs="Calibri"/>
      <w:shd w:val="clear" w:color="auto" w:fill="FFFFFF"/>
    </w:rPr>
  </w:style>
  <w:style w:type="paragraph" w:customStyle="1" w:styleId="Picturecaption0">
    <w:name w:val="Picture caption"/>
    <w:basedOn w:val="Navaden"/>
    <w:link w:val="Picturecaption"/>
    <w:uiPriority w:val="99"/>
    <w:rsid w:val="000A1725"/>
    <w:pPr>
      <w:widowControl w:val="0"/>
      <w:shd w:val="clear" w:color="auto" w:fill="FFFFFF"/>
      <w:spacing w:after="0" w:line="295" w:lineRule="auto"/>
    </w:pPr>
    <w:rPr>
      <w:rFonts w:ascii="Calibri" w:hAnsi="Calibri" w:cs="Calibri"/>
    </w:rPr>
  </w:style>
  <w:style w:type="paragraph" w:customStyle="1" w:styleId="Heading10">
    <w:name w:val="Heading #1"/>
    <w:basedOn w:val="Navaden"/>
    <w:link w:val="Heading1"/>
    <w:uiPriority w:val="99"/>
    <w:rsid w:val="000A1725"/>
    <w:pPr>
      <w:widowControl w:val="0"/>
      <w:shd w:val="clear" w:color="auto" w:fill="FFFFFF"/>
      <w:spacing w:before="80" w:after="900" w:line="254" w:lineRule="auto"/>
      <w:ind w:right="560"/>
      <w:outlineLvl w:val="0"/>
    </w:pPr>
    <w:rPr>
      <w:rFonts w:ascii="Calibri" w:hAnsi="Calibri" w:cs="Calibri"/>
      <w:b/>
      <w:bCs/>
      <w:color w:val="A50021"/>
      <w:sz w:val="40"/>
      <w:szCs w:val="40"/>
    </w:rPr>
  </w:style>
  <w:style w:type="paragraph" w:styleId="Telobesedila">
    <w:name w:val="Body Text"/>
    <w:basedOn w:val="Navaden"/>
    <w:link w:val="TelobesedilaZnak"/>
    <w:uiPriority w:val="99"/>
    <w:rsid w:val="000A1725"/>
    <w:pPr>
      <w:widowControl w:val="0"/>
      <w:shd w:val="clear" w:color="auto" w:fill="FFFFFF"/>
      <w:spacing w:after="420" w:line="360" w:lineRule="auto"/>
      <w:jc w:val="both"/>
    </w:pPr>
    <w:rPr>
      <w:rFonts w:ascii="Calibri" w:eastAsia="Arial Unicode MS" w:hAnsi="Calibri" w:cs="Calibri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A1725"/>
    <w:rPr>
      <w:rFonts w:ascii="Calibri" w:eastAsia="Arial Unicode MS" w:hAnsi="Calibri" w:cs="Calibri"/>
      <w:sz w:val="20"/>
      <w:szCs w:val="20"/>
      <w:shd w:val="clear" w:color="auto" w:fill="FFFFFF"/>
      <w:lang w:eastAsia="sl-SI"/>
    </w:rPr>
  </w:style>
  <w:style w:type="paragraph" w:customStyle="1" w:styleId="Heading20">
    <w:name w:val="Heading #2"/>
    <w:basedOn w:val="Navaden"/>
    <w:link w:val="Heading2"/>
    <w:uiPriority w:val="99"/>
    <w:rsid w:val="000A1725"/>
    <w:pPr>
      <w:widowControl w:val="0"/>
      <w:shd w:val="clear" w:color="auto" w:fill="FFFFFF"/>
      <w:spacing w:after="0" w:line="360" w:lineRule="auto"/>
      <w:jc w:val="both"/>
      <w:outlineLvl w:val="1"/>
    </w:pPr>
    <w:rPr>
      <w:rFonts w:ascii="Calibri" w:hAnsi="Calibri" w:cs="Calibri"/>
      <w:b/>
      <w:bCs/>
      <w:color w:val="A50021"/>
    </w:rPr>
  </w:style>
  <w:style w:type="paragraph" w:customStyle="1" w:styleId="Bodytext20">
    <w:name w:val="Body text (2)"/>
    <w:basedOn w:val="Navaden"/>
    <w:link w:val="Bodytext2"/>
    <w:uiPriority w:val="99"/>
    <w:rsid w:val="000A1725"/>
    <w:pPr>
      <w:widowControl w:val="0"/>
      <w:shd w:val="clear" w:color="auto" w:fill="FFFFFF"/>
      <w:spacing w:after="420" w:line="360" w:lineRule="auto"/>
      <w:jc w:val="both"/>
    </w:pPr>
    <w:rPr>
      <w:rFonts w:ascii="Calibri" w:hAnsi="Calibri" w:cs="Calibri"/>
      <w:sz w:val="20"/>
      <w:szCs w:val="20"/>
    </w:rPr>
  </w:style>
  <w:style w:type="paragraph" w:customStyle="1" w:styleId="Other0">
    <w:name w:val="Other"/>
    <w:basedOn w:val="Navaden"/>
    <w:link w:val="Other"/>
    <w:uiPriority w:val="99"/>
    <w:rsid w:val="000A1725"/>
    <w:pPr>
      <w:widowControl w:val="0"/>
      <w:shd w:val="clear" w:color="auto" w:fill="FFFFFF"/>
      <w:spacing w:after="420" w:line="360" w:lineRule="auto"/>
      <w:jc w:val="both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1725"/>
    <w:pPr>
      <w:spacing w:after="0" w:line="240" w:lineRule="auto"/>
    </w:pPr>
    <w:rPr>
      <w:rFonts w:ascii="Segoe UI" w:eastAsia="Times New Roman" w:hAnsi="Segoe UI" w:cs="Segoe UI"/>
      <w:sz w:val="18"/>
      <w:szCs w:val="18"/>
      <w:lang w:val="hr-HR" w:eastAsia="hr-HR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1725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Pripombasklic">
    <w:name w:val="annotation reference"/>
    <w:basedOn w:val="Privzetapisavaodstavka"/>
    <w:uiPriority w:val="99"/>
    <w:semiHidden/>
    <w:unhideWhenUsed/>
    <w:rsid w:val="000A172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A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PripombabesediloZnak">
    <w:name w:val="Pripomba – besedilo Znak"/>
    <w:basedOn w:val="Privzetapisavaodstavka"/>
    <w:link w:val="Pripombabesedilo"/>
    <w:rsid w:val="000A172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17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172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Tabelamrea">
    <w:name w:val="Table Grid"/>
    <w:basedOn w:val="Navadnatabela"/>
    <w:uiPriority w:val="39"/>
    <w:rsid w:val="000A1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A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Glava">
    <w:name w:val="header"/>
    <w:basedOn w:val="Navaden"/>
    <w:link w:val="GlavaZnak"/>
    <w:uiPriority w:val="99"/>
    <w:unhideWhenUsed/>
    <w:rsid w:val="000A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GlavaZnak">
    <w:name w:val="Glava Znak"/>
    <w:basedOn w:val="Privzetapisavaodstavka"/>
    <w:link w:val="Glava"/>
    <w:uiPriority w:val="99"/>
    <w:rsid w:val="000A172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ga">
    <w:name w:val="footer"/>
    <w:basedOn w:val="Navaden"/>
    <w:link w:val="NogaZnak"/>
    <w:uiPriority w:val="99"/>
    <w:unhideWhenUsed/>
    <w:rsid w:val="000A1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gaZnak">
    <w:name w:val="Noga Znak"/>
    <w:basedOn w:val="Privzetapisavaodstavka"/>
    <w:link w:val="Noga"/>
    <w:uiPriority w:val="99"/>
    <w:rsid w:val="000A172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Ambrožič</dc:creator>
  <cp:keywords/>
  <dc:description/>
  <cp:lastModifiedBy>Sašo Novinec</cp:lastModifiedBy>
  <cp:revision>5</cp:revision>
  <dcterms:created xsi:type="dcterms:W3CDTF">2021-02-01T07:33:00Z</dcterms:created>
  <dcterms:modified xsi:type="dcterms:W3CDTF">2021-02-01T07:42:00Z</dcterms:modified>
</cp:coreProperties>
</file>