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41" w:rsidRDefault="007E1541" w:rsidP="007E1541">
      <w:pPr>
        <w:pStyle w:val="Glava"/>
        <w:tabs>
          <w:tab w:val="left" w:pos="5112"/>
        </w:tabs>
        <w:spacing w:before="120" w:line="240" w:lineRule="exact"/>
        <w:rPr>
          <w:sz w:val="16"/>
        </w:rPr>
      </w:pPr>
    </w:p>
    <w:p w:rsidR="007E1541" w:rsidRDefault="006F146B" w:rsidP="007E1541">
      <w:pPr>
        <w:pStyle w:val="Glava"/>
        <w:tabs>
          <w:tab w:val="left" w:pos="5112"/>
        </w:tabs>
        <w:spacing w:before="120" w:line="240" w:lineRule="exact"/>
        <w:rPr>
          <w:sz w:val="16"/>
        </w:rPr>
      </w:pPr>
      <w:r>
        <w:rPr>
          <w:sz w:val="16"/>
        </w:rPr>
        <w:t xml:space="preserve"> </w:t>
      </w:r>
      <w:r w:rsidR="00D3644D">
        <w:rPr>
          <w:noProof/>
          <w:lang w:eastAsia="sl-SI"/>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6" name="Picture 21" descr="Logo Vlada RS" title="Logo Vlada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E1541">
        <w:rPr>
          <w:sz w:val="16"/>
        </w:rPr>
        <w:t>Gregorčičeva 20–25, Sl-1001 Ljubljana</w:t>
      </w:r>
      <w:r w:rsidR="007E1541">
        <w:rPr>
          <w:sz w:val="16"/>
        </w:rPr>
        <w:tab/>
        <w:t>T: +386 1 478 1000</w:t>
      </w:r>
    </w:p>
    <w:p w:rsidR="007E1541" w:rsidRDefault="007E1541" w:rsidP="007E1541">
      <w:pPr>
        <w:pStyle w:val="Glava"/>
        <w:tabs>
          <w:tab w:val="left" w:pos="5112"/>
        </w:tabs>
        <w:spacing w:line="240" w:lineRule="exact"/>
        <w:rPr>
          <w:sz w:val="16"/>
        </w:rPr>
      </w:pPr>
      <w:r>
        <w:rPr>
          <w:sz w:val="16"/>
        </w:rPr>
        <w:tab/>
        <w:t>F: +386 1 478 1607</w:t>
      </w:r>
    </w:p>
    <w:p w:rsidR="007E1541" w:rsidRDefault="007E1541" w:rsidP="007E1541">
      <w:pPr>
        <w:pStyle w:val="Glava"/>
        <w:tabs>
          <w:tab w:val="left" w:pos="5112"/>
        </w:tabs>
        <w:spacing w:line="240" w:lineRule="exact"/>
        <w:rPr>
          <w:sz w:val="16"/>
        </w:rPr>
      </w:pPr>
      <w:r>
        <w:rPr>
          <w:sz w:val="16"/>
        </w:rPr>
        <w:tab/>
        <w:t>E: gp.gs@gov.si</w:t>
      </w:r>
    </w:p>
    <w:p w:rsidR="007E1541" w:rsidRDefault="007E1541" w:rsidP="007E1541">
      <w:pPr>
        <w:pStyle w:val="Glava"/>
        <w:tabs>
          <w:tab w:val="left" w:pos="5112"/>
        </w:tabs>
        <w:spacing w:line="240" w:lineRule="exact"/>
        <w:rPr>
          <w:sz w:val="16"/>
        </w:rPr>
      </w:pPr>
      <w:r>
        <w:rPr>
          <w:sz w:val="16"/>
        </w:rPr>
        <w:tab/>
        <w:t>http://www.vlada.si/</w:t>
      </w:r>
    </w:p>
    <w:p w:rsidR="009C6057" w:rsidRDefault="009C6057" w:rsidP="00613FBC">
      <w:pPr>
        <w:spacing w:line="240" w:lineRule="auto"/>
        <w:jc w:val="both"/>
      </w:pPr>
    </w:p>
    <w:p w:rsidR="007E1541" w:rsidRDefault="007E1541" w:rsidP="00613FBC">
      <w:pPr>
        <w:spacing w:line="240" w:lineRule="auto"/>
        <w:jc w:val="both"/>
      </w:pPr>
    </w:p>
    <w:p w:rsidR="007E1541" w:rsidRPr="002760DC" w:rsidRDefault="007E1541" w:rsidP="007E1541">
      <w:pPr>
        <w:pStyle w:val="datumtevilka"/>
      </w:pPr>
      <w:r w:rsidRPr="002760DC">
        <w:t xml:space="preserve">Številka: </w:t>
      </w:r>
      <w:r w:rsidRPr="002760DC">
        <w:tab/>
      </w:r>
      <w:r>
        <w:rPr>
          <w:rFonts w:cs="Arial"/>
          <w:color w:val="000000"/>
        </w:rPr>
        <w:t>30301-4/2016/6</w:t>
      </w:r>
    </w:p>
    <w:p w:rsidR="007E1541" w:rsidRPr="002760DC" w:rsidRDefault="007E1541" w:rsidP="007E1541">
      <w:pPr>
        <w:pStyle w:val="datumtevilka"/>
      </w:pPr>
      <w:r>
        <w:t>Datum:</w:t>
      </w:r>
      <w:r w:rsidRPr="002760DC">
        <w:t xml:space="preserve"> </w:t>
      </w:r>
      <w:r w:rsidRPr="002760DC">
        <w:tab/>
      </w:r>
      <w:r>
        <w:rPr>
          <w:rFonts w:cs="Arial"/>
          <w:color w:val="000000"/>
        </w:rPr>
        <w:t>23. 6. 2016</w:t>
      </w:r>
      <w:r w:rsidRPr="002760DC">
        <w:t xml:space="preserve"> </w:t>
      </w:r>
      <w:bookmarkStart w:id="0" w:name="_GoBack"/>
      <w:bookmarkEnd w:id="0"/>
    </w:p>
    <w:p w:rsidR="007E1541" w:rsidRDefault="007E1541" w:rsidP="00613FBC">
      <w:pPr>
        <w:spacing w:line="240" w:lineRule="auto"/>
        <w:jc w:val="both"/>
      </w:pPr>
    </w:p>
    <w:p w:rsidR="009C6057" w:rsidRPr="0047747F" w:rsidRDefault="009C6057" w:rsidP="00613FBC">
      <w:pPr>
        <w:spacing w:line="240" w:lineRule="auto"/>
        <w:jc w:val="both"/>
      </w:pPr>
    </w:p>
    <w:p w:rsidR="009C6057" w:rsidRPr="00D469EB" w:rsidRDefault="0024250C" w:rsidP="00D469EB">
      <w:pPr>
        <w:spacing w:after="210"/>
        <w:jc w:val="center"/>
        <w:rPr>
          <w:b/>
          <w:bCs/>
          <w:lang w:eastAsia="sl-SI"/>
        </w:rPr>
      </w:pPr>
      <w:r w:rsidRPr="00D469EB">
        <w:rPr>
          <w:rFonts w:eastAsia="Calibri"/>
          <w:b/>
        </w:rPr>
        <w:t>Sprememb</w:t>
      </w:r>
      <w:r w:rsidR="00994121" w:rsidRPr="00D469EB">
        <w:rPr>
          <w:rFonts w:eastAsia="Calibri"/>
          <w:b/>
        </w:rPr>
        <w:t>e</w:t>
      </w:r>
      <w:r w:rsidR="00785F19" w:rsidRPr="00D469EB">
        <w:rPr>
          <w:rFonts w:eastAsia="Calibri"/>
          <w:b/>
        </w:rPr>
        <w:t xml:space="preserve"> </w:t>
      </w:r>
      <w:r w:rsidR="00785F19" w:rsidRPr="00D469EB">
        <w:rPr>
          <w:b/>
        </w:rPr>
        <w:t xml:space="preserve">Programa spodbujanja konkurenčnosti </w:t>
      </w:r>
      <w:r w:rsidR="007E1541" w:rsidRPr="00D469EB">
        <w:rPr>
          <w:b/>
          <w:bCs/>
          <w:lang w:eastAsia="sl-SI"/>
        </w:rPr>
        <w:t xml:space="preserve">in ukrepov razvojne podpore </w:t>
      </w:r>
      <w:r w:rsidR="00785F19" w:rsidRPr="00D469EB">
        <w:rPr>
          <w:b/>
        </w:rPr>
        <w:t>za območje obč</w:t>
      </w:r>
      <w:r w:rsidR="009B45A6">
        <w:rPr>
          <w:b/>
        </w:rPr>
        <w:t>in Hrastnik, Radeče in Trbovlje</w:t>
      </w:r>
    </w:p>
    <w:p w:rsidR="00F60CB7" w:rsidRPr="00D469EB" w:rsidRDefault="00994121" w:rsidP="00B2718D">
      <w:pPr>
        <w:jc w:val="both"/>
        <w:rPr>
          <w:bCs/>
          <w:lang w:eastAsia="sl-SI"/>
        </w:rPr>
      </w:pPr>
      <w:r w:rsidRPr="00D469EB">
        <w:rPr>
          <w:bCs/>
          <w:lang w:eastAsia="sl-SI"/>
        </w:rPr>
        <w:t>V</w:t>
      </w:r>
      <w:r w:rsidR="00530048" w:rsidRPr="00D469EB">
        <w:rPr>
          <w:bCs/>
          <w:lang w:eastAsia="sl-SI"/>
        </w:rPr>
        <w:t xml:space="preserve"> P</w:t>
      </w:r>
      <w:r w:rsidRPr="00D469EB">
        <w:rPr>
          <w:bCs/>
          <w:lang w:eastAsia="sl-SI"/>
        </w:rPr>
        <w:t xml:space="preserve">rogramu </w:t>
      </w:r>
      <w:r w:rsidR="004511E4" w:rsidRPr="00D469EB">
        <w:rPr>
          <w:bCs/>
          <w:lang w:eastAsia="sl-SI"/>
        </w:rPr>
        <w:t>spodbujanja konkurenčnosti in ukrepov razvojne podpore za območje občin Hrastnik, Radeče in Trbovlje v obdobju 2013</w:t>
      </w:r>
      <w:r w:rsidR="00D469EB">
        <w:rPr>
          <w:bCs/>
          <w:lang w:eastAsia="sl-SI"/>
        </w:rPr>
        <w:t>–</w:t>
      </w:r>
      <w:r w:rsidR="004511E4" w:rsidRPr="00D469EB">
        <w:rPr>
          <w:bCs/>
          <w:lang w:eastAsia="sl-SI"/>
        </w:rPr>
        <w:t>20</w:t>
      </w:r>
      <w:r w:rsidR="009B45A6">
        <w:rPr>
          <w:bCs/>
          <w:lang w:eastAsia="sl-SI"/>
        </w:rPr>
        <w:t>18</w:t>
      </w:r>
      <w:r w:rsidRPr="00D469EB">
        <w:rPr>
          <w:bCs/>
          <w:lang w:eastAsia="sl-SI"/>
        </w:rPr>
        <w:t xml:space="preserve"> se</w:t>
      </w:r>
      <w:r w:rsidR="00F60CB7" w:rsidRPr="00D469EB">
        <w:rPr>
          <w:bCs/>
          <w:lang w:eastAsia="sl-SI"/>
        </w:rPr>
        <w:t>:</w:t>
      </w:r>
    </w:p>
    <w:p w:rsidR="00785F19" w:rsidRPr="00D469EB" w:rsidRDefault="00D469EB" w:rsidP="00B2718D">
      <w:pPr>
        <w:ind w:left="709" w:hanging="709"/>
        <w:jc w:val="both"/>
        <w:rPr>
          <w:bCs/>
          <w:lang w:eastAsia="sl-SI"/>
        </w:rPr>
      </w:pPr>
      <w:r>
        <w:rPr>
          <w:bCs/>
          <w:lang w:eastAsia="sl-SI"/>
        </w:rPr>
        <w:t xml:space="preserve">– </w:t>
      </w:r>
      <w:r>
        <w:rPr>
          <w:bCs/>
          <w:lang w:eastAsia="sl-SI"/>
        </w:rPr>
        <w:tab/>
      </w:r>
      <w:r w:rsidR="00F60CB7" w:rsidRPr="00D469EB">
        <w:rPr>
          <w:bCs/>
          <w:lang w:eastAsia="sl-SI"/>
        </w:rPr>
        <w:t>Naziv programa</w:t>
      </w:r>
      <w:r w:rsidR="00994121" w:rsidRPr="00D469EB">
        <w:rPr>
          <w:bCs/>
          <w:lang w:eastAsia="sl-SI"/>
        </w:rPr>
        <w:t xml:space="preserve"> spremeni tako, da</w:t>
      </w:r>
      <w:r w:rsidR="00F60CB7" w:rsidRPr="00D469EB">
        <w:rPr>
          <w:bCs/>
          <w:lang w:eastAsia="sl-SI"/>
        </w:rPr>
        <w:t xml:space="preserve"> se glasi </w:t>
      </w:r>
      <w:r>
        <w:rPr>
          <w:bCs/>
          <w:lang w:eastAsia="sl-SI"/>
        </w:rPr>
        <w:t>»</w:t>
      </w:r>
      <w:r w:rsidR="00F60CB7" w:rsidRPr="00D469EB">
        <w:rPr>
          <w:bCs/>
          <w:lang w:eastAsia="sl-SI"/>
        </w:rPr>
        <w:t>Program spodbujanja konkurenčnosti in ukrepov razvojne podpore za območje občin Hrastnik, Radeče in Trbovlje v obdobju 201</w:t>
      </w:r>
      <w:r w:rsidR="001B1AFC" w:rsidRPr="00D469EB">
        <w:rPr>
          <w:bCs/>
          <w:lang w:eastAsia="sl-SI"/>
        </w:rPr>
        <w:t>3</w:t>
      </w:r>
      <w:r>
        <w:rPr>
          <w:bCs/>
          <w:lang w:eastAsia="sl-SI"/>
        </w:rPr>
        <w:t>–</w:t>
      </w:r>
      <w:r w:rsidR="00F60CB7" w:rsidRPr="00D469EB">
        <w:rPr>
          <w:bCs/>
          <w:lang w:eastAsia="sl-SI"/>
        </w:rPr>
        <w:t>2020</w:t>
      </w:r>
      <w:r w:rsidR="00530048" w:rsidRPr="00D469EB">
        <w:rPr>
          <w:bCs/>
          <w:lang w:eastAsia="sl-SI"/>
        </w:rPr>
        <w:t xml:space="preserve"> (čistopis)</w:t>
      </w:r>
      <w:r>
        <w:rPr>
          <w:bCs/>
          <w:lang w:eastAsia="sl-SI"/>
        </w:rPr>
        <w:t>«</w:t>
      </w:r>
    </w:p>
    <w:p w:rsidR="004511E4" w:rsidRPr="00D469EB" w:rsidRDefault="00D469EB" w:rsidP="00B2718D">
      <w:pPr>
        <w:ind w:left="709" w:hanging="709"/>
        <w:jc w:val="both"/>
        <w:rPr>
          <w:bCs/>
        </w:rPr>
      </w:pPr>
      <w:r>
        <w:rPr>
          <w:bCs/>
          <w:lang w:eastAsia="sl-SI"/>
        </w:rPr>
        <w:t xml:space="preserve">– </w:t>
      </w:r>
      <w:r>
        <w:rPr>
          <w:bCs/>
          <w:lang w:eastAsia="sl-SI"/>
        </w:rPr>
        <w:tab/>
      </w:r>
      <w:r w:rsidR="004511E4" w:rsidRPr="00D469EB">
        <w:rPr>
          <w:bCs/>
          <w:lang w:eastAsia="sl-SI"/>
        </w:rPr>
        <w:t xml:space="preserve">točka 5.2. </w:t>
      </w:r>
      <w:r w:rsidR="004511E4" w:rsidRPr="00D469EB">
        <w:rPr>
          <w:b/>
          <w:bCs/>
          <w:u w:val="single"/>
        </w:rPr>
        <w:t>Opis izbranih instrumentov programa</w:t>
      </w:r>
      <w:r w:rsidR="006F146B">
        <w:rPr>
          <w:b/>
          <w:bCs/>
          <w:u w:val="single"/>
        </w:rPr>
        <w:t xml:space="preserve"> </w:t>
      </w:r>
      <w:r w:rsidR="00C92968" w:rsidRPr="00D469EB">
        <w:rPr>
          <w:bCs/>
        </w:rPr>
        <w:t>na straneh od 15 do 20</w:t>
      </w:r>
      <w:r w:rsidR="004511E4" w:rsidRPr="00D469EB">
        <w:rPr>
          <w:bCs/>
        </w:rPr>
        <w:t xml:space="preserve"> </w:t>
      </w:r>
      <w:r w:rsidR="0073309C" w:rsidRPr="00D469EB">
        <w:rPr>
          <w:bCs/>
        </w:rPr>
        <w:t xml:space="preserve">se </w:t>
      </w:r>
      <w:r w:rsidR="004511E4" w:rsidRPr="00D469EB">
        <w:rPr>
          <w:bCs/>
        </w:rPr>
        <w:t>spremeni tako, da se tekst pod to točko v celoti nadomesti z novim tekstom, ki se glasi:</w:t>
      </w:r>
    </w:p>
    <w:p w:rsidR="004511E4" w:rsidRPr="00D469EB" w:rsidRDefault="004511E4" w:rsidP="00D469EB">
      <w:pPr>
        <w:spacing w:after="210"/>
        <w:jc w:val="both"/>
        <w:rPr>
          <w:bCs/>
        </w:rPr>
      </w:pPr>
    </w:p>
    <w:p w:rsidR="004511E4" w:rsidRPr="00D469EB" w:rsidRDefault="00D469EB" w:rsidP="00B2718D">
      <w:pPr>
        <w:jc w:val="both"/>
        <w:rPr>
          <w:b/>
          <w:bCs/>
        </w:rPr>
      </w:pPr>
      <w:r>
        <w:rPr>
          <w:b/>
          <w:bCs/>
        </w:rPr>
        <w:t>»</w:t>
      </w:r>
      <w:r w:rsidR="004511E4" w:rsidRPr="00D469EB">
        <w:rPr>
          <w:b/>
          <w:bCs/>
          <w:u w:val="single"/>
          <w:lang w:eastAsia="sl-SI"/>
        </w:rPr>
        <w:t>5.2.</w:t>
      </w:r>
      <w:r w:rsidR="004511E4" w:rsidRPr="00D469EB">
        <w:rPr>
          <w:b/>
          <w:bCs/>
          <w:lang w:eastAsia="sl-SI"/>
        </w:rPr>
        <w:t xml:space="preserve"> </w:t>
      </w:r>
      <w:r w:rsidR="004511E4" w:rsidRPr="00D469EB">
        <w:rPr>
          <w:b/>
          <w:bCs/>
          <w:u w:val="single"/>
        </w:rPr>
        <w:t>Opis izbranih instrumentov programa</w:t>
      </w:r>
      <w:r w:rsidR="006F146B">
        <w:rPr>
          <w:b/>
          <w:bCs/>
          <w:u w:val="single"/>
        </w:rPr>
        <w:t xml:space="preserve"> </w:t>
      </w:r>
    </w:p>
    <w:p w:rsidR="00474CB0" w:rsidRPr="00D469EB" w:rsidRDefault="00474CB0" w:rsidP="00B2718D">
      <w:pPr>
        <w:jc w:val="both"/>
        <w:rPr>
          <w:rFonts w:eastAsia="Calibri"/>
        </w:rPr>
      </w:pPr>
      <w:r w:rsidRPr="00D469EB">
        <w:rPr>
          <w:bCs/>
        </w:rPr>
        <w:t>Ukrep 1: Program spodbujanja konkurenčnosti za območje občin Hrastnik, Radeče in Trbovlje v obdobju 201</w:t>
      </w:r>
      <w:r w:rsidR="00C15A29" w:rsidRPr="00D469EB">
        <w:rPr>
          <w:bCs/>
        </w:rPr>
        <w:t>3</w:t>
      </w:r>
      <w:r w:rsidRPr="00D469EB">
        <w:rPr>
          <w:bCs/>
        </w:rPr>
        <w:t>-2020.</w:t>
      </w:r>
    </w:p>
    <w:p w:rsidR="004511E4" w:rsidRPr="00D469EB" w:rsidRDefault="004511E4" w:rsidP="00B2718D">
      <w:pPr>
        <w:jc w:val="both"/>
        <w:rPr>
          <w:rFonts w:eastAsia="Calibri"/>
        </w:rPr>
      </w:pPr>
      <w:r w:rsidRPr="00D469EB">
        <w:rPr>
          <w:rFonts w:eastAsia="Calibri"/>
        </w:rPr>
        <w:t>Predvideni instrumenti v okviru programa so:</w:t>
      </w:r>
    </w:p>
    <w:p w:rsidR="00D4114B" w:rsidRPr="00D469EB" w:rsidRDefault="00D4114B" w:rsidP="00B2718D">
      <w:pPr>
        <w:numPr>
          <w:ilvl w:val="0"/>
          <w:numId w:val="7"/>
        </w:numPr>
        <w:ind w:left="709" w:hanging="709"/>
        <w:jc w:val="both"/>
        <w:rPr>
          <w:lang w:eastAsia="sl-SI"/>
        </w:rPr>
      </w:pPr>
      <w:r w:rsidRPr="00D469EB">
        <w:rPr>
          <w:lang w:eastAsia="sl-SI"/>
        </w:rPr>
        <w:t>Instrument 1: Subvencije za spodbujanje investicij</w:t>
      </w:r>
    </w:p>
    <w:p w:rsidR="00D4114B" w:rsidRPr="00D469EB" w:rsidRDefault="00D4114B" w:rsidP="00B2718D">
      <w:pPr>
        <w:numPr>
          <w:ilvl w:val="0"/>
          <w:numId w:val="7"/>
        </w:numPr>
        <w:ind w:left="709" w:hanging="709"/>
        <w:jc w:val="both"/>
        <w:rPr>
          <w:lang w:eastAsia="sl-SI"/>
        </w:rPr>
      </w:pPr>
      <w:r w:rsidRPr="00D469EB">
        <w:rPr>
          <w:rFonts w:eastAsia="Calibri"/>
          <w:lang w:eastAsia="sl-SI"/>
        </w:rPr>
        <w:t>Instrument 2: Ugodni razvojni krediti za investicije</w:t>
      </w:r>
    </w:p>
    <w:p w:rsidR="00D4114B" w:rsidRPr="00D469EB" w:rsidRDefault="00D4114B" w:rsidP="00B2718D">
      <w:pPr>
        <w:numPr>
          <w:ilvl w:val="0"/>
          <w:numId w:val="7"/>
        </w:numPr>
        <w:ind w:left="709" w:hanging="709"/>
        <w:jc w:val="both"/>
        <w:rPr>
          <w:lang w:eastAsia="sl-SI"/>
        </w:rPr>
      </w:pPr>
      <w:r w:rsidRPr="00D469EB">
        <w:rPr>
          <w:lang w:eastAsia="sl-SI"/>
        </w:rPr>
        <w:t>Instrument 3: Subvencije za zagon podjetij</w:t>
      </w:r>
    </w:p>
    <w:p w:rsidR="00D4114B" w:rsidRPr="00D469EB" w:rsidRDefault="00D4114B" w:rsidP="00B2718D">
      <w:pPr>
        <w:numPr>
          <w:ilvl w:val="0"/>
          <w:numId w:val="7"/>
        </w:numPr>
        <w:ind w:left="709" w:hanging="709"/>
        <w:jc w:val="both"/>
        <w:rPr>
          <w:lang w:eastAsia="sl-SI"/>
        </w:rPr>
      </w:pPr>
      <w:r w:rsidRPr="00D469EB">
        <w:rPr>
          <w:lang w:eastAsia="sl-SI"/>
        </w:rPr>
        <w:t>Instrument 4: Mikrokrediti</w:t>
      </w:r>
    </w:p>
    <w:p w:rsidR="00D4114B" w:rsidRPr="00D469EB" w:rsidRDefault="00D4114B" w:rsidP="00B2718D">
      <w:pPr>
        <w:numPr>
          <w:ilvl w:val="0"/>
          <w:numId w:val="7"/>
        </w:numPr>
        <w:ind w:left="709" w:hanging="709"/>
        <w:jc w:val="both"/>
        <w:rPr>
          <w:lang w:eastAsia="sl-SI"/>
        </w:rPr>
      </w:pPr>
      <w:r w:rsidRPr="00D469EB">
        <w:rPr>
          <w:lang w:eastAsia="sl-SI"/>
        </w:rPr>
        <w:t>Instrument 5: Promocija območja, privabljanje tujih in domačih investitorjev ter izvajanje programa</w:t>
      </w:r>
    </w:p>
    <w:p w:rsidR="004511E4" w:rsidRPr="00D469EB" w:rsidRDefault="00D4114B" w:rsidP="00B2718D">
      <w:pPr>
        <w:numPr>
          <w:ilvl w:val="0"/>
          <w:numId w:val="7"/>
        </w:numPr>
        <w:ind w:left="709" w:hanging="709"/>
        <w:jc w:val="both"/>
        <w:rPr>
          <w:b/>
          <w:bCs/>
          <w:lang w:eastAsia="sl-SI"/>
        </w:rPr>
      </w:pPr>
      <w:r w:rsidRPr="00D469EB">
        <w:rPr>
          <w:lang w:eastAsia="sl-SI"/>
        </w:rPr>
        <w:t>Instrument 6: Podjetno v svet podjetništva Hrastnik, Radeče, Trbovlje (PVSP HRT).</w:t>
      </w:r>
      <w:r w:rsidR="006F146B">
        <w:rPr>
          <w:lang w:eastAsia="sl-SI"/>
        </w:rPr>
        <w:t xml:space="preserve"> </w:t>
      </w:r>
    </w:p>
    <w:p w:rsidR="00CC29DF" w:rsidRPr="00D469EB" w:rsidRDefault="00CC29DF" w:rsidP="00D469EB">
      <w:pPr>
        <w:spacing w:after="210"/>
        <w:jc w:val="both"/>
        <w:rPr>
          <w:b/>
          <w:bCs/>
          <w:lang w:eastAsia="sl-SI"/>
        </w:rPr>
      </w:pPr>
    </w:p>
    <w:p w:rsidR="00D4114B" w:rsidRPr="00D469EB" w:rsidRDefault="00D4114B" w:rsidP="00D469EB">
      <w:pPr>
        <w:spacing w:after="210"/>
        <w:ind w:left="360"/>
        <w:jc w:val="both"/>
        <w:rPr>
          <w:b/>
          <w:lang w:eastAsia="sl-SI"/>
        </w:rPr>
      </w:pPr>
      <w:r w:rsidRPr="00D469EB">
        <w:rPr>
          <w:b/>
          <w:bCs/>
          <w:lang w:eastAsia="sl-SI"/>
        </w:rPr>
        <w:t xml:space="preserve">Instrument 5.2.1. </w:t>
      </w:r>
      <w:r w:rsidRPr="00D469EB">
        <w:rPr>
          <w:b/>
          <w:lang w:eastAsia="sl-SI"/>
        </w:rPr>
        <w:t>Subvencije za spodbujanje investicij</w:t>
      </w:r>
    </w:p>
    <w:p w:rsidR="00684AD7" w:rsidRPr="00D469EB" w:rsidRDefault="00684AD7" w:rsidP="00D469EB">
      <w:pPr>
        <w:ind w:left="468"/>
        <w:jc w:val="both"/>
        <w:rPr>
          <w:b/>
          <w:bCs/>
          <w:u w:val="single"/>
          <w:lang w:eastAsia="sl-SI"/>
        </w:rPr>
      </w:pPr>
    </w:p>
    <w:p w:rsidR="00B065D9" w:rsidRPr="00D469EB" w:rsidRDefault="00B065D9" w:rsidP="00D469EB">
      <w:pPr>
        <w:jc w:val="both"/>
        <w:rPr>
          <w:b/>
          <w:bCs/>
          <w:u w:val="single"/>
          <w:lang w:eastAsia="sl-SI"/>
        </w:rPr>
      </w:pPr>
      <w:r w:rsidRPr="00D469EB">
        <w:rPr>
          <w:b/>
          <w:bCs/>
          <w:u w:val="single"/>
          <w:lang w:eastAsia="sl-SI"/>
        </w:rPr>
        <w:t xml:space="preserve">Namen in cilji </w:t>
      </w:r>
    </w:p>
    <w:p w:rsidR="00B065D9" w:rsidRPr="00D469EB" w:rsidRDefault="00B065D9" w:rsidP="00D469EB">
      <w:pPr>
        <w:rPr>
          <w:bCs/>
        </w:rPr>
      </w:pPr>
    </w:p>
    <w:p w:rsidR="00713907" w:rsidRPr="00D469EB" w:rsidRDefault="00713907" w:rsidP="00D469EB">
      <w:pPr>
        <w:jc w:val="both"/>
        <w:rPr>
          <w:bCs/>
        </w:rPr>
      </w:pPr>
      <w:r w:rsidRPr="00D469EB">
        <w:rPr>
          <w:bCs/>
          <w:lang w:eastAsia="sl-SI"/>
        </w:rPr>
        <w:t xml:space="preserve">Na problemskem območju HRT delujejo podjetja, ki imajo prenizko dodano vrednost, </w:t>
      </w:r>
      <w:r w:rsidR="000C18C8" w:rsidRPr="00D469EB">
        <w:rPr>
          <w:bCs/>
          <w:lang w:eastAsia="sl-SI"/>
        </w:rPr>
        <w:t>težje</w:t>
      </w:r>
      <w:r w:rsidRPr="00D469EB">
        <w:rPr>
          <w:bCs/>
          <w:lang w:eastAsia="sl-SI"/>
        </w:rPr>
        <w:t xml:space="preserve"> </w:t>
      </w:r>
      <w:r w:rsidR="000C18C8" w:rsidRPr="00D469EB">
        <w:rPr>
          <w:bCs/>
          <w:lang w:eastAsia="sl-SI"/>
        </w:rPr>
        <w:t>pridobivajo</w:t>
      </w:r>
      <w:r w:rsidRPr="00D469EB">
        <w:rPr>
          <w:bCs/>
          <w:lang w:eastAsia="sl-SI"/>
        </w:rPr>
        <w:t xml:space="preserve"> financiranje </w:t>
      </w:r>
      <w:r w:rsidR="000C18C8" w:rsidRPr="00D469EB">
        <w:rPr>
          <w:bCs/>
          <w:lang w:eastAsia="sl-SI"/>
        </w:rPr>
        <w:t xml:space="preserve">za svoje </w:t>
      </w:r>
      <w:r w:rsidRPr="00D469EB">
        <w:rPr>
          <w:bCs/>
          <w:lang w:eastAsia="sl-SI"/>
        </w:rPr>
        <w:t>poslovanj</w:t>
      </w:r>
      <w:r w:rsidR="000C18C8" w:rsidRPr="00D469EB">
        <w:rPr>
          <w:bCs/>
          <w:lang w:eastAsia="sl-SI"/>
        </w:rPr>
        <w:t>e</w:t>
      </w:r>
      <w:r w:rsidRPr="00D469EB">
        <w:rPr>
          <w:bCs/>
          <w:lang w:eastAsia="sl-SI"/>
        </w:rPr>
        <w:t xml:space="preserve"> in ne ustvarjajo dovolj akumulacije za nova vlaganja. Vendar pa so ta podjetja pomembna za območje, saj običajno zaposlujejo precejšnje število delavcev in imajo izdelane razvojne programe ter programe prestrukturiranja, ki vključujejo začetna vlaganja za nove programe ali razširitev dejavnosti. Brez pomoči države se v zaostrenih finančnih razmerah takšna podjetja ne morejo prestrukturirati in bi številna med njimi lahko zašla v težave.</w:t>
      </w:r>
    </w:p>
    <w:p w:rsidR="00B065D9" w:rsidRPr="00D469EB" w:rsidRDefault="00B065D9" w:rsidP="00D469EB">
      <w:pPr>
        <w:rPr>
          <w:bCs/>
        </w:rPr>
      </w:pPr>
    </w:p>
    <w:p w:rsidR="0095197F" w:rsidRPr="00D469EB" w:rsidRDefault="0095197F" w:rsidP="00D469EB">
      <w:pPr>
        <w:rPr>
          <w:bCs/>
        </w:rPr>
      </w:pPr>
      <w:r w:rsidRPr="00D469EB">
        <w:rPr>
          <w:bCs/>
        </w:rPr>
        <w:t>Cilj je zmanjšati zaostanek v razvoju ter omogočiti :</w:t>
      </w:r>
    </w:p>
    <w:p w:rsidR="00684AD7" w:rsidRPr="00D469EB" w:rsidRDefault="00684AD7" w:rsidP="00D469EB">
      <w:pPr>
        <w:numPr>
          <w:ilvl w:val="0"/>
          <w:numId w:val="19"/>
        </w:numPr>
        <w:ind w:left="709" w:hanging="709"/>
        <w:contextualSpacing/>
        <w:jc w:val="both"/>
      </w:pPr>
      <w:r w:rsidRPr="00D469EB">
        <w:t>spodbujanje investicij na problemskem območju HRT</w:t>
      </w:r>
    </w:p>
    <w:p w:rsidR="0095197F" w:rsidRPr="00D469EB" w:rsidRDefault="00684AD7" w:rsidP="00D469EB">
      <w:pPr>
        <w:numPr>
          <w:ilvl w:val="0"/>
          <w:numId w:val="19"/>
        </w:numPr>
        <w:ind w:left="709" w:hanging="709"/>
        <w:contextualSpacing/>
        <w:jc w:val="both"/>
      </w:pPr>
      <w:r w:rsidRPr="00D469EB">
        <w:t>kreiranje novih</w:t>
      </w:r>
      <w:r w:rsidR="0095197F" w:rsidRPr="00D469EB">
        <w:t xml:space="preserve"> delovn</w:t>
      </w:r>
      <w:r w:rsidRPr="00D469EB">
        <w:t>ih</w:t>
      </w:r>
      <w:r w:rsidR="0095197F" w:rsidRPr="00D469EB">
        <w:t xml:space="preserve"> mest in </w:t>
      </w:r>
      <w:r w:rsidRPr="00D469EB">
        <w:t xml:space="preserve">povečanje </w:t>
      </w:r>
      <w:r w:rsidR="0095197F" w:rsidRPr="00D469EB">
        <w:t>zaposlovanje</w:t>
      </w:r>
    </w:p>
    <w:p w:rsidR="0095197F" w:rsidRDefault="0095197F" w:rsidP="00D469EB">
      <w:pPr>
        <w:ind w:left="709" w:hanging="709"/>
        <w:contextualSpacing/>
        <w:jc w:val="both"/>
      </w:pPr>
    </w:p>
    <w:p w:rsidR="00B2718D" w:rsidRDefault="00B2718D" w:rsidP="00D469EB">
      <w:pPr>
        <w:ind w:left="709" w:hanging="709"/>
        <w:contextualSpacing/>
        <w:jc w:val="both"/>
      </w:pPr>
    </w:p>
    <w:p w:rsidR="00B2718D" w:rsidRPr="00D469EB" w:rsidRDefault="00B2718D" w:rsidP="00D469EB">
      <w:pPr>
        <w:ind w:left="709" w:hanging="709"/>
        <w:contextualSpacing/>
        <w:jc w:val="both"/>
      </w:pPr>
    </w:p>
    <w:p w:rsidR="0095197F" w:rsidRPr="00D469EB" w:rsidRDefault="0095197F" w:rsidP="00D469EB">
      <w:pPr>
        <w:jc w:val="both"/>
        <w:rPr>
          <w:bCs/>
          <w:u w:val="single"/>
        </w:rPr>
      </w:pPr>
    </w:p>
    <w:p w:rsidR="00684AD7" w:rsidRPr="00D469EB" w:rsidRDefault="00713907" w:rsidP="00D469EB">
      <w:pPr>
        <w:jc w:val="both"/>
        <w:rPr>
          <w:b/>
          <w:bCs/>
          <w:u w:val="single"/>
        </w:rPr>
      </w:pPr>
      <w:r w:rsidRPr="00D469EB">
        <w:rPr>
          <w:b/>
          <w:bCs/>
          <w:u w:val="single"/>
        </w:rPr>
        <w:t>Vsebina in način izvajanja</w:t>
      </w:r>
    </w:p>
    <w:p w:rsidR="00684AD7" w:rsidRPr="00D469EB" w:rsidRDefault="00684AD7" w:rsidP="00D469EB">
      <w:pPr>
        <w:jc w:val="both"/>
        <w:rPr>
          <w:bCs/>
          <w:u w:val="single"/>
        </w:rPr>
      </w:pPr>
    </w:p>
    <w:p w:rsidR="00713907" w:rsidRPr="00D469EB" w:rsidRDefault="00713907" w:rsidP="00D469EB">
      <w:pPr>
        <w:jc w:val="both"/>
        <w:rPr>
          <w:bCs/>
        </w:rPr>
      </w:pPr>
      <w:r w:rsidRPr="00D469EB">
        <w:rPr>
          <w:bCs/>
        </w:rPr>
        <w:t>Upravičeni prijavitelji so: mikro, mala, srednje velika in velika podjetja, samostojni podjetniki registrirani po Zakonu o gospodarskih družbah.</w:t>
      </w:r>
    </w:p>
    <w:p w:rsidR="00713907" w:rsidRPr="00D469EB" w:rsidRDefault="00713907" w:rsidP="00D469EB">
      <w:pPr>
        <w:jc w:val="both"/>
        <w:rPr>
          <w:bCs/>
          <w:u w:val="single"/>
        </w:rPr>
      </w:pPr>
    </w:p>
    <w:p w:rsidR="00684AD7" w:rsidRPr="00D469EB" w:rsidRDefault="00684AD7" w:rsidP="00D469EB">
      <w:pPr>
        <w:jc w:val="both"/>
        <w:rPr>
          <w:bCs/>
        </w:rPr>
      </w:pPr>
      <w:r w:rsidRPr="00D469EB">
        <w:rPr>
          <w:lang w:eastAsia="sl-SI"/>
        </w:rPr>
        <w:t>Za sofinanciranje začetnih naložb v podjetjih se nepovratna sredstva dodelijo kot subvencija za začetno investicijo. Sredstva bo dodeljeval</w:t>
      </w:r>
      <w:r w:rsidR="006F146B">
        <w:rPr>
          <w:lang w:eastAsia="sl-SI"/>
        </w:rPr>
        <w:t xml:space="preserve"> </w:t>
      </w:r>
      <w:r w:rsidRPr="00D469EB">
        <w:rPr>
          <w:lang w:eastAsia="sl-SI"/>
        </w:rPr>
        <w:t xml:space="preserve">MGRT v skladu z Uredbo </w:t>
      </w:r>
      <w:r w:rsidRPr="00D469EB">
        <w:t xml:space="preserve">dodeljevanju regionalnih državnih pomoči ter načinu uveljavljanja regionalne spodbude za zaposlovanje ter davčnih olajšav za zaposlovanje in </w:t>
      </w:r>
      <w:r w:rsidRPr="00D469EB">
        <w:rPr>
          <w:lang w:eastAsia="sl-SI"/>
        </w:rPr>
        <w:t>investiranje (Uradni list RS, št 93/14) in regionalno shemo državnih pomoči (št. sheme: BE02-2399245-2014</w:t>
      </w:r>
      <w:r w:rsidR="00D66989" w:rsidRPr="00D469EB">
        <w:rPr>
          <w:lang w:eastAsia="sl-SI"/>
        </w:rPr>
        <w:t>.</w:t>
      </w:r>
    </w:p>
    <w:p w:rsidR="00684AD7" w:rsidRPr="00D469EB" w:rsidRDefault="00684AD7" w:rsidP="00D469EB">
      <w:pPr>
        <w:jc w:val="both"/>
        <w:rPr>
          <w:bCs/>
          <w:u w:val="single"/>
        </w:rPr>
      </w:pPr>
    </w:p>
    <w:p w:rsidR="0095197F" w:rsidRPr="00D469EB" w:rsidRDefault="0095197F" w:rsidP="00D469EB">
      <w:pPr>
        <w:jc w:val="both"/>
        <w:rPr>
          <w:bCs/>
        </w:rPr>
      </w:pPr>
      <w:r w:rsidRPr="00D469EB">
        <w:rPr>
          <w:bCs/>
        </w:rPr>
        <w:t>Sredstva se dodeljujejo v obliki subvencij upravičencem, izbranim na podlagi javnih razpisov. Javni razpisi bodo razdeljeni na dva sklopa:</w:t>
      </w:r>
    </w:p>
    <w:p w:rsidR="0095197F" w:rsidRPr="00D469EB" w:rsidRDefault="0095197F" w:rsidP="00D469EB">
      <w:pPr>
        <w:jc w:val="both"/>
        <w:rPr>
          <w:bCs/>
        </w:rPr>
      </w:pPr>
      <w:r w:rsidRPr="00D469EB">
        <w:rPr>
          <w:bCs/>
        </w:rPr>
        <w:t>Sklop A: Državna pomoč za manjše investicijske projekte in</w:t>
      </w:r>
    </w:p>
    <w:p w:rsidR="0095197F" w:rsidRPr="00D469EB" w:rsidRDefault="0095197F" w:rsidP="00D469EB">
      <w:pPr>
        <w:jc w:val="both"/>
        <w:rPr>
          <w:bCs/>
        </w:rPr>
      </w:pPr>
      <w:r w:rsidRPr="00D469EB">
        <w:rPr>
          <w:bCs/>
        </w:rPr>
        <w:t>Sklop B: Državna pomoč za večje investicijske projekte</w:t>
      </w:r>
    </w:p>
    <w:p w:rsidR="0095197F" w:rsidRPr="00D469EB" w:rsidRDefault="0095197F" w:rsidP="00D469EB">
      <w:pPr>
        <w:jc w:val="both"/>
        <w:rPr>
          <w:bCs/>
        </w:rPr>
      </w:pPr>
    </w:p>
    <w:p w:rsidR="0095197F" w:rsidRPr="00D469EB" w:rsidRDefault="0095197F" w:rsidP="00D469EB">
      <w:pPr>
        <w:jc w:val="both"/>
        <w:rPr>
          <w:bCs/>
        </w:rPr>
      </w:pPr>
      <w:r w:rsidRPr="00D469EB">
        <w:rPr>
          <w:bCs/>
        </w:rPr>
        <w:t>Višina sredstev bo določena v posameznem javnem razpisu. Okvirna višina sofinanciranja posameznega projekta v okviru sklopa A (enostavnejši investicijski projekti) znaša od 10.000 do 50.000 evrov. Okvirna višina sofinanciranja posameznega projekta v okviru sklopa B (zahtevnejši investicijski projekti) pa znaša od 50.001 evrov do 500.000 evrov.</w:t>
      </w:r>
    </w:p>
    <w:p w:rsidR="0095197F" w:rsidRPr="00D469EB" w:rsidRDefault="0095197F" w:rsidP="00D469EB">
      <w:pPr>
        <w:jc w:val="both"/>
        <w:rPr>
          <w:bCs/>
        </w:rPr>
      </w:pPr>
      <w:r w:rsidRPr="00D469EB">
        <w:rPr>
          <w:bCs/>
        </w:rPr>
        <w:t>Projekti trajajo lahko največ dve leti. Sredstva, ki so odobrena za tekoče leto, morajo biti porabljena v tekočem proračunskem letu. Pomoči se lahko dodeli za sofinanciranje naložb v osnovna opredmetena in neopredmetena sredstva pri:</w:t>
      </w:r>
    </w:p>
    <w:p w:rsidR="0095197F" w:rsidRPr="00D469EB" w:rsidRDefault="0095197F" w:rsidP="00B2718D">
      <w:pPr>
        <w:numPr>
          <w:ilvl w:val="0"/>
          <w:numId w:val="18"/>
        </w:numPr>
        <w:tabs>
          <w:tab w:val="clear" w:pos="420"/>
          <w:tab w:val="num" w:pos="709"/>
        </w:tabs>
        <w:ind w:left="709" w:hanging="709"/>
        <w:jc w:val="both"/>
        <w:rPr>
          <w:bCs/>
        </w:rPr>
      </w:pPr>
      <w:r w:rsidRPr="00D469EB">
        <w:rPr>
          <w:bCs/>
        </w:rPr>
        <w:t>vzpostavitvi novega obrata,</w:t>
      </w:r>
    </w:p>
    <w:p w:rsidR="0095197F" w:rsidRPr="00D469EB" w:rsidRDefault="0095197F" w:rsidP="00B2718D">
      <w:pPr>
        <w:numPr>
          <w:ilvl w:val="0"/>
          <w:numId w:val="18"/>
        </w:numPr>
        <w:tabs>
          <w:tab w:val="clear" w:pos="420"/>
          <w:tab w:val="num" w:pos="709"/>
        </w:tabs>
        <w:ind w:left="709" w:hanging="709"/>
        <w:jc w:val="both"/>
        <w:rPr>
          <w:bCs/>
        </w:rPr>
      </w:pPr>
      <w:r w:rsidRPr="00D469EB">
        <w:rPr>
          <w:bCs/>
        </w:rPr>
        <w:t>širitvi obstoječega obrata,</w:t>
      </w:r>
    </w:p>
    <w:p w:rsidR="0095197F" w:rsidRPr="00D469EB" w:rsidRDefault="0095197F" w:rsidP="00B2718D">
      <w:pPr>
        <w:numPr>
          <w:ilvl w:val="0"/>
          <w:numId w:val="18"/>
        </w:numPr>
        <w:tabs>
          <w:tab w:val="clear" w:pos="420"/>
          <w:tab w:val="num" w:pos="709"/>
        </w:tabs>
        <w:ind w:left="709" w:hanging="709"/>
        <w:jc w:val="both"/>
        <w:rPr>
          <w:bCs/>
        </w:rPr>
      </w:pPr>
      <w:r w:rsidRPr="00D469EB">
        <w:rPr>
          <w:bCs/>
        </w:rPr>
        <w:t>diverzifikaciji izdelkov obrata z novimi dodatnimi izdelki,</w:t>
      </w:r>
    </w:p>
    <w:p w:rsidR="0095197F" w:rsidRPr="00D469EB" w:rsidRDefault="0095197F" w:rsidP="00B2718D">
      <w:pPr>
        <w:numPr>
          <w:ilvl w:val="0"/>
          <w:numId w:val="18"/>
        </w:numPr>
        <w:tabs>
          <w:tab w:val="clear" w:pos="420"/>
          <w:tab w:val="num" w:pos="709"/>
        </w:tabs>
        <w:ind w:left="709" w:hanging="709"/>
        <w:jc w:val="both"/>
        <w:rPr>
          <w:bCs/>
        </w:rPr>
      </w:pPr>
      <w:r w:rsidRPr="00D469EB">
        <w:rPr>
          <w:bCs/>
        </w:rPr>
        <w:t>bistveni spremembi proizvodnega procesa v obstoječem obratu.</w:t>
      </w:r>
    </w:p>
    <w:p w:rsidR="0095197F" w:rsidRPr="00D469EB" w:rsidRDefault="0095197F" w:rsidP="00D469EB">
      <w:pPr>
        <w:jc w:val="both"/>
        <w:rPr>
          <w:bCs/>
        </w:rPr>
      </w:pPr>
    </w:p>
    <w:p w:rsidR="0095197F" w:rsidRPr="00D469EB" w:rsidRDefault="0095197F" w:rsidP="00D469EB">
      <w:pPr>
        <w:jc w:val="both"/>
        <w:rPr>
          <w:bCs/>
        </w:rPr>
      </w:pPr>
      <w:r w:rsidRPr="00D469EB">
        <w:rPr>
          <w:bCs/>
        </w:rPr>
        <w:t xml:space="preserve">Opredmetena osnovna sredstva so zemljišča, zgradbe, oprema in stroji. Neopredmetena osnovna sredstva so prenos tehnologije z nakupom patentov, licenc, know - howa ali nepatentiranega tehničnega znanja. </w:t>
      </w:r>
    </w:p>
    <w:p w:rsidR="0095197F" w:rsidRPr="00D469EB" w:rsidRDefault="0095197F" w:rsidP="00D469EB">
      <w:pPr>
        <w:jc w:val="both"/>
        <w:rPr>
          <w:bCs/>
        </w:rPr>
      </w:pPr>
    </w:p>
    <w:p w:rsidR="0095197F" w:rsidRPr="00D469EB" w:rsidRDefault="0095197F" w:rsidP="00D469EB">
      <w:pPr>
        <w:autoSpaceDE w:val="0"/>
        <w:autoSpaceDN w:val="0"/>
        <w:adjustRightInd w:val="0"/>
        <w:jc w:val="both"/>
        <w:rPr>
          <w:bCs/>
        </w:rPr>
      </w:pPr>
      <w:r w:rsidRPr="00D469EB">
        <w:rPr>
          <w:bCs/>
        </w:rPr>
        <w:t xml:space="preserve">Najvišja dovoljena stopnja državne pomoči mora biti v skladu s shemo državnih pomoči. </w:t>
      </w:r>
      <w:r w:rsidR="003C6924" w:rsidRPr="00D469EB">
        <w:rPr>
          <w:shd w:val="clear" w:color="auto" w:fill="FFFFFF"/>
        </w:rPr>
        <w:t xml:space="preserve">Podrobnejši pogoji in merila bodo, upoštevajoč zakonski okvir, to sta </w:t>
      </w:r>
      <w:r w:rsidR="003C6924" w:rsidRPr="00D469EB">
        <w:rPr>
          <w:bCs/>
          <w:shd w:val="clear" w:color="auto" w:fill="FFFFFF"/>
        </w:rPr>
        <w:t>Zakona o javnih financah (Uradni list RS, št.</w:t>
      </w:r>
      <w:r w:rsidR="003C6924" w:rsidRPr="00D469EB">
        <w:rPr>
          <w:rStyle w:val="apple-converted-space"/>
          <w:bCs/>
          <w:shd w:val="clear" w:color="auto" w:fill="FFFFFF"/>
        </w:rPr>
        <w:t> </w:t>
      </w:r>
      <w:hyperlink r:id="rId10" w:tgtFrame="_blank" w:tooltip="Zakon o javnih financah (uradno prečiščeno besedilo)" w:history="1">
        <w:r w:rsidR="003C6924" w:rsidRPr="00D469EB">
          <w:rPr>
            <w:rStyle w:val="Hiperpovezava"/>
            <w:bCs/>
            <w:color w:val="auto"/>
            <w:u w:val="none"/>
            <w:shd w:val="clear" w:color="auto" w:fill="FFFFFF"/>
          </w:rPr>
          <w:t>11/11</w:t>
        </w:r>
      </w:hyperlink>
      <w:r w:rsidR="003C6924" w:rsidRPr="00D469EB">
        <w:rPr>
          <w:rStyle w:val="apple-converted-space"/>
          <w:bCs/>
          <w:shd w:val="clear" w:color="auto" w:fill="FFFFFF"/>
        </w:rPr>
        <w:t> </w:t>
      </w:r>
      <w:r w:rsidR="003C6924" w:rsidRPr="00D469EB">
        <w:rPr>
          <w:bCs/>
          <w:shd w:val="clear" w:color="auto" w:fill="FFFFFF"/>
        </w:rPr>
        <w:t>– uradno prečiščeno besedilo,</w:t>
      </w:r>
      <w:r w:rsidR="003C6924" w:rsidRPr="00D469EB">
        <w:rPr>
          <w:rStyle w:val="apple-converted-space"/>
          <w:bCs/>
          <w:shd w:val="clear" w:color="auto" w:fill="FFFFFF"/>
        </w:rPr>
        <w:t> </w:t>
      </w:r>
      <w:hyperlink r:id="rId11" w:tgtFrame="_blank" w:tooltip="Popravek Uradnega prečiščenega besedila Zakona  o javnih financah (ZJF-UPB4p)" w:history="1">
        <w:r w:rsidR="003C6924" w:rsidRPr="00D469EB">
          <w:rPr>
            <w:rStyle w:val="Hiperpovezava"/>
            <w:bCs/>
            <w:color w:val="auto"/>
            <w:u w:val="none"/>
            <w:shd w:val="clear" w:color="auto" w:fill="FFFFFF"/>
          </w:rPr>
          <w:t>14/13 – popr.</w:t>
        </w:r>
      </w:hyperlink>
      <w:r w:rsidR="003C6924" w:rsidRPr="00D469EB">
        <w:rPr>
          <w:bCs/>
          <w:shd w:val="clear" w:color="auto" w:fill="FFFFFF"/>
        </w:rPr>
        <w:t>,</w:t>
      </w:r>
      <w:r w:rsidR="003C6924" w:rsidRPr="00D469EB">
        <w:rPr>
          <w:rStyle w:val="apple-converted-space"/>
          <w:bCs/>
          <w:shd w:val="clear" w:color="auto" w:fill="FFFFFF"/>
        </w:rPr>
        <w:t> </w:t>
      </w:r>
      <w:hyperlink r:id="rId12" w:tgtFrame="_blank" w:tooltip="Zakon o dopolnitvi Zakona o javnih financah" w:history="1">
        <w:r w:rsidR="003C6924" w:rsidRPr="00D469EB">
          <w:rPr>
            <w:rStyle w:val="Hiperpovezava"/>
            <w:bCs/>
            <w:color w:val="auto"/>
            <w:u w:val="none"/>
            <w:shd w:val="clear" w:color="auto" w:fill="FFFFFF"/>
          </w:rPr>
          <w:t>101/13</w:t>
        </w:r>
      </w:hyperlink>
      <w:r w:rsidR="003C6924" w:rsidRPr="00D469EB">
        <w:rPr>
          <w:bCs/>
          <w:shd w:val="clear" w:color="auto" w:fill="FFFFFF"/>
        </w:rPr>
        <w:t>,</w:t>
      </w:r>
      <w:r w:rsidR="003C6924" w:rsidRPr="00D469EB">
        <w:rPr>
          <w:rStyle w:val="apple-converted-space"/>
          <w:bCs/>
          <w:shd w:val="clear" w:color="auto" w:fill="FFFFFF"/>
        </w:rPr>
        <w:t> </w:t>
      </w:r>
      <w:hyperlink r:id="rId13" w:tgtFrame="_blank" w:tooltip="Zakon o fiskalnem pravilu" w:history="1">
        <w:r w:rsidR="003C6924" w:rsidRPr="00D469EB">
          <w:rPr>
            <w:rStyle w:val="Hiperpovezava"/>
            <w:bCs/>
            <w:color w:val="auto"/>
            <w:u w:val="none"/>
            <w:shd w:val="clear" w:color="auto" w:fill="FFFFFF"/>
          </w:rPr>
          <w:t>55/15</w:t>
        </w:r>
      </w:hyperlink>
      <w:r w:rsidR="003C6924" w:rsidRPr="00D469EB">
        <w:rPr>
          <w:rStyle w:val="apple-converted-space"/>
          <w:bCs/>
          <w:shd w:val="clear" w:color="auto" w:fill="FFFFFF"/>
        </w:rPr>
        <w:t> </w:t>
      </w:r>
      <w:r w:rsidR="003C6924" w:rsidRPr="00D469EB">
        <w:rPr>
          <w:bCs/>
          <w:shd w:val="clear" w:color="auto" w:fill="FFFFFF"/>
        </w:rPr>
        <w:t>– ZFisP in</w:t>
      </w:r>
      <w:r w:rsidR="003C6924" w:rsidRPr="00D469EB">
        <w:rPr>
          <w:rStyle w:val="apple-converted-space"/>
          <w:bCs/>
          <w:shd w:val="clear" w:color="auto" w:fill="FFFFFF"/>
        </w:rPr>
        <w:t> </w:t>
      </w:r>
      <w:hyperlink r:id="rId14" w:tgtFrame="_blank" w:tooltip="Zakon o izvrševanju proračunov Republike Slovenije za leti 2016 in 2017" w:history="1">
        <w:r w:rsidR="003C6924" w:rsidRPr="00D469EB">
          <w:rPr>
            <w:rStyle w:val="Hiperpovezava"/>
            <w:bCs/>
            <w:color w:val="auto"/>
            <w:u w:val="none"/>
            <w:shd w:val="clear" w:color="auto" w:fill="FFFFFF"/>
          </w:rPr>
          <w:t>96/15</w:t>
        </w:r>
      </w:hyperlink>
      <w:r w:rsidR="003C6924" w:rsidRPr="00D469EB">
        <w:rPr>
          <w:rStyle w:val="apple-converted-space"/>
          <w:bCs/>
          <w:shd w:val="clear" w:color="auto" w:fill="FFFFFF"/>
        </w:rPr>
        <w:t> </w:t>
      </w:r>
      <w:r w:rsidR="003C6924" w:rsidRPr="00D469EB">
        <w:rPr>
          <w:bCs/>
          <w:shd w:val="clear" w:color="auto" w:fill="FFFFFF"/>
        </w:rPr>
        <w:t>– ZIPRS1617) in Zakona o spodbujanju skladnega regionalnega razvoja (Uradni list RS, št.</w:t>
      </w:r>
      <w:r w:rsidR="003C6924" w:rsidRPr="00D469EB">
        <w:rPr>
          <w:rStyle w:val="apple-converted-space"/>
          <w:bCs/>
          <w:shd w:val="clear" w:color="auto" w:fill="FFFFFF"/>
        </w:rPr>
        <w:t> </w:t>
      </w:r>
      <w:hyperlink r:id="rId15" w:tgtFrame="_blank" w:tooltip="Zakon o spodbujanju skladnega regionalnega razvoja (ZSRR-2)" w:history="1">
        <w:r w:rsidR="003C6924" w:rsidRPr="00D469EB">
          <w:rPr>
            <w:rStyle w:val="Hiperpovezava"/>
            <w:bCs/>
            <w:color w:val="auto"/>
            <w:u w:val="none"/>
            <w:shd w:val="clear" w:color="auto" w:fill="FFFFFF"/>
          </w:rPr>
          <w:t>20/11</w:t>
        </w:r>
      </w:hyperlink>
      <w:r w:rsidR="003C6924" w:rsidRPr="00D469EB">
        <w:rPr>
          <w:rStyle w:val="apple-converted-space"/>
          <w:bCs/>
          <w:shd w:val="clear" w:color="auto" w:fill="FFFFFF"/>
        </w:rPr>
        <w:t> </w:t>
      </w:r>
      <w:r w:rsidR="003C6924" w:rsidRPr="00D469EB">
        <w:rPr>
          <w:bCs/>
          <w:shd w:val="clear" w:color="auto" w:fill="FFFFFF"/>
        </w:rPr>
        <w:t>in</w:t>
      </w:r>
      <w:r w:rsidR="003C6924" w:rsidRPr="00D469EB">
        <w:rPr>
          <w:rStyle w:val="apple-converted-space"/>
          <w:bCs/>
          <w:shd w:val="clear" w:color="auto" w:fill="FFFFFF"/>
        </w:rPr>
        <w:t> </w:t>
      </w:r>
      <w:hyperlink r:id="rId16" w:tgtFrame="_blank" w:tooltip="Zakon o spremembah in dopolnitvah Zakona o spodbujanju skladnega regionalnega razvoja" w:history="1">
        <w:r w:rsidR="003C6924" w:rsidRPr="00D469EB">
          <w:rPr>
            <w:rStyle w:val="Hiperpovezava"/>
            <w:bCs/>
            <w:color w:val="auto"/>
            <w:u w:val="none"/>
            <w:shd w:val="clear" w:color="auto" w:fill="FFFFFF"/>
          </w:rPr>
          <w:t>57/12</w:t>
        </w:r>
      </w:hyperlink>
      <w:r w:rsidR="003C6924" w:rsidRPr="00D469EB">
        <w:rPr>
          <w:bCs/>
          <w:shd w:val="clear" w:color="auto" w:fill="FFFFFF"/>
        </w:rPr>
        <w:t>)</w:t>
      </w:r>
      <w:r w:rsidR="003C6924" w:rsidRPr="00D469EB">
        <w:rPr>
          <w:shd w:val="clear" w:color="auto" w:fill="FFFFFF"/>
        </w:rPr>
        <w:t xml:space="preserve">, </w:t>
      </w:r>
      <w:r w:rsidR="00553B2E" w:rsidRPr="00D469EB">
        <w:rPr>
          <w:shd w:val="clear" w:color="auto" w:fill="FFFFFF"/>
        </w:rPr>
        <w:t xml:space="preserve">določeni v </w:t>
      </w:r>
      <w:r w:rsidR="003C6924" w:rsidRPr="00D469EB">
        <w:rPr>
          <w:shd w:val="clear" w:color="auto" w:fill="FFFFFF"/>
        </w:rPr>
        <w:t>javnih razpisih.</w:t>
      </w:r>
      <w:r w:rsidR="003C6924" w:rsidRPr="00D469EB">
        <w:rPr>
          <w:lang w:eastAsia="sl-SI"/>
        </w:rPr>
        <w:t xml:space="preserve"> </w:t>
      </w:r>
      <w:r w:rsidRPr="00D469EB">
        <w:rPr>
          <w:bCs/>
        </w:rPr>
        <w:t>Projekti, ki bodo imeli negativen vpliv na okolje, ne bodo mogli biti izbrani.</w:t>
      </w:r>
    </w:p>
    <w:p w:rsidR="0095197F" w:rsidRPr="00D469EB" w:rsidRDefault="0095197F" w:rsidP="00D469EB">
      <w:pPr>
        <w:jc w:val="both"/>
        <w:rPr>
          <w:bCs/>
        </w:rPr>
      </w:pPr>
    </w:p>
    <w:p w:rsidR="0095197F" w:rsidRPr="00D469EB" w:rsidRDefault="0095197F" w:rsidP="00D469EB">
      <w:pPr>
        <w:ind w:left="60"/>
        <w:jc w:val="both"/>
        <w:rPr>
          <w:bCs/>
        </w:rPr>
      </w:pPr>
      <w:r w:rsidRPr="00D469EB">
        <w:rPr>
          <w:bCs/>
        </w:rPr>
        <w:t xml:space="preserve">Dejavnost, ki bo sofinancirana, se bo morala izvajati na območju Občin Hrastnik, Radeče in Trbovlje. Do subvencije bodo upravičena podjetja, ki bodo izpolnjevala razpisne pogoje in ki za isti namen </w:t>
      </w:r>
      <w:r w:rsidR="00B2718D">
        <w:rPr>
          <w:bCs/>
        </w:rPr>
        <w:br/>
      </w:r>
      <w:r w:rsidRPr="00D469EB">
        <w:rPr>
          <w:bCs/>
        </w:rPr>
        <w:t>oz. isti projekt niso že pridobila javna sredstva.</w:t>
      </w:r>
    </w:p>
    <w:p w:rsidR="00D4114B" w:rsidRPr="00D469EB" w:rsidRDefault="00D4114B" w:rsidP="00D469EB">
      <w:pPr>
        <w:spacing w:after="210"/>
        <w:jc w:val="both"/>
        <w:rPr>
          <w:b/>
          <w:bCs/>
          <w:lang w:eastAsia="sl-SI"/>
        </w:rPr>
      </w:pPr>
    </w:p>
    <w:p w:rsidR="00B065D9" w:rsidRPr="00D469EB" w:rsidRDefault="00B065D9" w:rsidP="00D469EB">
      <w:pPr>
        <w:spacing w:after="210"/>
        <w:jc w:val="both"/>
        <w:rPr>
          <w:b/>
          <w:lang w:eastAsia="sl-SI"/>
        </w:rPr>
      </w:pPr>
      <w:r w:rsidRPr="00D469EB">
        <w:rPr>
          <w:rFonts w:eastAsia="Calibri"/>
          <w:b/>
          <w:lang w:eastAsia="sl-SI"/>
        </w:rPr>
        <w:t>Instrument 5.2.2: Ugodni razvojni krediti za investicije</w:t>
      </w:r>
    </w:p>
    <w:p w:rsidR="00B065D9" w:rsidRPr="00D469EB" w:rsidRDefault="00B065D9" w:rsidP="00D469EB">
      <w:pPr>
        <w:jc w:val="both"/>
        <w:rPr>
          <w:b/>
          <w:bCs/>
          <w:u w:val="single"/>
          <w:lang w:eastAsia="sl-SI"/>
        </w:rPr>
      </w:pPr>
      <w:r w:rsidRPr="00D469EB">
        <w:rPr>
          <w:b/>
          <w:bCs/>
          <w:u w:val="single"/>
          <w:lang w:eastAsia="sl-SI"/>
        </w:rPr>
        <w:t xml:space="preserve">Namen in cilji </w:t>
      </w:r>
    </w:p>
    <w:p w:rsidR="00B065D9" w:rsidRPr="00D469EB" w:rsidRDefault="00B065D9" w:rsidP="00D469EB">
      <w:pPr>
        <w:pStyle w:val="Default"/>
        <w:spacing w:line="260" w:lineRule="exact"/>
        <w:rPr>
          <w:color w:val="auto"/>
          <w:sz w:val="20"/>
          <w:szCs w:val="20"/>
        </w:rPr>
      </w:pPr>
    </w:p>
    <w:p w:rsidR="00B065D9" w:rsidRPr="00D469EB" w:rsidRDefault="00B065D9" w:rsidP="00D469EB">
      <w:pPr>
        <w:jc w:val="both"/>
      </w:pPr>
      <w:r w:rsidRPr="00D469EB">
        <w:t>Namen instrumenta je pomoč podjetjem pri izvajanju investicij. Upravičencem bo do zgornje meje državnih pomoči dana možnost kombinacije Instrumenta 1 (subvencija za spodbujanje investicij) in Instrumenta 2 (ugoden kredit za investicijo).</w:t>
      </w:r>
    </w:p>
    <w:p w:rsidR="00B065D9" w:rsidRPr="00D469EB" w:rsidRDefault="00B065D9" w:rsidP="00D469EB">
      <w:pPr>
        <w:jc w:val="both"/>
      </w:pPr>
    </w:p>
    <w:p w:rsidR="00B065D9" w:rsidRPr="00D469EB" w:rsidRDefault="00B065D9" w:rsidP="00D469EB">
      <w:pPr>
        <w:jc w:val="both"/>
        <w:rPr>
          <w:bCs/>
          <w:lang w:eastAsia="sl-SI"/>
        </w:rPr>
      </w:pPr>
      <w:r w:rsidRPr="00D469EB">
        <w:t>Ključni c</w:t>
      </w:r>
      <w:r w:rsidRPr="00D469EB">
        <w:rPr>
          <w:bCs/>
          <w:lang w:eastAsia="sl-SI"/>
        </w:rPr>
        <w:t>ilji:</w:t>
      </w:r>
    </w:p>
    <w:p w:rsidR="00B065D9" w:rsidRPr="00D469EB" w:rsidRDefault="00B065D9" w:rsidP="00B2718D">
      <w:pPr>
        <w:pStyle w:val="Odstavekseznama"/>
        <w:numPr>
          <w:ilvl w:val="0"/>
          <w:numId w:val="11"/>
        </w:numPr>
        <w:spacing w:line="260" w:lineRule="exact"/>
        <w:ind w:left="284" w:hanging="284"/>
        <w:jc w:val="both"/>
        <w:rPr>
          <w:rFonts w:ascii="Arial" w:hAnsi="Arial" w:cs="Arial"/>
          <w:sz w:val="20"/>
          <w:szCs w:val="20"/>
        </w:rPr>
      </w:pPr>
      <w:r w:rsidRPr="00D469EB">
        <w:rPr>
          <w:rFonts w:ascii="Arial" w:hAnsi="Arial" w:cs="Arial"/>
          <w:sz w:val="20"/>
          <w:szCs w:val="20"/>
        </w:rPr>
        <w:t>spodbujanje obsega investicij podjetij na problemskem območju</w:t>
      </w:r>
      <w:r w:rsidR="00684AD7" w:rsidRPr="00D469EB">
        <w:rPr>
          <w:rFonts w:ascii="Arial" w:hAnsi="Arial" w:cs="Arial"/>
          <w:sz w:val="20"/>
          <w:szCs w:val="20"/>
        </w:rPr>
        <w:t xml:space="preserve"> HRT</w:t>
      </w:r>
      <w:r w:rsidRPr="00D469EB">
        <w:rPr>
          <w:rFonts w:ascii="Arial" w:hAnsi="Arial" w:cs="Arial"/>
          <w:sz w:val="20"/>
          <w:szCs w:val="20"/>
        </w:rPr>
        <w:t>,</w:t>
      </w:r>
    </w:p>
    <w:p w:rsidR="00B065D9" w:rsidRPr="00D469EB" w:rsidRDefault="00C66772" w:rsidP="00B2718D">
      <w:pPr>
        <w:pStyle w:val="Odstavekseznama"/>
        <w:numPr>
          <w:ilvl w:val="0"/>
          <w:numId w:val="11"/>
        </w:numPr>
        <w:spacing w:line="260" w:lineRule="exact"/>
        <w:ind w:left="284" w:hanging="284"/>
        <w:jc w:val="both"/>
        <w:rPr>
          <w:rFonts w:ascii="Arial" w:hAnsi="Arial" w:cs="Arial"/>
          <w:sz w:val="20"/>
          <w:szCs w:val="20"/>
        </w:rPr>
      </w:pPr>
      <w:r w:rsidRPr="00D469EB">
        <w:rPr>
          <w:rFonts w:ascii="Arial" w:hAnsi="Arial" w:cs="Arial"/>
          <w:sz w:val="20"/>
          <w:szCs w:val="20"/>
        </w:rPr>
        <w:lastRenderedPageBreak/>
        <w:t xml:space="preserve">ohranjanje in </w:t>
      </w:r>
      <w:r w:rsidR="00684AD7" w:rsidRPr="00D469EB">
        <w:rPr>
          <w:rFonts w:ascii="Arial" w:hAnsi="Arial" w:cs="Arial"/>
          <w:sz w:val="20"/>
          <w:szCs w:val="20"/>
        </w:rPr>
        <w:t xml:space="preserve">kreiranje novih </w:t>
      </w:r>
      <w:r w:rsidR="00B065D9" w:rsidRPr="00D469EB">
        <w:rPr>
          <w:rFonts w:ascii="Arial" w:hAnsi="Arial" w:cs="Arial"/>
          <w:sz w:val="20"/>
          <w:szCs w:val="20"/>
        </w:rPr>
        <w:t xml:space="preserve">delovnih mest, </w:t>
      </w:r>
    </w:p>
    <w:p w:rsidR="00B065D9" w:rsidRPr="00D469EB" w:rsidRDefault="00B065D9" w:rsidP="00B2718D">
      <w:pPr>
        <w:pStyle w:val="Odstavekseznama"/>
        <w:numPr>
          <w:ilvl w:val="0"/>
          <w:numId w:val="11"/>
        </w:numPr>
        <w:spacing w:line="260" w:lineRule="exact"/>
        <w:ind w:left="284" w:hanging="284"/>
        <w:jc w:val="both"/>
        <w:rPr>
          <w:rFonts w:ascii="Arial" w:hAnsi="Arial" w:cs="Arial"/>
          <w:sz w:val="20"/>
          <w:szCs w:val="20"/>
        </w:rPr>
      </w:pPr>
      <w:r w:rsidRPr="00D469EB">
        <w:rPr>
          <w:rFonts w:ascii="Arial" w:hAnsi="Arial" w:cs="Arial"/>
          <w:sz w:val="20"/>
          <w:szCs w:val="20"/>
        </w:rPr>
        <w:t>prestrukturiranje gospodarstva na problemskem območju in</w:t>
      </w:r>
    </w:p>
    <w:p w:rsidR="00B065D9" w:rsidRPr="00D469EB" w:rsidRDefault="00B065D9" w:rsidP="00B2718D">
      <w:pPr>
        <w:pStyle w:val="Odstavekseznama"/>
        <w:numPr>
          <w:ilvl w:val="0"/>
          <w:numId w:val="11"/>
        </w:numPr>
        <w:spacing w:line="260" w:lineRule="exact"/>
        <w:ind w:left="284" w:hanging="284"/>
        <w:jc w:val="both"/>
        <w:rPr>
          <w:rFonts w:ascii="Arial" w:hAnsi="Arial" w:cs="Arial"/>
          <w:sz w:val="20"/>
          <w:szCs w:val="20"/>
        </w:rPr>
      </w:pPr>
      <w:r w:rsidRPr="00D469EB">
        <w:rPr>
          <w:rFonts w:ascii="Arial" w:hAnsi="Arial" w:cs="Arial"/>
          <w:sz w:val="20"/>
          <w:szCs w:val="20"/>
        </w:rPr>
        <w:t>popolnjevanje nezasedenega prostora v poslovnih in gospodarskih conah, investicije na degradiranih območjih, varovanih območjih narave, ki so skladni z omejitvami območja ter v opuščenih gospodarskih objektih, ki niso v funkciji.</w:t>
      </w:r>
    </w:p>
    <w:p w:rsidR="00B065D9" w:rsidRPr="00D469EB" w:rsidRDefault="00B065D9" w:rsidP="00B2718D">
      <w:pPr>
        <w:pStyle w:val="Default"/>
        <w:spacing w:line="260" w:lineRule="exact"/>
        <w:ind w:left="709" w:hanging="709"/>
        <w:rPr>
          <w:color w:val="auto"/>
          <w:sz w:val="20"/>
          <w:szCs w:val="20"/>
        </w:rPr>
      </w:pPr>
    </w:p>
    <w:p w:rsidR="00B065D9" w:rsidRPr="00D469EB" w:rsidRDefault="00B065D9" w:rsidP="00D469EB">
      <w:pPr>
        <w:jc w:val="both"/>
        <w:rPr>
          <w:b/>
          <w:bCs/>
          <w:u w:val="single"/>
        </w:rPr>
      </w:pPr>
      <w:r w:rsidRPr="00D469EB">
        <w:rPr>
          <w:b/>
          <w:bCs/>
          <w:u w:val="single"/>
        </w:rPr>
        <w:t xml:space="preserve">Vsebina in način izvajanja </w:t>
      </w:r>
    </w:p>
    <w:p w:rsidR="00B065D9" w:rsidRPr="00D469EB" w:rsidRDefault="00B065D9" w:rsidP="00D469EB">
      <w:pPr>
        <w:autoSpaceDE w:val="0"/>
        <w:autoSpaceDN w:val="0"/>
        <w:adjustRightInd w:val="0"/>
        <w:jc w:val="both"/>
        <w:rPr>
          <w:shd w:val="clear" w:color="auto" w:fill="FFFFFF"/>
        </w:rPr>
      </w:pPr>
    </w:p>
    <w:p w:rsidR="00B065D9" w:rsidRPr="00D469EB" w:rsidRDefault="00B065D9" w:rsidP="00D469EB">
      <w:pPr>
        <w:jc w:val="both"/>
        <w:rPr>
          <w:shd w:val="clear" w:color="auto" w:fill="FFFFFF"/>
        </w:rPr>
      </w:pPr>
      <w:r w:rsidRPr="00D469EB">
        <w:rPr>
          <w:shd w:val="clear" w:color="auto" w:fill="FFFFFF"/>
        </w:rPr>
        <w:t>Razvojne kredite za začetne investicije podjetij bo dodeljeval Slov</w:t>
      </w:r>
      <w:r w:rsidR="00684AD7" w:rsidRPr="00D469EB">
        <w:rPr>
          <w:shd w:val="clear" w:color="auto" w:fill="FFFFFF"/>
        </w:rPr>
        <w:t>enski regionalno razvojni sklad.</w:t>
      </w:r>
    </w:p>
    <w:p w:rsidR="00B065D9" w:rsidRPr="00D469EB" w:rsidRDefault="00B065D9" w:rsidP="00D469EB">
      <w:pPr>
        <w:autoSpaceDE w:val="0"/>
        <w:autoSpaceDN w:val="0"/>
        <w:adjustRightInd w:val="0"/>
        <w:jc w:val="both"/>
        <w:rPr>
          <w:lang w:eastAsia="sl-SI"/>
        </w:rPr>
      </w:pPr>
    </w:p>
    <w:p w:rsidR="00B065D9" w:rsidRPr="00D469EB" w:rsidRDefault="00B065D9" w:rsidP="00D469EB">
      <w:pPr>
        <w:autoSpaceDE w:val="0"/>
        <w:autoSpaceDN w:val="0"/>
        <w:adjustRightInd w:val="0"/>
        <w:jc w:val="both"/>
        <w:rPr>
          <w:lang w:eastAsia="sl-SI"/>
        </w:rPr>
      </w:pPr>
      <w:r w:rsidRPr="00D469EB">
        <w:rPr>
          <w:lang w:eastAsia="sl-SI"/>
        </w:rPr>
        <w:t xml:space="preserve">Sredstva bodo dodeljena skladno z Uredbo </w:t>
      </w:r>
      <w:r w:rsidRPr="00D469EB">
        <w:t xml:space="preserve">dodeljevanju regionalnih državnih pomoči ter načinu uveljavljanja regionalne spodbude za zaposlovanje ter davčnih olajšav za zaposlovanje in </w:t>
      </w:r>
      <w:r w:rsidRPr="00D469EB">
        <w:rPr>
          <w:lang w:eastAsia="sl-SI"/>
        </w:rPr>
        <w:t>investiranje (Uradni list RS, št</w:t>
      </w:r>
      <w:r w:rsidR="00B2718D">
        <w:rPr>
          <w:lang w:eastAsia="sl-SI"/>
        </w:rPr>
        <w:t xml:space="preserve">. </w:t>
      </w:r>
      <w:r w:rsidRPr="00D469EB">
        <w:rPr>
          <w:lang w:eastAsia="sl-SI"/>
        </w:rPr>
        <w:t xml:space="preserve">93/14) in regionalno shemo državnih pomoči (št. sheme: BE02-2399245-2014). </w:t>
      </w:r>
    </w:p>
    <w:p w:rsidR="00B065D9" w:rsidRPr="00D469EB" w:rsidRDefault="00B065D9" w:rsidP="00D469EB">
      <w:pPr>
        <w:autoSpaceDE w:val="0"/>
        <w:autoSpaceDN w:val="0"/>
        <w:adjustRightInd w:val="0"/>
        <w:jc w:val="both"/>
        <w:rPr>
          <w:shd w:val="clear" w:color="auto" w:fill="FFFFFF"/>
        </w:rPr>
      </w:pPr>
    </w:p>
    <w:p w:rsidR="00B065D9" w:rsidRPr="00D469EB" w:rsidRDefault="00A66D13" w:rsidP="00D469EB">
      <w:pPr>
        <w:autoSpaceDE w:val="0"/>
        <w:autoSpaceDN w:val="0"/>
        <w:adjustRightInd w:val="0"/>
        <w:jc w:val="both"/>
        <w:rPr>
          <w:lang w:eastAsia="sl-SI"/>
        </w:rPr>
      </w:pPr>
      <w:r w:rsidRPr="00D469EB">
        <w:rPr>
          <w:shd w:val="clear" w:color="auto" w:fill="FFFFFF"/>
        </w:rPr>
        <w:t>Podrobnejši p</w:t>
      </w:r>
      <w:r w:rsidR="00B065D9" w:rsidRPr="00D469EB">
        <w:rPr>
          <w:shd w:val="clear" w:color="auto" w:fill="FFFFFF"/>
        </w:rPr>
        <w:t>ogoji in merila bodo</w:t>
      </w:r>
      <w:r w:rsidRPr="00D469EB">
        <w:rPr>
          <w:shd w:val="clear" w:color="auto" w:fill="FFFFFF"/>
        </w:rPr>
        <w:t>, upoštevajoč zakonski okvir</w:t>
      </w:r>
      <w:r w:rsidR="00C65424" w:rsidRPr="00D469EB">
        <w:rPr>
          <w:shd w:val="clear" w:color="auto" w:fill="FFFFFF"/>
        </w:rPr>
        <w:t xml:space="preserve">, to </w:t>
      </w:r>
      <w:r w:rsidR="00066C0E" w:rsidRPr="00D469EB">
        <w:rPr>
          <w:shd w:val="clear" w:color="auto" w:fill="FFFFFF"/>
        </w:rPr>
        <w:t>sta</w:t>
      </w:r>
      <w:r w:rsidR="00C65424" w:rsidRPr="00D469EB">
        <w:rPr>
          <w:shd w:val="clear" w:color="auto" w:fill="FFFFFF"/>
        </w:rPr>
        <w:t xml:space="preserve"> </w:t>
      </w:r>
      <w:r w:rsidR="00C65424" w:rsidRPr="00D469EB">
        <w:rPr>
          <w:bCs/>
          <w:shd w:val="clear" w:color="auto" w:fill="FFFFFF"/>
        </w:rPr>
        <w:t>Zakona o javnih financah (Uradni list RS, št.</w:t>
      </w:r>
      <w:r w:rsidR="00C65424" w:rsidRPr="00D469EB">
        <w:rPr>
          <w:rStyle w:val="apple-converted-space"/>
          <w:bCs/>
          <w:shd w:val="clear" w:color="auto" w:fill="FFFFFF"/>
        </w:rPr>
        <w:t> </w:t>
      </w:r>
      <w:hyperlink r:id="rId17" w:tgtFrame="_blank" w:tooltip="Zakon o javnih financah (uradno prečiščeno besedilo)" w:history="1">
        <w:r w:rsidR="00C65424" w:rsidRPr="00D469EB">
          <w:rPr>
            <w:rStyle w:val="Hiperpovezava"/>
            <w:bCs/>
            <w:color w:val="auto"/>
            <w:u w:val="none"/>
            <w:shd w:val="clear" w:color="auto" w:fill="FFFFFF"/>
          </w:rPr>
          <w:t>11/11</w:t>
        </w:r>
      </w:hyperlink>
      <w:r w:rsidR="00C65424" w:rsidRPr="00D469EB">
        <w:rPr>
          <w:rStyle w:val="apple-converted-space"/>
          <w:bCs/>
          <w:shd w:val="clear" w:color="auto" w:fill="FFFFFF"/>
        </w:rPr>
        <w:t> </w:t>
      </w:r>
      <w:r w:rsidR="00C65424" w:rsidRPr="00D469EB">
        <w:rPr>
          <w:bCs/>
          <w:shd w:val="clear" w:color="auto" w:fill="FFFFFF"/>
        </w:rPr>
        <w:t>– uradno prečiščeno besedilo,</w:t>
      </w:r>
      <w:r w:rsidR="00C65424" w:rsidRPr="00D469EB">
        <w:rPr>
          <w:rStyle w:val="apple-converted-space"/>
          <w:bCs/>
          <w:shd w:val="clear" w:color="auto" w:fill="FFFFFF"/>
        </w:rPr>
        <w:t> </w:t>
      </w:r>
      <w:hyperlink r:id="rId18" w:tgtFrame="_blank" w:tooltip="Popravek Uradnega prečiščenega besedila Zakona  o javnih financah (ZJF-UPB4p)" w:history="1">
        <w:r w:rsidR="00C65424" w:rsidRPr="00D469EB">
          <w:rPr>
            <w:rStyle w:val="Hiperpovezava"/>
            <w:bCs/>
            <w:color w:val="auto"/>
            <w:u w:val="none"/>
            <w:shd w:val="clear" w:color="auto" w:fill="FFFFFF"/>
          </w:rPr>
          <w:t>14/13 – popr.</w:t>
        </w:r>
      </w:hyperlink>
      <w:r w:rsidR="00C65424" w:rsidRPr="00D469EB">
        <w:rPr>
          <w:bCs/>
          <w:shd w:val="clear" w:color="auto" w:fill="FFFFFF"/>
        </w:rPr>
        <w:t>,</w:t>
      </w:r>
      <w:r w:rsidR="00C65424" w:rsidRPr="00D469EB">
        <w:rPr>
          <w:rStyle w:val="apple-converted-space"/>
          <w:bCs/>
          <w:shd w:val="clear" w:color="auto" w:fill="FFFFFF"/>
        </w:rPr>
        <w:t> </w:t>
      </w:r>
      <w:hyperlink r:id="rId19" w:tgtFrame="_blank" w:tooltip="Zakon o dopolnitvi Zakona o javnih financah" w:history="1">
        <w:r w:rsidR="00C65424" w:rsidRPr="00D469EB">
          <w:rPr>
            <w:rStyle w:val="Hiperpovezava"/>
            <w:bCs/>
            <w:color w:val="auto"/>
            <w:u w:val="none"/>
            <w:shd w:val="clear" w:color="auto" w:fill="FFFFFF"/>
          </w:rPr>
          <w:t>101/13</w:t>
        </w:r>
      </w:hyperlink>
      <w:r w:rsidR="00C65424" w:rsidRPr="00D469EB">
        <w:rPr>
          <w:bCs/>
          <w:shd w:val="clear" w:color="auto" w:fill="FFFFFF"/>
        </w:rPr>
        <w:t>,</w:t>
      </w:r>
      <w:r w:rsidR="00C65424" w:rsidRPr="00D469EB">
        <w:rPr>
          <w:rStyle w:val="apple-converted-space"/>
          <w:bCs/>
          <w:shd w:val="clear" w:color="auto" w:fill="FFFFFF"/>
        </w:rPr>
        <w:t> </w:t>
      </w:r>
      <w:hyperlink r:id="rId20" w:tgtFrame="_blank" w:tooltip="Zakon o fiskalnem pravilu" w:history="1">
        <w:r w:rsidR="00C65424" w:rsidRPr="00D469EB">
          <w:rPr>
            <w:rStyle w:val="Hiperpovezava"/>
            <w:bCs/>
            <w:color w:val="auto"/>
            <w:u w:val="none"/>
            <w:shd w:val="clear" w:color="auto" w:fill="FFFFFF"/>
          </w:rPr>
          <w:t>55/15</w:t>
        </w:r>
      </w:hyperlink>
      <w:r w:rsidR="00C65424" w:rsidRPr="00D469EB">
        <w:rPr>
          <w:rStyle w:val="apple-converted-space"/>
          <w:bCs/>
          <w:shd w:val="clear" w:color="auto" w:fill="FFFFFF"/>
        </w:rPr>
        <w:t> </w:t>
      </w:r>
      <w:r w:rsidR="00C65424" w:rsidRPr="00D469EB">
        <w:rPr>
          <w:bCs/>
          <w:shd w:val="clear" w:color="auto" w:fill="FFFFFF"/>
        </w:rPr>
        <w:t>– ZFisP in</w:t>
      </w:r>
      <w:r w:rsidR="00C65424" w:rsidRPr="00D469EB">
        <w:rPr>
          <w:rStyle w:val="apple-converted-space"/>
          <w:bCs/>
          <w:shd w:val="clear" w:color="auto" w:fill="FFFFFF"/>
        </w:rPr>
        <w:t> </w:t>
      </w:r>
      <w:r w:rsidR="00D469EB">
        <w:rPr>
          <w:rStyle w:val="apple-converted-space"/>
          <w:bCs/>
          <w:shd w:val="clear" w:color="auto" w:fill="FFFFFF"/>
        </w:rPr>
        <w:br/>
      </w:r>
      <w:hyperlink r:id="rId21" w:tgtFrame="_blank" w:tooltip="Zakon o izvrševanju proračunov Republike Slovenije za leti 2016 in 2017" w:history="1">
        <w:r w:rsidR="00C65424" w:rsidRPr="00D469EB">
          <w:rPr>
            <w:rStyle w:val="Hiperpovezava"/>
            <w:bCs/>
            <w:color w:val="auto"/>
            <w:u w:val="none"/>
            <w:shd w:val="clear" w:color="auto" w:fill="FFFFFF"/>
          </w:rPr>
          <w:t>96/15</w:t>
        </w:r>
      </w:hyperlink>
      <w:r w:rsidR="00C65424" w:rsidRPr="00D469EB">
        <w:rPr>
          <w:rStyle w:val="apple-converted-space"/>
          <w:bCs/>
          <w:shd w:val="clear" w:color="auto" w:fill="FFFFFF"/>
        </w:rPr>
        <w:t> </w:t>
      </w:r>
      <w:r w:rsidR="00C65424" w:rsidRPr="00D469EB">
        <w:rPr>
          <w:bCs/>
          <w:shd w:val="clear" w:color="auto" w:fill="FFFFFF"/>
        </w:rPr>
        <w:t>– ZIPRS1617) in Zakona o spodbujanju skladnega regionalnega razvoja (Uradni list RS, št.</w:t>
      </w:r>
      <w:r w:rsidR="00C65424" w:rsidRPr="00D469EB">
        <w:rPr>
          <w:rStyle w:val="apple-converted-space"/>
          <w:bCs/>
          <w:shd w:val="clear" w:color="auto" w:fill="FFFFFF"/>
        </w:rPr>
        <w:t> </w:t>
      </w:r>
      <w:hyperlink r:id="rId22" w:tgtFrame="_blank" w:tooltip="Zakon o spodbujanju skladnega regionalnega razvoja (ZSRR-2)" w:history="1">
        <w:r w:rsidR="00C65424" w:rsidRPr="00D469EB">
          <w:rPr>
            <w:rStyle w:val="Hiperpovezava"/>
            <w:bCs/>
            <w:color w:val="auto"/>
            <w:u w:val="none"/>
            <w:shd w:val="clear" w:color="auto" w:fill="FFFFFF"/>
          </w:rPr>
          <w:t>20/11</w:t>
        </w:r>
      </w:hyperlink>
      <w:r w:rsidR="00C65424" w:rsidRPr="00D469EB">
        <w:rPr>
          <w:rStyle w:val="apple-converted-space"/>
          <w:bCs/>
          <w:shd w:val="clear" w:color="auto" w:fill="FFFFFF"/>
        </w:rPr>
        <w:t> </w:t>
      </w:r>
      <w:r w:rsidR="00C65424" w:rsidRPr="00D469EB">
        <w:rPr>
          <w:bCs/>
          <w:shd w:val="clear" w:color="auto" w:fill="FFFFFF"/>
        </w:rPr>
        <w:t>in</w:t>
      </w:r>
      <w:r w:rsidR="00C65424" w:rsidRPr="00D469EB">
        <w:rPr>
          <w:rStyle w:val="apple-converted-space"/>
          <w:bCs/>
          <w:shd w:val="clear" w:color="auto" w:fill="FFFFFF"/>
        </w:rPr>
        <w:t> </w:t>
      </w:r>
      <w:hyperlink r:id="rId23" w:tgtFrame="_blank" w:tooltip="Zakon o spremembah in dopolnitvah Zakona o spodbujanju skladnega regionalnega razvoja" w:history="1">
        <w:r w:rsidR="00C65424" w:rsidRPr="00D469EB">
          <w:rPr>
            <w:rStyle w:val="Hiperpovezava"/>
            <w:bCs/>
            <w:color w:val="auto"/>
            <w:u w:val="none"/>
            <w:shd w:val="clear" w:color="auto" w:fill="FFFFFF"/>
          </w:rPr>
          <w:t>57/12</w:t>
        </w:r>
      </w:hyperlink>
      <w:r w:rsidR="00C65424" w:rsidRPr="00D469EB">
        <w:rPr>
          <w:bCs/>
          <w:shd w:val="clear" w:color="auto" w:fill="FFFFFF"/>
        </w:rPr>
        <w:t>)</w:t>
      </w:r>
      <w:r w:rsidRPr="00D469EB">
        <w:rPr>
          <w:shd w:val="clear" w:color="auto" w:fill="FFFFFF"/>
        </w:rPr>
        <w:t xml:space="preserve">, </w:t>
      </w:r>
      <w:r w:rsidR="00B065D9" w:rsidRPr="00D469EB">
        <w:rPr>
          <w:shd w:val="clear" w:color="auto" w:fill="FFFFFF"/>
        </w:rPr>
        <w:t>določeni v</w:t>
      </w:r>
      <w:r w:rsidR="006F146B">
        <w:rPr>
          <w:shd w:val="clear" w:color="auto" w:fill="FFFFFF"/>
        </w:rPr>
        <w:t xml:space="preserve"> </w:t>
      </w:r>
      <w:r w:rsidR="00B065D9" w:rsidRPr="00D469EB">
        <w:rPr>
          <w:shd w:val="clear" w:color="auto" w:fill="FFFFFF"/>
        </w:rPr>
        <w:t>javnih razpisih.</w:t>
      </w:r>
      <w:r w:rsidR="00B065D9" w:rsidRPr="00D469EB">
        <w:rPr>
          <w:lang w:eastAsia="sl-SI"/>
        </w:rPr>
        <w:t xml:space="preserve"> </w:t>
      </w:r>
    </w:p>
    <w:p w:rsidR="00B065D9" w:rsidRPr="00D469EB" w:rsidRDefault="00B065D9" w:rsidP="00D469EB">
      <w:pPr>
        <w:spacing w:after="210"/>
        <w:jc w:val="both"/>
        <w:rPr>
          <w:b/>
          <w:lang w:eastAsia="sl-SI"/>
        </w:rPr>
      </w:pPr>
    </w:p>
    <w:p w:rsidR="009E2969" w:rsidRPr="00D469EB" w:rsidRDefault="009E2969" w:rsidP="00D469EB">
      <w:pPr>
        <w:spacing w:after="210"/>
        <w:jc w:val="both"/>
        <w:rPr>
          <w:b/>
          <w:lang w:eastAsia="sl-SI"/>
        </w:rPr>
      </w:pPr>
      <w:r w:rsidRPr="00D469EB">
        <w:rPr>
          <w:b/>
          <w:lang w:eastAsia="sl-SI"/>
        </w:rPr>
        <w:t>Instrument 5.2.3: Subvencije za zagon podjetij</w:t>
      </w:r>
    </w:p>
    <w:p w:rsidR="009E2969" w:rsidRPr="00D469EB" w:rsidRDefault="009E2969" w:rsidP="00D469EB">
      <w:pPr>
        <w:rPr>
          <w:b/>
          <w:bCs/>
          <w:u w:val="single"/>
          <w:lang w:eastAsia="sl-SI"/>
        </w:rPr>
      </w:pPr>
      <w:r w:rsidRPr="00D469EB">
        <w:rPr>
          <w:b/>
          <w:bCs/>
          <w:u w:val="single"/>
          <w:lang w:eastAsia="sl-SI"/>
        </w:rPr>
        <w:t xml:space="preserve">Namen instrumenta in cilji </w:t>
      </w:r>
    </w:p>
    <w:p w:rsidR="0073309C" w:rsidRPr="00D469EB" w:rsidRDefault="0073309C" w:rsidP="00D469EB">
      <w:pPr>
        <w:jc w:val="both"/>
        <w:rPr>
          <w:lang w:eastAsia="sl-SI"/>
        </w:rPr>
      </w:pPr>
    </w:p>
    <w:p w:rsidR="009E2969" w:rsidRPr="00D469EB" w:rsidRDefault="009E2969" w:rsidP="00D469EB">
      <w:pPr>
        <w:jc w:val="both"/>
      </w:pPr>
      <w:r w:rsidRPr="00D469EB">
        <w:rPr>
          <w:lang w:eastAsia="sl-SI"/>
        </w:rPr>
        <w:t xml:space="preserve">Namen je spodbujanje mladih podjetij in novih podjetniških podjemov z nepovratnimi viri (subvencije za začetno delovanje) v problemskem območju HRT. </w:t>
      </w:r>
      <w:r w:rsidRPr="00D469EB">
        <w:t xml:space="preserve">S </w:t>
      </w:r>
      <w:r w:rsidR="007D12AF" w:rsidRPr="00D469EB">
        <w:t xml:space="preserve">tovrstno </w:t>
      </w:r>
      <w:r w:rsidRPr="00D469EB">
        <w:t>podporo se izboljšata poslovanje in realizacija razvojnih potencialov podjetij ter izboljša lastna konkurenčnost na domačih oz. tujih trgih. S tem se zniža stopnj</w:t>
      </w:r>
      <w:r w:rsidR="007D12AF" w:rsidRPr="00D469EB">
        <w:t>a</w:t>
      </w:r>
      <w:r w:rsidRPr="00D469EB">
        <w:t xml:space="preserve"> umrljivosti podjetij v začetnem obdobju poslovanja. Zasleduje se razvoj podprtih podjetij in uspešen prenos idej podjetnih posameznikov in skupin v tržno uspešne podjeme in ustvarjanje novih podjetij s potencialom rasti, s poudarkom na razvoju in komercializaciji proizvodov, procesov in storitev. Cilji so:</w:t>
      </w:r>
    </w:p>
    <w:p w:rsidR="009E2969" w:rsidRPr="00D469EB" w:rsidRDefault="00D469EB" w:rsidP="00B2718D">
      <w:pPr>
        <w:ind w:left="709" w:hanging="709"/>
        <w:jc w:val="both"/>
      </w:pPr>
      <w:r>
        <w:t xml:space="preserve">– </w:t>
      </w:r>
      <w:r>
        <w:tab/>
      </w:r>
      <w:r w:rsidR="009E2969" w:rsidRPr="00D469EB">
        <w:t>zmanjšanje razvojnega zaostanka v problemskih območjih z visoko brezposelnostjo,</w:t>
      </w:r>
    </w:p>
    <w:p w:rsidR="009E2969" w:rsidRPr="00D469EB" w:rsidRDefault="00D469EB" w:rsidP="00B2718D">
      <w:pPr>
        <w:ind w:left="709" w:hanging="709"/>
        <w:jc w:val="both"/>
      </w:pPr>
      <w:r>
        <w:t xml:space="preserve">– </w:t>
      </w:r>
      <w:r>
        <w:tab/>
      </w:r>
      <w:r w:rsidR="009E2969" w:rsidRPr="00D469EB">
        <w:t>nova delovna mesta in zaposlovanje in</w:t>
      </w:r>
    </w:p>
    <w:p w:rsidR="009E2969" w:rsidRPr="00D469EB" w:rsidRDefault="00D469EB" w:rsidP="00B2718D">
      <w:pPr>
        <w:ind w:left="709" w:hanging="709"/>
        <w:jc w:val="both"/>
      </w:pPr>
      <w:r>
        <w:t xml:space="preserve">– </w:t>
      </w:r>
      <w:r>
        <w:tab/>
      </w:r>
      <w:r w:rsidR="009E2969" w:rsidRPr="00D469EB">
        <w:t>zagon novih podjetij.</w:t>
      </w:r>
    </w:p>
    <w:p w:rsidR="009E2969" w:rsidRPr="00D469EB" w:rsidRDefault="009E2969" w:rsidP="00D469EB">
      <w:pPr>
        <w:ind w:left="228"/>
        <w:jc w:val="both"/>
        <w:rPr>
          <w:b/>
          <w:bCs/>
          <w:u w:val="single"/>
        </w:rPr>
      </w:pPr>
    </w:p>
    <w:p w:rsidR="009E2969" w:rsidRPr="00D469EB" w:rsidRDefault="009E2969" w:rsidP="00D469EB">
      <w:pPr>
        <w:jc w:val="both"/>
        <w:rPr>
          <w:b/>
          <w:bCs/>
          <w:u w:val="single"/>
        </w:rPr>
      </w:pPr>
      <w:r w:rsidRPr="00D469EB">
        <w:rPr>
          <w:b/>
          <w:bCs/>
          <w:u w:val="single"/>
        </w:rPr>
        <w:t>Vsebina</w:t>
      </w:r>
      <w:r w:rsidR="006F146B">
        <w:rPr>
          <w:b/>
          <w:bCs/>
          <w:u w:val="single"/>
        </w:rPr>
        <w:t xml:space="preserve"> </w:t>
      </w:r>
      <w:r w:rsidR="00713907" w:rsidRPr="00D469EB">
        <w:rPr>
          <w:b/>
          <w:bCs/>
          <w:u w:val="single"/>
        </w:rPr>
        <w:t>in način izvajanja</w:t>
      </w:r>
    </w:p>
    <w:p w:rsidR="009E2969" w:rsidRPr="00D469EB" w:rsidRDefault="009E2969" w:rsidP="00D469EB">
      <w:pPr>
        <w:jc w:val="both"/>
        <w:rPr>
          <w:lang w:eastAsia="sl-SI"/>
        </w:rPr>
      </w:pPr>
      <w:r w:rsidRPr="00D469EB">
        <w:rPr>
          <w:lang w:eastAsia="sl-SI"/>
        </w:rPr>
        <w:t xml:space="preserve">Predvideno je sofinanciranje iz sredstev Evropskega sklada za regionalni razvoj. Sredstva bodo dodeljena v skladu s shemo državnih pomoči de minimis (št. sheme: M001-2399245-2015). Maksimalna višina subvencije za podjetje je 20.000 evrov. </w:t>
      </w:r>
      <w:r w:rsidR="001B4CD5" w:rsidRPr="00D469EB">
        <w:rPr>
          <w:shd w:val="clear" w:color="auto" w:fill="FFFFFF"/>
        </w:rPr>
        <w:t xml:space="preserve">Podrobnejši pogoji in merila bodo, upoštevajoč zakonski okvir, to sta </w:t>
      </w:r>
      <w:r w:rsidR="001B4CD5" w:rsidRPr="00D469EB">
        <w:rPr>
          <w:bCs/>
          <w:shd w:val="clear" w:color="auto" w:fill="FFFFFF"/>
        </w:rPr>
        <w:t>Zakona o javnih financah (Uradni list RS, št.</w:t>
      </w:r>
      <w:r w:rsidR="001B4CD5" w:rsidRPr="00D469EB">
        <w:rPr>
          <w:rStyle w:val="apple-converted-space"/>
          <w:bCs/>
          <w:shd w:val="clear" w:color="auto" w:fill="FFFFFF"/>
        </w:rPr>
        <w:t> </w:t>
      </w:r>
      <w:hyperlink r:id="rId24" w:tgtFrame="_blank" w:tooltip="Zakon o javnih financah (uradno prečiščeno besedilo)" w:history="1">
        <w:r w:rsidR="001B4CD5" w:rsidRPr="00D469EB">
          <w:rPr>
            <w:rStyle w:val="Hiperpovezava"/>
            <w:bCs/>
            <w:color w:val="auto"/>
            <w:u w:val="none"/>
            <w:shd w:val="clear" w:color="auto" w:fill="FFFFFF"/>
          </w:rPr>
          <w:t>11/11</w:t>
        </w:r>
      </w:hyperlink>
      <w:r w:rsidR="001B4CD5" w:rsidRPr="00D469EB">
        <w:rPr>
          <w:rStyle w:val="apple-converted-space"/>
          <w:bCs/>
          <w:shd w:val="clear" w:color="auto" w:fill="FFFFFF"/>
        </w:rPr>
        <w:t> </w:t>
      </w:r>
      <w:r w:rsidR="001B4CD5" w:rsidRPr="00D469EB">
        <w:rPr>
          <w:bCs/>
          <w:shd w:val="clear" w:color="auto" w:fill="FFFFFF"/>
        </w:rPr>
        <w:t>– uradno prečiščeno besedilo,</w:t>
      </w:r>
      <w:r w:rsidR="001B4CD5" w:rsidRPr="00D469EB">
        <w:rPr>
          <w:rStyle w:val="apple-converted-space"/>
          <w:bCs/>
          <w:shd w:val="clear" w:color="auto" w:fill="FFFFFF"/>
        </w:rPr>
        <w:t> </w:t>
      </w:r>
      <w:hyperlink r:id="rId25" w:tgtFrame="_blank" w:tooltip="Popravek Uradnega prečiščenega besedila Zakona  o javnih financah (ZJF-UPB4p)" w:history="1">
        <w:r w:rsidR="001B4CD5" w:rsidRPr="00D469EB">
          <w:rPr>
            <w:rStyle w:val="Hiperpovezava"/>
            <w:bCs/>
            <w:color w:val="auto"/>
            <w:u w:val="none"/>
            <w:shd w:val="clear" w:color="auto" w:fill="FFFFFF"/>
          </w:rPr>
          <w:t>14/13 – popr.</w:t>
        </w:r>
      </w:hyperlink>
      <w:r w:rsidR="001B4CD5" w:rsidRPr="00D469EB">
        <w:rPr>
          <w:bCs/>
          <w:shd w:val="clear" w:color="auto" w:fill="FFFFFF"/>
        </w:rPr>
        <w:t>,</w:t>
      </w:r>
      <w:r w:rsidR="001B4CD5" w:rsidRPr="00D469EB">
        <w:rPr>
          <w:rStyle w:val="apple-converted-space"/>
          <w:bCs/>
          <w:shd w:val="clear" w:color="auto" w:fill="FFFFFF"/>
        </w:rPr>
        <w:t> </w:t>
      </w:r>
      <w:hyperlink r:id="rId26" w:tgtFrame="_blank" w:tooltip="Zakon o dopolnitvi Zakona o javnih financah" w:history="1">
        <w:r w:rsidR="001B4CD5" w:rsidRPr="00D469EB">
          <w:rPr>
            <w:rStyle w:val="Hiperpovezava"/>
            <w:bCs/>
            <w:color w:val="auto"/>
            <w:u w:val="none"/>
            <w:shd w:val="clear" w:color="auto" w:fill="FFFFFF"/>
          </w:rPr>
          <w:t>101/13</w:t>
        </w:r>
      </w:hyperlink>
      <w:r w:rsidR="001B4CD5" w:rsidRPr="00D469EB">
        <w:rPr>
          <w:bCs/>
          <w:shd w:val="clear" w:color="auto" w:fill="FFFFFF"/>
        </w:rPr>
        <w:t>,</w:t>
      </w:r>
      <w:r w:rsidR="001B4CD5" w:rsidRPr="00D469EB">
        <w:rPr>
          <w:rStyle w:val="apple-converted-space"/>
          <w:bCs/>
          <w:shd w:val="clear" w:color="auto" w:fill="FFFFFF"/>
        </w:rPr>
        <w:t> </w:t>
      </w:r>
      <w:hyperlink r:id="rId27" w:tgtFrame="_blank" w:tooltip="Zakon o fiskalnem pravilu" w:history="1">
        <w:r w:rsidR="001B4CD5" w:rsidRPr="00D469EB">
          <w:rPr>
            <w:rStyle w:val="Hiperpovezava"/>
            <w:bCs/>
            <w:color w:val="auto"/>
            <w:u w:val="none"/>
            <w:shd w:val="clear" w:color="auto" w:fill="FFFFFF"/>
          </w:rPr>
          <w:t>55/15</w:t>
        </w:r>
      </w:hyperlink>
      <w:r w:rsidR="001B4CD5" w:rsidRPr="00D469EB">
        <w:rPr>
          <w:rStyle w:val="apple-converted-space"/>
          <w:bCs/>
          <w:shd w:val="clear" w:color="auto" w:fill="FFFFFF"/>
        </w:rPr>
        <w:t> </w:t>
      </w:r>
      <w:r w:rsidR="001B4CD5" w:rsidRPr="00D469EB">
        <w:rPr>
          <w:bCs/>
          <w:shd w:val="clear" w:color="auto" w:fill="FFFFFF"/>
        </w:rPr>
        <w:t>– ZFisP in</w:t>
      </w:r>
      <w:r w:rsidR="001B4CD5" w:rsidRPr="00D469EB">
        <w:rPr>
          <w:rStyle w:val="apple-converted-space"/>
          <w:bCs/>
          <w:shd w:val="clear" w:color="auto" w:fill="FFFFFF"/>
        </w:rPr>
        <w:t> </w:t>
      </w:r>
      <w:hyperlink r:id="rId28" w:tgtFrame="_blank" w:tooltip="Zakon o izvrševanju proračunov Republike Slovenije za leti 2016 in 2017" w:history="1">
        <w:r w:rsidR="001B4CD5" w:rsidRPr="00D469EB">
          <w:rPr>
            <w:rStyle w:val="Hiperpovezava"/>
            <w:bCs/>
            <w:color w:val="auto"/>
            <w:u w:val="none"/>
            <w:shd w:val="clear" w:color="auto" w:fill="FFFFFF"/>
          </w:rPr>
          <w:t>96/15</w:t>
        </w:r>
      </w:hyperlink>
      <w:r w:rsidR="001B4CD5" w:rsidRPr="00D469EB">
        <w:rPr>
          <w:rStyle w:val="apple-converted-space"/>
          <w:bCs/>
          <w:shd w:val="clear" w:color="auto" w:fill="FFFFFF"/>
        </w:rPr>
        <w:t> </w:t>
      </w:r>
      <w:r w:rsidR="001B4CD5" w:rsidRPr="00D469EB">
        <w:rPr>
          <w:bCs/>
          <w:shd w:val="clear" w:color="auto" w:fill="FFFFFF"/>
        </w:rPr>
        <w:t>– ZIPRS1617) in Zakona o spodbujanju skladnega regionalnega razvoja (Uradni list RS, št.</w:t>
      </w:r>
      <w:r w:rsidR="001B4CD5" w:rsidRPr="00D469EB">
        <w:rPr>
          <w:rStyle w:val="apple-converted-space"/>
          <w:bCs/>
          <w:shd w:val="clear" w:color="auto" w:fill="FFFFFF"/>
        </w:rPr>
        <w:t> </w:t>
      </w:r>
      <w:hyperlink r:id="rId29" w:tgtFrame="_blank" w:tooltip="Zakon o spodbujanju skladnega regionalnega razvoja (ZSRR-2)" w:history="1">
        <w:r w:rsidR="001B4CD5" w:rsidRPr="00D469EB">
          <w:rPr>
            <w:rStyle w:val="Hiperpovezava"/>
            <w:bCs/>
            <w:color w:val="auto"/>
            <w:u w:val="none"/>
            <w:shd w:val="clear" w:color="auto" w:fill="FFFFFF"/>
          </w:rPr>
          <w:t>20/11</w:t>
        </w:r>
      </w:hyperlink>
      <w:r w:rsidR="001B4CD5" w:rsidRPr="00D469EB">
        <w:rPr>
          <w:rStyle w:val="apple-converted-space"/>
          <w:bCs/>
          <w:shd w:val="clear" w:color="auto" w:fill="FFFFFF"/>
        </w:rPr>
        <w:t> </w:t>
      </w:r>
      <w:r w:rsidR="001B4CD5" w:rsidRPr="00D469EB">
        <w:rPr>
          <w:bCs/>
          <w:shd w:val="clear" w:color="auto" w:fill="FFFFFF"/>
        </w:rPr>
        <w:t>in</w:t>
      </w:r>
      <w:r w:rsidR="001B4CD5" w:rsidRPr="00D469EB">
        <w:rPr>
          <w:rStyle w:val="apple-converted-space"/>
          <w:bCs/>
          <w:shd w:val="clear" w:color="auto" w:fill="FFFFFF"/>
        </w:rPr>
        <w:t> </w:t>
      </w:r>
      <w:hyperlink r:id="rId30" w:tgtFrame="_blank" w:tooltip="Zakon o spremembah in dopolnitvah Zakona o spodbujanju skladnega regionalnega razvoja" w:history="1">
        <w:r w:rsidR="001B4CD5" w:rsidRPr="00D469EB">
          <w:rPr>
            <w:rStyle w:val="Hiperpovezava"/>
            <w:bCs/>
            <w:color w:val="auto"/>
            <w:u w:val="none"/>
            <w:shd w:val="clear" w:color="auto" w:fill="FFFFFF"/>
          </w:rPr>
          <w:t>57/12</w:t>
        </w:r>
      </w:hyperlink>
      <w:r w:rsidR="001B4CD5" w:rsidRPr="00D469EB">
        <w:rPr>
          <w:bCs/>
          <w:shd w:val="clear" w:color="auto" w:fill="FFFFFF"/>
        </w:rPr>
        <w:t>)</w:t>
      </w:r>
      <w:r w:rsidR="001B4CD5" w:rsidRPr="00D469EB">
        <w:rPr>
          <w:shd w:val="clear" w:color="auto" w:fill="FFFFFF"/>
        </w:rPr>
        <w:t>, določeni v javnih razpisih</w:t>
      </w:r>
      <w:r w:rsidR="007D12AF" w:rsidRPr="00D469EB">
        <w:rPr>
          <w:lang w:eastAsia="sl-SI"/>
        </w:rPr>
        <w:t xml:space="preserve">, ki </w:t>
      </w:r>
      <w:r w:rsidR="001B4CD5" w:rsidRPr="00D469EB">
        <w:rPr>
          <w:lang w:eastAsia="sl-SI"/>
        </w:rPr>
        <w:t>jih</w:t>
      </w:r>
      <w:r w:rsidR="007D12AF" w:rsidRPr="00D469EB">
        <w:rPr>
          <w:lang w:eastAsia="sl-SI"/>
        </w:rPr>
        <w:t xml:space="preserve"> </w:t>
      </w:r>
      <w:r w:rsidRPr="00D469EB">
        <w:rPr>
          <w:lang w:eastAsia="sl-SI"/>
        </w:rPr>
        <w:t xml:space="preserve">bo </w:t>
      </w:r>
      <w:r w:rsidR="007D12AF" w:rsidRPr="00D469EB">
        <w:rPr>
          <w:lang w:eastAsia="sl-SI"/>
        </w:rPr>
        <w:t xml:space="preserve">izvajal </w:t>
      </w:r>
      <w:r w:rsidRPr="00D469EB">
        <w:rPr>
          <w:lang w:eastAsia="sl-SI"/>
        </w:rPr>
        <w:t>Slovenski podjetniški sklad po pogodbi z MGRT.</w:t>
      </w:r>
    </w:p>
    <w:p w:rsidR="00AB495B" w:rsidRPr="00D469EB" w:rsidRDefault="00AB495B" w:rsidP="00D469EB">
      <w:pPr>
        <w:jc w:val="both"/>
        <w:rPr>
          <w:lang w:eastAsia="sl-SI"/>
        </w:rPr>
      </w:pPr>
    </w:p>
    <w:p w:rsidR="00AB495B" w:rsidRPr="00D469EB" w:rsidRDefault="00AB495B" w:rsidP="00D469EB">
      <w:pPr>
        <w:jc w:val="both"/>
        <w:rPr>
          <w:lang w:eastAsia="sl-SI"/>
        </w:rPr>
      </w:pPr>
    </w:p>
    <w:p w:rsidR="00AB495B" w:rsidRPr="00D469EB" w:rsidRDefault="00AB495B" w:rsidP="00D469EB">
      <w:pPr>
        <w:spacing w:after="210"/>
        <w:jc w:val="both"/>
        <w:rPr>
          <w:b/>
          <w:lang w:eastAsia="sl-SI"/>
        </w:rPr>
      </w:pPr>
      <w:r w:rsidRPr="00D469EB">
        <w:rPr>
          <w:b/>
          <w:lang w:eastAsia="sl-SI"/>
        </w:rPr>
        <w:t>Instrument 5.2.4: Mikrokrediti</w:t>
      </w:r>
    </w:p>
    <w:p w:rsidR="00732073" w:rsidRPr="00D469EB" w:rsidRDefault="00732073" w:rsidP="00D469EB">
      <w:pPr>
        <w:jc w:val="both"/>
        <w:rPr>
          <w:b/>
          <w:bCs/>
          <w:u w:val="single"/>
          <w:lang w:eastAsia="sl-SI"/>
        </w:rPr>
      </w:pPr>
      <w:r w:rsidRPr="00D469EB">
        <w:rPr>
          <w:b/>
          <w:bCs/>
          <w:u w:val="single"/>
          <w:lang w:eastAsia="sl-SI"/>
        </w:rPr>
        <w:t xml:space="preserve">Namen in cilji: </w:t>
      </w:r>
    </w:p>
    <w:p w:rsidR="00732073" w:rsidRPr="00D469EB" w:rsidRDefault="00732073" w:rsidP="00D469EB">
      <w:pPr>
        <w:jc w:val="both"/>
        <w:rPr>
          <w:bCs/>
          <w:lang w:eastAsia="sl-SI"/>
        </w:rPr>
      </w:pPr>
    </w:p>
    <w:p w:rsidR="00732073" w:rsidRPr="00D469EB" w:rsidRDefault="00732073" w:rsidP="00D469EB">
      <w:pPr>
        <w:jc w:val="both"/>
        <w:rPr>
          <w:shd w:val="clear" w:color="auto" w:fill="FFFFFF"/>
        </w:rPr>
      </w:pPr>
      <w:r w:rsidRPr="00D469EB">
        <w:rPr>
          <w:bCs/>
          <w:lang w:eastAsia="sl-SI"/>
        </w:rPr>
        <w:t>Instrument rešuje problem likvidnosti ter povečevanja stroškov financiranja mikro, malih in srednje velikih podjetij na problemskem območju</w:t>
      </w:r>
      <w:r w:rsidR="00F4323B" w:rsidRPr="00D469EB">
        <w:rPr>
          <w:bCs/>
          <w:lang w:eastAsia="sl-SI"/>
        </w:rPr>
        <w:t xml:space="preserve"> HRT</w:t>
      </w:r>
      <w:r w:rsidRPr="00D469EB">
        <w:rPr>
          <w:bCs/>
          <w:lang w:eastAsia="sl-SI"/>
        </w:rPr>
        <w:t>.</w:t>
      </w:r>
      <w:r w:rsidRPr="00D469EB">
        <w:t xml:space="preserve"> Namen instrumenta</w:t>
      </w:r>
      <w:r w:rsidRPr="00D469EB">
        <w:rPr>
          <w:shd w:val="clear" w:color="auto" w:fill="FFFFFF"/>
        </w:rPr>
        <w:t xml:space="preserve"> je dejavno poseči na trg dostopa do virov financiranja v segmentu mikro, malih in srednje velikih podjetij (MSP) za preprečevanje njihove finančne izključenosti. </w:t>
      </w:r>
    </w:p>
    <w:p w:rsidR="00732073" w:rsidRPr="00D469EB" w:rsidRDefault="00732073" w:rsidP="00D469EB">
      <w:pPr>
        <w:jc w:val="both"/>
        <w:rPr>
          <w:shd w:val="clear" w:color="auto" w:fill="FFFFFF"/>
        </w:rPr>
      </w:pPr>
    </w:p>
    <w:p w:rsidR="00732073" w:rsidRPr="00D469EB" w:rsidRDefault="00732073" w:rsidP="00D469EB">
      <w:pPr>
        <w:jc w:val="both"/>
        <w:rPr>
          <w:shd w:val="clear" w:color="auto" w:fill="FFFFFF"/>
        </w:rPr>
      </w:pPr>
      <w:r w:rsidRPr="00D469EB">
        <w:rPr>
          <w:shd w:val="clear" w:color="auto" w:fill="FFFFFF"/>
        </w:rPr>
        <w:lastRenderedPageBreak/>
        <w:t xml:space="preserve">Ključni cilji so: </w:t>
      </w:r>
    </w:p>
    <w:p w:rsidR="00732073" w:rsidRPr="00D469EB" w:rsidRDefault="00732073" w:rsidP="00D469EB">
      <w:pPr>
        <w:tabs>
          <w:tab w:val="left" w:pos="0"/>
          <w:tab w:val="left" w:pos="1918"/>
          <w:tab w:val="left" w:pos="2877"/>
          <w:tab w:val="left" w:pos="3836"/>
          <w:tab w:val="left" w:pos="4795"/>
          <w:tab w:val="left" w:pos="5754"/>
          <w:tab w:val="left" w:pos="6713"/>
          <w:tab w:val="left" w:pos="7672"/>
          <w:tab w:val="left" w:pos="8631"/>
          <w:tab w:val="left" w:pos="9590"/>
        </w:tabs>
        <w:jc w:val="both"/>
      </w:pPr>
      <w:r w:rsidRPr="00D469EB">
        <w:t>– zboljšanje dostopa MSP do ugodnih virov dolžniškega financiranja, ki se kaže predvsem v:</w:t>
      </w:r>
    </w:p>
    <w:p w:rsidR="00732073" w:rsidRPr="00D469EB" w:rsidRDefault="00732073" w:rsidP="00D469EB">
      <w:pPr>
        <w:numPr>
          <w:ilvl w:val="0"/>
          <w:numId w:val="20"/>
        </w:numPr>
        <w:tabs>
          <w:tab w:val="left" w:pos="0"/>
          <w:tab w:val="left" w:pos="959"/>
          <w:tab w:val="left" w:pos="1276"/>
          <w:tab w:val="left" w:pos="2877"/>
          <w:tab w:val="left" w:pos="3836"/>
          <w:tab w:val="left" w:pos="4795"/>
          <w:tab w:val="left" w:pos="5754"/>
          <w:tab w:val="left" w:pos="6713"/>
          <w:tab w:val="left" w:pos="7672"/>
          <w:tab w:val="left" w:pos="8631"/>
          <w:tab w:val="left" w:pos="9590"/>
        </w:tabs>
        <w:ind w:left="981" w:hanging="624"/>
        <w:jc w:val="both"/>
      </w:pPr>
      <w:r w:rsidRPr="00D469EB">
        <w:t>nižji obrestni meri,</w:t>
      </w:r>
    </w:p>
    <w:p w:rsidR="00732073" w:rsidRPr="00D469EB" w:rsidRDefault="00732073" w:rsidP="00D469EB">
      <w:pPr>
        <w:numPr>
          <w:ilvl w:val="0"/>
          <w:numId w:val="20"/>
        </w:numPr>
        <w:tabs>
          <w:tab w:val="left" w:pos="0"/>
          <w:tab w:val="left" w:pos="959"/>
          <w:tab w:val="left" w:pos="1276"/>
          <w:tab w:val="left" w:pos="2877"/>
          <w:tab w:val="left" w:pos="3836"/>
          <w:tab w:val="left" w:pos="4795"/>
          <w:tab w:val="left" w:pos="5754"/>
          <w:tab w:val="left" w:pos="6713"/>
          <w:tab w:val="left" w:pos="7672"/>
          <w:tab w:val="left" w:pos="8631"/>
          <w:tab w:val="left" w:pos="9590"/>
        </w:tabs>
        <w:ind w:left="981" w:hanging="624"/>
        <w:jc w:val="both"/>
      </w:pPr>
      <w:r w:rsidRPr="00D469EB">
        <w:t>nižjih zavarovalnih zahtevah,</w:t>
      </w:r>
    </w:p>
    <w:p w:rsidR="00732073" w:rsidRPr="00D469EB" w:rsidRDefault="00732073" w:rsidP="00D469EB">
      <w:pPr>
        <w:numPr>
          <w:ilvl w:val="0"/>
          <w:numId w:val="20"/>
        </w:numPr>
        <w:tabs>
          <w:tab w:val="left" w:pos="0"/>
          <w:tab w:val="left" w:pos="959"/>
          <w:tab w:val="left" w:pos="1276"/>
          <w:tab w:val="left" w:pos="2877"/>
          <w:tab w:val="left" w:pos="3836"/>
          <w:tab w:val="left" w:pos="4795"/>
          <w:tab w:val="left" w:pos="5754"/>
          <w:tab w:val="left" w:pos="6713"/>
          <w:tab w:val="left" w:pos="7672"/>
          <w:tab w:val="left" w:pos="8631"/>
          <w:tab w:val="left" w:pos="9590"/>
        </w:tabs>
        <w:ind w:left="981" w:hanging="624"/>
        <w:jc w:val="both"/>
      </w:pPr>
      <w:r w:rsidRPr="00D469EB">
        <w:t>ročnosti kredita,</w:t>
      </w:r>
    </w:p>
    <w:p w:rsidR="00732073" w:rsidRPr="00D469EB" w:rsidRDefault="00732073" w:rsidP="00D469EB">
      <w:pPr>
        <w:numPr>
          <w:ilvl w:val="0"/>
          <w:numId w:val="20"/>
        </w:numPr>
        <w:tabs>
          <w:tab w:val="left" w:pos="0"/>
          <w:tab w:val="left" w:pos="959"/>
          <w:tab w:val="left" w:pos="1276"/>
          <w:tab w:val="left" w:pos="2877"/>
          <w:tab w:val="left" w:pos="3836"/>
          <w:tab w:val="left" w:pos="4795"/>
          <w:tab w:val="left" w:pos="5754"/>
          <w:tab w:val="left" w:pos="6713"/>
          <w:tab w:val="left" w:pos="7672"/>
          <w:tab w:val="left" w:pos="8631"/>
          <w:tab w:val="left" w:pos="9590"/>
        </w:tabs>
        <w:ind w:left="981" w:hanging="624"/>
        <w:jc w:val="both"/>
      </w:pPr>
      <w:r w:rsidRPr="00D469EB">
        <w:t>možnosti koriščenja moratorija pri vračilu kredita.</w:t>
      </w:r>
    </w:p>
    <w:p w:rsidR="00732073" w:rsidRPr="00D469EB" w:rsidRDefault="00732073" w:rsidP="00D469EB">
      <w:pPr>
        <w:numPr>
          <w:ilvl w:val="0"/>
          <w:numId w:val="20"/>
        </w:numPr>
        <w:tabs>
          <w:tab w:val="left" w:pos="0"/>
          <w:tab w:val="left" w:pos="959"/>
          <w:tab w:val="left" w:pos="1276"/>
          <w:tab w:val="left" w:pos="2877"/>
          <w:tab w:val="left" w:pos="3836"/>
          <w:tab w:val="left" w:pos="4795"/>
          <w:tab w:val="left" w:pos="5754"/>
          <w:tab w:val="left" w:pos="6713"/>
          <w:tab w:val="left" w:pos="7672"/>
          <w:tab w:val="left" w:pos="8631"/>
          <w:tab w:val="left" w:pos="9590"/>
        </w:tabs>
        <w:ind w:left="981" w:hanging="624"/>
        <w:jc w:val="both"/>
      </w:pPr>
      <w:r w:rsidRPr="00D469EB">
        <w:t>omogočiti MSP dostop do virov financiranja po ugodnih pogojih financiranja ter z omejitvijo izvajanja prekomernih postopkov odobritve kredita (enostavnejši in hitrejši postopek pridobitve kredita) in</w:t>
      </w:r>
    </w:p>
    <w:p w:rsidR="00732073" w:rsidRPr="00D469EB" w:rsidRDefault="00732073" w:rsidP="00D469EB">
      <w:pPr>
        <w:tabs>
          <w:tab w:val="left" w:pos="0"/>
          <w:tab w:val="left" w:pos="959"/>
          <w:tab w:val="left" w:pos="1276"/>
          <w:tab w:val="left" w:pos="2877"/>
          <w:tab w:val="left" w:pos="3836"/>
          <w:tab w:val="left" w:pos="4795"/>
          <w:tab w:val="left" w:pos="5754"/>
          <w:tab w:val="left" w:pos="6713"/>
          <w:tab w:val="left" w:pos="7672"/>
          <w:tab w:val="left" w:pos="8631"/>
          <w:tab w:val="left" w:pos="9590"/>
        </w:tabs>
        <w:ind w:left="1"/>
        <w:jc w:val="both"/>
      </w:pPr>
      <w:r w:rsidRPr="00D469EB">
        <w:t>– spodbujanje zasebnih vlaganj na problemskem območju</w:t>
      </w:r>
    </w:p>
    <w:p w:rsidR="00732073" w:rsidRPr="00D469EB" w:rsidRDefault="00732073" w:rsidP="00D469EB">
      <w:pPr>
        <w:ind w:left="1"/>
        <w:jc w:val="both"/>
        <w:rPr>
          <w:b/>
          <w:bCs/>
          <w:u w:val="single"/>
        </w:rPr>
      </w:pPr>
    </w:p>
    <w:p w:rsidR="00732073" w:rsidRPr="00D469EB" w:rsidRDefault="00732073" w:rsidP="00D469EB">
      <w:pPr>
        <w:ind w:left="1"/>
        <w:jc w:val="both"/>
        <w:rPr>
          <w:b/>
          <w:bCs/>
          <w:u w:val="single"/>
        </w:rPr>
      </w:pPr>
    </w:p>
    <w:p w:rsidR="00732073" w:rsidRPr="00D469EB" w:rsidRDefault="00732073" w:rsidP="00D469EB">
      <w:pPr>
        <w:ind w:left="1"/>
        <w:jc w:val="both"/>
        <w:rPr>
          <w:b/>
          <w:bCs/>
          <w:u w:val="single"/>
        </w:rPr>
      </w:pPr>
      <w:r w:rsidRPr="00D469EB">
        <w:rPr>
          <w:b/>
          <w:bCs/>
          <w:u w:val="single"/>
        </w:rPr>
        <w:t xml:space="preserve">Vsebina in način izvajanja </w:t>
      </w:r>
    </w:p>
    <w:p w:rsidR="00732073" w:rsidRPr="00D469EB" w:rsidRDefault="00732073" w:rsidP="00D469EB">
      <w:pPr>
        <w:ind w:left="1"/>
        <w:jc w:val="both"/>
      </w:pPr>
    </w:p>
    <w:p w:rsidR="00732073" w:rsidRPr="00D469EB" w:rsidRDefault="00732073" w:rsidP="00D469EB">
      <w:pPr>
        <w:jc w:val="both"/>
        <w:rPr>
          <w:rFonts w:eastAsia="Calibri"/>
        </w:rPr>
      </w:pPr>
      <w:r w:rsidRPr="00D469EB">
        <w:rPr>
          <w:lang w:eastAsia="sl-SI"/>
        </w:rPr>
        <w:t>Instrument se bo izvajal z javnimi razpisi v obliki mikrokreditov</w:t>
      </w:r>
      <w:r w:rsidRPr="00D469EB">
        <w:t xml:space="preserve"> za financiranje rasti in razvoja podjetij, investicij in tekočega poslovanja. </w:t>
      </w:r>
      <w:r w:rsidRPr="00D469EB">
        <w:rPr>
          <w:rFonts w:eastAsia="Calibri"/>
        </w:rPr>
        <w:t xml:space="preserve">Skupine upravičencev so mikro, mala in srednje velika podjetja. </w:t>
      </w:r>
      <w:r w:rsidRPr="00D469EB">
        <w:t>Zagotovljeni jim bodo krediti po ugodnih pogojih financiranja ter z omejitvijo izvajanja prekomernih postopkov odobritve kredita (enostavnejši in hitrejši postopek pridobitev kredita).</w:t>
      </w:r>
      <w:r w:rsidRPr="00D469EB">
        <w:rPr>
          <w:lang w:eastAsia="sl-SI"/>
        </w:rPr>
        <w:t xml:space="preserve"> Javne razpise bo izvajal</w:t>
      </w:r>
      <w:r w:rsidR="00F4323B" w:rsidRPr="00D469EB">
        <w:rPr>
          <w:lang w:eastAsia="sl-SI"/>
        </w:rPr>
        <w:t xml:space="preserve"> Slovenski podjetniški sklad.</w:t>
      </w:r>
    </w:p>
    <w:p w:rsidR="00732073" w:rsidRPr="00D469EB" w:rsidRDefault="00732073" w:rsidP="00D469EB">
      <w:pPr>
        <w:jc w:val="both"/>
        <w:rPr>
          <w:rFonts w:eastAsia="Calibri"/>
        </w:rPr>
      </w:pPr>
    </w:p>
    <w:p w:rsidR="0095197F" w:rsidRPr="00D469EB" w:rsidRDefault="00732073" w:rsidP="00D469EB">
      <w:pPr>
        <w:jc w:val="both"/>
        <w:rPr>
          <w:b/>
          <w:bCs/>
          <w:lang w:eastAsia="sl-SI"/>
        </w:rPr>
      </w:pPr>
      <w:r w:rsidRPr="00D469EB">
        <w:rPr>
          <w:shd w:val="clear" w:color="auto" w:fill="FFFFFF"/>
        </w:rPr>
        <w:t xml:space="preserve">Sredstva bodo dodeljena v skladu s shemo državnih pomoči Program izvajanja finančnih spodbud MGRT – de minimis (št. sheme: M001-2399245-2015). </w:t>
      </w:r>
      <w:r w:rsidR="00942FC1" w:rsidRPr="00D469EB">
        <w:rPr>
          <w:shd w:val="clear" w:color="auto" w:fill="FFFFFF"/>
        </w:rPr>
        <w:t xml:space="preserve">Podrobnejši pogoji in merila bodo, upoštevajoč zakonski okvir, to sta </w:t>
      </w:r>
      <w:r w:rsidR="00942FC1" w:rsidRPr="00D469EB">
        <w:rPr>
          <w:bCs/>
          <w:shd w:val="clear" w:color="auto" w:fill="FFFFFF"/>
        </w:rPr>
        <w:t>Zakona o javnih financah (Uradni list RS, št.</w:t>
      </w:r>
      <w:r w:rsidR="00942FC1" w:rsidRPr="00D469EB">
        <w:rPr>
          <w:rStyle w:val="apple-converted-space"/>
          <w:bCs/>
          <w:shd w:val="clear" w:color="auto" w:fill="FFFFFF"/>
        </w:rPr>
        <w:t> </w:t>
      </w:r>
      <w:hyperlink r:id="rId31" w:tgtFrame="_blank" w:tooltip="Zakon o javnih financah (uradno prečiščeno besedilo)" w:history="1">
        <w:r w:rsidR="00942FC1" w:rsidRPr="00D469EB">
          <w:rPr>
            <w:rStyle w:val="Hiperpovezava"/>
            <w:bCs/>
            <w:color w:val="auto"/>
            <w:u w:val="none"/>
            <w:shd w:val="clear" w:color="auto" w:fill="FFFFFF"/>
          </w:rPr>
          <w:t>11/11</w:t>
        </w:r>
      </w:hyperlink>
      <w:r w:rsidR="00942FC1" w:rsidRPr="00D469EB">
        <w:rPr>
          <w:rStyle w:val="apple-converted-space"/>
          <w:bCs/>
          <w:shd w:val="clear" w:color="auto" w:fill="FFFFFF"/>
        </w:rPr>
        <w:t> </w:t>
      </w:r>
      <w:r w:rsidR="00942FC1" w:rsidRPr="00D469EB">
        <w:rPr>
          <w:bCs/>
          <w:shd w:val="clear" w:color="auto" w:fill="FFFFFF"/>
        </w:rPr>
        <w:t>– uradno prečiščeno besedilo,</w:t>
      </w:r>
      <w:r w:rsidR="00942FC1" w:rsidRPr="00D469EB">
        <w:rPr>
          <w:rStyle w:val="apple-converted-space"/>
          <w:bCs/>
          <w:shd w:val="clear" w:color="auto" w:fill="FFFFFF"/>
        </w:rPr>
        <w:t> </w:t>
      </w:r>
      <w:hyperlink r:id="rId32" w:tgtFrame="_blank" w:tooltip="Popravek Uradnega prečiščenega besedila Zakona  o javnih financah (ZJF-UPB4p)" w:history="1">
        <w:r w:rsidR="00942FC1" w:rsidRPr="00D469EB">
          <w:rPr>
            <w:rStyle w:val="Hiperpovezava"/>
            <w:bCs/>
            <w:color w:val="auto"/>
            <w:u w:val="none"/>
            <w:shd w:val="clear" w:color="auto" w:fill="FFFFFF"/>
          </w:rPr>
          <w:t>14/13 – popr.</w:t>
        </w:r>
      </w:hyperlink>
      <w:r w:rsidR="00942FC1" w:rsidRPr="00D469EB">
        <w:rPr>
          <w:bCs/>
          <w:shd w:val="clear" w:color="auto" w:fill="FFFFFF"/>
        </w:rPr>
        <w:t>,</w:t>
      </w:r>
      <w:r w:rsidR="00942FC1" w:rsidRPr="00D469EB">
        <w:rPr>
          <w:rStyle w:val="apple-converted-space"/>
          <w:bCs/>
          <w:shd w:val="clear" w:color="auto" w:fill="FFFFFF"/>
        </w:rPr>
        <w:t> </w:t>
      </w:r>
      <w:hyperlink r:id="rId33" w:tgtFrame="_blank" w:tooltip="Zakon o dopolnitvi Zakona o javnih financah" w:history="1">
        <w:r w:rsidR="00942FC1" w:rsidRPr="00D469EB">
          <w:rPr>
            <w:rStyle w:val="Hiperpovezava"/>
            <w:bCs/>
            <w:color w:val="auto"/>
            <w:u w:val="none"/>
            <w:shd w:val="clear" w:color="auto" w:fill="FFFFFF"/>
          </w:rPr>
          <w:t>101/13</w:t>
        </w:r>
      </w:hyperlink>
      <w:r w:rsidR="00942FC1" w:rsidRPr="00D469EB">
        <w:rPr>
          <w:bCs/>
          <w:shd w:val="clear" w:color="auto" w:fill="FFFFFF"/>
        </w:rPr>
        <w:t>,</w:t>
      </w:r>
      <w:r w:rsidR="00942FC1" w:rsidRPr="00D469EB">
        <w:rPr>
          <w:rStyle w:val="apple-converted-space"/>
          <w:bCs/>
          <w:shd w:val="clear" w:color="auto" w:fill="FFFFFF"/>
        </w:rPr>
        <w:t> </w:t>
      </w:r>
      <w:hyperlink r:id="rId34" w:tgtFrame="_blank" w:tooltip="Zakon o fiskalnem pravilu" w:history="1">
        <w:r w:rsidR="00942FC1" w:rsidRPr="00D469EB">
          <w:rPr>
            <w:rStyle w:val="Hiperpovezava"/>
            <w:bCs/>
            <w:color w:val="auto"/>
            <w:u w:val="none"/>
            <w:shd w:val="clear" w:color="auto" w:fill="FFFFFF"/>
          </w:rPr>
          <w:t>55/15</w:t>
        </w:r>
      </w:hyperlink>
      <w:r w:rsidR="00942FC1" w:rsidRPr="00D469EB">
        <w:rPr>
          <w:rStyle w:val="apple-converted-space"/>
          <w:bCs/>
          <w:shd w:val="clear" w:color="auto" w:fill="FFFFFF"/>
        </w:rPr>
        <w:t> </w:t>
      </w:r>
      <w:r w:rsidR="00942FC1" w:rsidRPr="00D469EB">
        <w:rPr>
          <w:bCs/>
          <w:shd w:val="clear" w:color="auto" w:fill="FFFFFF"/>
        </w:rPr>
        <w:t>– ZFisP in</w:t>
      </w:r>
      <w:r w:rsidR="00942FC1" w:rsidRPr="00D469EB">
        <w:rPr>
          <w:rStyle w:val="apple-converted-space"/>
          <w:bCs/>
          <w:shd w:val="clear" w:color="auto" w:fill="FFFFFF"/>
        </w:rPr>
        <w:t> </w:t>
      </w:r>
      <w:hyperlink r:id="rId35" w:tgtFrame="_blank" w:tooltip="Zakon o izvrševanju proračunov Republike Slovenije za leti 2016 in 2017" w:history="1">
        <w:r w:rsidR="00942FC1" w:rsidRPr="00D469EB">
          <w:rPr>
            <w:rStyle w:val="Hiperpovezava"/>
            <w:bCs/>
            <w:color w:val="auto"/>
            <w:u w:val="none"/>
            <w:shd w:val="clear" w:color="auto" w:fill="FFFFFF"/>
          </w:rPr>
          <w:t>96/15</w:t>
        </w:r>
      </w:hyperlink>
      <w:r w:rsidR="00942FC1" w:rsidRPr="00D469EB">
        <w:rPr>
          <w:rStyle w:val="apple-converted-space"/>
          <w:bCs/>
          <w:shd w:val="clear" w:color="auto" w:fill="FFFFFF"/>
        </w:rPr>
        <w:t> </w:t>
      </w:r>
      <w:r w:rsidR="00942FC1" w:rsidRPr="00D469EB">
        <w:rPr>
          <w:bCs/>
          <w:shd w:val="clear" w:color="auto" w:fill="FFFFFF"/>
        </w:rPr>
        <w:t>– ZIPRS1617) in Zakona o spodbujanju skladnega regionalnega razvoja (Uradni list RS, št.</w:t>
      </w:r>
      <w:r w:rsidR="00942FC1" w:rsidRPr="00D469EB">
        <w:rPr>
          <w:rStyle w:val="apple-converted-space"/>
          <w:bCs/>
          <w:shd w:val="clear" w:color="auto" w:fill="FFFFFF"/>
        </w:rPr>
        <w:t> </w:t>
      </w:r>
      <w:hyperlink r:id="rId36" w:tgtFrame="_blank" w:tooltip="Zakon o spodbujanju skladnega regionalnega razvoja (ZSRR-2)" w:history="1">
        <w:r w:rsidR="00942FC1" w:rsidRPr="00D469EB">
          <w:rPr>
            <w:rStyle w:val="Hiperpovezava"/>
            <w:bCs/>
            <w:color w:val="auto"/>
            <w:u w:val="none"/>
            <w:shd w:val="clear" w:color="auto" w:fill="FFFFFF"/>
          </w:rPr>
          <w:t>20/11</w:t>
        </w:r>
      </w:hyperlink>
      <w:r w:rsidR="00942FC1" w:rsidRPr="00D469EB">
        <w:rPr>
          <w:rStyle w:val="apple-converted-space"/>
          <w:bCs/>
          <w:shd w:val="clear" w:color="auto" w:fill="FFFFFF"/>
        </w:rPr>
        <w:t> </w:t>
      </w:r>
      <w:r w:rsidR="00942FC1" w:rsidRPr="00D469EB">
        <w:rPr>
          <w:bCs/>
          <w:shd w:val="clear" w:color="auto" w:fill="FFFFFF"/>
        </w:rPr>
        <w:t>in</w:t>
      </w:r>
      <w:r w:rsidR="00942FC1" w:rsidRPr="00D469EB">
        <w:rPr>
          <w:rStyle w:val="apple-converted-space"/>
          <w:bCs/>
          <w:shd w:val="clear" w:color="auto" w:fill="FFFFFF"/>
        </w:rPr>
        <w:t> </w:t>
      </w:r>
      <w:hyperlink r:id="rId37" w:tgtFrame="_blank" w:tooltip="Zakon o spremembah in dopolnitvah Zakona o spodbujanju skladnega regionalnega razvoja" w:history="1">
        <w:r w:rsidR="00942FC1" w:rsidRPr="00D469EB">
          <w:rPr>
            <w:rStyle w:val="Hiperpovezava"/>
            <w:bCs/>
            <w:color w:val="auto"/>
            <w:u w:val="none"/>
            <w:shd w:val="clear" w:color="auto" w:fill="FFFFFF"/>
          </w:rPr>
          <w:t>57/12</w:t>
        </w:r>
      </w:hyperlink>
      <w:r w:rsidR="00942FC1" w:rsidRPr="00D469EB">
        <w:rPr>
          <w:bCs/>
          <w:shd w:val="clear" w:color="auto" w:fill="FFFFFF"/>
        </w:rPr>
        <w:t>)</w:t>
      </w:r>
      <w:r w:rsidR="00942FC1" w:rsidRPr="00D469EB">
        <w:rPr>
          <w:shd w:val="clear" w:color="auto" w:fill="FFFFFF"/>
        </w:rPr>
        <w:t>, določeni v javnih razpisih</w:t>
      </w:r>
      <w:r w:rsidR="00942FC1" w:rsidRPr="00D469EB">
        <w:rPr>
          <w:lang w:eastAsia="sl-SI"/>
        </w:rPr>
        <w:t>.</w:t>
      </w:r>
    </w:p>
    <w:p w:rsidR="0073309C" w:rsidRPr="00D469EB" w:rsidRDefault="0073309C" w:rsidP="00D469EB">
      <w:pPr>
        <w:spacing w:after="210"/>
        <w:jc w:val="both"/>
        <w:rPr>
          <w:b/>
          <w:bCs/>
          <w:lang w:eastAsia="sl-SI"/>
        </w:rPr>
      </w:pPr>
    </w:p>
    <w:p w:rsidR="00111977" w:rsidRPr="00D469EB" w:rsidRDefault="00111977" w:rsidP="00D469EB">
      <w:pPr>
        <w:spacing w:after="210"/>
        <w:jc w:val="both"/>
        <w:rPr>
          <w:b/>
          <w:lang w:eastAsia="sl-SI"/>
        </w:rPr>
      </w:pPr>
      <w:r w:rsidRPr="00D469EB">
        <w:rPr>
          <w:b/>
          <w:lang w:eastAsia="sl-SI"/>
        </w:rPr>
        <w:t>Instrument 5.2.5: Promocija problemskega območja z visoko brezposelnostjo, privabljanje tujih in domačih investitorjev ter izvajanje programov spodbujanja konkurenčnosti</w:t>
      </w:r>
    </w:p>
    <w:p w:rsidR="00A311C0" w:rsidRPr="00D469EB" w:rsidRDefault="00A311C0" w:rsidP="00D469EB">
      <w:pPr>
        <w:ind w:left="1"/>
        <w:jc w:val="both"/>
        <w:rPr>
          <w:b/>
          <w:bCs/>
          <w:u w:val="single"/>
        </w:rPr>
      </w:pPr>
    </w:p>
    <w:p w:rsidR="00111977" w:rsidRPr="00D469EB" w:rsidRDefault="00111977" w:rsidP="00D469EB">
      <w:pPr>
        <w:ind w:left="1"/>
        <w:jc w:val="both"/>
        <w:rPr>
          <w:b/>
          <w:bCs/>
          <w:u w:val="single"/>
        </w:rPr>
      </w:pPr>
      <w:r w:rsidRPr="00D469EB">
        <w:rPr>
          <w:b/>
          <w:bCs/>
          <w:u w:val="single"/>
        </w:rPr>
        <w:t>Namen in cilji</w:t>
      </w:r>
    </w:p>
    <w:p w:rsidR="00111977" w:rsidRPr="00D469EB" w:rsidRDefault="00111977" w:rsidP="00D469EB">
      <w:pPr>
        <w:jc w:val="both"/>
        <w:rPr>
          <w:lang w:eastAsia="sl-SI"/>
        </w:rPr>
      </w:pPr>
    </w:p>
    <w:p w:rsidR="00111977" w:rsidRPr="00D469EB" w:rsidRDefault="00111977" w:rsidP="00D469EB">
      <w:pPr>
        <w:jc w:val="both"/>
        <w:rPr>
          <w:lang w:eastAsia="sl-SI"/>
        </w:rPr>
      </w:pPr>
      <w:r w:rsidRPr="00D469EB">
        <w:rPr>
          <w:lang w:eastAsia="sl-SI"/>
        </w:rPr>
        <w:t>Za doseganje ključnih ciljev in namenov začasnih ukrepov razvojne podpore je v problemskem območju HRT izkazana potreba po promociji gospodarstva in privabljanja domačih in tujih investitorjev. Za promocijo programa problemskega območja HRT bodo pristojne regionalne razvojne agencije uporabljale svoje spletne strani in sredstva javnega informiranja. K investiranju v območje pa se želi pritegniti tudi podjetnike od drugod, zato je potrebna tudi promocija same regije/območja. Dejavnosti bodo vključevale tako imenovani »branding« regije/območja.</w:t>
      </w:r>
    </w:p>
    <w:p w:rsidR="00111977" w:rsidRPr="00D469EB" w:rsidRDefault="00111977" w:rsidP="00D469EB">
      <w:pPr>
        <w:jc w:val="both"/>
        <w:rPr>
          <w:lang w:eastAsia="sl-SI"/>
        </w:rPr>
      </w:pPr>
    </w:p>
    <w:p w:rsidR="00111977" w:rsidRPr="00D469EB" w:rsidRDefault="00111977" w:rsidP="00D469EB">
      <w:pPr>
        <w:jc w:val="both"/>
        <w:rPr>
          <w:lang w:eastAsia="sl-SI"/>
        </w:rPr>
      </w:pPr>
      <w:r w:rsidRPr="00D469EB">
        <w:rPr>
          <w:lang w:eastAsia="sl-SI"/>
        </w:rPr>
        <w:t>Ključna cilja sta:</w:t>
      </w:r>
    </w:p>
    <w:p w:rsidR="00111977" w:rsidRPr="00D469EB" w:rsidRDefault="00111977" w:rsidP="00D469EB">
      <w:pPr>
        <w:numPr>
          <w:ilvl w:val="0"/>
          <w:numId w:val="21"/>
        </w:numPr>
        <w:jc w:val="both"/>
        <w:rPr>
          <w:lang w:eastAsia="sl-SI"/>
        </w:rPr>
      </w:pPr>
      <w:r w:rsidRPr="00D469EB">
        <w:rPr>
          <w:lang w:eastAsia="sl-SI"/>
        </w:rPr>
        <w:t>privabljanje tujih in domačih investitorjev ter</w:t>
      </w:r>
    </w:p>
    <w:p w:rsidR="00111977" w:rsidRPr="00D469EB" w:rsidRDefault="00111977" w:rsidP="00D469EB">
      <w:pPr>
        <w:numPr>
          <w:ilvl w:val="0"/>
          <w:numId w:val="21"/>
        </w:numPr>
        <w:jc w:val="both"/>
        <w:rPr>
          <w:lang w:eastAsia="sl-SI"/>
        </w:rPr>
      </w:pPr>
      <w:r w:rsidRPr="00D469EB">
        <w:rPr>
          <w:lang w:eastAsia="sl-SI"/>
        </w:rPr>
        <w:t>izvedba in promocija programa spodbujanja konkurenčnosti HRT.</w:t>
      </w:r>
    </w:p>
    <w:p w:rsidR="00111977" w:rsidRPr="00D469EB" w:rsidRDefault="00111977" w:rsidP="00D469EB">
      <w:pPr>
        <w:jc w:val="both"/>
        <w:rPr>
          <w:lang w:eastAsia="sl-SI"/>
        </w:rPr>
      </w:pPr>
    </w:p>
    <w:p w:rsidR="00111977" w:rsidRPr="00D469EB" w:rsidRDefault="00111977" w:rsidP="00D469EB">
      <w:pPr>
        <w:spacing w:after="100" w:afterAutospacing="1"/>
        <w:jc w:val="both"/>
        <w:rPr>
          <w:b/>
          <w:u w:val="single"/>
          <w:lang w:eastAsia="sl-SI"/>
        </w:rPr>
      </w:pPr>
      <w:r w:rsidRPr="00D469EB">
        <w:rPr>
          <w:b/>
          <w:u w:val="single"/>
          <w:lang w:eastAsia="sl-SI"/>
        </w:rPr>
        <w:t>Vsebina in način izvajanja</w:t>
      </w:r>
    </w:p>
    <w:p w:rsidR="00F041B7" w:rsidRPr="00D469EB" w:rsidRDefault="00F041B7" w:rsidP="00D469EB">
      <w:pPr>
        <w:jc w:val="both"/>
        <w:rPr>
          <w:b/>
          <w:bCs/>
          <w:i/>
        </w:rPr>
      </w:pPr>
    </w:p>
    <w:p w:rsidR="00A311C0" w:rsidRPr="00D469EB" w:rsidRDefault="00A311C0" w:rsidP="00D469EB">
      <w:pPr>
        <w:jc w:val="both"/>
        <w:rPr>
          <w:b/>
          <w:i/>
          <w:lang w:eastAsia="sl-SI"/>
        </w:rPr>
      </w:pPr>
      <w:r w:rsidRPr="00D469EB">
        <w:rPr>
          <w:b/>
          <w:bCs/>
          <w:i/>
        </w:rPr>
        <w:t xml:space="preserve">Instrument 5.2.5.1. </w:t>
      </w:r>
      <w:r w:rsidR="00111977" w:rsidRPr="00D469EB">
        <w:rPr>
          <w:b/>
          <w:i/>
          <w:lang w:eastAsia="sl-SI"/>
        </w:rPr>
        <w:t>Promocija problemsk</w:t>
      </w:r>
      <w:r w:rsidR="00CE5AA9" w:rsidRPr="00D469EB">
        <w:rPr>
          <w:b/>
          <w:i/>
          <w:lang w:eastAsia="sl-SI"/>
        </w:rPr>
        <w:t>ega</w:t>
      </w:r>
      <w:r w:rsidR="00111977" w:rsidRPr="00D469EB">
        <w:rPr>
          <w:b/>
          <w:i/>
          <w:lang w:eastAsia="sl-SI"/>
        </w:rPr>
        <w:t xml:space="preserve"> območ</w:t>
      </w:r>
      <w:r w:rsidR="00CE5AA9" w:rsidRPr="00D469EB">
        <w:rPr>
          <w:b/>
          <w:i/>
          <w:lang w:eastAsia="sl-SI"/>
        </w:rPr>
        <w:t>ja HRT</w:t>
      </w:r>
      <w:r w:rsidR="00111977" w:rsidRPr="00D469EB">
        <w:rPr>
          <w:b/>
          <w:i/>
          <w:lang w:eastAsia="sl-SI"/>
        </w:rPr>
        <w:t xml:space="preserve"> in privabljanje tujih in domačih investitorjev </w:t>
      </w:r>
    </w:p>
    <w:p w:rsidR="00A311C0" w:rsidRPr="00D469EB" w:rsidRDefault="00A311C0" w:rsidP="00D469EB">
      <w:pPr>
        <w:jc w:val="both"/>
        <w:rPr>
          <w:b/>
          <w:lang w:eastAsia="sl-SI"/>
        </w:rPr>
      </w:pPr>
    </w:p>
    <w:p w:rsidR="00111977" w:rsidRPr="00D469EB" w:rsidRDefault="00A311C0" w:rsidP="00D469EB">
      <w:pPr>
        <w:jc w:val="both"/>
        <w:rPr>
          <w:b/>
          <w:lang w:eastAsia="sl-SI"/>
        </w:rPr>
      </w:pPr>
      <w:r w:rsidRPr="00D469EB">
        <w:rPr>
          <w:lang w:eastAsia="sl-SI"/>
        </w:rPr>
        <w:t>Instrument o</w:t>
      </w:r>
      <w:r w:rsidR="00111977" w:rsidRPr="00D469EB">
        <w:rPr>
          <w:lang w:eastAsia="sl-SI"/>
        </w:rPr>
        <w:t>bsega</w:t>
      </w:r>
      <w:r w:rsidR="00111977" w:rsidRPr="00D469EB">
        <w:rPr>
          <w:b/>
          <w:lang w:eastAsia="sl-SI"/>
        </w:rPr>
        <w:t>:</w:t>
      </w:r>
    </w:p>
    <w:p w:rsidR="00111977" w:rsidRPr="00D469EB" w:rsidRDefault="00111977" w:rsidP="00D469EB">
      <w:pPr>
        <w:numPr>
          <w:ilvl w:val="0"/>
          <w:numId w:val="22"/>
        </w:numPr>
        <w:ind w:left="357" w:hanging="357"/>
      </w:pPr>
      <w:r w:rsidRPr="00D469EB">
        <w:t>pripravo in ažuriranje načrtov privabljanja investicij;</w:t>
      </w:r>
    </w:p>
    <w:p w:rsidR="00111977" w:rsidRPr="00D469EB" w:rsidRDefault="00111977" w:rsidP="00D469EB">
      <w:pPr>
        <w:numPr>
          <w:ilvl w:val="0"/>
          <w:numId w:val="22"/>
        </w:numPr>
        <w:ind w:left="357" w:hanging="357"/>
      </w:pPr>
      <w:r w:rsidRPr="00D469EB">
        <w:t>obveščanje podjetij glede možnosti udeležbe na gospodarskih delegacijah, sejmih in drugih dogodkih v tujini;</w:t>
      </w:r>
    </w:p>
    <w:p w:rsidR="00111977" w:rsidRPr="00D469EB" w:rsidRDefault="00111977" w:rsidP="00D469EB">
      <w:pPr>
        <w:numPr>
          <w:ilvl w:val="0"/>
          <w:numId w:val="22"/>
        </w:numPr>
        <w:ind w:left="357" w:hanging="357"/>
      </w:pPr>
      <w:r w:rsidRPr="00D469EB">
        <w:lastRenderedPageBreak/>
        <w:t>izdelavo promocijskih materialov (tiskanih in multimedijskih) za potrebe privabljanja domačih in tujih investitorjev in promocijo območja na različnih dogodkih (sejmi v Sloveniji in tujini, ipd.);</w:t>
      </w:r>
    </w:p>
    <w:p w:rsidR="00111977" w:rsidRPr="00D469EB" w:rsidRDefault="00111977" w:rsidP="00D469EB">
      <w:pPr>
        <w:numPr>
          <w:ilvl w:val="0"/>
          <w:numId w:val="22"/>
        </w:numPr>
        <w:ind w:left="357" w:hanging="357"/>
      </w:pPr>
      <w:r w:rsidRPr="00D469EB">
        <w:t>udeležbo na specializiranih sejmih s področja nepremičnin v Sloveniji in Evropi;</w:t>
      </w:r>
    </w:p>
    <w:p w:rsidR="00111977" w:rsidRPr="00D469EB" w:rsidRDefault="00111977" w:rsidP="00D469EB">
      <w:pPr>
        <w:numPr>
          <w:ilvl w:val="0"/>
          <w:numId w:val="22"/>
        </w:numPr>
        <w:ind w:left="357" w:hanging="357"/>
      </w:pPr>
      <w:r w:rsidRPr="00D469EB">
        <w:t xml:space="preserve">izvajanje tako imenovanega </w:t>
      </w:r>
      <w:r w:rsidR="00D469EB">
        <w:t>»</w:t>
      </w:r>
      <w:r w:rsidRPr="00D469EB">
        <w:t>Lead Generation</w:t>
      </w:r>
      <w:r w:rsidR="00D469EB">
        <w:t xml:space="preserve">« </w:t>
      </w:r>
      <w:r w:rsidRPr="00D469EB">
        <w:t>pristopa pri privabljanju tujih neposrednih investicij;</w:t>
      </w:r>
    </w:p>
    <w:p w:rsidR="00111977" w:rsidRPr="00D469EB" w:rsidRDefault="00111977" w:rsidP="00D469EB">
      <w:pPr>
        <w:numPr>
          <w:ilvl w:val="0"/>
          <w:numId w:val="22"/>
        </w:numPr>
        <w:ind w:left="357" w:hanging="357"/>
      </w:pPr>
      <w:r w:rsidRPr="00D469EB">
        <w:t>neposredno trženje oz. konkretno sodelovanje s podpornimi inštitucijami (SPIRIT Slovenia, predstavništva slovenskega gospodarstva v tujini, GZS, …), svetovalnimi podjetji in potencialnimi investitorji. Izvajal se bo kot t.i. »branding« regije/območja;</w:t>
      </w:r>
    </w:p>
    <w:p w:rsidR="00111977" w:rsidRPr="00D469EB" w:rsidRDefault="00111977" w:rsidP="00D469EB">
      <w:pPr>
        <w:numPr>
          <w:ilvl w:val="0"/>
          <w:numId w:val="22"/>
        </w:numPr>
        <w:ind w:left="357" w:hanging="357"/>
      </w:pPr>
      <w:r w:rsidRPr="00D469EB">
        <w:t>oglaševanje in pripravo promocijskih materialov za industrijske/poslovne cone ter poslovne prostore.</w:t>
      </w:r>
    </w:p>
    <w:p w:rsidR="00111977" w:rsidRPr="00D469EB" w:rsidRDefault="00111977" w:rsidP="00D469EB">
      <w:pPr>
        <w:tabs>
          <w:tab w:val="left" w:pos="851"/>
          <w:tab w:val="num" w:pos="1140"/>
          <w:tab w:val="num" w:pos="1200"/>
        </w:tabs>
        <w:ind w:left="87"/>
      </w:pPr>
    </w:p>
    <w:p w:rsidR="00CE5AA9" w:rsidRPr="00D469EB" w:rsidRDefault="00CE5AA9" w:rsidP="00D469EB">
      <w:pPr>
        <w:tabs>
          <w:tab w:val="left" w:pos="851"/>
          <w:tab w:val="num" w:pos="1140"/>
          <w:tab w:val="num" w:pos="1200"/>
        </w:tabs>
        <w:ind w:left="87"/>
      </w:pPr>
    </w:p>
    <w:p w:rsidR="00111977" w:rsidRPr="00D469EB" w:rsidRDefault="00111977" w:rsidP="00D469EB">
      <w:pPr>
        <w:jc w:val="both"/>
        <w:rPr>
          <w:lang w:eastAsia="sl-SI"/>
        </w:rPr>
      </w:pPr>
      <w:r w:rsidRPr="00D469EB">
        <w:rPr>
          <w:lang w:eastAsia="sl-SI"/>
        </w:rPr>
        <w:t xml:space="preserve">Za učinkovito privabljanje tujih in domačih investitorjev je treba zbrati vse podatke o priložnostih v </w:t>
      </w:r>
      <w:r w:rsidR="002C478B" w:rsidRPr="00D469EB">
        <w:rPr>
          <w:lang w:eastAsia="sl-SI"/>
        </w:rPr>
        <w:t>problemskem območju</w:t>
      </w:r>
      <w:r w:rsidR="00C0003A" w:rsidRPr="00D469EB">
        <w:rPr>
          <w:lang w:eastAsia="sl-SI"/>
        </w:rPr>
        <w:t xml:space="preserve"> HRT</w:t>
      </w:r>
      <w:r w:rsidRPr="00D469EB">
        <w:rPr>
          <w:lang w:eastAsia="sl-SI"/>
        </w:rPr>
        <w:t xml:space="preserve"> za investitorje, in sicer o industrijskih zemljiščih, zgradbah, ki so na razpolago in so primerne za industrijsko/poslovno rabo in nepremičninskih projektih.</w:t>
      </w:r>
    </w:p>
    <w:p w:rsidR="00111977" w:rsidRPr="00D469EB" w:rsidRDefault="00111977" w:rsidP="00D469EB">
      <w:pPr>
        <w:jc w:val="both"/>
        <w:rPr>
          <w:lang w:eastAsia="sl-SI"/>
        </w:rPr>
      </w:pPr>
    </w:p>
    <w:p w:rsidR="00111977" w:rsidRPr="00D469EB" w:rsidRDefault="00111977" w:rsidP="00D469EB">
      <w:pPr>
        <w:jc w:val="both"/>
        <w:rPr>
          <w:lang w:eastAsia="sl-SI"/>
        </w:rPr>
      </w:pPr>
      <w:r w:rsidRPr="00D469EB">
        <w:rPr>
          <w:lang w:eastAsia="sl-SI"/>
        </w:rPr>
        <w:t>Odvisno od ponudbe bo pristojna regionalna razvojna agencija pripravila oziroma spremenila strategijo privabljanja investicij v regijo/območje. Pri aktivnostih bo sodelovala z agencijo SPIRIT Slovenija.</w:t>
      </w:r>
    </w:p>
    <w:p w:rsidR="00111977" w:rsidRPr="00D469EB" w:rsidRDefault="00111977" w:rsidP="00D469EB">
      <w:pPr>
        <w:rPr>
          <w:i/>
        </w:rPr>
      </w:pPr>
    </w:p>
    <w:p w:rsidR="00111977" w:rsidRPr="00D469EB" w:rsidRDefault="00111977" w:rsidP="00D469EB">
      <w:pPr>
        <w:jc w:val="both"/>
      </w:pPr>
    </w:p>
    <w:p w:rsidR="00111977" w:rsidRPr="00D469EB" w:rsidRDefault="00111977" w:rsidP="00D469EB">
      <w:pPr>
        <w:jc w:val="both"/>
      </w:pPr>
      <w:r w:rsidRPr="00D469EB">
        <w:t>Za učinkovito izvajanje Načrta privabljanja investicij v regijo, bo potekal prenos dobrih praks iz državne na regionalno raven in iz regionalne na državno raven, ki ga bo koordinirala agencija SPIRIT, katere osnovna naloga je domačim in tujim potencialnim podjetnikom investitorjem, na enem mestu podati celovite informacije.</w:t>
      </w:r>
    </w:p>
    <w:p w:rsidR="00111977" w:rsidRPr="00D469EB" w:rsidRDefault="00111977" w:rsidP="00D469EB">
      <w:pPr>
        <w:jc w:val="both"/>
      </w:pPr>
      <w:r w:rsidRPr="00D469EB">
        <w:tab/>
      </w:r>
    </w:p>
    <w:p w:rsidR="00111977" w:rsidRPr="00D469EB" w:rsidRDefault="00B5487B" w:rsidP="00D469EB">
      <w:pPr>
        <w:jc w:val="both"/>
      </w:pPr>
      <w:r w:rsidRPr="00D469EB">
        <w:t>A</w:t>
      </w:r>
      <w:r w:rsidR="00111977" w:rsidRPr="00D469EB">
        <w:t>ktivnosti</w:t>
      </w:r>
      <w:r w:rsidRPr="00D469EB">
        <w:t xml:space="preserve"> na problemskem območju HRT</w:t>
      </w:r>
      <w:r w:rsidR="006F146B">
        <w:t xml:space="preserve"> </w:t>
      </w:r>
      <w:r w:rsidRPr="00D469EB">
        <w:t xml:space="preserve">se bodo izvajale v skladu s shemo državnih pomoči </w:t>
      </w:r>
      <w:r w:rsidRPr="00D469EB">
        <w:rPr>
          <w:shd w:val="clear" w:color="auto" w:fill="FFFFFF"/>
        </w:rPr>
        <w:t>Program izvajanja finančnih spodbud MGRT – de minimis (št. sheme: M001-2399245-2015).</w:t>
      </w:r>
    </w:p>
    <w:p w:rsidR="00111977" w:rsidRPr="00D469EB" w:rsidRDefault="00111977" w:rsidP="00D469EB">
      <w:pPr>
        <w:jc w:val="both"/>
      </w:pPr>
    </w:p>
    <w:p w:rsidR="00F041B7" w:rsidRPr="00D469EB" w:rsidRDefault="00F041B7" w:rsidP="00D469EB">
      <w:pPr>
        <w:jc w:val="both"/>
      </w:pPr>
    </w:p>
    <w:p w:rsidR="00FC2125" w:rsidRPr="00D469EB" w:rsidRDefault="00FC2125" w:rsidP="00D469EB">
      <w:pPr>
        <w:jc w:val="both"/>
      </w:pPr>
    </w:p>
    <w:p w:rsidR="00111977" w:rsidRPr="00D469EB" w:rsidRDefault="00007B07" w:rsidP="00D469EB">
      <w:pPr>
        <w:jc w:val="both"/>
        <w:rPr>
          <w:b/>
          <w:i/>
          <w:lang w:eastAsia="sl-SI"/>
        </w:rPr>
      </w:pPr>
      <w:r w:rsidRPr="00D469EB">
        <w:rPr>
          <w:b/>
          <w:i/>
          <w:lang w:eastAsia="sl-SI"/>
        </w:rPr>
        <w:t xml:space="preserve">Instrument 5.2.5.2 </w:t>
      </w:r>
      <w:r w:rsidR="00111977" w:rsidRPr="00D469EB">
        <w:rPr>
          <w:b/>
          <w:i/>
          <w:lang w:eastAsia="sl-SI"/>
        </w:rPr>
        <w:t>Izvajanje programov spodbujanja konkurenčnosti</w:t>
      </w:r>
    </w:p>
    <w:p w:rsidR="00111977" w:rsidRPr="00D469EB" w:rsidRDefault="00111977" w:rsidP="00D469EB">
      <w:pPr>
        <w:ind w:left="360"/>
        <w:jc w:val="both"/>
        <w:rPr>
          <w:b/>
          <w:i/>
          <w:lang w:eastAsia="sl-SI"/>
        </w:rPr>
      </w:pPr>
    </w:p>
    <w:p w:rsidR="00FC2125" w:rsidRPr="00D469EB" w:rsidRDefault="00111977" w:rsidP="00D469EB">
      <w:pPr>
        <w:jc w:val="both"/>
      </w:pPr>
      <w:r w:rsidRPr="00D469EB">
        <w:t>Program izvajajo MGRT in njegove izvajalske institucije (Slovenski regionalno razvojni sklad in Slovenski podjetniški sklad), pristojne regionalne razvojne agencije (RRA)</w:t>
      </w:r>
      <w:r w:rsidR="00601CCA" w:rsidRPr="00D469EB">
        <w:t xml:space="preserve"> na problemskem območju Hrastnik, Radeče in Trbovlje, lahko pa tudi</w:t>
      </w:r>
      <w:r w:rsidRPr="00D469EB">
        <w:t xml:space="preserve"> </w:t>
      </w:r>
      <w:r w:rsidR="00601CCA" w:rsidRPr="00D469EB">
        <w:t>in</w:t>
      </w:r>
      <w:r w:rsidRPr="00D469EB">
        <w:t>stitucije v regijski razvojni mreži</w:t>
      </w:r>
      <w:r w:rsidR="00601CCA" w:rsidRPr="00D469EB">
        <w:t>, v kolikor obstajajo.</w:t>
      </w:r>
    </w:p>
    <w:p w:rsidR="00FC2125" w:rsidRPr="00D469EB" w:rsidRDefault="00FC2125" w:rsidP="00D469EB">
      <w:pPr>
        <w:jc w:val="both"/>
      </w:pPr>
    </w:p>
    <w:p w:rsidR="00111977" w:rsidRPr="00D469EB" w:rsidRDefault="00111977" w:rsidP="00D469EB">
      <w:pPr>
        <w:jc w:val="both"/>
      </w:pPr>
      <w:r w:rsidRPr="00D469EB">
        <w:t xml:space="preserve">RRA </w:t>
      </w:r>
      <w:r w:rsidR="00601CCA" w:rsidRPr="00D469EB">
        <w:t xml:space="preserve">oziroma </w:t>
      </w:r>
      <w:r w:rsidRPr="00D469EB">
        <w:t>lokalne razvojne institucije v regijski razvojni mreži</w:t>
      </w:r>
      <w:r w:rsidR="00601CCA" w:rsidRPr="00D469EB">
        <w:t xml:space="preserve"> v kolikor obstajajo </w:t>
      </w:r>
      <w:r w:rsidRPr="00D469EB">
        <w:t xml:space="preserve">lahko izvajajo posamezne instrumente programa skladno s 25. členom Zakona o spodbujanju skladnega regionalnega razvoja. </w:t>
      </w:r>
      <w:r w:rsidRPr="00D469EB">
        <w:rPr>
          <w:lang w:eastAsia="sl-SI"/>
        </w:rPr>
        <w:t>Predvidene so naslednje dejavnosti:</w:t>
      </w:r>
    </w:p>
    <w:p w:rsidR="00FC2125" w:rsidRPr="00D469EB" w:rsidRDefault="00876A54" w:rsidP="00D469EB">
      <w:pPr>
        <w:numPr>
          <w:ilvl w:val="0"/>
          <w:numId w:val="23"/>
        </w:numPr>
        <w:jc w:val="both"/>
      </w:pPr>
      <w:r w:rsidRPr="00D469EB">
        <w:t>k</w:t>
      </w:r>
      <w:r w:rsidR="00FC2125" w:rsidRPr="00D469EB">
        <w:t>adrovska podpora za izvajanje izbranih projektov in programa</w:t>
      </w:r>
    </w:p>
    <w:p w:rsidR="00FC2125" w:rsidRPr="00D469EB" w:rsidRDefault="00876A54" w:rsidP="00D469EB">
      <w:pPr>
        <w:numPr>
          <w:ilvl w:val="0"/>
          <w:numId w:val="23"/>
        </w:numPr>
        <w:jc w:val="both"/>
      </w:pPr>
      <w:r w:rsidRPr="00D469EB">
        <w:t>n</w:t>
      </w:r>
      <w:r w:rsidR="00FC2125" w:rsidRPr="00D469EB">
        <w:t>adzor nad izvajanjem projektov na terenu</w:t>
      </w:r>
    </w:p>
    <w:p w:rsidR="00FC2125" w:rsidRPr="00D469EB" w:rsidRDefault="00876A54" w:rsidP="00D469EB">
      <w:pPr>
        <w:numPr>
          <w:ilvl w:val="0"/>
          <w:numId w:val="23"/>
        </w:numPr>
        <w:jc w:val="both"/>
      </w:pPr>
      <w:r w:rsidRPr="00D469EB">
        <w:t>v</w:t>
      </w:r>
      <w:r w:rsidR="00FC2125" w:rsidRPr="00D469EB">
        <w:t>zdrževanje evidenc in priprava poročil</w:t>
      </w:r>
    </w:p>
    <w:p w:rsidR="00FC2125" w:rsidRPr="00D469EB" w:rsidRDefault="00876A54" w:rsidP="00D469EB">
      <w:pPr>
        <w:numPr>
          <w:ilvl w:val="0"/>
          <w:numId w:val="23"/>
        </w:numPr>
        <w:jc w:val="both"/>
      </w:pPr>
      <w:r w:rsidRPr="00D469EB">
        <w:t>p</w:t>
      </w:r>
      <w:r w:rsidR="00FC2125" w:rsidRPr="00D469EB">
        <w:t>riprava letnih poročil</w:t>
      </w:r>
    </w:p>
    <w:p w:rsidR="00FC2125" w:rsidRPr="00D469EB" w:rsidRDefault="00876A54" w:rsidP="00D469EB">
      <w:pPr>
        <w:numPr>
          <w:ilvl w:val="0"/>
          <w:numId w:val="23"/>
        </w:numPr>
        <w:jc w:val="both"/>
      </w:pPr>
      <w:r w:rsidRPr="00D469EB">
        <w:t>p</w:t>
      </w:r>
      <w:r w:rsidR="00FC2125" w:rsidRPr="00D469EB">
        <w:t xml:space="preserve">omoč pri pripravi projektov </w:t>
      </w:r>
    </w:p>
    <w:p w:rsidR="00FC2125" w:rsidRPr="00D469EB" w:rsidRDefault="00876A54" w:rsidP="00D469EB">
      <w:pPr>
        <w:numPr>
          <w:ilvl w:val="0"/>
          <w:numId w:val="23"/>
        </w:numPr>
        <w:jc w:val="both"/>
      </w:pPr>
      <w:r w:rsidRPr="00D469EB">
        <w:t>k</w:t>
      </w:r>
      <w:r w:rsidR="00FC2125" w:rsidRPr="00D469EB">
        <w:t>oordinacija in promocija programa na območju Hrastnik, Radeče, Trbovlje</w:t>
      </w:r>
    </w:p>
    <w:p w:rsidR="00FC2125" w:rsidRPr="00D469EB" w:rsidRDefault="00876A54" w:rsidP="00D469EB">
      <w:pPr>
        <w:numPr>
          <w:ilvl w:val="0"/>
          <w:numId w:val="23"/>
        </w:numPr>
        <w:jc w:val="both"/>
      </w:pPr>
      <w:r w:rsidRPr="00D469EB">
        <w:t>o</w:t>
      </w:r>
      <w:r w:rsidR="00FC2125" w:rsidRPr="00D469EB">
        <w:t>rganizacija dogodkov</w:t>
      </w:r>
    </w:p>
    <w:p w:rsidR="00FC2125" w:rsidRPr="00D469EB" w:rsidRDefault="00876A54" w:rsidP="00D469EB">
      <w:pPr>
        <w:numPr>
          <w:ilvl w:val="0"/>
          <w:numId w:val="23"/>
        </w:numPr>
        <w:jc w:val="both"/>
      </w:pPr>
      <w:r w:rsidRPr="00D469EB">
        <w:t>d</w:t>
      </w:r>
      <w:r w:rsidR="00FC2125" w:rsidRPr="00D469EB">
        <w:t xml:space="preserve">ruge naloge potrebne za izvajanje programa. </w:t>
      </w:r>
    </w:p>
    <w:p w:rsidR="00111977" w:rsidRPr="00D469EB" w:rsidRDefault="00111977" w:rsidP="00D469EB">
      <w:pPr>
        <w:ind w:left="23"/>
        <w:jc w:val="both"/>
      </w:pPr>
    </w:p>
    <w:p w:rsidR="00111977" w:rsidRPr="00D469EB" w:rsidRDefault="00111977" w:rsidP="00D469EB">
      <w:pPr>
        <w:ind w:left="23"/>
        <w:jc w:val="both"/>
      </w:pPr>
      <w:r w:rsidRPr="00D469EB">
        <w:t>Navedene aktivnosti ne spadajo med splošne razvojne naloge regionalnih razvojnih agencij po 18. členu Zakona o spodbujanju skladnega regionalnega razvoja.</w:t>
      </w:r>
    </w:p>
    <w:p w:rsidR="00111977" w:rsidRPr="00D469EB" w:rsidRDefault="00111977" w:rsidP="00D469EB">
      <w:pPr>
        <w:jc w:val="both"/>
      </w:pPr>
    </w:p>
    <w:p w:rsidR="00FC2125" w:rsidRPr="00D469EB" w:rsidRDefault="00FC2125" w:rsidP="00D469EB">
      <w:pPr>
        <w:jc w:val="both"/>
      </w:pPr>
      <w:r w:rsidRPr="00D469EB">
        <w:lastRenderedPageBreak/>
        <w:t xml:space="preserve">Za izvedbo programa je odgovorno </w:t>
      </w:r>
      <w:r w:rsidR="00876A54" w:rsidRPr="00D469EB">
        <w:t>MGRT</w:t>
      </w:r>
      <w:r w:rsidRPr="00D469EB">
        <w:t>. Aktivnosti iz tega instrumenta bo</w:t>
      </w:r>
      <w:r w:rsidR="00876A54" w:rsidRPr="00D469EB">
        <w:t>sta</w:t>
      </w:r>
      <w:r w:rsidR="006F146B">
        <w:t xml:space="preserve"> </w:t>
      </w:r>
      <w:r w:rsidRPr="00D469EB">
        <w:t>izvajal</w:t>
      </w:r>
      <w:r w:rsidR="00876A54" w:rsidRPr="00D469EB">
        <w:t>i</w:t>
      </w:r>
      <w:r w:rsidRPr="00D469EB">
        <w:t xml:space="preserve"> pristojn</w:t>
      </w:r>
      <w:r w:rsidR="00876A54" w:rsidRPr="00D469EB">
        <w:t>i regionalni razvojni agenciji</w:t>
      </w:r>
      <w:r w:rsidRPr="00D469EB">
        <w:t xml:space="preserve"> na tem območju. Podrobna razdelitev nalog in pristojnosti med </w:t>
      </w:r>
      <w:r w:rsidR="00876A54" w:rsidRPr="00D469EB">
        <w:t xml:space="preserve">MGRT </w:t>
      </w:r>
      <w:r w:rsidRPr="00D469EB">
        <w:t xml:space="preserve">in </w:t>
      </w:r>
      <w:r w:rsidR="00876A54" w:rsidRPr="00D469EB">
        <w:rPr>
          <w:bCs/>
        </w:rPr>
        <w:t xml:space="preserve">RRA </w:t>
      </w:r>
      <w:r w:rsidR="00601CCA" w:rsidRPr="00D469EB">
        <w:t>je</w:t>
      </w:r>
      <w:r w:rsidRPr="00D469EB">
        <w:t xml:space="preserve"> določe</w:t>
      </w:r>
      <w:r w:rsidR="00601CCA" w:rsidRPr="00D469EB">
        <w:t>n</w:t>
      </w:r>
      <w:r w:rsidRPr="00D469EB">
        <w:t>a v</w:t>
      </w:r>
      <w:r w:rsidR="00601CCA" w:rsidRPr="00D469EB">
        <w:t xml:space="preserve"> pogodbi o izvajanju programa. </w:t>
      </w:r>
    </w:p>
    <w:p w:rsidR="00FC2125" w:rsidRPr="00D469EB" w:rsidRDefault="00FC2125" w:rsidP="00D469EB">
      <w:pPr>
        <w:jc w:val="both"/>
      </w:pPr>
    </w:p>
    <w:p w:rsidR="00876A54" w:rsidRPr="00D469EB" w:rsidRDefault="00FC2125" w:rsidP="00D469EB">
      <w:pPr>
        <w:jc w:val="both"/>
        <w:rPr>
          <w:b/>
          <w:bCs/>
          <w:lang w:eastAsia="sl-SI"/>
        </w:rPr>
      </w:pPr>
      <w:r w:rsidRPr="00D469EB">
        <w:t xml:space="preserve">Uveljavljajo se lahko </w:t>
      </w:r>
      <w:r w:rsidR="00876A54" w:rsidRPr="00D469EB">
        <w:t xml:space="preserve">le </w:t>
      </w:r>
      <w:r w:rsidRPr="00D469EB">
        <w:t>povračil</w:t>
      </w:r>
      <w:r w:rsidR="00876A54" w:rsidRPr="00D469EB">
        <w:t>a stroškov iz P</w:t>
      </w:r>
      <w:r w:rsidRPr="00D469EB">
        <w:t>rograma in za aktivnosti na območju</w:t>
      </w:r>
      <w:r w:rsidR="00876A54" w:rsidRPr="00D469EB">
        <w:t xml:space="preserve"> izvajanja</w:t>
      </w:r>
      <w:r w:rsidRPr="00D469EB">
        <w:t xml:space="preserve"> </w:t>
      </w:r>
      <w:r w:rsidR="00876A54" w:rsidRPr="00D469EB">
        <w:t>P</w:t>
      </w:r>
      <w:r w:rsidRPr="00D469EB">
        <w:t xml:space="preserve">rograma. Upravičeni so stroški dela, </w:t>
      </w:r>
      <w:r w:rsidR="00601CCA" w:rsidRPr="00D469EB">
        <w:t xml:space="preserve">potni stroški, stroški </w:t>
      </w:r>
      <w:r w:rsidRPr="00D469EB">
        <w:t>materiala in storitev. Pri naročanju zunanjih storitev se upošteva zakonodaja s področja javnega naročanja.</w:t>
      </w:r>
      <w:r w:rsidR="00601CCA" w:rsidRPr="00D469EB">
        <w:t xml:space="preserve"> Povrnejo se le dejan</w:t>
      </w:r>
      <w:r w:rsidR="00876A54" w:rsidRPr="00D469EB">
        <w:t>sko realizirani stroški izvedbe. Predvidena so letna poročila o izvajanju programa, ki jih obravnava Vlada Republike Slovenije.</w:t>
      </w:r>
    </w:p>
    <w:p w:rsidR="00FC2125" w:rsidRPr="00D469EB" w:rsidRDefault="00FC2125" w:rsidP="00D469EB">
      <w:pPr>
        <w:jc w:val="both"/>
      </w:pPr>
    </w:p>
    <w:p w:rsidR="0073309C" w:rsidRPr="00D469EB" w:rsidRDefault="0073309C" w:rsidP="00D469EB">
      <w:pPr>
        <w:jc w:val="both"/>
      </w:pPr>
    </w:p>
    <w:p w:rsidR="00395B25" w:rsidRPr="00D469EB" w:rsidRDefault="00395B25" w:rsidP="00D469EB">
      <w:pPr>
        <w:spacing w:after="210"/>
        <w:jc w:val="both"/>
        <w:rPr>
          <w:b/>
          <w:lang w:eastAsia="sl-SI"/>
        </w:rPr>
      </w:pPr>
      <w:r w:rsidRPr="00D469EB">
        <w:rPr>
          <w:b/>
          <w:lang w:eastAsia="sl-SI"/>
        </w:rPr>
        <w:t>Instrument 5.</w:t>
      </w:r>
      <w:r w:rsidR="00CA035F" w:rsidRPr="00D469EB">
        <w:rPr>
          <w:b/>
          <w:lang w:eastAsia="sl-SI"/>
        </w:rPr>
        <w:t>2</w:t>
      </w:r>
      <w:r w:rsidRPr="00D469EB">
        <w:rPr>
          <w:b/>
          <w:lang w:eastAsia="sl-SI"/>
        </w:rPr>
        <w:t>.6: Podjetno v svet podjetništva Hrastnik, Radeče, Trbovlje (PVSP HRT)</w:t>
      </w:r>
    </w:p>
    <w:p w:rsidR="00395B25" w:rsidRPr="00D469EB" w:rsidRDefault="00395B25" w:rsidP="00D469EB">
      <w:pPr>
        <w:spacing w:after="210"/>
        <w:jc w:val="both"/>
        <w:rPr>
          <w:lang w:eastAsia="sl-SI"/>
        </w:rPr>
      </w:pPr>
    </w:p>
    <w:p w:rsidR="00395B25" w:rsidRPr="00D469EB" w:rsidRDefault="00180477" w:rsidP="00D469EB">
      <w:pPr>
        <w:spacing w:after="210"/>
        <w:jc w:val="both"/>
        <w:rPr>
          <w:lang w:eastAsia="sl-SI"/>
        </w:rPr>
      </w:pPr>
      <w:r w:rsidRPr="00D469EB">
        <w:rPr>
          <w:lang w:eastAsia="sl-SI"/>
        </w:rPr>
        <w:t>I</w:t>
      </w:r>
      <w:r w:rsidR="00395B25" w:rsidRPr="00D469EB">
        <w:rPr>
          <w:lang w:eastAsia="sl-SI"/>
        </w:rPr>
        <w:t>nstrument</w:t>
      </w:r>
      <w:r w:rsidRPr="00D469EB">
        <w:rPr>
          <w:lang w:eastAsia="sl-SI"/>
        </w:rPr>
        <w:t xml:space="preserve"> PVSP HRT</w:t>
      </w:r>
      <w:r w:rsidR="00395B25" w:rsidRPr="00D469EB">
        <w:rPr>
          <w:lang w:eastAsia="sl-SI"/>
        </w:rPr>
        <w:t xml:space="preserve"> je specifičen za to problemsko območje, izvajati se je začel v letu 2015 in predvidoma se bo izvajal do leta 2020.</w:t>
      </w:r>
    </w:p>
    <w:p w:rsidR="00180477" w:rsidRPr="00D469EB" w:rsidRDefault="00180477" w:rsidP="00D469EB">
      <w:pPr>
        <w:spacing w:after="210"/>
        <w:jc w:val="both"/>
        <w:rPr>
          <w:u w:val="single"/>
          <w:lang w:eastAsia="sl-SI"/>
        </w:rPr>
      </w:pPr>
      <w:r w:rsidRPr="00D469EB">
        <w:rPr>
          <w:u w:val="single"/>
          <w:lang w:eastAsia="sl-SI"/>
        </w:rPr>
        <w:t>Namen in cilji</w:t>
      </w:r>
    </w:p>
    <w:p w:rsidR="00180477" w:rsidRPr="00D469EB" w:rsidRDefault="00180477" w:rsidP="00D469EB">
      <w:pPr>
        <w:spacing w:after="200"/>
        <w:contextualSpacing/>
        <w:jc w:val="both"/>
      </w:pPr>
      <w:r w:rsidRPr="00D469EB">
        <w:t>Prestrukturiranje gospodarstva na problemskem območju poteka počasi, gospodarska kriza je situacijo še zaostrila, brezposelnost se povečuje, je pomembna priložnost v razvoju problemskega območja, spodbujanje podjetništva, podjetniške iniciative oz. nastanka novih podjetij ter samozaposlitvah, kar bo zmanjšalo brezposelnost, odprlo dodatna delovna mesta in na daljši rok pripomoglo k prestrukturiranju gospodarstva.</w:t>
      </w:r>
    </w:p>
    <w:p w:rsidR="00180477" w:rsidRPr="00D469EB" w:rsidRDefault="00180477" w:rsidP="00D469EB">
      <w:pPr>
        <w:spacing w:after="200"/>
        <w:contextualSpacing/>
        <w:jc w:val="both"/>
      </w:pPr>
    </w:p>
    <w:p w:rsidR="00180477" w:rsidRPr="00D469EB" w:rsidRDefault="00180477" w:rsidP="00D469EB">
      <w:pPr>
        <w:spacing w:after="200"/>
        <w:contextualSpacing/>
        <w:jc w:val="both"/>
      </w:pPr>
      <w:r w:rsidRPr="00D469EB">
        <w:t>Cilji: zmanjšanje zaostanka v razvoju in povečanje podjetniške aktivnosti ter socialne vključenosti</w:t>
      </w:r>
    </w:p>
    <w:p w:rsidR="00180477" w:rsidRPr="00D469EB" w:rsidRDefault="00180477" w:rsidP="00D469EB">
      <w:pPr>
        <w:spacing w:after="200"/>
        <w:ind w:left="426" w:hanging="426"/>
        <w:contextualSpacing/>
        <w:jc w:val="both"/>
      </w:pPr>
      <w:r w:rsidRPr="00D469EB">
        <w:t>•</w:t>
      </w:r>
      <w:r w:rsidRPr="00D469EB">
        <w:tab/>
        <w:t>nova delovna mesta in zaposlovanje</w:t>
      </w:r>
    </w:p>
    <w:p w:rsidR="00180477" w:rsidRPr="00D469EB" w:rsidRDefault="00180477" w:rsidP="00D469EB">
      <w:pPr>
        <w:spacing w:after="200"/>
        <w:ind w:left="426" w:hanging="426"/>
        <w:contextualSpacing/>
        <w:jc w:val="both"/>
      </w:pPr>
      <w:r w:rsidRPr="00D469EB">
        <w:t>•</w:t>
      </w:r>
      <w:r w:rsidRPr="00D469EB">
        <w:tab/>
        <w:t>zagon novih inovativnih podjetij</w:t>
      </w:r>
    </w:p>
    <w:p w:rsidR="00180477" w:rsidRPr="00D469EB" w:rsidRDefault="00180477" w:rsidP="00D469EB">
      <w:pPr>
        <w:spacing w:after="200"/>
        <w:ind w:left="426" w:hanging="426"/>
        <w:contextualSpacing/>
        <w:jc w:val="both"/>
      </w:pPr>
      <w:r w:rsidRPr="00D469EB">
        <w:t>•</w:t>
      </w:r>
      <w:r w:rsidRPr="00D469EB">
        <w:tab/>
        <w:t>Izboljšano in okrepljeno povezovanje z lokalnim gospodarstvom</w:t>
      </w:r>
    </w:p>
    <w:p w:rsidR="00180477" w:rsidRPr="00D469EB" w:rsidRDefault="00180477" w:rsidP="00D469EB">
      <w:pPr>
        <w:spacing w:after="200"/>
        <w:ind w:left="426" w:hanging="426"/>
        <w:contextualSpacing/>
        <w:jc w:val="both"/>
      </w:pPr>
      <w:r w:rsidRPr="00D469EB">
        <w:t>•</w:t>
      </w:r>
      <w:r w:rsidRPr="00D469EB">
        <w:tab/>
        <w:t>prenos znanja oziroma medgeneracijsko sodelovanje na poslovnem področju</w:t>
      </w:r>
    </w:p>
    <w:p w:rsidR="00180477" w:rsidRPr="00D469EB" w:rsidRDefault="00180477" w:rsidP="00D469EB">
      <w:pPr>
        <w:spacing w:after="200"/>
        <w:ind w:left="426" w:hanging="426"/>
        <w:contextualSpacing/>
        <w:jc w:val="both"/>
      </w:pPr>
      <w:r w:rsidRPr="00D469EB">
        <w:t>•</w:t>
      </w:r>
      <w:r w:rsidRPr="00D469EB">
        <w:tab/>
        <w:t>socialna vključenost (večja vključenost starejših brezposelnih oseb, starost nad 50 let, še zlasti žensk ter njihova reaktivacija v poslovnem svetu)</w:t>
      </w:r>
    </w:p>
    <w:p w:rsidR="00180477" w:rsidRPr="00D469EB" w:rsidRDefault="00180477" w:rsidP="00D469EB">
      <w:pPr>
        <w:spacing w:after="200"/>
        <w:ind w:left="426" w:hanging="426"/>
        <w:contextualSpacing/>
        <w:jc w:val="both"/>
      </w:pPr>
      <w:r w:rsidRPr="00D469EB">
        <w:t>•</w:t>
      </w:r>
      <w:r w:rsidRPr="00D469EB">
        <w:tab/>
        <w:t>potencial za razvoj socialnega podjetništva</w:t>
      </w:r>
    </w:p>
    <w:p w:rsidR="00180477" w:rsidRPr="00D469EB" w:rsidRDefault="00180477" w:rsidP="00D469EB">
      <w:pPr>
        <w:spacing w:after="200"/>
        <w:contextualSpacing/>
        <w:jc w:val="both"/>
      </w:pPr>
    </w:p>
    <w:p w:rsidR="008722AB" w:rsidRPr="00D469EB" w:rsidRDefault="008722AB" w:rsidP="00D469EB">
      <w:pPr>
        <w:spacing w:after="200"/>
        <w:contextualSpacing/>
      </w:pPr>
      <w:r w:rsidRPr="00D469EB">
        <w:t xml:space="preserve">Cilj usposabljanja vsakega posameznika v okviru PVSP HRT je, da v obdobju enega leta po zaključku usposabljanja ustanovi lastno podjetje in se v njem zaposli oz. se samozaposli. Na podlagi izkušenj je bilo ugotovljeno, da so osebe, ki so bile vključene v program, tudi sicer lažje zaposljive, saj pridobijo v programu nova znanja, izkušnje, motivacijo. </w:t>
      </w:r>
    </w:p>
    <w:p w:rsidR="008722AB" w:rsidRPr="00D469EB" w:rsidRDefault="008722AB" w:rsidP="00D469EB">
      <w:pPr>
        <w:spacing w:after="200"/>
        <w:contextualSpacing/>
        <w:jc w:val="both"/>
      </w:pPr>
    </w:p>
    <w:p w:rsidR="008722AB" w:rsidRPr="00D469EB" w:rsidRDefault="008722AB" w:rsidP="00D469EB">
      <w:pPr>
        <w:spacing w:after="200"/>
        <w:contextualSpacing/>
        <w:jc w:val="both"/>
      </w:pPr>
    </w:p>
    <w:p w:rsidR="00180477" w:rsidRPr="00D469EB" w:rsidRDefault="00180477" w:rsidP="00D469EB">
      <w:pPr>
        <w:spacing w:after="200"/>
        <w:contextualSpacing/>
        <w:jc w:val="both"/>
      </w:pPr>
      <w:r w:rsidRPr="00D469EB">
        <w:t>Program Podjetno v svet podjetništva HRT izhaja iz Programa podjetno v svet podjetništva, ki so ga od leta 2010 uspešno izvajali v okviru RCR d.</w:t>
      </w:r>
      <w:r w:rsidR="00D469EB">
        <w:t> </w:t>
      </w:r>
      <w:r w:rsidRPr="00D469EB">
        <w:t>o.</w:t>
      </w:r>
      <w:r w:rsidR="00D469EB">
        <w:t> </w:t>
      </w:r>
      <w:r w:rsidRPr="00D469EB">
        <w:t>o., ki je bil sofinanciran</w:t>
      </w:r>
      <w:r w:rsidR="006F146B">
        <w:t xml:space="preserve"> </w:t>
      </w:r>
      <w:r w:rsidRPr="00D469EB">
        <w:t xml:space="preserve">s strani Evropskega sklada za regionalni razvoj in PVSP 2013 ter PVSP 2014 (celotna Slovenija), ki je bil financiran iz Evropskega socialnega sklada. </w:t>
      </w:r>
    </w:p>
    <w:p w:rsidR="00180477" w:rsidRPr="00D469EB" w:rsidRDefault="00180477" w:rsidP="00D469EB">
      <w:pPr>
        <w:spacing w:after="200"/>
        <w:contextualSpacing/>
      </w:pPr>
    </w:p>
    <w:p w:rsidR="00180477" w:rsidRPr="00D469EB" w:rsidRDefault="00180477" w:rsidP="00D469EB">
      <w:pPr>
        <w:spacing w:after="200"/>
        <w:contextualSpacing/>
      </w:pPr>
    </w:p>
    <w:p w:rsidR="00180477" w:rsidRPr="00D469EB" w:rsidRDefault="008722AB" w:rsidP="00D469EB">
      <w:pPr>
        <w:spacing w:after="200"/>
        <w:contextualSpacing/>
        <w:rPr>
          <w:b/>
          <w:u w:val="single"/>
        </w:rPr>
      </w:pPr>
      <w:r w:rsidRPr="00D469EB">
        <w:rPr>
          <w:b/>
          <w:u w:val="single"/>
        </w:rPr>
        <w:t>Vsebina in način izvajanja:</w:t>
      </w:r>
    </w:p>
    <w:p w:rsidR="008722AB" w:rsidRPr="00D469EB" w:rsidRDefault="008722AB" w:rsidP="00D469EB">
      <w:pPr>
        <w:spacing w:after="200"/>
        <w:contextualSpacing/>
      </w:pPr>
    </w:p>
    <w:p w:rsidR="008722AB" w:rsidRPr="00D469EB" w:rsidRDefault="008722AB" w:rsidP="00D469EB">
      <w:pPr>
        <w:spacing w:after="200"/>
        <w:contextualSpacing/>
        <w:jc w:val="both"/>
      </w:pPr>
      <w:r w:rsidRPr="00D469EB">
        <w:t>Bistvo programa je spodbujanje podjetništva in odpiranje novih delovnih mest v podjetništvu, povezovanje skozi ustrezno usposabljanje, motiviranje in mentoriranje.</w:t>
      </w:r>
    </w:p>
    <w:p w:rsidR="008722AB" w:rsidRPr="00D469EB" w:rsidRDefault="008722AB" w:rsidP="00D469EB">
      <w:pPr>
        <w:spacing w:after="200"/>
        <w:contextualSpacing/>
        <w:jc w:val="both"/>
      </w:pPr>
    </w:p>
    <w:p w:rsidR="00180477" w:rsidRPr="00D469EB" w:rsidRDefault="00180477" w:rsidP="00D469EB">
      <w:pPr>
        <w:spacing w:after="200"/>
        <w:contextualSpacing/>
        <w:jc w:val="both"/>
      </w:pPr>
      <w:r w:rsidRPr="00D469EB">
        <w:t xml:space="preserve">Projekt Podjetno v svet podjetništva HRT predstavlja celovit projekt, kako usposobiti brezposelne osebe, ne glede na starost in stopnjo izobrazbe na problemskem območju občih Hrastnik, Radeče, </w:t>
      </w:r>
      <w:r w:rsidRPr="00D469EB">
        <w:lastRenderedPageBreak/>
        <w:t xml:space="preserve">Trbovlje k ustanovitvi podjetja ali zaposlitvi pri drugem delodajalcu. Projekt ne predstavlja le usposabljanja, temveč hkrati predstavlja inovativen pristop, kako usposobiti brezposelne osebe in jim omogočiti razvoj in pridobitev motivacije, dodatnih podjetniških in zaposlitvenih veščin ter znanj, s pomočjo mentorjev, prenosa dobrih praks, medsebojnega sodelovanja in komuniciranja ter iskanja skupnih podjetniških priložnosti. Gre za sofinanciranje usposabljanja brezposelne osebe, ki se usposablja preko delovnega razmerja za določen čas (delo na projektu, ki nima zveze s siceršnjim poslovanjem razvojne agencije). V primeru, da udeleženec v času usposabljanja ustanovi podjetje in se v njem zaposli, ni več upravičen do vključitve v program Podjetno v svet podjetništva, torej do prejemanja sredstev za vključitev in se njegova zaposlitev šteje kot izhod iz programa. </w:t>
      </w:r>
    </w:p>
    <w:p w:rsidR="00180477" w:rsidRPr="00D469EB" w:rsidRDefault="00180477" w:rsidP="00D469EB">
      <w:pPr>
        <w:spacing w:after="200"/>
        <w:contextualSpacing/>
      </w:pPr>
    </w:p>
    <w:p w:rsidR="00180477" w:rsidRPr="00D469EB" w:rsidRDefault="00180477" w:rsidP="00D469EB">
      <w:pPr>
        <w:spacing w:after="200"/>
        <w:contextualSpacing/>
        <w:jc w:val="both"/>
      </w:pPr>
      <w:r w:rsidRPr="00D469EB">
        <w:t xml:space="preserve">Izvajalci instrumenta so opredeljeni v šestem odstavku 25. člena ZSRR-2 in so lahko RRA, ki morajo zagotavljati ustrezno usposobljeno osebje (mentorje in tehnično – strokovno osebje), ki je na razpolago skupini in zadolženo za nemoten potek izvajanja programa. V program so vključeni zunanji izvajalci (strokovnjaki), izkušeni podjetniki, zunanji mentor itd., ki bodo na udeležence prenesli svoja znanja in izkušnje in strokovnega in podjetniškega vidika. Namen vseh vključenih je udeležencem pomagati, torej jih podpirati, motivirati, usmerjati ter jim svetovati pri identifikaciji, razvoju in realizaciji njihovih poslovnih idej. Program temelji na modelu mentorstva in dodatnega usposabljanja, prilagojenega skupinam in posameznikom, ki bodo razvijali svoje poslovne ideje in pripravljale vse potrebno za ustanovitev podjetij. V času vključitve, konkretno zaposlitve v RRA za obdobje štirih mesecev, bodo udeleženci razvijali svoje podjetniške ideje in jih pripeljali do realizacije ob strokovnem vodstvu (mentoriranju) oseb z izkušnjami v podjetništvu, gospodarstvu, strokovnjakov iz posameznih področij. Udeleženci bodo lahko svoje ideje razvijali individualno ali v skupinah. </w:t>
      </w:r>
    </w:p>
    <w:p w:rsidR="00180477" w:rsidRPr="00D469EB" w:rsidRDefault="00180477" w:rsidP="00D469EB">
      <w:pPr>
        <w:spacing w:after="200"/>
        <w:contextualSpacing/>
        <w:jc w:val="both"/>
      </w:pPr>
    </w:p>
    <w:p w:rsidR="00180477" w:rsidRPr="00D469EB" w:rsidRDefault="008722AB" w:rsidP="00D469EB">
      <w:pPr>
        <w:spacing w:after="200"/>
        <w:contextualSpacing/>
        <w:jc w:val="both"/>
      </w:pPr>
      <w:r w:rsidRPr="00D469EB">
        <w:t xml:space="preserve">Udeleženci oz. ciljna skupina </w:t>
      </w:r>
      <w:r w:rsidR="00180477" w:rsidRPr="00D469EB">
        <w:t xml:space="preserve">so osebe s stalnim bivališčem v občinah Hrastnik, Radeče ali Trbovlje, ki so vpisane v evidenco brezposelnih oseb, ne glede na starost in stopnjo izobrazbe ter imajo poslovno idejo in izkazan interes za razvoj in realizacijo poslovne ideje, s katero(imi) bodo kandidirale na razpisu. Natančnejše vstopne pogoje definira javni poziv, izbirni postopek vodi posebej imenovana strokovna komisija, ki jo imenuje vsaka od RRA za občine problemskega območja, ki so v njeni pristojnosti. Izbrani udeleženci so za čas vključitve, torej štiri mesece, zaposleni v posamezni RRA. Za to obdobje jim pripada plača v višini minimalne plače ter vsa nadomestila v skladu z veljavno delovno-pravno zakonodajo. </w:t>
      </w:r>
    </w:p>
    <w:p w:rsidR="00180477" w:rsidRPr="00D469EB" w:rsidRDefault="00180477" w:rsidP="00D469EB">
      <w:pPr>
        <w:spacing w:after="200"/>
        <w:contextualSpacing/>
        <w:jc w:val="both"/>
      </w:pPr>
    </w:p>
    <w:p w:rsidR="0073309C" w:rsidRPr="00D469EB" w:rsidRDefault="00180477" w:rsidP="00D469EB">
      <w:pPr>
        <w:spacing w:after="200"/>
        <w:contextualSpacing/>
        <w:jc w:val="both"/>
      </w:pPr>
      <w:r w:rsidRPr="00D469EB">
        <w:t>Upravičeni strošek je standardni strošek na enoto.</w:t>
      </w:r>
    </w:p>
    <w:p w:rsidR="0073309C" w:rsidRPr="00D469EB" w:rsidRDefault="0073309C" w:rsidP="00D469EB">
      <w:pPr>
        <w:spacing w:after="200"/>
        <w:contextualSpacing/>
        <w:jc w:val="both"/>
      </w:pPr>
    </w:p>
    <w:p w:rsidR="00180477" w:rsidRPr="00D469EB" w:rsidRDefault="0073309C" w:rsidP="00D469EB">
      <w:pPr>
        <w:spacing w:after="200"/>
        <w:contextualSpacing/>
        <w:jc w:val="both"/>
      </w:pPr>
      <w:r w:rsidRPr="00D469EB">
        <w:t xml:space="preserve">Instrument se bo izvajal v skladu </w:t>
      </w:r>
      <w:r w:rsidRPr="00D469EB">
        <w:rPr>
          <w:shd w:val="clear" w:color="auto" w:fill="FFFFFF"/>
        </w:rPr>
        <w:t xml:space="preserve">s shemo državnih pomoči </w:t>
      </w:r>
      <w:r w:rsidRPr="00D469EB">
        <w:t xml:space="preserve">shemi </w:t>
      </w:r>
      <w:r w:rsidR="00D469EB">
        <w:t>»</w:t>
      </w:r>
      <w:r w:rsidRPr="00D469EB">
        <w:t>de minimis</w:t>
      </w:r>
      <w:r w:rsidR="00D469EB">
        <w:t xml:space="preserve">« </w:t>
      </w:r>
      <w:r w:rsidRPr="00D469EB">
        <w:t xml:space="preserve">pomoči </w:t>
      </w:r>
      <w:r w:rsidR="00D469EB">
        <w:t>»</w:t>
      </w:r>
      <w:r w:rsidRPr="00D469EB">
        <w:t>Podjetno v svet podjetništva v okviru Programa spodbujanja konkurenčnosti in ukrepov razvojne podpore za območje Občin Hrastnik, Radeče in Trbovlje v obdobju 2013</w:t>
      </w:r>
      <w:r w:rsidR="00D469EB">
        <w:t>–</w:t>
      </w:r>
      <w:r w:rsidRPr="00D469EB">
        <w:t>2018</w:t>
      </w:r>
      <w:r w:rsidR="00D469EB">
        <w:t>«</w:t>
      </w:r>
      <w:r w:rsidRPr="00D469EB">
        <w:t>, št. 440-49/2014 z dne 30.10.2014 (št. priglasitve: M001-2399245-2014) – čistopis mnenja.</w:t>
      </w:r>
      <w:r w:rsidR="00D469EB">
        <w:t>«</w:t>
      </w:r>
    </w:p>
    <w:p w:rsidR="00395B25" w:rsidRPr="00D469EB" w:rsidRDefault="00395B25" w:rsidP="00D469EB">
      <w:pPr>
        <w:jc w:val="both"/>
      </w:pPr>
    </w:p>
    <w:p w:rsidR="00CA035F" w:rsidRPr="00D469EB" w:rsidRDefault="00CA035F" w:rsidP="00D469EB">
      <w:pPr>
        <w:jc w:val="both"/>
      </w:pPr>
    </w:p>
    <w:p w:rsidR="00FC2125" w:rsidRPr="00D469EB" w:rsidRDefault="00C92968" w:rsidP="00D469EB">
      <w:pPr>
        <w:numPr>
          <w:ilvl w:val="0"/>
          <w:numId w:val="36"/>
        </w:numPr>
        <w:ind w:left="357" w:hanging="357"/>
      </w:pPr>
      <w:r w:rsidRPr="00D469EB">
        <w:t xml:space="preserve"> tekst pri točki </w:t>
      </w:r>
      <w:r w:rsidRPr="00D469EB">
        <w:rPr>
          <w:b/>
        </w:rPr>
        <w:t>6. Finančna konstrukcija</w:t>
      </w:r>
      <w:r w:rsidRPr="00D469EB">
        <w:t xml:space="preserve"> na straneh 21 in 2</w:t>
      </w:r>
      <w:r w:rsidR="00B23B7C" w:rsidRPr="00D469EB">
        <w:t>2</w:t>
      </w:r>
      <w:r w:rsidR="008E3A19" w:rsidRPr="00D469EB">
        <w:t xml:space="preserve"> se</w:t>
      </w:r>
      <w:r w:rsidRPr="00D469EB">
        <w:t xml:space="preserve"> nadomesti z novim tekstom, ki se glasi:</w:t>
      </w:r>
    </w:p>
    <w:p w:rsidR="00C92968" w:rsidRPr="00D469EB" w:rsidRDefault="00C92968" w:rsidP="00D469EB"/>
    <w:p w:rsidR="00C92968" w:rsidRPr="00D469EB" w:rsidRDefault="00D469EB" w:rsidP="00D469EB">
      <w:pPr>
        <w:rPr>
          <w:lang w:eastAsia="sl-SI"/>
        </w:rPr>
      </w:pPr>
      <w:r>
        <w:t>»</w:t>
      </w:r>
      <w:r w:rsidR="00C92968" w:rsidRPr="00D469EB">
        <w:t xml:space="preserve">Skupna vrednost podaljšanega programa znaša </w:t>
      </w:r>
      <w:r w:rsidR="00C92968" w:rsidRPr="00D469EB">
        <w:rPr>
          <w:lang w:eastAsia="sl-SI"/>
        </w:rPr>
        <w:t>29.000.000 evrov pri čemer obseg nepovratnih oblik financiranja znaša 10.374.000,00 evrov, obseg povratnih oblik financiranja pa 18.626.000 evrov.</w:t>
      </w:r>
      <w:r>
        <w:rPr>
          <w:lang w:eastAsia="sl-SI"/>
        </w:rPr>
        <w:t>«</w:t>
      </w:r>
    </w:p>
    <w:p w:rsidR="00C92968" w:rsidRDefault="00C92968" w:rsidP="00D469EB">
      <w:pPr>
        <w:rPr>
          <w:lang w:eastAsia="sl-SI"/>
        </w:rPr>
      </w:pPr>
    </w:p>
    <w:p w:rsidR="00D469EB" w:rsidRDefault="00D469EB" w:rsidP="00D469EB">
      <w:pPr>
        <w:rPr>
          <w:lang w:eastAsia="sl-SI"/>
        </w:rPr>
      </w:pPr>
    </w:p>
    <w:p w:rsidR="00D469EB" w:rsidRDefault="00D469EB" w:rsidP="00D469EB">
      <w:pPr>
        <w:rPr>
          <w:lang w:eastAsia="sl-SI"/>
        </w:rPr>
      </w:pPr>
    </w:p>
    <w:p w:rsidR="00D469EB" w:rsidRDefault="00D469EB" w:rsidP="00D469EB">
      <w:pPr>
        <w:rPr>
          <w:lang w:eastAsia="sl-SI"/>
        </w:rPr>
      </w:pPr>
    </w:p>
    <w:p w:rsidR="00D469EB" w:rsidRDefault="00D469EB" w:rsidP="00D469EB">
      <w:pPr>
        <w:rPr>
          <w:lang w:eastAsia="sl-SI"/>
        </w:rPr>
      </w:pPr>
    </w:p>
    <w:p w:rsidR="00D469EB" w:rsidRDefault="00D469EB" w:rsidP="00D469EB">
      <w:pPr>
        <w:rPr>
          <w:lang w:eastAsia="sl-SI"/>
        </w:rPr>
      </w:pPr>
    </w:p>
    <w:p w:rsidR="00D469EB" w:rsidRDefault="00D469EB" w:rsidP="00D469EB">
      <w:pPr>
        <w:rPr>
          <w:lang w:eastAsia="sl-SI"/>
        </w:rPr>
      </w:pPr>
    </w:p>
    <w:p w:rsidR="00D469EB" w:rsidRPr="00D469EB" w:rsidRDefault="00D469EB" w:rsidP="00D469EB">
      <w:pPr>
        <w:rPr>
          <w:lang w:eastAsia="sl-SI"/>
        </w:rPr>
      </w:pPr>
    </w:p>
    <w:p w:rsidR="00C92968" w:rsidRPr="00D469EB" w:rsidRDefault="00C92968" w:rsidP="00D469EB">
      <w:pPr>
        <w:rPr>
          <w:b/>
        </w:rPr>
      </w:pPr>
      <w:r w:rsidRPr="00D469EB">
        <w:rPr>
          <w:b/>
        </w:rPr>
        <w:lastRenderedPageBreak/>
        <w:t>Tabela 10: Finančna konstrukcija programa</w:t>
      </w:r>
    </w:p>
    <w:p w:rsidR="0080150C" w:rsidRPr="00D469EB" w:rsidRDefault="0080150C" w:rsidP="00D469EB"/>
    <w:p w:rsidR="00131A41" w:rsidRPr="0047747F" w:rsidRDefault="00D3644D" w:rsidP="00613FBC">
      <w:pPr>
        <w:spacing w:line="240" w:lineRule="auto"/>
      </w:pPr>
      <w:r>
        <w:rPr>
          <w:noProof/>
          <w:lang w:eastAsia="sl-SI"/>
        </w:rPr>
        <w:drawing>
          <wp:inline distT="0" distB="0" distL="0" distR="0">
            <wp:extent cx="5709920" cy="2672080"/>
            <wp:effectExtent l="0" t="0" r="5080" b="0"/>
            <wp:docPr id="1" name="Slika 1" descr="Tabela 10: Finančna konstrukcija programa" title="Finančna konstrukcija pro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09920" cy="2672080"/>
                    </a:xfrm>
                    <a:prstGeom prst="rect">
                      <a:avLst/>
                    </a:prstGeom>
                    <a:noFill/>
                    <a:ln>
                      <a:noFill/>
                    </a:ln>
                  </pic:spPr>
                </pic:pic>
              </a:graphicData>
            </a:graphic>
          </wp:inline>
        </w:drawing>
      </w:r>
    </w:p>
    <w:p w:rsidR="00C92968" w:rsidRPr="0047747F" w:rsidRDefault="00395B25" w:rsidP="00D469EB">
      <w:r w:rsidRPr="0047747F">
        <w:t>''</w:t>
      </w:r>
    </w:p>
    <w:p w:rsidR="00111977" w:rsidRPr="0047747F" w:rsidRDefault="00111977" w:rsidP="00D469EB">
      <w:pPr>
        <w:jc w:val="both"/>
        <w:rPr>
          <w:b/>
          <w:bCs/>
          <w:lang w:eastAsia="sl-SI"/>
        </w:rPr>
      </w:pPr>
    </w:p>
    <w:p w:rsidR="00804D4D" w:rsidRPr="0047747F" w:rsidRDefault="00804D4D" w:rsidP="00D469EB">
      <w:pPr>
        <w:numPr>
          <w:ilvl w:val="0"/>
          <w:numId w:val="22"/>
        </w:numPr>
        <w:ind w:left="357" w:hanging="357"/>
        <w:jc w:val="both"/>
        <w:rPr>
          <w:b/>
          <w:bCs/>
          <w:lang w:eastAsia="sl-SI"/>
        </w:rPr>
      </w:pPr>
      <w:r w:rsidRPr="0047747F">
        <w:rPr>
          <w:b/>
          <w:bCs/>
          <w:lang w:eastAsia="sl-SI"/>
        </w:rPr>
        <w:t>V skladu s pripombami Ministrstva za kmetijstvo, gozdarstvo in prehrano z dne 28.4.2016</w:t>
      </w:r>
      <w:r w:rsidR="00F72A3C" w:rsidRPr="0047747F">
        <w:rPr>
          <w:bCs/>
          <w:lang w:eastAsia="sl-SI"/>
        </w:rPr>
        <w:t xml:space="preserve"> se</w:t>
      </w:r>
      <w:r w:rsidRPr="0047747F">
        <w:rPr>
          <w:bCs/>
          <w:lang w:eastAsia="sl-SI"/>
        </w:rPr>
        <w:t>:</w:t>
      </w:r>
    </w:p>
    <w:p w:rsidR="00804D4D" w:rsidRPr="0047747F" w:rsidRDefault="00804D4D" w:rsidP="00D469EB">
      <w:pPr>
        <w:numPr>
          <w:ilvl w:val="0"/>
          <w:numId w:val="22"/>
        </w:numPr>
        <w:jc w:val="both"/>
        <w:rPr>
          <w:b/>
          <w:bCs/>
          <w:lang w:eastAsia="sl-SI"/>
        </w:rPr>
      </w:pPr>
      <w:r w:rsidRPr="0047747F">
        <w:rPr>
          <w:bCs/>
          <w:lang w:eastAsia="sl-SI"/>
        </w:rPr>
        <w:t>na str. 25, pri ukrepu</w:t>
      </w:r>
      <w:r w:rsidR="00F72A3C" w:rsidRPr="0047747F">
        <w:rPr>
          <w:bCs/>
          <w:lang w:eastAsia="sl-SI"/>
        </w:rPr>
        <w:t xml:space="preserve"> 4:</w:t>
      </w:r>
      <w:r w:rsidRPr="0047747F">
        <w:rPr>
          <w:bCs/>
          <w:lang w:eastAsia="sl-SI"/>
        </w:rPr>
        <w:t xml:space="preserve"> Spodbude za trajnostni razvoj podeželja iz Programa razvoja podeželja 2014</w:t>
      </w:r>
      <w:r w:rsidR="00D469EB">
        <w:rPr>
          <w:bCs/>
          <w:lang w:eastAsia="sl-SI"/>
        </w:rPr>
        <w:t>–</w:t>
      </w:r>
      <w:r w:rsidRPr="0047747F">
        <w:rPr>
          <w:bCs/>
          <w:lang w:eastAsia="sl-SI"/>
        </w:rPr>
        <w:t xml:space="preserve">2020, popravi organ izvedbe, da se glasi </w:t>
      </w:r>
      <w:r w:rsidR="00D469EB">
        <w:rPr>
          <w:bCs/>
          <w:lang w:eastAsia="sl-SI"/>
        </w:rPr>
        <w:t>»</w:t>
      </w:r>
      <w:r w:rsidRPr="0047747F">
        <w:rPr>
          <w:bCs/>
          <w:lang w:eastAsia="sl-SI"/>
        </w:rPr>
        <w:t>Ministrstvo za kmeti</w:t>
      </w:r>
      <w:r w:rsidR="00E060A0" w:rsidRPr="0047747F">
        <w:rPr>
          <w:bCs/>
          <w:lang w:eastAsia="sl-SI"/>
        </w:rPr>
        <w:t>jstvo, gozdarstvo in prehrano</w:t>
      </w:r>
      <w:r w:rsidR="00D469EB">
        <w:rPr>
          <w:bCs/>
          <w:lang w:eastAsia="sl-SI"/>
        </w:rPr>
        <w:t>«</w:t>
      </w:r>
      <w:r w:rsidR="00E060A0" w:rsidRPr="0047747F">
        <w:rPr>
          <w:bCs/>
          <w:lang w:eastAsia="sl-SI"/>
        </w:rPr>
        <w:t>;</w:t>
      </w:r>
    </w:p>
    <w:p w:rsidR="00E060A0" w:rsidRPr="0047747F" w:rsidRDefault="00E060A0" w:rsidP="00D469EB">
      <w:pPr>
        <w:numPr>
          <w:ilvl w:val="0"/>
          <w:numId w:val="22"/>
        </w:numPr>
        <w:jc w:val="both"/>
        <w:rPr>
          <w:b/>
          <w:bCs/>
          <w:lang w:eastAsia="sl-SI"/>
        </w:rPr>
      </w:pPr>
      <w:r w:rsidRPr="0047747F">
        <w:rPr>
          <w:bCs/>
          <w:lang w:eastAsia="sl-SI"/>
        </w:rPr>
        <w:t>na str. 27, popravi opis ukrepa 4: Spodbude za trajnostni razvoj podeželja iz Programa razvoja podeželja 2007</w:t>
      </w:r>
      <w:r w:rsidR="00D469EB">
        <w:rPr>
          <w:bCs/>
          <w:lang w:eastAsia="sl-SI"/>
        </w:rPr>
        <w:t>–2013 in 2014–</w:t>
      </w:r>
      <w:r w:rsidRPr="0047747F">
        <w:rPr>
          <w:bCs/>
          <w:lang w:eastAsia="sl-SI"/>
        </w:rPr>
        <w:t>2020</w:t>
      </w:r>
      <w:r w:rsidR="00157199" w:rsidRPr="0047747F">
        <w:rPr>
          <w:bCs/>
          <w:lang w:eastAsia="sl-SI"/>
        </w:rPr>
        <w:t xml:space="preserve">, ki se glasi: </w:t>
      </w:r>
      <w:r w:rsidR="00D469EB">
        <w:rPr>
          <w:bCs/>
          <w:lang w:eastAsia="sl-SI"/>
        </w:rPr>
        <w:t>»</w:t>
      </w:r>
      <w:r w:rsidR="00157199" w:rsidRPr="0047747F">
        <w:rPr>
          <w:bCs/>
          <w:lang w:eastAsia="sl-SI"/>
        </w:rPr>
        <w:t>Ukrep 4: Spodbude za trajnostni razvoj podeželja iz Programa razvoja podeželja 2007</w:t>
      </w:r>
      <w:r w:rsidR="00D469EB">
        <w:rPr>
          <w:bCs/>
          <w:lang w:eastAsia="sl-SI"/>
        </w:rPr>
        <w:t>–</w:t>
      </w:r>
      <w:r w:rsidR="00157199" w:rsidRPr="0047747F">
        <w:rPr>
          <w:bCs/>
          <w:lang w:eastAsia="sl-SI"/>
        </w:rPr>
        <w:t>2013 in 201</w:t>
      </w:r>
      <w:r w:rsidR="00D469EB">
        <w:rPr>
          <w:bCs/>
          <w:lang w:eastAsia="sl-SI"/>
        </w:rPr>
        <w:t>4–</w:t>
      </w:r>
      <w:r w:rsidR="00157199" w:rsidRPr="0047747F">
        <w:rPr>
          <w:bCs/>
          <w:lang w:eastAsia="sl-SI"/>
        </w:rPr>
        <w:t>2020, izvedba Ministrstvo za kme</w:t>
      </w:r>
      <w:r w:rsidR="009B45A6">
        <w:rPr>
          <w:bCs/>
          <w:lang w:eastAsia="sl-SI"/>
        </w:rPr>
        <w:t>tijstvo, gozdarstvo in prehrano;</w:t>
      </w:r>
    </w:p>
    <w:p w:rsidR="00157199" w:rsidRPr="0047747F" w:rsidRDefault="00157199" w:rsidP="00D469EB">
      <w:pPr>
        <w:ind w:left="714"/>
        <w:jc w:val="both"/>
        <w:rPr>
          <w:b/>
          <w:bCs/>
          <w:lang w:eastAsia="sl-SI"/>
        </w:rPr>
      </w:pPr>
      <w:r w:rsidRPr="0047747F">
        <w:t>V obdobju 2014</w:t>
      </w:r>
      <w:r w:rsidR="00D469EB">
        <w:t>–</w:t>
      </w:r>
      <w:r w:rsidRPr="0047747F">
        <w:t xml:space="preserve">2018 jih izvede Ministrstvo za kmetijstvo, gozdarstvo in prehrano. Ukrep se izvede iz sredstev iz naslova Programa razvoja podeželja 2014-2020 prek dodelitve sredstev lokalnim akcijskim skupinam (v nadaljnjem besedilu: LAS), ki </w:t>
      </w:r>
      <w:r w:rsidR="00D469EB">
        <w:t>bodo v programskem obdobju 2014–</w:t>
      </w:r>
      <w:r w:rsidRPr="0047747F">
        <w:t>2020 pokrivale problemsko območje v okviru ukrepa Podpora za lokalni razvoj v okviru pobude LEADER (lokalni razvoj, ki ga vodi skupnost). Za problemska območja v RS so v okviru tega ukrepa v programskem obdobju 20014</w:t>
      </w:r>
      <w:r w:rsidR="00D469EB">
        <w:t>–</w:t>
      </w:r>
      <w:r w:rsidRPr="0047747F">
        <w:t xml:space="preserve">2020 rezervirana javna sredstva v višini 3.000.000 </w:t>
      </w:r>
      <w:r w:rsidR="00660E7C" w:rsidRPr="0047747F">
        <w:t>evrov</w:t>
      </w:r>
      <w:r w:rsidRPr="0047747F">
        <w:t xml:space="preserve">. Na območju občin HRT delujeta LAS Posavje in LAS Zasavje. Javna sredstva iz naslova problemskih območij so ocenjena v skupni višini okoli 346.000 evrov za celotno programsko obdobje, od tega za območje LAS Posavje 254.151,00 </w:t>
      </w:r>
      <w:r w:rsidR="00660E7C" w:rsidRPr="0047747F">
        <w:t>evrov</w:t>
      </w:r>
      <w:r w:rsidRPr="0047747F">
        <w:t xml:space="preserve">, za območje LAS Zasavje pa 92.388,75 </w:t>
      </w:r>
      <w:r w:rsidR="00660E7C" w:rsidRPr="0047747F">
        <w:t>evrov.</w:t>
      </w:r>
    </w:p>
    <w:sectPr w:rsidR="00157199" w:rsidRPr="0047747F" w:rsidSect="0057443C">
      <w:footerReference w:type="default" r:id="rId39"/>
      <w:headerReference w:type="firs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D8" w:rsidRDefault="00BF68D8" w:rsidP="00FF5BB7">
      <w:pPr>
        <w:spacing w:line="240" w:lineRule="auto"/>
      </w:pPr>
      <w:r>
        <w:separator/>
      </w:r>
    </w:p>
  </w:endnote>
  <w:endnote w:type="continuationSeparator" w:id="0">
    <w:p w:rsidR="00BF68D8" w:rsidRDefault="00BF68D8" w:rsidP="00FF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00"/>
    <w:family w:val="auto"/>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541" w:rsidRDefault="007E1541">
    <w:pPr>
      <w:pStyle w:val="Noga"/>
      <w:jc w:val="right"/>
    </w:pPr>
    <w:r>
      <w:fldChar w:fldCharType="begin"/>
    </w:r>
    <w:r>
      <w:instrText>PAGE   \* MERGEFORMAT</w:instrText>
    </w:r>
    <w:r>
      <w:fldChar w:fldCharType="separate"/>
    </w:r>
    <w:r w:rsidR="008F118D">
      <w:rPr>
        <w:noProof/>
      </w:rPr>
      <w:t>1</w:t>
    </w:r>
    <w:r>
      <w:fldChar w:fldCharType="end"/>
    </w:r>
  </w:p>
  <w:p w:rsidR="009D40C3" w:rsidRDefault="009D40C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D8" w:rsidRDefault="00BF68D8" w:rsidP="00FF5BB7">
      <w:pPr>
        <w:spacing w:line="240" w:lineRule="auto"/>
      </w:pPr>
      <w:r>
        <w:separator/>
      </w:r>
    </w:p>
  </w:footnote>
  <w:footnote w:type="continuationSeparator" w:id="0">
    <w:p w:rsidR="00BF68D8" w:rsidRDefault="00BF68D8" w:rsidP="00FF5B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C3" w:rsidRDefault="00D3644D" w:rsidP="005D25E9">
    <w:pPr>
      <w:pStyle w:val="Glava"/>
      <w:rPr>
        <w:noProof/>
        <w:lang w:eastAsia="sl-SI"/>
      </w:rPr>
    </w:pPr>
    <w:r>
      <w:rPr>
        <w:noProof/>
        <w:lang w:eastAsia="sl-SI"/>
      </w:rPr>
      <w:drawing>
        <wp:inline distT="0" distB="0" distL="0" distR="0">
          <wp:extent cx="4033520" cy="457200"/>
          <wp:effectExtent l="0" t="0" r="508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3520" cy="457200"/>
                  </a:xfrm>
                  <a:prstGeom prst="rect">
                    <a:avLst/>
                  </a:prstGeom>
                  <a:noFill/>
                  <a:ln>
                    <a:noFill/>
                  </a:ln>
                </pic:spPr>
              </pic:pic>
            </a:graphicData>
          </a:graphic>
        </wp:inline>
      </w:drawing>
    </w:r>
  </w:p>
  <w:p w:rsidR="009D40C3" w:rsidRPr="008F3500" w:rsidRDefault="009D40C3" w:rsidP="005D25E9">
    <w:pPr>
      <w:pStyle w:val="Glava"/>
      <w:tabs>
        <w:tab w:val="clear" w:pos="4536"/>
        <w:tab w:val="left" w:pos="5112"/>
      </w:tabs>
      <w:spacing w:before="240" w:line="240" w:lineRule="exact"/>
      <w:ind w:left="851"/>
      <w:rPr>
        <w:sz w:val="16"/>
      </w:rPr>
    </w:pPr>
    <w:r>
      <w:rPr>
        <w:sz w:val="16"/>
      </w:rPr>
      <w:t>Kotnikova ulica 5</w:t>
    </w:r>
    <w:r w:rsidRPr="008F3500">
      <w:rPr>
        <w:sz w:val="16"/>
      </w:rPr>
      <w:t xml:space="preserve">, </w:t>
    </w:r>
    <w:r>
      <w:rPr>
        <w:sz w:val="16"/>
      </w:rPr>
      <w:t>1000 Ljubljana</w:t>
    </w:r>
    <w:r w:rsidRPr="008F3500">
      <w:rPr>
        <w:sz w:val="16"/>
      </w:rPr>
      <w:tab/>
      <w:t xml:space="preserve">T: </w:t>
    </w:r>
    <w:r>
      <w:rPr>
        <w:sz w:val="16"/>
      </w:rPr>
      <w:t>01 400 36 00, 01 400 33 11</w:t>
    </w:r>
  </w:p>
  <w:p w:rsidR="009D40C3" w:rsidRPr="008F3500" w:rsidRDefault="009D40C3" w:rsidP="005D25E9">
    <w:pPr>
      <w:pStyle w:val="Glava"/>
      <w:tabs>
        <w:tab w:val="clear" w:pos="4536"/>
        <w:tab w:val="left" w:pos="5112"/>
      </w:tabs>
      <w:spacing w:line="240" w:lineRule="exact"/>
      <w:ind w:left="851"/>
      <w:rPr>
        <w:sz w:val="16"/>
      </w:rPr>
    </w:pPr>
    <w:r w:rsidRPr="008F3500">
      <w:rPr>
        <w:sz w:val="16"/>
      </w:rPr>
      <w:tab/>
      <w:t xml:space="preserve">F: </w:t>
    </w:r>
    <w:r>
      <w:rPr>
        <w:sz w:val="16"/>
      </w:rPr>
      <w:t>01 433 10 31</w:t>
    </w:r>
    <w:r w:rsidRPr="008F3500">
      <w:rPr>
        <w:sz w:val="16"/>
      </w:rPr>
      <w:t xml:space="preserve"> </w:t>
    </w:r>
  </w:p>
  <w:p w:rsidR="009D40C3" w:rsidRPr="008F3500" w:rsidRDefault="009D40C3" w:rsidP="005D25E9">
    <w:pPr>
      <w:pStyle w:val="Glava"/>
      <w:tabs>
        <w:tab w:val="clear" w:pos="4536"/>
        <w:tab w:val="left" w:pos="5112"/>
      </w:tabs>
      <w:spacing w:line="240" w:lineRule="exact"/>
      <w:ind w:left="851"/>
      <w:rPr>
        <w:sz w:val="16"/>
      </w:rPr>
    </w:pPr>
    <w:r w:rsidRPr="008F3500">
      <w:rPr>
        <w:sz w:val="16"/>
      </w:rPr>
      <w:tab/>
      <w:t xml:space="preserve">E: </w:t>
    </w:r>
    <w:hyperlink r:id="rId2" w:history="1">
      <w:r w:rsidRPr="009403F0">
        <w:rPr>
          <w:rStyle w:val="Hiperpovezava"/>
          <w:sz w:val="16"/>
        </w:rPr>
        <w:t>gp.mgrt@gov.si</w:t>
      </w:r>
    </w:hyperlink>
    <w:r>
      <w:rPr>
        <w:sz w:val="16"/>
      </w:rPr>
      <w:t xml:space="preserve"> </w:t>
    </w:r>
  </w:p>
  <w:p w:rsidR="009D40C3" w:rsidRPr="008F3500" w:rsidRDefault="009D40C3" w:rsidP="005D25E9">
    <w:pPr>
      <w:pStyle w:val="Glava"/>
      <w:tabs>
        <w:tab w:val="clear" w:pos="4536"/>
        <w:tab w:val="left" w:pos="5112"/>
      </w:tabs>
      <w:spacing w:line="240" w:lineRule="exact"/>
      <w:ind w:left="851"/>
      <w:rPr>
        <w:sz w:val="16"/>
      </w:rPr>
    </w:pPr>
    <w:r w:rsidRPr="008F3500">
      <w:rPr>
        <w:sz w:val="16"/>
      </w:rPr>
      <w:tab/>
    </w:r>
    <w:hyperlink r:id="rId3" w:history="1">
      <w:r w:rsidRPr="009403F0">
        <w:rPr>
          <w:rStyle w:val="Hiperpovezava"/>
          <w:sz w:val="16"/>
        </w:rPr>
        <w:t>www.mgrt.gov.si</w:t>
      </w:r>
    </w:hyperlink>
    <w:r>
      <w:rPr>
        <w:sz w:val="16"/>
      </w:rPr>
      <w:t xml:space="preserve"> </w:t>
    </w:r>
  </w:p>
  <w:p w:rsidR="009D40C3" w:rsidRDefault="009D40C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F7E0F3A"/>
    <w:multiLevelType w:val="hybridMultilevel"/>
    <w:tmpl w:val="803885B0"/>
    <w:lvl w:ilvl="0" w:tplc="CDDABA2A">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FFA2E81"/>
    <w:multiLevelType w:val="hybridMultilevel"/>
    <w:tmpl w:val="86921C1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nsid w:val="1C3C5682"/>
    <w:multiLevelType w:val="hybridMultilevel"/>
    <w:tmpl w:val="760C15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8A0301"/>
    <w:multiLevelType w:val="hybridMultilevel"/>
    <w:tmpl w:val="BE2C334E"/>
    <w:lvl w:ilvl="0" w:tplc="E4869BB0">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1CB50A43"/>
    <w:multiLevelType w:val="hybridMultilevel"/>
    <w:tmpl w:val="720EEAFA"/>
    <w:lvl w:ilvl="0" w:tplc="5D9A63F6">
      <w:start w:val="1"/>
      <w:numFmt w:val="decimal"/>
      <w:lvlText w:val="%1."/>
      <w:lvlJc w:val="left"/>
      <w:pPr>
        <w:ind w:left="828" w:hanging="360"/>
      </w:pPr>
      <w:rPr>
        <w:rFonts w:hint="default"/>
      </w:rPr>
    </w:lvl>
    <w:lvl w:ilvl="1" w:tplc="04240019" w:tentative="1">
      <w:start w:val="1"/>
      <w:numFmt w:val="lowerLetter"/>
      <w:lvlText w:val="%2."/>
      <w:lvlJc w:val="left"/>
      <w:pPr>
        <w:ind w:left="1548" w:hanging="360"/>
      </w:pPr>
    </w:lvl>
    <w:lvl w:ilvl="2" w:tplc="0424001B" w:tentative="1">
      <w:start w:val="1"/>
      <w:numFmt w:val="lowerRoman"/>
      <w:lvlText w:val="%3."/>
      <w:lvlJc w:val="right"/>
      <w:pPr>
        <w:ind w:left="2268" w:hanging="180"/>
      </w:pPr>
    </w:lvl>
    <w:lvl w:ilvl="3" w:tplc="0424000F" w:tentative="1">
      <w:start w:val="1"/>
      <w:numFmt w:val="decimal"/>
      <w:lvlText w:val="%4."/>
      <w:lvlJc w:val="left"/>
      <w:pPr>
        <w:ind w:left="2988" w:hanging="360"/>
      </w:pPr>
    </w:lvl>
    <w:lvl w:ilvl="4" w:tplc="04240019" w:tentative="1">
      <w:start w:val="1"/>
      <w:numFmt w:val="lowerLetter"/>
      <w:lvlText w:val="%5."/>
      <w:lvlJc w:val="left"/>
      <w:pPr>
        <w:ind w:left="3708" w:hanging="360"/>
      </w:pPr>
    </w:lvl>
    <w:lvl w:ilvl="5" w:tplc="0424001B" w:tentative="1">
      <w:start w:val="1"/>
      <w:numFmt w:val="lowerRoman"/>
      <w:lvlText w:val="%6."/>
      <w:lvlJc w:val="right"/>
      <w:pPr>
        <w:ind w:left="4428" w:hanging="180"/>
      </w:pPr>
    </w:lvl>
    <w:lvl w:ilvl="6" w:tplc="0424000F" w:tentative="1">
      <w:start w:val="1"/>
      <w:numFmt w:val="decimal"/>
      <w:lvlText w:val="%7."/>
      <w:lvlJc w:val="left"/>
      <w:pPr>
        <w:ind w:left="5148" w:hanging="360"/>
      </w:pPr>
    </w:lvl>
    <w:lvl w:ilvl="7" w:tplc="04240019" w:tentative="1">
      <w:start w:val="1"/>
      <w:numFmt w:val="lowerLetter"/>
      <w:lvlText w:val="%8."/>
      <w:lvlJc w:val="left"/>
      <w:pPr>
        <w:ind w:left="5868" w:hanging="360"/>
      </w:pPr>
    </w:lvl>
    <w:lvl w:ilvl="8" w:tplc="0424001B" w:tentative="1">
      <w:start w:val="1"/>
      <w:numFmt w:val="lowerRoman"/>
      <w:lvlText w:val="%9."/>
      <w:lvlJc w:val="right"/>
      <w:pPr>
        <w:ind w:left="6588" w:hanging="180"/>
      </w:pPr>
    </w:lvl>
  </w:abstractNum>
  <w:abstractNum w:abstractNumId="6">
    <w:nsid w:val="20F872FD"/>
    <w:multiLevelType w:val="hybridMultilevel"/>
    <w:tmpl w:val="6DEED54C"/>
    <w:lvl w:ilvl="0" w:tplc="104CAC2A">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2013F32"/>
    <w:multiLevelType w:val="hybridMultilevel"/>
    <w:tmpl w:val="55ECB94E"/>
    <w:lvl w:ilvl="0" w:tplc="0424000F">
      <w:numFmt w:val="bullet"/>
      <w:lvlText w:val="–"/>
      <w:lvlJc w:val="left"/>
      <w:pPr>
        <w:tabs>
          <w:tab w:val="num" w:pos="420"/>
        </w:tabs>
        <w:ind w:left="420" w:hanging="360"/>
      </w:pPr>
      <w:rPr>
        <w:rFonts w:ascii="Arial" w:eastAsia="Times New Roman" w:hAnsi="Arial" w:cs="Aria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nsid w:val="234966C1"/>
    <w:multiLevelType w:val="hybridMultilevel"/>
    <w:tmpl w:val="689C9D76"/>
    <w:lvl w:ilvl="0" w:tplc="76AC1A70">
      <w:start w:val="49"/>
      <w:numFmt w:val="bullet"/>
      <w:lvlText w:val=""/>
      <w:lvlJc w:val="left"/>
      <w:pPr>
        <w:ind w:left="1077" w:hanging="360"/>
      </w:pPr>
      <w:rPr>
        <w:rFonts w:ascii="Symbol" w:eastAsia="Times New Roman" w:hAnsi="Symbol"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nsid w:val="29A72938"/>
    <w:multiLevelType w:val="hybridMultilevel"/>
    <w:tmpl w:val="1A44155C"/>
    <w:lvl w:ilvl="0" w:tplc="3CECA46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B2E39AC"/>
    <w:multiLevelType w:val="hybridMultilevel"/>
    <w:tmpl w:val="87289272"/>
    <w:lvl w:ilvl="0" w:tplc="648E3AE4">
      <w:start w:val="1"/>
      <w:numFmt w:val="bullet"/>
      <w:lvlText w:val=""/>
      <w:lvlJc w:val="left"/>
      <w:pPr>
        <w:ind w:left="1251" w:hanging="360"/>
      </w:pPr>
      <w:rPr>
        <w:rFonts w:ascii="Symbol" w:hAnsi="Symbol" w:hint="default"/>
        <w:sz w:val="24"/>
      </w:rPr>
    </w:lvl>
    <w:lvl w:ilvl="1" w:tplc="04240003" w:tentative="1">
      <w:start w:val="1"/>
      <w:numFmt w:val="bullet"/>
      <w:lvlText w:val="o"/>
      <w:lvlJc w:val="left"/>
      <w:pPr>
        <w:ind w:left="1971" w:hanging="360"/>
      </w:pPr>
      <w:rPr>
        <w:rFonts w:ascii="Courier New" w:hAnsi="Courier New" w:cs="Courier New" w:hint="default"/>
      </w:rPr>
    </w:lvl>
    <w:lvl w:ilvl="2" w:tplc="04240005" w:tentative="1">
      <w:start w:val="1"/>
      <w:numFmt w:val="bullet"/>
      <w:lvlText w:val=""/>
      <w:lvlJc w:val="left"/>
      <w:pPr>
        <w:ind w:left="2691" w:hanging="360"/>
      </w:pPr>
      <w:rPr>
        <w:rFonts w:ascii="Wingdings" w:hAnsi="Wingdings" w:hint="default"/>
      </w:rPr>
    </w:lvl>
    <w:lvl w:ilvl="3" w:tplc="04240001" w:tentative="1">
      <w:start w:val="1"/>
      <w:numFmt w:val="bullet"/>
      <w:lvlText w:val=""/>
      <w:lvlJc w:val="left"/>
      <w:pPr>
        <w:ind w:left="3411" w:hanging="360"/>
      </w:pPr>
      <w:rPr>
        <w:rFonts w:ascii="Symbol" w:hAnsi="Symbol" w:hint="default"/>
      </w:rPr>
    </w:lvl>
    <w:lvl w:ilvl="4" w:tplc="04240003" w:tentative="1">
      <w:start w:val="1"/>
      <w:numFmt w:val="bullet"/>
      <w:lvlText w:val="o"/>
      <w:lvlJc w:val="left"/>
      <w:pPr>
        <w:ind w:left="4131" w:hanging="360"/>
      </w:pPr>
      <w:rPr>
        <w:rFonts w:ascii="Courier New" w:hAnsi="Courier New" w:cs="Courier New" w:hint="default"/>
      </w:rPr>
    </w:lvl>
    <w:lvl w:ilvl="5" w:tplc="04240005" w:tentative="1">
      <w:start w:val="1"/>
      <w:numFmt w:val="bullet"/>
      <w:lvlText w:val=""/>
      <w:lvlJc w:val="left"/>
      <w:pPr>
        <w:ind w:left="4851" w:hanging="360"/>
      </w:pPr>
      <w:rPr>
        <w:rFonts w:ascii="Wingdings" w:hAnsi="Wingdings" w:hint="default"/>
      </w:rPr>
    </w:lvl>
    <w:lvl w:ilvl="6" w:tplc="04240001" w:tentative="1">
      <w:start w:val="1"/>
      <w:numFmt w:val="bullet"/>
      <w:lvlText w:val=""/>
      <w:lvlJc w:val="left"/>
      <w:pPr>
        <w:ind w:left="5571" w:hanging="360"/>
      </w:pPr>
      <w:rPr>
        <w:rFonts w:ascii="Symbol" w:hAnsi="Symbol" w:hint="default"/>
      </w:rPr>
    </w:lvl>
    <w:lvl w:ilvl="7" w:tplc="04240003" w:tentative="1">
      <w:start w:val="1"/>
      <w:numFmt w:val="bullet"/>
      <w:lvlText w:val="o"/>
      <w:lvlJc w:val="left"/>
      <w:pPr>
        <w:ind w:left="6291" w:hanging="360"/>
      </w:pPr>
      <w:rPr>
        <w:rFonts w:ascii="Courier New" w:hAnsi="Courier New" w:cs="Courier New" w:hint="default"/>
      </w:rPr>
    </w:lvl>
    <w:lvl w:ilvl="8" w:tplc="04240005" w:tentative="1">
      <w:start w:val="1"/>
      <w:numFmt w:val="bullet"/>
      <w:lvlText w:val=""/>
      <w:lvlJc w:val="left"/>
      <w:pPr>
        <w:ind w:left="7011" w:hanging="360"/>
      </w:pPr>
      <w:rPr>
        <w:rFonts w:ascii="Wingdings" w:hAnsi="Wingdings" w:hint="default"/>
      </w:rPr>
    </w:lvl>
  </w:abstractNum>
  <w:abstractNum w:abstractNumId="12">
    <w:nsid w:val="34AE461A"/>
    <w:multiLevelType w:val="hybridMultilevel"/>
    <w:tmpl w:val="66460962"/>
    <w:lvl w:ilvl="0" w:tplc="104CAC2A">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4C93D95"/>
    <w:multiLevelType w:val="hybridMultilevel"/>
    <w:tmpl w:val="99607C5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5">
    <w:nsid w:val="3AAC1C0C"/>
    <w:multiLevelType w:val="hybridMultilevel"/>
    <w:tmpl w:val="75B28D46"/>
    <w:lvl w:ilvl="0" w:tplc="3CECA460">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6">
    <w:nsid w:val="3DD97010"/>
    <w:multiLevelType w:val="hybridMultilevel"/>
    <w:tmpl w:val="A9907D30"/>
    <w:lvl w:ilvl="0" w:tplc="3CECA46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060681F"/>
    <w:multiLevelType w:val="hybridMultilevel"/>
    <w:tmpl w:val="909E6F80"/>
    <w:lvl w:ilvl="0" w:tplc="3CECA46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nsid w:val="473F78C8"/>
    <w:multiLevelType w:val="hybridMultilevel"/>
    <w:tmpl w:val="D8E208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3B227AC"/>
    <w:multiLevelType w:val="hybridMultilevel"/>
    <w:tmpl w:val="A09C1254"/>
    <w:lvl w:ilvl="0" w:tplc="9C2E1BAA">
      <w:start w:val="1"/>
      <w:numFmt w:val="decimal"/>
      <w:lvlText w:val="%1."/>
      <w:lvlJc w:val="left"/>
      <w:pPr>
        <w:ind w:left="717" w:hanging="360"/>
      </w:pPr>
      <w:rPr>
        <w:rFonts w:hint="default"/>
        <w:color w:val="000000"/>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1">
    <w:nsid w:val="575D59FF"/>
    <w:multiLevelType w:val="hybridMultilevel"/>
    <w:tmpl w:val="9132CFD6"/>
    <w:lvl w:ilvl="0" w:tplc="CF405670">
      <w:start w:val="1"/>
      <w:numFmt w:val="bullet"/>
      <w:lvlText w:val="-"/>
      <w:lvlJc w:val="left"/>
      <w:pPr>
        <w:ind w:left="-1284" w:hanging="360"/>
      </w:pPr>
      <w:rPr>
        <w:rFonts w:ascii="Arial" w:hAnsi="Arial" w:cs="Arial" w:hint="default"/>
      </w:rPr>
    </w:lvl>
    <w:lvl w:ilvl="1" w:tplc="04240003" w:tentative="1">
      <w:start w:val="1"/>
      <w:numFmt w:val="bullet"/>
      <w:lvlText w:val="o"/>
      <w:lvlJc w:val="left"/>
      <w:pPr>
        <w:ind w:left="-564" w:hanging="360"/>
      </w:pPr>
      <w:rPr>
        <w:rFonts w:ascii="Courier New" w:hAnsi="Courier New" w:cs="Courier New" w:hint="default"/>
      </w:rPr>
    </w:lvl>
    <w:lvl w:ilvl="2" w:tplc="04240005" w:tentative="1">
      <w:start w:val="1"/>
      <w:numFmt w:val="bullet"/>
      <w:lvlText w:val=""/>
      <w:lvlJc w:val="left"/>
      <w:pPr>
        <w:ind w:left="156" w:hanging="360"/>
      </w:pPr>
      <w:rPr>
        <w:rFonts w:ascii="Wingdings" w:hAnsi="Wingdings" w:hint="default"/>
      </w:rPr>
    </w:lvl>
    <w:lvl w:ilvl="3" w:tplc="04240001" w:tentative="1">
      <w:start w:val="1"/>
      <w:numFmt w:val="bullet"/>
      <w:lvlText w:val=""/>
      <w:lvlJc w:val="left"/>
      <w:pPr>
        <w:ind w:left="876" w:hanging="360"/>
      </w:pPr>
      <w:rPr>
        <w:rFonts w:ascii="Symbol" w:hAnsi="Symbol" w:hint="default"/>
      </w:rPr>
    </w:lvl>
    <w:lvl w:ilvl="4" w:tplc="04240003" w:tentative="1">
      <w:start w:val="1"/>
      <w:numFmt w:val="bullet"/>
      <w:lvlText w:val="o"/>
      <w:lvlJc w:val="left"/>
      <w:pPr>
        <w:ind w:left="1596" w:hanging="360"/>
      </w:pPr>
      <w:rPr>
        <w:rFonts w:ascii="Courier New" w:hAnsi="Courier New" w:cs="Courier New" w:hint="default"/>
      </w:rPr>
    </w:lvl>
    <w:lvl w:ilvl="5" w:tplc="04240005" w:tentative="1">
      <w:start w:val="1"/>
      <w:numFmt w:val="bullet"/>
      <w:lvlText w:val=""/>
      <w:lvlJc w:val="left"/>
      <w:pPr>
        <w:ind w:left="2316" w:hanging="360"/>
      </w:pPr>
      <w:rPr>
        <w:rFonts w:ascii="Wingdings" w:hAnsi="Wingdings" w:hint="default"/>
      </w:rPr>
    </w:lvl>
    <w:lvl w:ilvl="6" w:tplc="04240001" w:tentative="1">
      <w:start w:val="1"/>
      <w:numFmt w:val="bullet"/>
      <w:lvlText w:val=""/>
      <w:lvlJc w:val="left"/>
      <w:pPr>
        <w:ind w:left="3036" w:hanging="360"/>
      </w:pPr>
      <w:rPr>
        <w:rFonts w:ascii="Symbol" w:hAnsi="Symbol" w:hint="default"/>
      </w:rPr>
    </w:lvl>
    <w:lvl w:ilvl="7" w:tplc="04240003" w:tentative="1">
      <w:start w:val="1"/>
      <w:numFmt w:val="bullet"/>
      <w:lvlText w:val="o"/>
      <w:lvlJc w:val="left"/>
      <w:pPr>
        <w:ind w:left="3756" w:hanging="360"/>
      </w:pPr>
      <w:rPr>
        <w:rFonts w:ascii="Courier New" w:hAnsi="Courier New" w:cs="Courier New" w:hint="default"/>
      </w:rPr>
    </w:lvl>
    <w:lvl w:ilvl="8" w:tplc="04240005" w:tentative="1">
      <w:start w:val="1"/>
      <w:numFmt w:val="bullet"/>
      <w:lvlText w:val=""/>
      <w:lvlJc w:val="left"/>
      <w:pPr>
        <w:ind w:left="4476" w:hanging="360"/>
      </w:pPr>
      <w:rPr>
        <w:rFonts w:ascii="Wingdings" w:hAnsi="Wingdings" w:hint="default"/>
      </w:rPr>
    </w:lvl>
  </w:abstractNum>
  <w:abstractNum w:abstractNumId="22">
    <w:nsid w:val="5A332601"/>
    <w:multiLevelType w:val="hybridMultilevel"/>
    <w:tmpl w:val="677A414A"/>
    <w:lvl w:ilvl="0" w:tplc="104CAC2A">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nsid w:val="5EC272BC"/>
    <w:multiLevelType w:val="hybridMultilevel"/>
    <w:tmpl w:val="C2221BA0"/>
    <w:lvl w:ilvl="0" w:tplc="020E1054">
      <w:start w:val="1"/>
      <w:numFmt w:val="decimal"/>
      <w:lvlText w:val="%1."/>
      <w:lvlJc w:val="left"/>
      <w:pPr>
        <w:ind w:left="952" w:hanging="705"/>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nsid w:val="620644DA"/>
    <w:multiLevelType w:val="multilevel"/>
    <w:tmpl w:val="994470F0"/>
    <w:lvl w:ilvl="0">
      <w:numFmt w:val="decimal"/>
      <w:lvlText w:val="%1."/>
      <w:lvlJc w:val="left"/>
      <w:pPr>
        <w:tabs>
          <w:tab w:val="num" w:pos="720"/>
        </w:tabs>
        <w:ind w:left="720" w:hanging="360"/>
      </w:pPr>
      <w:rPr>
        <w:rFonts w:hint="default"/>
      </w:rPr>
    </w:lvl>
    <w:lvl w:ilvl="1">
      <w:start w:val="2"/>
      <w:numFmt w:val="decimal"/>
      <w:isLgl/>
      <w:lvlText w:val="%1.%2"/>
      <w:lvlJc w:val="left"/>
      <w:pPr>
        <w:tabs>
          <w:tab w:val="num" w:pos="1275"/>
        </w:tabs>
        <w:ind w:left="1275" w:hanging="555"/>
      </w:pPr>
      <w:rPr>
        <w:rFonts w:hint="default"/>
      </w:rPr>
    </w:lvl>
    <w:lvl w:ilvl="2">
      <w:start w:val="5"/>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nsid w:val="67C300D9"/>
    <w:multiLevelType w:val="hybridMultilevel"/>
    <w:tmpl w:val="4106117E"/>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89F7391"/>
    <w:multiLevelType w:val="hybridMultilevel"/>
    <w:tmpl w:val="F4A4DE8C"/>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91C1F50"/>
    <w:multiLevelType w:val="hybridMultilevel"/>
    <w:tmpl w:val="DF10012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nsid w:val="6C8F69EB"/>
    <w:multiLevelType w:val="hybridMultilevel"/>
    <w:tmpl w:val="340288BA"/>
    <w:lvl w:ilvl="0" w:tplc="104CAC2A">
      <w:start w:val="1"/>
      <w:numFmt w:val="bullet"/>
      <w:lvlText w:val="-"/>
      <w:lvlJc w:val="left"/>
      <w:pPr>
        <w:ind w:left="360" w:hanging="360"/>
      </w:pPr>
      <w:rPr>
        <w:rFonts w:ascii="Arial" w:eastAsia="Times New Roman" w:hAnsi="Arial" w:cs="Arial" w:hint="default"/>
      </w:rPr>
    </w:lvl>
    <w:lvl w:ilvl="1" w:tplc="BD42036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1">
    <w:nsid w:val="71407570"/>
    <w:multiLevelType w:val="hybridMultilevel"/>
    <w:tmpl w:val="2D3EFC88"/>
    <w:lvl w:ilvl="0" w:tplc="9D38EC06">
      <w:start w:val="3"/>
      <w:numFmt w:val="bullet"/>
      <w:lvlText w:val="–"/>
      <w:lvlJc w:val="left"/>
      <w:pPr>
        <w:ind w:left="2859" w:hanging="360"/>
      </w:pPr>
      <w:rPr>
        <w:rFonts w:ascii="Arial" w:eastAsia="Times New Roman" w:hAnsi="Arial" w:cs="Arial" w:hint="default"/>
      </w:rPr>
    </w:lvl>
    <w:lvl w:ilvl="1" w:tplc="04240003" w:tentative="1">
      <w:start w:val="1"/>
      <w:numFmt w:val="bullet"/>
      <w:lvlText w:val="o"/>
      <w:lvlJc w:val="left"/>
      <w:pPr>
        <w:ind w:left="3579" w:hanging="360"/>
      </w:pPr>
      <w:rPr>
        <w:rFonts w:ascii="Courier New" w:hAnsi="Courier New" w:cs="Courier New" w:hint="default"/>
      </w:rPr>
    </w:lvl>
    <w:lvl w:ilvl="2" w:tplc="04240005" w:tentative="1">
      <w:start w:val="1"/>
      <w:numFmt w:val="bullet"/>
      <w:lvlText w:val=""/>
      <w:lvlJc w:val="left"/>
      <w:pPr>
        <w:ind w:left="4299" w:hanging="360"/>
      </w:pPr>
      <w:rPr>
        <w:rFonts w:ascii="Wingdings" w:hAnsi="Wingdings" w:hint="default"/>
      </w:rPr>
    </w:lvl>
    <w:lvl w:ilvl="3" w:tplc="04240001" w:tentative="1">
      <w:start w:val="1"/>
      <w:numFmt w:val="bullet"/>
      <w:lvlText w:val=""/>
      <w:lvlJc w:val="left"/>
      <w:pPr>
        <w:ind w:left="5019" w:hanging="360"/>
      </w:pPr>
      <w:rPr>
        <w:rFonts w:ascii="Symbol" w:hAnsi="Symbol" w:hint="default"/>
      </w:rPr>
    </w:lvl>
    <w:lvl w:ilvl="4" w:tplc="04240003" w:tentative="1">
      <w:start w:val="1"/>
      <w:numFmt w:val="bullet"/>
      <w:lvlText w:val="o"/>
      <w:lvlJc w:val="left"/>
      <w:pPr>
        <w:ind w:left="5739" w:hanging="360"/>
      </w:pPr>
      <w:rPr>
        <w:rFonts w:ascii="Courier New" w:hAnsi="Courier New" w:cs="Courier New" w:hint="default"/>
      </w:rPr>
    </w:lvl>
    <w:lvl w:ilvl="5" w:tplc="04240005" w:tentative="1">
      <w:start w:val="1"/>
      <w:numFmt w:val="bullet"/>
      <w:lvlText w:val=""/>
      <w:lvlJc w:val="left"/>
      <w:pPr>
        <w:ind w:left="6459" w:hanging="360"/>
      </w:pPr>
      <w:rPr>
        <w:rFonts w:ascii="Wingdings" w:hAnsi="Wingdings" w:hint="default"/>
      </w:rPr>
    </w:lvl>
    <w:lvl w:ilvl="6" w:tplc="04240001" w:tentative="1">
      <w:start w:val="1"/>
      <w:numFmt w:val="bullet"/>
      <w:lvlText w:val=""/>
      <w:lvlJc w:val="left"/>
      <w:pPr>
        <w:ind w:left="7179" w:hanging="360"/>
      </w:pPr>
      <w:rPr>
        <w:rFonts w:ascii="Symbol" w:hAnsi="Symbol" w:hint="default"/>
      </w:rPr>
    </w:lvl>
    <w:lvl w:ilvl="7" w:tplc="04240003" w:tentative="1">
      <w:start w:val="1"/>
      <w:numFmt w:val="bullet"/>
      <w:lvlText w:val="o"/>
      <w:lvlJc w:val="left"/>
      <w:pPr>
        <w:ind w:left="7899" w:hanging="360"/>
      </w:pPr>
      <w:rPr>
        <w:rFonts w:ascii="Courier New" w:hAnsi="Courier New" w:cs="Courier New" w:hint="default"/>
      </w:rPr>
    </w:lvl>
    <w:lvl w:ilvl="8" w:tplc="04240005" w:tentative="1">
      <w:start w:val="1"/>
      <w:numFmt w:val="bullet"/>
      <w:lvlText w:val=""/>
      <w:lvlJc w:val="left"/>
      <w:pPr>
        <w:ind w:left="8619" w:hanging="360"/>
      </w:pPr>
      <w:rPr>
        <w:rFonts w:ascii="Wingdings" w:hAnsi="Wingdings" w:hint="default"/>
      </w:rPr>
    </w:lvl>
  </w:abstractNum>
  <w:abstractNum w:abstractNumId="32">
    <w:nsid w:val="728C4777"/>
    <w:multiLevelType w:val="hybridMultilevel"/>
    <w:tmpl w:val="5C1E6FDC"/>
    <w:lvl w:ilvl="0" w:tplc="748A6D74">
      <w:start w:val="1"/>
      <w:numFmt w:val="upperRoman"/>
      <w:lvlText w:val="%1."/>
      <w:lvlJc w:val="left"/>
      <w:pPr>
        <w:ind w:left="1428" w:hanging="72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3">
    <w:nsid w:val="74996E8A"/>
    <w:multiLevelType w:val="hybridMultilevel"/>
    <w:tmpl w:val="DDC45900"/>
    <w:lvl w:ilvl="0" w:tplc="56BA9CEC">
      <w:start w:val="3"/>
      <w:numFmt w:val="bullet"/>
      <w:lvlText w:val="–"/>
      <w:lvlJc w:val="left"/>
      <w:pPr>
        <w:ind w:left="5280" w:hanging="360"/>
      </w:pPr>
      <w:rPr>
        <w:rFonts w:ascii="Arial" w:eastAsia="Calibri" w:hAnsi="Arial" w:cs="Arial" w:hint="default"/>
      </w:rPr>
    </w:lvl>
    <w:lvl w:ilvl="1" w:tplc="04240019">
      <w:start w:val="1"/>
      <w:numFmt w:val="lowerLetter"/>
      <w:lvlText w:val="%2."/>
      <w:lvlJc w:val="left"/>
      <w:pPr>
        <w:ind w:left="5487" w:hanging="360"/>
      </w:pPr>
      <w:rPr>
        <w:rFonts w:cs="Times New Roman"/>
      </w:rPr>
    </w:lvl>
    <w:lvl w:ilvl="2" w:tplc="0424001B">
      <w:start w:val="1"/>
      <w:numFmt w:val="lowerRoman"/>
      <w:lvlText w:val="%3."/>
      <w:lvlJc w:val="right"/>
      <w:pPr>
        <w:ind w:left="6207" w:hanging="180"/>
      </w:pPr>
      <w:rPr>
        <w:rFonts w:cs="Times New Roman"/>
      </w:rPr>
    </w:lvl>
    <w:lvl w:ilvl="3" w:tplc="0424000F">
      <w:start w:val="1"/>
      <w:numFmt w:val="decimal"/>
      <w:lvlText w:val="%4."/>
      <w:lvlJc w:val="left"/>
      <w:pPr>
        <w:ind w:left="6927" w:hanging="360"/>
      </w:pPr>
      <w:rPr>
        <w:rFonts w:cs="Times New Roman"/>
      </w:rPr>
    </w:lvl>
    <w:lvl w:ilvl="4" w:tplc="04240019">
      <w:start w:val="1"/>
      <w:numFmt w:val="lowerLetter"/>
      <w:lvlText w:val="%5."/>
      <w:lvlJc w:val="left"/>
      <w:pPr>
        <w:ind w:left="7647" w:hanging="360"/>
      </w:pPr>
      <w:rPr>
        <w:rFonts w:cs="Times New Roman"/>
      </w:rPr>
    </w:lvl>
    <w:lvl w:ilvl="5" w:tplc="0424001B">
      <w:start w:val="1"/>
      <w:numFmt w:val="lowerRoman"/>
      <w:lvlText w:val="%6."/>
      <w:lvlJc w:val="right"/>
      <w:pPr>
        <w:ind w:left="8367" w:hanging="180"/>
      </w:pPr>
      <w:rPr>
        <w:rFonts w:cs="Times New Roman"/>
      </w:rPr>
    </w:lvl>
    <w:lvl w:ilvl="6" w:tplc="0424000F">
      <w:start w:val="1"/>
      <w:numFmt w:val="decimal"/>
      <w:lvlText w:val="%7."/>
      <w:lvlJc w:val="left"/>
      <w:pPr>
        <w:ind w:left="9087" w:hanging="360"/>
      </w:pPr>
      <w:rPr>
        <w:rFonts w:cs="Times New Roman"/>
      </w:rPr>
    </w:lvl>
    <w:lvl w:ilvl="7" w:tplc="04240019">
      <w:start w:val="1"/>
      <w:numFmt w:val="lowerLetter"/>
      <w:lvlText w:val="%8."/>
      <w:lvlJc w:val="left"/>
      <w:pPr>
        <w:ind w:left="9807" w:hanging="360"/>
      </w:pPr>
      <w:rPr>
        <w:rFonts w:cs="Times New Roman"/>
      </w:rPr>
    </w:lvl>
    <w:lvl w:ilvl="8" w:tplc="0424001B">
      <w:start w:val="1"/>
      <w:numFmt w:val="lowerRoman"/>
      <w:lvlText w:val="%9."/>
      <w:lvlJc w:val="right"/>
      <w:pPr>
        <w:ind w:left="10527" w:hanging="180"/>
      </w:pPr>
      <w:rPr>
        <w:rFonts w:cs="Times New Roman"/>
      </w:rPr>
    </w:lvl>
  </w:abstractNum>
  <w:abstractNum w:abstractNumId="34">
    <w:nsid w:val="777D3BFB"/>
    <w:multiLevelType w:val="hybridMultilevel"/>
    <w:tmpl w:val="A11AD58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nsid w:val="7C01103E"/>
    <w:multiLevelType w:val="hybridMultilevel"/>
    <w:tmpl w:val="7C5E8062"/>
    <w:lvl w:ilvl="0" w:tplc="59989B32">
      <w:start w:val="1"/>
      <w:numFmt w:val="bullet"/>
      <w:lvlText w:val=""/>
      <w:lvlJc w:val="left"/>
      <w:pPr>
        <w:ind w:left="828" w:hanging="360"/>
      </w:pPr>
      <w:rPr>
        <w:rFonts w:ascii="Symbol" w:hAnsi="Symbol" w:hint="default"/>
        <w:color w:val="auto"/>
      </w:rPr>
    </w:lvl>
    <w:lvl w:ilvl="1" w:tplc="04240003" w:tentative="1">
      <w:start w:val="1"/>
      <w:numFmt w:val="bullet"/>
      <w:lvlText w:val="o"/>
      <w:lvlJc w:val="left"/>
      <w:pPr>
        <w:ind w:left="1548" w:hanging="360"/>
      </w:pPr>
      <w:rPr>
        <w:rFonts w:ascii="Courier New" w:hAnsi="Courier New" w:cs="Courier New" w:hint="default"/>
      </w:rPr>
    </w:lvl>
    <w:lvl w:ilvl="2" w:tplc="04240005" w:tentative="1">
      <w:start w:val="1"/>
      <w:numFmt w:val="bullet"/>
      <w:lvlText w:val=""/>
      <w:lvlJc w:val="left"/>
      <w:pPr>
        <w:ind w:left="2268" w:hanging="360"/>
      </w:pPr>
      <w:rPr>
        <w:rFonts w:ascii="Wingdings" w:hAnsi="Wingdings" w:hint="default"/>
      </w:rPr>
    </w:lvl>
    <w:lvl w:ilvl="3" w:tplc="04240001" w:tentative="1">
      <w:start w:val="1"/>
      <w:numFmt w:val="bullet"/>
      <w:lvlText w:val=""/>
      <w:lvlJc w:val="left"/>
      <w:pPr>
        <w:ind w:left="2988" w:hanging="360"/>
      </w:pPr>
      <w:rPr>
        <w:rFonts w:ascii="Symbol" w:hAnsi="Symbol" w:hint="default"/>
      </w:rPr>
    </w:lvl>
    <w:lvl w:ilvl="4" w:tplc="04240003" w:tentative="1">
      <w:start w:val="1"/>
      <w:numFmt w:val="bullet"/>
      <w:lvlText w:val="o"/>
      <w:lvlJc w:val="left"/>
      <w:pPr>
        <w:ind w:left="3708" w:hanging="360"/>
      </w:pPr>
      <w:rPr>
        <w:rFonts w:ascii="Courier New" w:hAnsi="Courier New" w:cs="Courier New" w:hint="default"/>
      </w:rPr>
    </w:lvl>
    <w:lvl w:ilvl="5" w:tplc="04240005" w:tentative="1">
      <w:start w:val="1"/>
      <w:numFmt w:val="bullet"/>
      <w:lvlText w:val=""/>
      <w:lvlJc w:val="left"/>
      <w:pPr>
        <w:ind w:left="4428" w:hanging="360"/>
      </w:pPr>
      <w:rPr>
        <w:rFonts w:ascii="Wingdings" w:hAnsi="Wingdings" w:hint="default"/>
      </w:rPr>
    </w:lvl>
    <w:lvl w:ilvl="6" w:tplc="04240001" w:tentative="1">
      <w:start w:val="1"/>
      <w:numFmt w:val="bullet"/>
      <w:lvlText w:val=""/>
      <w:lvlJc w:val="left"/>
      <w:pPr>
        <w:ind w:left="5148" w:hanging="360"/>
      </w:pPr>
      <w:rPr>
        <w:rFonts w:ascii="Symbol" w:hAnsi="Symbol" w:hint="default"/>
      </w:rPr>
    </w:lvl>
    <w:lvl w:ilvl="7" w:tplc="04240003" w:tentative="1">
      <w:start w:val="1"/>
      <w:numFmt w:val="bullet"/>
      <w:lvlText w:val="o"/>
      <w:lvlJc w:val="left"/>
      <w:pPr>
        <w:ind w:left="5868" w:hanging="360"/>
      </w:pPr>
      <w:rPr>
        <w:rFonts w:ascii="Courier New" w:hAnsi="Courier New" w:cs="Courier New" w:hint="default"/>
      </w:rPr>
    </w:lvl>
    <w:lvl w:ilvl="8" w:tplc="04240005" w:tentative="1">
      <w:start w:val="1"/>
      <w:numFmt w:val="bullet"/>
      <w:lvlText w:val=""/>
      <w:lvlJc w:val="left"/>
      <w:pPr>
        <w:ind w:left="6588" w:hanging="360"/>
      </w:pPr>
      <w:rPr>
        <w:rFonts w:ascii="Wingdings" w:hAnsi="Wingdings" w:hint="default"/>
      </w:rPr>
    </w:lvl>
  </w:abstractNum>
  <w:abstractNum w:abstractNumId="36">
    <w:nsid w:val="7C035671"/>
    <w:multiLevelType w:val="hybridMultilevel"/>
    <w:tmpl w:val="42A06BEA"/>
    <w:lvl w:ilvl="0" w:tplc="7632B5D6">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nsid w:val="7E597ADC"/>
    <w:multiLevelType w:val="hybridMultilevel"/>
    <w:tmpl w:val="46A0E846"/>
    <w:lvl w:ilvl="0" w:tplc="1BB42C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lvlOverride w:ilvl="0"/>
    <w:lvlOverride w:ilvl="1"/>
    <w:lvlOverride w:ilvl="2"/>
    <w:lvlOverride w:ilvl="3"/>
    <w:lvlOverride w:ilvl="4"/>
    <w:lvlOverride w:ilvl="5"/>
    <w:lvlOverride w:ilvl="6"/>
    <w:lvlOverride w:ilvl="7"/>
    <w:lvlOverride w:ilvl="8"/>
  </w:num>
  <w:num w:numId="2">
    <w:abstractNumId w:val="36"/>
    <w:lvlOverride w:ilvl="0"/>
    <w:lvlOverride w:ilvl="1"/>
    <w:lvlOverride w:ilvl="2"/>
    <w:lvlOverride w:ilvl="3"/>
    <w:lvlOverride w:ilvl="4"/>
    <w:lvlOverride w:ilvl="5"/>
    <w:lvlOverride w:ilvl="6"/>
    <w:lvlOverride w:ilvl="7"/>
    <w:lvlOverride w:ilvl="8"/>
  </w:num>
  <w:num w:numId="3">
    <w:abstractNumId w:val="23"/>
    <w:lvlOverride w:ilvl="0"/>
    <w:lvlOverride w:ilvl="1"/>
    <w:lvlOverride w:ilvl="2"/>
    <w:lvlOverride w:ilvl="3"/>
    <w:lvlOverride w:ilvl="4"/>
    <w:lvlOverride w:ilvl="5"/>
    <w:lvlOverride w:ilvl="6"/>
    <w:lvlOverride w:ilvl="7"/>
    <w:lvlOverride w:ilvl="8"/>
  </w:num>
  <w:num w:numId="4">
    <w:abstractNumId w:val="18"/>
    <w:lvlOverride w:ilvl="0"/>
    <w:lvlOverride w:ilvl="1"/>
    <w:lvlOverride w:ilvl="2"/>
    <w:lvlOverride w:ilvl="3"/>
    <w:lvlOverride w:ilvl="4"/>
    <w:lvlOverride w:ilvl="5"/>
    <w:lvlOverride w:ilvl="6"/>
    <w:lvlOverride w:ilvl="7"/>
    <w:lvlOverride w:ilvl="8"/>
  </w:num>
  <w:num w:numId="5">
    <w:abstractNumId w:val="3"/>
  </w:num>
  <w:num w:numId="6">
    <w:abstractNumId w:val="0"/>
  </w:num>
  <w:num w:numId="7">
    <w:abstractNumId w:val="31"/>
  </w:num>
  <w:num w:numId="8">
    <w:abstractNumId w:val="28"/>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4"/>
  </w:num>
  <w:num w:numId="11">
    <w:abstractNumId w:val="33"/>
  </w:num>
  <w:num w:numId="12">
    <w:abstractNumId w:val="21"/>
  </w:num>
  <w:num w:numId="13">
    <w:abstractNumId w:val="11"/>
  </w:num>
  <w:num w:numId="14">
    <w:abstractNumId w:val="5"/>
  </w:num>
  <w:num w:numId="15">
    <w:abstractNumId w:val="32"/>
  </w:num>
  <w:num w:numId="16">
    <w:abstractNumId w:val="35"/>
  </w:num>
  <w:num w:numId="17">
    <w:abstractNumId w:val="27"/>
  </w:num>
  <w:num w:numId="18">
    <w:abstractNumId w:val="7"/>
  </w:num>
  <w:num w:numId="19">
    <w:abstractNumId w:val="15"/>
  </w:num>
  <w:num w:numId="20">
    <w:abstractNumId w:val="19"/>
  </w:num>
  <w:num w:numId="21">
    <w:abstractNumId w:val="17"/>
  </w:num>
  <w:num w:numId="22">
    <w:abstractNumId w:val="16"/>
  </w:num>
  <w:num w:numId="23">
    <w:abstractNumId w:val="34"/>
    <w:lvlOverride w:ilvl="0"/>
    <w:lvlOverride w:ilvl="1"/>
    <w:lvlOverride w:ilvl="2"/>
    <w:lvlOverride w:ilvl="3"/>
    <w:lvlOverride w:ilvl="4"/>
    <w:lvlOverride w:ilvl="5"/>
    <w:lvlOverride w:ilvl="6"/>
    <w:lvlOverride w:ilvl="7"/>
    <w:lvlOverride w:ilvl="8"/>
  </w:num>
  <w:num w:numId="24">
    <w:abstractNumId w:val="20"/>
  </w:num>
  <w:num w:numId="25">
    <w:abstractNumId w:val="25"/>
  </w:num>
  <w:num w:numId="26">
    <w:abstractNumId w:val="12"/>
  </w:num>
  <w:num w:numId="27">
    <w:abstractNumId w:val="29"/>
  </w:num>
  <w:num w:numId="28">
    <w:abstractNumId w:val="22"/>
  </w:num>
  <w:num w:numId="29">
    <w:abstractNumId w:val="6"/>
  </w:num>
  <w:num w:numId="30">
    <w:abstractNumId w:val="30"/>
  </w:num>
  <w:num w:numId="31">
    <w:abstractNumId w:val="1"/>
  </w:num>
  <w:num w:numId="32">
    <w:abstractNumId w:val="13"/>
  </w:num>
  <w:num w:numId="33">
    <w:abstractNumId w:val="26"/>
  </w:num>
  <w:num w:numId="34">
    <w:abstractNumId w:val="18"/>
  </w:num>
  <w:num w:numId="35">
    <w:abstractNumId w:val="10"/>
  </w:num>
  <w:num w:numId="36">
    <w:abstractNumId w:val="8"/>
  </w:num>
  <w:num w:numId="37">
    <w:abstractNumId w:val="37"/>
  </w:num>
  <w:num w:numId="38">
    <w:abstractNumId w:val="9"/>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attachedTemplate r:id="rId1"/>
  <w:defaultTabStop w:val="357"/>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E7"/>
    <w:rsid w:val="0000786A"/>
    <w:rsid w:val="00007B07"/>
    <w:rsid w:val="00014F1E"/>
    <w:rsid w:val="00023D3D"/>
    <w:rsid w:val="000243FA"/>
    <w:rsid w:val="00033596"/>
    <w:rsid w:val="0003654F"/>
    <w:rsid w:val="0004268E"/>
    <w:rsid w:val="0005361A"/>
    <w:rsid w:val="00057968"/>
    <w:rsid w:val="0006113E"/>
    <w:rsid w:val="00066C0E"/>
    <w:rsid w:val="00067887"/>
    <w:rsid w:val="000723A1"/>
    <w:rsid w:val="0007260D"/>
    <w:rsid w:val="0007435A"/>
    <w:rsid w:val="00074931"/>
    <w:rsid w:val="00081E58"/>
    <w:rsid w:val="000822B4"/>
    <w:rsid w:val="000851DA"/>
    <w:rsid w:val="00087284"/>
    <w:rsid w:val="00090580"/>
    <w:rsid w:val="0009065F"/>
    <w:rsid w:val="00093B78"/>
    <w:rsid w:val="00097855"/>
    <w:rsid w:val="000A01D8"/>
    <w:rsid w:val="000A0E6A"/>
    <w:rsid w:val="000A6CD6"/>
    <w:rsid w:val="000B1E19"/>
    <w:rsid w:val="000B2B9D"/>
    <w:rsid w:val="000B3845"/>
    <w:rsid w:val="000B7CA0"/>
    <w:rsid w:val="000C18C8"/>
    <w:rsid w:val="000D38BB"/>
    <w:rsid w:val="000E25C5"/>
    <w:rsid w:val="000E72D4"/>
    <w:rsid w:val="000E7D10"/>
    <w:rsid w:val="0010467E"/>
    <w:rsid w:val="00111977"/>
    <w:rsid w:val="00111BDD"/>
    <w:rsid w:val="001126BB"/>
    <w:rsid w:val="00112860"/>
    <w:rsid w:val="00112EB1"/>
    <w:rsid w:val="00113A17"/>
    <w:rsid w:val="00115146"/>
    <w:rsid w:val="00121C1E"/>
    <w:rsid w:val="00125153"/>
    <w:rsid w:val="00131A41"/>
    <w:rsid w:val="00132BA3"/>
    <w:rsid w:val="00134E12"/>
    <w:rsid w:val="00141B72"/>
    <w:rsid w:val="0014654E"/>
    <w:rsid w:val="00150000"/>
    <w:rsid w:val="00151353"/>
    <w:rsid w:val="00151DE3"/>
    <w:rsid w:val="0015452D"/>
    <w:rsid w:val="00157199"/>
    <w:rsid w:val="00157D00"/>
    <w:rsid w:val="00161F0C"/>
    <w:rsid w:val="00162519"/>
    <w:rsid w:val="00162FE2"/>
    <w:rsid w:val="0017258D"/>
    <w:rsid w:val="00180477"/>
    <w:rsid w:val="001807A4"/>
    <w:rsid w:val="001825B5"/>
    <w:rsid w:val="0018692A"/>
    <w:rsid w:val="00191F6C"/>
    <w:rsid w:val="001930B3"/>
    <w:rsid w:val="00195556"/>
    <w:rsid w:val="0019720E"/>
    <w:rsid w:val="001B1AFC"/>
    <w:rsid w:val="001B1C34"/>
    <w:rsid w:val="001B4A0E"/>
    <w:rsid w:val="001B4CD5"/>
    <w:rsid w:val="001B4F5C"/>
    <w:rsid w:val="001B5D15"/>
    <w:rsid w:val="001C3360"/>
    <w:rsid w:val="001C40B6"/>
    <w:rsid w:val="001D5D16"/>
    <w:rsid w:val="001D7236"/>
    <w:rsid w:val="001E0854"/>
    <w:rsid w:val="001E6D10"/>
    <w:rsid w:val="001F5F52"/>
    <w:rsid w:val="00201E47"/>
    <w:rsid w:val="00202229"/>
    <w:rsid w:val="0020720E"/>
    <w:rsid w:val="002161EF"/>
    <w:rsid w:val="00216D9D"/>
    <w:rsid w:val="0022411A"/>
    <w:rsid w:val="00225F7E"/>
    <w:rsid w:val="0023213D"/>
    <w:rsid w:val="00232E90"/>
    <w:rsid w:val="002342E3"/>
    <w:rsid w:val="00236059"/>
    <w:rsid w:val="00236C1B"/>
    <w:rsid w:val="00240C07"/>
    <w:rsid w:val="00241481"/>
    <w:rsid w:val="0024250C"/>
    <w:rsid w:val="00244124"/>
    <w:rsid w:val="00250799"/>
    <w:rsid w:val="002520E4"/>
    <w:rsid w:val="002619B8"/>
    <w:rsid w:val="00273C9B"/>
    <w:rsid w:val="0027573A"/>
    <w:rsid w:val="00282A3B"/>
    <w:rsid w:val="00285906"/>
    <w:rsid w:val="00293EC7"/>
    <w:rsid w:val="002A03BF"/>
    <w:rsid w:val="002A74E2"/>
    <w:rsid w:val="002B7573"/>
    <w:rsid w:val="002C03B1"/>
    <w:rsid w:val="002C478B"/>
    <w:rsid w:val="002E1DD3"/>
    <w:rsid w:val="002E2FB3"/>
    <w:rsid w:val="002E74BD"/>
    <w:rsid w:val="002F0410"/>
    <w:rsid w:val="002F7671"/>
    <w:rsid w:val="003148B0"/>
    <w:rsid w:val="00321ACE"/>
    <w:rsid w:val="00327CDD"/>
    <w:rsid w:val="003307A2"/>
    <w:rsid w:val="00342355"/>
    <w:rsid w:val="00344312"/>
    <w:rsid w:val="00361889"/>
    <w:rsid w:val="00366561"/>
    <w:rsid w:val="00374BB6"/>
    <w:rsid w:val="00374D87"/>
    <w:rsid w:val="003771B2"/>
    <w:rsid w:val="0038047C"/>
    <w:rsid w:val="0038160E"/>
    <w:rsid w:val="00390198"/>
    <w:rsid w:val="00395B25"/>
    <w:rsid w:val="003A000C"/>
    <w:rsid w:val="003A217E"/>
    <w:rsid w:val="003A4317"/>
    <w:rsid w:val="003A433F"/>
    <w:rsid w:val="003A4B98"/>
    <w:rsid w:val="003B6EE4"/>
    <w:rsid w:val="003C0013"/>
    <w:rsid w:val="003C6924"/>
    <w:rsid w:val="003C6BFE"/>
    <w:rsid w:val="003D4E0F"/>
    <w:rsid w:val="003D6FFE"/>
    <w:rsid w:val="003E43E4"/>
    <w:rsid w:val="003E7416"/>
    <w:rsid w:val="003F08CE"/>
    <w:rsid w:val="003F0C6C"/>
    <w:rsid w:val="003F0D6E"/>
    <w:rsid w:val="003F2549"/>
    <w:rsid w:val="003F3D29"/>
    <w:rsid w:val="003F443E"/>
    <w:rsid w:val="004054C0"/>
    <w:rsid w:val="0041197E"/>
    <w:rsid w:val="00415C51"/>
    <w:rsid w:val="00421CF9"/>
    <w:rsid w:val="004245F6"/>
    <w:rsid w:val="00424EF6"/>
    <w:rsid w:val="0042612D"/>
    <w:rsid w:val="0042763B"/>
    <w:rsid w:val="004304A7"/>
    <w:rsid w:val="00431AF6"/>
    <w:rsid w:val="00433240"/>
    <w:rsid w:val="00434A84"/>
    <w:rsid w:val="00437AF7"/>
    <w:rsid w:val="00442ACD"/>
    <w:rsid w:val="004456B7"/>
    <w:rsid w:val="00450FDF"/>
    <w:rsid w:val="004511E4"/>
    <w:rsid w:val="00452E36"/>
    <w:rsid w:val="0046663B"/>
    <w:rsid w:val="00474CB0"/>
    <w:rsid w:val="0047747F"/>
    <w:rsid w:val="0048478C"/>
    <w:rsid w:val="00491552"/>
    <w:rsid w:val="0049763F"/>
    <w:rsid w:val="004A78A9"/>
    <w:rsid w:val="004B0135"/>
    <w:rsid w:val="004B0971"/>
    <w:rsid w:val="004B2E24"/>
    <w:rsid w:val="004C53BF"/>
    <w:rsid w:val="004D2FF3"/>
    <w:rsid w:val="004D7113"/>
    <w:rsid w:val="004E58B7"/>
    <w:rsid w:val="004E67B3"/>
    <w:rsid w:val="004E75C8"/>
    <w:rsid w:val="00501D2E"/>
    <w:rsid w:val="00502ACB"/>
    <w:rsid w:val="00507D32"/>
    <w:rsid w:val="0051362A"/>
    <w:rsid w:val="00520CD6"/>
    <w:rsid w:val="00523590"/>
    <w:rsid w:val="0052483D"/>
    <w:rsid w:val="00527A23"/>
    <w:rsid w:val="00530048"/>
    <w:rsid w:val="005308B3"/>
    <w:rsid w:val="00530FBF"/>
    <w:rsid w:val="00542D2D"/>
    <w:rsid w:val="0055007C"/>
    <w:rsid w:val="00553B2E"/>
    <w:rsid w:val="005552EE"/>
    <w:rsid w:val="005557C3"/>
    <w:rsid w:val="0055663C"/>
    <w:rsid w:val="00556BF4"/>
    <w:rsid w:val="00571025"/>
    <w:rsid w:val="00572E4B"/>
    <w:rsid w:val="00572E4D"/>
    <w:rsid w:val="0057443C"/>
    <w:rsid w:val="00577734"/>
    <w:rsid w:val="00580D29"/>
    <w:rsid w:val="00587BF3"/>
    <w:rsid w:val="00591E69"/>
    <w:rsid w:val="00595F38"/>
    <w:rsid w:val="005A40C0"/>
    <w:rsid w:val="005B1F9E"/>
    <w:rsid w:val="005B3615"/>
    <w:rsid w:val="005B55B9"/>
    <w:rsid w:val="005D25E9"/>
    <w:rsid w:val="005D3C30"/>
    <w:rsid w:val="005D6C45"/>
    <w:rsid w:val="005E058A"/>
    <w:rsid w:val="005E2CB7"/>
    <w:rsid w:val="005F39A7"/>
    <w:rsid w:val="00601CCA"/>
    <w:rsid w:val="00610291"/>
    <w:rsid w:val="006112FB"/>
    <w:rsid w:val="00612782"/>
    <w:rsid w:val="006131C3"/>
    <w:rsid w:val="006139EE"/>
    <w:rsid w:val="00613FBC"/>
    <w:rsid w:val="00620768"/>
    <w:rsid w:val="00620FE9"/>
    <w:rsid w:val="00625E11"/>
    <w:rsid w:val="0063246C"/>
    <w:rsid w:val="00635230"/>
    <w:rsid w:val="00640AFD"/>
    <w:rsid w:val="00641196"/>
    <w:rsid w:val="00643A0C"/>
    <w:rsid w:val="00644A53"/>
    <w:rsid w:val="00647107"/>
    <w:rsid w:val="006500AA"/>
    <w:rsid w:val="006537FA"/>
    <w:rsid w:val="00655429"/>
    <w:rsid w:val="00660E7C"/>
    <w:rsid w:val="006658C9"/>
    <w:rsid w:val="00670498"/>
    <w:rsid w:val="00670D77"/>
    <w:rsid w:val="00671621"/>
    <w:rsid w:val="00671816"/>
    <w:rsid w:val="006809E1"/>
    <w:rsid w:val="006828AF"/>
    <w:rsid w:val="00684AD7"/>
    <w:rsid w:val="006928E2"/>
    <w:rsid w:val="00692A5F"/>
    <w:rsid w:val="00693200"/>
    <w:rsid w:val="006A7D26"/>
    <w:rsid w:val="006B0127"/>
    <w:rsid w:val="006B0AAB"/>
    <w:rsid w:val="006B2B36"/>
    <w:rsid w:val="006B3896"/>
    <w:rsid w:val="006C0361"/>
    <w:rsid w:val="006C277D"/>
    <w:rsid w:val="006C3872"/>
    <w:rsid w:val="006D7D46"/>
    <w:rsid w:val="006E0D05"/>
    <w:rsid w:val="006F146B"/>
    <w:rsid w:val="006F3E95"/>
    <w:rsid w:val="00700F62"/>
    <w:rsid w:val="007130EE"/>
    <w:rsid w:val="00713907"/>
    <w:rsid w:val="00714A83"/>
    <w:rsid w:val="00714B70"/>
    <w:rsid w:val="0071595F"/>
    <w:rsid w:val="00722975"/>
    <w:rsid w:val="00727F42"/>
    <w:rsid w:val="00732073"/>
    <w:rsid w:val="00732F1D"/>
    <w:rsid w:val="0073309C"/>
    <w:rsid w:val="00734A36"/>
    <w:rsid w:val="00734B8D"/>
    <w:rsid w:val="007364AB"/>
    <w:rsid w:val="007419A8"/>
    <w:rsid w:val="00742601"/>
    <w:rsid w:val="00745320"/>
    <w:rsid w:val="00756100"/>
    <w:rsid w:val="007569D7"/>
    <w:rsid w:val="0076079B"/>
    <w:rsid w:val="00761046"/>
    <w:rsid w:val="007654A2"/>
    <w:rsid w:val="007711AC"/>
    <w:rsid w:val="00771A1B"/>
    <w:rsid w:val="00771C10"/>
    <w:rsid w:val="00773E4E"/>
    <w:rsid w:val="0077524C"/>
    <w:rsid w:val="00776213"/>
    <w:rsid w:val="007767B5"/>
    <w:rsid w:val="0077709E"/>
    <w:rsid w:val="00781AB1"/>
    <w:rsid w:val="007852C9"/>
    <w:rsid w:val="00785F19"/>
    <w:rsid w:val="00790445"/>
    <w:rsid w:val="00797F67"/>
    <w:rsid w:val="007A584C"/>
    <w:rsid w:val="007B14FF"/>
    <w:rsid w:val="007B1A46"/>
    <w:rsid w:val="007C168A"/>
    <w:rsid w:val="007D1181"/>
    <w:rsid w:val="007D12AF"/>
    <w:rsid w:val="007E1541"/>
    <w:rsid w:val="007E3B66"/>
    <w:rsid w:val="007E6D7A"/>
    <w:rsid w:val="007E6E5B"/>
    <w:rsid w:val="007F110E"/>
    <w:rsid w:val="007F13A7"/>
    <w:rsid w:val="008014C7"/>
    <w:rsid w:val="0080150C"/>
    <w:rsid w:val="00803E04"/>
    <w:rsid w:val="00804774"/>
    <w:rsid w:val="00804D4D"/>
    <w:rsid w:val="00814094"/>
    <w:rsid w:val="00817853"/>
    <w:rsid w:val="00822728"/>
    <w:rsid w:val="00822C19"/>
    <w:rsid w:val="00826BD8"/>
    <w:rsid w:val="00835166"/>
    <w:rsid w:val="00837AEE"/>
    <w:rsid w:val="0084171E"/>
    <w:rsid w:val="00842497"/>
    <w:rsid w:val="00845BF9"/>
    <w:rsid w:val="00851E54"/>
    <w:rsid w:val="00855B02"/>
    <w:rsid w:val="0087164E"/>
    <w:rsid w:val="008722AB"/>
    <w:rsid w:val="00876A54"/>
    <w:rsid w:val="00887F9D"/>
    <w:rsid w:val="00894E7F"/>
    <w:rsid w:val="00896D42"/>
    <w:rsid w:val="008A0906"/>
    <w:rsid w:val="008A22C0"/>
    <w:rsid w:val="008B4825"/>
    <w:rsid w:val="008C22FD"/>
    <w:rsid w:val="008C3DED"/>
    <w:rsid w:val="008D10F2"/>
    <w:rsid w:val="008D5D54"/>
    <w:rsid w:val="008D6CC5"/>
    <w:rsid w:val="008E0AD3"/>
    <w:rsid w:val="008E3A19"/>
    <w:rsid w:val="008E3BD8"/>
    <w:rsid w:val="008F118D"/>
    <w:rsid w:val="008F7103"/>
    <w:rsid w:val="008F746D"/>
    <w:rsid w:val="00901031"/>
    <w:rsid w:val="00901268"/>
    <w:rsid w:val="009021CA"/>
    <w:rsid w:val="00911038"/>
    <w:rsid w:val="009123A0"/>
    <w:rsid w:val="00913883"/>
    <w:rsid w:val="00913B09"/>
    <w:rsid w:val="00914C19"/>
    <w:rsid w:val="00925F17"/>
    <w:rsid w:val="00926805"/>
    <w:rsid w:val="00935F3E"/>
    <w:rsid w:val="0093601A"/>
    <w:rsid w:val="009365E0"/>
    <w:rsid w:val="00941036"/>
    <w:rsid w:val="00942FC1"/>
    <w:rsid w:val="00943FA4"/>
    <w:rsid w:val="009446A3"/>
    <w:rsid w:val="0094738E"/>
    <w:rsid w:val="0095197F"/>
    <w:rsid w:val="009550AA"/>
    <w:rsid w:val="00955DD0"/>
    <w:rsid w:val="009569AB"/>
    <w:rsid w:val="00973A9E"/>
    <w:rsid w:val="00974A22"/>
    <w:rsid w:val="00982799"/>
    <w:rsid w:val="00987856"/>
    <w:rsid w:val="00994121"/>
    <w:rsid w:val="00995959"/>
    <w:rsid w:val="009A40E0"/>
    <w:rsid w:val="009A5A64"/>
    <w:rsid w:val="009B45A6"/>
    <w:rsid w:val="009B540F"/>
    <w:rsid w:val="009C582B"/>
    <w:rsid w:val="009C6057"/>
    <w:rsid w:val="009D40C3"/>
    <w:rsid w:val="009D6F34"/>
    <w:rsid w:val="009D7FC4"/>
    <w:rsid w:val="009E221F"/>
    <w:rsid w:val="009E2969"/>
    <w:rsid w:val="009F0D81"/>
    <w:rsid w:val="009F1D7E"/>
    <w:rsid w:val="009F25CC"/>
    <w:rsid w:val="00A0341D"/>
    <w:rsid w:val="00A05610"/>
    <w:rsid w:val="00A06082"/>
    <w:rsid w:val="00A13F14"/>
    <w:rsid w:val="00A15224"/>
    <w:rsid w:val="00A167C8"/>
    <w:rsid w:val="00A23F09"/>
    <w:rsid w:val="00A25405"/>
    <w:rsid w:val="00A25BB4"/>
    <w:rsid w:val="00A25C6E"/>
    <w:rsid w:val="00A311C0"/>
    <w:rsid w:val="00A330DF"/>
    <w:rsid w:val="00A3474C"/>
    <w:rsid w:val="00A3785D"/>
    <w:rsid w:val="00A447B2"/>
    <w:rsid w:val="00A468D8"/>
    <w:rsid w:val="00A47F94"/>
    <w:rsid w:val="00A57388"/>
    <w:rsid w:val="00A61BA9"/>
    <w:rsid w:val="00A628B2"/>
    <w:rsid w:val="00A66D13"/>
    <w:rsid w:val="00A74076"/>
    <w:rsid w:val="00A75C3C"/>
    <w:rsid w:val="00A80A78"/>
    <w:rsid w:val="00A869C7"/>
    <w:rsid w:val="00A86E14"/>
    <w:rsid w:val="00A922BF"/>
    <w:rsid w:val="00A951E5"/>
    <w:rsid w:val="00A97301"/>
    <w:rsid w:val="00AA466E"/>
    <w:rsid w:val="00AA5970"/>
    <w:rsid w:val="00AA5F47"/>
    <w:rsid w:val="00AB28B1"/>
    <w:rsid w:val="00AB495B"/>
    <w:rsid w:val="00AB5AB7"/>
    <w:rsid w:val="00AC58C9"/>
    <w:rsid w:val="00AC76ED"/>
    <w:rsid w:val="00AD4943"/>
    <w:rsid w:val="00AD6F1A"/>
    <w:rsid w:val="00AE4508"/>
    <w:rsid w:val="00AE78A3"/>
    <w:rsid w:val="00AF162E"/>
    <w:rsid w:val="00AF4323"/>
    <w:rsid w:val="00AF55E3"/>
    <w:rsid w:val="00B01571"/>
    <w:rsid w:val="00B029CE"/>
    <w:rsid w:val="00B065D9"/>
    <w:rsid w:val="00B11ADE"/>
    <w:rsid w:val="00B135CE"/>
    <w:rsid w:val="00B16970"/>
    <w:rsid w:val="00B16F47"/>
    <w:rsid w:val="00B23B7C"/>
    <w:rsid w:val="00B25E4A"/>
    <w:rsid w:val="00B2718D"/>
    <w:rsid w:val="00B32337"/>
    <w:rsid w:val="00B33197"/>
    <w:rsid w:val="00B331D5"/>
    <w:rsid w:val="00B36A06"/>
    <w:rsid w:val="00B36D76"/>
    <w:rsid w:val="00B41095"/>
    <w:rsid w:val="00B41AF0"/>
    <w:rsid w:val="00B4235C"/>
    <w:rsid w:val="00B43E5A"/>
    <w:rsid w:val="00B44801"/>
    <w:rsid w:val="00B5120D"/>
    <w:rsid w:val="00B53135"/>
    <w:rsid w:val="00B5487B"/>
    <w:rsid w:val="00B57782"/>
    <w:rsid w:val="00B617E9"/>
    <w:rsid w:val="00B64CC4"/>
    <w:rsid w:val="00B71950"/>
    <w:rsid w:val="00B73258"/>
    <w:rsid w:val="00B76723"/>
    <w:rsid w:val="00B81247"/>
    <w:rsid w:val="00B8657F"/>
    <w:rsid w:val="00B9104A"/>
    <w:rsid w:val="00B97953"/>
    <w:rsid w:val="00BA5D5F"/>
    <w:rsid w:val="00BB20BB"/>
    <w:rsid w:val="00BB6367"/>
    <w:rsid w:val="00BC1B7B"/>
    <w:rsid w:val="00BC4C1A"/>
    <w:rsid w:val="00BC7C31"/>
    <w:rsid w:val="00BD472E"/>
    <w:rsid w:val="00BD662D"/>
    <w:rsid w:val="00BE1498"/>
    <w:rsid w:val="00BE154A"/>
    <w:rsid w:val="00BE2255"/>
    <w:rsid w:val="00BE5E46"/>
    <w:rsid w:val="00BF4D6C"/>
    <w:rsid w:val="00BF68D8"/>
    <w:rsid w:val="00C0003A"/>
    <w:rsid w:val="00C00A6D"/>
    <w:rsid w:val="00C012C3"/>
    <w:rsid w:val="00C0293F"/>
    <w:rsid w:val="00C14990"/>
    <w:rsid w:val="00C1508E"/>
    <w:rsid w:val="00C15A29"/>
    <w:rsid w:val="00C218FE"/>
    <w:rsid w:val="00C21BA0"/>
    <w:rsid w:val="00C23117"/>
    <w:rsid w:val="00C23B29"/>
    <w:rsid w:val="00C27E6D"/>
    <w:rsid w:val="00C425A7"/>
    <w:rsid w:val="00C45024"/>
    <w:rsid w:val="00C61AAD"/>
    <w:rsid w:val="00C65424"/>
    <w:rsid w:val="00C66772"/>
    <w:rsid w:val="00C676CF"/>
    <w:rsid w:val="00C7385B"/>
    <w:rsid w:val="00C77645"/>
    <w:rsid w:val="00C82155"/>
    <w:rsid w:val="00C836BE"/>
    <w:rsid w:val="00C92968"/>
    <w:rsid w:val="00C9509E"/>
    <w:rsid w:val="00CA035F"/>
    <w:rsid w:val="00CA7399"/>
    <w:rsid w:val="00CB0B95"/>
    <w:rsid w:val="00CB0F78"/>
    <w:rsid w:val="00CB33D9"/>
    <w:rsid w:val="00CB3CFA"/>
    <w:rsid w:val="00CB44D9"/>
    <w:rsid w:val="00CB4F1E"/>
    <w:rsid w:val="00CB5FE7"/>
    <w:rsid w:val="00CB7748"/>
    <w:rsid w:val="00CC29DF"/>
    <w:rsid w:val="00CC6DA8"/>
    <w:rsid w:val="00CD275E"/>
    <w:rsid w:val="00CD3161"/>
    <w:rsid w:val="00CD37B7"/>
    <w:rsid w:val="00CD42B8"/>
    <w:rsid w:val="00CD5488"/>
    <w:rsid w:val="00CE5AA9"/>
    <w:rsid w:val="00CE5FF3"/>
    <w:rsid w:val="00CF0142"/>
    <w:rsid w:val="00CF0745"/>
    <w:rsid w:val="00CF1BAE"/>
    <w:rsid w:val="00CF68E5"/>
    <w:rsid w:val="00D00CE7"/>
    <w:rsid w:val="00D07762"/>
    <w:rsid w:val="00D13246"/>
    <w:rsid w:val="00D20B0D"/>
    <w:rsid w:val="00D23977"/>
    <w:rsid w:val="00D306F1"/>
    <w:rsid w:val="00D314C5"/>
    <w:rsid w:val="00D35A27"/>
    <w:rsid w:val="00D3644D"/>
    <w:rsid w:val="00D37A4A"/>
    <w:rsid w:val="00D4114B"/>
    <w:rsid w:val="00D469EB"/>
    <w:rsid w:val="00D46B6A"/>
    <w:rsid w:val="00D51004"/>
    <w:rsid w:val="00D51B20"/>
    <w:rsid w:val="00D51D2B"/>
    <w:rsid w:val="00D54FD8"/>
    <w:rsid w:val="00D55125"/>
    <w:rsid w:val="00D57169"/>
    <w:rsid w:val="00D610A3"/>
    <w:rsid w:val="00D66989"/>
    <w:rsid w:val="00D8032A"/>
    <w:rsid w:val="00D918EB"/>
    <w:rsid w:val="00D945B8"/>
    <w:rsid w:val="00D9627F"/>
    <w:rsid w:val="00DA5288"/>
    <w:rsid w:val="00DB0C96"/>
    <w:rsid w:val="00DB64B9"/>
    <w:rsid w:val="00DC1AEE"/>
    <w:rsid w:val="00DC5E77"/>
    <w:rsid w:val="00DC6CC1"/>
    <w:rsid w:val="00DD3EF1"/>
    <w:rsid w:val="00DD58CC"/>
    <w:rsid w:val="00DD7091"/>
    <w:rsid w:val="00DE2B20"/>
    <w:rsid w:val="00DE481B"/>
    <w:rsid w:val="00DE4BD2"/>
    <w:rsid w:val="00DE615E"/>
    <w:rsid w:val="00DF1EB6"/>
    <w:rsid w:val="00DF7C81"/>
    <w:rsid w:val="00E0036A"/>
    <w:rsid w:val="00E01B78"/>
    <w:rsid w:val="00E01FAB"/>
    <w:rsid w:val="00E02073"/>
    <w:rsid w:val="00E0430E"/>
    <w:rsid w:val="00E060A0"/>
    <w:rsid w:val="00E0759F"/>
    <w:rsid w:val="00E07FFA"/>
    <w:rsid w:val="00E150A5"/>
    <w:rsid w:val="00E225E7"/>
    <w:rsid w:val="00E24079"/>
    <w:rsid w:val="00E24AAC"/>
    <w:rsid w:val="00E32DB9"/>
    <w:rsid w:val="00E35563"/>
    <w:rsid w:val="00E40AA1"/>
    <w:rsid w:val="00E40E30"/>
    <w:rsid w:val="00E4232E"/>
    <w:rsid w:val="00E42885"/>
    <w:rsid w:val="00E42B92"/>
    <w:rsid w:val="00E46A28"/>
    <w:rsid w:val="00E515DF"/>
    <w:rsid w:val="00E60A1C"/>
    <w:rsid w:val="00E70A0A"/>
    <w:rsid w:val="00E7114E"/>
    <w:rsid w:val="00E71353"/>
    <w:rsid w:val="00E735DC"/>
    <w:rsid w:val="00E75D7A"/>
    <w:rsid w:val="00E854F9"/>
    <w:rsid w:val="00E86FF1"/>
    <w:rsid w:val="00E878D3"/>
    <w:rsid w:val="00E9111A"/>
    <w:rsid w:val="00E93166"/>
    <w:rsid w:val="00EA1BAC"/>
    <w:rsid w:val="00EA3D78"/>
    <w:rsid w:val="00EA67D3"/>
    <w:rsid w:val="00EA78D6"/>
    <w:rsid w:val="00EB1474"/>
    <w:rsid w:val="00EB4FFB"/>
    <w:rsid w:val="00EC298A"/>
    <w:rsid w:val="00EC61A8"/>
    <w:rsid w:val="00EC702E"/>
    <w:rsid w:val="00ED1B5E"/>
    <w:rsid w:val="00ED3AF0"/>
    <w:rsid w:val="00ED4A8F"/>
    <w:rsid w:val="00EE0DAC"/>
    <w:rsid w:val="00EE7E76"/>
    <w:rsid w:val="00EF3733"/>
    <w:rsid w:val="00F0170B"/>
    <w:rsid w:val="00F01EDE"/>
    <w:rsid w:val="00F041B7"/>
    <w:rsid w:val="00F05888"/>
    <w:rsid w:val="00F17D13"/>
    <w:rsid w:val="00F2693B"/>
    <w:rsid w:val="00F30CE5"/>
    <w:rsid w:val="00F4323B"/>
    <w:rsid w:val="00F456B5"/>
    <w:rsid w:val="00F50522"/>
    <w:rsid w:val="00F5202E"/>
    <w:rsid w:val="00F534F2"/>
    <w:rsid w:val="00F53643"/>
    <w:rsid w:val="00F541A1"/>
    <w:rsid w:val="00F564E0"/>
    <w:rsid w:val="00F60CB7"/>
    <w:rsid w:val="00F64FCA"/>
    <w:rsid w:val="00F6690A"/>
    <w:rsid w:val="00F67CFE"/>
    <w:rsid w:val="00F71DB2"/>
    <w:rsid w:val="00F72052"/>
    <w:rsid w:val="00F7280E"/>
    <w:rsid w:val="00F72A3C"/>
    <w:rsid w:val="00F767BE"/>
    <w:rsid w:val="00F7724C"/>
    <w:rsid w:val="00F80B2A"/>
    <w:rsid w:val="00F81E7B"/>
    <w:rsid w:val="00F84C49"/>
    <w:rsid w:val="00F868B3"/>
    <w:rsid w:val="00F86DA3"/>
    <w:rsid w:val="00F91BE4"/>
    <w:rsid w:val="00F91F69"/>
    <w:rsid w:val="00F94D54"/>
    <w:rsid w:val="00F95AF1"/>
    <w:rsid w:val="00F960B3"/>
    <w:rsid w:val="00FA3824"/>
    <w:rsid w:val="00FB1DC6"/>
    <w:rsid w:val="00FB2D75"/>
    <w:rsid w:val="00FB3469"/>
    <w:rsid w:val="00FB5401"/>
    <w:rsid w:val="00FB5A1A"/>
    <w:rsid w:val="00FC2125"/>
    <w:rsid w:val="00FC2CA1"/>
    <w:rsid w:val="00FC31FE"/>
    <w:rsid w:val="00FC40E4"/>
    <w:rsid w:val="00FC7CEE"/>
    <w:rsid w:val="00FD1646"/>
    <w:rsid w:val="00FD3219"/>
    <w:rsid w:val="00FD493C"/>
    <w:rsid w:val="00FE0393"/>
    <w:rsid w:val="00FE0DEC"/>
    <w:rsid w:val="00FE24FE"/>
    <w:rsid w:val="00FE6BB0"/>
    <w:rsid w:val="00FE6F88"/>
    <w:rsid w:val="00FF47D7"/>
    <w:rsid w:val="00FF5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0CE7"/>
    <w:pPr>
      <w:spacing w:line="260" w:lineRule="exact"/>
    </w:pPr>
    <w:rPr>
      <w:rFonts w:ascii="Arial" w:eastAsia="Times New Roman" w:hAnsi="Arial" w:cs="Arial"/>
      <w:lang w:eastAsia="en-US"/>
    </w:rPr>
  </w:style>
  <w:style w:type="paragraph" w:styleId="Naslov1">
    <w:name w:val="heading 1"/>
    <w:aliases w:val="NASLOV"/>
    <w:basedOn w:val="Navaden"/>
    <w:next w:val="Navaden"/>
    <w:link w:val="Naslov1Znak"/>
    <w:autoRedefine/>
    <w:qFormat/>
    <w:rsid w:val="000B1E19"/>
    <w:pPr>
      <w:keepNext/>
      <w:tabs>
        <w:tab w:val="left" w:pos="360"/>
      </w:tabs>
      <w:spacing w:before="240"/>
      <w:outlineLvl w:val="0"/>
    </w:pPr>
    <w:rPr>
      <w:bCs/>
      <w:kern w:val="32"/>
      <w:lang w:eastAsia="sl-SI"/>
    </w:rPr>
  </w:style>
  <w:style w:type="paragraph" w:styleId="Naslov2">
    <w:name w:val="heading 2"/>
    <w:aliases w:val="2H,2h,2,h2,H2,subhead 1"/>
    <w:basedOn w:val="Navaden"/>
    <w:next w:val="Navaden"/>
    <w:link w:val="Naslov2Znak"/>
    <w:semiHidden/>
    <w:unhideWhenUsed/>
    <w:qFormat/>
    <w:rsid w:val="00A25405"/>
    <w:pPr>
      <w:keepNext/>
      <w:tabs>
        <w:tab w:val="num" w:pos="1080"/>
      </w:tabs>
      <w:spacing w:before="240" w:after="60" w:line="276" w:lineRule="auto"/>
      <w:ind w:left="720"/>
      <w:outlineLvl w:val="1"/>
    </w:pPr>
    <w:rPr>
      <w:rFonts w:ascii="Cambria" w:hAnsi="Cambria" w:cs="Times New Roman"/>
      <w:i/>
      <w:iCs/>
      <w:sz w:val="28"/>
      <w:szCs w:val="28"/>
    </w:rPr>
  </w:style>
  <w:style w:type="paragraph" w:styleId="Naslov3">
    <w:name w:val="heading 3"/>
    <w:aliases w:val="H3,Heading 31,ch2"/>
    <w:basedOn w:val="Navaden"/>
    <w:next w:val="Navaden"/>
    <w:link w:val="Naslov3Znak"/>
    <w:semiHidden/>
    <w:unhideWhenUsed/>
    <w:qFormat/>
    <w:rsid w:val="00A25405"/>
    <w:pPr>
      <w:keepNext/>
      <w:tabs>
        <w:tab w:val="num" w:pos="1800"/>
      </w:tabs>
      <w:spacing w:before="240" w:after="60" w:line="276" w:lineRule="auto"/>
      <w:ind w:left="1440"/>
      <w:outlineLvl w:val="2"/>
    </w:pPr>
    <w:rPr>
      <w:rFonts w:ascii="Cambria" w:hAnsi="Cambria" w:cs="Times New Roman"/>
      <w:sz w:val="26"/>
      <w:szCs w:val="26"/>
    </w:rPr>
  </w:style>
  <w:style w:type="paragraph" w:styleId="Naslov4">
    <w:name w:val="heading 4"/>
    <w:basedOn w:val="Navaden"/>
    <w:next w:val="Navaden"/>
    <w:link w:val="Naslov4Znak"/>
    <w:uiPriority w:val="9"/>
    <w:semiHidden/>
    <w:unhideWhenUsed/>
    <w:qFormat/>
    <w:rsid w:val="00A25405"/>
    <w:pPr>
      <w:keepNext/>
      <w:spacing w:before="240" w:after="60"/>
      <w:outlineLvl w:val="3"/>
    </w:pPr>
    <w:rPr>
      <w:rFonts w:ascii="Calibri" w:hAnsi="Calibri" w:cs="Times New Roman"/>
      <w:b/>
      <w:bCs/>
      <w:sz w:val="28"/>
      <w:szCs w:val="28"/>
    </w:rPr>
  </w:style>
  <w:style w:type="paragraph" w:styleId="Naslov5">
    <w:name w:val="heading 5"/>
    <w:basedOn w:val="Navaden"/>
    <w:next w:val="Navaden"/>
    <w:link w:val="Naslov5Znak"/>
    <w:semiHidden/>
    <w:unhideWhenUsed/>
    <w:qFormat/>
    <w:rsid w:val="00A25405"/>
    <w:pPr>
      <w:pBdr>
        <w:bottom w:val="single" w:sz="6" w:space="1" w:color="6EA0B0"/>
      </w:pBdr>
      <w:tabs>
        <w:tab w:val="num" w:pos="3240"/>
      </w:tabs>
      <w:spacing w:before="300" w:line="276" w:lineRule="auto"/>
      <w:ind w:left="2880"/>
      <w:jc w:val="both"/>
      <w:outlineLvl w:val="4"/>
    </w:pPr>
    <w:rPr>
      <w:rFonts w:cs="Times New Roman"/>
      <w:caps/>
      <w:color w:val="4B7B8A"/>
      <w:spacing w:val="10"/>
      <w:sz w:val="22"/>
      <w:szCs w:val="22"/>
      <w:lang w:bidi="en-US"/>
    </w:rPr>
  </w:style>
  <w:style w:type="paragraph" w:styleId="Naslov6">
    <w:name w:val="heading 6"/>
    <w:basedOn w:val="Navaden"/>
    <w:next w:val="Navaden"/>
    <w:link w:val="Naslov6Znak"/>
    <w:semiHidden/>
    <w:unhideWhenUsed/>
    <w:qFormat/>
    <w:rsid w:val="00A25405"/>
    <w:pPr>
      <w:pBdr>
        <w:bottom w:val="dotted" w:sz="6" w:space="1" w:color="6EA0B0"/>
      </w:pBdr>
      <w:tabs>
        <w:tab w:val="num" w:pos="3960"/>
      </w:tabs>
      <w:spacing w:before="300" w:line="276" w:lineRule="auto"/>
      <w:ind w:left="3600"/>
      <w:jc w:val="both"/>
      <w:outlineLvl w:val="5"/>
    </w:pPr>
    <w:rPr>
      <w:rFonts w:cs="Times New Roman"/>
      <w:caps/>
      <w:color w:val="4B7B8A"/>
      <w:spacing w:val="10"/>
      <w:sz w:val="22"/>
      <w:szCs w:val="22"/>
      <w:lang w:bidi="en-US"/>
    </w:rPr>
  </w:style>
  <w:style w:type="paragraph" w:styleId="Naslov7">
    <w:name w:val="heading 7"/>
    <w:basedOn w:val="Navaden"/>
    <w:next w:val="Navaden"/>
    <w:link w:val="Naslov7Znak"/>
    <w:semiHidden/>
    <w:unhideWhenUsed/>
    <w:qFormat/>
    <w:rsid w:val="00974A22"/>
    <w:pPr>
      <w:spacing w:before="240" w:after="60"/>
      <w:outlineLvl w:val="6"/>
    </w:pPr>
    <w:rPr>
      <w:rFonts w:ascii="Calibri" w:hAnsi="Calibri" w:cs="Times New Roman"/>
      <w:sz w:val="24"/>
      <w:szCs w:val="24"/>
    </w:rPr>
  </w:style>
  <w:style w:type="paragraph" w:styleId="Naslov8">
    <w:name w:val="heading 8"/>
    <w:basedOn w:val="Navaden"/>
    <w:next w:val="Navaden"/>
    <w:link w:val="Naslov8Znak"/>
    <w:semiHidden/>
    <w:unhideWhenUsed/>
    <w:qFormat/>
    <w:rsid w:val="00A25405"/>
    <w:pPr>
      <w:tabs>
        <w:tab w:val="num" w:pos="5400"/>
      </w:tabs>
      <w:spacing w:before="300" w:line="276" w:lineRule="auto"/>
      <w:ind w:left="5040"/>
      <w:jc w:val="both"/>
      <w:outlineLvl w:val="7"/>
    </w:pPr>
    <w:rPr>
      <w:rFonts w:cs="Times New Roman"/>
      <w:caps/>
      <w:spacing w:val="10"/>
      <w:sz w:val="18"/>
      <w:szCs w:val="18"/>
      <w:lang w:bidi="en-US"/>
    </w:rPr>
  </w:style>
  <w:style w:type="paragraph" w:styleId="Naslov9">
    <w:name w:val="heading 9"/>
    <w:basedOn w:val="Navaden"/>
    <w:next w:val="Navaden"/>
    <w:link w:val="Naslov9Znak"/>
    <w:semiHidden/>
    <w:unhideWhenUsed/>
    <w:qFormat/>
    <w:rsid w:val="00A25405"/>
    <w:pPr>
      <w:tabs>
        <w:tab w:val="num" w:pos="6120"/>
      </w:tabs>
      <w:spacing w:before="300" w:line="276" w:lineRule="auto"/>
      <w:ind w:left="5760"/>
      <w:jc w:val="both"/>
      <w:outlineLvl w:val="8"/>
    </w:pPr>
    <w:rPr>
      <w:rFonts w:cs="Times New Roman"/>
      <w:i/>
      <w:caps/>
      <w:spacing w:val="10"/>
      <w:sz w:val="18"/>
      <w:szCs w:val="18"/>
      <w:lang w:bidi="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F5BB7"/>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nhideWhenUsed/>
    <w:rsid w:val="00F30CE5"/>
    <w:rPr>
      <w:color w:val="0000FF"/>
      <w:u w:val="single"/>
    </w:rPr>
  </w:style>
  <w:style w:type="paragraph" w:styleId="Navadensplet">
    <w:name w:val="Normal (Web)"/>
    <w:basedOn w:val="Navaden"/>
    <w:uiPriority w:val="99"/>
    <w:rsid w:val="00D00CE7"/>
    <w:pPr>
      <w:spacing w:before="100" w:after="100" w:line="240" w:lineRule="auto"/>
    </w:pPr>
    <w:rPr>
      <w:sz w:val="24"/>
      <w:szCs w:val="24"/>
      <w:lang w:eastAsia="sl-SI"/>
    </w:rPr>
  </w:style>
  <w:style w:type="paragraph" w:customStyle="1" w:styleId="esegmenth4">
    <w:name w:val="esegment_h4"/>
    <w:basedOn w:val="Navaden"/>
    <w:rsid w:val="00D00CE7"/>
    <w:pPr>
      <w:spacing w:after="168" w:line="240" w:lineRule="auto"/>
      <w:jc w:val="center"/>
    </w:pPr>
    <w:rPr>
      <w:b/>
      <w:bCs/>
      <w:color w:val="000000"/>
      <w:sz w:val="14"/>
      <w:szCs w:val="14"/>
      <w:lang w:eastAsia="sl-SI"/>
    </w:rPr>
  </w:style>
  <w:style w:type="character" w:styleId="tevilkastrani">
    <w:name w:val="page number"/>
    <w:uiPriority w:val="99"/>
    <w:rsid w:val="00D00CE7"/>
    <w:rPr>
      <w:rFonts w:cs="Times New Roman"/>
    </w:rPr>
  </w:style>
  <w:style w:type="character" w:customStyle="1" w:styleId="Naslov1Znak">
    <w:name w:val="Naslov 1 Znak"/>
    <w:aliases w:val="NASLOV Znak"/>
    <w:link w:val="Naslov1"/>
    <w:rsid w:val="000B1E19"/>
    <w:rPr>
      <w:rFonts w:ascii="Arial" w:eastAsia="Times New Roman" w:hAnsi="Arial" w:cs="Arial"/>
      <w:bCs/>
      <w:kern w:val="32"/>
    </w:rPr>
  </w:style>
  <w:style w:type="paragraph" w:styleId="Odstavekseznama">
    <w:name w:val="List Paragraph"/>
    <w:basedOn w:val="Navaden"/>
    <w:link w:val="OdstavekseznamaZnak"/>
    <w:uiPriority w:val="99"/>
    <w:qFormat/>
    <w:rsid w:val="0009065F"/>
    <w:pPr>
      <w:spacing w:line="240" w:lineRule="auto"/>
      <w:ind w:left="708"/>
    </w:pPr>
    <w:rPr>
      <w:rFonts w:ascii="Times New Roman" w:hAnsi="Times New Roman" w:cs="Times New Roman"/>
      <w:sz w:val="24"/>
      <w:szCs w:val="24"/>
      <w:lang w:eastAsia="sl-SI"/>
    </w:rPr>
  </w:style>
  <w:style w:type="paragraph" w:customStyle="1" w:styleId="datumtevilka">
    <w:name w:val="datum številka"/>
    <w:basedOn w:val="Navaden"/>
    <w:qFormat/>
    <w:rsid w:val="0009065F"/>
    <w:pPr>
      <w:tabs>
        <w:tab w:val="left" w:pos="1701"/>
      </w:tabs>
    </w:pPr>
    <w:rPr>
      <w:rFonts w:cs="Times New Roman"/>
      <w:lang w:eastAsia="sl-SI"/>
    </w:rPr>
  </w:style>
  <w:style w:type="paragraph" w:customStyle="1" w:styleId="podpisi">
    <w:name w:val="podpisi"/>
    <w:basedOn w:val="Navaden"/>
    <w:qFormat/>
    <w:rsid w:val="0009065F"/>
    <w:pPr>
      <w:tabs>
        <w:tab w:val="left" w:pos="3402"/>
      </w:tabs>
    </w:pPr>
    <w:rPr>
      <w:rFonts w:cs="Times New Roman"/>
      <w:szCs w:val="24"/>
      <w:lang w:val="it-IT"/>
    </w:rPr>
  </w:style>
  <w:style w:type="character" w:customStyle="1" w:styleId="NaslovpredpisaZnak">
    <w:name w:val="Naslov_predpisa Znak"/>
    <w:link w:val="Naslovpredpisa"/>
    <w:uiPriority w:val="99"/>
    <w:locked/>
    <w:rsid w:val="0009065F"/>
    <w:rPr>
      <w:rFonts w:ascii="Arial" w:eastAsia="Times New Roman" w:hAnsi="Arial" w:cs="Arial"/>
      <w:b/>
      <w:sz w:val="22"/>
      <w:szCs w:val="22"/>
    </w:rPr>
  </w:style>
  <w:style w:type="paragraph" w:customStyle="1" w:styleId="Naslovpredpisa">
    <w:name w:val="Naslov_predpisa"/>
    <w:basedOn w:val="Navaden"/>
    <w:link w:val="NaslovpredpisaZnak"/>
    <w:uiPriority w:val="99"/>
    <w:qFormat/>
    <w:rsid w:val="0009065F"/>
    <w:pPr>
      <w:suppressAutoHyphens/>
      <w:overflowPunct w:val="0"/>
      <w:autoSpaceDE w:val="0"/>
      <w:autoSpaceDN w:val="0"/>
      <w:adjustRightInd w:val="0"/>
      <w:spacing w:before="120" w:after="160" w:line="200" w:lineRule="exact"/>
      <w:jc w:val="center"/>
    </w:pPr>
    <w:rPr>
      <w:b/>
      <w:sz w:val="22"/>
      <w:szCs w:val="22"/>
      <w:lang w:eastAsia="sl-SI"/>
    </w:rPr>
  </w:style>
  <w:style w:type="paragraph" w:customStyle="1" w:styleId="Poglavje">
    <w:name w:val="Poglavje"/>
    <w:basedOn w:val="Navaden"/>
    <w:qFormat/>
    <w:rsid w:val="0009065F"/>
    <w:pPr>
      <w:suppressAutoHyphens/>
      <w:overflowPunct w:val="0"/>
      <w:autoSpaceDE w:val="0"/>
      <w:autoSpaceDN w:val="0"/>
      <w:adjustRightInd w:val="0"/>
      <w:spacing w:before="360" w:after="60" w:line="200" w:lineRule="exact"/>
      <w:jc w:val="center"/>
      <w:outlineLvl w:val="3"/>
    </w:pPr>
    <w:rPr>
      <w:b/>
      <w:sz w:val="22"/>
      <w:szCs w:val="22"/>
      <w:lang w:eastAsia="sl-SI"/>
    </w:rPr>
  </w:style>
  <w:style w:type="character" w:customStyle="1" w:styleId="NeotevilenodstavekZnak">
    <w:name w:val="Neoštevilčen odstavek Znak"/>
    <w:link w:val="Neotevilenodstavek"/>
    <w:locked/>
    <w:rsid w:val="0009065F"/>
    <w:rPr>
      <w:rFonts w:ascii="Arial" w:eastAsia="Times New Roman" w:hAnsi="Arial" w:cs="Arial"/>
      <w:sz w:val="22"/>
      <w:szCs w:val="22"/>
    </w:rPr>
  </w:style>
  <w:style w:type="paragraph" w:customStyle="1" w:styleId="Neotevilenodstavek">
    <w:name w:val="Neoštevilčen odstavek"/>
    <w:basedOn w:val="Navaden"/>
    <w:link w:val="NeotevilenodstavekZnak"/>
    <w:qFormat/>
    <w:rsid w:val="0009065F"/>
    <w:pPr>
      <w:overflowPunct w:val="0"/>
      <w:autoSpaceDE w:val="0"/>
      <w:autoSpaceDN w:val="0"/>
      <w:adjustRightInd w:val="0"/>
      <w:spacing w:before="60" w:after="60" w:line="200" w:lineRule="exact"/>
      <w:jc w:val="both"/>
    </w:pPr>
    <w:rPr>
      <w:sz w:val="22"/>
      <w:szCs w:val="22"/>
      <w:lang w:eastAsia="sl-SI"/>
    </w:rPr>
  </w:style>
  <w:style w:type="character" w:customStyle="1" w:styleId="OddelekZnak1">
    <w:name w:val="Oddelek Znak1"/>
    <w:link w:val="Oddelek"/>
    <w:locked/>
    <w:rsid w:val="0009065F"/>
    <w:rPr>
      <w:rFonts w:ascii="Arial" w:eastAsia="Times New Roman" w:hAnsi="Arial" w:cs="Arial"/>
      <w:b/>
      <w:sz w:val="22"/>
      <w:szCs w:val="22"/>
    </w:rPr>
  </w:style>
  <w:style w:type="paragraph" w:customStyle="1" w:styleId="Oddelek">
    <w:name w:val="Oddelek"/>
    <w:basedOn w:val="Navaden"/>
    <w:link w:val="OddelekZnak1"/>
    <w:qFormat/>
    <w:rsid w:val="0009065F"/>
    <w:pPr>
      <w:numPr>
        <w:numId w:val="1"/>
      </w:numPr>
      <w:suppressAutoHyphens/>
      <w:overflowPunct w:val="0"/>
      <w:autoSpaceDE w:val="0"/>
      <w:autoSpaceDN w:val="0"/>
      <w:adjustRightInd w:val="0"/>
      <w:spacing w:before="280" w:after="60" w:line="200" w:lineRule="exact"/>
      <w:ind w:left="0" w:firstLine="0"/>
      <w:jc w:val="center"/>
      <w:outlineLvl w:val="3"/>
    </w:pPr>
    <w:rPr>
      <w:b/>
      <w:sz w:val="22"/>
      <w:szCs w:val="22"/>
      <w:lang w:eastAsia="sl-SI"/>
    </w:rPr>
  </w:style>
  <w:style w:type="paragraph" w:styleId="Seznam">
    <w:name w:val="List"/>
    <w:basedOn w:val="Telobesedila"/>
    <w:rsid w:val="00BB6367"/>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basedOn w:val="Navaden"/>
    <w:link w:val="TelobesedilaZnak"/>
    <w:uiPriority w:val="99"/>
    <w:semiHidden/>
    <w:unhideWhenUsed/>
    <w:rsid w:val="00BB6367"/>
    <w:pPr>
      <w:spacing w:after="120"/>
    </w:pPr>
  </w:style>
  <w:style w:type="character" w:customStyle="1" w:styleId="TelobesedilaZnak">
    <w:name w:val="Telo besedila Znak"/>
    <w:link w:val="Telobesedila"/>
    <w:uiPriority w:val="99"/>
    <w:semiHidden/>
    <w:rsid w:val="00BB6367"/>
    <w:rPr>
      <w:rFonts w:ascii="Arial" w:eastAsia="Times New Roman" w:hAnsi="Arial" w:cs="Arial"/>
      <w:lang w:eastAsia="en-US"/>
    </w:rPr>
  </w:style>
  <w:style w:type="paragraph" w:customStyle="1" w:styleId="Preformatted">
    <w:name w:val="Preformatted"/>
    <w:basedOn w:val="Navaden"/>
    <w:rsid w:val="00BC1B7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Times New Roman"/>
      <w:lang w:eastAsia="sl-SI"/>
    </w:rPr>
  </w:style>
  <w:style w:type="paragraph" w:customStyle="1" w:styleId="Odstavek">
    <w:name w:val="Odstavek"/>
    <w:basedOn w:val="Navaden"/>
    <w:link w:val="OdstavekZnak"/>
    <w:qFormat/>
    <w:rsid w:val="00BC1B7B"/>
    <w:pPr>
      <w:overflowPunct w:val="0"/>
      <w:autoSpaceDE w:val="0"/>
      <w:autoSpaceDN w:val="0"/>
      <w:adjustRightInd w:val="0"/>
      <w:spacing w:before="240" w:line="240" w:lineRule="auto"/>
      <w:ind w:firstLine="1021"/>
      <w:jc w:val="both"/>
      <w:textAlignment w:val="baseline"/>
    </w:pPr>
    <w:rPr>
      <w:sz w:val="22"/>
      <w:szCs w:val="22"/>
      <w:lang w:eastAsia="sl-SI"/>
    </w:rPr>
  </w:style>
  <w:style w:type="character" w:customStyle="1" w:styleId="OdstavekZnak">
    <w:name w:val="Odstavek Znak"/>
    <w:link w:val="Odstavek"/>
    <w:rsid w:val="00BC1B7B"/>
    <w:rPr>
      <w:rFonts w:ascii="Arial" w:eastAsia="Times New Roman" w:hAnsi="Arial" w:cs="Arial"/>
      <w:sz w:val="22"/>
      <w:szCs w:val="22"/>
    </w:rPr>
  </w:style>
  <w:style w:type="paragraph" w:customStyle="1" w:styleId="Default">
    <w:name w:val="Default"/>
    <w:rsid w:val="00A80A78"/>
    <w:pPr>
      <w:autoSpaceDE w:val="0"/>
      <w:autoSpaceDN w:val="0"/>
      <w:adjustRightInd w:val="0"/>
    </w:pPr>
    <w:rPr>
      <w:rFonts w:ascii="Arial" w:hAnsi="Arial" w:cs="Arial"/>
      <w:color w:val="000000"/>
      <w:sz w:val="24"/>
      <w:szCs w:val="24"/>
    </w:rPr>
  </w:style>
  <w:style w:type="paragraph" w:styleId="Brezrazmikov">
    <w:name w:val="No Spacing"/>
    <w:link w:val="BrezrazmikovZnak"/>
    <w:uiPriority w:val="1"/>
    <w:qFormat/>
    <w:rsid w:val="00D314C5"/>
    <w:pPr>
      <w:jc w:val="both"/>
    </w:pPr>
    <w:rPr>
      <w:rFonts w:ascii="Georgia" w:hAnsi="Georgia"/>
      <w:color w:val="595959"/>
      <w:sz w:val="22"/>
      <w:szCs w:val="22"/>
      <w:lang w:eastAsia="en-US"/>
    </w:rPr>
  </w:style>
  <w:style w:type="character" w:customStyle="1" w:styleId="BrezrazmikovZnak">
    <w:name w:val="Brez razmikov Znak"/>
    <w:link w:val="Brezrazmikov"/>
    <w:uiPriority w:val="1"/>
    <w:locked/>
    <w:rsid w:val="00D314C5"/>
    <w:rPr>
      <w:rFonts w:ascii="Georgia" w:hAnsi="Georgia"/>
      <w:color w:val="595959"/>
      <w:sz w:val="22"/>
      <w:szCs w:val="22"/>
      <w:lang w:eastAsia="en-US"/>
    </w:rPr>
  </w:style>
  <w:style w:type="character" w:customStyle="1" w:styleId="Naslov7Znak">
    <w:name w:val="Naslov 7 Znak"/>
    <w:link w:val="Naslov7"/>
    <w:rsid w:val="00974A22"/>
    <w:rPr>
      <w:rFonts w:ascii="Calibri" w:eastAsia="Times New Roman" w:hAnsi="Calibri" w:cs="Times New Roman"/>
      <w:sz w:val="24"/>
      <w:szCs w:val="24"/>
      <w:lang w:eastAsia="en-US"/>
    </w:rPr>
  </w:style>
  <w:style w:type="paragraph" w:styleId="Telobesedila2">
    <w:name w:val="Body Text 2"/>
    <w:basedOn w:val="Navaden"/>
    <w:link w:val="Telobesedila2Znak"/>
    <w:unhideWhenUsed/>
    <w:rsid w:val="00CF0142"/>
    <w:pPr>
      <w:spacing w:after="120" w:line="480" w:lineRule="auto"/>
    </w:pPr>
    <w:rPr>
      <w:rFonts w:cs="Times New Roman"/>
      <w:lang w:val="x-none"/>
    </w:rPr>
  </w:style>
  <w:style w:type="character" w:customStyle="1" w:styleId="Telobesedila2Znak">
    <w:name w:val="Telo besedila 2 Znak"/>
    <w:link w:val="Telobesedila2"/>
    <w:rsid w:val="00CF0142"/>
    <w:rPr>
      <w:rFonts w:ascii="Arial" w:eastAsia="Times New Roman" w:hAnsi="Arial"/>
      <w:lang w:val="x-none" w:eastAsia="en-US"/>
    </w:rPr>
  </w:style>
  <w:style w:type="paragraph" w:styleId="Sprotnaopomba-besedilo">
    <w:name w:val="footnote text"/>
    <w:aliases w:val="Footnote text"/>
    <w:basedOn w:val="Navaden"/>
    <w:link w:val="Sprotnaopomba-besediloZnak"/>
    <w:rsid w:val="00B36A06"/>
    <w:pPr>
      <w:spacing w:line="240" w:lineRule="auto"/>
      <w:jc w:val="both"/>
    </w:pPr>
    <w:rPr>
      <w:rFonts w:cs="Times New Roman"/>
      <w:lang w:val="x-none"/>
    </w:rPr>
  </w:style>
  <w:style w:type="character" w:customStyle="1" w:styleId="Sprotnaopomba-besediloZnak">
    <w:name w:val="Sprotna opomba - besedilo Znak"/>
    <w:aliases w:val="Footnote text Znak"/>
    <w:link w:val="Sprotnaopomba-besedilo"/>
    <w:rsid w:val="00B36A06"/>
    <w:rPr>
      <w:rFonts w:ascii="Arial" w:eastAsia="Times New Roman" w:hAnsi="Arial"/>
      <w:lang w:val="x-none" w:eastAsia="en-US"/>
    </w:rPr>
  </w:style>
  <w:style w:type="character" w:styleId="Sprotnaopomba-sklic">
    <w:name w:val="footnote reference"/>
    <w:aliases w:val="Footnote,Footnote number,Footnote symbol,Footnote Reference Number,Footnote reference number,Times 10 Point,Exposant 3 Point,Footnote Reference Superscript,EN Footnote Reference,note TESI,Voetnootverwijzing,fr,o,FR,FR1"/>
    <w:rsid w:val="00B36A06"/>
    <w:rPr>
      <w:rFonts w:cs="Times New Roman"/>
      <w:vertAlign w:val="superscript"/>
    </w:rPr>
  </w:style>
  <w:style w:type="paragraph" w:customStyle="1" w:styleId="TEKST">
    <w:name w:val="TEKST"/>
    <w:basedOn w:val="Navaden"/>
    <w:link w:val="TEKSTZnak"/>
    <w:rsid w:val="00B36A06"/>
    <w:pPr>
      <w:spacing w:line="264" w:lineRule="auto"/>
      <w:jc w:val="both"/>
    </w:pPr>
    <w:rPr>
      <w:rFonts w:ascii="Trebuchet MS" w:hAnsi="Trebuchet MS" w:cs="Times New Roman"/>
      <w:sz w:val="22"/>
      <w:szCs w:val="24"/>
      <w:lang w:val="x-none" w:eastAsia="x-none"/>
    </w:rPr>
  </w:style>
  <w:style w:type="character" w:customStyle="1" w:styleId="TEKSTZnak">
    <w:name w:val="TEKST Znak"/>
    <w:link w:val="TEKST"/>
    <w:locked/>
    <w:rsid w:val="00B36A06"/>
    <w:rPr>
      <w:rFonts w:ascii="Trebuchet MS" w:eastAsia="Times New Roman" w:hAnsi="Trebuchet MS"/>
      <w:sz w:val="22"/>
      <w:szCs w:val="24"/>
      <w:lang w:val="x-none" w:eastAsia="x-none"/>
    </w:rPr>
  </w:style>
  <w:style w:type="character" w:customStyle="1" w:styleId="Naslov4Znak">
    <w:name w:val="Naslov 4 Znak"/>
    <w:link w:val="Naslov4"/>
    <w:uiPriority w:val="9"/>
    <w:semiHidden/>
    <w:rsid w:val="00A25405"/>
    <w:rPr>
      <w:rFonts w:ascii="Calibri" w:eastAsia="Times New Roman" w:hAnsi="Calibri" w:cs="Times New Roman"/>
      <w:b/>
      <w:bCs/>
      <w:sz w:val="28"/>
      <w:szCs w:val="28"/>
      <w:lang w:eastAsia="en-US"/>
    </w:rPr>
  </w:style>
  <w:style w:type="character" w:customStyle="1" w:styleId="Naslov2Znak">
    <w:name w:val="Naslov 2 Znak"/>
    <w:link w:val="Naslov2"/>
    <w:semiHidden/>
    <w:rsid w:val="00A25405"/>
    <w:rPr>
      <w:rFonts w:ascii="Cambria" w:eastAsia="Times New Roman" w:hAnsi="Cambria"/>
      <w:i/>
      <w:iCs/>
      <w:sz w:val="28"/>
      <w:szCs w:val="28"/>
      <w:lang w:eastAsia="en-US"/>
    </w:rPr>
  </w:style>
  <w:style w:type="character" w:customStyle="1" w:styleId="Naslov3Znak">
    <w:name w:val="Naslov 3 Znak"/>
    <w:link w:val="Naslov3"/>
    <w:semiHidden/>
    <w:rsid w:val="00A25405"/>
    <w:rPr>
      <w:rFonts w:ascii="Cambria" w:eastAsia="Times New Roman" w:hAnsi="Cambria"/>
      <w:sz w:val="26"/>
      <w:szCs w:val="26"/>
      <w:lang w:eastAsia="en-US"/>
    </w:rPr>
  </w:style>
  <w:style w:type="character" w:customStyle="1" w:styleId="Naslov5Znak">
    <w:name w:val="Naslov 5 Znak"/>
    <w:link w:val="Naslov5"/>
    <w:semiHidden/>
    <w:rsid w:val="00A25405"/>
    <w:rPr>
      <w:rFonts w:ascii="Arial" w:eastAsia="Times New Roman" w:hAnsi="Arial"/>
      <w:caps/>
      <w:color w:val="4B7B8A"/>
      <w:spacing w:val="10"/>
      <w:sz w:val="22"/>
      <w:szCs w:val="22"/>
      <w:lang w:eastAsia="en-US" w:bidi="en-US"/>
    </w:rPr>
  </w:style>
  <w:style w:type="character" w:customStyle="1" w:styleId="Naslov6Znak">
    <w:name w:val="Naslov 6 Znak"/>
    <w:link w:val="Naslov6"/>
    <w:semiHidden/>
    <w:rsid w:val="00A25405"/>
    <w:rPr>
      <w:rFonts w:ascii="Arial" w:eastAsia="Times New Roman" w:hAnsi="Arial"/>
      <w:caps/>
      <w:color w:val="4B7B8A"/>
      <w:spacing w:val="10"/>
      <w:sz w:val="22"/>
      <w:szCs w:val="22"/>
      <w:lang w:eastAsia="en-US" w:bidi="en-US"/>
    </w:rPr>
  </w:style>
  <w:style w:type="character" w:customStyle="1" w:styleId="Naslov8Znak">
    <w:name w:val="Naslov 8 Znak"/>
    <w:link w:val="Naslov8"/>
    <w:semiHidden/>
    <w:rsid w:val="00A25405"/>
    <w:rPr>
      <w:rFonts w:ascii="Arial" w:eastAsia="Times New Roman" w:hAnsi="Arial"/>
      <w:caps/>
      <w:spacing w:val="10"/>
      <w:sz w:val="18"/>
      <w:szCs w:val="18"/>
      <w:lang w:eastAsia="en-US" w:bidi="en-US"/>
    </w:rPr>
  </w:style>
  <w:style w:type="character" w:customStyle="1" w:styleId="Naslov9Znak">
    <w:name w:val="Naslov 9 Znak"/>
    <w:link w:val="Naslov9"/>
    <w:semiHidden/>
    <w:rsid w:val="00A25405"/>
    <w:rPr>
      <w:rFonts w:ascii="Arial" w:eastAsia="Times New Roman" w:hAnsi="Arial"/>
      <w:i/>
      <w:caps/>
      <w:spacing w:val="10"/>
      <w:sz w:val="18"/>
      <w:szCs w:val="18"/>
      <w:lang w:eastAsia="en-US" w:bidi="en-US"/>
    </w:rPr>
  </w:style>
  <w:style w:type="paragraph" w:customStyle="1" w:styleId="A1">
    <w:name w:val="A1"/>
    <w:basedOn w:val="Naslov1"/>
    <w:uiPriority w:val="99"/>
    <w:rsid w:val="00A25405"/>
    <w:pPr>
      <w:tabs>
        <w:tab w:val="num" w:pos="360"/>
      </w:tabs>
      <w:spacing w:before="0" w:line="240" w:lineRule="auto"/>
    </w:pPr>
    <w:rPr>
      <w:rFonts w:ascii="Times New Roman" w:hAnsi="Times New Roman"/>
      <w:b/>
      <w:bCs w:val="0"/>
      <w:sz w:val="32"/>
      <w:lang w:eastAsia="en-US"/>
    </w:rPr>
  </w:style>
  <w:style w:type="paragraph" w:customStyle="1" w:styleId="A3">
    <w:name w:val="A3"/>
    <w:basedOn w:val="Naslov3"/>
    <w:rsid w:val="00A25405"/>
    <w:pPr>
      <w:numPr>
        <w:ilvl w:val="2"/>
      </w:numPr>
      <w:tabs>
        <w:tab w:val="num" w:pos="1800"/>
      </w:tabs>
      <w:ind w:left="1440"/>
    </w:pPr>
    <w:rPr>
      <w:rFonts w:ascii="Times New Roman" w:hAnsi="Times New Roman"/>
      <w:b/>
      <w:bCs/>
    </w:rPr>
  </w:style>
  <w:style w:type="character" w:customStyle="1" w:styleId="TeloZnak">
    <w:name w:val="Telo Znak"/>
    <w:link w:val="Telo"/>
    <w:locked/>
    <w:rsid w:val="00A25405"/>
    <w:rPr>
      <w:i/>
      <w:sz w:val="24"/>
    </w:rPr>
  </w:style>
  <w:style w:type="paragraph" w:customStyle="1" w:styleId="Telo">
    <w:name w:val="Telo"/>
    <w:basedOn w:val="Telobesedila"/>
    <w:link w:val="TeloZnak"/>
    <w:rsid w:val="00A25405"/>
    <w:pPr>
      <w:keepLines/>
      <w:spacing w:before="240" w:after="0" w:line="240" w:lineRule="auto"/>
      <w:jc w:val="both"/>
    </w:pPr>
    <w:rPr>
      <w:rFonts w:ascii="Calibri" w:eastAsia="Calibri" w:hAnsi="Calibri" w:cs="Times New Roman"/>
      <w:i/>
      <w:sz w:val="24"/>
      <w:lang w:eastAsia="sl-SI"/>
    </w:rPr>
  </w:style>
  <w:style w:type="character" w:customStyle="1" w:styleId="yshortcuts">
    <w:name w:val="yshortcuts"/>
    <w:rsid w:val="00A25405"/>
  </w:style>
  <w:style w:type="character" w:customStyle="1" w:styleId="OdstavekseznamaZnak">
    <w:name w:val="Odstavek seznama Znak"/>
    <w:link w:val="Odstavekseznama"/>
    <w:uiPriority w:val="99"/>
    <w:locked/>
    <w:rsid w:val="007E3B66"/>
    <w:rPr>
      <w:rFonts w:ascii="Times New Roman" w:eastAsia="Times New Roman" w:hAnsi="Times New Roman"/>
      <w:sz w:val="24"/>
      <w:szCs w:val="24"/>
    </w:rPr>
  </w:style>
  <w:style w:type="character" w:customStyle="1" w:styleId="apple-converted-space">
    <w:name w:val="apple-converted-space"/>
    <w:rsid w:val="00501D2E"/>
  </w:style>
  <w:style w:type="paragraph" w:styleId="HTML-oblikovano">
    <w:name w:val="HTML Preformatted"/>
    <w:basedOn w:val="Navaden"/>
    <w:link w:val="HTML-oblikovanoZnak"/>
    <w:rsid w:val="000E7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eastAsia="sl-SI"/>
    </w:rPr>
  </w:style>
  <w:style w:type="character" w:customStyle="1" w:styleId="HTML-oblikovanoZnak">
    <w:name w:val="HTML-oblikovano Znak"/>
    <w:link w:val="HTML-oblikovano"/>
    <w:rsid w:val="000E72D4"/>
    <w:rPr>
      <w:rFonts w:ascii="Courier New" w:eastAsia="Times New Roman" w:hAnsi="Courier New" w:cs="Courier New"/>
    </w:rPr>
  </w:style>
  <w:style w:type="character" w:styleId="Pripombasklic">
    <w:name w:val="annotation reference"/>
    <w:uiPriority w:val="99"/>
    <w:semiHidden/>
    <w:unhideWhenUsed/>
    <w:rsid w:val="00162519"/>
    <w:rPr>
      <w:sz w:val="16"/>
      <w:szCs w:val="16"/>
    </w:rPr>
  </w:style>
  <w:style w:type="paragraph" w:styleId="Pripombabesedilo">
    <w:name w:val="annotation text"/>
    <w:basedOn w:val="Navaden"/>
    <w:link w:val="PripombabesediloZnak"/>
    <w:unhideWhenUsed/>
    <w:rsid w:val="00162519"/>
  </w:style>
  <w:style w:type="character" w:customStyle="1" w:styleId="PripombabesediloZnak">
    <w:name w:val="Pripomba – besedilo Znak"/>
    <w:link w:val="Pripombabesedilo"/>
    <w:uiPriority w:val="99"/>
    <w:semiHidden/>
    <w:rsid w:val="00162519"/>
    <w:rPr>
      <w:rFonts w:ascii="Arial" w:eastAsia="Times New Roman" w:hAnsi="Arial" w:cs="Arial"/>
      <w:lang w:eastAsia="en-US"/>
    </w:rPr>
  </w:style>
  <w:style w:type="paragraph" w:styleId="Zadevapripombe">
    <w:name w:val="annotation subject"/>
    <w:basedOn w:val="Pripombabesedilo"/>
    <w:next w:val="Pripombabesedilo"/>
    <w:link w:val="ZadevapripombeZnak"/>
    <w:uiPriority w:val="99"/>
    <w:semiHidden/>
    <w:unhideWhenUsed/>
    <w:rsid w:val="00162519"/>
    <w:rPr>
      <w:b/>
      <w:bCs/>
    </w:rPr>
  </w:style>
  <w:style w:type="character" w:customStyle="1" w:styleId="ZadevapripombeZnak">
    <w:name w:val="Zadeva pripombe Znak"/>
    <w:link w:val="Zadevapripombe"/>
    <w:uiPriority w:val="99"/>
    <w:semiHidden/>
    <w:rsid w:val="00162519"/>
    <w:rPr>
      <w:rFonts w:ascii="Arial" w:eastAsia="Times New Roman" w:hAnsi="Arial" w:cs="Arial"/>
      <w:b/>
      <w:bCs/>
      <w:lang w:eastAsia="en-US"/>
    </w:rPr>
  </w:style>
  <w:style w:type="character" w:customStyle="1" w:styleId="PripombabesediloZnak1">
    <w:name w:val="Pripomba – besedilo Znak1"/>
    <w:rsid w:val="00896D42"/>
    <w:rPr>
      <w:rFonts w:ascii="Arial" w:eastAsia="Times New Roman" w:hAnsi="Arial"/>
      <w:lang w:val="en-US" w:eastAsia="en-US"/>
    </w:rPr>
  </w:style>
  <w:style w:type="paragraph" w:customStyle="1" w:styleId="ZADEVA">
    <w:name w:val="ZADEVA"/>
    <w:basedOn w:val="Navaden"/>
    <w:qFormat/>
    <w:rsid w:val="0049763F"/>
    <w:pPr>
      <w:tabs>
        <w:tab w:val="left" w:pos="1701"/>
      </w:tabs>
      <w:spacing w:line="260" w:lineRule="atLeast"/>
      <w:ind w:left="1701" w:hanging="1701"/>
    </w:pPr>
    <w:rPr>
      <w:rFonts w:cs="Times New Roman"/>
      <w:b/>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0CE7"/>
    <w:pPr>
      <w:spacing w:line="260" w:lineRule="exact"/>
    </w:pPr>
    <w:rPr>
      <w:rFonts w:ascii="Arial" w:eastAsia="Times New Roman" w:hAnsi="Arial" w:cs="Arial"/>
      <w:lang w:eastAsia="en-US"/>
    </w:rPr>
  </w:style>
  <w:style w:type="paragraph" w:styleId="Naslov1">
    <w:name w:val="heading 1"/>
    <w:aliases w:val="NASLOV"/>
    <w:basedOn w:val="Navaden"/>
    <w:next w:val="Navaden"/>
    <w:link w:val="Naslov1Znak"/>
    <w:autoRedefine/>
    <w:qFormat/>
    <w:rsid w:val="000B1E19"/>
    <w:pPr>
      <w:keepNext/>
      <w:tabs>
        <w:tab w:val="left" w:pos="360"/>
      </w:tabs>
      <w:spacing w:before="240"/>
      <w:outlineLvl w:val="0"/>
    </w:pPr>
    <w:rPr>
      <w:bCs/>
      <w:kern w:val="32"/>
      <w:lang w:eastAsia="sl-SI"/>
    </w:rPr>
  </w:style>
  <w:style w:type="paragraph" w:styleId="Naslov2">
    <w:name w:val="heading 2"/>
    <w:aliases w:val="2H,2h,2,h2,H2,subhead 1"/>
    <w:basedOn w:val="Navaden"/>
    <w:next w:val="Navaden"/>
    <w:link w:val="Naslov2Znak"/>
    <w:semiHidden/>
    <w:unhideWhenUsed/>
    <w:qFormat/>
    <w:rsid w:val="00A25405"/>
    <w:pPr>
      <w:keepNext/>
      <w:tabs>
        <w:tab w:val="num" w:pos="1080"/>
      </w:tabs>
      <w:spacing w:before="240" w:after="60" w:line="276" w:lineRule="auto"/>
      <w:ind w:left="720"/>
      <w:outlineLvl w:val="1"/>
    </w:pPr>
    <w:rPr>
      <w:rFonts w:ascii="Cambria" w:hAnsi="Cambria" w:cs="Times New Roman"/>
      <w:i/>
      <w:iCs/>
      <w:sz w:val="28"/>
      <w:szCs w:val="28"/>
    </w:rPr>
  </w:style>
  <w:style w:type="paragraph" w:styleId="Naslov3">
    <w:name w:val="heading 3"/>
    <w:aliases w:val="H3,Heading 31,ch2"/>
    <w:basedOn w:val="Navaden"/>
    <w:next w:val="Navaden"/>
    <w:link w:val="Naslov3Znak"/>
    <w:semiHidden/>
    <w:unhideWhenUsed/>
    <w:qFormat/>
    <w:rsid w:val="00A25405"/>
    <w:pPr>
      <w:keepNext/>
      <w:tabs>
        <w:tab w:val="num" w:pos="1800"/>
      </w:tabs>
      <w:spacing w:before="240" w:after="60" w:line="276" w:lineRule="auto"/>
      <w:ind w:left="1440"/>
      <w:outlineLvl w:val="2"/>
    </w:pPr>
    <w:rPr>
      <w:rFonts w:ascii="Cambria" w:hAnsi="Cambria" w:cs="Times New Roman"/>
      <w:sz w:val="26"/>
      <w:szCs w:val="26"/>
    </w:rPr>
  </w:style>
  <w:style w:type="paragraph" w:styleId="Naslov4">
    <w:name w:val="heading 4"/>
    <w:basedOn w:val="Navaden"/>
    <w:next w:val="Navaden"/>
    <w:link w:val="Naslov4Znak"/>
    <w:uiPriority w:val="9"/>
    <w:semiHidden/>
    <w:unhideWhenUsed/>
    <w:qFormat/>
    <w:rsid w:val="00A25405"/>
    <w:pPr>
      <w:keepNext/>
      <w:spacing w:before="240" w:after="60"/>
      <w:outlineLvl w:val="3"/>
    </w:pPr>
    <w:rPr>
      <w:rFonts w:ascii="Calibri" w:hAnsi="Calibri" w:cs="Times New Roman"/>
      <w:b/>
      <w:bCs/>
      <w:sz w:val="28"/>
      <w:szCs w:val="28"/>
    </w:rPr>
  </w:style>
  <w:style w:type="paragraph" w:styleId="Naslov5">
    <w:name w:val="heading 5"/>
    <w:basedOn w:val="Navaden"/>
    <w:next w:val="Navaden"/>
    <w:link w:val="Naslov5Znak"/>
    <w:semiHidden/>
    <w:unhideWhenUsed/>
    <w:qFormat/>
    <w:rsid w:val="00A25405"/>
    <w:pPr>
      <w:pBdr>
        <w:bottom w:val="single" w:sz="6" w:space="1" w:color="6EA0B0"/>
      </w:pBdr>
      <w:tabs>
        <w:tab w:val="num" w:pos="3240"/>
      </w:tabs>
      <w:spacing w:before="300" w:line="276" w:lineRule="auto"/>
      <w:ind w:left="2880"/>
      <w:jc w:val="both"/>
      <w:outlineLvl w:val="4"/>
    </w:pPr>
    <w:rPr>
      <w:rFonts w:cs="Times New Roman"/>
      <w:caps/>
      <w:color w:val="4B7B8A"/>
      <w:spacing w:val="10"/>
      <w:sz w:val="22"/>
      <w:szCs w:val="22"/>
      <w:lang w:bidi="en-US"/>
    </w:rPr>
  </w:style>
  <w:style w:type="paragraph" w:styleId="Naslov6">
    <w:name w:val="heading 6"/>
    <w:basedOn w:val="Navaden"/>
    <w:next w:val="Navaden"/>
    <w:link w:val="Naslov6Znak"/>
    <w:semiHidden/>
    <w:unhideWhenUsed/>
    <w:qFormat/>
    <w:rsid w:val="00A25405"/>
    <w:pPr>
      <w:pBdr>
        <w:bottom w:val="dotted" w:sz="6" w:space="1" w:color="6EA0B0"/>
      </w:pBdr>
      <w:tabs>
        <w:tab w:val="num" w:pos="3960"/>
      </w:tabs>
      <w:spacing w:before="300" w:line="276" w:lineRule="auto"/>
      <w:ind w:left="3600"/>
      <w:jc w:val="both"/>
      <w:outlineLvl w:val="5"/>
    </w:pPr>
    <w:rPr>
      <w:rFonts w:cs="Times New Roman"/>
      <w:caps/>
      <w:color w:val="4B7B8A"/>
      <w:spacing w:val="10"/>
      <w:sz w:val="22"/>
      <w:szCs w:val="22"/>
      <w:lang w:bidi="en-US"/>
    </w:rPr>
  </w:style>
  <w:style w:type="paragraph" w:styleId="Naslov7">
    <w:name w:val="heading 7"/>
    <w:basedOn w:val="Navaden"/>
    <w:next w:val="Navaden"/>
    <w:link w:val="Naslov7Znak"/>
    <w:semiHidden/>
    <w:unhideWhenUsed/>
    <w:qFormat/>
    <w:rsid w:val="00974A22"/>
    <w:pPr>
      <w:spacing w:before="240" w:after="60"/>
      <w:outlineLvl w:val="6"/>
    </w:pPr>
    <w:rPr>
      <w:rFonts w:ascii="Calibri" w:hAnsi="Calibri" w:cs="Times New Roman"/>
      <w:sz w:val="24"/>
      <w:szCs w:val="24"/>
    </w:rPr>
  </w:style>
  <w:style w:type="paragraph" w:styleId="Naslov8">
    <w:name w:val="heading 8"/>
    <w:basedOn w:val="Navaden"/>
    <w:next w:val="Navaden"/>
    <w:link w:val="Naslov8Znak"/>
    <w:semiHidden/>
    <w:unhideWhenUsed/>
    <w:qFormat/>
    <w:rsid w:val="00A25405"/>
    <w:pPr>
      <w:tabs>
        <w:tab w:val="num" w:pos="5400"/>
      </w:tabs>
      <w:spacing w:before="300" w:line="276" w:lineRule="auto"/>
      <w:ind w:left="5040"/>
      <w:jc w:val="both"/>
      <w:outlineLvl w:val="7"/>
    </w:pPr>
    <w:rPr>
      <w:rFonts w:cs="Times New Roman"/>
      <w:caps/>
      <w:spacing w:val="10"/>
      <w:sz w:val="18"/>
      <w:szCs w:val="18"/>
      <w:lang w:bidi="en-US"/>
    </w:rPr>
  </w:style>
  <w:style w:type="paragraph" w:styleId="Naslov9">
    <w:name w:val="heading 9"/>
    <w:basedOn w:val="Navaden"/>
    <w:next w:val="Navaden"/>
    <w:link w:val="Naslov9Znak"/>
    <w:semiHidden/>
    <w:unhideWhenUsed/>
    <w:qFormat/>
    <w:rsid w:val="00A25405"/>
    <w:pPr>
      <w:tabs>
        <w:tab w:val="num" w:pos="6120"/>
      </w:tabs>
      <w:spacing w:before="300" w:line="276" w:lineRule="auto"/>
      <w:ind w:left="5760"/>
      <w:jc w:val="both"/>
      <w:outlineLvl w:val="8"/>
    </w:pPr>
    <w:rPr>
      <w:rFonts w:cs="Times New Roman"/>
      <w:i/>
      <w:caps/>
      <w:spacing w:val="10"/>
      <w:sz w:val="18"/>
      <w:szCs w:val="18"/>
      <w:lang w:bidi="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F5BB7"/>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nhideWhenUsed/>
    <w:rsid w:val="00F30CE5"/>
    <w:rPr>
      <w:color w:val="0000FF"/>
      <w:u w:val="single"/>
    </w:rPr>
  </w:style>
  <w:style w:type="paragraph" w:styleId="Navadensplet">
    <w:name w:val="Normal (Web)"/>
    <w:basedOn w:val="Navaden"/>
    <w:uiPriority w:val="99"/>
    <w:rsid w:val="00D00CE7"/>
    <w:pPr>
      <w:spacing w:before="100" w:after="100" w:line="240" w:lineRule="auto"/>
    </w:pPr>
    <w:rPr>
      <w:sz w:val="24"/>
      <w:szCs w:val="24"/>
      <w:lang w:eastAsia="sl-SI"/>
    </w:rPr>
  </w:style>
  <w:style w:type="paragraph" w:customStyle="1" w:styleId="esegmenth4">
    <w:name w:val="esegment_h4"/>
    <w:basedOn w:val="Navaden"/>
    <w:rsid w:val="00D00CE7"/>
    <w:pPr>
      <w:spacing w:after="168" w:line="240" w:lineRule="auto"/>
      <w:jc w:val="center"/>
    </w:pPr>
    <w:rPr>
      <w:b/>
      <w:bCs/>
      <w:color w:val="000000"/>
      <w:sz w:val="14"/>
      <w:szCs w:val="14"/>
      <w:lang w:eastAsia="sl-SI"/>
    </w:rPr>
  </w:style>
  <w:style w:type="character" w:styleId="tevilkastrani">
    <w:name w:val="page number"/>
    <w:uiPriority w:val="99"/>
    <w:rsid w:val="00D00CE7"/>
    <w:rPr>
      <w:rFonts w:cs="Times New Roman"/>
    </w:rPr>
  </w:style>
  <w:style w:type="character" w:customStyle="1" w:styleId="Naslov1Znak">
    <w:name w:val="Naslov 1 Znak"/>
    <w:aliases w:val="NASLOV Znak"/>
    <w:link w:val="Naslov1"/>
    <w:rsid w:val="000B1E19"/>
    <w:rPr>
      <w:rFonts w:ascii="Arial" w:eastAsia="Times New Roman" w:hAnsi="Arial" w:cs="Arial"/>
      <w:bCs/>
      <w:kern w:val="32"/>
    </w:rPr>
  </w:style>
  <w:style w:type="paragraph" w:styleId="Odstavekseznama">
    <w:name w:val="List Paragraph"/>
    <w:basedOn w:val="Navaden"/>
    <w:link w:val="OdstavekseznamaZnak"/>
    <w:uiPriority w:val="99"/>
    <w:qFormat/>
    <w:rsid w:val="0009065F"/>
    <w:pPr>
      <w:spacing w:line="240" w:lineRule="auto"/>
      <w:ind w:left="708"/>
    </w:pPr>
    <w:rPr>
      <w:rFonts w:ascii="Times New Roman" w:hAnsi="Times New Roman" w:cs="Times New Roman"/>
      <w:sz w:val="24"/>
      <w:szCs w:val="24"/>
      <w:lang w:eastAsia="sl-SI"/>
    </w:rPr>
  </w:style>
  <w:style w:type="paragraph" w:customStyle="1" w:styleId="datumtevilka">
    <w:name w:val="datum številka"/>
    <w:basedOn w:val="Navaden"/>
    <w:qFormat/>
    <w:rsid w:val="0009065F"/>
    <w:pPr>
      <w:tabs>
        <w:tab w:val="left" w:pos="1701"/>
      </w:tabs>
    </w:pPr>
    <w:rPr>
      <w:rFonts w:cs="Times New Roman"/>
      <w:lang w:eastAsia="sl-SI"/>
    </w:rPr>
  </w:style>
  <w:style w:type="paragraph" w:customStyle="1" w:styleId="podpisi">
    <w:name w:val="podpisi"/>
    <w:basedOn w:val="Navaden"/>
    <w:qFormat/>
    <w:rsid w:val="0009065F"/>
    <w:pPr>
      <w:tabs>
        <w:tab w:val="left" w:pos="3402"/>
      </w:tabs>
    </w:pPr>
    <w:rPr>
      <w:rFonts w:cs="Times New Roman"/>
      <w:szCs w:val="24"/>
      <w:lang w:val="it-IT"/>
    </w:rPr>
  </w:style>
  <w:style w:type="character" w:customStyle="1" w:styleId="NaslovpredpisaZnak">
    <w:name w:val="Naslov_predpisa Znak"/>
    <w:link w:val="Naslovpredpisa"/>
    <w:uiPriority w:val="99"/>
    <w:locked/>
    <w:rsid w:val="0009065F"/>
    <w:rPr>
      <w:rFonts w:ascii="Arial" w:eastAsia="Times New Roman" w:hAnsi="Arial" w:cs="Arial"/>
      <w:b/>
      <w:sz w:val="22"/>
      <w:szCs w:val="22"/>
    </w:rPr>
  </w:style>
  <w:style w:type="paragraph" w:customStyle="1" w:styleId="Naslovpredpisa">
    <w:name w:val="Naslov_predpisa"/>
    <w:basedOn w:val="Navaden"/>
    <w:link w:val="NaslovpredpisaZnak"/>
    <w:uiPriority w:val="99"/>
    <w:qFormat/>
    <w:rsid w:val="0009065F"/>
    <w:pPr>
      <w:suppressAutoHyphens/>
      <w:overflowPunct w:val="0"/>
      <w:autoSpaceDE w:val="0"/>
      <w:autoSpaceDN w:val="0"/>
      <w:adjustRightInd w:val="0"/>
      <w:spacing w:before="120" w:after="160" w:line="200" w:lineRule="exact"/>
      <w:jc w:val="center"/>
    </w:pPr>
    <w:rPr>
      <w:b/>
      <w:sz w:val="22"/>
      <w:szCs w:val="22"/>
      <w:lang w:eastAsia="sl-SI"/>
    </w:rPr>
  </w:style>
  <w:style w:type="paragraph" w:customStyle="1" w:styleId="Poglavje">
    <w:name w:val="Poglavje"/>
    <w:basedOn w:val="Navaden"/>
    <w:qFormat/>
    <w:rsid w:val="0009065F"/>
    <w:pPr>
      <w:suppressAutoHyphens/>
      <w:overflowPunct w:val="0"/>
      <w:autoSpaceDE w:val="0"/>
      <w:autoSpaceDN w:val="0"/>
      <w:adjustRightInd w:val="0"/>
      <w:spacing w:before="360" w:after="60" w:line="200" w:lineRule="exact"/>
      <w:jc w:val="center"/>
      <w:outlineLvl w:val="3"/>
    </w:pPr>
    <w:rPr>
      <w:b/>
      <w:sz w:val="22"/>
      <w:szCs w:val="22"/>
      <w:lang w:eastAsia="sl-SI"/>
    </w:rPr>
  </w:style>
  <w:style w:type="character" w:customStyle="1" w:styleId="NeotevilenodstavekZnak">
    <w:name w:val="Neoštevilčen odstavek Znak"/>
    <w:link w:val="Neotevilenodstavek"/>
    <w:locked/>
    <w:rsid w:val="0009065F"/>
    <w:rPr>
      <w:rFonts w:ascii="Arial" w:eastAsia="Times New Roman" w:hAnsi="Arial" w:cs="Arial"/>
      <w:sz w:val="22"/>
      <w:szCs w:val="22"/>
    </w:rPr>
  </w:style>
  <w:style w:type="paragraph" w:customStyle="1" w:styleId="Neotevilenodstavek">
    <w:name w:val="Neoštevilčen odstavek"/>
    <w:basedOn w:val="Navaden"/>
    <w:link w:val="NeotevilenodstavekZnak"/>
    <w:qFormat/>
    <w:rsid w:val="0009065F"/>
    <w:pPr>
      <w:overflowPunct w:val="0"/>
      <w:autoSpaceDE w:val="0"/>
      <w:autoSpaceDN w:val="0"/>
      <w:adjustRightInd w:val="0"/>
      <w:spacing w:before="60" w:after="60" w:line="200" w:lineRule="exact"/>
      <w:jc w:val="both"/>
    </w:pPr>
    <w:rPr>
      <w:sz w:val="22"/>
      <w:szCs w:val="22"/>
      <w:lang w:eastAsia="sl-SI"/>
    </w:rPr>
  </w:style>
  <w:style w:type="character" w:customStyle="1" w:styleId="OddelekZnak1">
    <w:name w:val="Oddelek Znak1"/>
    <w:link w:val="Oddelek"/>
    <w:locked/>
    <w:rsid w:val="0009065F"/>
    <w:rPr>
      <w:rFonts w:ascii="Arial" w:eastAsia="Times New Roman" w:hAnsi="Arial" w:cs="Arial"/>
      <w:b/>
      <w:sz w:val="22"/>
      <w:szCs w:val="22"/>
    </w:rPr>
  </w:style>
  <w:style w:type="paragraph" w:customStyle="1" w:styleId="Oddelek">
    <w:name w:val="Oddelek"/>
    <w:basedOn w:val="Navaden"/>
    <w:link w:val="OddelekZnak1"/>
    <w:qFormat/>
    <w:rsid w:val="0009065F"/>
    <w:pPr>
      <w:numPr>
        <w:numId w:val="1"/>
      </w:numPr>
      <w:suppressAutoHyphens/>
      <w:overflowPunct w:val="0"/>
      <w:autoSpaceDE w:val="0"/>
      <w:autoSpaceDN w:val="0"/>
      <w:adjustRightInd w:val="0"/>
      <w:spacing w:before="280" w:after="60" w:line="200" w:lineRule="exact"/>
      <w:ind w:left="0" w:firstLine="0"/>
      <w:jc w:val="center"/>
      <w:outlineLvl w:val="3"/>
    </w:pPr>
    <w:rPr>
      <w:b/>
      <w:sz w:val="22"/>
      <w:szCs w:val="22"/>
      <w:lang w:eastAsia="sl-SI"/>
    </w:rPr>
  </w:style>
  <w:style w:type="paragraph" w:styleId="Seznam">
    <w:name w:val="List"/>
    <w:basedOn w:val="Telobesedila"/>
    <w:rsid w:val="00BB6367"/>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basedOn w:val="Navaden"/>
    <w:link w:val="TelobesedilaZnak"/>
    <w:uiPriority w:val="99"/>
    <w:semiHidden/>
    <w:unhideWhenUsed/>
    <w:rsid w:val="00BB6367"/>
    <w:pPr>
      <w:spacing w:after="120"/>
    </w:pPr>
  </w:style>
  <w:style w:type="character" w:customStyle="1" w:styleId="TelobesedilaZnak">
    <w:name w:val="Telo besedila Znak"/>
    <w:link w:val="Telobesedila"/>
    <w:uiPriority w:val="99"/>
    <w:semiHidden/>
    <w:rsid w:val="00BB6367"/>
    <w:rPr>
      <w:rFonts w:ascii="Arial" w:eastAsia="Times New Roman" w:hAnsi="Arial" w:cs="Arial"/>
      <w:lang w:eastAsia="en-US"/>
    </w:rPr>
  </w:style>
  <w:style w:type="paragraph" w:customStyle="1" w:styleId="Preformatted">
    <w:name w:val="Preformatted"/>
    <w:basedOn w:val="Navaden"/>
    <w:rsid w:val="00BC1B7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Times New Roman"/>
      <w:lang w:eastAsia="sl-SI"/>
    </w:rPr>
  </w:style>
  <w:style w:type="paragraph" w:customStyle="1" w:styleId="Odstavek">
    <w:name w:val="Odstavek"/>
    <w:basedOn w:val="Navaden"/>
    <w:link w:val="OdstavekZnak"/>
    <w:qFormat/>
    <w:rsid w:val="00BC1B7B"/>
    <w:pPr>
      <w:overflowPunct w:val="0"/>
      <w:autoSpaceDE w:val="0"/>
      <w:autoSpaceDN w:val="0"/>
      <w:adjustRightInd w:val="0"/>
      <w:spacing w:before="240" w:line="240" w:lineRule="auto"/>
      <w:ind w:firstLine="1021"/>
      <w:jc w:val="both"/>
      <w:textAlignment w:val="baseline"/>
    </w:pPr>
    <w:rPr>
      <w:sz w:val="22"/>
      <w:szCs w:val="22"/>
      <w:lang w:eastAsia="sl-SI"/>
    </w:rPr>
  </w:style>
  <w:style w:type="character" w:customStyle="1" w:styleId="OdstavekZnak">
    <w:name w:val="Odstavek Znak"/>
    <w:link w:val="Odstavek"/>
    <w:rsid w:val="00BC1B7B"/>
    <w:rPr>
      <w:rFonts w:ascii="Arial" w:eastAsia="Times New Roman" w:hAnsi="Arial" w:cs="Arial"/>
      <w:sz w:val="22"/>
      <w:szCs w:val="22"/>
    </w:rPr>
  </w:style>
  <w:style w:type="paragraph" w:customStyle="1" w:styleId="Default">
    <w:name w:val="Default"/>
    <w:rsid w:val="00A80A78"/>
    <w:pPr>
      <w:autoSpaceDE w:val="0"/>
      <w:autoSpaceDN w:val="0"/>
      <w:adjustRightInd w:val="0"/>
    </w:pPr>
    <w:rPr>
      <w:rFonts w:ascii="Arial" w:hAnsi="Arial" w:cs="Arial"/>
      <w:color w:val="000000"/>
      <w:sz w:val="24"/>
      <w:szCs w:val="24"/>
    </w:rPr>
  </w:style>
  <w:style w:type="paragraph" w:styleId="Brezrazmikov">
    <w:name w:val="No Spacing"/>
    <w:link w:val="BrezrazmikovZnak"/>
    <w:uiPriority w:val="1"/>
    <w:qFormat/>
    <w:rsid w:val="00D314C5"/>
    <w:pPr>
      <w:jc w:val="both"/>
    </w:pPr>
    <w:rPr>
      <w:rFonts w:ascii="Georgia" w:hAnsi="Georgia"/>
      <w:color w:val="595959"/>
      <w:sz w:val="22"/>
      <w:szCs w:val="22"/>
      <w:lang w:eastAsia="en-US"/>
    </w:rPr>
  </w:style>
  <w:style w:type="character" w:customStyle="1" w:styleId="BrezrazmikovZnak">
    <w:name w:val="Brez razmikov Znak"/>
    <w:link w:val="Brezrazmikov"/>
    <w:uiPriority w:val="1"/>
    <w:locked/>
    <w:rsid w:val="00D314C5"/>
    <w:rPr>
      <w:rFonts w:ascii="Georgia" w:hAnsi="Georgia"/>
      <w:color w:val="595959"/>
      <w:sz w:val="22"/>
      <w:szCs w:val="22"/>
      <w:lang w:eastAsia="en-US"/>
    </w:rPr>
  </w:style>
  <w:style w:type="character" w:customStyle="1" w:styleId="Naslov7Znak">
    <w:name w:val="Naslov 7 Znak"/>
    <w:link w:val="Naslov7"/>
    <w:rsid w:val="00974A22"/>
    <w:rPr>
      <w:rFonts w:ascii="Calibri" w:eastAsia="Times New Roman" w:hAnsi="Calibri" w:cs="Times New Roman"/>
      <w:sz w:val="24"/>
      <w:szCs w:val="24"/>
      <w:lang w:eastAsia="en-US"/>
    </w:rPr>
  </w:style>
  <w:style w:type="paragraph" w:styleId="Telobesedila2">
    <w:name w:val="Body Text 2"/>
    <w:basedOn w:val="Navaden"/>
    <w:link w:val="Telobesedila2Znak"/>
    <w:unhideWhenUsed/>
    <w:rsid w:val="00CF0142"/>
    <w:pPr>
      <w:spacing w:after="120" w:line="480" w:lineRule="auto"/>
    </w:pPr>
    <w:rPr>
      <w:rFonts w:cs="Times New Roman"/>
      <w:lang w:val="x-none"/>
    </w:rPr>
  </w:style>
  <w:style w:type="character" w:customStyle="1" w:styleId="Telobesedila2Znak">
    <w:name w:val="Telo besedila 2 Znak"/>
    <w:link w:val="Telobesedila2"/>
    <w:rsid w:val="00CF0142"/>
    <w:rPr>
      <w:rFonts w:ascii="Arial" w:eastAsia="Times New Roman" w:hAnsi="Arial"/>
      <w:lang w:val="x-none" w:eastAsia="en-US"/>
    </w:rPr>
  </w:style>
  <w:style w:type="paragraph" w:styleId="Sprotnaopomba-besedilo">
    <w:name w:val="footnote text"/>
    <w:aliases w:val="Footnote text"/>
    <w:basedOn w:val="Navaden"/>
    <w:link w:val="Sprotnaopomba-besediloZnak"/>
    <w:rsid w:val="00B36A06"/>
    <w:pPr>
      <w:spacing w:line="240" w:lineRule="auto"/>
      <w:jc w:val="both"/>
    </w:pPr>
    <w:rPr>
      <w:rFonts w:cs="Times New Roman"/>
      <w:lang w:val="x-none"/>
    </w:rPr>
  </w:style>
  <w:style w:type="character" w:customStyle="1" w:styleId="Sprotnaopomba-besediloZnak">
    <w:name w:val="Sprotna opomba - besedilo Znak"/>
    <w:aliases w:val="Footnote text Znak"/>
    <w:link w:val="Sprotnaopomba-besedilo"/>
    <w:rsid w:val="00B36A06"/>
    <w:rPr>
      <w:rFonts w:ascii="Arial" w:eastAsia="Times New Roman" w:hAnsi="Arial"/>
      <w:lang w:val="x-none" w:eastAsia="en-US"/>
    </w:rPr>
  </w:style>
  <w:style w:type="character" w:styleId="Sprotnaopomba-sklic">
    <w:name w:val="footnote reference"/>
    <w:aliases w:val="Footnote,Footnote number,Footnote symbol,Footnote Reference Number,Footnote reference number,Times 10 Point,Exposant 3 Point,Footnote Reference Superscript,EN Footnote Reference,note TESI,Voetnootverwijzing,fr,o,FR,FR1"/>
    <w:rsid w:val="00B36A06"/>
    <w:rPr>
      <w:rFonts w:cs="Times New Roman"/>
      <w:vertAlign w:val="superscript"/>
    </w:rPr>
  </w:style>
  <w:style w:type="paragraph" w:customStyle="1" w:styleId="TEKST">
    <w:name w:val="TEKST"/>
    <w:basedOn w:val="Navaden"/>
    <w:link w:val="TEKSTZnak"/>
    <w:rsid w:val="00B36A06"/>
    <w:pPr>
      <w:spacing w:line="264" w:lineRule="auto"/>
      <w:jc w:val="both"/>
    </w:pPr>
    <w:rPr>
      <w:rFonts w:ascii="Trebuchet MS" w:hAnsi="Trebuchet MS" w:cs="Times New Roman"/>
      <w:sz w:val="22"/>
      <w:szCs w:val="24"/>
      <w:lang w:val="x-none" w:eastAsia="x-none"/>
    </w:rPr>
  </w:style>
  <w:style w:type="character" w:customStyle="1" w:styleId="TEKSTZnak">
    <w:name w:val="TEKST Znak"/>
    <w:link w:val="TEKST"/>
    <w:locked/>
    <w:rsid w:val="00B36A06"/>
    <w:rPr>
      <w:rFonts w:ascii="Trebuchet MS" w:eastAsia="Times New Roman" w:hAnsi="Trebuchet MS"/>
      <w:sz w:val="22"/>
      <w:szCs w:val="24"/>
      <w:lang w:val="x-none" w:eastAsia="x-none"/>
    </w:rPr>
  </w:style>
  <w:style w:type="character" w:customStyle="1" w:styleId="Naslov4Znak">
    <w:name w:val="Naslov 4 Znak"/>
    <w:link w:val="Naslov4"/>
    <w:uiPriority w:val="9"/>
    <w:semiHidden/>
    <w:rsid w:val="00A25405"/>
    <w:rPr>
      <w:rFonts w:ascii="Calibri" w:eastAsia="Times New Roman" w:hAnsi="Calibri" w:cs="Times New Roman"/>
      <w:b/>
      <w:bCs/>
      <w:sz w:val="28"/>
      <w:szCs w:val="28"/>
      <w:lang w:eastAsia="en-US"/>
    </w:rPr>
  </w:style>
  <w:style w:type="character" w:customStyle="1" w:styleId="Naslov2Znak">
    <w:name w:val="Naslov 2 Znak"/>
    <w:link w:val="Naslov2"/>
    <w:semiHidden/>
    <w:rsid w:val="00A25405"/>
    <w:rPr>
      <w:rFonts w:ascii="Cambria" w:eastAsia="Times New Roman" w:hAnsi="Cambria"/>
      <w:i/>
      <w:iCs/>
      <w:sz w:val="28"/>
      <w:szCs w:val="28"/>
      <w:lang w:eastAsia="en-US"/>
    </w:rPr>
  </w:style>
  <w:style w:type="character" w:customStyle="1" w:styleId="Naslov3Znak">
    <w:name w:val="Naslov 3 Znak"/>
    <w:link w:val="Naslov3"/>
    <w:semiHidden/>
    <w:rsid w:val="00A25405"/>
    <w:rPr>
      <w:rFonts w:ascii="Cambria" w:eastAsia="Times New Roman" w:hAnsi="Cambria"/>
      <w:sz w:val="26"/>
      <w:szCs w:val="26"/>
      <w:lang w:eastAsia="en-US"/>
    </w:rPr>
  </w:style>
  <w:style w:type="character" w:customStyle="1" w:styleId="Naslov5Znak">
    <w:name w:val="Naslov 5 Znak"/>
    <w:link w:val="Naslov5"/>
    <w:semiHidden/>
    <w:rsid w:val="00A25405"/>
    <w:rPr>
      <w:rFonts w:ascii="Arial" w:eastAsia="Times New Roman" w:hAnsi="Arial"/>
      <w:caps/>
      <w:color w:val="4B7B8A"/>
      <w:spacing w:val="10"/>
      <w:sz w:val="22"/>
      <w:szCs w:val="22"/>
      <w:lang w:eastAsia="en-US" w:bidi="en-US"/>
    </w:rPr>
  </w:style>
  <w:style w:type="character" w:customStyle="1" w:styleId="Naslov6Znak">
    <w:name w:val="Naslov 6 Znak"/>
    <w:link w:val="Naslov6"/>
    <w:semiHidden/>
    <w:rsid w:val="00A25405"/>
    <w:rPr>
      <w:rFonts w:ascii="Arial" w:eastAsia="Times New Roman" w:hAnsi="Arial"/>
      <w:caps/>
      <w:color w:val="4B7B8A"/>
      <w:spacing w:val="10"/>
      <w:sz w:val="22"/>
      <w:szCs w:val="22"/>
      <w:lang w:eastAsia="en-US" w:bidi="en-US"/>
    </w:rPr>
  </w:style>
  <w:style w:type="character" w:customStyle="1" w:styleId="Naslov8Znak">
    <w:name w:val="Naslov 8 Znak"/>
    <w:link w:val="Naslov8"/>
    <w:semiHidden/>
    <w:rsid w:val="00A25405"/>
    <w:rPr>
      <w:rFonts w:ascii="Arial" w:eastAsia="Times New Roman" w:hAnsi="Arial"/>
      <w:caps/>
      <w:spacing w:val="10"/>
      <w:sz w:val="18"/>
      <w:szCs w:val="18"/>
      <w:lang w:eastAsia="en-US" w:bidi="en-US"/>
    </w:rPr>
  </w:style>
  <w:style w:type="character" w:customStyle="1" w:styleId="Naslov9Znak">
    <w:name w:val="Naslov 9 Znak"/>
    <w:link w:val="Naslov9"/>
    <w:semiHidden/>
    <w:rsid w:val="00A25405"/>
    <w:rPr>
      <w:rFonts w:ascii="Arial" w:eastAsia="Times New Roman" w:hAnsi="Arial"/>
      <w:i/>
      <w:caps/>
      <w:spacing w:val="10"/>
      <w:sz w:val="18"/>
      <w:szCs w:val="18"/>
      <w:lang w:eastAsia="en-US" w:bidi="en-US"/>
    </w:rPr>
  </w:style>
  <w:style w:type="paragraph" w:customStyle="1" w:styleId="A1">
    <w:name w:val="A1"/>
    <w:basedOn w:val="Naslov1"/>
    <w:uiPriority w:val="99"/>
    <w:rsid w:val="00A25405"/>
    <w:pPr>
      <w:tabs>
        <w:tab w:val="num" w:pos="360"/>
      </w:tabs>
      <w:spacing w:before="0" w:line="240" w:lineRule="auto"/>
    </w:pPr>
    <w:rPr>
      <w:rFonts w:ascii="Times New Roman" w:hAnsi="Times New Roman"/>
      <w:b/>
      <w:bCs w:val="0"/>
      <w:sz w:val="32"/>
      <w:lang w:eastAsia="en-US"/>
    </w:rPr>
  </w:style>
  <w:style w:type="paragraph" w:customStyle="1" w:styleId="A3">
    <w:name w:val="A3"/>
    <w:basedOn w:val="Naslov3"/>
    <w:rsid w:val="00A25405"/>
    <w:pPr>
      <w:numPr>
        <w:ilvl w:val="2"/>
      </w:numPr>
      <w:tabs>
        <w:tab w:val="num" w:pos="1800"/>
      </w:tabs>
      <w:ind w:left="1440"/>
    </w:pPr>
    <w:rPr>
      <w:rFonts w:ascii="Times New Roman" w:hAnsi="Times New Roman"/>
      <w:b/>
      <w:bCs/>
    </w:rPr>
  </w:style>
  <w:style w:type="character" w:customStyle="1" w:styleId="TeloZnak">
    <w:name w:val="Telo Znak"/>
    <w:link w:val="Telo"/>
    <w:locked/>
    <w:rsid w:val="00A25405"/>
    <w:rPr>
      <w:i/>
      <w:sz w:val="24"/>
    </w:rPr>
  </w:style>
  <w:style w:type="paragraph" w:customStyle="1" w:styleId="Telo">
    <w:name w:val="Telo"/>
    <w:basedOn w:val="Telobesedila"/>
    <w:link w:val="TeloZnak"/>
    <w:rsid w:val="00A25405"/>
    <w:pPr>
      <w:keepLines/>
      <w:spacing w:before="240" w:after="0" w:line="240" w:lineRule="auto"/>
      <w:jc w:val="both"/>
    </w:pPr>
    <w:rPr>
      <w:rFonts w:ascii="Calibri" w:eastAsia="Calibri" w:hAnsi="Calibri" w:cs="Times New Roman"/>
      <w:i/>
      <w:sz w:val="24"/>
      <w:lang w:eastAsia="sl-SI"/>
    </w:rPr>
  </w:style>
  <w:style w:type="character" w:customStyle="1" w:styleId="yshortcuts">
    <w:name w:val="yshortcuts"/>
    <w:rsid w:val="00A25405"/>
  </w:style>
  <w:style w:type="character" w:customStyle="1" w:styleId="OdstavekseznamaZnak">
    <w:name w:val="Odstavek seznama Znak"/>
    <w:link w:val="Odstavekseznama"/>
    <w:uiPriority w:val="99"/>
    <w:locked/>
    <w:rsid w:val="007E3B66"/>
    <w:rPr>
      <w:rFonts w:ascii="Times New Roman" w:eastAsia="Times New Roman" w:hAnsi="Times New Roman"/>
      <w:sz w:val="24"/>
      <w:szCs w:val="24"/>
    </w:rPr>
  </w:style>
  <w:style w:type="character" w:customStyle="1" w:styleId="apple-converted-space">
    <w:name w:val="apple-converted-space"/>
    <w:rsid w:val="00501D2E"/>
  </w:style>
  <w:style w:type="paragraph" w:styleId="HTML-oblikovano">
    <w:name w:val="HTML Preformatted"/>
    <w:basedOn w:val="Navaden"/>
    <w:link w:val="HTML-oblikovanoZnak"/>
    <w:rsid w:val="000E7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eastAsia="sl-SI"/>
    </w:rPr>
  </w:style>
  <w:style w:type="character" w:customStyle="1" w:styleId="HTML-oblikovanoZnak">
    <w:name w:val="HTML-oblikovano Znak"/>
    <w:link w:val="HTML-oblikovano"/>
    <w:rsid w:val="000E72D4"/>
    <w:rPr>
      <w:rFonts w:ascii="Courier New" w:eastAsia="Times New Roman" w:hAnsi="Courier New" w:cs="Courier New"/>
    </w:rPr>
  </w:style>
  <w:style w:type="character" w:styleId="Pripombasklic">
    <w:name w:val="annotation reference"/>
    <w:uiPriority w:val="99"/>
    <w:semiHidden/>
    <w:unhideWhenUsed/>
    <w:rsid w:val="00162519"/>
    <w:rPr>
      <w:sz w:val="16"/>
      <w:szCs w:val="16"/>
    </w:rPr>
  </w:style>
  <w:style w:type="paragraph" w:styleId="Pripombabesedilo">
    <w:name w:val="annotation text"/>
    <w:basedOn w:val="Navaden"/>
    <w:link w:val="PripombabesediloZnak"/>
    <w:unhideWhenUsed/>
    <w:rsid w:val="00162519"/>
  </w:style>
  <w:style w:type="character" w:customStyle="1" w:styleId="PripombabesediloZnak">
    <w:name w:val="Pripomba – besedilo Znak"/>
    <w:link w:val="Pripombabesedilo"/>
    <w:uiPriority w:val="99"/>
    <w:semiHidden/>
    <w:rsid w:val="00162519"/>
    <w:rPr>
      <w:rFonts w:ascii="Arial" w:eastAsia="Times New Roman" w:hAnsi="Arial" w:cs="Arial"/>
      <w:lang w:eastAsia="en-US"/>
    </w:rPr>
  </w:style>
  <w:style w:type="paragraph" w:styleId="Zadevapripombe">
    <w:name w:val="annotation subject"/>
    <w:basedOn w:val="Pripombabesedilo"/>
    <w:next w:val="Pripombabesedilo"/>
    <w:link w:val="ZadevapripombeZnak"/>
    <w:uiPriority w:val="99"/>
    <w:semiHidden/>
    <w:unhideWhenUsed/>
    <w:rsid w:val="00162519"/>
    <w:rPr>
      <w:b/>
      <w:bCs/>
    </w:rPr>
  </w:style>
  <w:style w:type="character" w:customStyle="1" w:styleId="ZadevapripombeZnak">
    <w:name w:val="Zadeva pripombe Znak"/>
    <w:link w:val="Zadevapripombe"/>
    <w:uiPriority w:val="99"/>
    <w:semiHidden/>
    <w:rsid w:val="00162519"/>
    <w:rPr>
      <w:rFonts w:ascii="Arial" w:eastAsia="Times New Roman" w:hAnsi="Arial" w:cs="Arial"/>
      <w:b/>
      <w:bCs/>
      <w:lang w:eastAsia="en-US"/>
    </w:rPr>
  </w:style>
  <w:style w:type="character" w:customStyle="1" w:styleId="PripombabesediloZnak1">
    <w:name w:val="Pripomba – besedilo Znak1"/>
    <w:rsid w:val="00896D42"/>
    <w:rPr>
      <w:rFonts w:ascii="Arial" w:eastAsia="Times New Roman" w:hAnsi="Arial"/>
      <w:lang w:val="en-US" w:eastAsia="en-US"/>
    </w:rPr>
  </w:style>
  <w:style w:type="paragraph" w:customStyle="1" w:styleId="ZADEVA">
    <w:name w:val="ZADEVA"/>
    <w:basedOn w:val="Navaden"/>
    <w:qFormat/>
    <w:rsid w:val="0049763F"/>
    <w:pPr>
      <w:tabs>
        <w:tab w:val="left" w:pos="1701"/>
      </w:tabs>
      <w:spacing w:line="260" w:lineRule="atLeast"/>
      <w:ind w:left="1701" w:hanging="1701"/>
    </w:pPr>
    <w:rPr>
      <w:rFonts w:cs="Times New Roman"/>
      <w:b/>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8517">
      <w:bodyDiv w:val="1"/>
      <w:marLeft w:val="0"/>
      <w:marRight w:val="0"/>
      <w:marTop w:val="0"/>
      <w:marBottom w:val="0"/>
      <w:divBdr>
        <w:top w:val="none" w:sz="0" w:space="0" w:color="auto"/>
        <w:left w:val="none" w:sz="0" w:space="0" w:color="auto"/>
        <w:bottom w:val="none" w:sz="0" w:space="0" w:color="auto"/>
        <w:right w:val="none" w:sz="0" w:space="0" w:color="auto"/>
      </w:divBdr>
    </w:div>
    <w:div w:id="229267909">
      <w:bodyDiv w:val="1"/>
      <w:marLeft w:val="0"/>
      <w:marRight w:val="0"/>
      <w:marTop w:val="0"/>
      <w:marBottom w:val="0"/>
      <w:divBdr>
        <w:top w:val="none" w:sz="0" w:space="0" w:color="auto"/>
        <w:left w:val="none" w:sz="0" w:space="0" w:color="auto"/>
        <w:bottom w:val="none" w:sz="0" w:space="0" w:color="auto"/>
        <w:right w:val="none" w:sz="0" w:space="0" w:color="auto"/>
      </w:divBdr>
    </w:div>
    <w:div w:id="243731370">
      <w:bodyDiv w:val="1"/>
      <w:marLeft w:val="0"/>
      <w:marRight w:val="0"/>
      <w:marTop w:val="0"/>
      <w:marBottom w:val="0"/>
      <w:divBdr>
        <w:top w:val="none" w:sz="0" w:space="0" w:color="auto"/>
        <w:left w:val="none" w:sz="0" w:space="0" w:color="auto"/>
        <w:bottom w:val="none" w:sz="0" w:space="0" w:color="auto"/>
        <w:right w:val="none" w:sz="0" w:space="0" w:color="auto"/>
      </w:divBdr>
    </w:div>
    <w:div w:id="614020310">
      <w:bodyDiv w:val="1"/>
      <w:marLeft w:val="0"/>
      <w:marRight w:val="0"/>
      <w:marTop w:val="0"/>
      <w:marBottom w:val="0"/>
      <w:divBdr>
        <w:top w:val="none" w:sz="0" w:space="0" w:color="auto"/>
        <w:left w:val="none" w:sz="0" w:space="0" w:color="auto"/>
        <w:bottom w:val="none" w:sz="0" w:space="0" w:color="auto"/>
        <w:right w:val="none" w:sz="0" w:space="0" w:color="auto"/>
      </w:divBdr>
    </w:div>
    <w:div w:id="614991787">
      <w:bodyDiv w:val="1"/>
      <w:marLeft w:val="0"/>
      <w:marRight w:val="0"/>
      <w:marTop w:val="0"/>
      <w:marBottom w:val="0"/>
      <w:divBdr>
        <w:top w:val="none" w:sz="0" w:space="0" w:color="auto"/>
        <w:left w:val="none" w:sz="0" w:space="0" w:color="auto"/>
        <w:bottom w:val="none" w:sz="0" w:space="0" w:color="auto"/>
        <w:right w:val="none" w:sz="0" w:space="0" w:color="auto"/>
      </w:divBdr>
    </w:div>
    <w:div w:id="795830895">
      <w:bodyDiv w:val="1"/>
      <w:marLeft w:val="0"/>
      <w:marRight w:val="0"/>
      <w:marTop w:val="0"/>
      <w:marBottom w:val="0"/>
      <w:divBdr>
        <w:top w:val="none" w:sz="0" w:space="0" w:color="auto"/>
        <w:left w:val="none" w:sz="0" w:space="0" w:color="auto"/>
        <w:bottom w:val="none" w:sz="0" w:space="0" w:color="auto"/>
        <w:right w:val="none" w:sz="0" w:space="0" w:color="auto"/>
      </w:divBdr>
    </w:div>
    <w:div w:id="949704854">
      <w:bodyDiv w:val="1"/>
      <w:marLeft w:val="0"/>
      <w:marRight w:val="0"/>
      <w:marTop w:val="0"/>
      <w:marBottom w:val="0"/>
      <w:divBdr>
        <w:top w:val="none" w:sz="0" w:space="0" w:color="auto"/>
        <w:left w:val="none" w:sz="0" w:space="0" w:color="auto"/>
        <w:bottom w:val="none" w:sz="0" w:space="0" w:color="auto"/>
        <w:right w:val="none" w:sz="0" w:space="0" w:color="auto"/>
      </w:divBdr>
    </w:div>
    <w:div w:id="969823538">
      <w:bodyDiv w:val="1"/>
      <w:marLeft w:val="0"/>
      <w:marRight w:val="0"/>
      <w:marTop w:val="0"/>
      <w:marBottom w:val="0"/>
      <w:divBdr>
        <w:top w:val="none" w:sz="0" w:space="0" w:color="auto"/>
        <w:left w:val="none" w:sz="0" w:space="0" w:color="auto"/>
        <w:bottom w:val="none" w:sz="0" w:space="0" w:color="auto"/>
        <w:right w:val="none" w:sz="0" w:space="0" w:color="auto"/>
      </w:divBdr>
    </w:div>
    <w:div w:id="973098286">
      <w:bodyDiv w:val="1"/>
      <w:marLeft w:val="0"/>
      <w:marRight w:val="0"/>
      <w:marTop w:val="0"/>
      <w:marBottom w:val="0"/>
      <w:divBdr>
        <w:top w:val="none" w:sz="0" w:space="0" w:color="auto"/>
        <w:left w:val="none" w:sz="0" w:space="0" w:color="auto"/>
        <w:bottom w:val="none" w:sz="0" w:space="0" w:color="auto"/>
        <w:right w:val="none" w:sz="0" w:space="0" w:color="auto"/>
      </w:divBdr>
    </w:div>
    <w:div w:id="1092551339">
      <w:bodyDiv w:val="1"/>
      <w:marLeft w:val="0"/>
      <w:marRight w:val="0"/>
      <w:marTop w:val="0"/>
      <w:marBottom w:val="0"/>
      <w:divBdr>
        <w:top w:val="none" w:sz="0" w:space="0" w:color="auto"/>
        <w:left w:val="none" w:sz="0" w:space="0" w:color="auto"/>
        <w:bottom w:val="none" w:sz="0" w:space="0" w:color="auto"/>
        <w:right w:val="none" w:sz="0" w:space="0" w:color="auto"/>
      </w:divBdr>
    </w:div>
    <w:div w:id="1097094835">
      <w:bodyDiv w:val="1"/>
      <w:marLeft w:val="0"/>
      <w:marRight w:val="0"/>
      <w:marTop w:val="0"/>
      <w:marBottom w:val="0"/>
      <w:divBdr>
        <w:top w:val="none" w:sz="0" w:space="0" w:color="auto"/>
        <w:left w:val="none" w:sz="0" w:space="0" w:color="auto"/>
        <w:bottom w:val="none" w:sz="0" w:space="0" w:color="auto"/>
        <w:right w:val="none" w:sz="0" w:space="0" w:color="auto"/>
      </w:divBdr>
    </w:div>
    <w:div w:id="1272199458">
      <w:bodyDiv w:val="1"/>
      <w:marLeft w:val="0"/>
      <w:marRight w:val="0"/>
      <w:marTop w:val="0"/>
      <w:marBottom w:val="0"/>
      <w:divBdr>
        <w:top w:val="none" w:sz="0" w:space="0" w:color="auto"/>
        <w:left w:val="none" w:sz="0" w:space="0" w:color="auto"/>
        <w:bottom w:val="none" w:sz="0" w:space="0" w:color="auto"/>
        <w:right w:val="none" w:sz="0" w:space="0" w:color="auto"/>
      </w:divBdr>
    </w:div>
    <w:div w:id="1286085910">
      <w:bodyDiv w:val="1"/>
      <w:marLeft w:val="0"/>
      <w:marRight w:val="0"/>
      <w:marTop w:val="0"/>
      <w:marBottom w:val="0"/>
      <w:divBdr>
        <w:top w:val="none" w:sz="0" w:space="0" w:color="auto"/>
        <w:left w:val="none" w:sz="0" w:space="0" w:color="auto"/>
        <w:bottom w:val="none" w:sz="0" w:space="0" w:color="auto"/>
        <w:right w:val="none" w:sz="0" w:space="0" w:color="auto"/>
      </w:divBdr>
    </w:div>
    <w:div w:id="1620718311">
      <w:bodyDiv w:val="1"/>
      <w:marLeft w:val="0"/>
      <w:marRight w:val="0"/>
      <w:marTop w:val="0"/>
      <w:marBottom w:val="0"/>
      <w:divBdr>
        <w:top w:val="none" w:sz="0" w:space="0" w:color="auto"/>
        <w:left w:val="none" w:sz="0" w:space="0" w:color="auto"/>
        <w:bottom w:val="none" w:sz="0" w:space="0" w:color="auto"/>
        <w:right w:val="none" w:sz="0" w:space="0" w:color="auto"/>
      </w:divBdr>
    </w:div>
    <w:div w:id="1860241879">
      <w:bodyDiv w:val="1"/>
      <w:marLeft w:val="0"/>
      <w:marRight w:val="0"/>
      <w:marTop w:val="0"/>
      <w:marBottom w:val="0"/>
      <w:divBdr>
        <w:top w:val="none" w:sz="0" w:space="0" w:color="auto"/>
        <w:left w:val="none" w:sz="0" w:space="0" w:color="auto"/>
        <w:bottom w:val="none" w:sz="0" w:space="0" w:color="auto"/>
        <w:right w:val="none" w:sz="0" w:space="0" w:color="auto"/>
      </w:divBdr>
    </w:div>
    <w:div w:id="1931575085">
      <w:bodyDiv w:val="1"/>
      <w:marLeft w:val="0"/>
      <w:marRight w:val="0"/>
      <w:marTop w:val="0"/>
      <w:marBottom w:val="0"/>
      <w:divBdr>
        <w:top w:val="none" w:sz="0" w:space="0" w:color="auto"/>
        <w:left w:val="none" w:sz="0" w:space="0" w:color="auto"/>
        <w:bottom w:val="none" w:sz="0" w:space="0" w:color="auto"/>
        <w:right w:val="none" w:sz="0" w:space="0" w:color="auto"/>
      </w:divBdr>
    </w:div>
    <w:div w:id="19354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5-01-2277" TargetMode="External"/><Relationship Id="rId18" Type="http://schemas.openxmlformats.org/officeDocument/2006/relationships/hyperlink" Target="http://www.uradni-list.si/1/objava.jsp?sop=2013-21-0433" TargetMode="External"/><Relationship Id="rId26" Type="http://schemas.openxmlformats.org/officeDocument/2006/relationships/hyperlink" Target="http://www.uradni-list.si/1/objava.jsp?sop=2013-01-3677"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15-01-3772" TargetMode="External"/><Relationship Id="rId34" Type="http://schemas.openxmlformats.org/officeDocument/2006/relationships/hyperlink" Target="http://www.uradni-list.si/1/objava.jsp?sop=2015-01-2277"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radni-list.si/1/objava.jsp?sop=2013-01-3677" TargetMode="External"/><Relationship Id="rId17" Type="http://schemas.openxmlformats.org/officeDocument/2006/relationships/hyperlink" Target="http://www.uradni-list.si/1/objava.jsp?sop=2011-01-0449" TargetMode="External"/><Relationship Id="rId25" Type="http://schemas.openxmlformats.org/officeDocument/2006/relationships/hyperlink" Target="http://www.uradni-list.si/1/objava.jsp?sop=2013-21-0433" TargetMode="External"/><Relationship Id="rId33" Type="http://schemas.openxmlformats.org/officeDocument/2006/relationships/hyperlink" Target="http://www.uradni-list.si/1/objava.jsp?sop=2013-01-3677" TargetMode="External"/><Relationship Id="rId38"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uradni-list.si/1/objava.jsp?sop=2012-01-2406" TargetMode="External"/><Relationship Id="rId20" Type="http://schemas.openxmlformats.org/officeDocument/2006/relationships/hyperlink" Target="http://www.uradni-list.si/1/objava.jsp?sop=2015-01-2277" TargetMode="External"/><Relationship Id="rId29" Type="http://schemas.openxmlformats.org/officeDocument/2006/relationships/hyperlink" Target="http://www.uradni-list.si/1/objava.jsp?sop=2011-01-08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3-21-0433" TargetMode="External"/><Relationship Id="rId24" Type="http://schemas.openxmlformats.org/officeDocument/2006/relationships/hyperlink" Target="http://www.uradni-list.si/1/objava.jsp?sop=2011-01-0449" TargetMode="External"/><Relationship Id="rId32" Type="http://schemas.openxmlformats.org/officeDocument/2006/relationships/hyperlink" Target="http://www.uradni-list.si/1/objava.jsp?sop=2013-21-0433" TargetMode="External"/><Relationship Id="rId37" Type="http://schemas.openxmlformats.org/officeDocument/2006/relationships/hyperlink" Target="http://www.uradni-list.si/1/objava.jsp?sop=2012-01-2406"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uradni-list.si/1/objava.jsp?sop=2011-01-0820" TargetMode="External"/><Relationship Id="rId23" Type="http://schemas.openxmlformats.org/officeDocument/2006/relationships/hyperlink" Target="http://www.uradni-list.si/1/objava.jsp?sop=2012-01-2406" TargetMode="External"/><Relationship Id="rId28" Type="http://schemas.openxmlformats.org/officeDocument/2006/relationships/hyperlink" Target="http://www.uradni-list.si/1/objava.jsp?sop=2015-01-3772" TargetMode="External"/><Relationship Id="rId36" Type="http://schemas.openxmlformats.org/officeDocument/2006/relationships/hyperlink" Target="http://www.uradni-list.si/1/objava.jsp?sop=2011-01-0820" TargetMode="External"/><Relationship Id="rId10" Type="http://schemas.openxmlformats.org/officeDocument/2006/relationships/hyperlink" Target="http://www.uradni-list.si/1/objava.jsp?sop=2011-01-0449" TargetMode="External"/><Relationship Id="rId19" Type="http://schemas.openxmlformats.org/officeDocument/2006/relationships/hyperlink" Target="http://www.uradni-list.si/1/objava.jsp?sop=2013-01-3677" TargetMode="External"/><Relationship Id="rId31" Type="http://schemas.openxmlformats.org/officeDocument/2006/relationships/hyperlink" Target="http://www.uradni-list.si/1/objava.jsp?sop=2011-01-044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radni-list.si/1/objava.jsp?sop=2015-01-3772" TargetMode="External"/><Relationship Id="rId22" Type="http://schemas.openxmlformats.org/officeDocument/2006/relationships/hyperlink" Target="http://www.uradni-list.si/1/objava.jsp?sop=2011-01-0820" TargetMode="External"/><Relationship Id="rId27" Type="http://schemas.openxmlformats.org/officeDocument/2006/relationships/hyperlink" Target="http://www.uradni-list.si/1/objava.jsp?sop=2015-01-2277" TargetMode="External"/><Relationship Id="rId30" Type="http://schemas.openxmlformats.org/officeDocument/2006/relationships/hyperlink" Target="http://www.uradni-list.si/1/objava.jsp?sop=2012-01-2406" TargetMode="External"/><Relationship Id="rId35" Type="http://schemas.openxmlformats.org/officeDocument/2006/relationships/hyperlink" Target="http://www.uradni-list.si/1/objava.jsp?sop=2015-01-3772"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grt.gov.si" TargetMode="External"/><Relationship Id="rId2" Type="http://schemas.openxmlformats.org/officeDocument/2006/relationships/hyperlink" Target="mailto:gp.mgrt@gov.si" TargetMode="External"/><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Podoba%20MG\2012\MGRT%20glava_slik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BB3DC-15D3-45DA-87BE-88EA3129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 glava_slika</Template>
  <TotalTime>3</TotalTime>
  <Pages>8</Pages>
  <Words>3814</Words>
  <Characters>21743</Characters>
  <Application>Microsoft Office Word</Application>
  <DocSecurity>0</DocSecurity>
  <Lines>181</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25506</CharactersWithSpaces>
  <SharedDoc>false</SharedDoc>
  <HLinks>
    <vt:vector size="180" baseType="variant">
      <vt:variant>
        <vt:i4>7602222</vt:i4>
      </vt:variant>
      <vt:variant>
        <vt:i4>81</vt:i4>
      </vt:variant>
      <vt:variant>
        <vt:i4>0</vt:i4>
      </vt:variant>
      <vt:variant>
        <vt:i4>5</vt:i4>
      </vt:variant>
      <vt:variant>
        <vt:lpwstr>http://www.uradni-list.si/1/objava.jsp?sop=2012-01-2406</vt:lpwstr>
      </vt:variant>
      <vt:variant>
        <vt:lpwstr/>
      </vt:variant>
      <vt:variant>
        <vt:i4>7602209</vt:i4>
      </vt:variant>
      <vt:variant>
        <vt:i4>78</vt:i4>
      </vt:variant>
      <vt:variant>
        <vt:i4>0</vt:i4>
      </vt:variant>
      <vt:variant>
        <vt:i4>5</vt:i4>
      </vt:variant>
      <vt:variant>
        <vt:lpwstr>http://www.uradni-list.si/1/objava.jsp?sop=2011-01-0820</vt:lpwstr>
      </vt:variant>
      <vt:variant>
        <vt:lpwstr/>
      </vt:variant>
      <vt:variant>
        <vt:i4>7471146</vt:i4>
      </vt:variant>
      <vt:variant>
        <vt:i4>75</vt:i4>
      </vt:variant>
      <vt:variant>
        <vt:i4>0</vt:i4>
      </vt:variant>
      <vt:variant>
        <vt:i4>5</vt:i4>
      </vt:variant>
      <vt:variant>
        <vt:lpwstr>http://www.uradni-list.si/1/objava.jsp?sop=2015-01-3772</vt:lpwstr>
      </vt:variant>
      <vt:variant>
        <vt:lpwstr/>
      </vt:variant>
      <vt:variant>
        <vt:i4>7536687</vt:i4>
      </vt:variant>
      <vt:variant>
        <vt:i4>72</vt:i4>
      </vt:variant>
      <vt:variant>
        <vt:i4>0</vt:i4>
      </vt:variant>
      <vt:variant>
        <vt:i4>5</vt:i4>
      </vt:variant>
      <vt:variant>
        <vt:lpwstr>http://www.uradni-list.si/1/objava.jsp?sop=2015-01-2277</vt:lpwstr>
      </vt:variant>
      <vt:variant>
        <vt:lpwstr/>
      </vt:variant>
      <vt:variant>
        <vt:i4>7471149</vt:i4>
      </vt:variant>
      <vt:variant>
        <vt:i4>69</vt:i4>
      </vt:variant>
      <vt:variant>
        <vt:i4>0</vt:i4>
      </vt:variant>
      <vt:variant>
        <vt:i4>5</vt:i4>
      </vt:variant>
      <vt:variant>
        <vt:lpwstr>http://www.uradni-list.si/1/objava.jsp?sop=2013-01-3677</vt:lpwstr>
      </vt:variant>
      <vt:variant>
        <vt:lpwstr/>
      </vt:variant>
      <vt:variant>
        <vt:i4>7667757</vt:i4>
      </vt:variant>
      <vt:variant>
        <vt:i4>66</vt:i4>
      </vt:variant>
      <vt:variant>
        <vt:i4>0</vt:i4>
      </vt:variant>
      <vt:variant>
        <vt:i4>5</vt:i4>
      </vt:variant>
      <vt:variant>
        <vt:lpwstr>http://www.uradni-list.si/1/objava.jsp?sop=2013-21-0433</vt:lpwstr>
      </vt:variant>
      <vt:variant>
        <vt:lpwstr/>
      </vt:variant>
      <vt:variant>
        <vt:i4>7471149</vt:i4>
      </vt:variant>
      <vt:variant>
        <vt:i4>63</vt:i4>
      </vt:variant>
      <vt:variant>
        <vt:i4>0</vt:i4>
      </vt:variant>
      <vt:variant>
        <vt:i4>5</vt:i4>
      </vt:variant>
      <vt:variant>
        <vt:lpwstr>http://www.uradni-list.si/1/objava.jsp?sop=2011-01-0449</vt:lpwstr>
      </vt:variant>
      <vt:variant>
        <vt:lpwstr/>
      </vt:variant>
      <vt:variant>
        <vt:i4>7602222</vt:i4>
      </vt:variant>
      <vt:variant>
        <vt:i4>60</vt:i4>
      </vt:variant>
      <vt:variant>
        <vt:i4>0</vt:i4>
      </vt:variant>
      <vt:variant>
        <vt:i4>5</vt:i4>
      </vt:variant>
      <vt:variant>
        <vt:lpwstr>http://www.uradni-list.si/1/objava.jsp?sop=2012-01-2406</vt:lpwstr>
      </vt:variant>
      <vt:variant>
        <vt:lpwstr/>
      </vt:variant>
      <vt:variant>
        <vt:i4>7602209</vt:i4>
      </vt:variant>
      <vt:variant>
        <vt:i4>57</vt:i4>
      </vt:variant>
      <vt:variant>
        <vt:i4>0</vt:i4>
      </vt:variant>
      <vt:variant>
        <vt:i4>5</vt:i4>
      </vt:variant>
      <vt:variant>
        <vt:lpwstr>http://www.uradni-list.si/1/objava.jsp?sop=2011-01-0820</vt:lpwstr>
      </vt:variant>
      <vt:variant>
        <vt:lpwstr/>
      </vt:variant>
      <vt:variant>
        <vt:i4>7471146</vt:i4>
      </vt:variant>
      <vt:variant>
        <vt:i4>54</vt:i4>
      </vt:variant>
      <vt:variant>
        <vt:i4>0</vt:i4>
      </vt:variant>
      <vt:variant>
        <vt:i4>5</vt:i4>
      </vt:variant>
      <vt:variant>
        <vt:lpwstr>http://www.uradni-list.si/1/objava.jsp?sop=2015-01-3772</vt:lpwstr>
      </vt:variant>
      <vt:variant>
        <vt:lpwstr/>
      </vt:variant>
      <vt:variant>
        <vt:i4>7536687</vt:i4>
      </vt:variant>
      <vt:variant>
        <vt:i4>51</vt:i4>
      </vt:variant>
      <vt:variant>
        <vt:i4>0</vt:i4>
      </vt:variant>
      <vt:variant>
        <vt:i4>5</vt:i4>
      </vt:variant>
      <vt:variant>
        <vt:lpwstr>http://www.uradni-list.si/1/objava.jsp?sop=2015-01-2277</vt:lpwstr>
      </vt:variant>
      <vt:variant>
        <vt:lpwstr/>
      </vt:variant>
      <vt:variant>
        <vt:i4>7471149</vt:i4>
      </vt:variant>
      <vt:variant>
        <vt:i4>48</vt:i4>
      </vt:variant>
      <vt:variant>
        <vt:i4>0</vt:i4>
      </vt:variant>
      <vt:variant>
        <vt:i4>5</vt:i4>
      </vt:variant>
      <vt:variant>
        <vt:lpwstr>http://www.uradni-list.si/1/objava.jsp?sop=2013-01-3677</vt:lpwstr>
      </vt:variant>
      <vt:variant>
        <vt:lpwstr/>
      </vt:variant>
      <vt:variant>
        <vt:i4>7667757</vt:i4>
      </vt:variant>
      <vt:variant>
        <vt:i4>45</vt:i4>
      </vt:variant>
      <vt:variant>
        <vt:i4>0</vt:i4>
      </vt:variant>
      <vt:variant>
        <vt:i4>5</vt:i4>
      </vt:variant>
      <vt:variant>
        <vt:lpwstr>http://www.uradni-list.si/1/objava.jsp?sop=2013-21-0433</vt:lpwstr>
      </vt:variant>
      <vt:variant>
        <vt:lpwstr/>
      </vt:variant>
      <vt:variant>
        <vt:i4>7471149</vt:i4>
      </vt:variant>
      <vt:variant>
        <vt:i4>42</vt:i4>
      </vt:variant>
      <vt:variant>
        <vt:i4>0</vt:i4>
      </vt:variant>
      <vt:variant>
        <vt:i4>5</vt:i4>
      </vt:variant>
      <vt:variant>
        <vt:lpwstr>http://www.uradni-list.si/1/objava.jsp?sop=2011-01-0449</vt:lpwstr>
      </vt:variant>
      <vt:variant>
        <vt:lpwstr/>
      </vt:variant>
      <vt:variant>
        <vt:i4>7602222</vt:i4>
      </vt:variant>
      <vt:variant>
        <vt:i4>39</vt:i4>
      </vt:variant>
      <vt:variant>
        <vt:i4>0</vt:i4>
      </vt:variant>
      <vt:variant>
        <vt:i4>5</vt:i4>
      </vt:variant>
      <vt:variant>
        <vt:lpwstr>http://www.uradni-list.si/1/objava.jsp?sop=2012-01-2406</vt:lpwstr>
      </vt:variant>
      <vt:variant>
        <vt:lpwstr/>
      </vt:variant>
      <vt:variant>
        <vt:i4>7602209</vt:i4>
      </vt:variant>
      <vt:variant>
        <vt:i4>36</vt:i4>
      </vt:variant>
      <vt:variant>
        <vt:i4>0</vt:i4>
      </vt:variant>
      <vt:variant>
        <vt:i4>5</vt:i4>
      </vt:variant>
      <vt:variant>
        <vt:lpwstr>http://www.uradni-list.si/1/objava.jsp?sop=2011-01-0820</vt:lpwstr>
      </vt:variant>
      <vt:variant>
        <vt:lpwstr/>
      </vt:variant>
      <vt:variant>
        <vt:i4>7471146</vt:i4>
      </vt:variant>
      <vt:variant>
        <vt:i4>33</vt:i4>
      </vt:variant>
      <vt:variant>
        <vt:i4>0</vt:i4>
      </vt:variant>
      <vt:variant>
        <vt:i4>5</vt:i4>
      </vt:variant>
      <vt:variant>
        <vt:lpwstr>http://www.uradni-list.si/1/objava.jsp?sop=2015-01-3772</vt:lpwstr>
      </vt:variant>
      <vt:variant>
        <vt:lpwstr/>
      </vt:variant>
      <vt:variant>
        <vt:i4>7536687</vt:i4>
      </vt:variant>
      <vt:variant>
        <vt:i4>30</vt:i4>
      </vt:variant>
      <vt:variant>
        <vt:i4>0</vt:i4>
      </vt:variant>
      <vt:variant>
        <vt:i4>5</vt:i4>
      </vt:variant>
      <vt:variant>
        <vt:lpwstr>http://www.uradni-list.si/1/objava.jsp?sop=2015-01-2277</vt:lpwstr>
      </vt:variant>
      <vt:variant>
        <vt:lpwstr/>
      </vt:variant>
      <vt:variant>
        <vt:i4>7471149</vt:i4>
      </vt:variant>
      <vt:variant>
        <vt:i4>27</vt:i4>
      </vt:variant>
      <vt:variant>
        <vt:i4>0</vt:i4>
      </vt:variant>
      <vt:variant>
        <vt:i4>5</vt:i4>
      </vt:variant>
      <vt:variant>
        <vt:lpwstr>http://www.uradni-list.si/1/objava.jsp?sop=2013-01-3677</vt:lpwstr>
      </vt:variant>
      <vt:variant>
        <vt:lpwstr/>
      </vt:variant>
      <vt:variant>
        <vt:i4>7667757</vt:i4>
      </vt:variant>
      <vt:variant>
        <vt:i4>24</vt:i4>
      </vt:variant>
      <vt:variant>
        <vt:i4>0</vt:i4>
      </vt:variant>
      <vt:variant>
        <vt:i4>5</vt:i4>
      </vt:variant>
      <vt:variant>
        <vt:lpwstr>http://www.uradni-list.si/1/objava.jsp?sop=2013-21-0433</vt:lpwstr>
      </vt:variant>
      <vt:variant>
        <vt:lpwstr/>
      </vt:variant>
      <vt:variant>
        <vt:i4>7471149</vt:i4>
      </vt:variant>
      <vt:variant>
        <vt:i4>21</vt:i4>
      </vt:variant>
      <vt:variant>
        <vt:i4>0</vt:i4>
      </vt:variant>
      <vt:variant>
        <vt:i4>5</vt:i4>
      </vt:variant>
      <vt:variant>
        <vt:lpwstr>http://www.uradni-list.si/1/objava.jsp?sop=2011-01-0449</vt:lpwstr>
      </vt:variant>
      <vt:variant>
        <vt:lpwstr/>
      </vt:variant>
      <vt:variant>
        <vt:i4>7602222</vt:i4>
      </vt:variant>
      <vt:variant>
        <vt:i4>18</vt:i4>
      </vt:variant>
      <vt:variant>
        <vt:i4>0</vt:i4>
      </vt:variant>
      <vt:variant>
        <vt:i4>5</vt:i4>
      </vt:variant>
      <vt:variant>
        <vt:lpwstr>http://www.uradni-list.si/1/objava.jsp?sop=2012-01-2406</vt:lpwstr>
      </vt:variant>
      <vt:variant>
        <vt:lpwstr/>
      </vt:variant>
      <vt:variant>
        <vt:i4>7602209</vt:i4>
      </vt:variant>
      <vt:variant>
        <vt:i4>15</vt:i4>
      </vt:variant>
      <vt:variant>
        <vt:i4>0</vt:i4>
      </vt:variant>
      <vt:variant>
        <vt:i4>5</vt:i4>
      </vt:variant>
      <vt:variant>
        <vt:lpwstr>http://www.uradni-list.si/1/objava.jsp?sop=2011-01-0820</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ariant>
        <vt:i4>3276833</vt:i4>
      </vt:variant>
      <vt:variant>
        <vt:i4>6</vt:i4>
      </vt:variant>
      <vt:variant>
        <vt:i4>0</vt:i4>
      </vt:variant>
      <vt:variant>
        <vt:i4>5</vt:i4>
      </vt:variant>
      <vt:variant>
        <vt:lpwstr>http://www.mgrt.gov.si/</vt:lpwstr>
      </vt:variant>
      <vt:variant>
        <vt:lpwstr/>
      </vt:variant>
      <vt:variant>
        <vt:i4>5898276</vt:i4>
      </vt:variant>
      <vt:variant>
        <vt:i4>3</vt:i4>
      </vt:variant>
      <vt:variant>
        <vt:i4>0</vt:i4>
      </vt:variant>
      <vt:variant>
        <vt:i4>5</vt:i4>
      </vt:variant>
      <vt:variant>
        <vt:lpwstr>mailto:gp.mgrt@gov.si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TURK</dc:creator>
  <cp:lastModifiedBy>Martin Štiglic</cp:lastModifiedBy>
  <cp:revision>4</cp:revision>
  <cp:lastPrinted>2016-06-22T09:44:00Z</cp:lastPrinted>
  <dcterms:created xsi:type="dcterms:W3CDTF">2020-12-07T12:41:00Z</dcterms:created>
  <dcterms:modified xsi:type="dcterms:W3CDTF">2020-12-07T12:44:00Z</dcterms:modified>
</cp:coreProperties>
</file>