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E20CC5C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407E93" w:rsidRPr="00407E93">
        <w:t xml:space="preserve"> </w:t>
      </w:r>
      <w:r w:rsidR="00407E93" w:rsidRPr="00407E93">
        <w:rPr>
          <w:sz w:val="24"/>
          <w:szCs w:val="24"/>
          <w:lang w:val="sl-SI"/>
        </w:rPr>
        <w:t>1100-22/2024-1630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13C02035" w:rsidR="004B0DA3" w:rsidRDefault="00407E9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946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407E93">
        <w:rPr>
          <w:rFonts w:ascii="Arial" w:hAnsi="Arial" w:cs="Arial"/>
          <w:b/>
          <w:sz w:val="22"/>
          <w:szCs w:val="22"/>
          <w:lang w:val="sl-SI"/>
        </w:rPr>
        <w:t>Sekretariatu, v Službi za splošne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07E93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2024-05-17T06:21:00Z</dcterms:created>
  <dcterms:modified xsi:type="dcterms:W3CDTF">2024-05-17T06:21:00Z</dcterms:modified>
</cp:coreProperties>
</file>