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DC29" w14:textId="1A3BF828" w:rsidR="00E0636B" w:rsidRPr="00B525BB" w:rsidRDefault="00E0636B" w:rsidP="003953C6">
      <w:pPr>
        <w:spacing w:after="240" w:line="276" w:lineRule="auto"/>
        <w:rPr>
          <w:rFonts w:cs="Arial"/>
          <w:b/>
          <w:sz w:val="20"/>
          <w:szCs w:val="20"/>
          <w:lang w:val="sl-SI"/>
        </w:rPr>
      </w:pPr>
      <w:bookmarkStart w:id="0" w:name="_Toc251323781"/>
      <w:bookmarkStart w:id="1" w:name="_Toc248740963"/>
      <w:r w:rsidRPr="00B525BB">
        <w:rPr>
          <w:rFonts w:cs="Arial"/>
          <w:b/>
          <w:sz w:val="20"/>
          <w:szCs w:val="20"/>
          <w:lang w:val="sl-SI"/>
        </w:rPr>
        <w:t xml:space="preserve">Obrazec </w:t>
      </w:r>
      <w:r w:rsidR="00B525BB" w:rsidRPr="00B525BB">
        <w:rPr>
          <w:rFonts w:cs="Arial"/>
          <w:b/>
          <w:sz w:val="20"/>
          <w:szCs w:val="20"/>
          <w:lang w:val="sl-SI"/>
        </w:rPr>
        <w:t>2</w:t>
      </w:r>
      <w:r w:rsidRPr="00B525BB">
        <w:rPr>
          <w:rFonts w:cs="Arial"/>
          <w:b/>
          <w:sz w:val="20"/>
          <w:szCs w:val="20"/>
          <w:lang w:val="sl-SI"/>
        </w:rPr>
        <w:t xml:space="preserve">: </w:t>
      </w:r>
      <w:bookmarkEnd w:id="0"/>
      <w:r w:rsidR="007D4F5D" w:rsidRPr="00B525BB">
        <w:rPr>
          <w:rFonts w:cs="Arial"/>
          <w:b/>
          <w:sz w:val="20"/>
          <w:szCs w:val="20"/>
          <w:lang w:val="sl-SI"/>
        </w:rPr>
        <w:t>Podatki o projektu</w:t>
      </w:r>
    </w:p>
    <w:p w14:paraId="4D4D6470" w14:textId="308475E0" w:rsidR="007971B0" w:rsidRPr="00B525BB" w:rsidRDefault="007971B0" w:rsidP="003953C6">
      <w:pPr>
        <w:spacing w:after="240" w:line="276" w:lineRule="auto"/>
        <w:rPr>
          <w:rFonts w:cs="Arial"/>
          <w:b/>
          <w:bCs/>
          <w:color w:val="4472C4" w:themeColor="accent1"/>
          <w:sz w:val="20"/>
          <w:szCs w:val="20"/>
          <w:lang w:val="sl-SI"/>
        </w:rPr>
      </w:pPr>
      <w:bookmarkStart w:id="2" w:name="_Hlk182314283"/>
      <w:bookmarkEnd w:id="1"/>
      <w:r w:rsidRPr="00B525BB">
        <w:rPr>
          <w:rFonts w:cs="Arial"/>
          <w:b/>
          <w:bCs/>
          <w:color w:val="4472C4" w:themeColor="accent1"/>
          <w:sz w:val="20"/>
          <w:szCs w:val="20"/>
          <w:lang w:val="sl-SI"/>
        </w:rPr>
        <w:t>Javni razpis</w:t>
      </w:r>
      <w:r w:rsidRPr="00B525BB">
        <w:rPr>
          <w:rFonts w:cs="Arial"/>
          <w:color w:val="4472C4" w:themeColor="accent1"/>
          <w:sz w:val="20"/>
          <w:szCs w:val="20"/>
          <w:lang w:val="sl-SI"/>
        </w:rPr>
        <w:t xml:space="preserve"> </w:t>
      </w:r>
      <w:r w:rsidR="00187EB2" w:rsidRPr="00B525BB">
        <w:rPr>
          <w:rFonts w:cs="Arial"/>
          <w:b/>
          <w:bCs/>
          <w:color w:val="4472C4" w:themeColor="accent1"/>
          <w:sz w:val="20"/>
          <w:szCs w:val="20"/>
          <w:lang w:val="sl-SI"/>
        </w:rPr>
        <w:t>Zagotavljanje podpore inovativnim ekosistemom ekonomsko-poslovne infrastrukture v letu 2025</w:t>
      </w:r>
    </w:p>
    <w:bookmarkEnd w:id="2"/>
    <w:p w14:paraId="50B3813B" w14:textId="77777777" w:rsidR="007D4F5D" w:rsidRPr="00B525BB" w:rsidRDefault="007D4F5D" w:rsidP="003953C6">
      <w:pPr>
        <w:pStyle w:val="Naslov1"/>
        <w:spacing w:before="0" w:after="240" w:line="276" w:lineRule="auto"/>
        <w:rPr>
          <w:sz w:val="20"/>
          <w:szCs w:val="20"/>
          <w:lang w:val="sl-SI"/>
        </w:rPr>
      </w:pPr>
      <w:r w:rsidRPr="00B525BB">
        <w:rPr>
          <w:sz w:val="20"/>
          <w:szCs w:val="20"/>
          <w:lang w:val="sl-SI"/>
        </w:rPr>
        <w:t>SPLOŠNI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7D4F5D" w:rsidRPr="000F5F0B" w14:paraId="742A3B13" w14:textId="77777777" w:rsidTr="0086315B">
        <w:tc>
          <w:tcPr>
            <w:tcW w:w="3936" w:type="dxa"/>
            <w:shd w:val="clear" w:color="auto" w:fill="A8D08D" w:themeFill="accent6" w:themeFillTint="99"/>
            <w:vAlign w:val="center"/>
          </w:tcPr>
          <w:p w14:paraId="4CDEDFEE" w14:textId="1289A411" w:rsidR="007D4F5D" w:rsidRPr="00B525BB" w:rsidRDefault="007D4F5D" w:rsidP="000F5F0B">
            <w:pPr>
              <w:spacing w:after="240"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0F5F0B">
              <w:rPr>
                <w:rFonts w:cs="Arial"/>
                <w:sz w:val="20"/>
                <w:szCs w:val="20"/>
                <w:lang w:val="sl-SI"/>
              </w:rPr>
              <w:t>1.1) Prijavitelj (občina)</w:t>
            </w:r>
          </w:p>
        </w:tc>
        <w:tc>
          <w:tcPr>
            <w:tcW w:w="5276" w:type="dxa"/>
            <w:shd w:val="clear" w:color="auto" w:fill="A8D08D" w:themeFill="accent6" w:themeFillTint="99"/>
            <w:vAlign w:val="center"/>
          </w:tcPr>
          <w:p w14:paraId="1D417B77" w14:textId="77777777" w:rsidR="007D4F5D" w:rsidRPr="000F5F0B" w:rsidRDefault="007D4F5D" w:rsidP="000F5F0B">
            <w:pPr>
              <w:spacing w:after="240"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0F5F0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3" w:name="Besedilo1"/>
            <w:r w:rsidRPr="000F5F0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0F5F0B">
              <w:rPr>
                <w:rFonts w:cs="Arial"/>
                <w:sz w:val="20"/>
                <w:szCs w:val="20"/>
                <w:lang w:val="sl-SI"/>
              </w:rPr>
            </w:r>
            <w:r w:rsidRPr="000F5F0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0F5F0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0F5F0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0F5F0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0F5F0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0F5F0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0F5F0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3"/>
          </w:p>
        </w:tc>
      </w:tr>
    </w:tbl>
    <w:p w14:paraId="31868825" w14:textId="26F5BC50" w:rsidR="007D4F5D" w:rsidRPr="00B525BB" w:rsidRDefault="007D4F5D" w:rsidP="003953C6">
      <w:pPr>
        <w:spacing w:before="240" w:after="240" w:line="276" w:lineRule="auto"/>
        <w:rPr>
          <w:rFonts w:cs="Arial"/>
          <w:sz w:val="20"/>
          <w:szCs w:val="20"/>
          <w:lang w:val="sl-SI"/>
        </w:rPr>
      </w:pPr>
      <w:r w:rsidRPr="00B525BB">
        <w:rPr>
          <w:rFonts w:cs="Arial"/>
          <w:sz w:val="20"/>
          <w:szCs w:val="20"/>
          <w:lang w:val="sl-SI"/>
        </w:rPr>
        <w:t xml:space="preserve">V postopku Javnega razpisa Zagotavljanje podpore inovativnim ekosistemom ekonomsko-poslovne infrastrukture v letu 2025, kot odgovorna oseba prijavitelja dajem vlogo za </w:t>
      </w:r>
      <w:r w:rsidR="00B525BB">
        <w:rPr>
          <w:rFonts w:cs="Arial"/>
          <w:sz w:val="20"/>
          <w:szCs w:val="20"/>
          <w:lang w:val="sl-SI"/>
        </w:rPr>
        <w:t xml:space="preserve">pridobitev </w:t>
      </w:r>
      <w:r w:rsidRPr="00B525BB">
        <w:rPr>
          <w:rFonts w:cs="Arial"/>
          <w:sz w:val="20"/>
          <w:szCs w:val="20"/>
          <w:lang w:val="sl-SI"/>
        </w:rPr>
        <w:t>podpor</w:t>
      </w:r>
      <w:r w:rsidR="00B525BB">
        <w:rPr>
          <w:rFonts w:cs="Arial"/>
          <w:sz w:val="20"/>
          <w:szCs w:val="20"/>
          <w:lang w:val="sl-SI"/>
        </w:rPr>
        <w:t>e</w:t>
      </w:r>
      <w:r w:rsidRPr="00B525BB">
        <w:rPr>
          <w:rFonts w:cs="Arial"/>
          <w:sz w:val="20"/>
          <w:szCs w:val="20"/>
          <w:lang w:val="sl-SI"/>
        </w:rPr>
        <w:t xml:space="preserve"> </w:t>
      </w:r>
      <w:r w:rsidR="00B525BB">
        <w:rPr>
          <w:rFonts w:cs="Arial"/>
          <w:sz w:val="20"/>
          <w:szCs w:val="20"/>
          <w:lang w:val="sl-SI"/>
        </w:rPr>
        <w:t xml:space="preserve">za </w:t>
      </w:r>
      <w:r w:rsidRPr="00B525BB">
        <w:rPr>
          <w:rFonts w:cs="Arial"/>
          <w:sz w:val="20"/>
          <w:szCs w:val="20"/>
          <w:lang w:val="sl-SI"/>
        </w:rPr>
        <w:t>projekt: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7D4F5D" w:rsidRPr="00B525BB" w14:paraId="2785273E" w14:textId="77777777" w:rsidTr="0086315B">
        <w:tc>
          <w:tcPr>
            <w:tcW w:w="3936" w:type="dxa"/>
            <w:shd w:val="clear" w:color="auto" w:fill="A8D08D" w:themeFill="accent6" w:themeFillTint="99"/>
            <w:vAlign w:val="center"/>
          </w:tcPr>
          <w:p w14:paraId="54E1E1F6" w14:textId="77777777" w:rsidR="007D4F5D" w:rsidRPr="00B525BB" w:rsidRDefault="007D4F5D" w:rsidP="0058744E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1.2) Celoten oz. dolg naziv</w:t>
            </w:r>
            <w:r w:rsidRPr="00B525BB">
              <w:rPr>
                <w:rFonts w:cs="Arial"/>
                <w:b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projekta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(navedite)</w:t>
            </w:r>
          </w:p>
        </w:tc>
        <w:tc>
          <w:tcPr>
            <w:tcW w:w="5276" w:type="dxa"/>
            <w:shd w:val="clear" w:color="auto" w:fill="A8D08D" w:themeFill="accent6" w:themeFillTint="99"/>
            <w:vAlign w:val="center"/>
          </w:tcPr>
          <w:p w14:paraId="78A6868F" w14:textId="77777777" w:rsidR="007D4F5D" w:rsidRPr="00B525BB" w:rsidRDefault="007D4F5D" w:rsidP="0058744E">
            <w:pPr>
              <w:spacing w:line="276" w:lineRule="auto"/>
              <w:rPr>
                <w:rFonts w:cs="Arial"/>
                <w:b/>
                <w:cap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784F0842" w14:textId="77777777" w:rsidTr="009A57CA">
        <w:tc>
          <w:tcPr>
            <w:tcW w:w="3936" w:type="dxa"/>
            <w:shd w:val="clear" w:color="auto" w:fill="auto"/>
            <w:vAlign w:val="center"/>
          </w:tcPr>
          <w:p w14:paraId="3A3F42C6" w14:textId="77777777" w:rsidR="007D4F5D" w:rsidRPr="00B525BB" w:rsidRDefault="007D4F5D" w:rsidP="0058744E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1.3) Skrajšani naziv projekta (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največ 50 znakov z upoštevanjem presledkov)</w:t>
            </w:r>
          </w:p>
        </w:tc>
        <w:tc>
          <w:tcPr>
            <w:tcW w:w="5276" w:type="dxa"/>
            <w:vAlign w:val="center"/>
          </w:tcPr>
          <w:p w14:paraId="27F18A2F" w14:textId="77777777" w:rsidR="007D4F5D" w:rsidRPr="00B525BB" w:rsidRDefault="007D4F5D" w:rsidP="0058744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</w:p>
        </w:tc>
      </w:tr>
      <w:tr w:rsidR="00B525BB" w:rsidRPr="00B525BB" w14:paraId="0E41CE3F" w14:textId="77777777" w:rsidTr="009A57CA">
        <w:tc>
          <w:tcPr>
            <w:tcW w:w="3936" w:type="dxa"/>
            <w:shd w:val="clear" w:color="auto" w:fill="auto"/>
            <w:vAlign w:val="center"/>
          </w:tcPr>
          <w:p w14:paraId="411C0F8E" w14:textId="09EB965D" w:rsidR="00B525BB" w:rsidRPr="00B525BB" w:rsidRDefault="00B525BB" w:rsidP="0058744E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1.4) Lokacija izvajanja projekta</w:t>
            </w:r>
          </w:p>
        </w:tc>
        <w:tc>
          <w:tcPr>
            <w:tcW w:w="5276" w:type="dxa"/>
            <w:vAlign w:val="center"/>
          </w:tcPr>
          <w:p w14:paraId="6C8D92B3" w14:textId="2DF41978" w:rsidR="00B525BB" w:rsidRPr="00B525BB" w:rsidRDefault="00B525BB" w:rsidP="0058744E">
            <w:pPr>
              <w:spacing w:line="276" w:lineRule="auto"/>
              <w:rPr>
                <w:rFonts w:cs="Arial"/>
                <w:b/>
                <w:cap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Naselje / parcelna št.  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, Občina 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</w:p>
        </w:tc>
      </w:tr>
      <w:tr w:rsidR="00B525BB" w:rsidRPr="00B525BB" w14:paraId="08956718" w14:textId="77777777" w:rsidTr="009A57CA">
        <w:tc>
          <w:tcPr>
            <w:tcW w:w="3936" w:type="dxa"/>
            <w:shd w:val="clear" w:color="auto" w:fill="auto"/>
            <w:vAlign w:val="center"/>
          </w:tcPr>
          <w:p w14:paraId="0D920C0D" w14:textId="0881E677" w:rsidR="00B525BB" w:rsidRPr="00B525BB" w:rsidRDefault="00B525BB" w:rsidP="0058744E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1.5) Namen projekta</w:t>
            </w:r>
          </w:p>
        </w:tc>
        <w:tc>
          <w:tcPr>
            <w:tcW w:w="5276" w:type="dxa"/>
            <w:vAlign w:val="center"/>
          </w:tcPr>
          <w:p w14:paraId="3E8DED06" w14:textId="3E32EF63" w:rsidR="00B525BB" w:rsidRPr="00B525BB" w:rsidRDefault="00B525BB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Potrdite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 w:rsidR="004D4FFB">
              <w:rPr>
                <w:rFonts w:cs="Arial"/>
                <w:sz w:val="20"/>
                <w:szCs w:val="20"/>
                <w:lang w:val="sl-SI"/>
              </w:rPr>
            </w:r>
            <w:r w:rsidR="004D4FF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ureditev EPC</w:t>
            </w:r>
          </w:p>
          <w:p w14:paraId="2F11A7BA" w14:textId="06D80FF1" w:rsidR="00B525BB" w:rsidRPr="00B525BB" w:rsidRDefault="00B525BB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 w:rsidR="004D4FFB">
              <w:rPr>
                <w:rFonts w:cs="Arial"/>
                <w:sz w:val="20"/>
                <w:szCs w:val="20"/>
                <w:lang w:val="sl-SI"/>
              </w:rPr>
            </w:r>
            <w:r w:rsidR="004D4FF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dograditev EPC</w:t>
            </w:r>
          </w:p>
          <w:p w14:paraId="7C2DD0EF" w14:textId="77777777" w:rsidR="00B525BB" w:rsidRDefault="00B525BB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 w:rsidR="004D4FFB">
              <w:rPr>
                <w:rFonts w:cs="Arial"/>
                <w:sz w:val="20"/>
                <w:szCs w:val="20"/>
                <w:lang w:val="sl-SI"/>
              </w:rPr>
            </w:r>
            <w:r w:rsidR="004D4FF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razširitev EPC</w:t>
            </w:r>
          </w:p>
          <w:p w14:paraId="36E4F4F0" w14:textId="0E545AA6" w:rsidR="001B0772" w:rsidRPr="003953C6" w:rsidRDefault="001B0772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sl-SI"/>
              </w:rPr>
            </w:r>
            <w:r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>
              <w:rPr>
                <w:rFonts w:cs="Arial"/>
                <w:sz w:val="20"/>
                <w:szCs w:val="20"/>
                <w:lang w:val="sl-SI"/>
              </w:rPr>
              <w:t xml:space="preserve"> gradnja EPC</w:t>
            </w:r>
          </w:p>
        </w:tc>
      </w:tr>
      <w:tr w:rsidR="00B525BB" w:rsidRPr="00B525BB" w14:paraId="3233C687" w14:textId="77777777" w:rsidTr="009A57CA">
        <w:tc>
          <w:tcPr>
            <w:tcW w:w="3936" w:type="dxa"/>
            <w:shd w:val="clear" w:color="auto" w:fill="auto"/>
            <w:vAlign w:val="center"/>
          </w:tcPr>
          <w:p w14:paraId="18BA620B" w14:textId="5B3D6F63" w:rsidR="00B525BB" w:rsidRPr="00B525BB" w:rsidRDefault="00B525BB" w:rsidP="0058744E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1.6) Celotna vrednost projekta v EUR (v tekočih cenah</w:t>
            </w:r>
            <w:r>
              <w:rPr>
                <w:rFonts w:cs="Arial"/>
                <w:sz w:val="20"/>
                <w:szCs w:val="20"/>
                <w:lang w:val="sl-SI"/>
              </w:rPr>
              <w:t>,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brez nepovračljivega DDV</w:t>
            </w:r>
            <w:r w:rsidRPr="00B525BB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1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, 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>zaokrož</w:t>
            </w:r>
            <w:r w:rsidR="00685CD0">
              <w:rPr>
                <w:rFonts w:cs="Arial"/>
                <w:sz w:val="20"/>
                <w:szCs w:val="20"/>
                <w:lang w:val="sl-SI"/>
              </w:rPr>
              <w:t>ite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na dve decimalni mesti)</w:t>
            </w:r>
          </w:p>
        </w:tc>
        <w:tc>
          <w:tcPr>
            <w:tcW w:w="5276" w:type="dxa"/>
            <w:vAlign w:val="center"/>
          </w:tcPr>
          <w:p w14:paraId="414FEC94" w14:textId="6364107D" w:rsidR="00B525BB" w:rsidRPr="00B525BB" w:rsidRDefault="00B525BB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</w:p>
        </w:tc>
      </w:tr>
      <w:tr w:rsidR="00B525BB" w:rsidRPr="00B525BB" w14:paraId="3F625D89" w14:textId="77777777" w:rsidTr="009A57CA">
        <w:tc>
          <w:tcPr>
            <w:tcW w:w="3936" w:type="dxa"/>
            <w:shd w:val="clear" w:color="auto" w:fill="auto"/>
            <w:vAlign w:val="center"/>
          </w:tcPr>
          <w:p w14:paraId="0753FDF1" w14:textId="10D971C4" w:rsidR="00B525BB" w:rsidRPr="00B525BB" w:rsidRDefault="00B525BB" w:rsidP="0058744E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1.7) Ukrepi v smeri trajnostne naravnanosti projekta oz. zelene/modre infrastrukture (po potrebi dodajte vrstice)</w:t>
            </w:r>
            <w:r w:rsidRPr="00B525BB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2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5276" w:type="dxa"/>
            <w:vAlign w:val="center"/>
          </w:tcPr>
          <w:p w14:paraId="4AF45FDD" w14:textId="77777777" w:rsidR="00B525BB" w:rsidRPr="00B525BB" w:rsidRDefault="00B525BB" w:rsidP="0058744E">
            <w:pPr>
              <w:keepNext/>
              <w:spacing w:line="276" w:lineRule="auto"/>
              <w:rPr>
                <w:rFonts w:cs="Arial"/>
                <w:b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sz w:val="20"/>
                <w:szCs w:val="20"/>
                <w:lang w:val="sl-SI"/>
              </w:rPr>
              <w:t>Trajnostna naravnanost projekta:</w:t>
            </w:r>
          </w:p>
          <w:p w14:paraId="1C0E87B7" w14:textId="77777777" w:rsidR="00B525BB" w:rsidRPr="00B525BB" w:rsidRDefault="00B525BB" w:rsidP="0058744E">
            <w:pPr>
              <w:keepNext/>
              <w:spacing w:line="276" w:lineRule="auto"/>
              <w:rPr>
                <w:rFonts w:cs="Arial"/>
                <w:cap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ukrep 1 (navedba ukrepa): 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</w:p>
          <w:p w14:paraId="74794208" w14:textId="77777777" w:rsidR="00B525BB" w:rsidRPr="00B525BB" w:rsidRDefault="00B525BB" w:rsidP="0058744E">
            <w:pPr>
              <w:keepNext/>
              <w:spacing w:line="276" w:lineRule="auto"/>
              <w:rPr>
                <w:rFonts w:cs="Arial"/>
                <w:cap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ukrep 2 (navedba ukrepa):</w:t>
            </w:r>
            <w:r w:rsidRPr="00B525BB">
              <w:rPr>
                <w:rFonts w:cs="Arial"/>
                <w:b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</w:p>
          <w:p w14:paraId="6AE722D7" w14:textId="4D8C7D77" w:rsidR="00B525BB" w:rsidRPr="00B525BB" w:rsidRDefault="00B525BB" w:rsidP="0058744E">
            <w:pPr>
              <w:keepNext/>
              <w:spacing w:line="276" w:lineRule="auto"/>
              <w:rPr>
                <w:rFonts w:cs="Arial"/>
                <w:cap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ukrep </w:t>
            </w:r>
            <w:r>
              <w:rPr>
                <w:rFonts w:cs="Arial"/>
                <w:sz w:val="20"/>
                <w:szCs w:val="20"/>
                <w:lang w:val="sl-SI"/>
              </w:rPr>
              <w:t>3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(navedba ukrepa):</w:t>
            </w:r>
            <w:r w:rsidRPr="00B525BB">
              <w:rPr>
                <w:rFonts w:cs="Arial"/>
                <w:b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</w:p>
          <w:p w14:paraId="4DB6A475" w14:textId="77777777" w:rsidR="0058744E" w:rsidRDefault="0058744E" w:rsidP="0058744E">
            <w:pPr>
              <w:keepNext/>
              <w:spacing w:line="276" w:lineRule="auto"/>
              <w:rPr>
                <w:rFonts w:cs="Arial"/>
                <w:b/>
                <w:sz w:val="20"/>
                <w:szCs w:val="20"/>
                <w:lang w:val="sl-SI"/>
              </w:rPr>
            </w:pPr>
          </w:p>
          <w:p w14:paraId="40308EB6" w14:textId="3FFFA701" w:rsidR="00B525BB" w:rsidRPr="00B525BB" w:rsidRDefault="00B525BB" w:rsidP="0058744E">
            <w:pPr>
              <w:keepNext/>
              <w:spacing w:line="276" w:lineRule="auto"/>
              <w:rPr>
                <w:rFonts w:cs="Arial"/>
                <w:b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sz w:val="20"/>
                <w:szCs w:val="20"/>
                <w:lang w:val="sl-SI"/>
              </w:rPr>
              <w:t>Zelena/modra infrastruktura:</w:t>
            </w:r>
          </w:p>
          <w:p w14:paraId="21DFB8A8" w14:textId="77777777" w:rsidR="00B525BB" w:rsidRPr="00B525BB" w:rsidRDefault="00B525BB" w:rsidP="0058744E">
            <w:pPr>
              <w:keepNext/>
              <w:spacing w:line="276" w:lineRule="auto"/>
              <w:rPr>
                <w:rFonts w:cs="Arial"/>
                <w:cap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ukrep 1 (navedba ukrepa): 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</w:p>
          <w:p w14:paraId="1EBBC506" w14:textId="77777777" w:rsidR="00B525BB" w:rsidRPr="00B525BB" w:rsidRDefault="00B525BB" w:rsidP="0058744E">
            <w:pPr>
              <w:keepNext/>
              <w:spacing w:line="276" w:lineRule="auto"/>
              <w:rPr>
                <w:rFonts w:cs="Arial"/>
                <w:cap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ukrep 2 (navedba ukrepa):</w:t>
            </w:r>
            <w:r w:rsidRPr="00B525BB">
              <w:rPr>
                <w:rFonts w:cs="Arial"/>
                <w:b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</w:p>
          <w:p w14:paraId="3C41B24F" w14:textId="21B624E2" w:rsidR="00B525BB" w:rsidRPr="003953C6" w:rsidRDefault="00B525BB" w:rsidP="0058744E">
            <w:pPr>
              <w:keepNext/>
              <w:spacing w:line="276" w:lineRule="auto"/>
              <w:rPr>
                <w:rFonts w:cs="Arial"/>
                <w:cap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ukrep </w:t>
            </w:r>
            <w:r>
              <w:rPr>
                <w:rFonts w:cs="Arial"/>
                <w:sz w:val="20"/>
                <w:szCs w:val="20"/>
                <w:lang w:val="sl-SI"/>
              </w:rPr>
              <w:t>3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(navedba ukrepa):</w:t>
            </w:r>
            <w:r w:rsidRPr="00B525BB">
              <w:rPr>
                <w:rFonts w:cs="Arial"/>
                <w:b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b/>
                <w:caps/>
                <w:sz w:val="20"/>
                <w:szCs w:val="20"/>
                <w:lang w:val="sl-SI"/>
              </w:rPr>
              <w:fldChar w:fldCharType="end"/>
            </w:r>
          </w:p>
        </w:tc>
      </w:tr>
      <w:tr w:rsidR="00B525BB" w:rsidRPr="00B525BB" w14:paraId="057F5869" w14:textId="77777777" w:rsidTr="009A57CA">
        <w:tc>
          <w:tcPr>
            <w:tcW w:w="3936" w:type="dxa"/>
            <w:shd w:val="clear" w:color="auto" w:fill="auto"/>
            <w:vAlign w:val="center"/>
          </w:tcPr>
          <w:p w14:paraId="3BAB2CA2" w14:textId="24822F4E" w:rsidR="00B525BB" w:rsidRPr="00B525BB" w:rsidRDefault="00B525BB" w:rsidP="0058744E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1.8) Za projekt je pridobljeno naslednje dovoljenje za poseg v prostor</w:t>
            </w:r>
            <w:r w:rsidRPr="00B525BB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3"/>
            </w:r>
          </w:p>
        </w:tc>
        <w:tc>
          <w:tcPr>
            <w:tcW w:w="5276" w:type="dxa"/>
            <w:vAlign w:val="center"/>
          </w:tcPr>
          <w:p w14:paraId="51B6E2BB" w14:textId="63B1C618" w:rsidR="00B525BB" w:rsidRDefault="00B525BB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Potrdite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39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 w:rsidR="004D4FFB">
              <w:rPr>
                <w:rFonts w:cs="Arial"/>
                <w:sz w:val="20"/>
                <w:szCs w:val="20"/>
                <w:lang w:val="sl-SI"/>
              </w:rPr>
            </w:r>
            <w:r w:rsidR="004D4FF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4"/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Gradbeno dovoljenje št.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5" w:name="Besedilo51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5"/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z dne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6" w:name="Besedilo52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6"/>
            <w:r w:rsidRPr="00B525BB">
              <w:rPr>
                <w:rFonts w:cs="Arial"/>
                <w:sz w:val="20"/>
                <w:szCs w:val="20"/>
                <w:lang w:val="sl-SI"/>
              </w:rPr>
              <w:t xml:space="preserve">, pravnomočno z dnem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7" w:name="Besedilo53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7"/>
            <w:r w:rsidRPr="00B525BB">
              <w:rPr>
                <w:rFonts w:cs="Arial"/>
                <w:sz w:val="20"/>
                <w:szCs w:val="20"/>
                <w:lang w:val="sl-SI"/>
              </w:rPr>
              <w:t>.</w:t>
            </w:r>
          </w:p>
          <w:p w14:paraId="627C9FA6" w14:textId="77777777" w:rsidR="001B0772" w:rsidRPr="00B525BB" w:rsidRDefault="001B0772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4967F527" w14:textId="77777777" w:rsidR="001B0772" w:rsidRDefault="001B0772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Potrdite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sl-SI"/>
              </w:rPr>
            </w:r>
            <w:r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Gradbeno dovoljenje bo pridobljeno najkasneje </w:t>
            </w:r>
            <w:r>
              <w:rPr>
                <w:rFonts w:cs="Arial"/>
                <w:sz w:val="20"/>
                <w:szCs w:val="20"/>
                <w:lang w:val="sl-SI"/>
              </w:rPr>
              <w:t>31. 3. 2025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, priložena izjava.</w:t>
            </w:r>
          </w:p>
          <w:p w14:paraId="0C30B17B" w14:textId="77777777" w:rsidR="001B0772" w:rsidRDefault="001B0772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57803C3A" w14:textId="0BAEBBD1" w:rsidR="00B525BB" w:rsidRPr="00B525BB" w:rsidRDefault="00B525BB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Potrdite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 w:rsidR="004D4FFB">
              <w:rPr>
                <w:rFonts w:cs="Arial"/>
                <w:sz w:val="20"/>
                <w:szCs w:val="20"/>
                <w:lang w:val="sl-SI"/>
              </w:rPr>
            </w:r>
            <w:r w:rsidR="004D4FF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Gradbeno dovoljenje ni potrebno, priložen</w:t>
            </w:r>
            <w:r w:rsidR="001B0772">
              <w:rPr>
                <w:rFonts w:cs="Arial"/>
                <w:sz w:val="20"/>
                <w:szCs w:val="20"/>
                <w:lang w:val="sl-SI"/>
              </w:rPr>
              <w:t>a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="001B0772">
              <w:rPr>
                <w:rFonts w:eastAsia="Arial" w:cs="Arial"/>
                <w:color w:val="000000"/>
                <w:kern w:val="2"/>
                <w:sz w:val="20"/>
                <w:szCs w:val="20"/>
                <w:lang w:val="sl-SI" w:eastAsia="sl-SI" w:bidi="ar-SA"/>
              </w:rPr>
              <w:t xml:space="preserve">zavrnitev vloge za pridobitev gradbenega dovoljenja s strani </w:t>
            </w:r>
            <w:r w:rsidR="001B0772">
              <w:rPr>
                <w:rFonts w:eastAsia="Arial" w:cs="Arial"/>
                <w:color w:val="000000"/>
                <w:kern w:val="2"/>
                <w:sz w:val="20"/>
                <w:szCs w:val="20"/>
                <w:lang w:val="sl-SI" w:eastAsia="sl-SI" w:bidi="ar-SA"/>
              </w:rPr>
              <w:lastRenderedPageBreak/>
              <w:t>upravne enote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.</w:t>
            </w:r>
          </w:p>
          <w:p w14:paraId="33125B2E" w14:textId="77777777" w:rsidR="00B525BB" w:rsidRDefault="00B525BB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30DC10DA" w14:textId="5A4DFF54" w:rsidR="001B0772" w:rsidRPr="00B525BB" w:rsidRDefault="001B0772" w:rsidP="0058744E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Potrdite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sl-SI"/>
              </w:rPr>
            </w:r>
            <w:r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Gradbeno dovoljenje ni potrebno, </w:t>
            </w:r>
            <w:r>
              <w:rPr>
                <w:rFonts w:eastAsia="Arial" w:cs="Arial"/>
                <w:color w:val="000000"/>
                <w:kern w:val="2"/>
                <w:sz w:val="20"/>
                <w:szCs w:val="20"/>
                <w:lang w:val="sl-SI" w:eastAsia="sl-SI" w:bidi="ar-SA"/>
              </w:rPr>
              <w:t>priložena je podpisana in žigosana izjava odgovornega arhitekta/projektanta, da gradbeno dovoljenje ni potrebno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.</w:t>
            </w:r>
          </w:p>
        </w:tc>
      </w:tr>
      <w:tr w:rsidR="007D4F5D" w:rsidRPr="00B525BB" w14:paraId="5E988BE1" w14:textId="77777777" w:rsidTr="009A57CA">
        <w:tblPrEx>
          <w:tblLook w:val="01E0" w:firstRow="1" w:lastRow="1" w:firstColumn="1" w:lastColumn="1" w:noHBand="0" w:noVBand="0"/>
        </w:tblPrEx>
        <w:tc>
          <w:tcPr>
            <w:tcW w:w="3936" w:type="dxa"/>
            <w:shd w:val="clear" w:color="auto" w:fill="auto"/>
          </w:tcPr>
          <w:p w14:paraId="49E0F838" w14:textId="6280FC29" w:rsidR="007D4F5D" w:rsidRPr="00B525BB" w:rsidRDefault="007D4F5D" w:rsidP="0058744E">
            <w:pPr>
              <w:pStyle w:val="Slog8"/>
              <w:spacing w:line="276" w:lineRule="auto"/>
              <w:rPr>
                <w:lang w:val="sl-SI"/>
              </w:rPr>
            </w:pPr>
            <w:r w:rsidRPr="00B525BB">
              <w:rPr>
                <w:lang w:val="sl-SI"/>
              </w:rPr>
              <w:lastRenderedPageBreak/>
              <w:t>1.9) Zemljišča, na katerih bo zgrajena infrastruktura (komunalna, prometna ipd.), ki je predmet vloge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569F6578" w14:textId="77777777" w:rsidR="007D4F5D" w:rsidRPr="00B525BB" w:rsidRDefault="007D4F5D" w:rsidP="0058744E">
            <w:pPr>
              <w:pStyle w:val="Slog8"/>
              <w:spacing w:line="276" w:lineRule="auto"/>
              <w:rPr>
                <w:lang w:val="sl-SI"/>
              </w:rPr>
            </w:pPr>
            <w:r w:rsidRPr="00B525BB">
              <w:rPr>
                <w:lang w:val="sl-SI"/>
              </w:rPr>
              <w:fldChar w:fldCharType="begin">
                <w:ffData>
                  <w:name w:val="Potrditev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lang w:val="sl-SI"/>
              </w:rPr>
              <w:instrText xml:space="preserve"> FORMCHECKBOX </w:instrText>
            </w:r>
            <w:r w:rsidR="004D4FFB">
              <w:rPr>
                <w:lang w:val="sl-SI"/>
              </w:rPr>
            </w:r>
            <w:r w:rsidR="004D4FFB">
              <w:rPr>
                <w:lang w:val="sl-SI"/>
              </w:rPr>
              <w:fldChar w:fldCharType="separate"/>
            </w:r>
            <w:r w:rsidRPr="00B525BB">
              <w:rPr>
                <w:lang w:val="sl-SI"/>
              </w:rPr>
              <w:fldChar w:fldCharType="end"/>
            </w:r>
            <w:r w:rsidRPr="00B525BB">
              <w:rPr>
                <w:lang w:val="sl-SI"/>
              </w:rPr>
              <w:t xml:space="preserve"> So v lasti občine. </w:t>
            </w:r>
          </w:p>
          <w:p w14:paraId="13BD4C79" w14:textId="77777777" w:rsidR="007D4F5D" w:rsidRPr="00B525BB" w:rsidRDefault="007D4F5D" w:rsidP="0058744E">
            <w:pPr>
              <w:pStyle w:val="Slog8"/>
              <w:spacing w:line="276" w:lineRule="auto"/>
              <w:rPr>
                <w:lang w:val="sl-SI"/>
              </w:rPr>
            </w:pPr>
            <w:r w:rsidRPr="00B525BB">
              <w:rPr>
                <w:lang w:val="sl-SI"/>
              </w:rPr>
              <w:t xml:space="preserve">Navedite vse parcelne številke in katastrsko občino: </w:t>
            </w:r>
            <w:r w:rsidRPr="00B525BB">
              <w:rPr>
                <w:lang w:val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Pr="00B525BB">
              <w:rPr>
                <w:lang w:val="sl-SI"/>
              </w:rPr>
              <w:instrText xml:space="preserve"> FORMTEXT </w:instrText>
            </w:r>
            <w:r w:rsidRPr="00B525BB">
              <w:rPr>
                <w:lang w:val="sl-SI"/>
              </w:rPr>
            </w:r>
            <w:r w:rsidRPr="00B525BB">
              <w:rPr>
                <w:lang w:val="sl-SI"/>
              </w:rPr>
              <w:fldChar w:fldCharType="separate"/>
            </w:r>
            <w:r w:rsidRPr="00B525BB">
              <w:rPr>
                <w:noProof/>
                <w:lang w:val="sl-SI"/>
              </w:rPr>
              <w:t> </w:t>
            </w:r>
            <w:r w:rsidRPr="00B525BB">
              <w:rPr>
                <w:noProof/>
                <w:lang w:val="sl-SI"/>
              </w:rPr>
              <w:t> </w:t>
            </w:r>
            <w:r w:rsidRPr="00B525BB">
              <w:rPr>
                <w:noProof/>
                <w:lang w:val="sl-SI"/>
              </w:rPr>
              <w:t> </w:t>
            </w:r>
            <w:r w:rsidRPr="00B525BB">
              <w:rPr>
                <w:noProof/>
                <w:lang w:val="sl-SI"/>
              </w:rPr>
              <w:t> </w:t>
            </w:r>
            <w:r w:rsidRPr="00B525BB">
              <w:rPr>
                <w:noProof/>
                <w:lang w:val="sl-SI"/>
              </w:rPr>
              <w:t> </w:t>
            </w:r>
            <w:r w:rsidRPr="00B525BB">
              <w:rPr>
                <w:lang w:val="sl-SI"/>
              </w:rPr>
              <w:fldChar w:fldCharType="end"/>
            </w:r>
          </w:p>
          <w:p w14:paraId="01A23359" w14:textId="77777777" w:rsidR="007D4F5D" w:rsidRPr="00B525BB" w:rsidRDefault="007D4F5D" w:rsidP="0058744E">
            <w:pPr>
              <w:pStyle w:val="Slog8"/>
              <w:spacing w:line="276" w:lineRule="auto"/>
              <w:rPr>
                <w:lang w:val="sl-SI"/>
              </w:rPr>
            </w:pPr>
            <w:r w:rsidRPr="00B525BB">
              <w:rPr>
                <w:lang w:val="sl-SI"/>
              </w:rPr>
              <w:t>IN/ALI</w:t>
            </w:r>
          </w:p>
          <w:p w14:paraId="665CC258" w14:textId="77777777" w:rsidR="007D4F5D" w:rsidRPr="00B525BB" w:rsidRDefault="007D4F5D" w:rsidP="0058744E">
            <w:pPr>
              <w:pStyle w:val="Slog8"/>
              <w:spacing w:line="276" w:lineRule="auto"/>
              <w:rPr>
                <w:lang w:val="sl-SI"/>
              </w:rPr>
            </w:pPr>
            <w:r w:rsidRPr="00B525BB">
              <w:rPr>
                <w:lang w:val="sl-SI"/>
              </w:rPr>
              <w:fldChar w:fldCharType="begin">
                <w:ffData>
                  <w:name w:val="Potrditev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lang w:val="sl-SI"/>
              </w:rPr>
              <w:instrText xml:space="preserve"> FORMCHECKBOX </w:instrText>
            </w:r>
            <w:r w:rsidR="004D4FFB">
              <w:rPr>
                <w:lang w:val="sl-SI"/>
              </w:rPr>
            </w:r>
            <w:r w:rsidR="004D4FFB">
              <w:rPr>
                <w:lang w:val="sl-SI"/>
              </w:rPr>
              <w:fldChar w:fldCharType="separate"/>
            </w:r>
            <w:r w:rsidRPr="00B525BB">
              <w:rPr>
                <w:lang w:val="sl-SI"/>
              </w:rPr>
              <w:fldChar w:fldCharType="end"/>
            </w:r>
            <w:r w:rsidRPr="00B525BB">
              <w:rPr>
                <w:lang w:val="sl-SI"/>
              </w:rPr>
              <w:t xml:space="preserve"> Niso v lasti občine. </w:t>
            </w:r>
          </w:p>
          <w:p w14:paraId="6C0D8AF3" w14:textId="77777777" w:rsidR="007D4F5D" w:rsidRPr="00B525BB" w:rsidRDefault="007D4F5D" w:rsidP="0058744E">
            <w:pPr>
              <w:pStyle w:val="Slog8"/>
              <w:spacing w:line="276" w:lineRule="auto"/>
              <w:rPr>
                <w:lang w:val="sl-SI"/>
              </w:rPr>
            </w:pPr>
            <w:r w:rsidRPr="00B525BB">
              <w:rPr>
                <w:lang w:val="sl-SI"/>
              </w:rPr>
              <w:t xml:space="preserve">Navedite vse parcelne številke in katastrsko občino: </w:t>
            </w:r>
            <w:r w:rsidRPr="00B525BB">
              <w:rPr>
                <w:lang w:val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r w:rsidRPr="00B525BB">
              <w:rPr>
                <w:lang w:val="sl-SI"/>
              </w:rPr>
              <w:instrText xml:space="preserve"> FORMTEXT </w:instrText>
            </w:r>
            <w:r w:rsidRPr="00B525BB">
              <w:rPr>
                <w:lang w:val="sl-SI"/>
              </w:rPr>
            </w:r>
            <w:r w:rsidRPr="00B525BB">
              <w:rPr>
                <w:lang w:val="sl-SI"/>
              </w:rPr>
              <w:fldChar w:fldCharType="separate"/>
            </w:r>
            <w:r w:rsidRPr="00B525BB">
              <w:rPr>
                <w:noProof/>
                <w:lang w:val="sl-SI"/>
              </w:rPr>
              <w:t> </w:t>
            </w:r>
            <w:r w:rsidRPr="00B525BB">
              <w:rPr>
                <w:noProof/>
                <w:lang w:val="sl-SI"/>
              </w:rPr>
              <w:t> </w:t>
            </w:r>
            <w:r w:rsidRPr="00B525BB">
              <w:rPr>
                <w:noProof/>
                <w:lang w:val="sl-SI"/>
              </w:rPr>
              <w:t> </w:t>
            </w:r>
            <w:r w:rsidRPr="00B525BB">
              <w:rPr>
                <w:noProof/>
                <w:lang w:val="sl-SI"/>
              </w:rPr>
              <w:t> </w:t>
            </w:r>
            <w:r w:rsidRPr="00B525BB">
              <w:rPr>
                <w:noProof/>
                <w:lang w:val="sl-SI"/>
              </w:rPr>
              <w:t> </w:t>
            </w:r>
            <w:r w:rsidRPr="00B525BB">
              <w:rPr>
                <w:lang w:val="sl-SI"/>
              </w:rPr>
              <w:fldChar w:fldCharType="end"/>
            </w:r>
            <w:r w:rsidRPr="00B525BB">
              <w:rPr>
                <w:lang w:val="sl-SI"/>
              </w:rPr>
              <w:t xml:space="preserve"> ter priložite dokazila.</w:t>
            </w:r>
            <w:r w:rsidRPr="00B525BB">
              <w:rPr>
                <w:rStyle w:val="Sprotnaopomba-sklic"/>
                <w:lang w:val="sl-SI"/>
              </w:rPr>
              <w:footnoteReference w:id="4"/>
            </w:r>
          </w:p>
        </w:tc>
      </w:tr>
    </w:tbl>
    <w:p w14:paraId="7FE63931" w14:textId="51327C2C" w:rsidR="007D4F5D" w:rsidRPr="00B525BB" w:rsidRDefault="007D4F5D" w:rsidP="009F6065">
      <w:pPr>
        <w:pStyle w:val="Naslov1"/>
        <w:spacing w:after="240" w:line="276" w:lineRule="auto"/>
        <w:rPr>
          <w:sz w:val="20"/>
          <w:szCs w:val="20"/>
          <w:lang w:val="sl-SI"/>
        </w:rPr>
      </w:pPr>
      <w:r w:rsidRPr="00B525BB">
        <w:rPr>
          <w:sz w:val="20"/>
          <w:szCs w:val="20"/>
          <w:lang w:val="sl-SI"/>
        </w:rPr>
        <w:t xml:space="preserve">NAMEN IN PREDMET PROJEKTA </w:t>
      </w:r>
      <w:r w:rsidR="00B525BB">
        <w:rPr>
          <w:sz w:val="20"/>
          <w:szCs w:val="20"/>
          <w:lang w:val="sl-SI"/>
        </w:rPr>
        <w:t>TER</w:t>
      </w:r>
      <w:r w:rsidRPr="00B525BB">
        <w:rPr>
          <w:sz w:val="20"/>
          <w:szCs w:val="20"/>
          <w:lang w:val="sl-SI"/>
        </w:rPr>
        <w:t xml:space="preserve"> skladnost s strateŠkimi podlagami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D4F5D" w:rsidRPr="00B525BB" w14:paraId="38CA5BD2" w14:textId="77777777" w:rsidTr="0086315B">
        <w:tc>
          <w:tcPr>
            <w:tcW w:w="9212" w:type="dxa"/>
            <w:shd w:val="clear" w:color="auto" w:fill="A8D08D" w:themeFill="accent6" w:themeFillTint="99"/>
          </w:tcPr>
          <w:p w14:paraId="5E8A1171" w14:textId="77777777" w:rsidR="007D4F5D" w:rsidRPr="00B525BB" w:rsidRDefault="007D4F5D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2.1) Povzetek namena in predmeta projekta.</w:t>
            </w:r>
          </w:p>
          <w:p w14:paraId="71CBF6DC" w14:textId="138E5096" w:rsidR="007D4F5D" w:rsidRPr="00B525BB" w:rsidRDefault="007D4F5D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Odgovorite na vprašanji »zakaj« (opis potreb oz. vzroka za prijavo projekta), »na kakšen način« (kratek povzetek aktivnosti) </w:t>
            </w:r>
            <w:r w:rsidR="00B525BB">
              <w:rPr>
                <w:rFonts w:cs="Arial"/>
                <w:i/>
                <w:sz w:val="20"/>
                <w:szCs w:val="20"/>
                <w:lang w:val="sl-SI"/>
              </w:rPr>
              <w:t>in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navedite »namen projekta« (kaj želite s projektom doseči). </w:t>
            </w:r>
            <w:r w:rsidR="00B525BB">
              <w:rPr>
                <w:rFonts w:cs="Arial"/>
                <w:i/>
                <w:sz w:val="20"/>
                <w:szCs w:val="20"/>
                <w:lang w:val="sl-SI"/>
              </w:rPr>
              <w:t>Največ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1500 znakov.</w:t>
            </w:r>
          </w:p>
        </w:tc>
      </w:tr>
      <w:tr w:rsidR="007D4F5D" w:rsidRPr="00B525BB" w14:paraId="7D713F22" w14:textId="77777777" w:rsidTr="002E6ED1">
        <w:trPr>
          <w:trHeight w:val="710"/>
        </w:trPr>
        <w:tc>
          <w:tcPr>
            <w:tcW w:w="9212" w:type="dxa"/>
          </w:tcPr>
          <w:p w14:paraId="4631518B" w14:textId="77777777" w:rsidR="007D4F5D" w:rsidRPr="00B525BB" w:rsidRDefault="007D4F5D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ZAKAJ: </w:t>
            </w:r>
          </w:p>
          <w:p w14:paraId="6D121B8F" w14:textId="77777777" w:rsidR="007D4F5D" w:rsidRPr="00B525BB" w:rsidRDefault="007D4F5D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Navedite kratko utemeljitev razlogov za izvedbo projekta (opis potreb).</w:t>
            </w:r>
          </w:p>
          <w:p w14:paraId="3537BF25" w14:textId="77777777" w:rsidR="007D4F5D" w:rsidRPr="00B525BB" w:rsidRDefault="007D4F5D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NA KAKŠEN NAČIN:</w:t>
            </w:r>
          </w:p>
          <w:p w14:paraId="36ACC4C2" w14:textId="77777777" w:rsidR="007D4F5D" w:rsidRPr="00B525BB" w:rsidRDefault="007D4F5D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(površina objekta, ki je predmet projekta, kaj se bo v okviru projekta zgradilo, kaj obnovilo (koliko m2 fasade, strehe, koliko oken se bo zamenjalo, katera notranja oprema bo predmet nakupa ipd.)): </w:t>
            </w:r>
          </w:p>
          <w:p w14:paraId="6A25848B" w14:textId="77777777" w:rsidR="007D4F5D" w:rsidRPr="00B525BB" w:rsidRDefault="007D4F5D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NAMEN PROJEKTA: </w:t>
            </w:r>
          </w:p>
          <w:p w14:paraId="3C5AAB7A" w14:textId="77777777" w:rsidR="007D4F5D" w:rsidRPr="00B525BB" w:rsidRDefault="007D4F5D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Navedite, kaj želite s projektom doseči.</w:t>
            </w:r>
          </w:p>
        </w:tc>
      </w:tr>
    </w:tbl>
    <w:p w14:paraId="7C8FF70E" w14:textId="77777777" w:rsidR="007D4F5D" w:rsidRPr="00B525BB" w:rsidRDefault="007D4F5D" w:rsidP="003953C6">
      <w:pPr>
        <w:spacing w:after="240" w:line="276" w:lineRule="auto"/>
        <w:jc w:val="center"/>
        <w:rPr>
          <w:rFonts w:cs="Arial"/>
          <w:b/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D4F5D" w:rsidRPr="00B525BB" w14:paraId="67F492F8" w14:textId="77777777" w:rsidTr="0086315B">
        <w:tc>
          <w:tcPr>
            <w:tcW w:w="9212" w:type="dxa"/>
            <w:shd w:val="clear" w:color="auto" w:fill="A8D08D" w:themeFill="accent6" w:themeFillTint="99"/>
          </w:tcPr>
          <w:p w14:paraId="0C0CF3E0" w14:textId="5D60F70E" w:rsidR="007D4F5D" w:rsidRPr="00B525BB" w:rsidRDefault="007D4F5D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2.2) Skladnost projekta s specifičnimi cilji NOO</w:t>
            </w:r>
          </w:p>
        </w:tc>
      </w:tr>
      <w:tr w:rsidR="007D4F5D" w:rsidRPr="00B525BB" w14:paraId="05DD98A8" w14:textId="77777777" w:rsidTr="002E6ED1">
        <w:trPr>
          <w:trHeight w:val="710"/>
        </w:trPr>
        <w:tc>
          <w:tcPr>
            <w:tcW w:w="9212" w:type="dxa"/>
          </w:tcPr>
          <w:p w14:paraId="2CB70F95" w14:textId="77777777" w:rsidR="007D4F5D" w:rsidRPr="00B525BB" w:rsidRDefault="007D4F5D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Navedite in utemeljite skladnost projekta s specifičnimi cilji NOO.</w:t>
            </w:r>
          </w:p>
        </w:tc>
      </w:tr>
    </w:tbl>
    <w:p w14:paraId="312F1DBB" w14:textId="77777777" w:rsidR="007D4F5D" w:rsidRPr="00B525BB" w:rsidRDefault="007D4F5D" w:rsidP="009F6065">
      <w:pPr>
        <w:pStyle w:val="Naslov1"/>
        <w:spacing w:after="240" w:line="276" w:lineRule="auto"/>
        <w:rPr>
          <w:sz w:val="20"/>
          <w:szCs w:val="20"/>
          <w:lang w:val="sl-SI"/>
        </w:rPr>
      </w:pPr>
      <w:r w:rsidRPr="00B525BB">
        <w:rPr>
          <w:sz w:val="20"/>
          <w:szCs w:val="20"/>
          <w:lang w:val="sl-SI"/>
        </w:rPr>
        <w:lastRenderedPageBreak/>
        <w:t>OSTALI PODATKI O PROJEKTU</w:t>
      </w:r>
    </w:p>
    <w:p w14:paraId="114B1F36" w14:textId="77777777" w:rsidR="007D4F5D" w:rsidRPr="00B525BB" w:rsidRDefault="007D4F5D" w:rsidP="003953C6">
      <w:pPr>
        <w:pStyle w:val="Slog1"/>
        <w:numPr>
          <w:ilvl w:val="0"/>
          <w:numId w:val="0"/>
        </w:numPr>
        <w:spacing w:after="240" w:line="276" w:lineRule="auto"/>
        <w:rPr>
          <w:rFonts w:cs="Arial"/>
          <w:b w:val="0"/>
          <w:sz w:val="20"/>
          <w:szCs w:val="20"/>
        </w:rPr>
      </w:pPr>
      <w:r w:rsidRPr="00B525BB">
        <w:rPr>
          <w:rFonts w:cs="Arial"/>
          <w:b w:val="0"/>
          <w:sz w:val="20"/>
          <w:szCs w:val="20"/>
        </w:rPr>
        <w:t>Vsi podatki morajo biti usklajeni z investicijskim dokumentom in preostalim delom vloge.</w:t>
      </w:r>
    </w:p>
    <w:p w14:paraId="3419EF52" w14:textId="7D31D0FA" w:rsidR="007D4F5D" w:rsidRPr="00B525BB" w:rsidRDefault="007D4F5D" w:rsidP="003953C6">
      <w:pPr>
        <w:pStyle w:val="Naslov2"/>
        <w:spacing w:before="0" w:after="240" w:line="276" w:lineRule="auto"/>
        <w:rPr>
          <w:szCs w:val="20"/>
          <w:lang w:val="sl-SI"/>
        </w:rPr>
      </w:pPr>
      <w:r w:rsidRPr="00B525BB">
        <w:rPr>
          <w:szCs w:val="20"/>
          <w:lang w:val="sl-SI"/>
        </w:rPr>
        <w:t xml:space="preserve">PODATKI IZ INVESTICIJSKEGA DOKUMENTA </w:t>
      </w:r>
      <w:r w:rsidRPr="00B525BB">
        <w:rPr>
          <w:b w:val="0"/>
          <w:szCs w:val="20"/>
          <w:lang w:val="sl-SI"/>
        </w:rPr>
        <w:t>(vs</w:t>
      </w:r>
      <w:r w:rsidR="00685CD0">
        <w:rPr>
          <w:b w:val="0"/>
          <w:szCs w:val="20"/>
          <w:lang w:val="sl-SI"/>
        </w:rPr>
        <w:t>e</w:t>
      </w:r>
      <w:r w:rsidRPr="00B525BB">
        <w:rPr>
          <w:b w:val="0"/>
          <w:szCs w:val="20"/>
          <w:lang w:val="sl-SI"/>
        </w:rPr>
        <w:t xml:space="preserve"> finančn</w:t>
      </w:r>
      <w:r w:rsidR="00685CD0">
        <w:rPr>
          <w:b w:val="0"/>
          <w:szCs w:val="20"/>
          <w:lang w:val="sl-SI"/>
        </w:rPr>
        <w:t>e</w:t>
      </w:r>
      <w:r w:rsidRPr="00B525BB">
        <w:rPr>
          <w:b w:val="0"/>
          <w:szCs w:val="20"/>
          <w:lang w:val="sl-SI"/>
        </w:rPr>
        <w:t xml:space="preserve"> podatk</w:t>
      </w:r>
      <w:r w:rsidR="00685CD0">
        <w:rPr>
          <w:b w:val="0"/>
          <w:szCs w:val="20"/>
          <w:lang w:val="sl-SI"/>
        </w:rPr>
        <w:t>e</w:t>
      </w:r>
      <w:r w:rsidRPr="00B525BB">
        <w:rPr>
          <w:b w:val="0"/>
          <w:szCs w:val="20"/>
          <w:lang w:val="sl-SI"/>
        </w:rPr>
        <w:t xml:space="preserve"> vnes</w:t>
      </w:r>
      <w:r w:rsidR="00685CD0">
        <w:rPr>
          <w:b w:val="0"/>
          <w:szCs w:val="20"/>
          <w:lang w:val="sl-SI"/>
        </w:rPr>
        <w:t>ite</w:t>
      </w:r>
      <w:r w:rsidRPr="00B525BB">
        <w:rPr>
          <w:b w:val="0"/>
          <w:szCs w:val="20"/>
          <w:lang w:val="sl-SI"/>
        </w:rPr>
        <w:t xml:space="preserve"> na </w:t>
      </w:r>
      <w:r w:rsidR="00685CD0">
        <w:rPr>
          <w:b w:val="0"/>
          <w:szCs w:val="20"/>
          <w:lang w:val="sl-SI"/>
        </w:rPr>
        <w:t>dve</w:t>
      </w:r>
      <w:r w:rsidRPr="00B525BB">
        <w:rPr>
          <w:b w:val="0"/>
          <w:szCs w:val="20"/>
          <w:lang w:val="sl-SI"/>
        </w:rPr>
        <w:t xml:space="preserve"> decimalni mesti natančno, velja pravilo zaokroževanja).</w:t>
      </w:r>
    </w:p>
    <w:p w14:paraId="61FEEF49" w14:textId="77777777" w:rsidR="007D4F5D" w:rsidRPr="00B525BB" w:rsidRDefault="007D4F5D" w:rsidP="003953C6">
      <w:pPr>
        <w:pStyle w:val="Slog1"/>
        <w:numPr>
          <w:ilvl w:val="0"/>
          <w:numId w:val="0"/>
        </w:numPr>
        <w:spacing w:after="240" w:line="276" w:lineRule="auto"/>
        <w:ind w:left="720" w:hanging="360"/>
        <w:rPr>
          <w:rFonts w:cs="Arial"/>
          <w:sz w:val="20"/>
          <w:szCs w:val="20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0"/>
        <w:gridCol w:w="773"/>
      </w:tblGrid>
      <w:tr w:rsidR="007D4F5D" w:rsidRPr="00B525BB" w14:paraId="005220E1" w14:textId="77777777" w:rsidTr="009A57CA">
        <w:tc>
          <w:tcPr>
            <w:tcW w:w="9110" w:type="dxa"/>
            <w:shd w:val="clear" w:color="auto" w:fill="auto"/>
            <w:vAlign w:val="center"/>
          </w:tcPr>
          <w:p w14:paraId="0C2E9CD6" w14:textId="743BC739" w:rsidR="007D4F5D" w:rsidRPr="00B525BB" w:rsidRDefault="007D4F5D" w:rsidP="009F6065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3.1.1) Začetek projekta</w:t>
            </w:r>
            <w:r w:rsidRPr="00B525BB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5"/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(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dd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. mm.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llll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)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734384FF" w14:textId="77777777" w:rsidR="007D4F5D" w:rsidRPr="00B525BB" w:rsidRDefault="007D4F5D" w:rsidP="009F606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125C4101" w14:textId="77777777" w:rsidTr="009A57CA">
        <w:tc>
          <w:tcPr>
            <w:tcW w:w="9110" w:type="dxa"/>
            <w:shd w:val="clear" w:color="auto" w:fill="auto"/>
            <w:vAlign w:val="center"/>
          </w:tcPr>
          <w:p w14:paraId="69C3FD20" w14:textId="0625D3D2" w:rsidR="007D4F5D" w:rsidRPr="00B525BB" w:rsidRDefault="007D4F5D" w:rsidP="009F6065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3.1.2) Predviden zaključek projekta</w:t>
            </w:r>
            <w:r w:rsidRPr="00B525BB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6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(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dd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. mm.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llll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)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ED2A6F8" w14:textId="77777777" w:rsidR="007D4F5D" w:rsidRPr="00B525BB" w:rsidRDefault="007D4F5D" w:rsidP="009F606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249BBF85" w14:textId="77777777" w:rsidTr="009A57CA">
        <w:tc>
          <w:tcPr>
            <w:tcW w:w="9110" w:type="dxa"/>
            <w:shd w:val="clear" w:color="auto" w:fill="auto"/>
            <w:vAlign w:val="bottom"/>
          </w:tcPr>
          <w:p w14:paraId="78366CB8" w14:textId="20ECA04B" w:rsidR="007D4F5D" w:rsidRPr="00B525BB" w:rsidRDefault="007D4F5D" w:rsidP="009F606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3.1.3) Skupna vrednost celotnega projekta</w:t>
            </w:r>
            <w:r w:rsidRPr="00B525BB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7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(</w:t>
            </w:r>
            <w:r w:rsidRPr="00B525BB">
              <w:rPr>
                <w:rFonts w:cs="Arial"/>
                <w:b/>
                <w:bCs/>
                <w:i/>
                <w:sz w:val="20"/>
                <w:szCs w:val="20"/>
                <w:lang w:val="sl-SI"/>
              </w:rPr>
              <w:t>z nepovračljivim DDV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, tekoče cene, EUR,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zaokrož</w:t>
            </w:r>
            <w:r w:rsidR="00685CD0">
              <w:rPr>
                <w:rFonts w:cs="Arial"/>
                <w:sz w:val="20"/>
                <w:szCs w:val="20"/>
                <w:lang w:val="sl-SI"/>
              </w:rPr>
              <w:t>ite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na dve decimalni mesti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)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AF5D93C" w14:textId="77777777" w:rsidR="007D4F5D" w:rsidRPr="00B525BB" w:rsidRDefault="007D4F5D" w:rsidP="009F606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8" w:name="Besedilo63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8"/>
          </w:p>
        </w:tc>
      </w:tr>
      <w:tr w:rsidR="007D4F5D" w:rsidRPr="00B525BB" w14:paraId="598EE5E1" w14:textId="77777777" w:rsidTr="009A57CA">
        <w:tc>
          <w:tcPr>
            <w:tcW w:w="9110" w:type="dxa"/>
            <w:shd w:val="clear" w:color="auto" w:fill="auto"/>
            <w:vAlign w:val="bottom"/>
          </w:tcPr>
          <w:p w14:paraId="060F1A4D" w14:textId="4F4AB3E9" w:rsidR="007D4F5D" w:rsidRPr="00B525BB" w:rsidRDefault="007D4F5D" w:rsidP="009F606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3.1.4) Faza, ki je predmet projekta</w:t>
            </w:r>
            <w:r w:rsidRPr="00B525BB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8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(navedite fazo oz. da ne gre za izvedbo po fazah)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C70AC4E" w14:textId="77777777" w:rsidR="007D4F5D" w:rsidRPr="00B525BB" w:rsidRDefault="007D4F5D" w:rsidP="009F606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9" w:name="Besedilo64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9"/>
          </w:p>
        </w:tc>
      </w:tr>
      <w:tr w:rsidR="007D4F5D" w:rsidRPr="00B525BB" w14:paraId="78677B15" w14:textId="77777777" w:rsidTr="009A57CA">
        <w:tc>
          <w:tcPr>
            <w:tcW w:w="9110" w:type="dxa"/>
            <w:shd w:val="clear" w:color="auto" w:fill="auto"/>
            <w:vAlign w:val="bottom"/>
          </w:tcPr>
          <w:p w14:paraId="5A15D5C2" w14:textId="6B4940E4" w:rsidR="007D4F5D" w:rsidRPr="00B525BB" w:rsidRDefault="007D4F5D" w:rsidP="009F606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3.1.5) Vrednost prijavljenega projekta</w:t>
            </w:r>
            <w:r w:rsidRPr="00B525BB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9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b/>
                <w:bCs/>
                <w:i/>
                <w:sz w:val="20"/>
                <w:szCs w:val="20"/>
                <w:lang w:val="sl-SI"/>
              </w:rPr>
              <w:t>(z nepovračljivim DDV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, tekoče cene, EUR, 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>zaokrož</w:t>
            </w:r>
            <w:r w:rsidR="00685CD0">
              <w:rPr>
                <w:rFonts w:cs="Arial"/>
                <w:sz w:val="20"/>
                <w:szCs w:val="20"/>
                <w:lang w:val="sl-SI"/>
              </w:rPr>
              <w:t>ite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na dve decimalni mesti; v primeru, da prijavlj</w:t>
            </w:r>
            <w:r w:rsidR="004331A1">
              <w:rPr>
                <w:rFonts w:cs="Arial"/>
                <w:i/>
                <w:sz w:val="20"/>
                <w:szCs w:val="20"/>
                <w:lang w:val="sl-SI"/>
              </w:rPr>
              <w:t>ate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r w:rsidR="004331A1">
              <w:rPr>
                <w:rFonts w:cs="Arial"/>
                <w:i/>
                <w:sz w:val="20"/>
                <w:szCs w:val="20"/>
                <w:lang w:val="sl-SI"/>
              </w:rPr>
              <w:t xml:space="preserve">samo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določen</w:t>
            </w:r>
            <w:r w:rsidR="004331A1">
              <w:rPr>
                <w:rFonts w:cs="Arial"/>
                <w:i/>
                <w:sz w:val="20"/>
                <w:szCs w:val="20"/>
                <w:lang w:val="sl-SI"/>
              </w:rPr>
              <w:t>o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faz</w:t>
            </w:r>
            <w:r w:rsidR="004331A1">
              <w:rPr>
                <w:rFonts w:cs="Arial"/>
                <w:i/>
                <w:sz w:val="20"/>
                <w:szCs w:val="20"/>
                <w:lang w:val="sl-SI"/>
              </w:rPr>
              <w:t>o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večjega projekta)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2B65855" w14:textId="77777777" w:rsidR="007D4F5D" w:rsidRPr="00B525BB" w:rsidRDefault="007D4F5D" w:rsidP="009F606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0" w:name="Besedilo65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0"/>
          </w:p>
        </w:tc>
      </w:tr>
      <w:tr w:rsidR="007D4F5D" w:rsidRPr="00B525BB" w14:paraId="7940B011" w14:textId="77777777" w:rsidTr="009A57CA">
        <w:tc>
          <w:tcPr>
            <w:tcW w:w="9110" w:type="dxa"/>
            <w:shd w:val="clear" w:color="auto" w:fill="auto"/>
            <w:vAlign w:val="bottom"/>
          </w:tcPr>
          <w:p w14:paraId="34E9DC66" w14:textId="07BB58AE" w:rsidR="007D4F5D" w:rsidRPr="00B525BB" w:rsidRDefault="007D4F5D" w:rsidP="009F606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3.1.6) Ocenjen znesek </w:t>
            </w:r>
            <w:r w:rsidRPr="00B525BB">
              <w:rPr>
                <w:rFonts w:cs="Arial"/>
                <w:b/>
                <w:bCs/>
                <w:sz w:val="20"/>
                <w:szCs w:val="20"/>
                <w:lang w:val="sl-SI"/>
              </w:rPr>
              <w:t>nepovračljivega DDV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(EUR, 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>zaokrož</w:t>
            </w:r>
            <w:r w:rsidR="00685CD0">
              <w:rPr>
                <w:rFonts w:cs="Arial"/>
                <w:sz w:val="20"/>
                <w:szCs w:val="20"/>
                <w:lang w:val="sl-SI"/>
              </w:rPr>
              <w:t>ite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na dve decimalni mesti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)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AB913FE" w14:textId="77777777" w:rsidR="007D4F5D" w:rsidRPr="00B525BB" w:rsidRDefault="007D4F5D" w:rsidP="009F606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11" w:name="Besedilo66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1"/>
          </w:p>
        </w:tc>
      </w:tr>
      <w:tr w:rsidR="007D4F5D" w:rsidRPr="00B525BB" w14:paraId="6043AF9E" w14:textId="77777777" w:rsidTr="009A57CA">
        <w:tc>
          <w:tcPr>
            <w:tcW w:w="9110" w:type="dxa"/>
            <w:shd w:val="clear" w:color="auto" w:fill="auto"/>
            <w:vAlign w:val="bottom"/>
          </w:tcPr>
          <w:p w14:paraId="41AF703D" w14:textId="44ED6962" w:rsidR="007D4F5D" w:rsidRPr="00B525BB" w:rsidRDefault="007D4F5D" w:rsidP="009F606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3.1.7) Ocenjen znesek upravičenih stroškov projekta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(tekoče cene, EUR, 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>zaokrož</w:t>
            </w:r>
            <w:r w:rsidR="00685CD0">
              <w:rPr>
                <w:rFonts w:cs="Arial"/>
                <w:sz w:val="20"/>
                <w:szCs w:val="20"/>
                <w:lang w:val="sl-SI"/>
              </w:rPr>
              <w:t>ite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na dve decimalni mesti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)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271BBF1" w14:textId="77777777" w:rsidR="007D4F5D" w:rsidRPr="00B525BB" w:rsidRDefault="007D4F5D" w:rsidP="009F606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12" w:name="Besedilo67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2"/>
          </w:p>
        </w:tc>
      </w:tr>
      <w:tr w:rsidR="007D4F5D" w:rsidRPr="00B525BB" w14:paraId="70744FA0" w14:textId="77777777" w:rsidTr="009A57CA">
        <w:tc>
          <w:tcPr>
            <w:tcW w:w="9110" w:type="dxa"/>
            <w:shd w:val="clear" w:color="auto" w:fill="auto"/>
            <w:vAlign w:val="bottom"/>
          </w:tcPr>
          <w:p w14:paraId="1FB51A8B" w14:textId="475DEB58" w:rsidR="007D4F5D" w:rsidRPr="00B525BB" w:rsidRDefault="007D4F5D" w:rsidP="009F6065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3.1.8) Ocenjen znesek neupravičenih stroškov projekta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(tekoče cene, EUR, 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>zaokrož</w:t>
            </w:r>
            <w:r w:rsidR="00685CD0">
              <w:rPr>
                <w:rFonts w:cs="Arial"/>
                <w:sz w:val="20"/>
                <w:szCs w:val="20"/>
                <w:lang w:val="sl-SI"/>
              </w:rPr>
              <w:t>ite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na dve decimalni mesti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)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1C7FE52" w14:textId="77777777" w:rsidR="007D4F5D" w:rsidRPr="00B525BB" w:rsidRDefault="007D4F5D" w:rsidP="009F606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13" w:name="Besedilo68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3"/>
          </w:p>
        </w:tc>
      </w:tr>
      <w:tr w:rsidR="007D4F5D" w:rsidRPr="00B525BB" w14:paraId="21ADD5AF" w14:textId="77777777" w:rsidTr="009A57CA">
        <w:tc>
          <w:tcPr>
            <w:tcW w:w="9110" w:type="dxa"/>
            <w:shd w:val="clear" w:color="auto" w:fill="auto"/>
            <w:vAlign w:val="center"/>
          </w:tcPr>
          <w:p w14:paraId="391FA40A" w14:textId="02877DA8" w:rsidR="007D4F5D" w:rsidRPr="00B525BB" w:rsidRDefault="007D4F5D" w:rsidP="009F6065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3.1.9) </w:t>
            </w:r>
            <w:r w:rsidRPr="00B525BB">
              <w:rPr>
                <w:rFonts w:cs="Arial"/>
                <w:b/>
                <w:sz w:val="20"/>
                <w:szCs w:val="20"/>
                <w:lang w:val="sl-SI"/>
              </w:rPr>
              <w:t>Zaprošena vrednost sofinanciranja v 2025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(v EUR, 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>zaokrož</w:t>
            </w:r>
            <w:r w:rsidR="00685CD0">
              <w:rPr>
                <w:rFonts w:cs="Arial"/>
                <w:sz w:val="20"/>
                <w:szCs w:val="20"/>
                <w:lang w:val="sl-SI"/>
              </w:rPr>
              <w:t>ite</w:t>
            </w:r>
            <w:r w:rsidR="00685CD0"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na dve decimalni mesti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)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DE4E83B" w14:textId="77777777" w:rsidR="007D4F5D" w:rsidRPr="00B525BB" w:rsidRDefault="007D4F5D" w:rsidP="009F6065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4" w:name="Besedilo73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4"/>
          </w:p>
        </w:tc>
      </w:tr>
      <w:tr w:rsidR="007D4F5D" w:rsidRPr="00B525BB" w14:paraId="6358AFE0" w14:textId="77777777" w:rsidTr="009A57CA">
        <w:tc>
          <w:tcPr>
            <w:tcW w:w="9110" w:type="dxa"/>
            <w:shd w:val="clear" w:color="auto" w:fill="auto"/>
            <w:vAlign w:val="center"/>
          </w:tcPr>
          <w:p w14:paraId="750978C4" w14:textId="77777777" w:rsidR="007D4F5D" w:rsidRPr="004331A1" w:rsidRDefault="007D4F5D" w:rsidP="003953C6">
            <w:pPr>
              <w:spacing w:after="240" w:line="276" w:lineRule="auto"/>
              <w:rPr>
                <w:rFonts w:cs="Arial"/>
                <w:i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3.1.10) </w:t>
            </w:r>
            <w:r w:rsidRPr="00B525BB">
              <w:rPr>
                <w:rFonts w:cs="Arial"/>
                <w:b/>
                <w:sz w:val="20"/>
                <w:szCs w:val="20"/>
                <w:lang w:val="sl-SI"/>
              </w:rPr>
              <w:t>Stopnja sofinanciranja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(glede na  opravljeno preveritev, da projekt predstavlja najboljše razmerje med količino podpore, izvedenimi dejavnostmi in doseganjem ciljev glede na 2. točko 73. </w:t>
            </w:r>
            <w:r w:rsidRPr="004331A1">
              <w:rPr>
                <w:rFonts w:cs="Arial"/>
                <w:i/>
                <w:sz w:val="20"/>
                <w:szCs w:val="20"/>
                <w:lang w:val="sl-SI"/>
              </w:rPr>
              <w:t>člena Uredbe 2021/1060/EU)</w:t>
            </w:r>
          </w:p>
          <w:p w14:paraId="076AF9A8" w14:textId="47FA11D0" w:rsidR="007D4F5D" w:rsidRPr="00B525BB" w:rsidRDefault="007D4F5D" w:rsidP="003953C6">
            <w:pPr>
              <w:spacing w:after="240" w:line="276" w:lineRule="auto"/>
              <w:rPr>
                <w:rFonts w:cs="Arial"/>
                <w:i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Pri izvedbi preveritve upošteva</w:t>
            </w:r>
            <w:r w:rsidR="004331A1">
              <w:rPr>
                <w:rFonts w:cs="Arial"/>
                <w:i/>
                <w:sz w:val="20"/>
                <w:szCs w:val="20"/>
                <w:lang w:val="sl-SI"/>
              </w:rPr>
              <w:t>jte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: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Economic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Appraisal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Vademecum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2021-2027 General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Principles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and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Sector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Applications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objavljeno na spletni strani</w:t>
            </w:r>
            <w:r w:rsidR="004331A1">
              <w:rPr>
                <w:rFonts w:cs="Arial"/>
                <w:i/>
                <w:sz w:val="20"/>
                <w:szCs w:val="20"/>
                <w:lang w:val="sl-SI"/>
              </w:rPr>
              <w:t>:</w:t>
            </w:r>
          </w:p>
          <w:p w14:paraId="2DF85EA6" w14:textId="77777777" w:rsidR="007D4F5D" w:rsidRPr="00B525BB" w:rsidRDefault="007D4F5D" w:rsidP="003953C6">
            <w:pPr>
              <w:spacing w:after="240" w:line="276" w:lineRule="auto"/>
              <w:rPr>
                <w:rFonts w:cs="Arial"/>
                <w:i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https://jaspers.eib.org/LibraryNP/EC%20Reports/Economic%20Appraisal%20Vademecum%202021-2027%20-%20General%20Principles%20and%20Sector%20Applications.pdf </w:t>
            </w:r>
          </w:p>
          <w:p w14:paraId="076CA86B" w14:textId="77777777" w:rsidR="00C92F6E" w:rsidRDefault="007D4F5D" w:rsidP="004331A1">
            <w:pPr>
              <w:spacing w:after="240" w:line="276" w:lineRule="auto"/>
              <w:jc w:val="left"/>
              <w:rPr>
                <w:rFonts w:cs="Arial"/>
                <w:i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ob smiselnem upoštevanju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Guide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to Cost-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Benefit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Analysis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of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Investment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Projects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,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Economic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appraisal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tool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for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Cohesion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Policy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2014-2020, december 2014, objavljeno na spletni strani:</w:t>
            </w:r>
          </w:p>
          <w:p w14:paraId="2C53DE1F" w14:textId="0ECDC78A" w:rsidR="007D4F5D" w:rsidRPr="00B525BB" w:rsidRDefault="007D4F5D" w:rsidP="004331A1">
            <w:pPr>
              <w:spacing w:after="240"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http://ec.europa.eu/regional_policy/ 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sources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/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docgener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/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studies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/</w:t>
            </w:r>
            <w:proofErr w:type="spellStart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pdf</w:t>
            </w:r>
            <w:proofErr w:type="spellEnd"/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/cba_guide.pdf (Smernice Evropske komisije za izdelavo analize stroškov in koristi za investicijske projekte, v nadaljnjem besedilu: smernice EK za izdelavo CBA ).</w:t>
            </w:r>
          </w:p>
        </w:tc>
        <w:tc>
          <w:tcPr>
            <w:tcW w:w="773" w:type="dxa"/>
            <w:vAlign w:val="center"/>
          </w:tcPr>
          <w:p w14:paraId="287D209B" w14:textId="77777777" w:rsidR="007D4F5D" w:rsidRPr="00B525BB" w:rsidRDefault="007D4F5D" w:rsidP="003953C6">
            <w:pPr>
              <w:spacing w:after="240"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C00EDE1" w14:textId="77777777" w:rsidR="009A57CA" w:rsidRDefault="009A57CA"/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2310"/>
        <w:gridCol w:w="2806"/>
        <w:gridCol w:w="1400"/>
      </w:tblGrid>
      <w:tr w:rsidR="007D4F5D" w:rsidRPr="00B525BB" w14:paraId="1AFA94CA" w14:textId="77777777" w:rsidTr="009A57CA">
        <w:tc>
          <w:tcPr>
            <w:tcW w:w="9883" w:type="dxa"/>
            <w:gridSpan w:val="4"/>
            <w:shd w:val="clear" w:color="auto" w:fill="A8D08D" w:themeFill="accent6" w:themeFillTint="99"/>
          </w:tcPr>
          <w:p w14:paraId="6C2678F1" w14:textId="0C0216FE" w:rsidR="007D4F5D" w:rsidRPr="00B525BB" w:rsidRDefault="007D4F5D" w:rsidP="002E4F06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lastRenderedPageBreak/>
              <w:br w:type="page"/>
              <w:t>3.1.11) Aktivnosti projekta s terminskim načrtom</w:t>
            </w:r>
            <w:r w:rsidRPr="00B525BB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10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(v EUR, v tekočih cenah; zaokroži</w:t>
            </w:r>
            <w:r w:rsidR="002E4F06">
              <w:rPr>
                <w:rFonts w:cs="Arial"/>
                <w:i/>
                <w:sz w:val="20"/>
                <w:szCs w:val="20"/>
                <w:lang w:val="sl-SI"/>
              </w:rPr>
              <w:t>te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na </w:t>
            </w:r>
            <w:r w:rsidR="002E4F06">
              <w:rPr>
                <w:rFonts w:cs="Arial"/>
                <w:i/>
                <w:sz w:val="20"/>
                <w:szCs w:val="20"/>
                <w:lang w:val="sl-SI"/>
              </w:rPr>
              <w:t>dve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 decimalni mesti).</w:t>
            </w:r>
          </w:p>
        </w:tc>
      </w:tr>
      <w:tr w:rsidR="007D4F5D" w:rsidRPr="00B525BB" w14:paraId="33877F6E" w14:textId="77777777" w:rsidTr="009A57CA">
        <w:tc>
          <w:tcPr>
            <w:tcW w:w="3367" w:type="dxa"/>
            <w:shd w:val="clear" w:color="auto" w:fill="E2EFD9"/>
            <w:vAlign w:val="center"/>
          </w:tcPr>
          <w:p w14:paraId="1A2AB7C4" w14:textId="77777777" w:rsidR="007D4F5D" w:rsidRPr="00B525BB" w:rsidRDefault="007D4F5D" w:rsidP="002E4F06">
            <w:pPr>
              <w:keepNext/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Aktivnost</w:t>
            </w:r>
          </w:p>
        </w:tc>
        <w:tc>
          <w:tcPr>
            <w:tcW w:w="2310" w:type="dxa"/>
            <w:shd w:val="clear" w:color="auto" w:fill="E2EFD9"/>
            <w:vAlign w:val="center"/>
          </w:tcPr>
          <w:p w14:paraId="73D89E63" w14:textId="77777777" w:rsidR="007D4F5D" w:rsidRPr="00B525BB" w:rsidRDefault="007D4F5D" w:rsidP="002E4F0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Pričetek </w:t>
            </w: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(mesec, leto)</w:t>
            </w:r>
          </w:p>
        </w:tc>
        <w:tc>
          <w:tcPr>
            <w:tcW w:w="2806" w:type="dxa"/>
            <w:shd w:val="clear" w:color="auto" w:fill="E2EFD9"/>
            <w:vAlign w:val="center"/>
          </w:tcPr>
          <w:p w14:paraId="5841210B" w14:textId="77777777" w:rsidR="007D4F5D" w:rsidRPr="00B525BB" w:rsidRDefault="007D4F5D" w:rsidP="002E4F0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Zaključek </w:t>
            </w:r>
          </w:p>
          <w:p w14:paraId="559D7E2F" w14:textId="77777777" w:rsidR="007D4F5D" w:rsidRPr="00B525BB" w:rsidRDefault="007D4F5D" w:rsidP="002E4F0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(mesec, leto)</w:t>
            </w:r>
          </w:p>
        </w:tc>
        <w:tc>
          <w:tcPr>
            <w:tcW w:w="1400" w:type="dxa"/>
            <w:shd w:val="clear" w:color="auto" w:fill="E2EFD9"/>
            <w:vAlign w:val="center"/>
          </w:tcPr>
          <w:p w14:paraId="15FEAD17" w14:textId="77777777" w:rsidR="007D4F5D" w:rsidRPr="00B525BB" w:rsidRDefault="007D4F5D" w:rsidP="002E4F0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Bruto strošek aktivnosti </w:t>
            </w:r>
          </w:p>
          <w:p w14:paraId="664300ED" w14:textId="77777777" w:rsidR="007D4F5D" w:rsidRPr="00B525BB" w:rsidRDefault="007D4F5D" w:rsidP="002E4F0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>(v EUR, na 2 decimalki)</w:t>
            </w:r>
          </w:p>
        </w:tc>
      </w:tr>
      <w:tr w:rsidR="007D4F5D" w:rsidRPr="00B525BB" w14:paraId="2E58FF5F" w14:textId="77777777" w:rsidTr="009A57CA">
        <w:tc>
          <w:tcPr>
            <w:tcW w:w="3367" w:type="dxa"/>
            <w:vAlign w:val="center"/>
          </w:tcPr>
          <w:p w14:paraId="7030780C" w14:textId="77777777" w:rsidR="007D4F5D" w:rsidRPr="00B525BB" w:rsidRDefault="007D4F5D" w:rsidP="002E4F06">
            <w:pPr>
              <w:keepNext/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bookmarkStart w:id="15" w:name="Besedilo109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5"/>
          </w:p>
        </w:tc>
        <w:tc>
          <w:tcPr>
            <w:tcW w:w="2310" w:type="dxa"/>
            <w:vAlign w:val="center"/>
          </w:tcPr>
          <w:p w14:paraId="0E7A6371" w14:textId="77777777" w:rsidR="007D4F5D" w:rsidRPr="00B525BB" w:rsidRDefault="007D4F5D" w:rsidP="00685CD0">
            <w:pPr>
              <w:keepNext/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14:paraId="08459BEE" w14:textId="77777777" w:rsidR="007D4F5D" w:rsidRPr="00B525BB" w:rsidRDefault="007D4F5D" w:rsidP="00685CD0">
            <w:pPr>
              <w:keepNext/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717B9D93" w14:textId="77777777" w:rsidR="007D4F5D" w:rsidRPr="00B525BB" w:rsidRDefault="007D4F5D" w:rsidP="00685CD0">
            <w:pPr>
              <w:keepNext/>
              <w:spacing w:line="276" w:lineRule="auto"/>
              <w:jc w:val="righ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4D1CE363" w14:textId="77777777" w:rsidTr="009A57CA">
        <w:tc>
          <w:tcPr>
            <w:tcW w:w="3367" w:type="dxa"/>
            <w:vAlign w:val="center"/>
          </w:tcPr>
          <w:p w14:paraId="2749B9CD" w14:textId="77777777" w:rsidR="007D4F5D" w:rsidRPr="00B525BB" w:rsidRDefault="007D4F5D" w:rsidP="002E4F0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0"/>
                  <w:enabled/>
                  <w:calcOnExit w:val="0"/>
                  <w:textInput/>
                </w:ffData>
              </w:fldChar>
            </w:r>
            <w:bookmarkStart w:id="16" w:name="Besedilo110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6"/>
          </w:p>
        </w:tc>
        <w:tc>
          <w:tcPr>
            <w:tcW w:w="2310" w:type="dxa"/>
            <w:vAlign w:val="center"/>
          </w:tcPr>
          <w:p w14:paraId="5269C297" w14:textId="77777777" w:rsidR="007D4F5D" w:rsidRPr="00B525BB" w:rsidRDefault="007D4F5D" w:rsidP="00685CD0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0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14:paraId="3E5B01E2" w14:textId="77777777" w:rsidR="007D4F5D" w:rsidRPr="00B525BB" w:rsidRDefault="007D4F5D" w:rsidP="00685CD0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0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4640B93" w14:textId="77777777" w:rsidR="007D4F5D" w:rsidRPr="00B525BB" w:rsidRDefault="007D4F5D" w:rsidP="00685CD0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0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7EB01078" w14:textId="77777777" w:rsidTr="009A57CA">
        <w:tc>
          <w:tcPr>
            <w:tcW w:w="3367" w:type="dxa"/>
            <w:vAlign w:val="center"/>
          </w:tcPr>
          <w:p w14:paraId="684C36C3" w14:textId="77777777" w:rsidR="007D4F5D" w:rsidRPr="00B525BB" w:rsidRDefault="007D4F5D" w:rsidP="002E4F0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1"/>
                  <w:enabled/>
                  <w:calcOnExit w:val="0"/>
                  <w:textInput/>
                </w:ffData>
              </w:fldChar>
            </w:r>
            <w:bookmarkStart w:id="17" w:name="Besedilo111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7"/>
          </w:p>
        </w:tc>
        <w:tc>
          <w:tcPr>
            <w:tcW w:w="2310" w:type="dxa"/>
            <w:vAlign w:val="center"/>
          </w:tcPr>
          <w:p w14:paraId="4EDDC2F6" w14:textId="77777777" w:rsidR="007D4F5D" w:rsidRPr="00B525BB" w:rsidRDefault="007D4F5D" w:rsidP="00685CD0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1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14:paraId="2C8D3554" w14:textId="77777777" w:rsidR="007D4F5D" w:rsidRPr="00B525BB" w:rsidRDefault="007D4F5D" w:rsidP="00685CD0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1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043A8D0" w14:textId="77777777" w:rsidR="007D4F5D" w:rsidRPr="00B525BB" w:rsidRDefault="007D4F5D" w:rsidP="00685CD0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1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4EE4C878" w14:textId="77777777" w:rsidTr="009A57CA">
        <w:tc>
          <w:tcPr>
            <w:tcW w:w="3367" w:type="dxa"/>
            <w:vAlign w:val="center"/>
          </w:tcPr>
          <w:p w14:paraId="4374D4CA" w14:textId="77777777" w:rsidR="007D4F5D" w:rsidRPr="00B525BB" w:rsidRDefault="007D4F5D" w:rsidP="002E4F0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2"/>
                  <w:enabled/>
                  <w:calcOnExit w:val="0"/>
                  <w:textInput/>
                </w:ffData>
              </w:fldChar>
            </w:r>
            <w:bookmarkStart w:id="18" w:name="Besedilo112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8"/>
          </w:p>
        </w:tc>
        <w:tc>
          <w:tcPr>
            <w:tcW w:w="2310" w:type="dxa"/>
            <w:vAlign w:val="center"/>
          </w:tcPr>
          <w:p w14:paraId="74141356" w14:textId="77777777" w:rsidR="007D4F5D" w:rsidRPr="00B525BB" w:rsidRDefault="007D4F5D" w:rsidP="00685CD0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2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14:paraId="4136AECC" w14:textId="77777777" w:rsidR="007D4F5D" w:rsidRPr="00B525BB" w:rsidRDefault="007D4F5D" w:rsidP="00685CD0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2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69DC98F4" w14:textId="77777777" w:rsidR="007D4F5D" w:rsidRPr="00B525BB" w:rsidRDefault="007D4F5D" w:rsidP="00685CD0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2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5B793671" w14:textId="77777777" w:rsidTr="009A57CA">
        <w:tc>
          <w:tcPr>
            <w:tcW w:w="3367" w:type="dxa"/>
            <w:vAlign w:val="center"/>
          </w:tcPr>
          <w:p w14:paraId="39EB78CA" w14:textId="77777777" w:rsidR="007D4F5D" w:rsidRPr="00B525BB" w:rsidRDefault="007D4F5D" w:rsidP="002E4F0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bookmarkStart w:id="19" w:name="Besedilo113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2310" w:type="dxa"/>
            <w:vAlign w:val="center"/>
          </w:tcPr>
          <w:p w14:paraId="1985A504" w14:textId="77777777" w:rsidR="007D4F5D" w:rsidRPr="00B525BB" w:rsidRDefault="007D4F5D" w:rsidP="00685CD0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2806" w:type="dxa"/>
            <w:vAlign w:val="center"/>
          </w:tcPr>
          <w:p w14:paraId="371856CE" w14:textId="77777777" w:rsidR="007D4F5D" w:rsidRPr="00B525BB" w:rsidRDefault="007D4F5D" w:rsidP="00685CD0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3BC6FA32" w14:textId="77777777" w:rsidR="007D4F5D" w:rsidRPr="00B525BB" w:rsidRDefault="007D4F5D" w:rsidP="00685CD0">
            <w:pPr>
              <w:spacing w:line="276" w:lineRule="auto"/>
              <w:jc w:val="righ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16AAD748" w14:textId="77777777" w:rsidTr="009A57CA">
        <w:tc>
          <w:tcPr>
            <w:tcW w:w="8483" w:type="dxa"/>
            <w:gridSpan w:val="3"/>
            <w:shd w:val="clear" w:color="auto" w:fill="E2EFD9"/>
          </w:tcPr>
          <w:p w14:paraId="542A6491" w14:textId="77777777" w:rsidR="007D4F5D" w:rsidRPr="00B525BB" w:rsidRDefault="007D4F5D" w:rsidP="002E4F0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Skupaj celotna (bruto) vrednost projekta </w:t>
            </w:r>
            <w:r w:rsidRPr="00B525BB">
              <w:rPr>
                <w:rFonts w:cs="Arial"/>
                <w:sz w:val="20"/>
                <w:szCs w:val="20"/>
                <w:vertAlign w:val="superscript"/>
                <w:lang w:val="sl-SI"/>
              </w:rPr>
              <w:t>12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14:paraId="7960EE82" w14:textId="77777777" w:rsidR="007D4F5D" w:rsidRPr="00B525BB" w:rsidRDefault="007D4F5D" w:rsidP="002E4F0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3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311A7EB" w14:textId="77777777" w:rsidR="007D4F5D" w:rsidRPr="00B525BB" w:rsidRDefault="007D4F5D" w:rsidP="003953C6">
      <w:pPr>
        <w:spacing w:after="240" w:line="276" w:lineRule="auto"/>
        <w:rPr>
          <w:rFonts w:cs="Arial"/>
          <w:b/>
          <w:sz w:val="20"/>
          <w:szCs w:val="20"/>
          <w:lang w:val="sl-S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260"/>
        <w:gridCol w:w="3686"/>
      </w:tblGrid>
      <w:tr w:rsidR="007D4F5D" w:rsidRPr="00B525BB" w14:paraId="574F5FC3" w14:textId="77777777" w:rsidTr="0086315B">
        <w:tc>
          <w:tcPr>
            <w:tcW w:w="9464" w:type="dxa"/>
            <w:gridSpan w:val="3"/>
            <w:shd w:val="clear" w:color="auto" w:fill="A8D08D" w:themeFill="accent6" w:themeFillTint="99"/>
          </w:tcPr>
          <w:p w14:paraId="4763B624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3.1.12) Delovna skupina za izvedbo projekta (kadrovska sposobnost prijavitelja).</w:t>
            </w:r>
          </w:p>
        </w:tc>
      </w:tr>
      <w:tr w:rsidR="007D4F5D" w:rsidRPr="00B525BB" w14:paraId="6D41AF93" w14:textId="77777777" w:rsidTr="002E6ED1">
        <w:tc>
          <w:tcPr>
            <w:tcW w:w="2518" w:type="dxa"/>
            <w:shd w:val="clear" w:color="auto" w:fill="E2EFD9"/>
            <w:vAlign w:val="center"/>
          </w:tcPr>
          <w:p w14:paraId="1B19B022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Vloga v projektu</w:t>
            </w:r>
          </w:p>
        </w:tc>
        <w:tc>
          <w:tcPr>
            <w:tcW w:w="3260" w:type="dxa"/>
            <w:shd w:val="clear" w:color="auto" w:fill="E2EFD9"/>
            <w:vAlign w:val="center"/>
          </w:tcPr>
          <w:p w14:paraId="4386B83B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Naloge </w:t>
            </w:r>
          </w:p>
        </w:tc>
        <w:tc>
          <w:tcPr>
            <w:tcW w:w="3686" w:type="dxa"/>
            <w:shd w:val="clear" w:color="auto" w:fill="E2EFD9"/>
            <w:vAlign w:val="center"/>
          </w:tcPr>
          <w:p w14:paraId="22568BE6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Ime in priimek, delovno mesto, navedba referenc enakih/podobnih projektov kot je projekt, ki je predmet vloge in opis delovnih izkušenj.</w:t>
            </w:r>
            <w:r w:rsidRPr="00B525BB">
              <w:rPr>
                <w:rStyle w:val="Sprotnaopomba-sklic"/>
                <w:rFonts w:cs="Arial"/>
                <w:sz w:val="20"/>
                <w:szCs w:val="20"/>
                <w:lang w:val="sl-SI"/>
              </w:rPr>
              <w:footnoteReference w:id="11"/>
            </w:r>
          </w:p>
        </w:tc>
      </w:tr>
      <w:tr w:rsidR="007D4F5D" w:rsidRPr="00B525BB" w14:paraId="2DD798B0" w14:textId="77777777" w:rsidTr="002E6ED1">
        <w:tc>
          <w:tcPr>
            <w:tcW w:w="2518" w:type="dxa"/>
          </w:tcPr>
          <w:p w14:paraId="0BF97D03" w14:textId="77777777" w:rsidR="007D4F5D" w:rsidRPr="00B525BB" w:rsidRDefault="007D4F5D" w:rsidP="00A01DB6">
            <w:pPr>
              <w:spacing w:line="276" w:lineRule="auto"/>
              <w:rPr>
                <w:rFonts w:cs="Arial"/>
                <w:i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vodja projekta   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4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260" w:type="dxa"/>
          </w:tcPr>
          <w:p w14:paraId="7D3D9110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4"/>
                  <w:enabled/>
                  <w:calcOnExit w:val="0"/>
                  <w:textInput/>
                </w:ffData>
              </w:fldChar>
            </w:r>
            <w:bookmarkStart w:id="20" w:name="Besedilo114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20"/>
          </w:p>
        </w:tc>
        <w:tc>
          <w:tcPr>
            <w:tcW w:w="3686" w:type="dxa"/>
          </w:tcPr>
          <w:p w14:paraId="3DF2FCC3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4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38B18F3C" w14:textId="77777777" w:rsidTr="002E6ED1">
        <w:tc>
          <w:tcPr>
            <w:tcW w:w="2518" w:type="dxa"/>
          </w:tcPr>
          <w:p w14:paraId="4309553B" w14:textId="77777777" w:rsidR="007D4F5D" w:rsidRPr="00B525BB" w:rsidRDefault="007D4F5D" w:rsidP="00A01DB6">
            <w:pPr>
              <w:spacing w:line="276" w:lineRule="auto"/>
              <w:rPr>
                <w:rFonts w:cs="Arial"/>
                <w:i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član za področje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260" w:type="dxa"/>
          </w:tcPr>
          <w:p w14:paraId="5817823D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5"/>
                  <w:enabled/>
                  <w:calcOnExit w:val="0"/>
                  <w:textInput/>
                </w:ffData>
              </w:fldChar>
            </w:r>
            <w:bookmarkStart w:id="21" w:name="Besedilo115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21"/>
          </w:p>
        </w:tc>
        <w:tc>
          <w:tcPr>
            <w:tcW w:w="3686" w:type="dxa"/>
          </w:tcPr>
          <w:p w14:paraId="18EC34C8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5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4FFE9007" w14:textId="77777777" w:rsidTr="002E6ED1">
        <w:tc>
          <w:tcPr>
            <w:tcW w:w="2518" w:type="dxa"/>
          </w:tcPr>
          <w:p w14:paraId="0ED0BB94" w14:textId="77777777" w:rsidR="007D4F5D" w:rsidRPr="00B525BB" w:rsidRDefault="007D4F5D" w:rsidP="00A01DB6">
            <w:pPr>
              <w:spacing w:line="276" w:lineRule="auto"/>
              <w:rPr>
                <w:rFonts w:cs="Arial"/>
                <w:i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član za področje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260" w:type="dxa"/>
          </w:tcPr>
          <w:p w14:paraId="78B8DAE1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6"/>
                  <w:enabled/>
                  <w:calcOnExit w:val="0"/>
                  <w:textInput/>
                </w:ffData>
              </w:fldChar>
            </w:r>
            <w:bookmarkStart w:id="22" w:name="Besedilo116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22"/>
          </w:p>
        </w:tc>
        <w:tc>
          <w:tcPr>
            <w:tcW w:w="3686" w:type="dxa"/>
          </w:tcPr>
          <w:p w14:paraId="66B1D9D4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6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7D4F5D" w:rsidRPr="00B525BB" w14:paraId="7CCD341A" w14:textId="77777777" w:rsidTr="002E6ED1">
        <w:tc>
          <w:tcPr>
            <w:tcW w:w="2518" w:type="dxa"/>
          </w:tcPr>
          <w:p w14:paraId="73E8399A" w14:textId="77777777" w:rsidR="007D4F5D" w:rsidRPr="00B525BB" w:rsidRDefault="007D4F5D" w:rsidP="00A01DB6">
            <w:pPr>
              <w:spacing w:line="276" w:lineRule="auto"/>
              <w:rPr>
                <w:rFonts w:cs="Arial"/>
                <w:i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i/>
                <w:sz w:val="20"/>
                <w:szCs w:val="20"/>
                <w:lang w:val="sl-SI"/>
              </w:rPr>
              <w:t xml:space="preserve">član za področje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260" w:type="dxa"/>
          </w:tcPr>
          <w:p w14:paraId="2EF6B9B7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7"/>
                  <w:enabled/>
                  <w:calcOnExit w:val="0"/>
                  <w:textInput/>
                </w:ffData>
              </w:fldChar>
            </w:r>
            <w:bookmarkStart w:id="23" w:name="Besedilo117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23"/>
          </w:p>
        </w:tc>
        <w:tc>
          <w:tcPr>
            <w:tcW w:w="3686" w:type="dxa"/>
          </w:tcPr>
          <w:p w14:paraId="4A3F6331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17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5B9F5B3" w14:textId="77777777" w:rsidR="007D4F5D" w:rsidRPr="00B525BB" w:rsidRDefault="007D4F5D" w:rsidP="00A01DB6">
      <w:pPr>
        <w:pStyle w:val="Naslov2"/>
        <w:spacing w:after="240" w:line="276" w:lineRule="auto"/>
        <w:rPr>
          <w:szCs w:val="20"/>
          <w:lang w:val="sl-SI"/>
        </w:rPr>
      </w:pPr>
      <w:r w:rsidRPr="00B525BB">
        <w:rPr>
          <w:szCs w:val="20"/>
          <w:lang w:val="sl-SI"/>
        </w:rPr>
        <w:t>NAČRTOVANJE CILJEV IN KAZALNIKOV PROJEKTA</w:t>
      </w:r>
    </w:p>
    <w:p w14:paraId="1D0551B9" w14:textId="77777777" w:rsidR="007D4F5D" w:rsidRPr="00B525BB" w:rsidRDefault="007D4F5D" w:rsidP="003953C6">
      <w:pPr>
        <w:keepNext/>
        <w:spacing w:after="240" w:line="276" w:lineRule="auto"/>
        <w:rPr>
          <w:rFonts w:cs="Arial"/>
          <w:sz w:val="20"/>
          <w:szCs w:val="20"/>
          <w:lang w:val="sl-SI"/>
        </w:rPr>
      </w:pPr>
      <w:r w:rsidRPr="00B525BB">
        <w:rPr>
          <w:rFonts w:cs="Arial"/>
          <w:sz w:val="20"/>
          <w:szCs w:val="20"/>
          <w:lang w:val="sl-SI"/>
        </w:rPr>
        <w:t>Izvedba projekta bo vplivala na doseganje ciljev javnega razpisa (opišite, na katere cilje bo izvedba projekta vplivala in na kakšen način).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D4F5D" w:rsidRPr="00B525BB" w14:paraId="0CF9CAF1" w14:textId="77777777" w:rsidTr="0086315B">
        <w:tc>
          <w:tcPr>
            <w:tcW w:w="9212" w:type="dxa"/>
            <w:shd w:val="clear" w:color="auto" w:fill="A8D08D" w:themeFill="accent6" w:themeFillTint="99"/>
          </w:tcPr>
          <w:p w14:paraId="2113BB01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3.2.1) Vpliv izvedbe projekta na cilje javnega razpisa.</w:t>
            </w:r>
          </w:p>
        </w:tc>
      </w:tr>
      <w:tr w:rsidR="007D4F5D" w:rsidRPr="00B525BB" w14:paraId="0A568DA0" w14:textId="77777777" w:rsidTr="002E6ED1">
        <w:trPr>
          <w:trHeight w:val="476"/>
        </w:trPr>
        <w:tc>
          <w:tcPr>
            <w:tcW w:w="9212" w:type="dxa"/>
          </w:tcPr>
          <w:p w14:paraId="65EB2E27" w14:textId="77777777" w:rsidR="007D4F5D" w:rsidRPr="00B525BB" w:rsidRDefault="007D4F5D" w:rsidP="00A01DB6">
            <w:pPr>
              <w:spacing w:line="276" w:lineRule="auto"/>
              <w:rPr>
                <w:rFonts w:cs="Arial"/>
                <w:sz w:val="20"/>
                <w:szCs w:val="20"/>
                <w:u w:val="single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007558F" w14:textId="77777777" w:rsidR="007D4F5D" w:rsidRPr="00B525BB" w:rsidRDefault="007D4F5D" w:rsidP="00A01DB6">
      <w:pPr>
        <w:keepNext/>
        <w:spacing w:before="240" w:after="240" w:line="276" w:lineRule="auto"/>
        <w:rPr>
          <w:rFonts w:cs="Arial"/>
          <w:sz w:val="20"/>
          <w:szCs w:val="20"/>
          <w:lang w:val="sl-SI"/>
        </w:rPr>
      </w:pPr>
      <w:r w:rsidRPr="00B525BB">
        <w:rPr>
          <w:rFonts w:cs="Arial"/>
          <w:sz w:val="20"/>
          <w:szCs w:val="20"/>
          <w:lang w:val="sl-SI"/>
        </w:rPr>
        <w:t>Učinki in rezultati so predmet pogodbe o sofinanciranju projekta. Jasna opredelitev in ustrezno načrtovanje je nujen predpogoj za njihovo kasnejše dokazovanje.</w:t>
      </w:r>
    </w:p>
    <w:p w14:paraId="055E5992" w14:textId="77777777" w:rsidR="007D4F5D" w:rsidRPr="00B525BB" w:rsidRDefault="007D4F5D" w:rsidP="003953C6">
      <w:pPr>
        <w:keepNext/>
        <w:spacing w:after="240" w:line="276" w:lineRule="auto"/>
        <w:rPr>
          <w:rFonts w:cs="Arial"/>
          <w:b/>
          <w:i/>
          <w:sz w:val="20"/>
          <w:szCs w:val="20"/>
          <w:lang w:val="sl-SI"/>
        </w:rPr>
      </w:pPr>
      <w:r w:rsidRPr="00B525BB">
        <w:rPr>
          <w:rFonts w:cs="Arial"/>
          <w:b/>
          <w:i/>
          <w:sz w:val="20"/>
          <w:szCs w:val="20"/>
          <w:lang w:val="sl-SI"/>
        </w:rPr>
        <w:t>Kazalniki 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7D4F5D" w:rsidRPr="00B525BB" w14:paraId="44A9444F" w14:textId="77777777" w:rsidTr="0086315B">
        <w:tc>
          <w:tcPr>
            <w:tcW w:w="6629" w:type="dxa"/>
            <w:shd w:val="clear" w:color="auto" w:fill="A8D08D" w:themeFill="accent6" w:themeFillTint="99"/>
            <w:vAlign w:val="center"/>
          </w:tcPr>
          <w:p w14:paraId="5E7F9DFA" w14:textId="77777777" w:rsidR="007D4F5D" w:rsidRPr="00B525BB" w:rsidRDefault="007D4F5D" w:rsidP="00A01DB6">
            <w:pPr>
              <w:keepNext/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3.2.2) Kazalniki učinka</w:t>
            </w:r>
          </w:p>
          <w:p w14:paraId="60DC6AF7" w14:textId="77777777" w:rsidR="007D4F5D" w:rsidRPr="00B525BB" w:rsidRDefault="007D4F5D" w:rsidP="00A01DB6">
            <w:pPr>
              <w:keepNext/>
              <w:spacing w:line="276" w:lineRule="auto"/>
              <w:jc w:val="left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  <w:tc>
          <w:tcPr>
            <w:tcW w:w="2583" w:type="dxa"/>
            <w:shd w:val="clear" w:color="auto" w:fill="A8D08D" w:themeFill="accent6" w:themeFillTint="99"/>
            <w:vAlign w:val="center"/>
          </w:tcPr>
          <w:p w14:paraId="03007C32" w14:textId="77777777" w:rsidR="007D4F5D" w:rsidRPr="00B525BB" w:rsidRDefault="007D4F5D" w:rsidP="00A01DB6">
            <w:pPr>
              <w:keepNext/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Načrtovana vrednost OB ZAKLJUČKU projekta.</w:t>
            </w:r>
          </w:p>
        </w:tc>
      </w:tr>
      <w:tr w:rsidR="007D4F5D" w:rsidRPr="00B525BB" w14:paraId="0CC9EA26" w14:textId="77777777" w:rsidTr="002E6ED1">
        <w:tc>
          <w:tcPr>
            <w:tcW w:w="6629" w:type="dxa"/>
            <w:shd w:val="clear" w:color="auto" w:fill="auto"/>
          </w:tcPr>
          <w:p w14:paraId="2CAE62BE" w14:textId="77777777" w:rsidR="007D4F5D" w:rsidRPr="00B525BB" w:rsidRDefault="007D4F5D" w:rsidP="00A01DB6">
            <w:pPr>
              <w:pStyle w:val="TEKST"/>
              <w:spacing w:line="276" w:lineRule="auto"/>
              <w:rPr>
                <w:rFonts w:ascii="Arial" w:eastAsia="MS Mincho" w:hAnsi="Arial" w:cs="Arial"/>
                <w:lang w:eastAsia="en-US"/>
              </w:rPr>
            </w:pPr>
            <w:r w:rsidRPr="00B525BB">
              <w:rPr>
                <w:rFonts w:ascii="Arial" w:eastAsia="MS Mincho" w:hAnsi="Arial" w:cs="Arial"/>
                <w:lang w:eastAsia="en-US"/>
              </w:rPr>
              <w:t>Število podprtih investicijskih projektov.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90EEDEA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4" w:name="Besedilo59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24"/>
          </w:p>
        </w:tc>
      </w:tr>
      <w:tr w:rsidR="007D4F5D" w:rsidRPr="00B525BB" w14:paraId="55BC614A" w14:textId="77777777" w:rsidTr="002E6ED1">
        <w:tc>
          <w:tcPr>
            <w:tcW w:w="6629" w:type="dxa"/>
            <w:shd w:val="clear" w:color="auto" w:fill="auto"/>
          </w:tcPr>
          <w:p w14:paraId="392879DD" w14:textId="77777777" w:rsidR="007D4F5D" w:rsidRPr="00B525BB" w:rsidRDefault="007D4F5D" w:rsidP="00A01DB6">
            <w:pPr>
              <w:pStyle w:val="TEKST"/>
              <w:spacing w:line="276" w:lineRule="auto"/>
              <w:rPr>
                <w:rFonts w:ascii="Arial" w:eastAsia="MS Mincho" w:hAnsi="Arial" w:cs="Arial"/>
                <w:lang w:eastAsia="en-US"/>
              </w:rPr>
            </w:pPr>
            <w:r w:rsidRPr="00B525BB">
              <w:rPr>
                <w:rFonts w:ascii="Arial" w:eastAsia="MS Mincho" w:hAnsi="Arial" w:cs="Arial"/>
                <w:lang w:eastAsia="en-US"/>
              </w:rPr>
              <w:t>Novo urejene površine za gospodarsko dejavnost v revitalizirani ali izgrajeni/razširjeni PC (v ha).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0D7E6C1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25" w:name="Besedilo60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25"/>
          </w:p>
        </w:tc>
      </w:tr>
    </w:tbl>
    <w:p w14:paraId="36ED324B" w14:textId="77777777" w:rsidR="007D4F5D" w:rsidRPr="00B525BB" w:rsidRDefault="007D4F5D" w:rsidP="003953C6">
      <w:pPr>
        <w:spacing w:after="240" w:line="276" w:lineRule="auto"/>
        <w:jc w:val="left"/>
        <w:rPr>
          <w:rFonts w:cs="Arial"/>
          <w:sz w:val="20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25"/>
      </w:tblGrid>
      <w:tr w:rsidR="007D4F5D" w:rsidRPr="00B525BB" w14:paraId="654F633D" w14:textId="77777777" w:rsidTr="0086315B">
        <w:tc>
          <w:tcPr>
            <w:tcW w:w="6487" w:type="dxa"/>
            <w:shd w:val="clear" w:color="auto" w:fill="A8D08D" w:themeFill="accent6" w:themeFillTint="99"/>
            <w:vAlign w:val="center"/>
          </w:tcPr>
          <w:p w14:paraId="44AF3BFD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3.2.3) Kazalniki rezultata</w:t>
            </w:r>
          </w:p>
          <w:p w14:paraId="119D4376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725" w:type="dxa"/>
            <w:shd w:val="clear" w:color="auto" w:fill="A8D08D" w:themeFill="accent6" w:themeFillTint="99"/>
            <w:vAlign w:val="center"/>
          </w:tcPr>
          <w:p w14:paraId="5931C495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Načrtovana vrednost 3 leta PO ZAKLJUČKU projekta.</w:t>
            </w:r>
          </w:p>
        </w:tc>
      </w:tr>
      <w:tr w:rsidR="007D4F5D" w:rsidRPr="00B525BB" w14:paraId="6CBD38E3" w14:textId="77777777" w:rsidTr="00A01DB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1691" w14:textId="77777777" w:rsidR="007D4F5D" w:rsidRPr="00B525BB" w:rsidRDefault="007D4F5D" w:rsidP="00A01DB6">
            <w:pPr>
              <w:pStyle w:val="Odstavekseznama"/>
              <w:spacing w:line="276" w:lineRule="auto"/>
              <w:ind w:left="0"/>
              <w:contextualSpacing/>
              <w:rPr>
                <w:rFonts w:cs="Arial"/>
                <w:sz w:val="20"/>
                <w:szCs w:val="20"/>
                <w:highlight w:val="yellow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lastRenderedPageBreak/>
              <w:t>Zasedenost novo opremljenih uporabnih površin v revitalizirani ali izgrajeni/razširjeni PC s strani podjetij v roku treh let od zaključka operacije (v % glede na nove uporabne površine).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8BC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23C5F71" w14:textId="63CBC564" w:rsidR="007D4F5D" w:rsidRPr="00B525BB" w:rsidRDefault="007D4F5D" w:rsidP="003953C6">
      <w:pPr>
        <w:pStyle w:val="Naslov1"/>
        <w:spacing w:after="240" w:line="276" w:lineRule="auto"/>
        <w:ind w:left="431" w:hanging="431"/>
        <w:rPr>
          <w:sz w:val="20"/>
          <w:szCs w:val="20"/>
          <w:lang w:val="sl-SI"/>
        </w:rPr>
      </w:pPr>
      <w:r w:rsidRPr="00B525BB">
        <w:rPr>
          <w:sz w:val="20"/>
          <w:szCs w:val="20"/>
          <w:lang w:val="sl-SI"/>
        </w:rPr>
        <w:t>ZELENO PRORAČUNSKO NAČRTOVANJE</w:t>
      </w:r>
      <w:r w:rsidR="00AF5530">
        <w:rPr>
          <w:sz w:val="20"/>
          <w:szCs w:val="20"/>
          <w:lang w:val="sl-SI"/>
        </w:rPr>
        <w:t>,</w:t>
      </w:r>
      <w:r w:rsidRPr="00B525BB">
        <w:rPr>
          <w:sz w:val="20"/>
          <w:szCs w:val="20"/>
          <w:lang w:val="sl-SI"/>
        </w:rPr>
        <w:t xml:space="preserve"> PREV</w:t>
      </w:r>
      <w:r w:rsidR="00A01DB6">
        <w:rPr>
          <w:sz w:val="20"/>
          <w:szCs w:val="20"/>
          <w:lang w:val="sl-SI"/>
        </w:rPr>
        <w:t>E</w:t>
      </w:r>
      <w:r w:rsidRPr="00B525BB">
        <w:rPr>
          <w:sz w:val="20"/>
          <w:szCs w:val="20"/>
          <w:lang w:val="sl-SI"/>
        </w:rPr>
        <w:t>RJANJE IZPOLNJEVANJA NAČELA DNSH</w:t>
      </w:r>
      <w:r w:rsidR="00AF5530">
        <w:rPr>
          <w:sz w:val="20"/>
          <w:szCs w:val="20"/>
          <w:lang w:val="sl-SI"/>
        </w:rPr>
        <w:t xml:space="preserve"> in </w:t>
      </w:r>
      <w:r w:rsidR="00AF5530" w:rsidRPr="00BE08E2">
        <w:rPr>
          <w:sz w:val="20"/>
          <w:szCs w:val="20"/>
          <w:lang w:val="sl-SI"/>
        </w:rPr>
        <w:t>Presoja odpornosti projekta na podnebne spremembe</w:t>
      </w:r>
    </w:p>
    <w:p w14:paraId="4265DC17" w14:textId="63B26F68" w:rsidR="007D4F5D" w:rsidRDefault="007D4F5D" w:rsidP="003953C6">
      <w:pPr>
        <w:spacing w:after="240" w:line="276" w:lineRule="auto"/>
        <w:rPr>
          <w:rFonts w:cs="Arial"/>
          <w:sz w:val="20"/>
          <w:szCs w:val="20"/>
          <w:lang w:val="sl-SI"/>
        </w:rPr>
      </w:pPr>
      <w:r w:rsidRPr="00B525BB">
        <w:rPr>
          <w:rFonts w:cs="Arial"/>
          <w:sz w:val="20"/>
          <w:szCs w:val="20"/>
          <w:lang w:val="sl-SI"/>
        </w:rPr>
        <w:t>Matrika za zeleno proračunsko označevanje se za projekt, ki je predmet vloge na javni razpis, izpolni skladno z Metodologijo za zeleno proračunsko načrtovanje</w:t>
      </w:r>
      <w:r w:rsidRPr="00B525BB">
        <w:rPr>
          <w:rStyle w:val="Sprotnaopomba-sklic"/>
          <w:rFonts w:cs="Arial"/>
          <w:sz w:val="20"/>
          <w:szCs w:val="20"/>
          <w:lang w:val="sl-SI"/>
        </w:rPr>
        <w:footnoteReference w:id="12"/>
      </w:r>
      <w:r w:rsidRPr="00B525BB">
        <w:rPr>
          <w:rFonts w:cs="Arial"/>
          <w:sz w:val="20"/>
          <w:szCs w:val="20"/>
          <w:lang w:val="sl-SI"/>
        </w:rPr>
        <w:t>.</w:t>
      </w:r>
    </w:p>
    <w:p w14:paraId="03F8DD2B" w14:textId="63860073" w:rsidR="00AF5530" w:rsidRPr="00B525BB" w:rsidRDefault="00AF5530" w:rsidP="003953C6">
      <w:pPr>
        <w:spacing w:after="240" w:line="276" w:lineRule="auto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>Preverjanje izpolnjevanja načela DNSH se izvede na obrazcu 6, v pomoč pri presoji odpornosti projekta na podnebne spremembe služi obrazec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276"/>
        <w:gridCol w:w="1276"/>
        <w:gridCol w:w="1417"/>
      </w:tblGrid>
      <w:tr w:rsidR="007D4F5D" w:rsidRPr="00B525BB" w14:paraId="304F7B34" w14:textId="77777777" w:rsidTr="002E6ED1">
        <w:trPr>
          <w:trHeight w:val="557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5503E3F5" w14:textId="77777777" w:rsidR="007D4F5D" w:rsidRPr="00B525BB" w:rsidRDefault="007D4F5D" w:rsidP="00A01DB6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418" w:type="dxa"/>
            <w:shd w:val="clear" w:color="auto" w:fill="E2EFD9"/>
            <w:vAlign w:val="center"/>
          </w:tcPr>
          <w:p w14:paraId="114CFEDB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bCs/>
                <w:sz w:val="20"/>
                <w:szCs w:val="20"/>
                <w:lang w:val="sl-SI"/>
              </w:rPr>
              <w:t>Ugoden</w:t>
            </w:r>
          </w:p>
        </w:tc>
        <w:tc>
          <w:tcPr>
            <w:tcW w:w="1417" w:type="dxa"/>
            <w:shd w:val="clear" w:color="auto" w:fill="FFE599"/>
            <w:vAlign w:val="center"/>
          </w:tcPr>
          <w:p w14:paraId="51D9CAA9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bCs/>
                <w:sz w:val="20"/>
                <w:szCs w:val="20"/>
                <w:lang w:val="sl-SI"/>
              </w:rPr>
              <w:t>Mešan</w:t>
            </w:r>
          </w:p>
        </w:tc>
        <w:tc>
          <w:tcPr>
            <w:tcW w:w="1276" w:type="dxa"/>
            <w:shd w:val="clear" w:color="auto" w:fill="F4B083"/>
            <w:vAlign w:val="center"/>
          </w:tcPr>
          <w:p w14:paraId="2B408A97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bCs/>
                <w:sz w:val="20"/>
                <w:szCs w:val="20"/>
                <w:lang w:val="sl-SI"/>
              </w:rPr>
              <w:t>Neugoden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6118A7C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bCs/>
                <w:sz w:val="20"/>
                <w:szCs w:val="20"/>
                <w:lang w:val="sl-SI"/>
              </w:rPr>
              <w:t>Nevtralen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9FAA9C3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bCs/>
                <w:sz w:val="20"/>
                <w:szCs w:val="20"/>
                <w:lang w:val="sl-SI"/>
              </w:rPr>
              <w:t>Neznan</w:t>
            </w:r>
          </w:p>
        </w:tc>
      </w:tr>
      <w:tr w:rsidR="007D4F5D" w:rsidRPr="00B525BB" w14:paraId="53447010" w14:textId="77777777" w:rsidTr="002E6ED1">
        <w:trPr>
          <w:trHeight w:val="502"/>
        </w:trPr>
        <w:tc>
          <w:tcPr>
            <w:tcW w:w="2376" w:type="dxa"/>
            <w:vMerge/>
            <w:shd w:val="clear" w:color="auto" w:fill="auto"/>
          </w:tcPr>
          <w:p w14:paraId="743639CD" w14:textId="77777777" w:rsidR="007D4F5D" w:rsidRPr="00B525BB" w:rsidRDefault="007D4F5D" w:rsidP="00A01DB6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546B5A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A73B87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3. korak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39018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DBD1B2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085F7F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7D4F5D" w:rsidRPr="00B525BB" w14:paraId="24DFB69B" w14:textId="77777777" w:rsidTr="0086315B">
        <w:trPr>
          <w:trHeight w:val="472"/>
        </w:trPr>
        <w:tc>
          <w:tcPr>
            <w:tcW w:w="2376" w:type="dxa"/>
            <w:shd w:val="clear" w:color="auto" w:fill="A8D08D" w:themeFill="accent6" w:themeFillTint="99"/>
            <w:vAlign w:val="center"/>
          </w:tcPr>
          <w:p w14:paraId="038C095B" w14:textId="77777777" w:rsidR="007D4F5D" w:rsidRPr="00B525BB" w:rsidRDefault="007D4F5D" w:rsidP="00A01DB6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bCs/>
                <w:sz w:val="20"/>
                <w:szCs w:val="20"/>
                <w:lang w:val="sl-SI"/>
              </w:rPr>
              <w:t>Okoljski cilji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14:paraId="2E4F9EFC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bCs/>
                <w:sz w:val="20"/>
                <w:szCs w:val="20"/>
                <w:lang w:val="sl-SI"/>
              </w:rPr>
              <w:t>Vpliv</w:t>
            </w:r>
          </w:p>
          <w:p w14:paraId="3F92E27E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bCs/>
                <w:sz w:val="20"/>
                <w:szCs w:val="20"/>
                <w:lang w:val="sl-SI"/>
              </w:rPr>
              <w:t>+1 / 0 / -1 / -2</w:t>
            </w:r>
          </w:p>
        </w:tc>
        <w:tc>
          <w:tcPr>
            <w:tcW w:w="5386" w:type="dxa"/>
            <w:gridSpan w:val="4"/>
            <w:shd w:val="clear" w:color="auto" w:fill="A8D08D" w:themeFill="accent6" w:themeFillTint="99"/>
            <w:vAlign w:val="center"/>
          </w:tcPr>
          <w:p w14:paraId="0107D76A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b/>
                <w:bCs/>
                <w:sz w:val="20"/>
                <w:szCs w:val="20"/>
                <w:lang w:val="sl-SI"/>
              </w:rPr>
              <w:t>Pojasnilo vpliva</w:t>
            </w:r>
          </w:p>
        </w:tc>
      </w:tr>
      <w:tr w:rsidR="007D4F5D" w:rsidRPr="00B525BB" w14:paraId="08FF5764" w14:textId="77777777" w:rsidTr="002E6ED1">
        <w:tc>
          <w:tcPr>
            <w:tcW w:w="2376" w:type="dxa"/>
            <w:shd w:val="clear" w:color="auto" w:fill="E2EFD9"/>
          </w:tcPr>
          <w:p w14:paraId="356D1B85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1. Blažitev podnebnih sprememb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5A009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1. korak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79994BD6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2. korak</w:t>
            </w:r>
          </w:p>
        </w:tc>
      </w:tr>
      <w:tr w:rsidR="007D4F5D" w:rsidRPr="00B525BB" w14:paraId="00A2EE5F" w14:textId="77777777" w:rsidTr="002E6ED1">
        <w:tc>
          <w:tcPr>
            <w:tcW w:w="2376" w:type="dxa"/>
            <w:shd w:val="clear" w:color="auto" w:fill="E2EFD9"/>
          </w:tcPr>
          <w:p w14:paraId="46C85A8A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2. Prilagajanje podnebnim </w:t>
            </w:r>
          </w:p>
          <w:p w14:paraId="0F46375A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spremembam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63BA9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36EB6C35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7D4F5D" w:rsidRPr="00B525BB" w14:paraId="62AB2FB4" w14:textId="77777777" w:rsidTr="002E6ED1">
        <w:tc>
          <w:tcPr>
            <w:tcW w:w="2376" w:type="dxa"/>
            <w:shd w:val="clear" w:color="auto" w:fill="E2EFD9"/>
          </w:tcPr>
          <w:p w14:paraId="059F6012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3. Trajnostna raba ter varstvo vodnih in morskih virov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3556CD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F4FC7A6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7D4F5D" w:rsidRPr="00B525BB" w14:paraId="644F8EB2" w14:textId="77777777" w:rsidTr="002E6ED1">
        <w:tc>
          <w:tcPr>
            <w:tcW w:w="2376" w:type="dxa"/>
            <w:shd w:val="clear" w:color="auto" w:fill="E2EFD9"/>
          </w:tcPr>
          <w:p w14:paraId="5C51E4BB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4. Krožno gospodarstvo, vključno s preprečevanjem odpadkov in recikliranjem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0B9B1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18A09A63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7D4F5D" w:rsidRPr="00B525BB" w14:paraId="600F6392" w14:textId="77777777" w:rsidTr="002E6ED1">
        <w:tc>
          <w:tcPr>
            <w:tcW w:w="2376" w:type="dxa"/>
            <w:shd w:val="clear" w:color="auto" w:fill="E2EFD9"/>
          </w:tcPr>
          <w:p w14:paraId="5B222E7C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5. Preprečevanje in nadzorovanje</w:t>
            </w:r>
          </w:p>
          <w:p w14:paraId="495E337F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onesnaževanja zraka, vode ali 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EA70EB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5FAC2C8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7D4F5D" w:rsidRPr="00B525BB" w14:paraId="657BF908" w14:textId="77777777" w:rsidTr="002E6ED1">
        <w:tc>
          <w:tcPr>
            <w:tcW w:w="2376" w:type="dxa"/>
            <w:shd w:val="clear" w:color="auto" w:fill="E2EFD9"/>
          </w:tcPr>
          <w:p w14:paraId="496BCDFA" w14:textId="77777777" w:rsidR="007D4F5D" w:rsidRPr="00B525BB" w:rsidRDefault="007D4F5D" w:rsidP="00A01DB6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6. Varstvo in obnova biotske raznovrstnosti in ekosistemov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C9C5EA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22BA7089" w14:textId="77777777" w:rsidR="007D4F5D" w:rsidRPr="00B525BB" w:rsidRDefault="007D4F5D" w:rsidP="00A01DB6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14:paraId="026AE03A" w14:textId="77777777" w:rsidR="007D4F5D" w:rsidRPr="00B525BB" w:rsidRDefault="007D4F5D" w:rsidP="003953C6">
      <w:pPr>
        <w:pStyle w:val="Naslov1"/>
        <w:spacing w:after="240" w:line="276" w:lineRule="auto"/>
        <w:rPr>
          <w:sz w:val="20"/>
          <w:szCs w:val="20"/>
          <w:lang w:val="sl-SI"/>
        </w:rPr>
      </w:pPr>
      <w:r w:rsidRPr="00B525BB">
        <w:rPr>
          <w:sz w:val="20"/>
          <w:szCs w:val="20"/>
          <w:lang w:val="sl-SI"/>
        </w:rPr>
        <w:t xml:space="preserve">UMEŠČENOST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D4F5D" w:rsidRPr="00B525BB" w14:paraId="2A27C61E" w14:textId="77777777" w:rsidTr="0086315B">
        <w:tc>
          <w:tcPr>
            <w:tcW w:w="9212" w:type="dxa"/>
            <w:shd w:val="clear" w:color="auto" w:fill="A8D08D" w:themeFill="accent6" w:themeFillTint="99"/>
          </w:tcPr>
          <w:p w14:paraId="3F29301E" w14:textId="3535F3DC" w:rsidR="007D4F5D" w:rsidRPr="00B525BB" w:rsidRDefault="007D4F5D" w:rsidP="00486320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4.1) Lokacija načrtovane poslovne cone:</w:t>
            </w:r>
          </w:p>
        </w:tc>
      </w:tr>
      <w:tr w:rsidR="007D4F5D" w:rsidRPr="00B525BB" w14:paraId="746A92B7" w14:textId="77777777" w:rsidTr="002E6ED1">
        <w:trPr>
          <w:trHeight w:val="710"/>
        </w:trPr>
        <w:tc>
          <w:tcPr>
            <w:tcW w:w="9212" w:type="dxa"/>
          </w:tcPr>
          <w:p w14:paraId="30A73819" w14:textId="5BE267EC" w:rsidR="007D4F5D" w:rsidRPr="00B525BB" w:rsidRDefault="007D4F5D" w:rsidP="00486320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Nave</w:t>
            </w:r>
            <w:r w:rsidR="00486320">
              <w:rPr>
                <w:rFonts w:cs="Arial"/>
                <w:sz w:val="20"/>
                <w:szCs w:val="20"/>
                <w:lang w:val="sl-SI"/>
              </w:rPr>
              <w:t>di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t</w:t>
            </w:r>
            <w:r w:rsidR="00486320">
              <w:rPr>
                <w:rFonts w:cs="Arial"/>
                <w:sz w:val="20"/>
                <w:szCs w:val="20"/>
                <w:lang w:val="sl-SI"/>
              </w:rPr>
              <w:t>e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naselje, parcelne številke območ</w:t>
            </w:r>
            <w:r w:rsidR="00486320">
              <w:rPr>
                <w:rFonts w:cs="Arial"/>
                <w:sz w:val="20"/>
                <w:szCs w:val="20"/>
                <w:lang w:val="sl-SI"/>
              </w:rPr>
              <w:t>j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a načrtovane PC:       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   </w:t>
            </w:r>
          </w:p>
          <w:p w14:paraId="1A1FD833" w14:textId="77777777" w:rsidR="007D4F5D" w:rsidRPr="00B525BB" w:rsidRDefault="007D4F5D" w:rsidP="00486320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52B5CA15" w14:textId="77777777" w:rsidR="007D4F5D" w:rsidRPr="00B525BB" w:rsidRDefault="007D4F5D" w:rsidP="00486320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 w:rsidR="004D4FFB">
              <w:rPr>
                <w:rFonts w:cs="Arial"/>
                <w:sz w:val="20"/>
                <w:szCs w:val="20"/>
                <w:lang w:val="sl-SI"/>
              </w:rPr>
            </w:r>
            <w:r w:rsidR="004D4FF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Projekt se nahaja na območju »primarne« degradiranosti.</w:t>
            </w:r>
          </w:p>
          <w:p w14:paraId="23167241" w14:textId="77777777" w:rsidR="007D4F5D" w:rsidRPr="00B525BB" w:rsidRDefault="007D4F5D" w:rsidP="00486320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2F29ED4C" w14:textId="77777777" w:rsidR="007D4F5D" w:rsidRPr="00B525BB" w:rsidRDefault="007D4F5D" w:rsidP="00486320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Utemeljitev: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  <w:p w14:paraId="76815399" w14:textId="77777777" w:rsidR="007D4F5D" w:rsidRPr="00B525BB" w:rsidRDefault="007D4F5D" w:rsidP="00486320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5A71105D" w14:textId="77777777" w:rsidR="007D4F5D" w:rsidRPr="00B525BB" w:rsidRDefault="007D4F5D" w:rsidP="00486320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lastRenderedPageBreak/>
              <w:fldChar w:fldCharType="begin">
                <w:ffData>
                  <w:name w:val="Potrdite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 w:rsidR="004D4FFB">
              <w:rPr>
                <w:rFonts w:cs="Arial"/>
                <w:sz w:val="20"/>
                <w:szCs w:val="20"/>
                <w:lang w:val="sl-SI"/>
              </w:rPr>
            </w:r>
            <w:r w:rsidR="004D4FF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Projekt se nahaja na območju »sekundarne« degradiranosti.</w:t>
            </w:r>
          </w:p>
          <w:p w14:paraId="3E8D9C52" w14:textId="77777777" w:rsidR="007D4F5D" w:rsidRPr="00B525BB" w:rsidRDefault="007D4F5D" w:rsidP="00486320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59B2DC24" w14:textId="77777777" w:rsidR="007D4F5D" w:rsidRPr="00B525BB" w:rsidRDefault="007D4F5D" w:rsidP="00486320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Utemeljitev: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  <w:p w14:paraId="3DB42F90" w14:textId="77777777" w:rsidR="007D4F5D" w:rsidRPr="00B525BB" w:rsidRDefault="007D4F5D" w:rsidP="00486320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44918306" w14:textId="77777777" w:rsidR="007D4F5D" w:rsidRPr="00B525BB" w:rsidRDefault="007D4F5D" w:rsidP="00486320">
            <w:pPr>
              <w:spacing w:after="240" w:line="276" w:lineRule="auto"/>
              <w:rPr>
                <w:rFonts w:eastAsia="Calibri" w:cs="Arial"/>
                <w:sz w:val="20"/>
                <w:szCs w:val="20"/>
                <w:lang w:val="sl-SI" w:bidi="ar-SA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Potrdite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FORMCHECKBOX </w:instrText>
            </w:r>
            <w:r w:rsidR="004D4FFB">
              <w:rPr>
                <w:rFonts w:cs="Arial"/>
                <w:sz w:val="20"/>
                <w:szCs w:val="20"/>
                <w:lang w:val="sl-SI"/>
              </w:rPr>
            </w:r>
            <w:r w:rsidR="004D4FF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Projekt se izvaja neposredno na degradirani lokaciji oz. v okviru projekta </w:t>
            </w:r>
            <w:r w:rsidRPr="00B525BB">
              <w:rPr>
                <w:rFonts w:eastAsia="Calibri" w:cs="Arial"/>
                <w:sz w:val="20"/>
                <w:szCs w:val="20"/>
                <w:lang w:val="sl-SI" w:bidi="ar-SA"/>
              </w:rPr>
              <w:t>izvaja razgradnja opuščenih energetskih objektov, raba objektov industrijske dediščine ali podobno.</w:t>
            </w:r>
          </w:p>
          <w:p w14:paraId="7C6616C2" w14:textId="77777777" w:rsidR="007D4F5D" w:rsidRPr="00B525BB" w:rsidRDefault="007D4F5D" w:rsidP="00486320">
            <w:pPr>
              <w:keepNext/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Utemeljitev: 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  <w:p w14:paraId="2C2A78D7" w14:textId="0C3692DF" w:rsidR="007D4F5D" w:rsidRPr="00B525BB" w:rsidRDefault="007D4F5D" w:rsidP="00486320">
            <w:pPr>
              <w:spacing w:line="276" w:lineRule="auto"/>
              <w:rPr>
                <w:rFonts w:cs="Arial"/>
                <w:sz w:val="20"/>
                <w:szCs w:val="20"/>
                <w:u w:val="single"/>
                <w:lang w:val="sl-SI"/>
              </w:rPr>
            </w:pPr>
          </w:p>
        </w:tc>
      </w:tr>
    </w:tbl>
    <w:p w14:paraId="5D147E78" w14:textId="77777777" w:rsidR="007D4F5D" w:rsidRPr="00B525BB" w:rsidRDefault="007D4F5D" w:rsidP="003953C6">
      <w:pPr>
        <w:pStyle w:val="Naslov1"/>
        <w:spacing w:after="240" w:line="276" w:lineRule="auto"/>
        <w:rPr>
          <w:sz w:val="20"/>
          <w:szCs w:val="20"/>
          <w:lang w:val="sl-SI"/>
        </w:rPr>
      </w:pPr>
      <w:r w:rsidRPr="00B525BB">
        <w:rPr>
          <w:sz w:val="20"/>
          <w:szCs w:val="20"/>
          <w:lang w:val="sl-SI"/>
        </w:rPr>
        <w:lastRenderedPageBreak/>
        <w:t>PODATKI O PODJETJIH, KI SO izkazala interes ZA VSTOP V PC</w:t>
      </w:r>
    </w:p>
    <w:p w14:paraId="4195BCCA" w14:textId="537B0F75" w:rsidR="007D4F5D" w:rsidRDefault="007D4F5D" w:rsidP="003953C6">
      <w:pPr>
        <w:spacing w:after="240" w:line="276" w:lineRule="auto"/>
        <w:rPr>
          <w:rFonts w:cs="Arial"/>
          <w:sz w:val="20"/>
          <w:szCs w:val="20"/>
          <w:lang w:val="sl-SI"/>
        </w:rPr>
      </w:pPr>
      <w:r w:rsidRPr="00B525BB">
        <w:rPr>
          <w:rFonts w:cs="Arial"/>
          <w:sz w:val="20"/>
          <w:szCs w:val="20"/>
          <w:lang w:val="sl-SI"/>
        </w:rPr>
        <w:t>Navedite podjetja, ki so izkazala interes za vstop v izgrajen</w:t>
      </w:r>
      <w:r w:rsidR="00486320">
        <w:rPr>
          <w:rFonts w:cs="Arial"/>
          <w:sz w:val="20"/>
          <w:szCs w:val="20"/>
          <w:lang w:val="sl-SI"/>
        </w:rPr>
        <w:t> </w:t>
      </w:r>
      <w:r w:rsidRPr="00B525BB">
        <w:rPr>
          <w:rFonts w:cs="Arial"/>
          <w:sz w:val="20"/>
          <w:szCs w:val="20"/>
          <w:lang w:val="sl-SI"/>
        </w:rPr>
        <w:t>/</w:t>
      </w:r>
      <w:r w:rsidR="00486320">
        <w:rPr>
          <w:rFonts w:cs="Arial"/>
          <w:sz w:val="20"/>
          <w:szCs w:val="20"/>
          <w:lang w:val="sl-SI"/>
        </w:rPr>
        <w:t> </w:t>
      </w:r>
      <w:r w:rsidRPr="00B525BB">
        <w:rPr>
          <w:rFonts w:cs="Arial"/>
          <w:sz w:val="20"/>
          <w:szCs w:val="20"/>
          <w:lang w:val="sl-SI"/>
        </w:rPr>
        <w:t xml:space="preserve">razširjen del PC (dolgi naziv, sedež, </w:t>
      </w:r>
      <w:r w:rsidRPr="0086315B">
        <w:rPr>
          <w:rFonts w:cs="Arial"/>
          <w:sz w:val="20"/>
          <w:szCs w:val="20"/>
          <w:lang w:val="sl-SI"/>
        </w:rPr>
        <w:t>matična št.</w:t>
      </w:r>
      <w:r w:rsidR="00CA56B2" w:rsidRPr="0086315B">
        <w:rPr>
          <w:rFonts w:cs="Arial"/>
          <w:sz w:val="20"/>
          <w:szCs w:val="20"/>
          <w:lang w:val="sl-SI"/>
        </w:rPr>
        <w:t>, površina v EPC, na kateri bo podjetje izvajalo svojo poslovno dejavnost</w:t>
      </w:r>
      <w:r w:rsidRPr="0086315B">
        <w:rPr>
          <w:rFonts w:cs="Arial"/>
          <w:sz w:val="20"/>
          <w:szCs w:val="20"/>
          <w:lang w:val="sl-SI"/>
        </w:rPr>
        <w:t>)</w:t>
      </w:r>
    </w:p>
    <w:tbl>
      <w:tblPr>
        <w:tblStyle w:val="Tabelamrea"/>
        <w:tblW w:w="9429" w:type="dxa"/>
        <w:tblLook w:val="04A0" w:firstRow="1" w:lastRow="0" w:firstColumn="1" w:lastColumn="0" w:noHBand="0" w:noVBand="1"/>
      </w:tblPr>
      <w:tblGrid>
        <w:gridCol w:w="542"/>
        <w:gridCol w:w="2813"/>
        <w:gridCol w:w="2184"/>
        <w:gridCol w:w="1202"/>
        <w:gridCol w:w="1442"/>
        <w:gridCol w:w="1246"/>
      </w:tblGrid>
      <w:tr w:rsidR="00E82121" w:rsidRPr="00EB01CE" w14:paraId="23F74340" w14:textId="3305914E" w:rsidTr="009A57CA">
        <w:tc>
          <w:tcPr>
            <w:tcW w:w="542" w:type="dxa"/>
            <w:shd w:val="clear" w:color="auto" w:fill="A8D08D" w:themeFill="accent6" w:themeFillTint="99"/>
            <w:vAlign w:val="center"/>
          </w:tcPr>
          <w:p w14:paraId="2384D3E7" w14:textId="0BBAC180" w:rsidR="00E82121" w:rsidRPr="00EB01CE" w:rsidRDefault="00E82121" w:rsidP="00EB01CE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EB01CE">
              <w:rPr>
                <w:rFonts w:cs="Arial"/>
                <w:b/>
                <w:bCs/>
                <w:sz w:val="20"/>
                <w:szCs w:val="20"/>
                <w:lang w:val="sl-SI"/>
              </w:rPr>
              <w:t>ZŠ</w:t>
            </w:r>
          </w:p>
        </w:tc>
        <w:tc>
          <w:tcPr>
            <w:tcW w:w="2813" w:type="dxa"/>
            <w:shd w:val="clear" w:color="auto" w:fill="A8D08D" w:themeFill="accent6" w:themeFillTint="99"/>
            <w:vAlign w:val="center"/>
          </w:tcPr>
          <w:p w14:paraId="39C20B80" w14:textId="68DEE7E0" w:rsidR="00E82121" w:rsidRPr="00EB01CE" w:rsidRDefault="00E82121" w:rsidP="00EB01CE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EB01CE">
              <w:rPr>
                <w:rFonts w:cs="Arial"/>
                <w:b/>
                <w:bCs/>
                <w:sz w:val="20"/>
                <w:szCs w:val="20"/>
                <w:lang w:val="sl-SI"/>
              </w:rPr>
              <w:t>Dolgi naziv podjetja</w:t>
            </w:r>
          </w:p>
        </w:tc>
        <w:tc>
          <w:tcPr>
            <w:tcW w:w="2184" w:type="dxa"/>
            <w:shd w:val="clear" w:color="auto" w:fill="A8D08D" w:themeFill="accent6" w:themeFillTint="99"/>
            <w:vAlign w:val="center"/>
          </w:tcPr>
          <w:p w14:paraId="64400B62" w14:textId="1266CC82" w:rsidR="00E82121" w:rsidRPr="00EB01CE" w:rsidRDefault="00E82121" w:rsidP="00EB01CE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EB01CE">
              <w:rPr>
                <w:rFonts w:cs="Arial"/>
                <w:b/>
                <w:bCs/>
                <w:sz w:val="20"/>
                <w:szCs w:val="20"/>
                <w:lang w:val="sl-SI"/>
              </w:rPr>
              <w:t>Sedež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podjetja</w:t>
            </w:r>
          </w:p>
        </w:tc>
        <w:tc>
          <w:tcPr>
            <w:tcW w:w="1202" w:type="dxa"/>
            <w:shd w:val="clear" w:color="auto" w:fill="A8D08D" w:themeFill="accent6" w:themeFillTint="99"/>
            <w:vAlign w:val="center"/>
          </w:tcPr>
          <w:p w14:paraId="08019F4C" w14:textId="39D490FC" w:rsidR="00E82121" w:rsidRPr="00EB01CE" w:rsidRDefault="00E82121" w:rsidP="00EB01CE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EB01CE">
              <w:rPr>
                <w:rFonts w:cs="Arial"/>
                <w:b/>
                <w:bCs/>
                <w:sz w:val="20"/>
                <w:szCs w:val="20"/>
                <w:lang w:val="sl-SI"/>
              </w:rPr>
              <w:t>Matična št.</w:t>
            </w:r>
          </w:p>
        </w:tc>
        <w:tc>
          <w:tcPr>
            <w:tcW w:w="1442" w:type="dxa"/>
            <w:shd w:val="clear" w:color="auto" w:fill="A8D08D" w:themeFill="accent6" w:themeFillTint="99"/>
            <w:vAlign w:val="center"/>
          </w:tcPr>
          <w:p w14:paraId="4148E147" w14:textId="1BC07529" w:rsidR="00E82121" w:rsidRPr="00EB01CE" w:rsidRDefault="00E82121" w:rsidP="00EB01CE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EB01CE">
              <w:rPr>
                <w:rFonts w:cs="Arial"/>
                <w:b/>
                <w:bCs/>
                <w:sz w:val="20"/>
                <w:szCs w:val="20"/>
                <w:lang w:val="sl-SI"/>
              </w:rPr>
              <w:t>Površina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 EPC</w:t>
            </w:r>
            <w:r w:rsidRPr="00EB01C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(m</w:t>
            </w:r>
            <w:r w:rsidRPr="00EB01CE">
              <w:rPr>
                <w:rFonts w:cs="Arial"/>
                <w:b/>
                <w:bCs/>
                <w:sz w:val="20"/>
                <w:szCs w:val="20"/>
                <w:vertAlign w:val="superscript"/>
                <w:lang w:val="sl-SI"/>
              </w:rPr>
              <w:t>2</w:t>
            </w:r>
            <w:r w:rsidRPr="00EB01CE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  <w:r>
              <w:rPr>
                <w:rStyle w:val="Sprotnaopomba-sklic"/>
                <w:rFonts w:cs="Arial"/>
                <w:b/>
                <w:bCs/>
                <w:sz w:val="20"/>
                <w:szCs w:val="20"/>
                <w:lang w:val="sl-SI"/>
              </w:rPr>
              <w:footnoteReference w:id="13"/>
            </w:r>
          </w:p>
        </w:tc>
        <w:tc>
          <w:tcPr>
            <w:tcW w:w="1246" w:type="dxa"/>
            <w:shd w:val="clear" w:color="auto" w:fill="A8D08D" w:themeFill="accent6" w:themeFillTint="99"/>
          </w:tcPr>
          <w:p w14:paraId="77A41DD9" w14:textId="320489BC" w:rsidR="00E82121" w:rsidRPr="00EB01CE" w:rsidRDefault="00E82121" w:rsidP="00EB01CE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Velikost podjetja</w:t>
            </w:r>
            <w:r>
              <w:rPr>
                <w:rStyle w:val="Sprotnaopomba-sklic"/>
                <w:rFonts w:cs="Arial"/>
                <w:b/>
                <w:bCs/>
                <w:sz w:val="20"/>
                <w:szCs w:val="20"/>
                <w:lang w:val="sl-SI"/>
              </w:rPr>
              <w:footnoteReference w:id="14"/>
            </w:r>
          </w:p>
        </w:tc>
      </w:tr>
      <w:tr w:rsidR="00E82121" w14:paraId="538889A6" w14:textId="6E19F6BB" w:rsidTr="00E82121">
        <w:tc>
          <w:tcPr>
            <w:tcW w:w="542" w:type="dxa"/>
            <w:vAlign w:val="center"/>
          </w:tcPr>
          <w:p w14:paraId="25BE4C9A" w14:textId="31F45D3E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1.</w:t>
            </w:r>
          </w:p>
        </w:tc>
        <w:tc>
          <w:tcPr>
            <w:tcW w:w="2813" w:type="dxa"/>
            <w:vAlign w:val="center"/>
          </w:tcPr>
          <w:p w14:paraId="108D7D93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184" w:type="dxa"/>
            <w:vAlign w:val="center"/>
          </w:tcPr>
          <w:p w14:paraId="1F172AC6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02" w:type="dxa"/>
            <w:vAlign w:val="center"/>
          </w:tcPr>
          <w:p w14:paraId="56D0B483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442" w:type="dxa"/>
            <w:vAlign w:val="center"/>
          </w:tcPr>
          <w:p w14:paraId="1FA9E37A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46" w:type="dxa"/>
          </w:tcPr>
          <w:p w14:paraId="751B4929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82121" w14:paraId="0920ED5B" w14:textId="32D29305" w:rsidTr="00E82121">
        <w:tc>
          <w:tcPr>
            <w:tcW w:w="542" w:type="dxa"/>
            <w:vAlign w:val="center"/>
          </w:tcPr>
          <w:p w14:paraId="38158656" w14:textId="3C2FA68F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2.</w:t>
            </w:r>
          </w:p>
        </w:tc>
        <w:tc>
          <w:tcPr>
            <w:tcW w:w="2813" w:type="dxa"/>
            <w:vAlign w:val="center"/>
          </w:tcPr>
          <w:p w14:paraId="2CCF73B3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184" w:type="dxa"/>
            <w:vAlign w:val="center"/>
          </w:tcPr>
          <w:p w14:paraId="2D96676E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02" w:type="dxa"/>
            <w:vAlign w:val="center"/>
          </w:tcPr>
          <w:p w14:paraId="7E0AB2C9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442" w:type="dxa"/>
            <w:vAlign w:val="center"/>
          </w:tcPr>
          <w:p w14:paraId="7B79C253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46" w:type="dxa"/>
          </w:tcPr>
          <w:p w14:paraId="535EFAA9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82121" w14:paraId="175F2438" w14:textId="7DC3090C" w:rsidTr="00E82121">
        <w:tc>
          <w:tcPr>
            <w:tcW w:w="542" w:type="dxa"/>
            <w:vAlign w:val="center"/>
          </w:tcPr>
          <w:p w14:paraId="4F3E71A2" w14:textId="53EFB146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3.</w:t>
            </w:r>
          </w:p>
        </w:tc>
        <w:tc>
          <w:tcPr>
            <w:tcW w:w="2813" w:type="dxa"/>
            <w:vAlign w:val="center"/>
          </w:tcPr>
          <w:p w14:paraId="299A28D2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184" w:type="dxa"/>
            <w:vAlign w:val="center"/>
          </w:tcPr>
          <w:p w14:paraId="1A1CD962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02" w:type="dxa"/>
            <w:vAlign w:val="center"/>
          </w:tcPr>
          <w:p w14:paraId="5FCC36F4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442" w:type="dxa"/>
            <w:vAlign w:val="center"/>
          </w:tcPr>
          <w:p w14:paraId="38650AE1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46" w:type="dxa"/>
          </w:tcPr>
          <w:p w14:paraId="3E3F0187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82121" w14:paraId="7A5331C6" w14:textId="122A6EBD" w:rsidTr="00E82121">
        <w:tc>
          <w:tcPr>
            <w:tcW w:w="542" w:type="dxa"/>
            <w:vAlign w:val="center"/>
          </w:tcPr>
          <w:p w14:paraId="37FD40F3" w14:textId="54FBE101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4.</w:t>
            </w:r>
          </w:p>
        </w:tc>
        <w:tc>
          <w:tcPr>
            <w:tcW w:w="2813" w:type="dxa"/>
            <w:vAlign w:val="center"/>
          </w:tcPr>
          <w:p w14:paraId="09B1847F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184" w:type="dxa"/>
            <w:vAlign w:val="center"/>
          </w:tcPr>
          <w:p w14:paraId="7A34A3EC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02" w:type="dxa"/>
            <w:vAlign w:val="center"/>
          </w:tcPr>
          <w:p w14:paraId="50817FE2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442" w:type="dxa"/>
            <w:vAlign w:val="center"/>
          </w:tcPr>
          <w:p w14:paraId="1313D15A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46" w:type="dxa"/>
          </w:tcPr>
          <w:p w14:paraId="00E70236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E82121" w14:paraId="1B6BE364" w14:textId="394C71E9" w:rsidTr="00E82121">
        <w:tc>
          <w:tcPr>
            <w:tcW w:w="542" w:type="dxa"/>
            <w:vAlign w:val="center"/>
          </w:tcPr>
          <w:p w14:paraId="64A96F17" w14:textId="6DBF0241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5.</w:t>
            </w:r>
          </w:p>
        </w:tc>
        <w:tc>
          <w:tcPr>
            <w:tcW w:w="2813" w:type="dxa"/>
            <w:vAlign w:val="center"/>
          </w:tcPr>
          <w:p w14:paraId="5317B06D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184" w:type="dxa"/>
            <w:vAlign w:val="center"/>
          </w:tcPr>
          <w:p w14:paraId="4ED83517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02" w:type="dxa"/>
            <w:vAlign w:val="center"/>
          </w:tcPr>
          <w:p w14:paraId="577997FC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442" w:type="dxa"/>
            <w:vAlign w:val="center"/>
          </w:tcPr>
          <w:p w14:paraId="6EC87636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1246" w:type="dxa"/>
          </w:tcPr>
          <w:p w14:paraId="44BADC80" w14:textId="77777777" w:rsidR="00E82121" w:rsidRDefault="00E82121" w:rsidP="00EB01CE">
            <w:pPr>
              <w:spacing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14:paraId="1ED736E5" w14:textId="77777777" w:rsidR="00EB01CE" w:rsidRPr="00B525BB" w:rsidRDefault="00EB01CE" w:rsidP="003953C6">
      <w:pPr>
        <w:spacing w:after="240" w:line="276" w:lineRule="auto"/>
        <w:rPr>
          <w:rFonts w:cs="Arial"/>
          <w:sz w:val="20"/>
          <w:szCs w:val="20"/>
          <w:lang w:val="sl-SI"/>
        </w:rPr>
      </w:pPr>
    </w:p>
    <w:p w14:paraId="06DBE39F" w14:textId="77777777" w:rsidR="007D4F5D" w:rsidRPr="00B525BB" w:rsidRDefault="007D4F5D" w:rsidP="003953C6">
      <w:pPr>
        <w:spacing w:after="240" w:line="276" w:lineRule="auto"/>
        <w:rPr>
          <w:rFonts w:cs="Arial"/>
          <w:b/>
          <w:bCs/>
          <w:color w:val="4472C4" w:themeColor="accent1"/>
          <w:sz w:val="20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89"/>
        <w:gridCol w:w="3071"/>
      </w:tblGrid>
      <w:tr w:rsidR="00E0636B" w:rsidRPr="00B525BB" w14:paraId="7A7C0A42" w14:textId="77777777">
        <w:tc>
          <w:tcPr>
            <w:tcW w:w="3652" w:type="dxa"/>
          </w:tcPr>
          <w:p w14:paraId="726EBBEB" w14:textId="6A1DD172" w:rsidR="00E0636B" w:rsidRPr="00B525BB" w:rsidRDefault="00E0636B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bookmarkStart w:id="26" w:name="_Hlk182314014"/>
            <w:r w:rsidRPr="00B525BB">
              <w:rPr>
                <w:rFonts w:cs="Arial"/>
                <w:sz w:val="20"/>
                <w:szCs w:val="20"/>
                <w:lang w:val="sl-SI"/>
              </w:rPr>
              <w:t>Datum:</w:t>
            </w:r>
            <w:r w:rsidR="00E8510D" w:rsidRPr="00B525BB">
              <w:rPr>
                <w:rFonts w:cs="Arial"/>
                <w:sz w:val="20"/>
                <w:szCs w:val="20"/>
                <w:lang w:val="sl-SI"/>
              </w:rPr>
              <w:t xml:space="preserve"> </w:t>
            </w:r>
            <w:r w:rsidR="00E8510D"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7" w:name="Besedilo19"/>
            <w:r w:rsidR="00E8510D"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="00E8510D" w:rsidRPr="00B525BB">
              <w:rPr>
                <w:rFonts w:cs="Arial"/>
                <w:sz w:val="20"/>
                <w:szCs w:val="20"/>
                <w:lang w:val="sl-SI"/>
              </w:rPr>
            </w:r>
            <w:r w:rsidR="00E8510D"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8510D"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8510D"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8510D"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8510D"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8510D"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8510D"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27"/>
          </w:p>
          <w:p w14:paraId="1D2C2BE5" w14:textId="77777777" w:rsidR="00E0636B" w:rsidRPr="00B525BB" w:rsidRDefault="00E0636B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2489" w:type="dxa"/>
          </w:tcPr>
          <w:p w14:paraId="429CBE0B" w14:textId="77777777" w:rsidR="00E0636B" w:rsidRPr="00B525BB" w:rsidRDefault="00E0636B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Žig:</w:t>
            </w:r>
          </w:p>
        </w:tc>
        <w:tc>
          <w:tcPr>
            <w:tcW w:w="3071" w:type="dxa"/>
          </w:tcPr>
          <w:p w14:paraId="12337B46" w14:textId="77777777" w:rsidR="00E0636B" w:rsidRPr="00B525BB" w:rsidRDefault="00361580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>Odgovorna oseba</w:t>
            </w:r>
            <w:r w:rsidR="00A17849" w:rsidRPr="00B525BB">
              <w:rPr>
                <w:rFonts w:cs="Arial"/>
                <w:sz w:val="20"/>
                <w:szCs w:val="20"/>
                <w:lang w:val="sl-SI"/>
              </w:rPr>
              <w:t xml:space="preserve"> prijavitelja</w:t>
            </w:r>
          </w:p>
          <w:p w14:paraId="5C0CE6A6" w14:textId="77777777" w:rsidR="00361580" w:rsidRPr="00B525BB" w:rsidRDefault="00361580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t xml:space="preserve">                in podpis</w:t>
            </w:r>
          </w:p>
          <w:p w14:paraId="75F94D50" w14:textId="77777777" w:rsidR="00361580" w:rsidRPr="00B525BB" w:rsidRDefault="00361580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</w:p>
          <w:p w14:paraId="7817DC30" w14:textId="77777777" w:rsidR="00E8510D" w:rsidRPr="00B525BB" w:rsidRDefault="00E8510D" w:rsidP="003953C6">
            <w:pPr>
              <w:spacing w:after="240" w:line="276" w:lineRule="auto"/>
              <w:jc w:val="center"/>
              <w:rPr>
                <w:rFonts w:cs="Arial"/>
                <w:sz w:val="20"/>
                <w:szCs w:val="20"/>
                <w:lang w:val="sl-SI"/>
              </w:rPr>
            </w:pP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8" w:name="Besedilo20"/>
            <w:r w:rsidRPr="00B525BB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B525BB">
              <w:rPr>
                <w:rFonts w:cs="Arial"/>
                <w:sz w:val="20"/>
                <w:szCs w:val="20"/>
                <w:lang w:val="sl-SI"/>
              </w:rPr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B525BB">
              <w:rPr>
                <w:rFonts w:cs="Arial"/>
                <w:sz w:val="20"/>
                <w:szCs w:val="20"/>
                <w:lang w:val="sl-SI"/>
              </w:rPr>
              <w:fldChar w:fldCharType="end"/>
            </w:r>
            <w:bookmarkEnd w:id="28"/>
          </w:p>
          <w:p w14:paraId="46670D75" w14:textId="77777777" w:rsidR="00E0636B" w:rsidRPr="00B525BB" w:rsidRDefault="00E0636B" w:rsidP="003953C6">
            <w:pPr>
              <w:spacing w:after="240" w:line="276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  <w:bookmarkEnd w:id="26"/>
    </w:tbl>
    <w:p w14:paraId="5FAAEF35" w14:textId="77777777" w:rsidR="00E0636B" w:rsidRPr="00B525BB" w:rsidRDefault="00E0636B" w:rsidP="003953C6">
      <w:pPr>
        <w:spacing w:after="240" w:line="276" w:lineRule="auto"/>
        <w:rPr>
          <w:rFonts w:cs="Arial"/>
          <w:sz w:val="20"/>
          <w:szCs w:val="20"/>
          <w:lang w:val="sl-SI"/>
        </w:rPr>
      </w:pPr>
    </w:p>
    <w:p w14:paraId="3BA7BF5D" w14:textId="77777777" w:rsidR="00F766FD" w:rsidRPr="00B525BB" w:rsidRDefault="00F766FD" w:rsidP="003953C6">
      <w:pPr>
        <w:spacing w:after="240" w:line="276" w:lineRule="auto"/>
        <w:rPr>
          <w:rFonts w:cs="Arial"/>
          <w:sz w:val="20"/>
          <w:szCs w:val="20"/>
          <w:lang w:val="sl-SI"/>
        </w:rPr>
      </w:pPr>
    </w:p>
    <w:sectPr w:rsidR="00F766FD" w:rsidRPr="00B525BB" w:rsidSect="00773E3C">
      <w:headerReference w:type="default" r:id="rId8"/>
      <w:footerReference w:type="default" r:id="rId9"/>
      <w:pgSz w:w="11906" w:h="16838"/>
      <w:pgMar w:top="735" w:right="1417" w:bottom="1417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FBAF" w14:textId="77777777" w:rsidR="00D17D68" w:rsidRDefault="00D17D68" w:rsidP="0034062B">
      <w:r>
        <w:separator/>
      </w:r>
    </w:p>
  </w:endnote>
  <w:endnote w:type="continuationSeparator" w:id="0">
    <w:p w14:paraId="0BA9773C" w14:textId="77777777" w:rsidR="00D17D68" w:rsidRDefault="00D17D68" w:rsidP="0034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54C2" w14:textId="65082BF5" w:rsidR="00CD1934" w:rsidRPr="002E2D22" w:rsidRDefault="002E2D22" w:rsidP="002E2D22">
    <w:pPr>
      <w:pStyle w:val="Noga"/>
      <w:ind w:right="360"/>
      <w:jc w:val="center"/>
      <w:rPr>
        <w:sz w:val="16"/>
        <w:szCs w:val="16"/>
      </w:rPr>
    </w:pPr>
    <w:r w:rsidRPr="00EC4283">
      <w:rPr>
        <w:rFonts w:cs="Arial"/>
        <w:color w:val="808080"/>
        <w:sz w:val="16"/>
        <w:szCs w:val="16"/>
      </w:rPr>
      <w:t>JR EPI NOO 2025</w:t>
    </w:r>
    <w:r w:rsidRPr="00EC4283">
      <w:rPr>
        <w:rFonts w:cs="Arial"/>
        <w:color w:val="808080"/>
        <w:sz w:val="16"/>
        <w:szCs w:val="16"/>
      </w:rPr>
      <w:tab/>
    </w:r>
    <w:r w:rsidRPr="00EC4283">
      <w:rPr>
        <w:rFonts w:cs="Arial"/>
        <w:color w:val="808080"/>
        <w:sz w:val="16"/>
        <w:szCs w:val="16"/>
      </w:rPr>
      <w:tab/>
    </w:r>
    <w:r>
      <w:rPr>
        <w:rFonts w:cs="Arial"/>
        <w:color w:val="808080"/>
        <w:sz w:val="16"/>
        <w:szCs w:val="16"/>
      </w:rPr>
      <w:tab/>
    </w:r>
    <w:r w:rsidRPr="00EC4283">
      <w:rPr>
        <w:sz w:val="16"/>
        <w:szCs w:val="16"/>
      </w:rPr>
      <w:fldChar w:fldCharType="begin"/>
    </w:r>
    <w:r w:rsidRPr="00EC4283">
      <w:rPr>
        <w:sz w:val="16"/>
        <w:szCs w:val="16"/>
      </w:rPr>
      <w:instrText>PAGE   \* MERGEFORMAT</w:instrText>
    </w:r>
    <w:r w:rsidRPr="00EC4283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C4283">
      <w:rPr>
        <w:sz w:val="16"/>
        <w:szCs w:val="16"/>
      </w:rPr>
      <w:fldChar w:fldCharType="end"/>
    </w:r>
    <w:r w:rsidRPr="00EC4283">
      <w:rPr>
        <w:sz w:val="16"/>
        <w:szCs w:val="16"/>
      </w:rPr>
      <w:t>/</w:t>
    </w:r>
    <w:r w:rsidRPr="00EC4283">
      <w:rPr>
        <w:sz w:val="16"/>
        <w:szCs w:val="16"/>
      </w:rPr>
      <w:fldChar w:fldCharType="begin"/>
    </w:r>
    <w:r w:rsidRPr="00EC4283">
      <w:rPr>
        <w:sz w:val="16"/>
        <w:szCs w:val="16"/>
      </w:rPr>
      <w:instrText xml:space="preserve"> NUMPAGES   \* MERGEFORMAT </w:instrText>
    </w:r>
    <w:r w:rsidRPr="00EC4283">
      <w:rPr>
        <w:sz w:val="16"/>
        <w:szCs w:val="16"/>
      </w:rPr>
      <w:fldChar w:fldCharType="separate"/>
    </w:r>
    <w:r>
      <w:rPr>
        <w:sz w:val="16"/>
        <w:szCs w:val="16"/>
      </w:rPr>
      <w:t>32</w:t>
    </w:r>
    <w:r w:rsidRPr="00EC4283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16F9" w14:textId="77777777" w:rsidR="00D17D68" w:rsidRDefault="00D17D68" w:rsidP="0034062B">
      <w:r>
        <w:separator/>
      </w:r>
    </w:p>
  </w:footnote>
  <w:footnote w:type="continuationSeparator" w:id="0">
    <w:p w14:paraId="1A192C1A" w14:textId="77777777" w:rsidR="00D17D68" w:rsidRDefault="00D17D68" w:rsidP="0034062B">
      <w:r>
        <w:continuationSeparator/>
      </w:r>
    </w:p>
  </w:footnote>
  <w:footnote w:id="1">
    <w:p w14:paraId="48C25C84" w14:textId="63C73D15" w:rsidR="00B525BB" w:rsidRPr="00E82121" w:rsidRDefault="00B525BB" w:rsidP="0058744E">
      <w:pPr>
        <w:pStyle w:val="Sprotnaopomba-besedilo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lang w:val="sl-SI"/>
        </w:rPr>
        <w:footnoteRef/>
      </w:r>
      <w:r w:rsidRPr="00E82121">
        <w:rPr>
          <w:lang w:val="sl-SI"/>
        </w:rPr>
        <w:t xml:space="preserve"> </w:t>
      </w:r>
      <w:r w:rsidRPr="00E82121">
        <w:rPr>
          <w:rFonts w:cs="Arial"/>
          <w:sz w:val="16"/>
          <w:szCs w:val="16"/>
          <w:lang w:val="sl-SI"/>
        </w:rPr>
        <w:t>Oz. stalnih cenah</w:t>
      </w:r>
      <w:r w:rsidR="0058744E" w:rsidRPr="00E82121">
        <w:rPr>
          <w:rFonts w:cs="Arial"/>
          <w:sz w:val="16"/>
          <w:szCs w:val="16"/>
          <w:lang w:val="sl-SI"/>
        </w:rPr>
        <w:t>,</w:t>
      </w:r>
      <w:r w:rsidRPr="00E82121">
        <w:rPr>
          <w:rFonts w:cs="Arial"/>
          <w:sz w:val="16"/>
          <w:szCs w:val="16"/>
          <w:lang w:val="sl-SI"/>
        </w:rPr>
        <w:t xml:space="preserve"> brez nepovračljivega DDV, v kolikor je izvajanje projekta krajše od enega leta. V vrednost projekta se ne vključi vrednost tistega DDV, ki si ga občina lahko poračuna.</w:t>
      </w:r>
    </w:p>
  </w:footnote>
  <w:footnote w:id="2">
    <w:p w14:paraId="00EE2454" w14:textId="77777777" w:rsidR="00B525BB" w:rsidRPr="00E82121" w:rsidRDefault="00B525BB" w:rsidP="0058744E">
      <w:pPr>
        <w:pStyle w:val="Sprotnaopomba-besedilo"/>
        <w:rPr>
          <w:lang w:val="sl-SI"/>
        </w:rPr>
      </w:pPr>
      <w:r w:rsidRPr="00E82121">
        <w:rPr>
          <w:rStyle w:val="Sprotnaopomba-sklic"/>
          <w:lang w:val="sl-SI"/>
        </w:rPr>
        <w:footnoteRef/>
      </w:r>
      <w:r w:rsidRPr="00E82121">
        <w:rPr>
          <w:lang w:val="sl-SI"/>
        </w:rPr>
        <w:t xml:space="preserve"> </w:t>
      </w:r>
      <w:r w:rsidRPr="00E82121">
        <w:rPr>
          <w:rFonts w:cs="Arial"/>
          <w:sz w:val="16"/>
          <w:szCs w:val="16"/>
          <w:lang w:val="sl-SI"/>
        </w:rPr>
        <w:t>Izvedeni morajo biti najmanj trije (3) ukrepi trajnostne naravnanosti projekta oz. zelene/modre infrastrukture. Posamezni ukrepi se podrobneje opišejo v poglavju 4 tega obrazca (Podatki za ocenjevanje).</w:t>
      </w:r>
    </w:p>
  </w:footnote>
  <w:footnote w:id="3">
    <w:p w14:paraId="315D78B0" w14:textId="3ADCF7A3" w:rsidR="00B525BB" w:rsidRPr="00E82121" w:rsidRDefault="00B525BB" w:rsidP="003953C6">
      <w:pPr>
        <w:pStyle w:val="Sprotnaopomba-besedilo"/>
        <w:spacing w:after="240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rFonts w:cs="Arial"/>
          <w:sz w:val="16"/>
          <w:szCs w:val="16"/>
          <w:lang w:val="sl-SI"/>
        </w:rPr>
        <w:footnoteRef/>
      </w:r>
      <w:r w:rsidRPr="00E82121">
        <w:rPr>
          <w:rFonts w:cs="Arial"/>
          <w:sz w:val="16"/>
          <w:szCs w:val="16"/>
          <w:lang w:val="sl-SI"/>
        </w:rPr>
        <w:t xml:space="preserve"> Kopija pravnomočnega gradbenega dovoljenja mora biti priložena ob vlogi</w:t>
      </w:r>
      <w:r w:rsidR="0058744E" w:rsidRPr="00E82121">
        <w:rPr>
          <w:rFonts w:cs="Arial"/>
          <w:sz w:val="16"/>
          <w:szCs w:val="16"/>
          <w:lang w:val="sl-SI"/>
        </w:rPr>
        <w:t>, skupaj s sklepom o pravnomočnosti</w:t>
      </w:r>
      <w:r w:rsidRPr="00E82121">
        <w:rPr>
          <w:rFonts w:cs="Arial"/>
          <w:sz w:val="16"/>
          <w:szCs w:val="16"/>
          <w:lang w:val="sl-SI"/>
        </w:rPr>
        <w:t xml:space="preserve">. V kolikor gradbeno dovoljenje ni potrebno, ustrezno označite in priložite dokazilo </w:t>
      </w:r>
      <w:r w:rsidR="0058744E" w:rsidRPr="00E82121">
        <w:rPr>
          <w:rFonts w:cs="Arial"/>
          <w:sz w:val="16"/>
          <w:szCs w:val="16"/>
          <w:lang w:val="sl-SI"/>
        </w:rPr>
        <w:t>u</w:t>
      </w:r>
      <w:r w:rsidRPr="00E82121">
        <w:rPr>
          <w:rFonts w:cs="Arial"/>
          <w:sz w:val="16"/>
          <w:szCs w:val="16"/>
          <w:lang w:val="sl-SI"/>
        </w:rPr>
        <w:t>pravne enote</w:t>
      </w:r>
      <w:r w:rsidR="0058744E" w:rsidRPr="00E82121">
        <w:rPr>
          <w:rFonts w:cs="Arial"/>
          <w:sz w:val="16"/>
          <w:szCs w:val="16"/>
          <w:lang w:val="sl-SI"/>
        </w:rPr>
        <w:t>,</w:t>
      </w:r>
      <w:r w:rsidRPr="00E82121">
        <w:rPr>
          <w:rFonts w:cs="Arial"/>
          <w:sz w:val="16"/>
          <w:szCs w:val="16"/>
          <w:lang w:val="sl-SI"/>
        </w:rPr>
        <w:t xml:space="preserve"> s katerim dokazujete, da gradbeno dovoljenje ni potrebno.</w:t>
      </w:r>
    </w:p>
  </w:footnote>
  <w:footnote w:id="4">
    <w:p w14:paraId="7142D28A" w14:textId="07AA9A7F" w:rsidR="007D4F5D" w:rsidRPr="00E82121" w:rsidRDefault="007D4F5D" w:rsidP="003953C6">
      <w:pPr>
        <w:pStyle w:val="Sprotnaopomba-besedilo"/>
        <w:spacing w:after="240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rFonts w:cs="Arial"/>
          <w:sz w:val="16"/>
          <w:szCs w:val="16"/>
          <w:lang w:val="sl-SI"/>
        </w:rPr>
        <w:footnoteRef/>
      </w:r>
      <w:r w:rsidRPr="00E82121">
        <w:rPr>
          <w:rStyle w:val="Sprotnaopomba-sklic"/>
          <w:rFonts w:cs="Arial"/>
          <w:sz w:val="16"/>
          <w:szCs w:val="16"/>
          <w:lang w:val="sl-SI"/>
        </w:rPr>
        <w:t xml:space="preserve"> </w:t>
      </w:r>
      <w:r w:rsidRPr="00E82121">
        <w:rPr>
          <w:rFonts w:cs="Arial"/>
          <w:sz w:val="16"/>
          <w:szCs w:val="16"/>
          <w:lang w:val="sl-SI"/>
        </w:rPr>
        <w:t>Zemljišče, na katerem bo zgrajena infrastruktura PC, mora biti ob oddaji vloge v lasti prijavitelja ali mora imeti prijavitelj za zemljišče</w:t>
      </w:r>
      <w:r w:rsidR="00B525BB" w:rsidRPr="00E82121">
        <w:rPr>
          <w:rFonts w:cs="Arial"/>
          <w:sz w:val="16"/>
          <w:szCs w:val="16"/>
          <w:lang w:val="sl-SI"/>
        </w:rPr>
        <w:t>,</w:t>
      </w:r>
      <w:r w:rsidRPr="00E82121">
        <w:rPr>
          <w:rFonts w:cs="Arial"/>
          <w:sz w:val="16"/>
          <w:szCs w:val="16"/>
          <w:lang w:val="sl-SI"/>
        </w:rPr>
        <w:t xml:space="preserve"> na katerem bo zgrajena infrastruktura PC</w:t>
      </w:r>
      <w:r w:rsidR="00B525BB" w:rsidRPr="00E82121">
        <w:rPr>
          <w:rFonts w:cs="Arial"/>
          <w:sz w:val="16"/>
          <w:szCs w:val="16"/>
          <w:lang w:val="sl-SI"/>
        </w:rPr>
        <w:t>,</w:t>
      </w:r>
      <w:r w:rsidRPr="00E82121">
        <w:rPr>
          <w:rFonts w:cs="Arial"/>
          <w:sz w:val="16"/>
          <w:szCs w:val="16"/>
          <w:lang w:val="sl-SI"/>
        </w:rPr>
        <w:t xml:space="preserve"> pogodbo o služnosti ali pogodbo o ustanovitvi stavbne pravice ali koncesijsko pogodbo sklenjeno med prijaviteljem in lastnikom zemljišča ali dokazilo, da je prijavitelj določen za upravljavca v skladu z 11. členom Zakona o stvarnem premoženju države in samoupravnih lokalnih skupnosti (Uradni list RS, št. 11/18 in 79/18), s trajanjem še najmanj pet (5) let od datuma zaključka projekta. </w:t>
      </w:r>
      <w:r w:rsidRPr="00E82121">
        <w:rPr>
          <w:sz w:val="16"/>
          <w:szCs w:val="16"/>
          <w:lang w:val="sl-SI"/>
        </w:rPr>
        <w:t>Lastništva zemljišč se v primeru priloženega pravnomočnega gradbenega dovoljenja ne dokazuje posebej.</w:t>
      </w:r>
      <w:r w:rsidRPr="00E82121">
        <w:rPr>
          <w:rFonts w:cs="Arial"/>
          <w:sz w:val="16"/>
          <w:szCs w:val="16"/>
          <w:lang w:val="sl-SI"/>
        </w:rPr>
        <w:t xml:space="preserve"> Lastništvo zemljišč se v primeru, da gradbeno dovoljenje ni potrebno oz. bo skladno z zgoraj navedenim predloženo najkasneje </w:t>
      </w:r>
      <w:r w:rsidR="00B525BB" w:rsidRPr="00E82121">
        <w:rPr>
          <w:rFonts w:cs="Arial"/>
          <w:sz w:val="16"/>
          <w:szCs w:val="16"/>
          <w:lang w:val="sl-SI"/>
        </w:rPr>
        <w:t>do 31. 3. 2025</w:t>
      </w:r>
      <w:r w:rsidRPr="00E82121">
        <w:rPr>
          <w:rFonts w:cs="Arial"/>
          <w:sz w:val="16"/>
          <w:szCs w:val="16"/>
          <w:lang w:val="sl-SI"/>
        </w:rPr>
        <w:t>, dokazuje z izpisom iz zemljiške knjige, iz katerega je razvidno, da je predlog za vpis vložen oz. potrjen in da ni nobenega drugega predloga za vpis v zemljiško knjigo, ki bi imel prednostni vrstni red in bi predlagatelju onemogočil vknjižbo lastninske pravice brez bremen. V primeru, da so zemljišča v postopku nakupa s strani prijavitelja, mora prijavitelj vlogi priložiti izjavo, podpisano s strani prijavitelja in lastnika zemljišča ipd., da je zemljišče v postopku nakupa oz. prodaje</w:t>
      </w:r>
      <w:r w:rsidR="00B525BB" w:rsidRPr="00E82121">
        <w:rPr>
          <w:rFonts w:cs="Arial"/>
          <w:sz w:val="16"/>
          <w:szCs w:val="16"/>
          <w:lang w:val="sl-SI"/>
        </w:rPr>
        <w:t>,</w:t>
      </w:r>
      <w:r w:rsidRPr="00E82121">
        <w:rPr>
          <w:rFonts w:cs="Arial"/>
          <w:sz w:val="16"/>
          <w:szCs w:val="16"/>
          <w:lang w:val="sl-SI"/>
        </w:rPr>
        <w:t xml:space="preserve"> ter izpis iz zemljiške knjige za </w:t>
      </w:r>
      <w:r w:rsidR="00B525BB" w:rsidRPr="00E82121">
        <w:rPr>
          <w:rFonts w:cs="Arial"/>
          <w:sz w:val="16"/>
          <w:szCs w:val="16"/>
          <w:lang w:val="sl-SI"/>
        </w:rPr>
        <w:t>vse parcele</w:t>
      </w:r>
      <w:r w:rsidRPr="00E82121">
        <w:rPr>
          <w:rFonts w:cs="Arial"/>
          <w:sz w:val="16"/>
          <w:szCs w:val="16"/>
          <w:lang w:val="sl-SI"/>
        </w:rPr>
        <w:t xml:space="preserve">, ki </w:t>
      </w:r>
      <w:r w:rsidR="00B525BB" w:rsidRPr="00E82121">
        <w:rPr>
          <w:rFonts w:cs="Arial"/>
          <w:sz w:val="16"/>
          <w:szCs w:val="16"/>
          <w:lang w:val="sl-SI"/>
        </w:rPr>
        <w:t>so</w:t>
      </w:r>
      <w:r w:rsidRPr="00E82121">
        <w:rPr>
          <w:rFonts w:cs="Arial"/>
          <w:sz w:val="16"/>
          <w:szCs w:val="16"/>
          <w:lang w:val="sl-SI"/>
        </w:rPr>
        <w:t xml:space="preserve"> predmet nakupa oz. prodaje.</w:t>
      </w:r>
    </w:p>
  </w:footnote>
  <w:footnote w:id="5">
    <w:p w14:paraId="2B93E442" w14:textId="6525EA92" w:rsidR="007D4F5D" w:rsidRPr="00E82121" w:rsidRDefault="007D4F5D" w:rsidP="004331A1">
      <w:pPr>
        <w:pStyle w:val="Sprotnaopomba-besedilo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rFonts w:cs="Arial"/>
          <w:sz w:val="16"/>
          <w:szCs w:val="16"/>
          <w:lang w:val="sl-SI"/>
        </w:rPr>
        <w:footnoteRef/>
      </w:r>
      <w:r w:rsidRPr="00E82121">
        <w:rPr>
          <w:rFonts w:cs="Arial"/>
          <w:sz w:val="16"/>
          <w:szCs w:val="16"/>
          <w:lang w:val="sl-SI"/>
        </w:rPr>
        <w:t xml:space="preserve"> Projekt se po tem javnem razpisu začne z datumom sklepa o potrditvi DIIP s strani pristojnega organa. Če gre za večfazni projekt, se začetek </w:t>
      </w:r>
      <w:r w:rsidR="00C92F6E" w:rsidRPr="00E82121">
        <w:rPr>
          <w:rFonts w:cs="Arial"/>
          <w:sz w:val="16"/>
          <w:szCs w:val="16"/>
          <w:lang w:val="sl-SI"/>
        </w:rPr>
        <w:t>šteje od</w:t>
      </w:r>
      <w:r w:rsidRPr="00E82121">
        <w:rPr>
          <w:rFonts w:cs="Arial"/>
          <w:sz w:val="16"/>
          <w:szCs w:val="16"/>
          <w:lang w:val="sl-SI"/>
        </w:rPr>
        <w:t xml:space="preserve"> datum</w:t>
      </w:r>
      <w:r w:rsidR="00C92F6E" w:rsidRPr="00E82121">
        <w:rPr>
          <w:rFonts w:cs="Arial"/>
          <w:sz w:val="16"/>
          <w:szCs w:val="16"/>
          <w:lang w:val="sl-SI"/>
        </w:rPr>
        <w:t>a</w:t>
      </w:r>
      <w:r w:rsidRPr="00E82121">
        <w:rPr>
          <w:rFonts w:cs="Arial"/>
          <w:sz w:val="16"/>
          <w:szCs w:val="16"/>
          <w:lang w:val="sl-SI"/>
        </w:rPr>
        <w:t xml:space="preserve"> sklepa o potrditvi novelacije investicijskega dokumenta, ki se novelira zaradi prijave predmetne faze. Stroški, nastali pred tem datumom, niso upravičeni do sofinanciranja. Projekti, katerih aktivnosti bodo/bi bile na dan izdaje sklepa o izboru projekta že zaključene, niso upravičeni do sofinanciranja.</w:t>
      </w:r>
    </w:p>
  </w:footnote>
  <w:footnote w:id="6">
    <w:p w14:paraId="63A86FA5" w14:textId="1FDA5807" w:rsidR="007D4F5D" w:rsidRPr="00E82121" w:rsidRDefault="007D4F5D" w:rsidP="004331A1">
      <w:pPr>
        <w:pStyle w:val="Sprotnaopomba-besedilo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rFonts w:cs="Arial"/>
          <w:sz w:val="16"/>
          <w:szCs w:val="16"/>
          <w:lang w:val="sl-SI"/>
        </w:rPr>
        <w:footnoteRef/>
      </w:r>
      <w:r w:rsidRPr="00E82121">
        <w:rPr>
          <w:rFonts w:cs="Arial"/>
          <w:sz w:val="16"/>
          <w:szCs w:val="16"/>
          <w:lang w:val="sl-SI"/>
        </w:rPr>
        <w:t xml:space="preserve"> Projekt se zaključi, ko so izvedene vse načrtovane aktivnosti v okviru projekta. Skrajni rok za zaključek projekta je 3</w:t>
      </w:r>
      <w:r w:rsidR="00C92F6E" w:rsidRPr="00E82121">
        <w:rPr>
          <w:rFonts w:cs="Arial"/>
          <w:sz w:val="16"/>
          <w:szCs w:val="16"/>
          <w:lang w:val="sl-SI"/>
        </w:rPr>
        <w:t>1</w:t>
      </w:r>
      <w:r w:rsidRPr="00E82121">
        <w:rPr>
          <w:rFonts w:cs="Arial"/>
          <w:sz w:val="16"/>
          <w:szCs w:val="16"/>
          <w:lang w:val="sl-SI"/>
        </w:rPr>
        <w:t>.</w:t>
      </w:r>
      <w:r w:rsidR="00C92F6E" w:rsidRPr="00E82121">
        <w:rPr>
          <w:rFonts w:cs="Arial"/>
          <w:sz w:val="16"/>
          <w:szCs w:val="16"/>
          <w:lang w:val="sl-SI"/>
        </w:rPr>
        <w:t> 3</w:t>
      </w:r>
      <w:r w:rsidRPr="00E82121">
        <w:rPr>
          <w:rFonts w:cs="Arial"/>
          <w:sz w:val="16"/>
          <w:szCs w:val="16"/>
          <w:lang w:val="sl-SI"/>
        </w:rPr>
        <w:t>.</w:t>
      </w:r>
      <w:r w:rsidR="00C92F6E" w:rsidRPr="00E82121">
        <w:rPr>
          <w:rFonts w:cs="Arial"/>
          <w:sz w:val="16"/>
          <w:szCs w:val="16"/>
          <w:lang w:val="sl-SI"/>
        </w:rPr>
        <w:t> </w:t>
      </w:r>
      <w:r w:rsidRPr="00E82121">
        <w:rPr>
          <w:rFonts w:cs="Arial"/>
          <w:sz w:val="16"/>
          <w:szCs w:val="16"/>
          <w:lang w:val="sl-SI"/>
        </w:rPr>
        <w:t>2026.</w:t>
      </w:r>
    </w:p>
  </w:footnote>
  <w:footnote w:id="7">
    <w:p w14:paraId="4FD00B92" w14:textId="166FC8A8" w:rsidR="007D4F5D" w:rsidRPr="00E82121" w:rsidRDefault="007D4F5D" w:rsidP="004331A1">
      <w:pPr>
        <w:pStyle w:val="Sprotnaopomba-besedilo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rFonts w:cs="Arial"/>
          <w:sz w:val="16"/>
          <w:szCs w:val="16"/>
          <w:lang w:val="sl-SI"/>
        </w:rPr>
        <w:footnoteRef/>
      </w:r>
      <w:r w:rsidRPr="00E82121">
        <w:rPr>
          <w:rFonts w:cs="Arial"/>
          <w:sz w:val="16"/>
          <w:szCs w:val="16"/>
          <w:lang w:val="sl-SI"/>
        </w:rPr>
        <w:t xml:space="preserve"> Navede se celotno vrednost investicije po investicijskem dokumentu, ne glede na to, ali se prijavlja posamezna samostojna faza investicije ali gre za samostojen projekt. V vrednosti se ne upošteva povračljiv DDV, saj to ni strošek investicije, skladno z navodili MF.</w:t>
      </w:r>
    </w:p>
  </w:footnote>
  <w:footnote w:id="8">
    <w:p w14:paraId="7B58B8D3" w14:textId="59718CC7" w:rsidR="007D4F5D" w:rsidRPr="00E82121" w:rsidRDefault="007D4F5D" w:rsidP="004331A1">
      <w:pPr>
        <w:pStyle w:val="Sprotnaopomba-besedilo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rFonts w:cs="Arial"/>
          <w:sz w:val="16"/>
          <w:szCs w:val="16"/>
          <w:lang w:val="sl-SI"/>
        </w:rPr>
        <w:footnoteRef/>
      </w:r>
      <w:r w:rsidRPr="00E82121">
        <w:rPr>
          <w:rFonts w:cs="Arial"/>
          <w:sz w:val="16"/>
          <w:szCs w:val="16"/>
          <w:lang w:val="sl-SI"/>
        </w:rPr>
        <w:t xml:space="preserve"> Opisno: prva, druga, tretja… ali navedba, da izvedba v fazah ni predvidena.</w:t>
      </w:r>
    </w:p>
  </w:footnote>
  <w:footnote w:id="9">
    <w:p w14:paraId="15B78039" w14:textId="77777777" w:rsidR="007D4F5D" w:rsidRPr="00E82121" w:rsidRDefault="007D4F5D" w:rsidP="003953C6">
      <w:pPr>
        <w:pStyle w:val="Sprotnaopomba-besedilo"/>
        <w:spacing w:after="240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rFonts w:cs="Arial"/>
          <w:sz w:val="16"/>
          <w:szCs w:val="16"/>
          <w:lang w:val="sl-SI"/>
        </w:rPr>
        <w:footnoteRef/>
      </w:r>
      <w:r w:rsidRPr="00E82121">
        <w:rPr>
          <w:rFonts w:cs="Arial"/>
          <w:sz w:val="16"/>
          <w:szCs w:val="16"/>
          <w:lang w:val="sl-SI"/>
        </w:rPr>
        <w:t xml:space="preserve"> Vnese se celotno vrednost projekta, ki je predmet prijave. Povračljivega DDV se ne upošteva, saj to ni strošek projekta oziroma projekta v NRP proračuna, skladno z navodili MF.</w:t>
      </w:r>
    </w:p>
  </w:footnote>
  <w:footnote w:id="10">
    <w:p w14:paraId="3BBED111" w14:textId="77777777" w:rsidR="007D4F5D" w:rsidRPr="00E82121" w:rsidRDefault="007D4F5D" w:rsidP="00A01DB6">
      <w:pPr>
        <w:pStyle w:val="Sprotnaopomba-besedilo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rFonts w:cs="Arial"/>
          <w:sz w:val="16"/>
          <w:szCs w:val="16"/>
          <w:lang w:val="sl-SI"/>
        </w:rPr>
        <w:footnoteRef/>
      </w:r>
      <w:r w:rsidRPr="00E82121">
        <w:rPr>
          <w:rFonts w:cs="Arial"/>
          <w:sz w:val="16"/>
          <w:szCs w:val="16"/>
          <w:lang w:val="sl-SI"/>
        </w:rPr>
        <w:t xml:space="preserve"> Aktivnosti morajo biti skladne z aktivnostmi, navedenimi v investicijski dokumentaciji.</w:t>
      </w:r>
    </w:p>
  </w:footnote>
  <w:footnote w:id="11">
    <w:p w14:paraId="22674228" w14:textId="77777777" w:rsidR="007D4F5D" w:rsidRPr="00E82121" w:rsidRDefault="007D4F5D" w:rsidP="003953C6">
      <w:pPr>
        <w:pStyle w:val="Sprotnaopomba-besedilo"/>
        <w:spacing w:after="240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rFonts w:cs="Arial"/>
          <w:sz w:val="16"/>
          <w:szCs w:val="16"/>
          <w:lang w:val="sl-SI"/>
        </w:rPr>
        <w:footnoteRef/>
      </w:r>
      <w:r w:rsidRPr="00E82121">
        <w:rPr>
          <w:rFonts w:cs="Arial"/>
          <w:sz w:val="16"/>
          <w:szCs w:val="16"/>
          <w:lang w:val="sl-SI"/>
        </w:rPr>
        <w:t xml:space="preserve"> Če oseba ni zaposlena pri upravičencu, navedite »zunanji izvajalec«. </w:t>
      </w:r>
    </w:p>
  </w:footnote>
  <w:footnote w:id="12">
    <w:p w14:paraId="6E61CF39" w14:textId="77777777" w:rsidR="007D4F5D" w:rsidRPr="00E82121" w:rsidRDefault="007D4F5D" w:rsidP="00486320">
      <w:pPr>
        <w:pStyle w:val="Sprotnaopomba-besedilo"/>
        <w:rPr>
          <w:rFonts w:cs="Arial"/>
          <w:sz w:val="16"/>
          <w:szCs w:val="16"/>
          <w:lang w:val="sl-SI"/>
        </w:rPr>
      </w:pPr>
      <w:r w:rsidRPr="00E82121">
        <w:rPr>
          <w:rStyle w:val="Sprotnaopomba-sklic"/>
          <w:lang w:val="sl-SI"/>
        </w:rPr>
        <w:footnoteRef/>
      </w:r>
      <w:r w:rsidRPr="00E82121">
        <w:rPr>
          <w:lang w:val="sl-SI"/>
        </w:rPr>
        <w:t xml:space="preserve"> </w:t>
      </w:r>
      <w:r w:rsidRPr="00E82121">
        <w:rPr>
          <w:rFonts w:cs="Arial"/>
          <w:sz w:val="16"/>
          <w:szCs w:val="16"/>
          <w:lang w:val="sl-SI"/>
        </w:rPr>
        <w:t>Metodologija je dosegljiva na spletnem naslovu: https://www.gov.si/teme/nacrt-razvojnih-programov/</w:t>
      </w:r>
    </w:p>
  </w:footnote>
  <w:footnote w:id="13">
    <w:p w14:paraId="415B78C4" w14:textId="78AD4F7D" w:rsidR="00E82121" w:rsidRPr="00E82121" w:rsidRDefault="00E82121">
      <w:pPr>
        <w:pStyle w:val="Sprotnaopomba-besedilo"/>
        <w:rPr>
          <w:sz w:val="16"/>
          <w:szCs w:val="16"/>
          <w:lang w:val="sl-SI"/>
        </w:rPr>
      </w:pPr>
      <w:r w:rsidRPr="00E82121">
        <w:rPr>
          <w:rStyle w:val="Sprotnaopomba-sklic"/>
          <w:lang w:val="sl-SI"/>
        </w:rPr>
        <w:footnoteRef/>
      </w:r>
      <w:r w:rsidRPr="00E82121">
        <w:rPr>
          <w:lang w:val="sl-SI"/>
        </w:rPr>
        <w:t xml:space="preserve"> </w:t>
      </w:r>
      <w:r w:rsidRPr="00E82121">
        <w:rPr>
          <w:sz w:val="16"/>
          <w:szCs w:val="16"/>
          <w:lang w:val="sl-SI"/>
        </w:rPr>
        <w:t>Površina v EPC, na kateri bo podjetje izvajalo svojo poslovno dejavnost.</w:t>
      </w:r>
    </w:p>
  </w:footnote>
  <w:footnote w:id="14">
    <w:p w14:paraId="7324AC90" w14:textId="07336BFD" w:rsidR="00E82121" w:rsidRPr="00E82121" w:rsidRDefault="00E82121">
      <w:pPr>
        <w:pStyle w:val="Sprotnaopomba-besedilo"/>
        <w:rPr>
          <w:sz w:val="16"/>
          <w:szCs w:val="16"/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E82121">
        <w:rPr>
          <w:sz w:val="16"/>
          <w:szCs w:val="16"/>
          <w:lang w:val="sl-SI"/>
        </w:rPr>
        <w:t xml:space="preserve">Velikost podjetja </w:t>
      </w:r>
      <w:r w:rsidR="007D5458" w:rsidRPr="007D5458">
        <w:rPr>
          <w:sz w:val="16"/>
          <w:szCs w:val="16"/>
          <w:lang w:val="sl-SI"/>
        </w:rPr>
        <w:t>se preverja v sistemu AJPES in z vpogledom v vse ostale evidence s ciljem ugotavljanja velikosti podjetja</w:t>
      </w:r>
      <w:r w:rsidRPr="00E82121">
        <w:rPr>
          <w:sz w:val="16"/>
          <w:szCs w:val="16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02" w:type="dxa"/>
      <w:tblInd w:w="-252" w:type="dxa"/>
      <w:tblLayout w:type="fixed"/>
      <w:tblLook w:val="01E0" w:firstRow="1" w:lastRow="1" w:firstColumn="1" w:lastColumn="1" w:noHBand="0" w:noVBand="0"/>
    </w:tblPr>
    <w:tblGrid>
      <w:gridCol w:w="5322"/>
      <w:gridCol w:w="4500"/>
      <w:gridCol w:w="4680"/>
    </w:tblGrid>
    <w:tr w:rsidR="002E2D22" w:rsidRPr="00472905" w14:paraId="0C4BEDB8" w14:textId="77777777" w:rsidTr="00773E3C">
      <w:trPr>
        <w:trHeight w:val="49"/>
      </w:trPr>
      <w:tc>
        <w:tcPr>
          <w:tcW w:w="5322" w:type="dxa"/>
        </w:tcPr>
        <w:p w14:paraId="7D8DB48B" w14:textId="77777777" w:rsidR="002E2D22" w:rsidRDefault="002E2D22" w:rsidP="002E2D22">
          <w:pPr>
            <w:pStyle w:val="Glava"/>
            <w:rPr>
              <w:rFonts w:ascii="Republika" w:hAnsi="Republika"/>
            </w:rPr>
          </w:pPr>
          <w:r w:rsidRPr="00BD569F">
            <w:rPr>
              <w:noProof/>
            </w:rPr>
            <w:drawing>
              <wp:anchor distT="0" distB="0" distL="114300" distR="114300" simplePos="0" relativeHeight="251583488" behindDoc="1" locked="0" layoutInCell="1" allowOverlap="1" wp14:anchorId="66B57C2E" wp14:editId="5B69DE7B">
                <wp:simplePos x="0" y="0"/>
                <wp:positionH relativeFrom="margin">
                  <wp:posOffset>2438400</wp:posOffset>
                </wp:positionH>
                <wp:positionV relativeFrom="paragraph">
                  <wp:posOffset>9525</wp:posOffset>
                </wp:positionV>
                <wp:extent cx="1874519" cy="361950"/>
                <wp:effectExtent l="0" t="0" r="0" b="0"/>
                <wp:wrapNone/>
                <wp:docPr id="850372790" name="Slika 125905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519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569F">
            <w:rPr>
              <w:rFonts w:ascii="Republika" w:hAnsi="Republika"/>
              <w:noProof/>
              <w:szCs w:val="20"/>
            </w:rPr>
            <w:drawing>
              <wp:anchor distT="0" distB="0" distL="114300" distR="114300" simplePos="0" relativeHeight="251531264" behindDoc="1" locked="0" layoutInCell="1" allowOverlap="1" wp14:anchorId="0788F27F" wp14:editId="2BCBB580">
                <wp:simplePos x="0" y="0"/>
                <wp:positionH relativeFrom="column">
                  <wp:posOffset>-438150</wp:posOffset>
                </wp:positionH>
                <wp:positionV relativeFrom="paragraph">
                  <wp:posOffset>9526</wp:posOffset>
                </wp:positionV>
                <wp:extent cx="287866" cy="323850"/>
                <wp:effectExtent l="0" t="0" r="0" b="0"/>
                <wp:wrapNone/>
                <wp:docPr id="1166447130" name="Slika 125905087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711" cy="3259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569F">
            <w:rPr>
              <w:rFonts w:ascii="Republika" w:hAnsi="Republika"/>
              <w:noProof/>
              <w:szCs w:val="20"/>
            </w:rPr>
            <w:drawing>
              <wp:anchor distT="0" distB="0" distL="114300" distR="114300" simplePos="0" relativeHeight="251479040" behindDoc="1" locked="0" layoutInCell="1" allowOverlap="1" wp14:anchorId="40FEAE4A" wp14:editId="05712EF8">
                <wp:simplePos x="0" y="0"/>
                <wp:positionH relativeFrom="margin">
                  <wp:posOffset>4543425</wp:posOffset>
                </wp:positionH>
                <wp:positionV relativeFrom="paragraph">
                  <wp:posOffset>-47625</wp:posOffset>
                </wp:positionV>
                <wp:extent cx="1484546" cy="447040"/>
                <wp:effectExtent l="0" t="0" r="1905" b="0"/>
                <wp:wrapNone/>
                <wp:docPr id="182491466" name="Slika 1259050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546" cy="447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569F">
            <w:rPr>
              <w:rFonts w:ascii="Republika" w:hAnsi="Republika"/>
            </w:rPr>
            <w:t>REPUBLIKA SLOVENIJA</w:t>
          </w:r>
        </w:p>
        <w:p w14:paraId="379DEA7A" w14:textId="4900A0F2" w:rsidR="002E2D22" w:rsidRPr="00445630" w:rsidRDefault="002E2D22" w:rsidP="002E2D22">
          <w:pPr>
            <w:pStyle w:val="Glava"/>
            <w:rPr>
              <w:rFonts w:ascii="Republika" w:hAnsi="Republika"/>
              <w:b/>
              <w:bCs/>
              <w:szCs w:val="20"/>
            </w:rPr>
          </w:pPr>
          <w:r w:rsidRPr="002E2D22">
            <w:rPr>
              <w:rFonts w:ascii="Republika" w:hAnsi="Republika"/>
              <w:b/>
              <w:bCs/>
            </w:rPr>
            <w:t>M</w:t>
          </w:r>
          <w:r w:rsidRPr="00445630">
            <w:rPr>
              <w:rFonts w:ascii="Republika" w:hAnsi="Republika"/>
              <w:b/>
              <w:bCs/>
              <w:szCs w:val="20"/>
            </w:rPr>
            <w:t xml:space="preserve">INISTRSTVO ZA </w:t>
          </w:r>
          <w:r>
            <w:rPr>
              <w:rFonts w:ascii="Republika" w:hAnsi="Republika"/>
              <w:b/>
              <w:bCs/>
              <w:szCs w:val="20"/>
            </w:rPr>
            <w:t>KOHEZIJO</w:t>
          </w:r>
        </w:p>
        <w:p w14:paraId="4039127A" w14:textId="77777777" w:rsidR="002E2D22" w:rsidRPr="00EC4283" w:rsidRDefault="002E2D22" w:rsidP="002E2D22">
          <w:pPr>
            <w:rPr>
              <w:rFonts w:ascii="Republika" w:hAnsi="Republika"/>
              <w:b/>
              <w:bCs/>
              <w:szCs w:val="20"/>
            </w:rPr>
          </w:pPr>
          <w:r w:rsidRPr="00EC4283">
            <w:rPr>
              <w:rFonts w:ascii="Republika" w:hAnsi="Republika"/>
              <w:b/>
              <w:bCs/>
              <w:szCs w:val="20"/>
            </w:rPr>
            <w:t>IN REGIONALNI RAZVOJ</w:t>
          </w:r>
        </w:p>
        <w:p w14:paraId="3B13697A" w14:textId="626F6653" w:rsidR="002E2D22" w:rsidRPr="00472905" w:rsidRDefault="002E2D22" w:rsidP="002E2D22">
          <w:pPr>
            <w:pStyle w:val="Glava"/>
          </w:pPr>
        </w:p>
      </w:tc>
      <w:tc>
        <w:tcPr>
          <w:tcW w:w="4500" w:type="dxa"/>
        </w:tcPr>
        <w:p w14:paraId="72C2498E" w14:textId="1A5ED215" w:rsidR="002E2D22" w:rsidRPr="0057534D" w:rsidRDefault="002E2D22" w:rsidP="002E2D22">
          <w:pPr>
            <w:pStyle w:val="Glava"/>
            <w:ind w:firstLine="884"/>
            <w:rPr>
              <w:lang w:val="de-DE"/>
            </w:rPr>
          </w:pPr>
        </w:p>
      </w:tc>
      <w:tc>
        <w:tcPr>
          <w:tcW w:w="4680" w:type="dxa"/>
        </w:tcPr>
        <w:p w14:paraId="228CBD6E" w14:textId="61926129" w:rsidR="002E2D22" w:rsidRPr="00472905" w:rsidRDefault="002E2D22" w:rsidP="002E2D22">
          <w:pPr>
            <w:pStyle w:val="Glava"/>
          </w:pPr>
        </w:p>
      </w:tc>
    </w:tr>
  </w:tbl>
  <w:p w14:paraId="57EB6DA1" w14:textId="77777777" w:rsidR="00472905" w:rsidRPr="008926D0" w:rsidRDefault="00472905" w:rsidP="00472905">
    <w:pPr>
      <w:pStyle w:val="Glava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DCE"/>
    <w:multiLevelType w:val="multilevel"/>
    <w:tmpl w:val="9ED24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B62D22"/>
    <w:multiLevelType w:val="hybridMultilevel"/>
    <w:tmpl w:val="0E62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28EE"/>
    <w:multiLevelType w:val="multilevel"/>
    <w:tmpl w:val="68CA758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718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7F078CB"/>
    <w:multiLevelType w:val="hybridMultilevel"/>
    <w:tmpl w:val="8012B714"/>
    <w:lvl w:ilvl="0" w:tplc="94CCF876">
      <w:start w:val="1"/>
      <w:numFmt w:val="decimal"/>
      <w:pStyle w:val="Slog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954732">
    <w:abstractNumId w:val="2"/>
  </w:num>
  <w:num w:numId="2" w16cid:durableId="982348069">
    <w:abstractNumId w:val="3"/>
  </w:num>
  <w:num w:numId="3" w16cid:durableId="900821784">
    <w:abstractNumId w:val="1"/>
  </w:num>
  <w:num w:numId="4" w16cid:durableId="17218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NotTrackMov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36B"/>
    <w:rsid w:val="00003E84"/>
    <w:rsid w:val="00060860"/>
    <w:rsid w:val="00083B99"/>
    <w:rsid w:val="00090DD4"/>
    <w:rsid w:val="0009633B"/>
    <w:rsid w:val="000A15AD"/>
    <w:rsid w:val="000A5C84"/>
    <w:rsid w:val="000F3ED6"/>
    <w:rsid w:val="000F5F0B"/>
    <w:rsid w:val="00113B9C"/>
    <w:rsid w:val="00126591"/>
    <w:rsid w:val="00174D28"/>
    <w:rsid w:val="001773FB"/>
    <w:rsid w:val="00181ED2"/>
    <w:rsid w:val="00187EB2"/>
    <w:rsid w:val="001B0772"/>
    <w:rsid w:val="001B329E"/>
    <w:rsid w:val="00222C06"/>
    <w:rsid w:val="00243599"/>
    <w:rsid w:val="002452F9"/>
    <w:rsid w:val="002B1504"/>
    <w:rsid w:val="002C08D2"/>
    <w:rsid w:val="002E2D22"/>
    <w:rsid w:val="002E4F06"/>
    <w:rsid w:val="0030378C"/>
    <w:rsid w:val="00311EE8"/>
    <w:rsid w:val="00330676"/>
    <w:rsid w:val="0034062B"/>
    <w:rsid w:val="00343054"/>
    <w:rsid w:val="00361580"/>
    <w:rsid w:val="003953C6"/>
    <w:rsid w:val="003B0156"/>
    <w:rsid w:val="003D2429"/>
    <w:rsid w:val="003E0400"/>
    <w:rsid w:val="003F5A4B"/>
    <w:rsid w:val="00410DB8"/>
    <w:rsid w:val="00412DED"/>
    <w:rsid w:val="00416902"/>
    <w:rsid w:val="004331A1"/>
    <w:rsid w:val="00444A64"/>
    <w:rsid w:val="00457790"/>
    <w:rsid w:val="00472905"/>
    <w:rsid w:val="004748A4"/>
    <w:rsid w:val="00486320"/>
    <w:rsid w:val="00486C79"/>
    <w:rsid w:val="004879F3"/>
    <w:rsid w:val="00493D5C"/>
    <w:rsid w:val="004A270B"/>
    <w:rsid w:val="004D4FFB"/>
    <w:rsid w:val="004E232C"/>
    <w:rsid w:val="004E412D"/>
    <w:rsid w:val="004F5520"/>
    <w:rsid w:val="0051661C"/>
    <w:rsid w:val="005271FF"/>
    <w:rsid w:val="00537185"/>
    <w:rsid w:val="00544D6C"/>
    <w:rsid w:val="00562AFD"/>
    <w:rsid w:val="0057534D"/>
    <w:rsid w:val="00585A3B"/>
    <w:rsid w:val="0058744E"/>
    <w:rsid w:val="005E79CB"/>
    <w:rsid w:val="005F333A"/>
    <w:rsid w:val="0065034B"/>
    <w:rsid w:val="00671E1B"/>
    <w:rsid w:val="00682206"/>
    <w:rsid w:val="0068363B"/>
    <w:rsid w:val="00685CD0"/>
    <w:rsid w:val="00686532"/>
    <w:rsid w:val="0069665D"/>
    <w:rsid w:val="006B54C1"/>
    <w:rsid w:val="00726D3F"/>
    <w:rsid w:val="00760D0A"/>
    <w:rsid w:val="00773E3C"/>
    <w:rsid w:val="00780500"/>
    <w:rsid w:val="007811D8"/>
    <w:rsid w:val="00791870"/>
    <w:rsid w:val="007971B0"/>
    <w:rsid w:val="007C648C"/>
    <w:rsid w:val="007D4F5D"/>
    <w:rsid w:val="007D5458"/>
    <w:rsid w:val="007D5F13"/>
    <w:rsid w:val="007F1DEB"/>
    <w:rsid w:val="0086315B"/>
    <w:rsid w:val="008926D0"/>
    <w:rsid w:val="008A1517"/>
    <w:rsid w:val="008C17FF"/>
    <w:rsid w:val="008C562A"/>
    <w:rsid w:val="008C5AB3"/>
    <w:rsid w:val="008D4192"/>
    <w:rsid w:val="00923087"/>
    <w:rsid w:val="0093399C"/>
    <w:rsid w:val="009729A2"/>
    <w:rsid w:val="00977DC1"/>
    <w:rsid w:val="00990754"/>
    <w:rsid w:val="00996A79"/>
    <w:rsid w:val="009A57CA"/>
    <w:rsid w:val="009B2C7A"/>
    <w:rsid w:val="009B4882"/>
    <w:rsid w:val="009D70CD"/>
    <w:rsid w:val="009E2586"/>
    <w:rsid w:val="009F6065"/>
    <w:rsid w:val="00A01DB6"/>
    <w:rsid w:val="00A17849"/>
    <w:rsid w:val="00A4241D"/>
    <w:rsid w:val="00A57589"/>
    <w:rsid w:val="00A93276"/>
    <w:rsid w:val="00AC18ED"/>
    <w:rsid w:val="00AF0E0D"/>
    <w:rsid w:val="00AF5530"/>
    <w:rsid w:val="00B04C5A"/>
    <w:rsid w:val="00B41538"/>
    <w:rsid w:val="00B525BB"/>
    <w:rsid w:val="00B53995"/>
    <w:rsid w:val="00B55100"/>
    <w:rsid w:val="00BB0019"/>
    <w:rsid w:val="00BE52F3"/>
    <w:rsid w:val="00BF758F"/>
    <w:rsid w:val="00C43A7F"/>
    <w:rsid w:val="00C61A41"/>
    <w:rsid w:val="00C80753"/>
    <w:rsid w:val="00C92F6E"/>
    <w:rsid w:val="00CA56B2"/>
    <w:rsid w:val="00CB5D5A"/>
    <w:rsid w:val="00CD1934"/>
    <w:rsid w:val="00CD4065"/>
    <w:rsid w:val="00D17D68"/>
    <w:rsid w:val="00D35D12"/>
    <w:rsid w:val="00D770DA"/>
    <w:rsid w:val="00DA49F5"/>
    <w:rsid w:val="00DB7B06"/>
    <w:rsid w:val="00DC5D36"/>
    <w:rsid w:val="00DD5C25"/>
    <w:rsid w:val="00E0636B"/>
    <w:rsid w:val="00E12225"/>
    <w:rsid w:val="00E24BFC"/>
    <w:rsid w:val="00E642C7"/>
    <w:rsid w:val="00E74CDA"/>
    <w:rsid w:val="00E82121"/>
    <w:rsid w:val="00E8510D"/>
    <w:rsid w:val="00E97B58"/>
    <w:rsid w:val="00EB01CE"/>
    <w:rsid w:val="00ED5F6D"/>
    <w:rsid w:val="00EF13C1"/>
    <w:rsid w:val="00EF2695"/>
    <w:rsid w:val="00EF43A0"/>
    <w:rsid w:val="00F31047"/>
    <w:rsid w:val="00F556EE"/>
    <w:rsid w:val="00F65162"/>
    <w:rsid w:val="00F766FD"/>
    <w:rsid w:val="00F808FE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43CF3"/>
  <w15:chartTrackingRefBased/>
  <w15:docId w15:val="{7CF2B6C9-4B7F-4CC7-9100-22EDEAF3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636B"/>
    <w:pPr>
      <w:jc w:val="both"/>
    </w:pPr>
    <w:rPr>
      <w:rFonts w:ascii="Arial" w:eastAsia="Times New Roman" w:hAnsi="Arial"/>
      <w:sz w:val="22"/>
      <w:szCs w:val="24"/>
      <w:lang w:val="en-US"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4F5D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qFormat/>
    <w:rsid w:val="007D4F5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0"/>
      <w:szCs w:val="28"/>
    </w:rPr>
  </w:style>
  <w:style w:type="paragraph" w:styleId="Naslov3">
    <w:name w:val="heading 3"/>
    <w:basedOn w:val="Navaden"/>
    <w:next w:val="Navaden"/>
    <w:link w:val="Naslov3Znak"/>
    <w:uiPriority w:val="9"/>
    <w:qFormat/>
    <w:rsid w:val="007D4F5D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7D4F5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qFormat/>
    <w:rsid w:val="007D4F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7D4F5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7D4F5D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qFormat/>
    <w:rsid w:val="007D4F5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qFormat/>
    <w:rsid w:val="007D4F5D"/>
    <w:pPr>
      <w:numPr>
        <w:ilvl w:val="8"/>
        <w:numId w:val="1"/>
      </w:numPr>
      <w:spacing w:before="240" w:after="60"/>
      <w:outlineLvl w:val="8"/>
    </w:pPr>
    <w:rPr>
      <w:rFonts w:ascii="Cambria" w:hAnsi="Cambria"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21">
    <w:name w:val="Body Text 21"/>
    <w:basedOn w:val="Navaden"/>
    <w:rsid w:val="00E0636B"/>
    <w:pPr>
      <w:spacing w:line="313" w:lineRule="atLeast"/>
    </w:pPr>
    <w:rPr>
      <w:rFonts w:ascii="Tahoma" w:hAnsi="Tahoma"/>
      <w:szCs w:val="20"/>
    </w:rPr>
  </w:style>
  <w:style w:type="paragraph" w:styleId="Napis">
    <w:name w:val="caption"/>
    <w:basedOn w:val="Navaden"/>
    <w:next w:val="Navaden"/>
    <w:link w:val="NapisZnak"/>
    <w:qFormat/>
    <w:rsid w:val="00E0636B"/>
    <w:pPr>
      <w:jc w:val="right"/>
    </w:pPr>
    <w:rPr>
      <w:rFonts w:ascii="Arial Black" w:hAnsi="Arial Black"/>
      <w:b/>
      <w:bCs/>
      <w:szCs w:val="20"/>
    </w:rPr>
  </w:style>
  <w:style w:type="character" w:customStyle="1" w:styleId="NapisZnak">
    <w:name w:val="Napis Znak"/>
    <w:link w:val="Napis"/>
    <w:rsid w:val="00E0636B"/>
    <w:rPr>
      <w:rFonts w:ascii="Arial Black" w:eastAsia="Times New Roman" w:hAnsi="Arial Black" w:cs="Times New Roman"/>
      <w:b/>
      <w:bCs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34062B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4062B"/>
    <w:rPr>
      <w:rFonts w:ascii="Arial" w:eastAsia="Times New Roman" w:hAnsi="Arial"/>
      <w:sz w:val="22"/>
      <w:szCs w:val="24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34062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4062B"/>
    <w:rPr>
      <w:rFonts w:ascii="Arial" w:eastAsia="Times New Roman" w:hAnsi="Arial"/>
      <w:sz w:val="22"/>
      <w:szCs w:val="24"/>
      <w:lang w:val="en-US" w:eastAsia="en-US" w:bidi="en-US"/>
    </w:rPr>
  </w:style>
  <w:style w:type="paragraph" w:styleId="Besedilooblaka">
    <w:name w:val="Balloon Text"/>
    <w:basedOn w:val="Navaden"/>
    <w:semiHidden/>
    <w:rsid w:val="00E8510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nhideWhenUsed/>
    <w:rsid w:val="00726D3F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726D3F"/>
    <w:rPr>
      <w:rFonts w:ascii="Arial" w:eastAsia="Times New Roman" w:hAnsi="Arial"/>
      <w:lang w:val="en-US" w:eastAsia="en-US" w:bidi="en-US"/>
    </w:rPr>
  </w:style>
  <w:style w:type="character" w:styleId="Sprotnaopomba-sklic">
    <w:name w:val="footnote reference"/>
    <w:unhideWhenUsed/>
    <w:rsid w:val="00726D3F"/>
    <w:rPr>
      <w:vertAlign w:val="superscript"/>
    </w:rPr>
  </w:style>
  <w:style w:type="paragraph" w:styleId="Revizija">
    <w:name w:val="Revision"/>
    <w:hidden/>
    <w:uiPriority w:val="99"/>
    <w:semiHidden/>
    <w:rsid w:val="009729A2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7D4F5D"/>
    <w:rPr>
      <w:rFonts w:ascii="Arial" w:eastAsia="Times New Roman" w:hAnsi="Arial" w:cs="Arial"/>
      <w:b/>
      <w:bCs/>
      <w:caps/>
      <w:kern w:val="32"/>
      <w:sz w:val="22"/>
      <w:szCs w:val="32"/>
      <w:lang w:val="en-US" w:eastAsia="en-US" w:bidi="en-US"/>
    </w:rPr>
  </w:style>
  <w:style w:type="character" w:customStyle="1" w:styleId="Naslov2Znak">
    <w:name w:val="Naslov 2 Znak"/>
    <w:basedOn w:val="Privzetapisavaodstavka"/>
    <w:link w:val="Naslov2"/>
    <w:uiPriority w:val="9"/>
    <w:rsid w:val="007D4F5D"/>
    <w:rPr>
      <w:rFonts w:ascii="Arial" w:eastAsia="Times New Roman" w:hAnsi="Arial" w:cs="Arial"/>
      <w:b/>
      <w:bCs/>
      <w:i/>
      <w:iCs/>
      <w:szCs w:val="28"/>
      <w:lang w:val="en-US" w:eastAsia="en-US" w:bidi="en-US"/>
    </w:rPr>
  </w:style>
  <w:style w:type="character" w:customStyle="1" w:styleId="Naslov3Znak">
    <w:name w:val="Naslov 3 Znak"/>
    <w:basedOn w:val="Privzetapisavaodstavka"/>
    <w:link w:val="Naslov3"/>
    <w:uiPriority w:val="9"/>
    <w:rsid w:val="007D4F5D"/>
    <w:rPr>
      <w:rFonts w:ascii="Times New Roman" w:eastAsia="Times New Roman" w:hAnsi="Times New Roman" w:cs="Arial"/>
      <w:bCs/>
      <w:i/>
      <w:sz w:val="24"/>
      <w:szCs w:val="26"/>
      <w:lang w:val="en-US" w:eastAsia="en-US" w:bidi="en-US"/>
    </w:rPr>
  </w:style>
  <w:style w:type="character" w:customStyle="1" w:styleId="Naslov4Znak">
    <w:name w:val="Naslov 4 Znak"/>
    <w:basedOn w:val="Privzetapisavaodstavka"/>
    <w:link w:val="Naslov4"/>
    <w:uiPriority w:val="9"/>
    <w:rsid w:val="007D4F5D"/>
    <w:rPr>
      <w:rFonts w:ascii="Arial" w:eastAsia="Times New Roman" w:hAnsi="Arial"/>
      <w:b/>
      <w:bCs/>
      <w:sz w:val="28"/>
      <w:szCs w:val="28"/>
      <w:lang w:val="en-US" w:eastAsia="en-US" w:bidi="en-US"/>
    </w:rPr>
  </w:style>
  <w:style w:type="character" w:customStyle="1" w:styleId="Naslov5Znak">
    <w:name w:val="Naslov 5 Znak"/>
    <w:basedOn w:val="Privzetapisavaodstavka"/>
    <w:link w:val="Naslov5"/>
    <w:uiPriority w:val="9"/>
    <w:rsid w:val="007D4F5D"/>
    <w:rPr>
      <w:rFonts w:ascii="Arial" w:eastAsia="Times New Roman" w:hAnsi="Arial"/>
      <w:b/>
      <w:bCs/>
      <w:i/>
      <w:iCs/>
      <w:sz w:val="26"/>
      <w:szCs w:val="26"/>
      <w:lang w:val="en-US" w:eastAsia="en-US" w:bidi="en-US"/>
    </w:rPr>
  </w:style>
  <w:style w:type="character" w:customStyle="1" w:styleId="Naslov6Znak">
    <w:name w:val="Naslov 6 Znak"/>
    <w:basedOn w:val="Privzetapisavaodstavka"/>
    <w:link w:val="Naslov6"/>
    <w:uiPriority w:val="9"/>
    <w:rsid w:val="007D4F5D"/>
    <w:rPr>
      <w:rFonts w:ascii="Arial" w:eastAsia="Times New Roman" w:hAnsi="Arial"/>
      <w:b/>
      <w:bCs/>
      <w:sz w:val="22"/>
      <w:szCs w:val="22"/>
      <w:lang w:val="en-US" w:eastAsia="en-US" w:bidi="en-US"/>
    </w:rPr>
  </w:style>
  <w:style w:type="character" w:customStyle="1" w:styleId="Naslov7Znak">
    <w:name w:val="Naslov 7 Znak"/>
    <w:basedOn w:val="Privzetapisavaodstavka"/>
    <w:link w:val="Naslov7"/>
    <w:uiPriority w:val="9"/>
    <w:rsid w:val="007D4F5D"/>
    <w:rPr>
      <w:rFonts w:ascii="Arial" w:eastAsia="Times New Roman" w:hAnsi="Arial"/>
      <w:sz w:val="22"/>
      <w:szCs w:val="24"/>
      <w:lang w:val="en-US" w:eastAsia="en-US" w:bidi="en-US"/>
    </w:rPr>
  </w:style>
  <w:style w:type="character" w:customStyle="1" w:styleId="Naslov8Znak">
    <w:name w:val="Naslov 8 Znak"/>
    <w:basedOn w:val="Privzetapisavaodstavka"/>
    <w:link w:val="Naslov8"/>
    <w:uiPriority w:val="9"/>
    <w:rsid w:val="007D4F5D"/>
    <w:rPr>
      <w:rFonts w:ascii="Arial" w:eastAsia="Times New Roman" w:hAnsi="Arial"/>
      <w:i/>
      <w:iCs/>
      <w:sz w:val="22"/>
      <w:szCs w:val="24"/>
      <w:lang w:val="en-US" w:eastAsia="en-US" w:bidi="en-US"/>
    </w:rPr>
  </w:style>
  <w:style w:type="character" w:customStyle="1" w:styleId="Naslov9Znak">
    <w:name w:val="Naslov 9 Znak"/>
    <w:basedOn w:val="Privzetapisavaodstavka"/>
    <w:link w:val="Naslov9"/>
    <w:uiPriority w:val="9"/>
    <w:rsid w:val="007D4F5D"/>
    <w:rPr>
      <w:rFonts w:ascii="Cambria" w:eastAsia="Times New Roman" w:hAnsi="Cambria" w:cs="Arial"/>
      <w:sz w:val="22"/>
      <w:szCs w:val="22"/>
      <w:lang w:val="en-US" w:eastAsia="en-US" w:bidi="en-US"/>
    </w:rPr>
  </w:style>
  <w:style w:type="paragraph" w:styleId="Odstavekseznama">
    <w:name w:val="List Paragraph"/>
    <w:basedOn w:val="Navaden"/>
    <w:uiPriority w:val="34"/>
    <w:qFormat/>
    <w:rsid w:val="007D4F5D"/>
    <w:pPr>
      <w:ind w:left="708"/>
    </w:pPr>
  </w:style>
  <w:style w:type="paragraph" w:customStyle="1" w:styleId="Slog8">
    <w:name w:val="Slog8"/>
    <w:basedOn w:val="Navaden"/>
    <w:link w:val="Slog8Znak"/>
    <w:autoRedefine/>
    <w:qFormat/>
    <w:rsid w:val="007D4F5D"/>
    <w:pPr>
      <w:overflowPunct w:val="0"/>
      <w:autoSpaceDE w:val="0"/>
      <w:autoSpaceDN w:val="0"/>
      <w:adjustRightInd w:val="0"/>
      <w:spacing w:line="260" w:lineRule="atLeast"/>
      <w:jc w:val="left"/>
      <w:textAlignment w:val="baseline"/>
    </w:pPr>
    <w:rPr>
      <w:rFonts w:cs="Arial"/>
      <w:bCs/>
      <w:sz w:val="20"/>
      <w:szCs w:val="20"/>
      <w:lang w:val="af-ZA" w:eastAsia="sl-SI"/>
    </w:rPr>
  </w:style>
  <w:style w:type="character" w:customStyle="1" w:styleId="Slog8Znak">
    <w:name w:val="Slog8 Znak"/>
    <w:link w:val="Slog8"/>
    <w:rsid w:val="007D4F5D"/>
    <w:rPr>
      <w:rFonts w:ascii="Arial" w:eastAsia="Times New Roman" w:hAnsi="Arial" w:cs="Arial"/>
      <w:bCs/>
      <w:lang w:val="af-ZA" w:bidi="en-US"/>
    </w:rPr>
  </w:style>
  <w:style w:type="paragraph" w:customStyle="1" w:styleId="Slog1">
    <w:name w:val="Slog1"/>
    <w:basedOn w:val="Navaden"/>
    <w:link w:val="Slog1Znak"/>
    <w:qFormat/>
    <w:rsid w:val="007D4F5D"/>
    <w:pPr>
      <w:numPr>
        <w:numId w:val="2"/>
      </w:numPr>
    </w:pPr>
    <w:rPr>
      <w:b/>
      <w:lang w:val="sl-SI"/>
    </w:rPr>
  </w:style>
  <w:style w:type="character" w:customStyle="1" w:styleId="Slog1Znak">
    <w:name w:val="Slog1 Znak"/>
    <w:link w:val="Slog1"/>
    <w:rsid w:val="007D4F5D"/>
    <w:rPr>
      <w:rFonts w:ascii="Arial" w:eastAsia="Times New Roman" w:hAnsi="Arial"/>
      <w:b/>
      <w:sz w:val="22"/>
      <w:szCs w:val="24"/>
      <w:lang w:eastAsia="en-US" w:bidi="en-US"/>
    </w:rPr>
  </w:style>
  <w:style w:type="character" w:customStyle="1" w:styleId="TEKSTZnak">
    <w:name w:val="TEKST Znak"/>
    <w:link w:val="TEKST"/>
    <w:locked/>
    <w:rsid w:val="007D4F5D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7D4F5D"/>
    <w:pPr>
      <w:spacing w:line="264" w:lineRule="auto"/>
    </w:pPr>
    <w:rPr>
      <w:rFonts w:ascii="Trebuchet MS" w:hAnsi="Trebuchet MS"/>
      <w:sz w:val="20"/>
      <w:szCs w:val="20"/>
      <w:lang w:val="sl-SI" w:eastAsia="sl-SI" w:bidi="ar-SA"/>
    </w:rPr>
  </w:style>
  <w:style w:type="table" w:styleId="Tabelamrea">
    <w:name w:val="Table Grid"/>
    <w:basedOn w:val="Navadnatabela"/>
    <w:uiPriority w:val="59"/>
    <w:rsid w:val="00EB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01C0BC-6EBB-4012-B862-192C4334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1: Podatki o vlagatelju</vt:lpstr>
    </vt:vector>
  </TitlesOfParts>
  <Company>MGRT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1: Podatki o vlagatelju</dc:title>
  <dc:subject/>
  <dc:creator>Igor Gabrenja</dc:creator>
  <cp:keywords/>
  <cp:lastModifiedBy>Branka Bugarin</cp:lastModifiedBy>
  <cp:revision>8</cp:revision>
  <cp:lastPrinted>2024-11-12T13:17:00Z</cp:lastPrinted>
  <dcterms:created xsi:type="dcterms:W3CDTF">2024-12-09T08:18:00Z</dcterms:created>
  <dcterms:modified xsi:type="dcterms:W3CDTF">2024-12-12T11:46:00Z</dcterms:modified>
</cp:coreProperties>
</file>