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7769" w14:textId="5E7A8A44" w:rsidR="00A76901" w:rsidRDefault="00E3548E" w:rsidP="009637CF">
      <w:pPr>
        <w:tabs>
          <w:tab w:val="left" w:pos="7665"/>
        </w:tabs>
        <w:spacing w:after="240" w:line="276" w:lineRule="auto"/>
        <w:rPr>
          <w:rFonts w:cs="Arial"/>
          <w:b/>
          <w:sz w:val="20"/>
          <w:szCs w:val="20"/>
          <w:lang w:val="sl-SI"/>
        </w:rPr>
      </w:pPr>
      <w:bookmarkStart w:id="0" w:name="_Toc251323782"/>
      <w:bookmarkStart w:id="1" w:name="_Toc248740964"/>
      <w:r w:rsidRPr="00682DB1">
        <w:rPr>
          <w:rFonts w:cs="Arial"/>
          <w:b/>
          <w:sz w:val="20"/>
          <w:szCs w:val="20"/>
          <w:lang w:val="sl-SI"/>
        </w:rPr>
        <w:t xml:space="preserve">Obrazec </w:t>
      </w:r>
      <w:r w:rsidR="000F5734">
        <w:rPr>
          <w:rFonts w:cs="Arial"/>
          <w:b/>
          <w:sz w:val="20"/>
          <w:szCs w:val="20"/>
          <w:lang w:val="sl-SI"/>
        </w:rPr>
        <w:t>3</w:t>
      </w:r>
      <w:r w:rsidRPr="00682DB1">
        <w:rPr>
          <w:rFonts w:cs="Arial"/>
          <w:b/>
          <w:sz w:val="20"/>
          <w:szCs w:val="20"/>
          <w:lang w:val="sl-SI"/>
        </w:rPr>
        <w:t xml:space="preserve">: </w:t>
      </w:r>
      <w:bookmarkEnd w:id="0"/>
      <w:r w:rsidR="007863C9" w:rsidRPr="00682DB1">
        <w:rPr>
          <w:rFonts w:cs="Arial"/>
          <w:b/>
          <w:sz w:val="20"/>
          <w:szCs w:val="20"/>
          <w:lang w:val="sl-SI"/>
        </w:rPr>
        <w:t>Izjava prijavitelja o izpolnjevanju in sprejemanju razpisnih pogojev</w:t>
      </w:r>
    </w:p>
    <w:p w14:paraId="2EEC19C7" w14:textId="77777777" w:rsidR="009637CF" w:rsidRPr="009637CF" w:rsidRDefault="009637CF" w:rsidP="009637CF">
      <w:pPr>
        <w:spacing w:after="240" w:line="276" w:lineRule="auto"/>
        <w:rPr>
          <w:rFonts w:cs="Arial"/>
          <w:b/>
          <w:bCs/>
          <w:color w:val="4472C4"/>
          <w:sz w:val="20"/>
          <w:szCs w:val="20"/>
          <w:lang w:val="sl-SI"/>
        </w:rPr>
      </w:pPr>
      <w:r w:rsidRPr="009637CF">
        <w:rPr>
          <w:rFonts w:cs="Arial"/>
          <w:b/>
          <w:bCs/>
          <w:color w:val="4472C4"/>
          <w:sz w:val="20"/>
          <w:szCs w:val="20"/>
          <w:lang w:val="sl-SI"/>
        </w:rPr>
        <w:t>Javni razpis</w:t>
      </w:r>
      <w:r w:rsidRPr="009637CF">
        <w:rPr>
          <w:rFonts w:cs="Arial"/>
          <w:color w:val="4472C4"/>
          <w:sz w:val="20"/>
          <w:szCs w:val="20"/>
          <w:lang w:val="sl-SI"/>
        </w:rPr>
        <w:t xml:space="preserve"> </w:t>
      </w:r>
      <w:r w:rsidRPr="009637CF">
        <w:rPr>
          <w:rFonts w:cs="Arial"/>
          <w:b/>
          <w:bCs/>
          <w:color w:val="4472C4"/>
          <w:sz w:val="20"/>
          <w:szCs w:val="20"/>
          <w:lang w:val="sl-SI"/>
        </w:rPr>
        <w:t>Zagotavljanje podpore inovativnim ekosistemom ekonomsko-poslovne infrastrukture v letu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839"/>
      </w:tblGrid>
      <w:tr w:rsidR="00E3548E" w:rsidRPr="00682DB1" w14:paraId="227C15E4" w14:textId="77777777" w:rsidTr="00757CAD">
        <w:tc>
          <w:tcPr>
            <w:tcW w:w="1908" w:type="dxa"/>
            <w:shd w:val="clear" w:color="auto" w:fill="C5E0B3"/>
          </w:tcPr>
          <w:bookmarkEnd w:id="1"/>
          <w:p w14:paraId="065A4EC7" w14:textId="77777777" w:rsidR="00E3548E" w:rsidRPr="00682DB1" w:rsidRDefault="009E4FC0" w:rsidP="009637CF">
            <w:pPr>
              <w:spacing w:line="276" w:lineRule="auto"/>
              <w:rPr>
                <w:sz w:val="20"/>
                <w:szCs w:val="20"/>
                <w:lang w:val="sl-SI"/>
              </w:rPr>
            </w:pPr>
            <w:r w:rsidRPr="00682DB1">
              <w:rPr>
                <w:sz w:val="20"/>
                <w:szCs w:val="20"/>
                <w:lang w:val="sl-SI"/>
              </w:rPr>
              <w:t>Prijavitelj</w:t>
            </w:r>
          </w:p>
        </w:tc>
        <w:tc>
          <w:tcPr>
            <w:tcW w:w="7839" w:type="dxa"/>
          </w:tcPr>
          <w:p w14:paraId="518CD2B4" w14:textId="77777777" w:rsidR="00E3548E" w:rsidRPr="00682DB1" w:rsidRDefault="00AC2CDC" w:rsidP="009637CF">
            <w:pPr>
              <w:spacing w:line="276" w:lineRule="auto"/>
              <w:rPr>
                <w:sz w:val="20"/>
                <w:szCs w:val="20"/>
                <w:lang w:val="sl-SI"/>
              </w:rPr>
            </w:pPr>
            <w:r w:rsidRPr="00682DB1">
              <w:rPr>
                <w:sz w:val="20"/>
                <w:szCs w:val="20"/>
                <w:lang w:val="sl-SI"/>
              </w:rPr>
              <w:fldChar w:fldCharType="begin">
                <w:ffData>
                  <w:name w:val="Besedilo1"/>
                  <w:enabled/>
                  <w:calcOnExit w:val="0"/>
                  <w:textInput/>
                </w:ffData>
              </w:fldChar>
            </w:r>
            <w:bookmarkStart w:id="2" w:name="Besedilo1"/>
            <w:r w:rsidRPr="00682DB1">
              <w:rPr>
                <w:sz w:val="20"/>
                <w:szCs w:val="20"/>
                <w:lang w:val="sl-SI"/>
              </w:rPr>
              <w:instrText xml:space="preserve"> FORMTEXT </w:instrText>
            </w:r>
            <w:r w:rsidRPr="00682DB1">
              <w:rPr>
                <w:sz w:val="20"/>
                <w:szCs w:val="20"/>
                <w:lang w:val="sl-SI"/>
              </w:rPr>
            </w:r>
            <w:r w:rsidRPr="00682DB1">
              <w:rPr>
                <w:sz w:val="20"/>
                <w:szCs w:val="20"/>
                <w:lang w:val="sl-SI"/>
              </w:rPr>
              <w:fldChar w:fldCharType="separate"/>
            </w:r>
            <w:r w:rsidRPr="00682DB1">
              <w:rPr>
                <w:noProof/>
                <w:sz w:val="20"/>
                <w:szCs w:val="20"/>
                <w:lang w:val="sl-SI"/>
              </w:rPr>
              <w:t> </w:t>
            </w:r>
            <w:r w:rsidRPr="00682DB1">
              <w:rPr>
                <w:noProof/>
                <w:sz w:val="20"/>
                <w:szCs w:val="20"/>
                <w:lang w:val="sl-SI"/>
              </w:rPr>
              <w:t> </w:t>
            </w:r>
            <w:r w:rsidRPr="00682DB1">
              <w:rPr>
                <w:noProof/>
                <w:sz w:val="20"/>
                <w:szCs w:val="20"/>
                <w:lang w:val="sl-SI"/>
              </w:rPr>
              <w:t> </w:t>
            </w:r>
            <w:r w:rsidRPr="00682DB1">
              <w:rPr>
                <w:noProof/>
                <w:sz w:val="20"/>
                <w:szCs w:val="20"/>
                <w:lang w:val="sl-SI"/>
              </w:rPr>
              <w:t> </w:t>
            </w:r>
            <w:r w:rsidRPr="00682DB1">
              <w:rPr>
                <w:noProof/>
                <w:sz w:val="20"/>
                <w:szCs w:val="20"/>
                <w:lang w:val="sl-SI"/>
              </w:rPr>
              <w:t> </w:t>
            </w:r>
            <w:r w:rsidRPr="00682DB1">
              <w:rPr>
                <w:sz w:val="20"/>
                <w:szCs w:val="20"/>
                <w:lang w:val="sl-SI"/>
              </w:rPr>
              <w:fldChar w:fldCharType="end"/>
            </w:r>
            <w:bookmarkEnd w:id="2"/>
          </w:p>
        </w:tc>
      </w:tr>
      <w:tr w:rsidR="00E3548E" w:rsidRPr="00682DB1" w14:paraId="11DA31E2" w14:textId="77777777" w:rsidTr="00757CAD">
        <w:tc>
          <w:tcPr>
            <w:tcW w:w="1908" w:type="dxa"/>
            <w:shd w:val="clear" w:color="auto" w:fill="C5E0B3"/>
          </w:tcPr>
          <w:p w14:paraId="0D607EC8" w14:textId="77777777" w:rsidR="00E3548E" w:rsidRPr="00682DB1" w:rsidRDefault="00B708E3" w:rsidP="009637CF">
            <w:pPr>
              <w:spacing w:line="276" w:lineRule="auto"/>
              <w:rPr>
                <w:sz w:val="20"/>
                <w:szCs w:val="20"/>
                <w:lang w:val="sl-SI"/>
              </w:rPr>
            </w:pPr>
            <w:r w:rsidRPr="00682DB1">
              <w:rPr>
                <w:sz w:val="20"/>
                <w:szCs w:val="20"/>
                <w:lang w:val="sl-SI"/>
              </w:rPr>
              <w:t xml:space="preserve">Naziv </w:t>
            </w:r>
            <w:r w:rsidR="008E2A17" w:rsidRPr="00682DB1">
              <w:rPr>
                <w:sz w:val="20"/>
                <w:szCs w:val="20"/>
                <w:lang w:val="sl-SI"/>
              </w:rPr>
              <w:t>projekta</w:t>
            </w:r>
          </w:p>
        </w:tc>
        <w:tc>
          <w:tcPr>
            <w:tcW w:w="7839" w:type="dxa"/>
          </w:tcPr>
          <w:p w14:paraId="49EC85EA" w14:textId="77777777" w:rsidR="00E3548E" w:rsidRPr="00682DB1" w:rsidRDefault="00AC2CDC" w:rsidP="009637CF">
            <w:pPr>
              <w:spacing w:line="276" w:lineRule="auto"/>
              <w:rPr>
                <w:caps/>
                <w:sz w:val="20"/>
                <w:szCs w:val="20"/>
                <w:lang w:val="sl-SI"/>
              </w:rPr>
            </w:pPr>
            <w:r w:rsidRPr="00682DB1">
              <w:rPr>
                <w:caps/>
                <w:sz w:val="20"/>
                <w:szCs w:val="20"/>
                <w:lang w:val="sl-SI"/>
              </w:rPr>
              <w:fldChar w:fldCharType="begin">
                <w:ffData>
                  <w:name w:val="Besedilo2"/>
                  <w:enabled/>
                  <w:calcOnExit w:val="0"/>
                  <w:textInput/>
                </w:ffData>
              </w:fldChar>
            </w:r>
            <w:bookmarkStart w:id="3" w:name="Besedilo2"/>
            <w:r w:rsidRPr="00682DB1">
              <w:rPr>
                <w:caps/>
                <w:sz w:val="20"/>
                <w:szCs w:val="20"/>
                <w:lang w:val="sl-SI"/>
              </w:rPr>
              <w:instrText xml:space="preserve"> FORMTEXT </w:instrText>
            </w:r>
            <w:r w:rsidRPr="00682DB1">
              <w:rPr>
                <w:caps/>
                <w:sz w:val="20"/>
                <w:szCs w:val="20"/>
                <w:lang w:val="sl-SI"/>
              </w:rPr>
            </w:r>
            <w:r w:rsidRPr="00682DB1">
              <w:rPr>
                <w:caps/>
                <w:sz w:val="20"/>
                <w:szCs w:val="20"/>
                <w:lang w:val="sl-SI"/>
              </w:rPr>
              <w:fldChar w:fldCharType="separate"/>
            </w:r>
            <w:r w:rsidRPr="00682DB1">
              <w:rPr>
                <w:caps/>
                <w:noProof/>
                <w:sz w:val="20"/>
                <w:szCs w:val="20"/>
                <w:lang w:val="sl-SI"/>
              </w:rPr>
              <w:t> </w:t>
            </w:r>
            <w:r w:rsidRPr="00682DB1">
              <w:rPr>
                <w:caps/>
                <w:noProof/>
                <w:sz w:val="20"/>
                <w:szCs w:val="20"/>
                <w:lang w:val="sl-SI"/>
              </w:rPr>
              <w:t> </w:t>
            </w:r>
            <w:r w:rsidRPr="00682DB1">
              <w:rPr>
                <w:caps/>
                <w:noProof/>
                <w:sz w:val="20"/>
                <w:szCs w:val="20"/>
                <w:lang w:val="sl-SI"/>
              </w:rPr>
              <w:t> </w:t>
            </w:r>
            <w:r w:rsidRPr="00682DB1">
              <w:rPr>
                <w:caps/>
                <w:noProof/>
                <w:sz w:val="20"/>
                <w:szCs w:val="20"/>
                <w:lang w:val="sl-SI"/>
              </w:rPr>
              <w:t> </w:t>
            </w:r>
            <w:r w:rsidRPr="00682DB1">
              <w:rPr>
                <w:caps/>
                <w:noProof/>
                <w:sz w:val="20"/>
                <w:szCs w:val="20"/>
                <w:lang w:val="sl-SI"/>
              </w:rPr>
              <w:t> </w:t>
            </w:r>
            <w:r w:rsidRPr="00682DB1">
              <w:rPr>
                <w:caps/>
                <w:sz w:val="20"/>
                <w:szCs w:val="20"/>
                <w:lang w:val="sl-SI"/>
              </w:rPr>
              <w:fldChar w:fldCharType="end"/>
            </w:r>
            <w:bookmarkEnd w:id="3"/>
          </w:p>
        </w:tc>
      </w:tr>
    </w:tbl>
    <w:p w14:paraId="11AEBBCC" w14:textId="2BAAE3BA" w:rsidR="00E3548E" w:rsidRPr="00682DB1" w:rsidRDefault="00E3548E" w:rsidP="009637CF">
      <w:pPr>
        <w:spacing w:before="240" w:after="240" w:line="276" w:lineRule="auto"/>
        <w:rPr>
          <w:rFonts w:cs="Arial"/>
          <w:sz w:val="20"/>
          <w:szCs w:val="20"/>
          <w:lang w:val="sl-SI"/>
        </w:rPr>
      </w:pPr>
      <w:r w:rsidRPr="00682DB1">
        <w:rPr>
          <w:rFonts w:cs="Arial"/>
          <w:sz w:val="20"/>
          <w:szCs w:val="20"/>
          <w:lang w:val="sl-SI"/>
        </w:rPr>
        <w:t xml:space="preserve">V postopku Javnega </w:t>
      </w:r>
      <w:r w:rsidR="002904AA" w:rsidRPr="00682DB1">
        <w:rPr>
          <w:rFonts w:cs="Arial"/>
          <w:sz w:val="20"/>
          <w:szCs w:val="20"/>
          <w:lang w:val="sl-SI"/>
        </w:rPr>
        <w:t xml:space="preserve">razpisa </w:t>
      </w:r>
      <w:r w:rsidR="00C5190B" w:rsidRPr="00682DB1">
        <w:rPr>
          <w:rFonts w:cs="Arial"/>
          <w:sz w:val="20"/>
          <w:szCs w:val="20"/>
          <w:lang w:val="sl-SI"/>
        </w:rPr>
        <w:t>Zagotavljanje podpore inovativnim ekosistemom ekonomsko-poslovne infrastrukture v letu 2025</w:t>
      </w:r>
      <w:r w:rsidR="00A13AED" w:rsidRPr="00682DB1">
        <w:rPr>
          <w:rFonts w:cs="Arial"/>
          <w:sz w:val="20"/>
          <w:szCs w:val="20"/>
          <w:lang w:val="sl-SI"/>
        </w:rPr>
        <w:t xml:space="preserve">, ki se izvaja v okviru </w:t>
      </w:r>
      <w:r w:rsidR="008E2A17" w:rsidRPr="00682DB1">
        <w:rPr>
          <w:rFonts w:cs="Arial"/>
          <w:sz w:val="20"/>
          <w:szCs w:val="20"/>
          <w:lang w:val="sl-SI"/>
        </w:rPr>
        <w:t>Načrta za okrevanje in odpornost Republike Slovenije, ki je bil potrjen na Vladi RS dne 28. 4. 2021 in potrjen z izvedbenim sklepom Sveta EU o odobritvi ocene načrta za okrevanje in odpornost za Slovenijo z dne 20. 7. 2021</w:t>
      </w:r>
      <w:r w:rsidR="00A13AED" w:rsidRPr="00682DB1">
        <w:rPr>
          <w:rFonts w:cs="Arial"/>
          <w:sz w:val="20"/>
          <w:szCs w:val="20"/>
          <w:lang w:val="sl-SI"/>
        </w:rPr>
        <w:t xml:space="preserve">, </w:t>
      </w:r>
      <w:r w:rsidRPr="00682DB1">
        <w:rPr>
          <w:rFonts w:cs="Arial"/>
          <w:sz w:val="20"/>
          <w:szCs w:val="20"/>
          <w:lang w:val="sl-SI"/>
        </w:rPr>
        <w:t>kot odgovorna oseba prijavitelja dajem naslednjo</w:t>
      </w:r>
    </w:p>
    <w:p w14:paraId="4FA395C8" w14:textId="77777777" w:rsidR="00E3548E" w:rsidRPr="00682DB1" w:rsidRDefault="00E3548E" w:rsidP="009637CF">
      <w:pPr>
        <w:spacing w:after="240" w:line="276" w:lineRule="auto"/>
        <w:jc w:val="center"/>
        <w:rPr>
          <w:b/>
          <w:sz w:val="20"/>
          <w:szCs w:val="20"/>
          <w:lang w:val="sl-SI"/>
        </w:rPr>
      </w:pPr>
      <w:r w:rsidRPr="00682DB1">
        <w:rPr>
          <w:b/>
          <w:sz w:val="20"/>
          <w:szCs w:val="20"/>
          <w:lang w:val="sl-SI"/>
        </w:rPr>
        <w:t>I Z J A V O</w:t>
      </w:r>
    </w:p>
    <w:p w14:paraId="4CBE1BA3" w14:textId="77777777" w:rsidR="006D31E3" w:rsidRPr="00682DB1" w:rsidRDefault="00470ED6"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 xml:space="preserve">da smo seznanjeni </w:t>
      </w:r>
      <w:r w:rsidR="00A13AED" w:rsidRPr="00682DB1">
        <w:rPr>
          <w:rFonts w:cs="Arial"/>
          <w:sz w:val="20"/>
          <w:szCs w:val="20"/>
          <w:lang w:val="sl-SI"/>
        </w:rPr>
        <w:t xml:space="preserve">z vsebino in sprejemamo pogoje </w:t>
      </w:r>
      <w:r w:rsidR="008E2A17" w:rsidRPr="00682DB1">
        <w:rPr>
          <w:rFonts w:cs="Arial"/>
          <w:sz w:val="20"/>
          <w:szCs w:val="20"/>
          <w:lang w:val="sl-SI"/>
        </w:rPr>
        <w:t>javnega razpisa</w:t>
      </w:r>
      <w:r w:rsidR="00FC34C6" w:rsidRPr="00682DB1">
        <w:rPr>
          <w:rFonts w:cs="Arial"/>
          <w:sz w:val="20"/>
          <w:szCs w:val="20"/>
          <w:lang w:val="sl-SI"/>
        </w:rPr>
        <w:t>;</w:t>
      </w:r>
    </w:p>
    <w:p w14:paraId="34370A37" w14:textId="4F5B2318" w:rsidR="00470ED6" w:rsidRPr="00682DB1" w:rsidRDefault="00470ED6"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 xml:space="preserve">da bomo upoštevali, izračunavali in dokazovali upravičene stroške v skladu z dokumentacijo javnega razpisa </w:t>
      </w:r>
      <w:r w:rsidR="008E2A17" w:rsidRPr="00682DB1">
        <w:rPr>
          <w:rFonts w:cs="Arial"/>
          <w:sz w:val="20"/>
          <w:szCs w:val="20"/>
          <w:lang w:val="sl-SI"/>
        </w:rPr>
        <w:t xml:space="preserve">morebitni dodatnimi navodili </w:t>
      </w:r>
      <w:r w:rsidR="00B77197">
        <w:rPr>
          <w:rFonts w:cs="Arial"/>
          <w:sz w:val="20"/>
          <w:szCs w:val="20"/>
          <w:lang w:val="sl-SI"/>
        </w:rPr>
        <w:t xml:space="preserve">nosilnega organa </w:t>
      </w:r>
      <w:r w:rsidR="008E2A17" w:rsidRPr="00682DB1">
        <w:rPr>
          <w:rFonts w:cs="Arial"/>
          <w:sz w:val="20"/>
          <w:szCs w:val="20"/>
          <w:lang w:val="sl-SI"/>
        </w:rPr>
        <w:t xml:space="preserve">Ministrstva za </w:t>
      </w:r>
      <w:r w:rsidR="00735279" w:rsidRPr="00682DB1">
        <w:rPr>
          <w:rFonts w:cs="Arial"/>
          <w:sz w:val="20"/>
          <w:szCs w:val="20"/>
          <w:lang w:val="sl-SI"/>
        </w:rPr>
        <w:t>kohezijo in regionalni razvoj</w:t>
      </w:r>
      <w:r w:rsidR="008E2A17" w:rsidRPr="00682DB1">
        <w:rPr>
          <w:rFonts w:cs="Arial"/>
          <w:sz w:val="20"/>
          <w:szCs w:val="20"/>
          <w:lang w:val="sl-SI"/>
        </w:rPr>
        <w:t xml:space="preserve"> (</w:t>
      </w:r>
      <w:r w:rsidR="00B77197">
        <w:rPr>
          <w:rFonts w:cs="Arial"/>
          <w:sz w:val="20"/>
          <w:szCs w:val="20"/>
          <w:lang w:val="sl-SI"/>
        </w:rPr>
        <w:t xml:space="preserve">v nadaljevanju: </w:t>
      </w:r>
      <w:r w:rsidR="00075B10" w:rsidRPr="00682DB1">
        <w:rPr>
          <w:rFonts w:cs="Arial"/>
          <w:sz w:val="20"/>
          <w:szCs w:val="20"/>
          <w:lang w:val="sl-SI"/>
        </w:rPr>
        <w:t>M</w:t>
      </w:r>
      <w:r w:rsidR="00735279" w:rsidRPr="00682DB1">
        <w:rPr>
          <w:rFonts w:cs="Arial"/>
          <w:sz w:val="20"/>
          <w:szCs w:val="20"/>
          <w:lang w:val="sl-SI"/>
        </w:rPr>
        <w:t>KRR</w:t>
      </w:r>
      <w:r w:rsidR="008E2A17" w:rsidRPr="00682DB1">
        <w:rPr>
          <w:rFonts w:cs="Arial"/>
          <w:sz w:val="20"/>
          <w:szCs w:val="20"/>
          <w:lang w:val="sl-SI"/>
        </w:rPr>
        <w:t>)</w:t>
      </w:r>
      <w:r w:rsidR="005374A6" w:rsidRPr="00682DB1">
        <w:rPr>
          <w:rFonts w:cs="Arial"/>
          <w:sz w:val="20"/>
          <w:szCs w:val="20"/>
          <w:lang w:val="sl-SI"/>
        </w:rPr>
        <w:t>;</w:t>
      </w:r>
    </w:p>
    <w:p w14:paraId="3E8FBD31" w14:textId="4A25D77D" w:rsidR="00AB3558" w:rsidRPr="00682DB1" w:rsidRDefault="00AB3558"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da se zavedamo, da upravičeni stroški, za katere bodo upravičencu na podlagi sklenjene pogodbe izplačana sredstva po tem javnem razpisu, ne smejo biti sofinancirani iz drugega javnega vira, tj. sredstev evropskega ali državnega proračuna (dvojno financiranje)</w:t>
      </w:r>
      <w:r w:rsidR="008E2A17" w:rsidRPr="00682DB1">
        <w:rPr>
          <w:rFonts w:cs="Arial"/>
          <w:sz w:val="20"/>
          <w:szCs w:val="20"/>
          <w:lang w:val="sl-SI"/>
        </w:rPr>
        <w:t xml:space="preserve">, da </w:t>
      </w:r>
      <w:r w:rsidRPr="00682DB1">
        <w:rPr>
          <w:rFonts w:cs="Arial"/>
          <w:sz w:val="20"/>
          <w:szCs w:val="20"/>
          <w:lang w:val="sl-SI"/>
        </w:rPr>
        <w:t xml:space="preserve">bomo to upoštevali in smo seznanjeni z možnimi posledicami ob ugotovitvi dvojnega financiranja; </w:t>
      </w:r>
    </w:p>
    <w:p w14:paraId="2B59D925" w14:textId="77777777" w:rsidR="005C247F" w:rsidRPr="00682DB1" w:rsidRDefault="005C247F" w:rsidP="009637CF">
      <w:pPr>
        <w:numPr>
          <w:ilvl w:val="0"/>
          <w:numId w:val="4"/>
        </w:numPr>
        <w:spacing w:after="240" w:line="276" w:lineRule="auto"/>
        <w:ind w:left="714" w:hanging="357"/>
        <w:rPr>
          <w:rStyle w:val="FontStyle53"/>
          <w:rFonts w:ascii="Arial" w:hAnsi="Arial" w:cs="Arial"/>
          <w:sz w:val="20"/>
          <w:szCs w:val="20"/>
          <w:lang w:val="sl-SI"/>
        </w:rPr>
      </w:pPr>
      <w:r w:rsidRPr="00682DB1">
        <w:rPr>
          <w:rFonts w:cs="Arial"/>
          <w:sz w:val="20"/>
          <w:szCs w:val="20"/>
          <w:lang w:val="sl-SI"/>
        </w:rPr>
        <w:t xml:space="preserve">da bomo označevali </w:t>
      </w:r>
      <w:r w:rsidR="008E2A17" w:rsidRPr="00682DB1">
        <w:rPr>
          <w:rFonts w:cs="Arial"/>
          <w:sz w:val="20"/>
          <w:szCs w:val="20"/>
          <w:lang w:val="sl-SI"/>
        </w:rPr>
        <w:t>projekte</w:t>
      </w:r>
      <w:r w:rsidRPr="00682DB1">
        <w:rPr>
          <w:rFonts w:cs="Arial"/>
          <w:sz w:val="20"/>
          <w:szCs w:val="20"/>
          <w:lang w:val="sl-SI"/>
        </w:rPr>
        <w:t xml:space="preserve">, informirali in obveščali javnost ter komunicirali o </w:t>
      </w:r>
      <w:r w:rsidR="008E2A17" w:rsidRPr="00682DB1">
        <w:rPr>
          <w:rFonts w:cs="Arial"/>
          <w:sz w:val="20"/>
          <w:szCs w:val="20"/>
          <w:lang w:val="sl-SI"/>
        </w:rPr>
        <w:t>projektih</w:t>
      </w:r>
      <w:r w:rsidRPr="00682DB1">
        <w:rPr>
          <w:rFonts w:cs="Arial"/>
          <w:sz w:val="20"/>
          <w:szCs w:val="20"/>
          <w:lang w:val="sl-SI"/>
        </w:rPr>
        <w:t xml:space="preserve"> skladno </w:t>
      </w:r>
      <w:r w:rsidR="008E2A17" w:rsidRPr="00682DB1">
        <w:rPr>
          <w:rStyle w:val="FontStyle53"/>
          <w:rFonts w:ascii="Arial" w:hAnsi="Arial" w:cs="Arial"/>
          <w:sz w:val="20"/>
          <w:szCs w:val="20"/>
          <w:lang w:val="sl-SI"/>
        </w:rPr>
        <w:t xml:space="preserve">z določili javnega razpisa, razpisne dokumentacije, pogodbe o sofinanciranju ter morebitnimi dodatnimi navodili </w:t>
      </w:r>
      <w:r w:rsidR="00735279" w:rsidRPr="00682DB1">
        <w:rPr>
          <w:rStyle w:val="FontStyle53"/>
          <w:rFonts w:ascii="Arial" w:hAnsi="Arial" w:cs="Arial"/>
          <w:sz w:val="20"/>
          <w:szCs w:val="20"/>
          <w:lang w:val="sl-SI"/>
        </w:rPr>
        <w:t>MKRR</w:t>
      </w:r>
      <w:r w:rsidR="005374A6" w:rsidRPr="00682DB1">
        <w:rPr>
          <w:rFonts w:cs="Arial"/>
          <w:sz w:val="20"/>
          <w:szCs w:val="20"/>
          <w:lang w:val="sl-SI"/>
        </w:rPr>
        <w:t>;</w:t>
      </w:r>
      <w:r w:rsidR="00F5440B" w:rsidRPr="00682DB1">
        <w:rPr>
          <w:rStyle w:val="FontStyle53"/>
          <w:rFonts w:ascii="Arial" w:hAnsi="Arial" w:cs="Arial"/>
          <w:sz w:val="20"/>
          <w:szCs w:val="20"/>
          <w:lang w:val="sl-SI"/>
        </w:rPr>
        <w:t xml:space="preserve"> </w:t>
      </w:r>
    </w:p>
    <w:p w14:paraId="30EC19D6" w14:textId="55EF2911" w:rsidR="005A508C" w:rsidRPr="00682DB1" w:rsidRDefault="00582565" w:rsidP="009637CF">
      <w:pPr>
        <w:numPr>
          <w:ilvl w:val="0"/>
          <w:numId w:val="4"/>
        </w:numPr>
        <w:spacing w:after="240" w:line="276" w:lineRule="auto"/>
        <w:ind w:left="714" w:hanging="357"/>
        <w:rPr>
          <w:rStyle w:val="FontStyle53"/>
          <w:rFonts w:ascii="Arial" w:hAnsi="Arial" w:cs="Arial"/>
          <w:sz w:val="20"/>
          <w:szCs w:val="20"/>
          <w:lang w:val="sl-SI"/>
        </w:rPr>
      </w:pPr>
      <w:r w:rsidRPr="00682DB1">
        <w:rPr>
          <w:rStyle w:val="FontStyle53"/>
          <w:rFonts w:ascii="Arial" w:hAnsi="Arial" w:cs="Arial"/>
          <w:sz w:val="20"/>
          <w:szCs w:val="20"/>
          <w:lang w:val="sl-SI"/>
        </w:rPr>
        <w:t>d</w:t>
      </w:r>
      <w:r w:rsidR="001F39C1" w:rsidRPr="00682DB1">
        <w:rPr>
          <w:rStyle w:val="FontStyle53"/>
          <w:rFonts w:ascii="Arial" w:hAnsi="Arial" w:cs="Arial"/>
          <w:sz w:val="20"/>
          <w:szCs w:val="20"/>
          <w:lang w:val="sl-SI"/>
        </w:rPr>
        <w:t xml:space="preserve">a bomo celotno originalno dokumentacijo, vezano na </w:t>
      </w:r>
      <w:r w:rsidR="008E2A17" w:rsidRPr="00682DB1">
        <w:rPr>
          <w:rStyle w:val="FontStyle53"/>
          <w:rFonts w:ascii="Arial" w:hAnsi="Arial" w:cs="Arial"/>
          <w:sz w:val="20"/>
          <w:szCs w:val="20"/>
          <w:lang w:val="sl-SI"/>
        </w:rPr>
        <w:t>projekt</w:t>
      </w:r>
      <w:r w:rsidR="001F39C1" w:rsidRPr="00682DB1">
        <w:rPr>
          <w:rStyle w:val="FontStyle53"/>
          <w:rFonts w:ascii="Arial" w:hAnsi="Arial" w:cs="Arial"/>
          <w:sz w:val="20"/>
          <w:szCs w:val="20"/>
          <w:lang w:val="sl-SI"/>
        </w:rPr>
        <w:t xml:space="preserve"> </w:t>
      </w:r>
      <w:r w:rsidR="00B77197" w:rsidRPr="00682DB1">
        <w:rPr>
          <w:rStyle w:val="FontStyle53"/>
          <w:rFonts w:ascii="Arial" w:hAnsi="Arial" w:cs="Arial"/>
          <w:sz w:val="20"/>
          <w:szCs w:val="20"/>
          <w:lang w:val="sl-SI"/>
        </w:rPr>
        <w:t xml:space="preserve">hranili </w:t>
      </w:r>
      <w:r w:rsidR="001F39C1" w:rsidRPr="00682DB1">
        <w:rPr>
          <w:rStyle w:val="FontStyle53"/>
          <w:rFonts w:ascii="Arial" w:hAnsi="Arial" w:cs="Arial"/>
          <w:sz w:val="20"/>
          <w:szCs w:val="20"/>
          <w:lang w:val="sl-SI"/>
        </w:rPr>
        <w:t xml:space="preserve">skladno </w:t>
      </w:r>
      <w:r w:rsidR="008E2A17" w:rsidRPr="00682DB1">
        <w:rPr>
          <w:rStyle w:val="FontStyle53"/>
          <w:rFonts w:ascii="Arial" w:hAnsi="Arial" w:cs="Arial"/>
          <w:sz w:val="20"/>
          <w:szCs w:val="20"/>
          <w:lang w:val="sl-SI"/>
        </w:rPr>
        <w:t>z</w:t>
      </w:r>
      <w:r w:rsidR="001F39C1" w:rsidRPr="00682DB1">
        <w:rPr>
          <w:rStyle w:val="FontStyle53"/>
          <w:rFonts w:ascii="Arial" w:hAnsi="Arial" w:cs="Arial"/>
          <w:sz w:val="20"/>
          <w:szCs w:val="20"/>
          <w:lang w:val="sl-SI"/>
        </w:rPr>
        <w:t xml:space="preserve"> zakonodajo Republike Slovenije</w:t>
      </w:r>
      <w:r w:rsidR="00FC34C6" w:rsidRPr="00682DB1">
        <w:rPr>
          <w:rStyle w:val="FontStyle53"/>
          <w:rFonts w:ascii="Arial" w:hAnsi="Arial" w:cs="Arial"/>
          <w:sz w:val="20"/>
          <w:szCs w:val="20"/>
          <w:lang w:val="sl-SI"/>
        </w:rPr>
        <w:t>;</w:t>
      </w:r>
    </w:p>
    <w:p w14:paraId="6CA805D3" w14:textId="70FF81C7" w:rsidR="005A508C" w:rsidRPr="00682DB1" w:rsidRDefault="005A508C" w:rsidP="009637CF">
      <w:pPr>
        <w:numPr>
          <w:ilvl w:val="0"/>
          <w:numId w:val="4"/>
        </w:numPr>
        <w:spacing w:after="240" w:line="276" w:lineRule="auto"/>
        <w:ind w:left="714" w:hanging="357"/>
        <w:rPr>
          <w:rStyle w:val="FontStyle53"/>
          <w:rFonts w:ascii="Arial" w:hAnsi="Arial" w:cs="Arial"/>
          <w:sz w:val="20"/>
          <w:szCs w:val="20"/>
          <w:lang w:val="sl-SI"/>
        </w:rPr>
      </w:pPr>
      <w:r w:rsidRPr="00682DB1">
        <w:rPr>
          <w:rFonts w:cs="Arial"/>
          <w:sz w:val="20"/>
          <w:szCs w:val="20"/>
          <w:lang w:val="sl-SI"/>
        </w:rPr>
        <w:t xml:space="preserve">da bomo </w:t>
      </w:r>
      <w:r w:rsidR="00735279" w:rsidRPr="00682DB1">
        <w:rPr>
          <w:rFonts w:cs="Arial"/>
          <w:sz w:val="20"/>
          <w:szCs w:val="20"/>
          <w:lang w:val="sl-SI"/>
        </w:rPr>
        <w:t>MKRR</w:t>
      </w:r>
      <w:r w:rsidR="00C860D6" w:rsidRPr="00682DB1">
        <w:rPr>
          <w:rFonts w:cs="Arial"/>
          <w:sz w:val="20"/>
          <w:szCs w:val="20"/>
          <w:lang w:val="sl-SI"/>
        </w:rPr>
        <w:t xml:space="preserve">, revizijskemu organu ter drugim slovenskim ter evropskim nadzornim organom, </w:t>
      </w:r>
      <w:r w:rsidRPr="00682DB1">
        <w:rPr>
          <w:rFonts w:cs="Arial"/>
          <w:sz w:val="20"/>
          <w:szCs w:val="20"/>
          <w:lang w:val="sl-SI"/>
        </w:rPr>
        <w:t xml:space="preserve">omogočili dostop </w:t>
      </w:r>
      <w:r w:rsidR="00C860D6" w:rsidRPr="00682DB1">
        <w:rPr>
          <w:rFonts w:cs="Arial"/>
          <w:sz w:val="20"/>
          <w:szCs w:val="20"/>
          <w:lang w:val="sl-SI"/>
        </w:rPr>
        <w:t xml:space="preserve">do </w:t>
      </w:r>
      <w:r w:rsidRPr="00682DB1">
        <w:rPr>
          <w:rFonts w:cs="Arial"/>
          <w:sz w:val="20"/>
          <w:szCs w:val="20"/>
          <w:lang w:val="sl-SI"/>
        </w:rPr>
        <w:t xml:space="preserve">dokumentacije </w:t>
      </w:r>
      <w:r w:rsidR="00C329EB" w:rsidRPr="00682DB1">
        <w:rPr>
          <w:rFonts w:cs="Arial"/>
          <w:sz w:val="20"/>
          <w:szCs w:val="20"/>
          <w:lang w:val="sl-SI"/>
        </w:rPr>
        <w:t>projekta</w:t>
      </w:r>
      <w:r w:rsidR="005374A6" w:rsidRPr="00682DB1">
        <w:rPr>
          <w:rFonts w:cs="Arial"/>
          <w:sz w:val="20"/>
          <w:szCs w:val="20"/>
          <w:lang w:val="sl-SI"/>
        </w:rPr>
        <w:t>;</w:t>
      </w:r>
    </w:p>
    <w:p w14:paraId="00A17FC4" w14:textId="527613B8" w:rsidR="00644318" w:rsidRDefault="00644318" w:rsidP="009637CF">
      <w:pPr>
        <w:numPr>
          <w:ilvl w:val="0"/>
          <w:numId w:val="4"/>
        </w:numPr>
        <w:spacing w:after="240" w:line="276" w:lineRule="auto"/>
        <w:ind w:left="714" w:hanging="357"/>
        <w:rPr>
          <w:rFonts w:cs="Arial"/>
          <w:sz w:val="20"/>
          <w:szCs w:val="20"/>
          <w:lang w:val="sl-SI"/>
        </w:rPr>
      </w:pPr>
      <w:r w:rsidRPr="00644318">
        <w:rPr>
          <w:rFonts w:cs="Arial"/>
          <w:sz w:val="20"/>
          <w:szCs w:val="20"/>
          <w:lang w:val="sl-SI"/>
        </w:rPr>
        <w:t>da za sofinanciranje predmetnega projekta ne bomo prejeli sredstev iz programa Evropske</w:t>
      </w:r>
      <w:r>
        <w:rPr>
          <w:rFonts w:cs="Arial"/>
          <w:sz w:val="20"/>
          <w:szCs w:val="20"/>
          <w:lang w:val="sl-SI"/>
        </w:rPr>
        <w:t xml:space="preserve"> </w:t>
      </w:r>
      <w:r w:rsidRPr="00644318">
        <w:rPr>
          <w:rFonts w:cs="Arial"/>
          <w:sz w:val="20"/>
          <w:szCs w:val="20"/>
          <w:lang w:val="sl-SI"/>
        </w:rPr>
        <w:t>kohezijske politike 2021-2027 ali iz sredstev</w:t>
      </w:r>
      <w:r>
        <w:rPr>
          <w:rFonts w:cs="Arial"/>
          <w:sz w:val="20"/>
          <w:szCs w:val="20"/>
          <w:lang w:val="sl-SI"/>
        </w:rPr>
        <w:t xml:space="preserve"> integralnega računa;</w:t>
      </w:r>
    </w:p>
    <w:p w14:paraId="04F45CC0" w14:textId="154484A6" w:rsidR="00A13AED" w:rsidRPr="00682DB1" w:rsidRDefault="005A508C"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 xml:space="preserve">da smo seznanjeni z možnimi posledicami, ki bi nastale ob ugotovitvi dvojnega financiranja posamezne </w:t>
      </w:r>
      <w:r w:rsidR="00C329EB" w:rsidRPr="00682DB1">
        <w:rPr>
          <w:rFonts w:cs="Arial"/>
          <w:sz w:val="20"/>
          <w:szCs w:val="20"/>
          <w:lang w:val="sl-SI"/>
        </w:rPr>
        <w:t>projekta</w:t>
      </w:r>
      <w:r w:rsidRPr="00682DB1">
        <w:rPr>
          <w:rFonts w:cs="Arial"/>
          <w:sz w:val="20"/>
          <w:szCs w:val="20"/>
          <w:lang w:val="sl-SI"/>
        </w:rPr>
        <w:t>, neupoštevanja veljavne zakonodaje ali navodil v vse</w:t>
      </w:r>
      <w:r w:rsidR="00A13AED" w:rsidRPr="00682DB1">
        <w:rPr>
          <w:rFonts w:cs="Arial"/>
          <w:sz w:val="20"/>
          <w:szCs w:val="20"/>
          <w:lang w:val="sl-SI"/>
        </w:rPr>
        <w:t xml:space="preserve">h postopkih izvajanja </w:t>
      </w:r>
      <w:r w:rsidR="00C329EB" w:rsidRPr="00682DB1">
        <w:rPr>
          <w:rFonts w:cs="Arial"/>
          <w:sz w:val="20"/>
          <w:szCs w:val="20"/>
          <w:lang w:val="sl-SI"/>
        </w:rPr>
        <w:t>projekta</w:t>
      </w:r>
      <w:r w:rsidR="00A13AED" w:rsidRPr="00682DB1">
        <w:rPr>
          <w:rFonts w:cs="Arial"/>
          <w:sz w:val="20"/>
          <w:szCs w:val="20"/>
          <w:lang w:val="sl-SI"/>
        </w:rPr>
        <w:t>, kot so na primer vračilo vseh že izplačanih sredstev s pripadajočimi obrestmi</w:t>
      </w:r>
      <w:r w:rsidR="00C860D6" w:rsidRPr="00682DB1">
        <w:rPr>
          <w:rFonts w:cs="Arial"/>
          <w:sz w:val="20"/>
          <w:szCs w:val="20"/>
          <w:lang w:val="sl-SI"/>
        </w:rPr>
        <w:t>;</w:t>
      </w:r>
    </w:p>
    <w:p w14:paraId="2D96F736" w14:textId="77777777" w:rsidR="00EF74BF" w:rsidRPr="00682DB1" w:rsidRDefault="00C90E95"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da bomo</w:t>
      </w:r>
      <w:r w:rsidR="005A508C" w:rsidRPr="00682DB1">
        <w:rPr>
          <w:rFonts w:cs="Arial"/>
          <w:sz w:val="20"/>
          <w:szCs w:val="20"/>
          <w:lang w:val="sl-SI"/>
        </w:rPr>
        <w:t xml:space="preserve"> vrnili delež že izplačanih sredstev, v kolikor bi delež sofinanciranja </w:t>
      </w:r>
      <w:r w:rsidR="00F4425D" w:rsidRPr="00682DB1">
        <w:rPr>
          <w:rFonts w:cs="Arial"/>
          <w:sz w:val="20"/>
          <w:szCs w:val="20"/>
          <w:lang w:val="sl-SI"/>
        </w:rPr>
        <w:t>projekta</w:t>
      </w:r>
      <w:r w:rsidR="005A508C" w:rsidRPr="00682DB1">
        <w:rPr>
          <w:rFonts w:cs="Arial"/>
          <w:sz w:val="20"/>
          <w:szCs w:val="20"/>
          <w:lang w:val="sl-SI"/>
        </w:rPr>
        <w:t xml:space="preserve"> po naknadnem preračunu presegel maksimalno d</w:t>
      </w:r>
      <w:r w:rsidR="005374A6" w:rsidRPr="00682DB1">
        <w:rPr>
          <w:rFonts w:cs="Arial"/>
          <w:sz w:val="20"/>
          <w:szCs w:val="20"/>
          <w:lang w:val="sl-SI"/>
        </w:rPr>
        <w:t>ovoljeno stopnjo sofinanciranja;</w:t>
      </w:r>
    </w:p>
    <w:p w14:paraId="139694B5" w14:textId="77777777" w:rsidR="005A508C" w:rsidRPr="00682DB1" w:rsidRDefault="005A508C"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 xml:space="preserve">da se strinjamo z javno objavo podatkov o prijavitelju in </w:t>
      </w:r>
      <w:r w:rsidR="00075B10" w:rsidRPr="00682DB1">
        <w:rPr>
          <w:rFonts w:cs="Arial"/>
          <w:sz w:val="20"/>
          <w:szCs w:val="20"/>
          <w:lang w:val="sl-SI"/>
        </w:rPr>
        <w:t>projektu</w:t>
      </w:r>
      <w:r w:rsidRPr="00682DB1">
        <w:rPr>
          <w:rFonts w:cs="Arial"/>
          <w:sz w:val="20"/>
          <w:szCs w:val="20"/>
          <w:lang w:val="sl-SI"/>
        </w:rPr>
        <w:t xml:space="preserve">, o odobrenih in izplačanih denarnih sredstvih in da dovoljujemo objavo osnovnih podatkov o </w:t>
      </w:r>
      <w:r w:rsidR="00075B10" w:rsidRPr="00682DB1">
        <w:rPr>
          <w:rFonts w:cs="Arial"/>
          <w:sz w:val="20"/>
          <w:szCs w:val="20"/>
          <w:lang w:val="sl-SI"/>
        </w:rPr>
        <w:t>projektu</w:t>
      </w:r>
      <w:r w:rsidRPr="00682DB1">
        <w:rPr>
          <w:rFonts w:cs="Arial"/>
          <w:sz w:val="20"/>
          <w:szCs w:val="20"/>
          <w:lang w:val="sl-SI"/>
        </w:rPr>
        <w:t xml:space="preserve"> in prejemniku </w:t>
      </w:r>
      <w:r w:rsidR="006D31E3" w:rsidRPr="00682DB1">
        <w:rPr>
          <w:rFonts w:cs="Arial"/>
          <w:sz w:val="20"/>
          <w:szCs w:val="20"/>
          <w:lang w:val="sl-SI"/>
        </w:rPr>
        <w:t>sredstev</w:t>
      </w:r>
      <w:r w:rsidRPr="00682DB1">
        <w:rPr>
          <w:rFonts w:cs="Arial"/>
          <w:sz w:val="20"/>
          <w:szCs w:val="20"/>
          <w:lang w:val="sl-SI"/>
        </w:rPr>
        <w:t xml:space="preserve"> skladno z zakonom, ki ureja dosto</w:t>
      </w:r>
      <w:r w:rsidR="00C860D6" w:rsidRPr="00682DB1">
        <w:rPr>
          <w:rFonts w:cs="Arial"/>
          <w:sz w:val="20"/>
          <w:szCs w:val="20"/>
          <w:lang w:val="sl-SI"/>
        </w:rPr>
        <w:t>p do informacij javnega značaja</w:t>
      </w:r>
      <w:r w:rsidRPr="00682DB1">
        <w:rPr>
          <w:rFonts w:cs="Arial"/>
          <w:sz w:val="20"/>
          <w:szCs w:val="20"/>
          <w:lang w:val="sl-SI"/>
        </w:rPr>
        <w:t xml:space="preserve"> in zakonom, ki</w:t>
      </w:r>
      <w:r w:rsidR="005374A6" w:rsidRPr="00682DB1">
        <w:rPr>
          <w:rFonts w:cs="Arial"/>
          <w:sz w:val="20"/>
          <w:szCs w:val="20"/>
          <w:lang w:val="sl-SI"/>
        </w:rPr>
        <w:t xml:space="preserve"> ureja varstvo osebnih podatkov;</w:t>
      </w:r>
    </w:p>
    <w:p w14:paraId="12D39F2D" w14:textId="1522A143" w:rsidR="005A508C" w:rsidRPr="00682DB1" w:rsidRDefault="005A508C"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 xml:space="preserve">da bomo v vseh fazah </w:t>
      </w:r>
      <w:r w:rsidR="00075B10" w:rsidRPr="00682DB1">
        <w:rPr>
          <w:rFonts w:cs="Arial"/>
          <w:sz w:val="20"/>
          <w:szCs w:val="20"/>
          <w:lang w:val="sl-SI"/>
        </w:rPr>
        <w:t>projekta</w:t>
      </w:r>
      <w:r w:rsidRPr="00682DB1">
        <w:rPr>
          <w:rFonts w:cs="Arial"/>
          <w:sz w:val="20"/>
          <w:szCs w:val="20"/>
          <w:lang w:val="sl-SI"/>
        </w:rPr>
        <w:t xml:space="preserve"> upoštevali </w:t>
      </w:r>
      <w:r w:rsidR="00644318">
        <w:rPr>
          <w:rFonts w:cs="Arial"/>
          <w:sz w:val="20"/>
          <w:szCs w:val="20"/>
          <w:lang w:val="sl-SI"/>
        </w:rPr>
        <w:t xml:space="preserve">načela nediskriminatornosti, </w:t>
      </w:r>
      <w:r w:rsidRPr="00682DB1">
        <w:rPr>
          <w:rFonts w:cs="Arial"/>
          <w:sz w:val="20"/>
          <w:szCs w:val="20"/>
          <w:lang w:val="sl-SI"/>
        </w:rPr>
        <w:t>enak</w:t>
      </w:r>
      <w:r w:rsidR="00644318">
        <w:rPr>
          <w:rFonts w:cs="Arial"/>
          <w:sz w:val="20"/>
          <w:szCs w:val="20"/>
          <w:lang w:val="sl-SI"/>
        </w:rPr>
        <w:t>ih</w:t>
      </w:r>
      <w:r w:rsidRPr="00682DB1">
        <w:rPr>
          <w:rFonts w:cs="Arial"/>
          <w:sz w:val="20"/>
          <w:szCs w:val="20"/>
          <w:lang w:val="sl-SI"/>
        </w:rPr>
        <w:t xml:space="preserve"> možnosti</w:t>
      </w:r>
      <w:r w:rsidR="00644318">
        <w:rPr>
          <w:rFonts w:cs="Arial"/>
          <w:sz w:val="20"/>
          <w:szCs w:val="20"/>
          <w:lang w:val="sl-SI"/>
        </w:rPr>
        <w:t>, vključno z dostopnostjo za invalide, ter enakosti spolov</w:t>
      </w:r>
      <w:r w:rsidRPr="00682DB1">
        <w:rPr>
          <w:rFonts w:cs="Arial"/>
          <w:sz w:val="20"/>
          <w:szCs w:val="20"/>
          <w:lang w:val="sl-SI"/>
        </w:rPr>
        <w:t xml:space="preserve"> v skladu z zakonodajo, ki pokriva področje enakih možnosti</w:t>
      </w:r>
      <w:r w:rsidR="005374A6" w:rsidRPr="00682DB1">
        <w:rPr>
          <w:rFonts w:cs="Arial"/>
          <w:sz w:val="20"/>
          <w:szCs w:val="20"/>
          <w:lang w:val="sl-SI"/>
        </w:rPr>
        <w:t>;</w:t>
      </w:r>
    </w:p>
    <w:p w14:paraId="5B8E3665" w14:textId="77777777" w:rsidR="005A508C" w:rsidRPr="00682DB1" w:rsidRDefault="005A508C"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lastRenderedPageBreak/>
        <w:t>da bomo najkasneje do prvega zahtevka oziroma ob prvem zahtevku za izplačilo</w:t>
      </w:r>
      <w:r w:rsidRPr="00682DB1" w:rsidDel="00C347EF">
        <w:rPr>
          <w:rFonts w:cs="Arial"/>
          <w:sz w:val="20"/>
          <w:szCs w:val="20"/>
          <w:lang w:val="sl-SI"/>
        </w:rPr>
        <w:t xml:space="preserve"> </w:t>
      </w:r>
      <w:r w:rsidRPr="00682DB1">
        <w:rPr>
          <w:rFonts w:cs="Arial"/>
          <w:sz w:val="20"/>
          <w:szCs w:val="20"/>
          <w:lang w:val="sl-SI"/>
        </w:rPr>
        <w:t xml:space="preserve">predložili usklajen načrt razvojnih </w:t>
      </w:r>
      <w:r w:rsidR="00075B10" w:rsidRPr="00682DB1">
        <w:rPr>
          <w:rFonts w:cs="Arial"/>
          <w:sz w:val="20"/>
          <w:szCs w:val="20"/>
          <w:lang w:val="sl-SI"/>
        </w:rPr>
        <w:t>programov s predmetnim projektom</w:t>
      </w:r>
      <w:r w:rsidR="005374A6" w:rsidRPr="00682DB1">
        <w:rPr>
          <w:rFonts w:cs="Arial"/>
          <w:sz w:val="20"/>
          <w:szCs w:val="20"/>
          <w:lang w:val="sl-SI"/>
        </w:rPr>
        <w:t>;</w:t>
      </w:r>
    </w:p>
    <w:p w14:paraId="79C9B19B" w14:textId="2CA241B0" w:rsidR="005A508C" w:rsidRPr="00682DB1" w:rsidRDefault="005A508C"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 xml:space="preserve">da smo seznanjeni, da </w:t>
      </w:r>
      <w:r w:rsidR="00075B10" w:rsidRPr="00682DB1">
        <w:rPr>
          <w:rFonts w:cs="Arial"/>
          <w:sz w:val="20"/>
          <w:szCs w:val="20"/>
          <w:lang w:val="sl-SI"/>
        </w:rPr>
        <w:t>projekt</w:t>
      </w:r>
      <w:r w:rsidRPr="00682DB1">
        <w:rPr>
          <w:rFonts w:cs="Arial"/>
          <w:sz w:val="20"/>
          <w:szCs w:val="20"/>
          <w:lang w:val="sl-SI"/>
        </w:rPr>
        <w:t xml:space="preserve"> </w:t>
      </w:r>
      <w:r w:rsidR="00075B10" w:rsidRPr="00682DB1">
        <w:rPr>
          <w:rFonts w:cs="Arial"/>
          <w:sz w:val="20"/>
          <w:szCs w:val="20"/>
          <w:lang w:val="sl-SI"/>
        </w:rPr>
        <w:t xml:space="preserve">na ravni prijavitelja oz. upravičenca </w:t>
      </w:r>
      <w:r w:rsidR="001F4655" w:rsidRPr="00682DB1">
        <w:rPr>
          <w:rFonts w:cs="Arial"/>
          <w:sz w:val="20"/>
          <w:szCs w:val="20"/>
          <w:lang w:val="sl-SI"/>
        </w:rPr>
        <w:t>ne</w:t>
      </w:r>
      <w:r w:rsidRPr="00682DB1">
        <w:rPr>
          <w:rFonts w:cs="Arial"/>
          <w:sz w:val="20"/>
          <w:szCs w:val="20"/>
          <w:lang w:val="sl-SI"/>
        </w:rPr>
        <w:t xml:space="preserve"> predstavlja državne pomoči in da bomo v primeru nastopa elementov državne</w:t>
      </w:r>
      <w:r w:rsidR="001F4655" w:rsidRPr="00682DB1">
        <w:rPr>
          <w:rFonts w:cs="Arial"/>
          <w:sz w:val="20"/>
          <w:szCs w:val="20"/>
          <w:lang w:val="sl-SI"/>
        </w:rPr>
        <w:t xml:space="preserve"> pomoči</w:t>
      </w:r>
      <w:r w:rsidRPr="00682DB1">
        <w:rPr>
          <w:rFonts w:cs="Arial"/>
          <w:sz w:val="20"/>
          <w:szCs w:val="20"/>
          <w:lang w:val="sl-SI"/>
        </w:rPr>
        <w:t xml:space="preserve"> </w:t>
      </w:r>
      <w:r w:rsidR="001F4655" w:rsidRPr="00682DB1">
        <w:rPr>
          <w:rFonts w:cs="Arial"/>
          <w:sz w:val="20"/>
          <w:szCs w:val="20"/>
          <w:lang w:val="sl-SI"/>
        </w:rPr>
        <w:t>na relaciji upravičenec</w:t>
      </w:r>
      <w:r w:rsidR="00DC5E3F">
        <w:rPr>
          <w:rFonts w:cs="Arial"/>
          <w:sz w:val="20"/>
          <w:szCs w:val="20"/>
          <w:lang w:val="sl-SI"/>
        </w:rPr>
        <w:t xml:space="preserve"> - </w:t>
      </w:r>
      <w:r w:rsidR="001F4655" w:rsidRPr="00682DB1">
        <w:rPr>
          <w:rFonts w:cs="Arial"/>
          <w:sz w:val="20"/>
          <w:szCs w:val="20"/>
          <w:lang w:val="sl-SI"/>
        </w:rPr>
        <w:t xml:space="preserve">posamezno podjetje </w:t>
      </w:r>
      <w:r w:rsidRPr="00682DB1">
        <w:rPr>
          <w:rFonts w:cs="Arial"/>
          <w:sz w:val="20"/>
          <w:szCs w:val="20"/>
          <w:lang w:val="sl-SI"/>
        </w:rPr>
        <w:t>ravnali v skladu z veljavno zakonodajo, ki ureja državne pomoči t</w:t>
      </w:r>
      <w:r w:rsidR="005374A6" w:rsidRPr="00682DB1">
        <w:rPr>
          <w:rFonts w:cs="Arial"/>
          <w:sz w:val="20"/>
          <w:szCs w:val="20"/>
          <w:lang w:val="sl-SI"/>
        </w:rPr>
        <w:t>er o tem obvestili sofinancerja</w:t>
      </w:r>
      <w:r w:rsidR="00075B10" w:rsidRPr="00682DB1">
        <w:rPr>
          <w:rFonts w:cs="Arial"/>
          <w:sz w:val="20"/>
          <w:szCs w:val="20"/>
          <w:lang w:val="sl-SI"/>
        </w:rPr>
        <w:t xml:space="preserve"> oz. morebitno državno pomoč priglasili pristojnemu organu</w:t>
      </w:r>
      <w:r w:rsidR="005374A6" w:rsidRPr="00682DB1">
        <w:rPr>
          <w:rFonts w:cs="Arial"/>
          <w:sz w:val="20"/>
          <w:szCs w:val="20"/>
          <w:lang w:val="sl-SI"/>
        </w:rPr>
        <w:t>;</w:t>
      </w:r>
    </w:p>
    <w:p w14:paraId="49AF7D3F" w14:textId="77777777" w:rsidR="00516D83" w:rsidRPr="00682DB1" w:rsidRDefault="005A508C" w:rsidP="009637CF">
      <w:pPr>
        <w:numPr>
          <w:ilvl w:val="0"/>
          <w:numId w:val="4"/>
        </w:numPr>
        <w:spacing w:after="240" w:line="276" w:lineRule="auto"/>
        <w:ind w:left="714" w:hanging="357"/>
        <w:rPr>
          <w:rFonts w:cs="Arial"/>
          <w:sz w:val="20"/>
          <w:szCs w:val="20"/>
          <w:lang w:val="sl-SI"/>
        </w:rPr>
      </w:pPr>
      <w:r w:rsidRPr="00682DB1">
        <w:rPr>
          <w:rFonts w:cs="Arial"/>
          <w:sz w:val="20"/>
          <w:szCs w:val="20"/>
          <w:lang w:val="sl-SI"/>
        </w:rPr>
        <w:t xml:space="preserve">da smo seznanjeni, da lahko </w:t>
      </w:r>
      <w:r w:rsidR="00735279" w:rsidRPr="00682DB1">
        <w:rPr>
          <w:rFonts w:cs="Arial"/>
          <w:sz w:val="20"/>
          <w:szCs w:val="20"/>
          <w:lang w:val="sl-SI"/>
        </w:rPr>
        <w:t>MKRR</w:t>
      </w:r>
      <w:r w:rsidRPr="00682DB1">
        <w:rPr>
          <w:rFonts w:cs="Arial"/>
          <w:sz w:val="20"/>
          <w:szCs w:val="20"/>
          <w:lang w:val="sl-SI"/>
        </w:rPr>
        <w:t xml:space="preserve"> po pregledu vloge v primeru ugotovitve navajanja neupravičenih stroškov med upravičenimi, predlaga spremembo finančne konstrukcije </w:t>
      </w:r>
      <w:r w:rsidR="00C329EB" w:rsidRPr="00682DB1">
        <w:rPr>
          <w:rFonts w:cs="Arial"/>
          <w:sz w:val="20"/>
          <w:szCs w:val="20"/>
          <w:lang w:val="sl-SI"/>
        </w:rPr>
        <w:t>projekta</w:t>
      </w:r>
      <w:r w:rsidRPr="00682DB1">
        <w:rPr>
          <w:rFonts w:cs="Arial"/>
          <w:sz w:val="20"/>
          <w:szCs w:val="20"/>
          <w:lang w:val="sl-SI"/>
        </w:rPr>
        <w:t xml:space="preserve"> z zmanjšanjem ocene upravičenih stroškov in posledično zmanjšanje zaprošenega sofinanciranja, v kolikor bi le-to po spremembi presegalo pr</w:t>
      </w:r>
      <w:r w:rsidR="005374A6" w:rsidRPr="00682DB1">
        <w:rPr>
          <w:rFonts w:cs="Arial"/>
          <w:sz w:val="20"/>
          <w:szCs w:val="20"/>
          <w:lang w:val="sl-SI"/>
        </w:rPr>
        <w:t>ipadajoči znesek sofinanciranja;</w:t>
      </w:r>
    </w:p>
    <w:p w14:paraId="6C64B020" w14:textId="77777777" w:rsidR="00516D83" w:rsidRPr="00682DB1" w:rsidRDefault="00516D83" w:rsidP="009637CF">
      <w:pPr>
        <w:numPr>
          <w:ilvl w:val="0"/>
          <w:numId w:val="4"/>
        </w:numPr>
        <w:spacing w:after="240" w:line="276" w:lineRule="auto"/>
        <w:ind w:left="714" w:hanging="357"/>
        <w:rPr>
          <w:rStyle w:val="FontStyle53"/>
          <w:rFonts w:ascii="Arial" w:hAnsi="Arial" w:cs="Arial"/>
          <w:sz w:val="20"/>
          <w:szCs w:val="20"/>
          <w:lang w:val="sl-SI"/>
        </w:rPr>
      </w:pPr>
      <w:r w:rsidRPr="00682DB1">
        <w:rPr>
          <w:rStyle w:val="FontStyle53"/>
          <w:rFonts w:ascii="Arial" w:hAnsi="Arial" w:cs="Arial"/>
          <w:sz w:val="20"/>
          <w:szCs w:val="20"/>
          <w:lang w:val="sl-SI"/>
        </w:rPr>
        <w:t xml:space="preserve">da bomo </w:t>
      </w:r>
      <w:r w:rsidR="00735279" w:rsidRPr="00682DB1">
        <w:rPr>
          <w:rStyle w:val="FontStyle53"/>
          <w:rFonts w:ascii="Arial" w:hAnsi="Arial" w:cs="Arial"/>
          <w:sz w:val="20"/>
          <w:szCs w:val="20"/>
          <w:lang w:val="sl-SI"/>
        </w:rPr>
        <w:t>MKRR</w:t>
      </w:r>
      <w:r w:rsidRPr="00682DB1">
        <w:rPr>
          <w:rStyle w:val="FontStyle53"/>
          <w:rFonts w:ascii="Arial" w:hAnsi="Arial" w:cs="Arial"/>
          <w:sz w:val="20"/>
          <w:szCs w:val="20"/>
          <w:lang w:val="sl-SI"/>
        </w:rPr>
        <w:t xml:space="preserve"> tekoče informirali o vseh spremembah podatkov, ki smo jih navedli v vlogi na javni razpis</w:t>
      </w:r>
      <w:r w:rsidR="00FC34C6" w:rsidRPr="00682DB1">
        <w:rPr>
          <w:rStyle w:val="FontStyle53"/>
          <w:rFonts w:ascii="Arial" w:hAnsi="Arial" w:cs="Arial"/>
          <w:sz w:val="20"/>
          <w:szCs w:val="20"/>
          <w:lang w:val="sl-SI"/>
        </w:rPr>
        <w:t>;</w:t>
      </w:r>
    </w:p>
    <w:p w14:paraId="6DC5BE73" w14:textId="77777777" w:rsidR="003634E8" w:rsidRPr="00682DB1" w:rsidRDefault="003634E8" w:rsidP="009637CF">
      <w:pPr>
        <w:numPr>
          <w:ilvl w:val="0"/>
          <w:numId w:val="4"/>
        </w:numPr>
        <w:autoSpaceDE w:val="0"/>
        <w:autoSpaceDN w:val="0"/>
        <w:adjustRightInd w:val="0"/>
        <w:spacing w:after="240" w:line="276" w:lineRule="auto"/>
        <w:ind w:left="714" w:hanging="357"/>
        <w:rPr>
          <w:rStyle w:val="FontStyle53"/>
          <w:rFonts w:ascii="Arial" w:hAnsi="Arial" w:cs="Arial"/>
          <w:sz w:val="20"/>
          <w:szCs w:val="20"/>
          <w:lang w:val="sl-SI" w:eastAsia="sl-SI" w:bidi="ar-SA"/>
        </w:rPr>
      </w:pPr>
      <w:r w:rsidRPr="00682DB1">
        <w:rPr>
          <w:rFonts w:cs="Arial"/>
          <w:sz w:val="20"/>
          <w:szCs w:val="20"/>
          <w:lang w:val="sl-SI"/>
        </w:rPr>
        <w:t xml:space="preserve">da so vsi podatki v vlogi resnični, točni in popolni ter da vse kopije ustrezajo originalom, za kar </w:t>
      </w:r>
      <w:r w:rsidR="00D02E75" w:rsidRPr="00682DB1">
        <w:rPr>
          <w:rFonts w:cs="Arial"/>
          <w:sz w:val="20"/>
          <w:szCs w:val="20"/>
          <w:lang w:val="sl-SI"/>
        </w:rPr>
        <w:t>prevzemamo</w:t>
      </w:r>
      <w:r w:rsidRPr="00682DB1">
        <w:rPr>
          <w:rFonts w:cs="Arial"/>
          <w:sz w:val="20"/>
          <w:szCs w:val="20"/>
          <w:lang w:val="sl-SI"/>
        </w:rPr>
        <w:t xml:space="preserve"> vso mat</w:t>
      </w:r>
      <w:r w:rsidR="00FC34C6" w:rsidRPr="00682DB1">
        <w:rPr>
          <w:rFonts w:cs="Arial"/>
          <w:sz w:val="20"/>
          <w:szCs w:val="20"/>
          <w:lang w:val="sl-SI"/>
        </w:rPr>
        <w:t>erialno in kazensko odgovornost;</w:t>
      </w:r>
    </w:p>
    <w:p w14:paraId="5628214F" w14:textId="77777777" w:rsidR="00241807" w:rsidRPr="00682DB1" w:rsidRDefault="00241807" w:rsidP="009637CF">
      <w:pPr>
        <w:numPr>
          <w:ilvl w:val="0"/>
          <w:numId w:val="4"/>
        </w:numPr>
        <w:spacing w:after="240" w:line="276" w:lineRule="auto"/>
        <w:ind w:left="714" w:hanging="357"/>
        <w:rPr>
          <w:rStyle w:val="FontStyle53"/>
          <w:rFonts w:ascii="Arial" w:hAnsi="Arial" w:cs="Arial"/>
          <w:sz w:val="20"/>
          <w:szCs w:val="20"/>
          <w:lang w:val="sl-SI"/>
        </w:rPr>
      </w:pPr>
      <w:r w:rsidRPr="00682DB1">
        <w:rPr>
          <w:rStyle w:val="FontStyle53"/>
          <w:rFonts w:ascii="Arial" w:hAnsi="Arial" w:cs="Arial"/>
          <w:sz w:val="20"/>
          <w:szCs w:val="20"/>
          <w:lang w:val="sl-SI"/>
        </w:rPr>
        <w:t>da se zavedamo, da je vsako navajanje neresničnih podatkov v predloženi vlogi po zakonodaji Repu</w:t>
      </w:r>
      <w:r w:rsidR="00E52163" w:rsidRPr="00682DB1">
        <w:rPr>
          <w:rStyle w:val="FontStyle53"/>
          <w:rFonts w:ascii="Arial" w:hAnsi="Arial" w:cs="Arial"/>
          <w:sz w:val="20"/>
          <w:szCs w:val="20"/>
          <w:lang w:val="sl-SI"/>
        </w:rPr>
        <w:t>blike Slovenije kaznivo dejanje;</w:t>
      </w:r>
    </w:p>
    <w:p w14:paraId="5C92C451" w14:textId="77777777" w:rsidR="0069057F" w:rsidRPr="00682DB1" w:rsidRDefault="00E52163" w:rsidP="009637CF">
      <w:pPr>
        <w:numPr>
          <w:ilvl w:val="0"/>
          <w:numId w:val="4"/>
        </w:numPr>
        <w:spacing w:after="240" w:line="276" w:lineRule="auto"/>
        <w:ind w:left="714" w:hanging="357"/>
        <w:rPr>
          <w:rStyle w:val="FontStyle53"/>
          <w:rFonts w:ascii="Arial" w:hAnsi="Arial" w:cs="Arial"/>
          <w:sz w:val="20"/>
          <w:szCs w:val="20"/>
          <w:lang w:val="sl-SI"/>
        </w:rPr>
      </w:pPr>
      <w:r w:rsidRPr="00682DB1">
        <w:rPr>
          <w:rStyle w:val="FontStyle53"/>
          <w:rFonts w:ascii="Arial" w:hAnsi="Arial" w:cs="Arial"/>
          <w:sz w:val="20"/>
          <w:szCs w:val="20"/>
          <w:lang w:val="sl-SI"/>
        </w:rPr>
        <w:t xml:space="preserve">da dovoljujemo </w:t>
      </w:r>
      <w:r w:rsidR="00735279" w:rsidRPr="00682DB1">
        <w:rPr>
          <w:rStyle w:val="FontStyle53"/>
          <w:rFonts w:ascii="Arial" w:hAnsi="Arial" w:cs="Arial"/>
          <w:sz w:val="20"/>
          <w:szCs w:val="20"/>
          <w:lang w:val="sl-SI"/>
        </w:rPr>
        <w:t>MKRR</w:t>
      </w:r>
      <w:r w:rsidRPr="00682DB1">
        <w:rPr>
          <w:rStyle w:val="FontStyle53"/>
          <w:rFonts w:ascii="Arial" w:hAnsi="Arial" w:cs="Arial"/>
          <w:sz w:val="20"/>
          <w:szCs w:val="20"/>
          <w:lang w:val="sl-SI"/>
        </w:rPr>
        <w:t>, da za potrebe preverjanja izpolnjevanja splošnih pogojev po tem javnem razpisu, iz uradnih evidenc pridobi potrebne podatke</w:t>
      </w:r>
      <w:r w:rsidR="0069057F" w:rsidRPr="00682DB1">
        <w:rPr>
          <w:rStyle w:val="FontStyle53"/>
          <w:rFonts w:ascii="Arial" w:hAnsi="Arial" w:cs="Arial"/>
          <w:sz w:val="20"/>
          <w:szCs w:val="20"/>
          <w:lang w:val="sl-SI"/>
        </w:rPr>
        <w:t>;</w:t>
      </w:r>
    </w:p>
    <w:p w14:paraId="0582317E" w14:textId="77777777" w:rsidR="00E52163" w:rsidRPr="00682DB1" w:rsidRDefault="0069057F" w:rsidP="009637CF">
      <w:pPr>
        <w:numPr>
          <w:ilvl w:val="0"/>
          <w:numId w:val="4"/>
        </w:numPr>
        <w:spacing w:after="240" w:line="276" w:lineRule="auto"/>
        <w:ind w:left="714" w:hanging="357"/>
        <w:rPr>
          <w:rStyle w:val="FontStyle53"/>
          <w:rFonts w:ascii="Arial" w:hAnsi="Arial" w:cs="Arial"/>
          <w:sz w:val="20"/>
          <w:szCs w:val="20"/>
          <w:lang w:val="sl-SI"/>
        </w:rPr>
      </w:pPr>
      <w:r w:rsidRPr="00682DB1">
        <w:rPr>
          <w:rStyle w:val="FontStyle53"/>
          <w:rFonts w:ascii="Arial" w:hAnsi="Arial" w:cs="Arial"/>
          <w:sz w:val="20"/>
          <w:szCs w:val="20"/>
          <w:lang w:val="sl-SI"/>
        </w:rPr>
        <w:t>da bomo pri pripravi vloge in izvedbi projekta upoštevali in delovali skladno z načelom »ne škoduj bistveno« (DNSH) v smislu člena 17 Uredbe (EU) 2020/852</w:t>
      </w:r>
      <w:r w:rsidR="00E52163" w:rsidRPr="00682DB1">
        <w:rPr>
          <w:rStyle w:val="FontStyle53"/>
          <w:rFonts w:ascii="Arial" w:hAnsi="Arial" w:cs="Arial"/>
          <w:sz w:val="20"/>
          <w:szCs w:val="20"/>
          <w:lang w:val="sl-SI"/>
        </w:rPr>
        <w:t>.</w:t>
      </w:r>
    </w:p>
    <w:p w14:paraId="6EB16EFC" w14:textId="77777777" w:rsidR="005A508C" w:rsidRPr="00682DB1" w:rsidRDefault="005A508C" w:rsidP="009637CF">
      <w:pPr>
        <w:pStyle w:val="Slog9"/>
        <w:spacing w:after="240" w:line="276" w:lineRule="auto"/>
      </w:pPr>
    </w:p>
    <w:p w14:paraId="27FBACF0" w14:textId="77777777" w:rsidR="00470ED6" w:rsidRPr="00682DB1" w:rsidRDefault="00470ED6" w:rsidP="009637CF">
      <w:pPr>
        <w:spacing w:after="240" w:line="276" w:lineRule="auto"/>
        <w:rPr>
          <w:rStyle w:val="FontStyle53"/>
          <w:rFonts w:ascii="Arial" w:hAnsi="Arial" w:cs="Arial"/>
          <w:sz w:val="20"/>
          <w:szCs w:val="20"/>
          <w:lang w:val="sl-SI"/>
        </w:rPr>
      </w:pPr>
    </w:p>
    <w:p w14:paraId="7D264288" w14:textId="77777777" w:rsidR="00D75DAD" w:rsidRPr="00682DB1" w:rsidRDefault="00D75DAD" w:rsidP="009637CF">
      <w:pPr>
        <w:spacing w:after="240" w:line="276" w:lineRule="auto"/>
        <w:rPr>
          <w:rFonts w:cs="Arial"/>
          <w:sz w:val="20"/>
          <w:szCs w:val="20"/>
          <w:lang w:val="sl-SI"/>
        </w:rPr>
      </w:pPr>
    </w:p>
    <w:p w14:paraId="3FD36952" w14:textId="77777777" w:rsidR="00D75DAD" w:rsidRPr="00682DB1" w:rsidRDefault="00D75DAD" w:rsidP="009637CF">
      <w:pPr>
        <w:spacing w:after="240" w:line="276" w:lineRule="auto"/>
        <w:ind w:left="708"/>
        <w:rPr>
          <w:rFonts w:cs="Arial"/>
          <w:sz w:val="20"/>
          <w:szCs w:val="20"/>
          <w:lang w:val="sl-SI"/>
        </w:rPr>
      </w:pPr>
      <w:r w:rsidRPr="00682DB1">
        <w:rPr>
          <w:rFonts w:cs="Arial"/>
          <w:sz w:val="20"/>
          <w:szCs w:val="20"/>
          <w:lang w:val="sl-SI"/>
        </w:rPr>
        <w:t xml:space="preserve">Datum: </w:t>
      </w:r>
      <w:r w:rsidRPr="00682DB1">
        <w:rPr>
          <w:rFonts w:cs="Arial"/>
          <w:sz w:val="20"/>
          <w:szCs w:val="20"/>
          <w:lang w:val="sl-SI"/>
        </w:rPr>
        <w:fldChar w:fldCharType="begin">
          <w:ffData>
            <w:name w:val="Besedilo4"/>
            <w:enabled/>
            <w:calcOnExit w:val="0"/>
            <w:textInput/>
          </w:ffData>
        </w:fldChar>
      </w:r>
      <w:bookmarkStart w:id="4" w:name="Besedilo4"/>
      <w:r w:rsidRPr="00682DB1">
        <w:rPr>
          <w:rFonts w:cs="Arial"/>
          <w:sz w:val="20"/>
          <w:szCs w:val="20"/>
          <w:lang w:val="sl-SI"/>
        </w:rPr>
        <w:instrText xml:space="preserve"> FORMTEXT </w:instrText>
      </w:r>
      <w:r w:rsidRPr="00682DB1">
        <w:rPr>
          <w:rFonts w:cs="Arial"/>
          <w:sz w:val="20"/>
          <w:szCs w:val="20"/>
          <w:lang w:val="sl-SI"/>
        </w:rPr>
      </w:r>
      <w:r w:rsidRPr="00682DB1">
        <w:rPr>
          <w:rFonts w:cs="Arial"/>
          <w:sz w:val="20"/>
          <w:szCs w:val="20"/>
          <w:lang w:val="sl-SI"/>
        </w:rPr>
        <w:fldChar w:fldCharType="separate"/>
      </w:r>
      <w:r w:rsidRPr="00682DB1">
        <w:rPr>
          <w:rFonts w:cs="Arial"/>
          <w:noProof/>
          <w:sz w:val="20"/>
          <w:szCs w:val="20"/>
          <w:lang w:val="sl-SI"/>
        </w:rPr>
        <w:t> </w:t>
      </w:r>
      <w:r w:rsidRPr="00682DB1">
        <w:rPr>
          <w:rFonts w:cs="Arial"/>
          <w:noProof/>
          <w:sz w:val="20"/>
          <w:szCs w:val="20"/>
          <w:lang w:val="sl-SI"/>
        </w:rPr>
        <w:t> </w:t>
      </w:r>
      <w:r w:rsidRPr="00682DB1">
        <w:rPr>
          <w:rFonts w:cs="Arial"/>
          <w:noProof/>
          <w:sz w:val="20"/>
          <w:szCs w:val="20"/>
          <w:lang w:val="sl-SI"/>
        </w:rPr>
        <w:t> </w:t>
      </w:r>
      <w:r w:rsidRPr="00682DB1">
        <w:rPr>
          <w:rFonts w:cs="Arial"/>
          <w:noProof/>
          <w:sz w:val="20"/>
          <w:szCs w:val="20"/>
          <w:lang w:val="sl-SI"/>
        </w:rPr>
        <w:t> </w:t>
      </w:r>
      <w:r w:rsidRPr="00682DB1">
        <w:rPr>
          <w:rFonts w:cs="Arial"/>
          <w:noProof/>
          <w:sz w:val="20"/>
          <w:szCs w:val="20"/>
          <w:lang w:val="sl-SI"/>
        </w:rPr>
        <w:t> </w:t>
      </w:r>
      <w:r w:rsidRPr="00682DB1">
        <w:rPr>
          <w:rFonts w:cs="Arial"/>
          <w:sz w:val="20"/>
          <w:szCs w:val="20"/>
          <w:lang w:val="sl-SI"/>
        </w:rPr>
        <w:fldChar w:fldCharType="end"/>
      </w:r>
      <w:bookmarkEnd w:id="4"/>
      <w:r w:rsidRPr="00682DB1">
        <w:rPr>
          <w:rFonts w:cs="Arial"/>
          <w:sz w:val="20"/>
          <w:szCs w:val="20"/>
          <w:lang w:val="sl-SI"/>
        </w:rPr>
        <w:t xml:space="preserve">                            </w:t>
      </w:r>
      <w:r w:rsidR="006E68CD" w:rsidRPr="00682DB1">
        <w:rPr>
          <w:rFonts w:cs="Arial"/>
          <w:sz w:val="20"/>
          <w:szCs w:val="20"/>
          <w:lang w:val="sl-SI"/>
        </w:rPr>
        <w:t xml:space="preserve"> Žig:    </w:t>
      </w:r>
      <w:r w:rsidR="00965A72" w:rsidRPr="00682DB1">
        <w:rPr>
          <w:rFonts w:cs="Arial"/>
          <w:sz w:val="20"/>
          <w:szCs w:val="20"/>
          <w:lang w:val="sl-SI"/>
        </w:rPr>
        <w:t xml:space="preserve"> </w:t>
      </w:r>
      <w:r w:rsidR="000F26FB" w:rsidRPr="00682DB1">
        <w:rPr>
          <w:rFonts w:cs="Arial"/>
          <w:sz w:val="20"/>
          <w:szCs w:val="20"/>
          <w:lang w:val="sl-SI"/>
        </w:rPr>
        <w:t xml:space="preserve">        </w:t>
      </w:r>
      <w:r w:rsidRPr="00682DB1">
        <w:rPr>
          <w:rFonts w:cs="Arial"/>
          <w:sz w:val="20"/>
          <w:szCs w:val="20"/>
          <w:lang w:val="sl-SI"/>
        </w:rPr>
        <w:t xml:space="preserve"> </w:t>
      </w:r>
      <w:r w:rsidR="006E68CD" w:rsidRPr="00682DB1">
        <w:rPr>
          <w:rFonts w:cs="Arial"/>
          <w:sz w:val="20"/>
          <w:szCs w:val="20"/>
          <w:lang w:val="sl-SI"/>
        </w:rPr>
        <w:t xml:space="preserve">       </w:t>
      </w:r>
      <w:r w:rsidR="00075B10" w:rsidRPr="00682DB1">
        <w:rPr>
          <w:rFonts w:cs="Arial"/>
          <w:sz w:val="20"/>
          <w:szCs w:val="20"/>
          <w:lang w:val="sl-SI"/>
        </w:rPr>
        <w:t xml:space="preserve">           </w:t>
      </w:r>
      <w:r w:rsidR="006E68CD" w:rsidRPr="00682DB1">
        <w:rPr>
          <w:rFonts w:cs="Arial"/>
          <w:sz w:val="20"/>
          <w:szCs w:val="20"/>
          <w:lang w:val="sl-SI"/>
        </w:rPr>
        <w:t xml:space="preserve"> </w:t>
      </w:r>
      <w:r w:rsidR="00075B10" w:rsidRPr="00682DB1">
        <w:rPr>
          <w:rFonts w:cs="Arial"/>
          <w:sz w:val="20"/>
          <w:szCs w:val="20"/>
          <w:lang w:val="sl-SI"/>
        </w:rPr>
        <w:t xml:space="preserve">  </w:t>
      </w:r>
      <w:r w:rsidR="006E68CD" w:rsidRPr="00682DB1">
        <w:rPr>
          <w:rFonts w:cs="Arial"/>
          <w:sz w:val="20"/>
          <w:szCs w:val="20"/>
          <w:lang w:val="sl-SI"/>
        </w:rPr>
        <w:t>Odgovorna oseba</w:t>
      </w:r>
      <w:r w:rsidR="00516D83" w:rsidRPr="00682DB1">
        <w:rPr>
          <w:rFonts w:cs="Arial"/>
          <w:sz w:val="20"/>
          <w:szCs w:val="20"/>
          <w:lang w:val="sl-SI"/>
        </w:rPr>
        <w:t xml:space="preserve"> prijavitelja</w:t>
      </w:r>
      <w:r w:rsidRPr="00682DB1">
        <w:rPr>
          <w:rFonts w:cs="Arial"/>
          <w:sz w:val="20"/>
          <w:szCs w:val="20"/>
          <w:lang w:val="sl-SI"/>
        </w:rPr>
        <w:t xml:space="preserve"> in podpis:</w:t>
      </w:r>
    </w:p>
    <w:p w14:paraId="2C7C49D4" w14:textId="77777777" w:rsidR="00D75DAD" w:rsidRPr="00682DB1" w:rsidRDefault="00D75DAD" w:rsidP="009637CF">
      <w:pPr>
        <w:spacing w:after="240" w:line="276" w:lineRule="auto"/>
        <w:ind w:left="5664" w:firstLine="708"/>
        <w:rPr>
          <w:rFonts w:cs="Arial"/>
          <w:sz w:val="20"/>
          <w:szCs w:val="20"/>
          <w:lang w:val="sl-SI"/>
        </w:rPr>
      </w:pPr>
      <w:r w:rsidRPr="00682DB1">
        <w:rPr>
          <w:rFonts w:cs="Arial"/>
          <w:sz w:val="20"/>
          <w:szCs w:val="20"/>
          <w:lang w:val="sl-SI"/>
        </w:rPr>
        <w:tab/>
        <w:t xml:space="preserve">       </w:t>
      </w:r>
      <w:r w:rsidRPr="00682DB1">
        <w:rPr>
          <w:rFonts w:cs="Arial"/>
          <w:sz w:val="20"/>
          <w:szCs w:val="20"/>
          <w:lang w:val="sl-SI"/>
        </w:rPr>
        <w:fldChar w:fldCharType="begin">
          <w:ffData>
            <w:name w:val="Besedilo5"/>
            <w:enabled/>
            <w:calcOnExit w:val="0"/>
            <w:textInput/>
          </w:ffData>
        </w:fldChar>
      </w:r>
      <w:r w:rsidRPr="00682DB1">
        <w:rPr>
          <w:rFonts w:cs="Arial"/>
          <w:sz w:val="20"/>
          <w:szCs w:val="20"/>
          <w:lang w:val="sl-SI"/>
        </w:rPr>
        <w:instrText xml:space="preserve"> FORMTEXT </w:instrText>
      </w:r>
      <w:r w:rsidRPr="00682DB1">
        <w:rPr>
          <w:rFonts w:cs="Arial"/>
          <w:sz w:val="20"/>
          <w:szCs w:val="20"/>
          <w:lang w:val="sl-SI"/>
        </w:rPr>
      </w:r>
      <w:r w:rsidRPr="00682DB1">
        <w:rPr>
          <w:rFonts w:cs="Arial"/>
          <w:sz w:val="20"/>
          <w:szCs w:val="20"/>
          <w:lang w:val="sl-SI"/>
        </w:rPr>
        <w:fldChar w:fldCharType="separate"/>
      </w:r>
      <w:r w:rsidRPr="00682DB1">
        <w:rPr>
          <w:rFonts w:cs="Arial"/>
          <w:noProof/>
          <w:sz w:val="20"/>
          <w:szCs w:val="20"/>
          <w:lang w:val="sl-SI"/>
        </w:rPr>
        <w:t> </w:t>
      </w:r>
      <w:r w:rsidRPr="00682DB1">
        <w:rPr>
          <w:rFonts w:cs="Arial"/>
          <w:noProof/>
          <w:sz w:val="20"/>
          <w:szCs w:val="20"/>
          <w:lang w:val="sl-SI"/>
        </w:rPr>
        <w:t> </w:t>
      </w:r>
      <w:r w:rsidRPr="00682DB1">
        <w:rPr>
          <w:rFonts w:cs="Arial"/>
          <w:noProof/>
          <w:sz w:val="20"/>
          <w:szCs w:val="20"/>
          <w:lang w:val="sl-SI"/>
        </w:rPr>
        <w:t> </w:t>
      </w:r>
      <w:r w:rsidRPr="00682DB1">
        <w:rPr>
          <w:rFonts w:cs="Arial"/>
          <w:noProof/>
          <w:sz w:val="20"/>
          <w:szCs w:val="20"/>
          <w:lang w:val="sl-SI"/>
        </w:rPr>
        <w:t> </w:t>
      </w:r>
      <w:r w:rsidRPr="00682DB1">
        <w:rPr>
          <w:rFonts w:cs="Arial"/>
          <w:noProof/>
          <w:sz w:val="20"/>
          <w:szCs w:val="20"/>
          <w:lang w:val="sl-SI"/>
        </w:rPr>
        <w:t> </w:t>
      </w:r>
      <w:r w:rsidRPr="00682DB1">
        <w:rPr>
          <w:rFonts w:cs="Arial"/>
          <w:sz w:val="20"/>
          <w:szCs w:val="20"/>
          <w:lang w:val="sl-SI"/>
        </w:rPr>
        <w:fldChar w:fldCharType="end"/>
      </w:r>
    </w:p>
    <w:p w14:paraId="37291817" w14:textId="77777777" w:rsidR="00143EF8" w:rsidRPr="00682DB1" w:rsidRDefault="00D75DAD" w:rsidP="009637CF">
      <w:pPr>
        <w:spacing w:after="240" w:line="276" w:lineRule="auto"/>
        <w:ind w:left="4956"/>
        <w:rPr>
          <w:rFonts w:cs="Arial"/>
          <w:sz w:val="20"/>
          <w:szCs w:val="20"/>
          <w:lang w:val="sl-SI"/>
        </w:rPr>
      </w:pPr>
      <w:r w:rsidRPr="00682DB1">
        <w:rPr>
          <w:rFonts w:cs="Arial"/>
          <w:sz w:val="20"/>
          <w:szCs w:val="20"/>
          <w:lang w:val="sl-SI"/>
        </w:rPr>
        <w:t xml:space="preserve">                        </w:t>
      </w:r>
      <w:r w:rsidR="00075B10" w:rsidRPr="00682DB1">
        <w:rPr>
          <w:rFonts w:cs="Arial"/>
          <w:sz w:val="20"/>
          <w:szCs w:val="20"/>
          <w:lang w:val="sl-SI"/>
        </w:rPr>
        <w:t xml:space="preserve">       </w:t>
      </w:r>
      <w:r w:rsidRPr="00682DB1">
        <w:rPr>
          <w:rFonts w:cs="Arial"/>
          <w:sz w:val="20"/>
          <w:szCs w:val="20"/>
          <w:lang w:val="sl-SI"/>
        </w:rPr>
        <w:t xml:space="preserve"> __________________</w:t>
      </w:r>
    </w:p>
    <w:sectPr w:rsidR="00143EF8" w:rsidRPr="00682DB1" w:rsidSect="00620C74">
      <w:headerReference w:type="default" r:id="rId8"/>
      <w:footerReference w:type="default" r:id="rId9"/>
      <w:pgSz w:w="11906" w:h="16838"/>
      <w:pgMar w:top="-2132" w:right="1134" w:bottom="249" w:left="1134" w:header="41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D250" w14:textId="77777777" w:rsidR="00F8725B" w:rsidRDefault="00F8725B" w:rsidP="009E09D9">
      <w:r>
        <w:separator/>
      </w:r>
    </w:p>
  </w:endnote>
  <w:endnote w:type="continuationSeparator" w:id="0">
    <w:p w14:paraId="0D8FF6A6" w14:textId="77777777" w:rsidR="00F8725B" w:rsidRDefault="00F8725B" w:rsidP="009E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B954" w14:textId="7C64B994" w:rsidR="00BA2592" w:rsidRPr="00620C74" w:rsidRDefault="00620C74" w:rsidP="00620C74">
    <w:pPr>
      <w:pStyle w:val="Noga"/>
      <w:ind w:right="360"/>
      <w:jc w:val="center"/>
      <w:rPr>
        <w:sz w:val="16"/>
        <w:szCs w:val="16"/>
      </w:rPr>
    </w:pPr>
    <w:r w:rsidRPr="00EC4283">
      <w:rPr>
        <w:rFonts w:cs="Arial"/>
        <w:color w:val="808080"/>
        <w:sz w:val="16"/>
        <w:szCs w:val="16"/>
      </w:rPr>
      <w:t>JR EPI NOO 2025</w:t>
    </w:r>
    <w:r w:rsidRPr="00EC4283">
      <w:rPr>
        <w:rFonts w:cs="Arial"/>
        <w:color w:val="808080"/>
        <w:sz w:val="16"/>
        <w:szCs w:val="16"/>
      </w:rPr>
      <w:tab/>
    </w:r>
    <w:r w:rsidRPr="00EC4283">
      <w:rPr>
        <w:rFonts w:cs="Arial"/>
        <w:color w:val="808080"/>
        <w:sz w:val="16"/>
        <w:szCs w:val="16"/>
      </w:rPr>
      <w:tab/>
    </w:r>
    <w:r w:rsidRPr="00EC4283">
      <w:rPr>
        <w:sz w:val="16"/>
        <w:szCs w:val="16"/>
      </w:rPr>
      <w:fldChar w:fldCharType="begin"/>
    </w:r>
    <w:r w:rsidRPr="00EC4283">
      <w:rPr>
        <w:sz w:val="16"/>
        <w:szCs w:val="16"/>
      </w:rPr>
      <w:instrText>PAGE   \* MERGEFORMAT</w:instrText>
    </w:r>
    <w:r w:rsidRPr="00EC4283">
      <w:rPr>
        <w:sz w:val="16"/>
        <w:szCs w:val="16"/>
      </w:rPr>
      <w:fldChar w:fldCharType="separate"/>
    </w:r>
    <w:r>
      <w:rPr>
        <w:sz w:val="16"/>
        <w:szCs w:val="16"/>
      </w:rPr>
      <w:t>2</w:t>
    </w:r>
    <w:r w:rsidRPr="00EC4283">
      <w:rPr>
        <w:sz w:val="16"/>
        <w:szCs w:val="16"/>
      </w:rPr>
      <w:fldChar w:fldCharType="end"/>
    </w:r>
    <w:r w:rsidRPr="00EC4283">
      <w:rPr>
        <w:sz w:val="16"/>
        <w:szCs w:val="16"/>
      </w:rPr>
      <w:t>/</w:t>
    </w:r>
    <w:r w:rsidRPr="00EC4283">
      <w:rPr>
        <w:sz w:val="16"/>
        <w:szCs w:val="16"/>
      </w:rPr>
      <w:fldChar w:fldCharType="begin"/>
    </w:r>
    <w:r w:rsidRPr="00EC4283">
      <w:rPr>
        <w:sz w:val="16"/>
        <w:szCs w:val="16"/>
      </w:rPr>
      <w:instrText xml:space="preserve"> NUMPAGES   \* MERGEFORMAT </w:instrText>
    </w:r>
    <w:r w:rsidRPr="00EC4283">
      <w:rPr>
        <w:sz w:val="16"/>
        <w:szCs w:val="16"/>
      </w:rPr>
      <w:fldChar w:fldCharType="separate"/>
    </w:r>
    <w:r>
      <w:rPr>
        <w:sz w:val="16"/>
        <w:szCs w:val="16"/>
      </w:rPr>
      <w:t>32</w:t>
    </w:r>
    <w:r w:rsidRPr="00EC428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0E89" w14:textId="77777777" w:rsidR="00F8725B" w:rsidRDefault="00F8725B" w:rsidP="009E09D9">
      <w:r>
        <w:separator/>
      </w:r>
    </w:p>
  </w:footnote>
  <w:footnote w:type="continuationSeparator" w:id="0">
    <w:p w14:paraId="59B1D70B" w14:textId="77777777" w:rsidR="00F8725B" w:rsidRDefault="00F8725B" w:rsidP="009E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BAE1" w14:textId="77777777" w:rsidR="0011686A" w:rsidRDefault="0011686A" w:rsidP="0011686A">
    <w:pPr>
      <w:pStyle w:val="Glava"/>
    </w:pPr>
  </w:p>
  <w:p w14:paraId="7BCDD338" w14:textId="54D97546" w:rsidR="00620C74" w:rsidRPr="00445630" w:rsidRDefault="00C805B9" w:rsidP="00620C74">
    <w:pPr>
      <w:rPr>
        <w:rFonts w:ascii="Republika" w:hAnsi="Republika"/>
      </w:rPr>
    </w:pPr>
    <w:bookmarkStart w:id="5" w:name="_Hlk181621341"/>
    <w:r>
      <w:rPr>
        <w:noProof/>
      </w:rPr>
      <w:pict w14:anchorId="07163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25905085" o:spid="_x0000_s13317" type="#_x0000_t75" style="position:absolute;left:0;text-align:left;margin-left:192pt;margin-top:.75pt;width:147.6pt;height:2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
          <w10:wrap anchorx="margin"/>
        </v:shape>
      </w:pict>
    </w:r>
    <w:r>
      <w:rPr>
        <w:noProof/>
      </w:rPr>
      <w:pict w14:anchorId="42F7EF38">
        <v:shape id="Slika 125905087" o:spid="_x0000_s13316" type="#_x0000_t75" alt="GRB" style="position:absolute;left:0;text-align:left;margin-left:-34.5pt;margin-top:.75pt;width:22.6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GRB"/>
        </v:shape>
      </w:pict>
    </w:r>
    <w:r>
      <w:rPr>
        <w:noProof/>
      </w:rPr>
      <w:pict w14:anchorId="324B1C64">
        <v:shape id="Slika 125905088" o:spid="_x0000_s13315" type="#_x0000_t75" style="position:absolute;left:0;text-align:left;margin-left:357.75pt;margin-top:-3.75pt;width:116.9pt;height:3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3" o:title=""/>
          <w10:wrap anchorx="margin"/>
        </v:shape>
      </w:pict>
    </w:r>
    <w:r w:rsidR="00620C74" w:rsidRPr="687A1109">
      <w:rPr>
        <w:rFonts w:ascii="Republika" w:hAnsi="Republika"/>
      </w:rPr>
      <w:t>REPUBLIKA SLOVENIJA</w:t>
    </w:r>
  </w:p>
  <w:p w14:paraId="222D15F7" w14:textId="77777777" w:rsidR="00620C74" w:rsidRPr="00445630" w:rsidRDefault="00620C74" w:rsidP="00620C74">
    <w:pPr>
      <w:rPr>
        <w:rFonts w:ascii="Republika" w:hAnsi="Republika"/>
        <w:b/>
        <w:bCs/>
        <w:szCs w:val="20"/>
      </w:rPr>
    </w:pPr>
    <w:r w:rsidRPr="00445630">
      <w:rPr>
        <w:rFonts w:ascii="Republika" w:hAnsi="Republika"/>
        <w:b/>
        <w:bCs/>
        <w:szCs w:val="20"/>
      </w:rPr>
      <w:t xml:space="preserve">MINISTRSTVO ZA </w:t>
    </w:r>
    <w:r>
      <w:rPr>
        <w:rFonts w:ascii="Republika" w:hAnsi="Republika"/>
        <w:b/>
        <w:bCs/>
        <w:szCs w:val="20"/>
      </w:rPr>
      <w:t>KOHEZIJO</w:t>
    </w:r>
  </w:p>
  <w:p w14:paraId="36B059B5" w14:textId="77777777" w:rsidR="00620C74" w:rsidRPr="00EC4283" w:rsidRDefault="00620C74" w:rsidP="00620C74">
    <w:pPr>
      <w:rPr>
        <w:rFonts w:ascii="Republika" w:hAnsi="Republika"/>
        <w:b/>
        <w:bCs/>
        <w:szCs w:val="20"/>
      </w:rPr>
    </w:pPr>
    <w:r w:rsidRPr="00EC4283">
      <w:rPr>
        <w:rFonts w:ascii="Republika" w:hAnsi="Republika"/>
        <w:b/>
        <w:bCs/>
        <w:szCs w:val="20"/>
      </w:rPr>
      <w:t>IN REGIONALNI RAZVOJ</w:t>
    </w:r>
  </w:p>
  <w:bookmarkEnd w:id="5"/>
  <w:p w14:paraId="290E5C20" w14:textId="77777777" w:rsidR="00620C74" w:rsidRDefault="00620C74" w:rsidP="001168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F104C04"/>
    <w:lvl w:ilvl="0">
      <w:numFmt w:val="bullet"/>
      <w:lvlText w:val="*"/>
      <w:lvlJc w:val="left"/>
    </w:lvl>
  </w:abstractNum>
  <w:abstractNum w:abstractNumId="1" w15:restartNumberingAfterBreak="0">
    <w:nsid w:val="0BF14125"/>
    <w:multiLevelType w:val="hybridMultilevel"/>
    <w:tmpl w:val="02EECD7A"/>
    <w:lvl w:ilvl="0" w:tplc="53067284">
      <w:start w:val="1"/>
      <w:numFmt w:val="decimal"/>
      <w:pStyle w:val="Slog8"/>
      <w:lvlText w:val="%1."/>
      <w:lvlJc w:val="left"/>
      <w:pPr>
        <w:ind w:left="360" w:hanging="360"/>
      </w:pPr>
    </w:lvl>
    <w:lvl w:ilvl="1" w:tplc="04240019" w:tentative="1">
      <w:start w:val="1"/>
      <w:numFmt w:val="lowerLetter"/>
      <w:lvlText w:val="%2."/>
      <w:lvlJc w:val="left"/>
      <w:pPr>
        <w:ind w:left="1220" w:hanging="360"/>
      </w:pPr>
    </w:lvl>
    <w:lvl w:ilvl="2" w:tplc="0424001B" w:tentative="1">
      <w:start w:val="1"/>
      <w:numFmt w:val="lowerRoman"/>
      <w:lvlText w:val="%3."/>
      <w:lvlJc w:val="right"/>
      <w:pPr>
        <w:ind w:left="1940" w:hanging="180"/>
      </w:pPr>
    </w:lvl>
    <w:lvl w:ilvl="3" w:tplc="0424000F" w:tentative="1">
      <w:start w:val="1"/>
      <w:numFmt w:val="decimal"/>
      <w:lvlText w:val="%4."/>
      <w:lvlJc w:val="left"/>
      <w:pPr>
        <w:ind w:left="2660" w:hanging="360"/>
      </w:pPr>
    </w:lvl>
    <w:lvl w:ilvl="4" w:tplc="04240019" w:tentative="1">
      <w:start w:val="1"/>
      <w:numFmt w:val="lowerLetter"/>
      <w:lvlText w:val="%5."/>
      <w:lvlJc w:val="left"/>
      <w:pPr>
        <w:ind w:left="3380" w:hanging="360"/>
      </w:pPr>
    </w:lvl>
    <w:lvl w:ilvl="5" w:tplc="0424001B" w:tentative="1">
      <w:start w:val="1"/>
      <w:numFmt w:val="lowerRoman"/>
      <w:lvlText w:val="%6."/>
      <w:lvlJc w:val="right"/>
      <w:pPr>
        <w:ind w:left="4100" w:hanging="180"/>
      </w:pPr>
    </w:lvl>
    <w:lvl w:ilvl="6" w:tplc="0424000F" w:tentative="1">
      <w:start w:val="1"/>
      <w:numFmt w:val="decimal"/>
      <w:lvlText w:val="%7."/>
      <w:lvlJc w:val="left"/>
      <w:pPr>
        <w:ind w:left="4820" w:hanging="360"/>
      </w:pPr>
    </w:lvl>
    <w:lvl w:ilvl="7" w:tplc="04240019" w:tentative="1">
      <w:start w:val="1"/>
      <w:numFmt w:val="lowerLetter"/>
      <w:lvlText w:val="%8."/>
      <w:lvlJc w:val="left"/>
      <w:pPr>
        <w:ind w:left="5540" w:hanging="360"/>
      </w:pPr>
    </w:lvl>
    <w:lvl w:ilvl="8" w:tplc="0424001B" w:tentative="1">
      <w:start w:val="1"/>
      <w:numFmt w:val="lowerRoman"/>
      <w:lvlText w:val="%9."/>
      <w:lvlJc w:val="right"/>
      <w:pPr>
        <w:ind w:left="6260" w:hanging="180"/>
      </w:pPr>
    </w:lvl>
  </w:abstractNum>
  <w:abstractNum w:abstractNumId="2" w15:restartNumberingAfterBreak="0">
    <w:nsid w:val="0DA81600"/>
    <w:multiLevelType w:val="singleLevel"/>
    <w:tmpl w:val="6BE0CFDA"/>
    <w:lvl w:ilvl="0">
      <w:start w:val="1"/>
      <w:numFmt w:val="decimal"/>
      <w:lvlText w:val="%1."/>
      <w:legacy w:legacy="1" w:legacySpace="0" w:legacyIndent="302"/>
      <w:lvlJc w:val="left"/>
      <w:rPr>
        <w:rFonts w:ascii="Tahoma" w:hAnsi="Tahoma" w:cs="Tahoma" w:hint="default"/>
      </w:rPr>
    </w:lvl>
  </w:abstractNum>
  <w:abstractNum w:abstractNumId="3" w15:restartNumberingAfterBreak="0">
    <w:nsid w:val="1C477410"/>
    <w:multiLevelType w:val="hybridMultilevel"/>
    <w:tmpl w:val="7602B3AE"/>
    <w:lvl w:ilvl="0" w:tplc="0424000B">
      <w:start w:val="1"/>
      <w:numFmt w:val="bullet"/>
      <w:lvlText w:val=""/>
      <w:lvlJc w:val="left"/>
      <w:pPr>
        <w:ind w:left="6" w:hanging="360"/>
      </w:pPr>
      <w:rPr>
        <w:rFonts w:ascii="Wingdings" w:hAnsi="Wingdings" w:hint="default"/>
      </w:rPr>
    </w:lvl>
    <w:lvl w:ilvl="1" w:tplc="04240019" w:tentative="1">
      <w:start w:val="1"/>
      <w:numFmt w:val="lowerLetter"/>
      <w:lvlText w:val="%2."/>
      <w:lvlJc w:val="left"/>
      <w:pPr>
        <w:ind w:left="726" w:hanging="360"/>
      </w:pPr>
    </w:lvl>
    <w:lvl w:ilvl="2" w:tplc="0424001B" w:tentative="1">
      <w:start w:val="1"/>
      <w:numFmt w:val="lowerRoman"/>
      <w:lvlText w:val="%3."/>
      <w:lvlJc w:val="right"/>
      <w:pPr>
        <w:ind w:left="1446" w:hanging="180"/>
      </w:pPr>
    </w:lvl>
    <w:lvl w:ilvl="3" w:tplc="0424000F" w:tentative="1">
      <w:start w:val="1"/>
      <w:numFmt w:val="decimal"/>
      <w:lvlText w:val="%4."/>
      <w:lvlJc w:val="left"/>
      <w:pPr>
        <w:ind w:left="2166" w:hanging="360"/>
      </w:pPr>
    </w:lvl>
    <w:lvl w:ilvl="4" w:tplc="04240019" w:tentative="1">
      <w:start w:val="1"/>
      <w:numFmt w:val="lowerLetter"/>
      <w:lvlText w:val="%5."/>
      <w:lvlJc w:val="left"/>
      <w:pPr>
        <w:ind w:left="2886" w:hanging="360"/>
      </w:pPr>
    </w:lvl>
    <w:lvl w:ilvl="5" w:tplc="0424001B" w:tentative="1">
      <w:start w:val="1"/>
      <w:numFmt w:val="lowerRoman"/>
      <w:lvlText w:val="%6."/>
      <w:lvlJc w:val="right"/>
      <w:pPr>
        <w:ind w:left="3606" w:hanging="180"/>
      </w:pPr>
    </w:lvl>
    <w:lvl w:ilvl="6" w:tplc="0424000F" w:tentative="1">
      <w:start w:val="1"/>
      <w:numFmt w:val="decimal"/>
      <w:lvlText w:val="%7."/>
      <w:lvlJc w:val="left"/>
      <w:pPr>
        <w:ind w:left="4326" w:hanging="360"/>
      </w:pPr>
    </w:lvl>
    <w:lvl w:ilvl="7" w:tplc="04240019" w:tentative="1">
      <w:start w:val="1"/>
      <w:numFmt w:val="lowerLetter"/>
      <w:lvlText w:val="%8."/>
      <w:lvlJc w:val="left"/>
      <w:pPr>
        <w:ind w:left="5046" w:hanging="360"/>
      </w:pPr>
    </w:lvl>
    <w:lvl w:ilvl="8" w:tplc="0424001B" w:tentative="1">
      <w:start w:val="1"/>
      <w:numFmt w:val="lowerRoman"/>
      <w:lvlText w:val="%9."/>
      <w:lvlJc w:val="right"/>
      <w:pPr>
        <w:ind w:left="5766" w:hanging="180"/>
      </w:pPr>
    </w:lvl>
  </w:abstractNum>
  <w:abstractNum w:abstractNumId="4" w15:restartNumberingAfterBreak="0">
    <w:nsid w:val="28A757FD"/>
    <w:multiLevelType w:val="hybridMultilevel"/>
    <w:tmpl w:val="AED0CE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C494185"/>
    <w:multiLevelType w:val="multilevel"/>
    <w:tmpl w:val="B3AEA734"/>
    <w:lvl w:ilvl="0">
      <w:start w:val="2"/>
      <w:numFmt w:val="decimal"/>
      <w:lvlText w:val="%1."/>
      <w:lvlJc w:val="left"/>
      <w:pPr>
        <w:ind w:left="360" w:hanging="360"/>
      </w:pPr>
      <w:rPr>
        <w:rFonts w:hint="default"/>
      </w:r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6C3D2155"/>
    <w:multiLevelType w:val="hybridMultilevel"/>
    <w:tmpl w:val="00A6406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44473929">
    <w:abstractNumId w:val="6"/>
  </w:num>
  <w:num w:numId="2" w16cid:durableId="1862284606">
    <w:abstractNumId w:val="2"/>
  </w:num>
  <w:num w:numId="3" w16cid:durableId="1101342450">
    <w:abstractNumId w:val="4"/>
  </w:num>
  <w:num w:numId="4" w16cid:durableId="1290356337">
    <w:abstractNumId w:val="3"/>
  </w:num>
  <w:num w:numId="5" w16cid:durableId="684675780">
    <w:abstractNumId w:val="0"/>
    <w:lvlOverride w:ilvl="0">
      <w:lvl w:ilvl="0">
        <w:start w:val="65535"/>
        <w:numFmt w:val="bullet"/>
        <w:lvlText w:val="■"/>
        <w:legacy w:legacy="1" w:legacySpace="0" w:legacyIndent="252"/>
        <w:lvlJc w:val="left"/>
        <w:rPr>
          <w:rFonts w:ascii="Tahoma" w:hAnsi="Tahoma" w:cs="Tahoma" w:hint="default"/>
        </w:rPr>
      </w:lvl>
    </w:lvlOverride>
  </w:num>
  <w:num w:numId="6" w16cid:durableId="2119636592">
    <w:abstractNumId w:val="1"/>
  </w:num>
  <w:num w:numId="7" w16cid:durableId="195506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cumentProtection w:edit="forms" w:enforcement="0"/>
  <w:defaultTabStop w:val="708"/>
  <w:hyphenationZone w:val="425"/>
  <w:characterSpacingControl w:val="doNotCompress"/>
  <w:hdrShapeDefaults>
    <o:shapedefaults v:ext="edit" spidmax="13318"/>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48E"/>
    <w:rsid w:val="00017E55"/>
    <w:rsid w:val="00055AC1"/>
    <w:rsid w:val="00057E65"/>
    <w:rsid w:val="0007175A"/>
    <w:rsid w:val="00075B10"/>
    <w:rsid w:val="000825BF"/>
    <w:rsid w:val="000A061D"/>
    <w:rsid w:val="000B73D5"/>
    <w:rsid w:val="000D2200"/>
    <w:rsid w:val="000F26FB"/>
    <w:rsid w:val="000F5734"/>
    <w:rsid w:val="00107B05"/>
    <w:rsid w:val="0011686A"/>
    <w:rsid w:val="00143EF8"/>
    <w:rsid w:val="001603C8"/>
    <w:rsid w:val="00171C03"/>
    <w:rsid w:val="001773FB"/>
    <w:rsid w:val="001903D2"/>
    <w:rsid w:val="00195916"/>
    <w:rsid w:val="001A4367"/>
    <w:rsid w:val="001F39C1"/>
    <w:rsid w:val="001F4655"/>
    <w:rsid w:val="00222205"/>
    <w:rsid w:val="00241807"/>
    <w:rsid w:val="002512D2"/>
    <w:rsid w:val="002904AA"/>
    <w:rsid w:val="002A3A52"/>
    <w:rsid w:val="002B3201"/>
    <w:rsid w:val="003202FC"/>
    <w:rsid w:val="00361DC5"/>
    <w:rsid w:val="003634E8"/>
    <w:rsid w:val="00380538"/>
    <w:rsid w:val="00385E78"/>
    <w:rsid w:val="00397591"/>
    <w:rsid w:val="003A4DB0"/>
    <w:rsid w:val="00443A5B"/>
    <w:rsid w:val="00452C33"/>
    <w:rsid w:val="00470ED6"/>
    <w:rsid w:val="004721D6"/>
    <w:rsid w:val="004C6A5C"/>
    <w:rsid w:val="004D5B5B"/>
    <w:rsid w:val="004E03D5"/>
    <w:rsid w:val="004F2E17"/>
    <w:rsid w:val="00505DFF"/>
    <w:rsid w:val="00507B88"/>
    <w:rsid w:val="00516D83"/>
    <w:rsid w:val="005228BB"/>
    <w:rsid w:val="005374A6"/>
    <w:rsid w:val="005445D6"/>
    <w:rsid w:val="005568C2"/>
    <w:rsid w:val="0055763C"/>
    <w:rsid w:val="00570EB5"/>
    <w:rsid w:val="00582565"/>
    <w:rsid w:val="005A508C"/>
    <w:rsid w:val="005C247F"/>
    <w:rsid w:val="00602DE3"/>
    <w:rsid w:val="00604B44"/>
    <w:rsid w:val="00620C74"/>
    <w:rsid w:val="00633DE9"/>
    <w:rsid w:val="00644318"/>
    <w:rsid w:val="0066557C"/>
    <w:rsid w:val="00681661"/>
    <w:rsid w:val="00682DB1"/>
    <w:rsid w:val="0069057F"/>
    <w:rsid w:val="00693260"/>
    <w:rsid w:val="006C71B7"/>
    <w:rsid w:val="006D31E3"/>
    <w:rsid w:val="006E68CD"/>
    <w:rsid w:val="00716B62"/>
    <w:rsid w:val="00724A09"/>
    <w:rsid w:val="00735279"/>
    <w:rsid w:val="00752EAB"/>
    <w:rsid w:val="00757CAD"/>
    <w:rsid w:val="007863C9"/>
    <w:rsid w:val="00806DAC"/>
    <w:rsid w:val="00851B73"/>
    <w:rsid w:val="00886118"/>
    <w:rsid w:val="008A6124"/>
    <w:rsid w:val="008C27A0"/>
    <w:rsid w:val="008C49D4"/>
    <w:rsid w:val="008D2A87"/>
    <w:rsid w:val="008E2A17"/>
    <w:rsid w:val="008F68BA"/>
    <w:rsid w:val="008F7AF5"/>
    <w:rsid w:val="0091159D"/>
    <w:rsid w:val="009165F6"/>
    <w:rsid w:val="00923087"/>
    <w:rsid w:val="00923F06"/>
    <w:rsid w:val="009475F5"/>
    <w:rsid w:val="009637CF"/>
    <w:rsid w:val="00965A72"/>
    <w:rsid w:val="009879CC"/>
    <w:rsid w:val="009A0CAC"/>
    <w:rsid w:val="009B2AA9"/>
    <w:rsid w:val="009B2C7A"/>
    <w:rsid w:val="009B4A59"/>
    <w:rsid w:val="009D0338"/>
    <w:rsid w:val="009E071A"/>
    <w:rsid w:val="009E09D9"/>
    <w:rsid w:val="009E4FC0"/>
    <w:rsid w:val="00A13AED"/>
    <w:rsid w:val="00A76901"/>
    <w:rsid w:val="00AA2C94"/>
    <w:rsid w:val="00AA5BD2"/>
    <w:rsid w:val="00AB3558"/>
    <w:rsid w:val="00AC2CDC"/>
    <w:rsid w:val="00AC33DF"/>
    <w:rsid w:val="00AC4C7C"/>
    <w:rsid w:val="00AD2CD3"/>
    <w:rsid w:val="00AF0E0D"/>
    <w:rsid w:val="00AF397C"/>
    <w:rsid w:val="00B15E72"/>
    <w:rsid w:val="00B32F7C"/>
    <w:rsid w:val="00B42F01"/>
    <w:rsid w:val="00B708E3"/>
    <w:rsid w:val="00B73A36"/>
    <w:rsid w:val="00B73F91"/>
    <w:rsid w:val="00B77197"/>
    <w:rsid w:val="00B9522C"/>
    <w:rsid w:val="00BA2592"/>
    <w:rsid w:val="00BB3ECA"/>
    <w:rsid w:val="00BD3033"/>
    <w:rsid w:val="00BE5169"/>
    <w:rsid w:val="00BF5067"/>
    <w:rsid w:val="00C1234D"/>
    <w:rsid w:val="00C329EB"/>
    <w:rsid w:val="00C5190B"/>
    <w:rsid w:val="00C713C7"/>
    <w:rsid w:val="00C74224"/>
    <w:rsid w:val="00C805B9"/>
    <w:rsid w:val="00C81664"/>
    <w:rsid w:val="00C84222"/>
    <w:rsid w:val="00C860D6"/>
    <w:rsid w:val="00C90E95"/>
    <w:rsid w:val="00C915A5"/>
    <w:rsid w:val="00CB5D5A"/>
    <w:rsid w:val="00CC04A6"/>
    <w:rsid w:val="00D02E75"/>
    <w:rsid w:val="00D4402B"/>
    <w:rsid w:val="00D51022"/>
    <w:rsid w:val="00D75DAD"/>
    <w:rsid w:val="00D952F1"/>
    <w:rsid w:val="00D97EF6"/>
    <w:rsid w:val="00DC5E3F"/>
    <w:rsid w:val="00DD5C25"/>
    <w:rsid w:val="00E00DB5"/>
    <w:rsid w:val="00E04593"/>
    <w:rsid w:val="00E243FA"/>
    <w:rsid w:val="00E3548E"/>
    <w:rsid w:val="00E431D4"/>
    <w:rsid w:val="00E4353E"/>
    <w:rsid w:val="00E52163"/>
    <w:rsid w:val="00E679BB"/>
    <w:rsid w:val="00E91C4E"/>
    <w:rsid w:val="00E9690A"/>
    <w:rsid w:val="00ED1C27"/>
    <w:rsid w:val="00EF74BF"/>
    <w:rsid w:val="00F01928"/>
    <w:rsid w:val="00F05213"/>
    <w:rsid w:val="00F10584"/>
    <w:rsid w:val="00F342CD"/>
    <w:rsid w:val="00F42547"/>
    <w:rsid w:val="00F4425D"/>
    <w:rsid w:val="00F5440B"/>
    <w:rsid w:val="00F7465E"/>
    <w:rsid w:val="00F766FD"/>
    <w:rsid w:val="00F8725B"/>
    <w:rsid w:val="00F92572"/>
    <w:rsid w:val="00FA629C"/>
    <w:rsid w:val="00FC34C6"/>
    <w:rsid w:val="00FF0791"/>
    <w:rsid w:val="00FF6E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8"/>
    <o:shapelayout v:ext="edit">
      <o:idmap v:ext="edit" data="1"/>
    </o:shapelayout>
  </w:shapeDefaults>
  <w:decimalSymbol w:val=","/>
  <w:listSeparator w:val=";"/>
  <w14:docId w14:val="38EFC6E7"/>
  <w15:chartTrackingRefBased/>
  <w15:docId w15:val="{CC484C31-ADAE-4571-8630-DF97E564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548E"/>
    <w:pPr>
      <w:jc w:val="both"/>
    </w:pPr>
    <w:rPr>
      <w:rFonts w:ascii="Arial" w:eastAsia="Times New Roman" w:hAnsi="Arial"/>
      <w:sz w:val="22"/>
      <w:szCs w:val="24"/>
      <w:lang w:val="en-US" w:eastAsia="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E3548E"/>
    <w:pPr>
      <w:jc w:val="right"/>
    </w:pPr>
    <w:rPr>
      <w:rFonts w:ascii="Arial Black" w:hAnsi="Arial Black"/>
      <w:b/>
      <w:bCs/>
      <w:szCs w:val="20"/>
    </w:rPr>
  </w:style>
  <w:style w:type="character" w:customStyle="1" w:styleId="NapisZnak">
    <w:name w:val="Napis Znak"/>
    <w:link w:val="Napis"/>
    <w:rsid w:val="00E3548E"/>
    <w:rPr>
      <w:rFonts w:ascii="Arial Black" w:eastAsia="Times New Roman" w:hAnsi="Arial Black" w:cs="Times New Roman"/>
      <w:b/>
      <w:bCs/>
      <w:szCs w:val="20"/>
      <w:lang w:val="en-US" w:bidi="en-US"/>
    </w:rPr>
  </w:style>
  <w:style w:type="paragraph" w:styleId="Glava">
    <w:name w:val="header"/>
    <w:basedOn w:val="Navaden"/>
    <w:link w:val="GlavaZnak"/>
    <w:uiPriority w:val="99"/>
    <w:unhideWhenUsed/>
    <w:rsid w:val="009E09D9"/>
    <w:pPr>
      <w:tabs>
        <w:tab w:val="center" w:pos="4536"/>
        <w:tab w:val="right" w:pos="9072"/>
      </w:tabs>
    </w:pPr>
  </w:style>
  <w:style w:type="character" w:customStyle="1" w:styleId="GlavaZnak">
    <w:name w:val="Glava Znak"/>
    <w:link w:val="Glava"/>
    <w:uiPriority w:val="99"/>
    <w:rsid w:val="009E09D9"/>
    <w:rPr>
      <w:rFonts w:ascii="Arial" w:eastAsia="Times New Roman" w:hAnsi="Arial"/>
      <w:sz w:val="22"/>
      <w:szCs w:val="24"/>
      <w:lang w:val="en-US" w:eastAsia="en-US" w:bidi="en-US"/>
    </w:rPr>
  </w:style>
  <w:style w:type="paragraph" w:styleId="Noga">
    <w:name w:val="footer"/>
    <w:basedOn w:val="Navaden"/>
    <w:link w:val="NogaZnak"/>
    <w:uiPriority w:val="99"/>
    <w:unhideWhenUsed/>
    <w:rsid w:val="009E09D9"/>
    <w:pPr>
      <w:tabs>
        <w:tab w:val="center" w:pos="4536"/>
        <w:tab w:val="right" w:pos="9072"/>
      </w:tabs>
    </w:pPr>
  </w:style>
  <w:style w:type="character" w:customStyle="1" w:styleId="NogaZnak">
    <w:name w:val="Noga Znak"/>
    <w:link w:val="Noga"/>
    <w:uiPriority w:val="99"/>
    <w:rsid w:val="009E09D9"/>
    <w:rPr>
      <w:rFonts w:ascii="Arial" w:eastAsia="Times New Roman" w:hAnsi="Arial"/>
      <w:sz w:val="22"/>
      <w:szCs w:val="24"/>
      <w:lang w:val="en-US" w:eastAsia="en-US" w:bidi="en-US"/>
    </w:rPr>
  </w:style>
  <w:style w:type="paragraph" w:styleId="Besedilooblaka">
    <w:name w:val="Balloon Text"/>
    <w:basedOn w:val="Navaden"/>
    <w:semiHidden/>
    <w:rsid w:val="00B15E72"/>
    <w:rPr>
      <w:rFonts w:ascii="Tahoma" w:hAnsi="Tahoma" w:cs="Tahoma"/>
      <w:sz w:val="16"/>
      <w:szCs w:val="16"/>
    </w:rPr>
  </w:style>
  <w:style w:type="character" w:customStyle="1" w:styleId="Komentar-sklic">
    <w:name w:val="Komentar - sklic"/>
    <w:semiHidden/>
    <w:rsid w:val="00BF5067"/>
    <w:rPr>
      <w:sz w:val="16"/>
      <w:szCs w:val="16"/>
    </w:rPr>
  </w:style>
  <w:style w:type="paragraph" w:customStyle="1" w:styleId="Komentar-besedilo">
    <w:name w:val="Komentar - besedilo"/>
    <w:basedOn w:val="Navaden"/>
    <w:link w:val="Komentar-besediloZnak"/>
    <w:semiHidden/>
    <w:rsid w:val="00BF5067"/>
    <w:rPr>
      <w:sz w:val="20"/>
      <w:szCs w:val="20"/>
    </w:rPr>
  </w:style>
  <w:style w:type="character" w:customStyle="1" w:styleId="Komentar-besediloZnak">
    <w:name w:val="Komentar - besedilo Znak"/>
    <w:link w:val="Komentar-besedilo"/>
    <w:semiHidden/>
    <w:rsid w:val="00BF5067"/>
    <w:rPr>
      <w:rFonts w:ascii="Arial" w:eastAsia="Times New Roman" w:hAnsi="Arial"/>
      <w:lang w:val="en-US" w:eastAsia="en-US" w:bidi="en-US"/>
    </w:rPr>
  </w:style>
  <w:style w:type="paragraph" w:styleId="Sprotnaopomba-besedilo">
    <w:name w:val="footnote text"/>
    <w:basedOn w:val="Navaden"/>
    <w:link w:val="Sprotnaopomba-besediloZnak"/>
    <w:semiHidden/>
    <w:unhideWhenUsed/>
    <w:rsid w:val="006E68CD"/>
    <w:rPr>
      <w:sz w:val="20"/>
      <w:szCs w:val="20"/>
    </w:rPr>
  </w:style>
  <w:style w:type="character" w:customStyle="1" w:styleId="Sprotnaopomba-besediloZnak">
    <w:name w:val="Sprotna opomba - besedilo Znak"/>
    <w:link w:val="Sprotnaopomba-besedilo"/>
    <w:semiHidden/>
    <w:rsid w:val="006E68CD"/>
    <w:rPr>
      <w:rFonts w:ascii="Arial" w:eastAsia="Times New Roman" w:hAnsi="Arial"/>
      <w:lang w:val="en-US" w:eastAsia="en-US" w:bidi="en-US"/>
    </w:rPr>
  </w:style>
  <w:style w:type="character" w:styleId="Sprotnaopomba-sklic">
    <w:name w:val="footnote reference"/>
    <w:semiHidden/>
    <w:unhideWhenUsed/>
    <w:rsid w:val="006E68CD"/>
    <w:rPr>
      <w:vertAlign w:val="superscript"/>
    </w:rPr>
  </w:style>
  <w:style w:type="paragraph" w:customStyle="1" w:styleId="Style6">
    <w:name w:val="Style6"/>
    <w:basedOn w:val="Navaden"/>
    <w:uiPriority w:val="99"/>
    <w:rsid w:val="00470ED6"/>
    <w:pPr>
      <w:widowControl w:val="0"/>
      <w:autoSpaceDE w:val="0"/>
      <w:autoSpaceDN w:val="0"/>
      <w:adjustRightInd w:val="0"/>
      <w:spacing w:line="389" w:lineRule="exact"/>
      <w:jc w:val="left"/>
    </w:pPr>
    <w:rPr>
      <w:rFonts w:ascii="Tahoma" w:hAnsi="Tahoma" w:cs="Tahoma"/>
      <w:sz w:val="24"/>
      <w:lang w:val="sl-SI" w:eastAsia="sl-SI" w:bidi="ar-SA"/>
    </w:rPr>
  </w:style>
  <w:style w:type="paragraph" w:customStyle="1" w:styleId="Style11">
    <w:name w:val="Style11"/>
    <w:basedOn w:val="Navaden"/>
    <w:uiPriority w:val="99"/>
    <w:rsid w:val="00470ED6"/>
    <w:pPr>
      <w:widowControl w:val="0"/>
      <w:autoSpaceDE w:val="0"/>
      <w:autoSpaceDN w:val="0"/>
      <w:adjustRightInd w:val="0"/>
      <w:spacing w:line="193" w:lineRule="exact"/>
      <w:ind w:hanging="259"/>
    </w:pPr>
    <w:rPr>
      <w:rFonts w:ascii="Tahoma" w:hAnsi="Tahoma" w:cs="Tahoma"/>
      <w:sz w:val="24"/>
      <w:lang w:val="sl-SI" w:eastAsia="sl-SI" w:bidi="ar-SA"/>
    </w:rPr>
  </w:style>
  <w:style w:type="paragraph" w:customStyle="1" w:styleId="Style15">
    <w:name w:val="Style15"/>
    <w:basedOn w:val="Navaden"/>
    <w:uiPriority w:val="99"/>
    <w:rsid w:val="00470ED6"/>
    <w:pPr>
      <w:widowControl w:val="0"/>
      <w:autoSpaceDE w:val="0"/>
      <w:autoSpaceDN w:val="0"/>
      <w:adjustRightInd w:val="0"/>
      <w:jc w:val="left"/>
    </w:pPr>
    <w:rPr>
      <w:rFonts w:ascii="Tahoma" w:hAnsi="Tahoma" w:cs="Tahoma"/>
      <w:sz w:val="24"/>
      <w:lang w:val="sl-SI" w:eastAsia="sl-SI" w:bidi="ar-SA"/>
    </w:rPr>
  </w:style>
  <w:style w:type="paragraph" w:customStyle="1" w:styleId="Style28">
    <w:name w:val="Style28"/>
    <w:basedOn w:val="Navaden"/>
    <w:uiPriority w:val="99"/>
    <w:rsid w:val="00470ED6"/>
    <w:pPr>
      <w:widowControl w:val="0"/>
      <w:autoSpaceDE w:val="0"/>
      <w:autoSpaceDN w:val="0"/>
      <w:adjustRightInd w:val="0"/>
      <w:spacing w:line="193" w:lineRule="exact"/>
      <w:ind w:hanging="194"/>
    </w:pPr>
    <w:rPr>
      <w:rFonts w:ascii="Tahoma" w:hAnsi="Tahoma" w:cs="Tahoma"/>
      <w:sz w:val="24"/>
      <w:lang w:val="sl-SI" w:eastAsia="sl-SI" w:bidi="ar-SA"/>
    </w:rPr>
  </w:style>
  <w:style w:type="character" w:customStyle="1" w:styleId="FontStyle51">
    <w:name w:val="Font Style51"/>
    <w:uiPriority w:val="99"/>
    <w:rsid w:val="00470ED6"/>
    <w:rPr>
      <w:rFonts w:ascii="Tahoma" w:hAnsi="Tahoma" w:cs="Tahoma"/>
      <w:b/>
      <w:bCs/>
      <w:sz w:val="14"/>
      <w:szCs w:val="14"/>
    </w:rPr>
  </w:style>
  <w:style w:type="character" w:customStyle="1" w:styleId="FontStyle53">
    <w:name w:val="Font Style53"/>
    <w:uiPriority w:val="99"/>
    <w:rsid w:val="00470ED6"/>
    <w:rPr>
      <w:rFonts w:ascii="Tahoma" w:hAnsi="Tahoma" w:cs="Tahoma"/>
      <w:sz w:val="14"/>
      <w:szCs w:val="14"/>
    </w:rPr>
  </w:style>
  <w:style w:type="paragraph" w:styleId="Brezrazmikov">
    <w:name w:val="No Spacing"/>
    <w:uiPriority w:val="1"/>
    <w:qFormat/>
    <w:rsid w:val="00470ED6"/>
    <w:pPr>
      <w:jc w:val="both"/>
    </w:pPr>
    <w:rPr>
      <w:rFonts w:ascii="Arial" w:eastAsia="Times New Roman" w:hAnsi="Arial"/>
      <w:sz w:val="22"/>
      <w:szCs w:val="24"/>
      <w:lang w:val="en-US" w:eastAsia="en-US" w:bidi="en-US"/>
    </w:rPr>
  </w:style>
  <w:style w:type="paragraph" w:customStyle="1" w:styleId="Default">
    <w:name w:val="Default"/>
    <w:rsid w:val="00470ED6"/>
    <w:pPr>
      <w:autoSpaceDE w:val="0"/>
      <w:autoSpaceDN w:val="0"/>
      <w:adjustRightInd w:val="0"/>
    </w:pPr>
    <w:rPr>
      <w:rFonts w:eastAsia="Times New Roman" w:cs="Calibri"/>
      <w:color w:val="000000"/>
      <w:sz w:val="24"/>
      <w:szCs w:val="24"/>
    </w:rPr>
  </w:style>
  <w:style w:type="paragraph" w:customStyle="1" w:styleId="Style1">
    <w:name w:val="Style1"/>
    <w:basedOn w:val="Navaden"/>
    <w:uiPriority w:val="99"/>
    <w:rsid w:val="00F5440B"/>
    <w:pPr>
      <w:widowControl w:val="0"/>
      <w:autoSpaceDE w:val="0"/>
      <w:autoSpaceDN w:val="0"/>
      <w:adjustRightInd w:val="0"/>
      <w:spacing w:line="192" w:lineRule="exact"/>
    </w:pPr>
    <w:rPr>
      <w:rFonts w:ascii="Tahoma" w:hAnsi="Tahoma" w:cs="Tahoma"/>
      <w:sz w:val="24"/>
      <w:lang w:val="sl-SI" w:eastAsia="sl-SI" w:bidi="ar-SA"/>
    </w:rPr>
  </w:style>
  <w:style w:type="paragraph" w:styleId="Odstavekseznama">
    <w:name w:val="List Paragraph"/>
    <w:basedOn w:val="Navaden"/>
    <w:uiPriority w:val="34"/>
    <w:qFormat/>
    <w:rsid w:val="001F39C1"/>
    <w:pPr>
      <w:ind w:left="708"/>
    </w:pPr>
  </w:style>
  <w:style w:type="paragraph" w:customStyle="1" w:styleId="Slog9">
    <w:name w:val="Slog9"/>
    <w:basedOn w:val="Navaden"/>
    <w:link w:val="Slog9Znak"/>
    <w:autoRedefine/>
    <w:qFormat/>
    <w:rsid w:val="005A508C"/>
    <w:pPr>
      <w:overflowPunct w:val="0"/>
      <w:autoSpaceDE w:val="0"/>
      <w:autoSpaceDN w:val="0"/>
      <w:adjustRightInd w:val="0"/>
      <w:spacing w:line="260" w:lineRule="atLeast"/>
      <w:ind w:left="708"/>
      <w:textAlignment w:val="baseline"/>
    </w:pPr>
    <w:rPr>
      <w:rFonts w:cs="Arial"/>
      <w:sz w:val="20"/>
      <w:szCs w:val="20"/>
      <w:lang w:val="sl-SI" w:eastAsia="sl-SI" w:bidi="ar-SA"/>
    </w:rPr>
  </w:style>
  <w:style w:type="character" w:customStyle="1" w:styleId="Slog9Znak">
    <w:name w:val="Slog9 Znak"/>
    <w:link w:val="Slog9"/>
    <w:rsid w:val="005A508C"/>
    <w:rPr>
      <w:rFonts w:ascii="Arial" w:eastAsia="Times New Roman" w:hAnsi="Arial" w:cs="Arial"/>
    </w:rPr>
  </w:style>
  <w:style w:type="paragraph" w:customStyle="1" w:styleId="Style10">
    <w:name w:val="Style10"/>
    <w:basedOn w:val="Navaden"/>
    <w:uiPriority w:val="99"/>
    <w:rsid w:val="00EF74BF"/>
    <w:pPr>
      <w:widowControl w:val="0"/>
      <w:autoSpaceDE w:val="0"/>
      <w:autoSpaceDN w:val="0"/>
      <w:adjustRightInd w:val="0"/>
      <w:spacing w:line="192" w:lineRule="exact"/>
      <w:ind w:hanging="259"/>
    </w:pPr>
    <w:rPr>
      <w:rFonts w:ascii="Tahoma" w:hAnsi="Tahoma" w:cs="Tahoma"/>
      <w:sz w:val="24"/>
      <w:lang w:val="sl-SI" w:eastAsia="sl-SI" w:bidi="ar-SA"/>
    </w:rPr>
  </w:style>
  <w:style w:type="paragraph" w:customStyle="1" w:styleId="Slog8">
    <w:name w:val="Slog8"/>
    <w:basedOn w:val="Navaden"/>
    <w:link w:val="Slog8Znak"/>
    <w:autoRedefine/>
    <w:qFormat/>
    <w:rsid w:val="00AB3558"/>
    <w:pPr>
      <w:numPr>
        <w:numId w:val="6"/>
      </w:numPr>
      <w:overflowPunct w:val="0"/>
      <w:autoSpaceDE w:val="0"/>
      <w:autoSpaceDN w:val="0"/>
      <w:adjustRightInd w:val="0"/>
      <w:textAlignment w:val="baseline"/>
    </w:pPr>
    <w:rPr>
      <w:rFonts w:cs="Arial"/>
      <w:sz w:val="20"/>
      <w:szCs w:val="20"/>
      <w:lang w:val="af-ZA" w:eastAsia="sl-SI"/>
    </w:rPr>
  </w:style>
  <w:style w:type="character" w:customStyle="1" w:styleId="Slog8Znak">
    <w:name w:val="Slog8 Znak"/>
    <w:link w:val="Slog8"/>
    <w:rsid w:val="00AB3558"/>
    <w:rPr>
      <w:rFonts w:ascii="Arial" w:eastAsia="Times New Roman" w:hAnsi="Arial" w:cs="Arial"/>
      <w:lang w:val="af-ZA" w:bidi="en-US"/>
    </w:rPr>
  </w:style>
  <w:style w:type="paragraph" w:styleId="Revizija">
    <w:name w:val="Revision"/>
    <w:hidden/>
    <w:uiPriority w:val="99"/>
    <w:semiHidden/>
    <w:rsid w:val="00C5190B"/>
    <w:rPr>
      <w:rFonts w:ascii="Arial" w:eastAsia="Times New Roman" w:hAnsi="Arial"/>
      <w:sz w:val="22"/>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8460">
      <w:bodyDiv w:val="1"/>
      <w:marLeft w:val="0"/>
      <w:marRight w:val="0"/>
      <w:marTop w:val="0"/>
      <w:marBottom w:val="0"/>
      <w:divBdr>
        <w:top w:val="none" w:sz="0" w:space="0" w:color="auto"/>
        <w:left w:val="none" w:sz="0" w:space="0" w:color="auto"/>
        <w:bottom w:val="none" w:sz="0" w:space="0" w:color="auto"/>
        <w:right w:val="none" w:sz="0" w:space="0" w:color="auto"/>
      </w:divBdr>
    </w:div>
    <w:div w:id="1243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DD09-2300-4170-8F4F-49E12AC8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Gabrenja</dc:creator>
  <cp:keywords/>
  <dc:description/>
  <cp:lastModifiedBy>Branka Bugarin</cp:lastModifiedBy>
  <cp:revision>2</cp:revision>
  <dcterms:created xsi:type="dcterms:W3CDTF">2024-12-09T08:23:00Z</dcterms:created>
  <dcterms:modified xsi:type="dcterms:W3CDTF">2024-12-09T08:23:00Z</dcterms:modified>
</cp:coreProperties>
</file>