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 ContentType="application/msword"/>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bookmarkStart w:id="1" w:name="_MON_1472882153"/>
    <w:bookmarkEnd w:id="1"/>
    <w:p w:rsidR="005B6FFC" w:rsidRPr="00DC6EF1" w:rsidRDefault="005B6FFC" w:rsidP="00C0079E">
      <w:pPr>
        <w:spacing w:beforeLines="60" w:before="144" w:line="240" w:lineRule="auto"/>
        <w:rPr>
          <w:lang w:val="sl-SI"/>
        </w:rPr>
      </w:pPr>
      <w:r w:rsidRPr="00DC6EF1">
        <w:rPr>
          <w:lang w:val="sl-SI"/>
        </w:rPr>
        <w:object w:dxaOrig="6800" w:dyaOrig="3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9.5pt;height:19.2pt" o:ole="">
            <v:imagedata r:id="rId9" o:title=""/>
          </v:shape>
          <o:OLEObject Type="Embed" ProgID="Word.Document.8" ShapeID="_x0000_i1025" DrawAspect="Content" ObjectID="_1648037023" r:id="rId10">
            <o:FieldCodes>\s</o:FieldCodes>
          </o:OLEObject>
        </w:object>
      </w:r>
    </w:p>
    <w:p w:rsidR="00F24D30" w:rsidRDefault="0017535E" w:rsidP="0017535E">
      <w:pPr>
        <w:spacing w:beforeLines="60" w:before="144" w:line="240" w:lineRule="auto"/>
        <w:rPr>
          <w:rFonts w:cs="Arial"/>
          <w:szCs w:val="20"/>
          <w:lang w:val="sl-SI"/>
        </w:rPr>
      </w:pPr>
      <w:r w:rsidRPr="0017535E">
        <w:rPr>
          <w:rFonts w:cs="Arial"/>
          <w:szCs w:val="20"/>
          <w:lang w:val="sl-SI"/>
        </w:rPr>
        <w:t>Številka: 35409-</w:t>
      </w:r>
      <w:r w:rsidR="00E6252D">
        <w:rPr>
          <w:rFonts w:cs="Arial"/>
          <w:szCs w:val="20"/>
          <w:lang w:val="sl-SI"/>
        </w:rPr>
        <w:t>163</w:t>
      </w:r>
      <w:r w:rsidRPr="0017535E">
        <w:rPr>
          <w:rFonts w:cs="Arial"/>
          <w:szCs w:val="20"/>
          <w:lang w:val="sl-SI"/>
        </w:rPr>
        <w:t>/</w:t>
      </w:r>
      <w:r w:rsidR="00E6252D">
        <w:rPr>
          <w:rFonts w:cs="Arial"/>
          <w:szCs w:val="20"/>
          <w:lang w:val="sl-SI"/>
        </w:rPr>
        <w:t>2018</w:t>
      </w:r>
      <w:r w:rsidR="00875048">
        <w:rPr>
          <w:rFonts w:cs="Arial"/>
          <w:szCs w:val="20"/>
          <w:lang w:val="sl-SI"/>
        </w:rPr>
        <w:t>/</w:t>
      </w:r>
      <w:r w:rsidR="00E6252D">
        <w:rPr>
          <w:rFonts w:cs="Arial"/>
          <w:szCs w:val="20"/>
          <w:lang w:val="sl-SI"/>
        </w:rPr>
        <w:t>24</w:t>
      </w:r>
    </w:p>
    <w:p w:rsidR="0017535E" w:rsidRPr="0017535E" w:rsidRDefault="0017535E" w:rsidP="0017535E">
      <w:pPr>
        <w:spacing w:beforeLines="60" w:before="144" w:line="240" w:lineRule="auto"/>
        <w:rPr>
          <w:rFonts w:cs="Arial"/>
          <w:szCs w:val="20"/>
          <w:lang w:val="sl-SI"/>
        </w:rPr>
      </w:pPr>
      <w:r w:rsidRPr="0017535E">
        <w:rPr>
          <w:rFonts w:cs="Arial"/>
          <w:szCs w:val="20"/>
          <w:lang w:val="sl-SI"/>
        </w:rPr>
        <w:t xml:space="preserve">Datum: </w:t>
      </w:r>
      <w:r w:rsidR="001019F1">
        <w:rPr>
          <w:rFonts w:cs="Arial"/>
          <w:szCs w:val="20"/>
          <w:lang w:val="sl-SI"/>
        </w:rPr>
        <w:t>24</w:t>
      </w:r>
      <w:r w:rsidR="00E6252D">
        <w:rPr>
          <w:rFonts w:cs="Arial"/>
          <w:szCs w:val="20"/>
          <w:lang w:val="sl-SI"/>
        </w:rPr>
        <w:t>. januar 2020</w:t>
      </w:r>
    </w:p>
    <w:p w:rsidR="0017535E" w:rsidRDefault="0017535E" w:rsidP="00BE0906">
      <w:pPr>
        <w:autoSpaceDE w:val="0"/>
        <w:autoSpaceDN w:val="0"/>
        <w:adjustRightInd w:val="0"/>
        <w:spacing w:before="120" w:line="240" w:lineRule="auto"/>
        <w:jc w:val="both"/>
        <w:rPr>
          <w:rFonts w:cs="Arial"/>
          <w:szCs w:val="20"/>
          <w:lang w:val="sl-SI"/>
        </w:rPr>
      </w:pPr>
      <w:r w:rsidRPr="0017535E">
        <w:rPr>
          <w:rFonts w:cs="Arial"/>
          <w:szCs w:val="20"/>
          <w:lang w:val="sl-SI"/>
        </w:rPr>
        <w:t xml:space="preserve">Ministrstvo za okolje in prostor izdaja na podlagi </w:t>
      </w:r>
      <w:proofErr w:type="spellStart"/>
      <w:r w:rsidRPr="0017535E">
        <w:rPr>
          <w:rFonts w:cs="Arial"/>
          <w:szCs w:val="20"/>
          <w:lang w:val="sl-SI"/>
        </w:rPr>
        <w:t>38.a</w:t>
      </w:r>
      <w:proofErr w:type="spellEnd"/>
      <w:r w:rsidRPr="0017535E">
        <w:rPr>
          <w:rFonts w:cs="Arial"/>
          <w:szCs w:val="20"/>
          <w:lang w:val="sl-SI"/>
        </w:rPr>
        <w:t xml:space="preserve"> člena Zakona o državni upravi </w:t>
      </w:r>
      <w:r w:rsidR="00A22BCD" w:rsidRPr="00A22BCD">
        <w:rPr>
          <w:rFonts w:cs="Arial"/>
          <w:szCs w:val="20"/>
          <w:lang w:val="sl-SI"/>
        </w:rPr>
        <w:t xml:space="preserve">(Uradni list RS, št. 113/05 – uradno prečiščeno besedilo, 89/07 – </w:t>
      </w:r>
      <w:proofErr w:type="spellStart"/>
      <w:r w:rsidR="00A22BCD" w:rsidRPr="00A22BCD">
        <w:rPr>
          <w:rFonts w:cs="Arial"/>
          <w:szCs w:val="20"/>
          <w:lang w:val="sl-SI"/>
        </w:rPr>
        <w:t>odl</w:t>
      </w:r>
      <w:proofErr w:type="spellEnd"/>
      <w:r w:rsidR="00A22BCD" w:rsidRPr="00A22BCD">
        <w:rPr>
          <w:rFonts w:cs="Arial"/>
          <w:szCs w:val="20"/>
          <w:lang w:val="sl-SI"/>
        </w:rPr>
        <w:t>. US, 126/07 – ZUP-E, 48/09, 8/10 – ZUP-G, 8/12 – ZVRS-F, 21/12, 47/13, 12/14, 90/14 in 51/16)</w:t>
      </w:r>
      <w:r w:rsidRPr="0017535E">
        <w:rPr>
          <w:rFonts w:cs="Arial"/>
          <w:szCs w:val="20"/>
          <w:lang w:val="sl-SI"/>
        </w:rPr>
        <w:t xml:space="preserve">, 46. člena Zakona o varstvu okolja </w:t>
      </w:r>
      <w:r w:rsidR="00A22BCD" w:rsidRPr="00A22BCD">
        <w:rPr>
          <w:rFonts w:cs="Arial"/>
          <w:szCs w:val="20"/>
          <w:lang w:val="sl-SI"/>
        </w:rPr>
        <w:t xml:space="preserve">(Uradni list RS, št. 39/06 – uradno prečiščeno besedilo, 49/06 – ZMetD, 66/06 – </w:t>
      </w:r>
      <w:proofErr w:type="spellStart"/>
      <w:r w:rsidR="00A22BCD" w:rsidRPr="00A22BCD">
        <w:rPr>
          <w:rFonts w:cs="Arial"/>
          <w:szCs w:val="20"/>
          <w:lang w:val="sl-SI"/>
        </w:rPr>
        <w:t>odl</w:t>
      </w:r>
      <w:proofErr w:type="spellEnd"/>
      <w:r w:rsidR="00A22BCD" w:rsidRPr="00A22BCD">
        <w:rPr>
          <w:rFonts w:cs="Arial"/>
          <w:szCs w:val="20"/>
          <w:lang w:val="sl-SI"/>
        </w:rPr>
        <w:t>. US, 33/07 – ZPNačrt, 57/08 – ZFO-1A, 70/08, 108/09, 108/09 – ZPNačrt-A, 48/12, 57/12, 92/13, 56/15, 102/15, 30/16, 61/17 – GZ, 2</w:t>
      </w:r>
      <w:r w:rsidR="00A22BCD">
        <w:rPr>
          <w:rFonts w:cs="Arial"/>
          <w:szCs w:val="20"/>
          <w:lang w:val="sl-SI"/>
        </w:rPr>
        <w:t xml:space="preserve">1/18 – </w:t>
      </w:r>
      <w:proofErr w:type="spellStart"/>
      <w:r w:rsidR="00A22BCD">
        <w:rPr>
          <w:rFonts w:cs="Arial"/>
          <w:szCs w:val="20"/>
          <w:lang w:val="sl-SI"/>
        </w:rPr>
        <w:t>ZNOrg</w:t>
      </w:r>
      <w:proofErr w:type="spellEnd"/>
      <w:r w:rsidR="00A22BCD">
        <w:rPr>
          <w:rFonts w:cs="Arial"/>
          <w:szCs w:val="20"/>
          <w:lang w:val="sl-SI"/>
        </w:rPr>
        <w:t xml:space="preserve"> in 84/18 – ZIURKOE</w:t>
      </w:r>
      <w:r w:rsidRPr="0017535E">
        <w:rPr>
          <w:rFonts w:cs="Arial"/>
          <w:szCs w:val="20"/>
          <w:lang w:val="sl-SI"/>
        </w:rPr>
        <w:t xml:space="preserve">, v nadaljevanju: ZVO), 22. in 23. člena  Uredbe o okoljskem poročilu in podrobnejšem postopku celovite presoje vplivov izvedbe planov na okolje (Ur.l. RS, št. 73/05), </w:t>
      </w:r>
      <w:proofErr w:type="spellStart"/>
      <w:r w:rsidRPr="0017535E">
        <w:rPr>
          <w:rFonts w:cs="Arial"/>
          <w:szCs w:val="20"/>
          <w:lang w:val="sl-SI"/>
        </w:rPr>
        <w:t>101.b</w:t>
      </w:r>
      <w:proofErr w:type="spellEnd"/>
      <w:r w:rsidRPr="0017535E">
        <w:rPr>
          <w:rFonts w:cs="Arial"/>
          <w:szCs w:val="20"/>
          <w:lang w:val="sl-SI"/>
        </w:rPr>
        <w:t xml:space="preserve"> člena Zakona o ohranjanju narave </w:t>
      </w:r>
      <w:r w:rsidR="00A22BCD" w:rsidRPr="00A22BCD">
        <w:rPr>
          <w:rFonts w:cs="Arial"/>
          <w:szCs w:val="20"/>
          <w:lang w:val="sl-SI"/>
        </w:rPr>
        <w:t>(Uradni list RS, št. 96/04 – uradno prečiščeno besedilo, 61/06 – ZDru-1, 8/10 – ZSKZ-B</w:t>
      </w:r>
      <w:r w:rsidR="00A22BCD">
        <w:rPr>
          <w:rFonts w:cs="Arial"/>
          <w:szCs w:val="20"/>
          <w:lang w:val="sl-SI"/>
        </w:rPr>
        <w:t xml:space="preserve">, 46/14, 21/18 – </w:t>
      </w:r>
      <w:proofErr w:type="spellStart"/>
      <w:r w:rsidR="00A22BCD">
        <w:rPr>
          <w:rFonts w:cs="Arial"/>
          <w:szCs w:val="20"/>
          <w:lang w:val="sl-SI"/>
        </w:rPr>
        <w:t>ZNOrg</w:t>
      </w:r>
      <w:proofErr w:type="spellEnd"/>
      <w:r w:rsidR="00A22BCD">
        <w:rPr>
          <w:rFonts w:cs="Arial"/>
          <w:szCs w:val="20"/>
          <w:lang w:val="sl-SI"/>
        </w:rPr>
        <w:t xml:space="preserve"> in 31/18</w:t>
      </w:r>
      <w:r w:rsidRPr="0017535E">
        <w:rPr>
          <w:rFonts w:cs="Arial"/>
          <w:szCs w:val="20"/>
          <w:lang w:val="sl-SI"/>
        </w:rPr>
        <w:t xml:space="preserve">, v nadaljevanju: ZON) </w:t>
      </w:r>
      <w:r w:rsidR="00875048">
        <w:rPr>
          <w:rFonts w:cs="Arial"/>
          <w:szCs w:val="20"/>
          <w:lang w:val="sl-SI"/>
        </w:rPr>
        <w:t xml:space="preserve">v zvezi s 114., 119. in 273. členom </w:t>
      </w:r>
      <w:r w:rsidR="00875048" w:rsidRPr="00875048">
        <w:rPr>
          <w:rFonts w:cs="Arial"/>
          <w:szCs w:val="20"/>
          <w:lang w:val="sl-SI"/>
        </w:rPr>
        <w:t>Zakon</w:t>
      </w:r>
      <w:r w:rsidR="00875048">
        <w:rPr>
          <w:rFonts w:cs="Arial"/>
          <w:szCs w:val="20"/>
          <w:lang w:val="sl-SI"/>
        </w:rPr>
        <w:t>a</w:t>
      </w:r>
      <w:r w:rsidR="00875048" w:rsidRPr="00875048">
        <w:rPr>
          <w:rFonts w:cs="Arial"/>
          <w:szCs w:val="20"/>
          <w:lang w:val="sl-SI"/>
        </w:rPr>
        <w:t xml:space="preserve"> o urejanju prostora (Uradni list RS, št. 61/17</w:t>
      </w:r>
      <w:r w:rsidR="00897C27">
        <w:rPr>
          <w:rFonts w:cs="Arial"/>
          <w:szCs w:val="20"/>
          <w:lang w:val="sl-SI"/>
        </w:rPr>
        <w:t xml:space="preserve">; v nadaljevanju: </w:t>
      </w:r>
      <w:r w:rsidR="00897C27" w:rsidRPr="00897C27">
        <w:rPr>
          <w:rFonts w:cs="Arial"/>
          <w:szCs w:val="20"/>
          <w:lang w:val="sl-SI"/>
        </w:rPr>
        <w:t>ZUreP-2</w:t>
      </w:r>
      <w:r w:rsidR="00875048" w:rsidRPr="00875048">
        <w:rPr>
          <w:rFonts w:cs="Arial"/>
          <w:szCs w:val="20"/>
          <w:lang w:val="sl-SI"/>
        </w:rPr>
        <w:t>)</w:t>
      </w:r>
      <w:r w:rsidR="00897C27">
        <w:rPr>
          <w:rFonts w:cs="Arial"/>
          <w:szCs w:val="20"/>
          <w:lang w:val="sl-SI"/>
        </w:rPr>
        <w:t xml:space="preserve"> in 61. členom </w:t>
      </w:r>
      <w:r w:rsidR="00897C27" w:rsidRPr="00897C27">
        <w:rPr>
          <w:rFonts w:cs="Arial"/>
          <w:szCs w:val="20"/>
          <w:lang w:val="sl-SI"/>
        </w:rPr>
        <w:t>Zakon</w:t>
      </w:r>
      <w:r w:rsidR="00897C27">
        <w:rPr>
          <w:rFonts w:cs="Arial"/>
          <w:szCs w:val="20"/>
          <w:lang w:val="sl-SI"/>
        </w:rPr>
        <w:t>a</w:t>
      </w:r>
      <w:r w:rsidR="00897C27" w:rsidRPr="00897C27">
        <w:rPr>
          <w:rFonts w:cs="Arial"/>
          <w:szCs w:val="20"/>
          <w:lang w:val="sl-SI"/>
        </w:rPr>
        <w:t xml:space="preserve"> o prostorskem načrtovanju (Uradni list RS, št. 33/07, 70/08 – ZVO-1B, 108/09, 80/10 – ZUPUDPP, 43/11 – ZKZ-C, 57/12, 57/12 – ZUPUDPP-A, 109/12, 76/14 – </w:t>
      </w:r>
      <w:proofErr w:type="spellStart"/>
      <w:r w:rsidR="00897C27" w:rsidRPr="00897C27">
        <w:rPr>
          <w:rFonts w:cs="Arial"/>
          <w:szCs w:val="20"/>
          <w:lang w:val="sl-SI"/>
        </w:rPr>
        <w:t>odl</w:t>
      </w:r>
      <w:proofErr w:type="spellEnd"/>
      <w:r w:rsidR="00897C27" w:rsidRPr="00897C27">
        <w:rPr>
          <w:rFonts w:cs="Arial"/>
          <w:szCs w:val="20"/>
          <w:lang w:val="sl-SI"/>
        </w:rPr>
        <w:t>. US, 14/15 – ZUUJFO in 61/17 – ZUreP-2</w:t>
      </w:r>
      <w:r w:rsidR="00897C27">
        <w:rPr>
          <w:rFonts w:cs="Arial"/>
          <w:szCs w:val="20"/>
          <w:lang w:val="sl-SI"/>
        </w:rPr>
        <w:t>; v nadaljevanju: ZPNačrt</w:t>
      </w:r>
      <w:r w:rsidR="00897C27" w:rsidRPr="00897C27">
        <w:rPr>
          <w:rFonts w:cs="Arial"/>
          <w:szCs w:val="20"/>
          <w:lang w:val="sl-SI"/>
        </w:rPr>
        <w:t>)</w:t>
      </w:r>
      <w:r w:rsidRPr="0017535E">
        <w:rPr>
          <w:rFonts w:cs="Arial"/>
          <w:szCs w:val="20"/>
          <w:lang w:val="sl-SI"/>
        </w:rPr>
        <w:t xml:space="preserve">, na zahtevo stranke, v postopku celovite presoje vplivov na okolje za </w:t>
      </w:r>
      <w:r w:rsidR="00A22BCD">
        <w:rPr>
          <w:rFonts w:cs="Arial"/>
          <w:szCs w:val="20"/>
          <w:lang w:val="sl-SI"/>
        </w:rPr>
        <w:t>širitev industrijske cone Impol</w:t>
      </w:r>
      <w:r w:rsidR="00DC7EC4">
        <w:rPr>
          <w:rFonts w:cs="Arial"/>
          <w:szCs w:val="20"/>
          <w:lang w:val="sl-SI"/>
        </w:rPr>
        <w:t xml:space="preserve"> (v nadaljevanju: OPPN)</w:t>
      </w:r>
      <w:r w:rsidRPr="0017535E">
        <w:rPr>
          <w:rFonts w:cs="Arial"/>
          <w:szCs w:val="20"/>
          <w:lang w:val="sl-SI"/>
        </w:rPr>
        <w:t xml:space="preserve">, </w:t>
      </w:r>
      <w:r w:rsidR="00A22BCD">
        <w:rPr>
          <w:rFonts w:cs="Arial"/>
          <w:szCs w:val="20"/>
          <w:lang w:val="sl-SI"/>
        </w:rPr>
        <w:t>Občini Slovenska Bistrica</w:t>
      </w:r>
      <w:r w:rsidR="00875048">
        <w:rPr>
          <w:rFonts w:cs="Arial"/>
          <w:szCs w:val="20"/>
          <w:lang w:val="sl-SI"/>
        </w:rPr>
        <w:t>,</w:t>
      </w:r>
      <w:r w:rsidR="00875048" w:rsidRPr="0017535E">
        <w:rPr>
          <w:rFonts w:cs="Arial"/>
          <w:szCs w:val="20"/>
          <w:lang w:val="sl-SI"/>
        </w:rPr>
        <w:t xml:space="preserve"> </w:t>
      </w:r>
      <w:r w:rsidRPr="0017535E">
        <w:rPr>
          <w:rFonts w:cs="Arial"/>
          <w:szCs w:val="20"/>
          <w:lang w:val="sl-SI"/>
        </w:rPr>
        <w:t>naslednjo</w:t>
      </w:r>
    </w:p>
    <w:p w:rsidR="0017535E" w:rsidRPr="0017535E" w:rsidRDefault="0017535E" w:rsidP="0017535E">
      <w:pPr>
        <w:autoSpaceDE w:val="0"/>
        <w:autoSpaceDN w:val="0"/>
        <w:adjustRightInd w:val="0"/>
        <w:spacing w:before="120"/>
        <w:jc w:val="both"/>
        <w:rPr>
          <w:rFonts w:cs="Arial"/>
          <w:szCs w:val="20"/>
          <w:lang w:val="sl-SI"/>
        </w:rPr>
      </w:pPr>
    </w:p>
    <w:p w:rsidR="0017535E" w:rsidRDefault="0017535E" w:rsidP="0017535E">
      <w:pPr>
        <w:spacing w:beforeLines="60" w:before="144" w:line="240" w:lineRule="auto"/>
        <w:jc w:val="center"/>
        <w:rPr>
          <w:rFonts w:cs="Arial"/>
          <w:b/>
          <w:szCs w:val="20"/>
          <w:lang w:val="sl-SI"/>
        </w:rPr>
      </w:pPr>
      <w:r w:rsidRPr="0017535E">
        <w:rPr>
          <w:rFonts w:cs="Arial"/>
          <w:b/>
          <w:szCs w:val="20"/>
          <w:lang w:val="sl-SI"/>
        </w:rPr>
        <w:t>O D L O Č B O</w:t>
      </w:r>
    </w:p>
    <w:p w:rsidR="009A2A3B" w:rsidRPr="0017535E" w:rsidRDefault="009A2A3B" w:rsidP="0017535E">
      <w:pPr>
        <w:spacing w:beforeLines="60" w:before="144" w:line="240" w:lineRule="auto"/>
        <w:jc w:val="center"/>
        <w:rPr>
          <w:rFonts w:cs="Arial"/>
          <w:b/>
          <w:szCs w:val="20"/>
          <w:lang w:val="sl-SI"/>
        </w:rPr>
      </w:pPr>
    </w:p>
    <w:p w:rsidR="00282C21" w:rsidRDefault="00404CE1" w:rsidP="00FA53E8">
      <w:pPr>
        <w:numPr>
          <w:ilvl w:val="0"/>
          <w:numId w:val="12"/>
        </w:numPr>
        <w:spacing w:before="60"/>
        <w:ind w:hanging="357"/>
        <w:jc w:val="both"/>
        <w:rPr>
          <w:rFonts w:cs="Arial"/>
          <w:b/>
          <w:szCs w:val="20"/>
          <w:lang w:val="sl-SI"/>
        </w:rPr>
      </w:pPr>
      <w:r>
        <w:rPr>
          <w:rFonts w:cs="Arial"/>
          <w:b/>
          <w:szCs w:val="20"/>
          <w:lang w:val="sl-SI"/>
        </w:rPr>
        <w:t>V</w:t>
      </w:r>
      <w:r w:rsidR="00235D82">
        <w:rPr>
          <w:rFonts w:cs="Arial"/>
          <w:b/>
          <w:szCs w:val="20"/>
          <w:lang w:val="sl-SI"/>
        </w:rPr>
        <w:t>pliv</w:t>
      </w:r>
      <w:r>
        <w:rPr>
          <w:rFonts w:cs="Arial"/>
          <w:b/>
          <w:szCs w:val="20"/>
          <w:lang w:val="sl-SI"/>
        </w:rPr>
        <w:t>i</w:t>
      </w:r>
      <w:r w:rsidR="00235D82">
        <w:rPr>
          <w:rFonts w:cs="Arial"/>
          <w:b/>
          <w:szCs w:val="20"/>
          <w:lang w:val="sl-SI"/>
        </w:rPr>
        <w:t xml:space="preserve"> </w:t>
      </w:r>
      <w:r>
        <w:rPr>
          <w:rFonts w:cs="Arial"/>
          <w:b/>
          <w:szCs w:val="20"/>
          <w:lang w:val="sl-SI"/>
        </w:rPr>
        <w:t xml:space="preserve">izvedbe </w:t>
      </w:r>
      <w:r w:rsidR="0017535E" w:rsidRPr="00282C21">
        <w:rPr>
          <w:rFonts w:cs="Arial"/>
          <w:b/>
          <w:bCs/>
          <w:szCs w:val="20"/>
          <w:lang w:val="sl-SI"/>
        </w:rPr>
        <w:t>OP</w:t>
      </w:r>
      <w:r w:rsidR="00DC7EC4" w:rsidRPr="00282C21">
        <w:rPr>
          <w:rFonts w:cs="Arial"/>
          <w:b/>
          <w:bCs/>
          <w:szCs w:val="20"/>
          <w:lang w:val="sl-SI"/>
        </w:rPr>
        <w:t>P</w:t>
      </w:r>
      <w:r w:rsidR="0017535E" w:rsidRPr="00282C21">
        <w:rPr>
          <w:rFonts w:cs="Arial"/>
          <w:b/>
          <w:bCs/>
          <w:szCs w:val="20"/>
          <w:lang w:val="sl-SI"/>
        </w:rPr>
        <w:t>N</w:t>
      </w:r>
      <w:r w:rsidR="00235D82">
        <w:rPr>
          <w:rFonts w:cs="Arial"/>
          <w:b/>
          <w:bCs/>
          <w:szCs w:val="20"/>
          <w:lang w:val="sl-SI"/>
        </w:rPr>
        <w:t xml:space="preserve"> na okolje</w:t>
      </w:r>
      <w:r w:rsidRPr="00404CE1">
        <w:rPr>
          <w:rFonts w:cs="Arial"/>
          <w:b/>
          <w:szCs w:val="20"/>
          <w:lang w:val="sl-SI"/>
        </w:rPr>
        <w:t xml:space="preserve"> </w:t>
      </w:r>
      <w:r>
        <w:rPr>
          <w:rFonts w:cs="Arial"/>
          <w:b/>
          <w:szCs w:val="20"/>
          <w:lang w:val="sl-SI"/>
        </w:rPr>
        <w:t>so sprejemljivi</w:t>
      </w:r>
      <w:r w:rsidR="00282C21">
        <w:rPr>
          <w:rFonts w:cs="Arial"/>
          <w:b/>
          <w:bCs/>
          <w:szCs w:val="20"/>
          <w:lang w:val="sl-SI"/>
        </w:rPr>
        <w:t xml:space="preserve">, </w:t>
      </w:r>
      <w:r>
        <w:rPr>
          <w:rFonts w:cs="Arial"/>
          <w:b/>
          <w:bCs/>
          <w:szCs w:val="20"/>
          <w:lang w:val="sl-SI"/>
        </w:rPr>
        <w:t>če</w:t>
      </w:r>
      <w:r w:rsidR="000578EF" w:rsidRPr="000578EF">
        <w:rPr>
          <w:rFonts w:cs="Arial"/>
          <w:b/>
          <w:bCs/>
          <w:szCs w:val="20"/>
          <w:lang w:val="sl-SI"/>
        </w:rPr>
        <w:t xml:space="preserve"> bodo upoštevani ukrepi za preprečitev pomembnih vplivov</w:t>
      </w:r>
      <w:r w:rsidR="000578EF">
        <w:rPr>
          <w:rFonts w:cs="Arial"/>
          <w:b/>
          <w:bCs/>
          <w:szCs w:val="20"/>
          <w:lang w:val="sl-SI"/>
        </w:rPr>
        <w:t xml:space="preserve"> na </w:t>
      </w:r>
      <w:r w:rsidR="00A22BCD">
        <w:rPr>
          <w:rFonts w:cs="Arial"/>
          <w:b/>
          <w:bCs/>
          <w:szCs w:val="20"/>
          <w:lang w:val="sl-SI"/>
        </w:rPr>
        <w:t>zdravje in počutje prebivalcev, navedeni v okoljskem poročilu za OPPN in povzeti v odloku o OPPN.</w:t>
      </w:r>
    </w:p>
    <w:p w:rsidR="00695662" w:rsidRPr="00695662" w:rsidRDefault="0032300B" w:rsidP="00FA53E8">
      <w:pPr>
        <w:numPr>
          <w:ilvl w:val="0"/>
          <w:numId w:val="12"/>
        </w:numPr>
        <w:spacing w:before="60"/>
        <w:ind w:hanging="357"/>
        <w:jc w:val="both"/>
        <w:rPr>
          <w:rFonts w:cs="Arial"/>
          <w:b/>
          <w:szCs w:val="20"/>
          <w:lang w:val="sl-SI"/>
        </w:rPr>
      </w:pPr>
      <w:r>
        <w:rPr>
          <w:rFonts w:cs="Arial"/>
          <w:b/>
          <w:bCs/>
          <w:szCs w:val="20"/>
          <w:lang w:val="sl-SI"/>
        </w:rPr>
        <w:t>Občina Slovenska Bistrica</w:t>
      </w:r>
      <w:r w:rsidR="00282C21">
        <w:rPr>
          <w:rFonts w:cs="Arial"/>
          <w:b/>
          <w:bCs/>
          <w:szCs w:val="20"/>
          <w:lang w:val="sl-SI"/>
        </w:rPr>
        <w:t xml:space="preserve"> </w:t>
      </w:r>
      <w:r w:rsidR="00C75162">
        <w:rPr>
          <w:rFonts w:cs="Arial"/>
          <w:b/>
          <w:bCs/>
          <w:szCs w:val="20"/>
          <w:lang w:val="sl-SI"/>
        </w:rPr>
        <w:t xml:space="preserve">mora </w:t>
      </w:r>
      <w:r>
        <w:rPr>
          <w:rFonts w:cs="Arial"/>
          <w:b/>
          <w:bCs/>
          <w:szCs w:val="20"/>
          <w:lang w:val="sl-SI"/>
        </w:rPr>
        <w:t xml:space="preserve">zagotoviti izvedbo omilitvenih ukrepov in  spremljanje </w:t>
      </w:r>
      <w:r w:rsidR="00C75162">
        <w:rPr>
          <w:rFonts w:cs="Arial"/>
          <w:b/>
          <w:bCs/>
          <w:szCs w:val="20"/>
          <w:lang w:val="sl-SI"/>
        </w:rPr>
        <w:t>vplivov izvedbe OPPN na okolje</w:t>
      </w:r>
      <w:r>
        <w:rPr>
          <w:rFonts w:cs="Arial"/>
          <w:b/>
          <w:bCs/>
          <w:szCs w:val="20"/>
          <w:lang w:val="sl-SI"/>
        </w:rPr>
        <w:t>,  kot je navedeno v okoljskem poročilu za OPPN v poglavjih 4 (Tla), 5 ( Vode), 6 (Zrak), 7 (Hrup), 8 (Odpadki), 9 (Svetlobno onesnaženje) in 10 (Z</w:t>
      </w:r>
      <w:r w:rsidR="00177280">
        <w:rPr>
          <w:rFonts w:cs="Arial"/>
          <w:b/>
          <w:bCs/>
          <w:szCs w:val="20"/>
          <w:lang w:val="sl-SI"/>
        </w:rPr>
        <w:t>dravje ljudi), zlasti:</w:t>
      </w:r>
      <w:r>
        <w:rPr>
          <w:rFonts w:cs="Arial"/>
          <w:b/>
          <w:bCs/>
          <w:szCs w:val="20"/>
          <w:lang w:val="sl-SI"/>
        </w:rPr>
        <w:t xml:space="preserve"> </w:t>
      </w:r>
    </w:p>
    <w:p w:rsidR="009A2A3B" w:rsidRPr="009A2A3B" w:rsidRDefault="009A2A3B" w:rsidP="00177280">
      <w:pPr>
        <w:numPr>
          <w:ilvl w:val="1"/>
          <w:numId w:val="12"/>
        </w:numPr>
        <w:spacing w:before="60"/>
        <w:jc w:val="both"/>
        <w:rPr>
          <w:rFonts w:cs="Arial"/>
          <w:b/>
          <w:szCs w:val="20"/>
          <w:lang w:val="sl-SI"/>
        </w:rPr>
      </w:pPr>
      <w:r>
        <w:rPr>
          <w:rFonts w:cs="Arial"/>
          <w:b/>
          <w:bCs/>
          <w:szCs w:val="20"/>
          <w:lang w:val="sl-SI"/>
        </w:rPr>
        <w:t>da se v času obratovanja izvajajo meritve in ocenjuje obremenjenost s hrupom v okolju in</w:t>
      </w:r>
    </w:p>
    <w:p w:rsidR="009A2A3B" w:rsidRDefault="00FE01F5" w:rsidP="009A2A3B">
      <w:pPr>
        <w:numPr>
          <w:ilvl w:val="1"/>
          <w:numId w:val="12"/>
        </w:numPr>
        <w:spacing w:before="60"/>
        <w:jc w:val="both"/>
        <w:rPr>
          <w:rFonts w:cs="Arial"/>
          <w:b/>
          <w:szCs w:val="20"/>
          <w:lang w:val="sl-SI"/>
        </w:rPr>
      </w:pPr>
      <w:r>
        <w:rPr>
          <w:rFonts w:cs="Arial"/>
          <w:b/>
          <w:bCs/>
          <w:szCs w:val="20"/>
          <w:lang w:val="sl-SI"/>
        </w:rPr>
        <w:t>d</w:t>
      </w:r>
      <w:r w:rsidR="00177280">
        <w:rPr>
          <w:rFonts w:cs="Arial"/>
          <w:b/>
          <w:bCs/>
          <w:szCs w:val="20"/>
          <w:lang w:val="sl-SI"/>
        </w:rPr>
        <w:t xml:space="preserve">a raven hrupa na vzhodnem robu območja OPPN ne preseže mejnih vrednosti </w:t>
      </w:r>
      <w:r w:rsidR="00177280" w:rsidRPr="00177280">
        <w:rPr>
          <w:rFonts w:cs="Arial"/>
          <w:b/>
          <w:bCs/>
          <w:szCs w:val="20"/>
          <w:lang w:val="sl-SI"/>
        </w:rPr>
        <w:t xml:space="preserve">63dBA za </w:t>
      </w:r>
      <w:proofErr w:type="spellStart"/>
      <w:r w:rsidR="00177280" w:rsidRPr="00177280">
        <w:rPr>
          <w:rFonts w:cs="Arial"/>
          <w:b/>
          <w:bCs/>
          <w:szCs w:val="20"/>
          <w:lang w:val="sl-SI"/>
        </w:rPr>
        <w:t>Ldan</w:t>
      </w:r>
      <w:proofErr w:type="spellEnd"/>
      <w:r w:rsidR="00177280" w:rsidRPr="00177280">
        <w:rPr>
          <w:rFonts w:cs="Arial"/>
          <w:b/>
          <w:bCs/>
          <w:szCs w:val="20"/>
          <w:lang w:val="sl-SI"/>
        </w:rPr>
        <w:t xml:space="preserve">, 58dBA za </w:t>
      </w:r>
      <w:proofErr w:type="spellStart"/>
      <w:r w:rsidR="00177280" w:rsidRPr="00177280">
        <w:rPr>
          <w:rFonts w:cs="Arial"/>
          <w:b/>
          <w:bCs/>
          <w:szCs w:val="20"/>
          <w:lang w:val="sl-SI"/>
        </w:rPr>
        <w:t>Lvečer</w:t>
      </w:r>
      <w:proofErr w:type="spellEnd"/>
      <w:r w:rsidR="00177280" w:rsidRPr="00177280">
        <w:rPr>
          <w:rFonts w:cs="Arial"/>
          <w:b/>
          <w:bCs/>
          <w:szCs w:val="20"/>
          <w:lang w:val="sl-SI"/>
        </w:rPr>
        <w:t xml:space="preserve">, 53 </w:t>
      </w:r>
      <w:proofErr w:type="spellStart"/>
      <w:r w:rsidR="00177280" w:rsidRPr="00177280">
        <w:rPr>
          <w:rFonts w:cs="Arial"/>
          <w:b/>
          <w:bCs/>
          <w:szCs w:val="20"/>
          <w:lang w:val="sl-SI"/>
        </w:rPr>
        <w:t>dBA</w:t>
      </w:r>
      <w:proofErr w:type="spellEnd"/>
      <w:r w:rsidR="00177280" w:rsidRPr="00177280">
        <w:rPr>
          <w:rFonts w:cs="Arial"/>
          <w:b/>
          <w:bCs/>
          <w:szCs w:val="20"/>
          <w:lang w:val="sl-SI"/>
        </w:rPr>
        <w:t xml:space="preserve"> za </w:t>
      </w:r>
      <w:proofErr w:type="spellStart"/>
      <w:r w:rsidR="00177280" w:rsidRPr="00177280">
        <w:rPr>
          <w:rFonts w:cs="Arial"/>
          <w:b/>
          <w:bCs/>
          <w:szCs w:val="20"/>
          <w:lang w:val="sl-SI"/>
        </w:rPr>
        <w:t>Lnoč</w:t>
      </w:r>
      <w:proofErr w:type="spellEnd"/>
      <w:r w:rsidR="00177280" w:rsidRPr="00177280">
        <w:rPr>
          <w:rFonts w:cs="Arial"/>
          <w:b/>
          <w:bCs/>
          <w:szCs w:val="20"/>
          <w:lang w:val="sl-SI"/>
        </w:rPr>
        <w:t xml:space="preserve"> in 63 </w:t>
      </w:r>
      <w:proofErr w:type="spellStart"/>
      <w:r w:rsidR="00177280" w:rsidRPr="00177280">
        <w:rPr>
          <w:rFonts w:cs="Arial"/>
          <w:b/>
          <w:bCs/>
          <w:szCs w:val="20"/>
          <w:lang w:val="sl-SI"/>
        </w:rPr>
        <w:t>dBA</w:t>
      </w:r>
      <w:proofErr w:type="spellEnd"/>
      <w:r w:rsidR="00177280" w:rsidRPr="00177280">
        <w:rPr>
          <w:rFonts w:cs="Arial"/>
          <w:b/>
          <w:bCs/>
          <w:szCs w:val="20"/>
          <w:lang w:val="sl-SI"/>
        </w:rPr>
        <w:t xml:space="preserve"> za </w:t>
      </w:r>
      <w:proofErr w:type="spellStart"/>
      <w:r w:rsidR="00177280" w:rsidRPr="00177280">
        <w:rPr>
          <w:rFonts w:cs="Arial"/>
          <w:b/>
          <w:bCs/>
          <w:szCs w:val="20"/>
          <w:lang w:val="sl-SI"/>
        </w:rPr>
        <w:t>Ld</w:t>
      </w:r>
      <w:r w:rsidR="00177280">
        <w:rPr>
          <w:rFonts w:cs="Arial"/>
          <w:b/>
          <w:bCs/>
          <w:szCs w:val="20"/>
          <w:lang w:val="sl-SI"/>
        </w:rPr>
        <w:t>a</w:t>
      </w:r>
      <w:r w:rsidR="00177280" w:rsidRPr="00177280">
        <w:rPr>
          <w:rFonts w:cs="Arial"/>
          <w:b/>
          <w:bCs/>
          <w:szCs w:val="20"/>
          <w:lang w:val="sl-SI"/>
        </w:rPr>
        <w:t>n</w:t>
      </w:r>
      <w:proofErr w:type="spellEnd"/>
      <w:r w:rsidR="009A2A3B">
        <w:rPr>
          <w:rFonts w:cs="Arial"/>
          <w:b/>
          <w:bCs/>
          <w:szCs w:val="20"/>
          <w:lang w:val="sl-SI"/>
        </w:rPr>
        <w:t>.</w:t>
      </w:r>
    </w:p>
    <w:p w:rsidR="00C75162" w:rsidRPr="009A2A3B" w:rsidRDefault="00FE01F5" w:rsidP="009A2A3B">
      <w:pPr>
        <w:numPr>
          <w:ilvl w:val="0"/>
          <w:numId w:val="12"/>
        </w:numPr>
        <w:spacing w:before="60"/>
        <w:jc w:val="both"/>
        <w:rPr>
          <w:rFonts w:cs="Arial"/>
          <w:b/>
          <w:szCs w:val="20"/>
          <w:lang w:val="sl-SI"/>
        </w:rPr>
      </w:pPr>
      <w:r w:rsidRPr="009A2A3B">
        <w:rPr>
          <w:rFonts w:cs="Arial"/>
          <w:b/>
          <w:bCs/>
          <w:szCs w:val="20"/>
          <w:lang w:val="sl-SI"/>
        </w:rPr>
        <w:t xml:space="preserve">Občina Slovenska Bistrica </w:t>
      </w:r>
      <w:r w:rsidR="00404CE1" w:rsidRPr="009A2A3B">
        <w:rPr>
          <w:rFonts w:cs="Arial"/>
          <w:b/>
          <w:bCs/>
          <w:szCs w:val="20"/>
          <w:lang w:val="sl-SI"/>
        </w:rPr>
        <w:t>mora z rezultati</w:t>
      </w:r>
      <w:r w:rsidR="00C75162" w:rsidRPr="009A2A3B">
        <w:rPr>
          <w:rFonts w:cs="Arial"/>
          <w:b/>
          <w:bCs/>
          <w:szCs w:val="20"/>
          <w:lang w:val="sl-SI"/>
        </w:rPr>
        <w:t xml:space="preserve"> </w:t>
      </w:r>
      <w:r w:rsidRPr="009A2A3B">
        <w:rPr>
          <w:rFonts w:cs="Arial"/>
          <w:b/>
          <w:bCs/>
          <w:szCs w:val="20"/>
          <w:lang w:val="sl-SI"/>
        </w:rPr>
        <w:t xml:space="preserve">spremljanja vplivov izvedbe OPPN </w:t>
      </w:r>
      <w:r w:rsidR="00404CE1" w:rsidRPr="009A2A3B">
        <w:rPr>
          <w:rFonts w:cs="Arial"/>
          <w:b/>
          <w:bCs/>
          <w:szCs w:val="20"/>
          <w:lang w:val="sl-SI"/>
        </w:rPr>
        <w:t xml:space="preserve">iz prejšnje točke </w:t>
      </w:r>
      <w:r w:rsidRPr="009A2A3B">
        <w:rPr>
          <w:rFonts w:cs="Arial"/>
          <w:b/>
          <w:bCs/>
          <w:szCs w:val="20"/>
          <w:lang w:val="sl-SI"/>
        </w:rPr>
        <w:t xml:space="preserve">redno </w:t>
      </w:r>
      <w:r w:rsidR="00404CE1" w:rsidRPr="009A2A3B">
        <w:rPr>
          <w:rFonts w:cs="Arial"/>
          <w:b/>
          <w:bCs/>
          <w:szCs w:val="20"/>
          <w:lang w:val="sl-SI"/>
        </w:rPr>
        <w:t>seznanjati javnost</w:t>
      </w:r>
      <w:r w:rsidR="00C75162" w:rsidRPr="009A2A3B">
        <w:rPr>
          <w:rFonts w:cs="Arial"/>
          <w:b/>
          <w:bCs/>
          <w:szCs w:val="20"/>
          <w:lang w:val="sl-SI"/>
        </w:rPr>
        <w:t xml:space="preserve"> </w:t>
      </w:r>
      <w:r w:rsidR="00404CE1" w:rsidRPr="009A2A3B">
        <w:rPr>
          <w:rFonts w:cs="Arial"/>
          <w:b/>
          <w:bCs/>
          <w:szCs w:val="20"/>
          <w:lang w:val="sl-SI"/>
        </w:rPr>
        <w:t xml:space="preserve">in </w:t>
      </w:r>
      <w:r w:rsidR="00C75162" w:rsidRPr="009A2A3B">
        <w:rPr>
          <w:rFonts w:cs="Arial"/>
          <w:b/>
          <w:bCs/>
          <w:szCs w:val="20"/>
          <w:lang w:val="sl-SI"/>
        </w:rPr>
        <w:t xml:space="preserve">v primeru </w:t>
      </w:r>
      <w:r w:rsidRPr="009A2A3B">
        <w:rPr>
          <w:rFonts w:cs="Arial"/>
          <w:b/>
          <w:bCs/>
          <w:szCs w:val="20"/>
          <w:lang w:val="sl-SI"/>
        </w:rPr>
        <w:t>preseganja mejnih vrednosti</w:t>
      </w:r>
      <w:r w:rsidR="00C75162" w:rsidRPr="009A2A3B">
        <w:rPr>
          <w:rFonts w:cs="Arial"/>
          <w:b/>
          <w:bCs/>
          <w:szCs w:val="20"/>
          <w:lang w:val="sl-SI"/>
        </w:rPr>
        <w:t xml:space="preserve"> sprej</w:t>
      </w:r>
      <w:r w:rsidR="00404CE1" w:rsidRPr="009A2A3B">
        <w:rPr>
          <w:rFonts w:cs="Arial"/>
          <w:b/>
          <w:bCs/>
          <w:szCs w:val="20"/>
          <w:lang w:val="sl-SI"/>
        </w:rPr>
        <w:t>eti</w:t>
      </w:r>
      <w:r w:rsidR="00C75162" w:rsidRPr="009A2A3B">
        <w:rPr>
          <w:rFonts w:cs="Arial"/>
          <w:b/>
          <w:bCs/>
          <w:szCs w:val="20"/>
          <w:lang w:val="sl-SI"/>
        </w:rPr>
        <w:t xml:space="preserve"> dodatne ukrepe </w:t>
      </w:r>
      <w:r w:rsidR="00A44552" w:rsidRPr="009A2A3B">
        <w:rPr>
          <w:rFonts w:cs="Arial"/>
          <w:b/>
          <w:bCs/>
          <w:szCs w:val="20"/>
          <w:lang w:val="sl-SI"/>
        </w:rPr>
        <w:t xml:space="preserve">za </w:t>
      </w:r>
      <w:r w:rsidR="00C75162" w:rsidRPr="009A2A3B">
        <w:rPr>
          <w:rFonts w:cs="Arial"/>
          <w:b/>
          <w:bCs/>
          <w:szCs w:val="20"/>
          <w:lang w:val="sl-SI"/>
        </w:rPr>
        <w:t xml:space="preserve">zmanjšanje teh vplivov </w:t>
      </w:r>
      <w:r w:rsidRPr="009A2A3B">
        <w:rPr>
          <w:rFonts w:cs="Arial"/>
          <w:b/>
          <w:bCs/>
          <w:szCs w:val="20"/>
          <w:lang w:val="sl-SI"/>
        </w:rPr>
        <w:t>in za</w:t>
      </w:r>
      <w:r w:rsidR="00C75162" w:rsidRPr="009A2A3B">
        <w:rPr>
          <w:rFonts w:cs="Arial"/>
          <w:b/>
          <w:bCs/>
          <w:szCs w:val="20"/>
          <w:lang w:val="sl-SI"/>
        </w:rPr>
        <w:t xml:space="preserve"> odpravo njihovih posledic.</w:t>
      </w:r>
    </w:p>
    <w:p w:rsidR="0017535E" w:rsidRPr="000578EF" w:rsidRDefault="0017535E" w:rsidP="00FA53E8">
      <w:pPr>
        <w:numPr>
          <w:ilvl w:val="0"/>
          <w:numId w:val="12"/>
        </w:numPr>
        <w:spacing w:before="60"/>
        <w:ind w:hanging="357"/>
        <w:jc w:val="both"/>
        <w:rPr>
          <w:rFonts w:cs="Arial"/>
          <w:b/>
          <w:szCs w:val="20"/>
          <w:lang w:val="sl-SI"/>
        </w:rPr>
      </w:pPr>
      <w:r w:rsidRPr="000578EF">
        <w:rPr>
          <w:rFonts w:cs="Arial"/>
          <w:b/>
          <w:szCs w:val="20"/>
          <w:lang w:val="sl-SI"/>
        </w:rPr>
        <w:t>V tem postopku ni bilo stroškov.</w:t>
      </w:r>
    </w:p>
    <w:p w:rsidR="0017535E" w:rsidRPr="0017535E" w:rsidRDefault="0017535E" w:rsidP="0017535E">
      <w:pPr>
        <w:jc w:val="both"/>
        <w:rPr>
          <w:rFonts w:cs="Arial"/>
          <w:b/>
          <w:szCs w:val="20"/>
          <w:lang w:val="sl-SI"/>
        </w:rPr>
      </w:pPr>
    </w:p>
    <w:p w:rsidR="0017535E" w:rsidRPr="0017535E" w:rsidRDefault="0017535E" w:rsidP="0017535E">
      <w:pPr>
        <w:spacing w:before="60" w:line="240" w:lineRule="auto"/>
        <w:jc w:val="center"/>
        <w:rPr>
          <w:rFonts w:cs="Arial"/>
          <w:b/>
          <w:szCs w:val="20"/>
          <w:lang w:val="sl-SI"/>
        </w:rPr>
      </w:pPr>
      <w:r w:rsidRPr="0017535E">
        <w:rPr>
          <w:rFonts w:cs="Arial"/>
          <w:b/>
          <w:szCs w:val="20"/>
          <w:lang w:val="sl-SI"/>
        </w:rPr>
        <w:t>O b r a z l o ž i t e v</w:t>
      </w:r>
    </w:p>
    <w:p w:rsidR="0017535E" w:rsidRPr="0017535E" w:rsidRDefault="0017535E" w:rsidP="00E315C0">
      <w:pPr>
        <w:spacing w:before="240" w:line="240" w:lineRule="auto"/>
        <w:jc w:val="center"/>
        <w:rPr>
          <w:rFonts w:cs="Arial"/>
          <w:szCs w:val="20"/>
          <w:lang w:val="sl-SI"/>
        </w:rPr>
      </w:pPr>
      <w:r w:rsidRPr="0017535E">
        <w:rPr>
          <w:rFonts w:cs="Arial"/>
          <w:szCs w:val="20"/>
          <w:lang w:val="sl-SI"/>
        </w:rPr>
        <w:t>I.</w:t>
      </w:r>
    </w:p>
    <w:p w:rsidR="006A5F59" w:rsidRDefault="0017535E" w:rsidP="00A06EEB">
      <w:pPr>
        <w:autoSpaceDE w:val="0"/>
        <w:autoSpaceDN w:val="0"/>
        <w:adjustRightInd w:val="0"/>
        <w:spacing w:before="60" w:line="240" w:lineRule="auto"/>
        <w:ind w:left="6"/>
        <w:jc w:val="both"/>
        <w:rPr>
          <w:rFonts w:cs="Arial"/>
          <w:szCs w:val="20"/>
          <w:lang w:val="sl-SI"/>
        </w:rPr>
      </w:pPr>
      <w:r w:rsidRPr="0017535E">
        <w:rPr>
          <w:rFonts w:cs="Arial"/>
          <w:szCs w:val="20"/>
          <w:lang w:val="sl-SI"/>
        </w:rPr>
        <w:t xml:space="preserve">Ministrstvo za okolje </w:t>
      </w:r>
      <w:r w:rsidR="00AB0A6A">
        <w:rPr>
          <w:rFonts w:cs="Arial"/>
          <w:szCs w:val="20"/>
          <w:lang w:val="sl-SI"/>
        </w:rPr>
        <w:t xml:space="preserve">in prostor </w:t>
      </w:r>
      <w:r w:rsidR="00441052" w:rsidRPr="00441052">
        <w:rPr>
          <w:rFonts w:cs="Arial"/>
          <w:szCs w:val="20"/>
          <w:lang w:val="sl-SI"/>
        </w:rPr>
        <w:t>(v nadaljevanju: ministrstvo)</w:t>
      </w:r>
      <w:r w:rsidR="00441052">
        <w:rPr>
          <w:rFonts w:cs="Arial"/>
          <w:szCs w:val="20"/>
          <w:lang w:val="sl-SI"/>
        </w:rPr>
        <w:t xml:space="preserve"> </w:t>
      </w:r>
      <w:r w:rsidRPr="0017535E">
        <w:rPr>
          <w:rFonts w:cs="Arial"/>
          <w:szCs w:val="20"/>
          <w:lang w:val="sl-SI"/>
        </w:rPr>
        <w:t xml:space="preserve">je dne </w:t>
      </w:r>
      <w:r w:rsidR="00FE01F5">
        <w:rPr>
          <w:rFonts w:cs="Arial"/>
          <w:szCs w:val="20"/>
          <w:lang w:val="sl-SI"/>
        </w:rPr>
        <w:t>29. 11. 2019</w:t>
      </w:r>
      <w:r w:rsidR="00BA792B">
        <w:rPr>
          <w:rFonts w:cs="Arial"/>
          <w:szCs w:val="20"/>
          <w:lang w:val="sl-SI"/>
        </w:rPr>
        <w:t xml:space="preserve"> </w:t>
      </w:r>
      <w:r w:rsidR="00FE01F5">
        <w:rPr>
          <w:rFonts w:cs="Arial"/>
          <w:szCs w:val="20"/>
          <w:lang w:val="sl-SI"/>
        </w:rPr>
        <w:t>prejelo vlogo Občine</w:t>
      </w:r>
      <w:r w:rsidR="00FE01F5" w:rsidRPr="00FE01F5">
        <w:rPr>
          <w:rFonts w:cs="Arial"/>
          <w:szCs w:val="20"/>
          <w:lang w:val="sl-SI"/>
        </w:rPr>
        <w:t xml:space="preserve"> Slovenska Bistrica </w:t>
      </w:r>
      <w:r w:rsidRPr="0017535E">
        <w:rPr>
          <w:rFonts w:cs="Arial"/>
          <w:szCs w:val="20"/>
          <w:lang w:val="sl-SI"/>
        </w:rPr>
        <w:t>št. 350</w:t>
      </w:r>
      <w:r w:rsidR="00AB0A6A">
        <w:rPr>
          <w:rFonts w:cs="Arial"/>
          <w:szCs w:val="20"/>
          <w:lang w:val="sl-SI"/>
        </w:rPr>
        <w:t>5</w:t>
      </w:r>
      <w:r w:rsidRPr="0017535E">
        <w:rPr>
          <w:rFonts w:cs="Arial"/>
          <w:szCs w:val="20"/>
          <w:lang w:val="sl-SI"/>
        </w:rPr>
        <w:t>-</w:t>
      </w:r>
      <w:r w:rsidR="00FE01F5">
        <w:rPr>
          <w:rFonts w:cs="Arial"/>
          <w:szCs w:val="20"/>
          <w:lang w:val="sl-SI"/>
        </w:rPr>
        <w:t>9</w:t>
      </w:r>
      <w:r w:rsidR="00BA792B">
        <w:rPr>
          <w:rFonts w:cs="Arial"/>
          <w:szCs w:val="20"/>
          <w:lang w:val="sl-SI"/>
        </w:rPr>
        <w:t>/</w:t>
      </w:r>
      <w:r w:rsidR="00AB0A6A">
        <w:rPr>
          <w:rFonts w:cs="Arial"/>
          <w:szCs w:val="20"/>
          <w:lang w:val="sl-SI"/>
        </w:rPr>
        <w:t>201</w:t>
      </w:r>
      <w:r w:rsidR="00FE01F5">
        <w:rPr>
          <w:rFonts w:cs="Arial"/>
          <w:szCs w:val="20"/>
          <w:lang w:val="sl-SI"/>
        </w:rPr>
        <w:t>7</w:t>
      </w:r>
      <w:r w:rsidRPr="0017535E">
        <w:rPr>
          <w:rFonts w:cs="Arial"/>
          <w:szCs w:val="20"/>
          <w:lang w:val="sl-SI"/>
        </w:rPr>
        <w:t>-</w:t>
      </w:r>
      <w:r w:rsidR="00FE01F5">
        <w:rPr>
          <w:rFonts w:cs="Arial"/>
          <w:szCs w:val="20"/>
          <w:lang w:val="sl-SI"/>
        </w:rPr>
        <w:t>66-1032</w:t>
      </w:r>
      <w:r w:rsidRPr="0017535E">
        <w:rPr>
          <w:rFonts w:cs="Arial"/>
          <w:szCs w:val="20"/>
          <w:lang w:val="sl-SI"/>
        </w:rPr>
        <w:t xml:space="preserve"> z dne </w:t>
      </w:r>
      <w:r w:rsidR="00FE01F5">
        <w:rPr>
          <w:rFonts w:cs="Arial"/>
          <w:szCs w:val="20"/>
          <w:lang w:val="sl-SI"/>
        </w:rPr>
        <w:t>28. 11. 2019</w:t>
      </w:r>
      <w:r w:rsidRPr="0017535E">
        <w:rPr>
          <w:rFonts w:cs="Arial"/>
          <w:szCs w:val="20"/>
          <w:lang w:val="sl-SI"/>
        </w:rPr>
        <w:t xml:space="preserve">, </w:t>
      </w:r>
      <w:r w:rsidR="006A5F59">
        <w:rPr>
          <w:rFonts w:cs="Arial"/>
          <w:szCs w:val="20"/>
          <w:lang w:val="sl-SI"/>
        </w:rPr>
        <w:t xml:space="preserve">dopolnjeno dne </w:t>
      </w:r>
      <w:r w:rsidR="00BA792B">
        <w:rPr>
          <w:rFonts w:cs="Arial"/>
          <w:szCs w:val="20"/>
          <w:lang w:val="sl-SI"/>
        </w:rPr>
        <w:t>1</w:t>
      </w:r>
      <w:r w:rsidR="00FE01F5">
        <w:rPr>
          <w:rFonts w:cs="Arial"/>
          <w:szCs w:val="20"/>
          <w:lang w:val="sl-SI"/>
        </w:rPr>
        <w:t>6</w:t>
      </w:r>
      <w:r w:rsidR="00BA792B">
        <w:rPr>
          <w:rFonts w:cs="Arial"/>
          <w:szCs w:val="20"/>
          <w:lang w:val="sl-SI"/>
        </w:rPr>
        <w:t xml:space="preserve">. </w:t>
      </w:r>
      <w:r w:rsidR="00FE01F5">
        <w:rPr>
          <w:rFonts w:cs="Arial"/>
          <w:szCs w:val="20"/>
          <w:lang w:val="sl-SI"/>
        </w:rPr>
        <w:t>1</w:t>
      </w:r>
      <w:r w:rsidR="00BA792B">
        <w:rPr>
          <w:rFonts w:cs="Arial"/>
          <w:szCs w:val="20"/>
          <w:lang w:val="sl-SI"/>
        </w:rPr>
        <w:t>. 20</w:t>
      </w:r>
      <w:r w:rsidR="00FE01F5">
        <w:rPr>
          <w:rFonts w:cs="Arial"/>
          <w:szCs w:val="20"/>
          <w:lang w:val="sl-SI"/>
        </w:rPr>
        <w:t>20</w:t>
      </w:r>
      <w:r w:rsidR="006A5F59">
        <w:rPr>
          <w:rFonts w:cs="Arial"/>
          <w:szCs w:val="20"/>
          <w:lang w:val="sl-SI"/>
        </w:rPr>
        <w:t xml:space="preserve">, </w:t>
      </w:r>
      <w:r w:rsidRPr="0017535E">
        <w:rPr>
          <w:rFonts w:cs="Arial"/>
          <w:szCs w:val="20"/>
          <w:lang w:val="sl-SI"/>
        </w:rPr>
        <w:t xml:space="preserve">s katero so zaprosili za </w:t>
      </w:r>
      <w:r w:rsidR="00FE01F5">
        <w:rPr>
          <w:rFonts w:cs="Arial"/>
          <w:szCs w:val="20"/>
          <w:lang w:val="sl-SI"/>
        </w:rPr>
        <w:t>potrditev</w:t>
      </w:r>
      <w:r w:rsidRPr="0017535E">
        <w:rPr>
          <w:rFonts w:cs="Arial"/>
          <w:szCs w:val="20"/>
          <w:lang w:val="sl-SI"/>
        </w:rPr>
        <w:t xml:space="preserve"> sprejemljivosti vplivov OP</w:t>
      </w:r>
      <w:r w:rsidR="00BA792B">
        <w:rPr>
          <w:rFonts w:cs="Arial"/>
          <w:szCs w:val="20"/>
          <w:lang w:val="sl-SI"/>
        </w:rPr>
        <w:t>P</w:t>
      </w:r>
      <w:r w:rsidRPr="0017535E">
        <w:rPr>
          <w:rFonts w:cs="Arial"/>
          <w:szCs w:val="20"/>
          <w:lang w:val="sl-SI"/>
        </w:rPr>
        <w:t xml:space="preserve">N na okolje. </w:t>
      </w:r>
    </w:p>
    <w:p w:rsidR="00BA792B" w:rsidRDefault="0017535E" w:rsidP="00A06EEB">
      <w:pPr>
        <w:autoSpaceDE w:val="0"/>
        <w:autoSpaceDN w:val="0"/>
        <w:adjustRightInd w:val="0"/>
        <w:spacing w:before="60" w:line="240" w:lineRule="auto"/>
        <w:ind w:left="6"/>
        <w:jc w:val="both"/>
        <w:rPr>
          <w:rFonts w:cs="Arial"/>
          <w:szCs w:val="20"/>
          <w:lang w:val="sl-SI"/>
        </w:rPr>
      </w:pPr>
      <w:r w:rsidRPr="0017535E">
        <w:rPr>
          <w:rFonts w:cs="Arial"/>
          <w:szCs w:val="20"/>
          <w:lang w:val="sl-SI"/>
        </w:rPr>
        <w:t xml:space="preserve">Vlogi so </w:t>
      </w:r>
      <w:r w:rsidR="006A5F59">
        <w:rPr>
          <w:rFonts w:cs="Arial"/>
          <w:szCs w:val="20"/>
          <w:lang w:val="sl-SI"/>
        </w:rPr>
        <w:t>prilož</w:t>
      </w:r>
      <w:r w:rsidR="00BA792B">
        <w:rPr>
          <w:rFonts w:cs="Arial"/>
          <w:szCs w:val="20"/>
          <w:lang w:val="sl-SI"/>
        </w:rPr>
        <w:t>ili naslednje dokumente:</w:t>
      </w:r>
    </w:p>
    <w:p w:rsidR="00BA792B" w:rsidRDefault="00CB1D86" w:rsidP="00CB1D86">
      <w:pPr>
        <w:pStyle w:val="Odstavekseznama"/>
        <w:numPr>
          <w:ilvl w:val="0"/>
          <w:numId w:val="21"/>
        </w:numPr>
        <w:autoSpaceDE w:val="0"/>
        <w:autoSpaceDN w:val="0"/>
        <w:adjustRightInd w:val="0"/>
        <w:spacing w:before="120"/>
        <w:jc w:val="both"/>
        <w:rPr>
          <w:rFonts w:cs="Arial"/>
          <w:szCs w:val="20"/>
          <w:lang w:val="sl-SI"/>
        </w:rPr>
      </w:pPr>
      <w:r w:rsidRPr="00CB1D86">
        <w:rPr>
          <w:rFonts w:cs="Arial"/>
          <w:i/>
          <w:szCs w:val="20"/>
          <w:lang w:val="sl-SI"/>
        </w:rPr>
        <w:lastRenderedPageBreak/>
        <w:t>Občinski podrobni prostorski načrt za širitev industrijske cone Impol, predlog prostorskega akta</w:t>
      </w:r>
      <w:r w:rsidR="00BA792B" w:rsidRPr="00CB1D86">
        <w:rPr>
          <w:rFonts w:cs="Arial"/>
          <w:szCs w:val="20"/>
          <w:lang w:val="sl-SI"/>
        </w:rPr>
        <w:t xml:space="preserve">, </w:t>
      </w:r>
      <w:r w:rsidRPr="00CB1D86">
        <w:rPr>
          <w:rFonts w:cs="Arial"/>
          <w:szCs w:val="20"/>
          <w:lang w:val="sl-SI"/>
        </w:rPr>
        <w:t>IBIS d.o.o., Slovenska Bistrica</w:t>
      </w:r>
      <w:r w:rsidR="00BA792B" w:rsidRPr="00CB1D86">
        <w:rPr>
          <w:rFonts w:cs="Arial"/>
          <w:szCs w:val="20"/>
          <w:lang w:val="sl-SI"/>
        </w:rPr>
        <w:t xml:space="preserve">, </w:t>
      </w:r>
      <w:r>
        <w:rPr>
          <w:rFonts w:cs="Arial"/>
          <w:szCs w:val="20"/>
          <w:lang w:val="sl-SI"/>
        </w:rPr>
        <w:t>f</w:t>
      </w:r>
      <w:r w:rsidRPr="00CB1D86">
        <w:rPr>
          <w:rFonts w:cs="Arial"/>
          <w:szCs w:val="20"/>
          <w:lang w:val="sl-SI"/>
        </w:rPr>
        <w:t>ebruar 2018, dopolnitev 25.10.2018, dopolnitev</w:t>
      </w:r>
      <w:r>
        <w:rPr>
          <w:rFonts w:cs="Arial"/>
          <w:szCs w:val="20"/>
          <w:lang w:val="sl-SI"/>
        </w:rPr>
        <w:t xml:space="preserve"> </w:t>
      </w:r>
      <w:r w:rsidRPr="00CB1D86">
        <w:rPr>
          <w:rFonts w:cs="Arial"/>
          <w:szCs w:val="20"/>
          <w:lang w:val="sl-SI"/>
        </w:rPr>
        <w:t>31.7.2019, 20.8.2019</w:t>
      </w:r>
      <w:r w:rsidR="003D2C3C">
        <w:rPr>
          <w:rFonts w:cs="Arial"/>
          <w:szCs w:val="20"/>
          <w:lang w:val="sl-SI"/>
        </w:rPr>
        <w:t xml:space="preserve"> (v tiskani obliki)</w:t>
      </w:r>
      <w:r w:rsidR="00965B3A" w:rsidRPr="00CB1D86">
        <w:rPr>
          <w:rFonts w:cs="Arial"/>
          <w:szCs w:val="20"/>
          <w:lang w:val="sl-SI"/>
        </w:rPr>
        <w:t>;</w:t>
      </w:r>
    </w:p>
    <w:p w:rsidR="003D2C3C" w:rsidRPr="003D2C3C" w:rsidRDefault="003D2C3C" w:rsidP="003D2C3C">
      <w:pPr>
        <w:pStyle w:val="Odstavekseznama"/>
        <w:numPr>
          <w:ilvl w:val="0"/>
          <w:numId w:val="21"/>
        </w:numPr>
        <w:autoSpaceDE w:val="0"/>
        <w:autoSpaceDN w:val="0"/>
        <w:adjustRightInd w:val="0"/>
        <w:spacing w:before="120"/>
        <w:jc w:val="both"/>
        <w:rPr>
          <w:rFonts w:cs="Arial"/>
          <w:szCs w:val="20"/>
          <w:lang w:val="sl-SI"/>
        </w:rPr>
      </w:pPr>
      <w:r>
        <w:rPr>
          <w:rFonts w:cs="Arial"/>
          <w:i/>
          <w:szCs w:val="20"/>
          <w:lang w:val="sl-SI"/>
        </w:rPr>
        <w:t>Odlok o občinskem</w:t>
      </w:r>
      <w:r w:rsidRPr="003D2C3C">
        <w:rPr>
          <w:rFonts w:cs="Arial"/>
          <w:i/>
          <w:szCs w:val="20"/>
          <w:lang w:val="sl-SI"/>
        </w:rPr>
        <w:t xml:space="preserve"> podrobn</w:t>
      </w:r>
      <w:r>
        <w:rPr>
          <w:rFonts w:cs="Arial"/>
          <w:i/>
          <w:szCs w:val="20"/>
          <w:lang w:val="sl-SI"/>
        </w:rPr>
        <w:t>em</w:t>
      </w:r>
      <w:r w:rsidRPr="003D2C3C">
        <w:rPr>
          <w:rFonts w:cs="Arial"/>
          <w:i/>
          <w:szCs w:val="20"/>
          <w:lang w:val="sl-SI"/>
        </w:rPr>
        <w:t xml:space="preserve"> prostorsk</w:t>
      </w:r>
      <w:r>
        <w:rPr>
          <w:rFonts w:cs="Arial"/>
          <w:i/>
          <w:szCs w:val="20"/>
          <w:lang w:val="sl-SI"/>
        </w:rPr>
        <w:t>em</w:t>
      </w:r>
      <w:r w:rsidRPr="003D2C3C">
        <w:rPr>
          <w:rFonts w:cs="Arial"/>
          <w:i/>
          <w:szCs w:val="20"/>
          <w:lang w:val="sl-SI"/>
        </w:rPr>
        <w:t xml:space="preserve"> načrt</w:t>
      </w:r>
      <w:r>
        <w:rPr>
          <w:rFonts w:cs="Arial"/>
          <w:i/>
          <w:szCs w:val="20"/>
          <w:lang w:val="sl-SI"/>
        </w:rPr>
        <w:t>u</w:t>
      </w:r>
      <w:r w:rsidRPr="003D2C3C">
        <w:rPr>
          <w:rFonts w:cs="Arial"/>
          <w:i/>
          <w:szCs w:val="20"/>
          <w:lang w:val="sl-SI"/>
        </w:rPr>
        <w:t xml:space="preserve"> za širitev industrijske cone Impol</w:t>
      </w:r>
      <w:r>
        <w:rPr>
          <w:rFonts w:cs="Arial"/>
          <w:i/>
          <w:szCs w:val="20"/>
          <w:lang w:val="sl-SI"/>
        </w:rPr>
        <w:t xml:space="preserve"> </w:t>
      </w:r>
      <w:r w:rsidRPr="003D2C3C">
        <w:rPr>
          <w:rFonts w:cs="Arial"/>
          <w:szCs w:val="20"/>
          <w:lang w:val="sl-SI"/>
        </w:rPr>
        <w:t>(odlok_</w:t>
      </w:r>
      <w:proofErr w:type="spellStart"/>
      <w:r w:rsidRPr="003D2C3C">
        <w:rPr>
          <w:rFonts w:cs="Arial"/>
          <w:szCs w:val="20"/>
          <w:lang w:val="sl-SI"/>
        </w:rPr>
        <w:t>predlog.pdf</w:t>
      </w:r>
      <w:proofErr w:type="spellEnd"/>
      <w:r w:rsidRPr="003D2C3C">
        <w:rPr>
          <w:rFonts w:cs="Arial"/>
          <w:szCs w:val="20"/>
          <w:lang w:val="sl-SI"/>
        </w:rPr>
        <w:t xml:space="preserve"> z dne 28. 11. 2019</w:t>
      </w:r>
      <w:r w:rsidR="006517AF">
        <w:rPr>
          <w:rFonts w:cs="Arial"/>
          <w:szCs w:val="20"/>
          <w:lang w:val="sl-SI"/>
        </w:rPr>
        <w:t>, na zgoščenki, prejeti dne 29. 11. 2019</w:t>
      </w:r>
      <w:r w:rsidRPr="003D2C3C">
        <w:rPr>
          <w:rFonts w:cs="Arial"/>
          <w:szCs w:val="20"/>
          <w:lang w:val="sl-SI"/>
        </w:rPr>
        <w:t>);</w:t>
      </w:r>
    </w:p>
    <w:p w:rsidR="00CB1D86" w:rsidRDefault="00FE01F5" w:rsidP="00CB1D86">
      <w:pPr>
        <w:pStyle w:val="Odstavekseznama"/>
        <w:numPr>
          <w:ilvl w:val="0"/>
          <w:numId w:val="21"/>
        </w:numPr>
        <w:autoSpaceDE w:val="0"/>
        <w:autoSpaceDN w:val="0"/>
        <w:adjustRightInd w:val="0"/>
        <w:spacing w:before="120"/>
        <w:jc w:val="both"/>
        <w:rPr>
          <w:rFonts w:cs="Arial"/>
          <w:szCs w:val="20"/>
          <w:lang w:val="sl-SI"/>
        </w:rPr>
      </w:pPr>
      <w:r w:rsidRPr="00CB1D86">
        <w:rPr>
          <w:rFonts w:cs="Arial"/>
          <w:i/>
          <w:szCs w:val="20"/>
          <w:lang w:val="sl-SI"/>
        </w:rPr>
        <w:t>Okoljsko poročilo za Občinski podrobni prostorski načrt (OPPN) za širitev industrijske cone Impol</w:t>
      </w:r>
      <w:r w:rsidR="00BA792B" w:rsidRPr="00DC755F">
        <w:rPr>
          <w:rFonts w:cs="Arial"/>
          <w:szCs w:val="20"/>
          <w:lang w:val="sl-SI"/>
        </w:rPr>
        <w:t xml:space="preserve">, </w:t>
      </w:r>
      <w:r w:rsidRPr="00FE01F5">
        <w:rPr>
          <w:rFonts w:cs="Arial"/>
          <w:szCs w:val="20"/>
          <w:lang w:val="sl-SI"/>
        </w:rPr>
        <w:t>Matrika ZVO, Zdravje, Varnost, Okolje, d.o.o.</w:t>
      </w:r>
      <w:r>
        <w:rPr>
          <w:rFonts w:cs="Arial"/>
          <w:szCs w:val="20"/>
          <w:lang w:val="sl-SI"/>
        </w:rPr>
        <w:t xml:space="preserve">, Ljubljana, </w:t>
      </w:r>
      <w:r w:rsidRPr="00FE01F5">
        <w:rPr>
          <w:rFonts w:cs="Arial"/>
          <w:szCs w:val="20"/>
          <w:lang w:val="sl-SI"/>
        </w:rPr>
        <w:t>23. februar 2018, dopolnitve: 8.6.2018, 16.10.2018</w:t>
      </w:r>
      <w:r w:rsidR="00965B3A" w:rsidRPr="00DC755F">
        <w:rPr>
          <w:rFonts w:cs="Arial"/>
          <w:szCs w:val="20"/>
          <w:lang w:val="sl-SI"/>
        </w:rPr>
        <w:t>;</w:t>
      </w:r>
    </w:p>
    <w:p w:rsidR="00CB1D86" w:rsidRDefault="00DC755F" w:rsidP="00CB1D86">
      <w:pPr>
        <w:pStyle w:val="Odstavekseznama"/>
        <w:numPr>
          <w:ilvl w:val="0"/>
          <w:numId w:val="21"/>
        </w:numPr>
        <w:autoSpaceDE w:val="0"/>
        <w:autoSpaceDN w:val="0"/>
        <w:adjustRightInd w:val="0"/>
        <w:spacing w:before="120"/>
        <w:jc w:val="both"/>
        <w:rPr>
          <w:rFonts w:cs="Arial"/>
          <w:szCs w:val="20"/>
          <w:lang w:val="sl-SI"/>
        </w:rPr>
      </w:pPr>
      <w:r w:rsidRPr="00CB1D86">
        <w:rPr>
          <w:rFonts w:cs="Arial"/>
          <w:szCs w:val="20"/>
          <w:lang w:val="sl-SI"/>
        </w:rPr>
        <w:t>m</w:t>
      </w:r>
      <w:r w:rsidR="00965B3A" w:rsidRPr="00CB1D86">
        <w:rPr>
          <w:rFonts w:cs="Arial"/>
          <w:szCs w:val="20"/>
          <w:lang w:val="sl-SI"/>
        </w:rPr>
        <w:t xml:space="preserve">nenja, ki so jih  k predlogu OPPN izdali </w:t>
      </w:r>
      <w:r w:rsidR="00CB1D86">
        <w:rPr>
          <w:rFonts w:cs="Arial"/>
          <w:szCs w:val="20"/>
          <w:lang w:val="sl-SI"/>
        </w:rPr>
        <w:t>MORS</w:t>
      </w:r>
      <w:r w:rsidR="00593B8D">
        <w:rPr>
          <w:rFonts w:cs="Arial"/>
          <w:szCs w:val="20"/>
          <w:lang w:val="sl-SI"/>
        </w:rPr>
        <w:t xml:space="preserve">, </w:t>
      </w:r>
      <w:r w:rsidR="00965B3A" w:rsidRPr="00CB1D86">
        <w:rPr>
          <w:rFonts w:cs="Arial"/>
          <w:szCs w:val="20"/>
          <w:lang w:val="sl-SI"/>
        </w:rPr>
        <w:t xml:space="preserve">Uprava RS za zaščito in reševanje, </w:t>
      </w:r>
      <w:r w:rsidR="00CB1D86">
        <w:rPr>
          <w:rFonts w:cs="Arial"/>
          <w:szCs w:val="20"/>
          <w:lang w:val="sl-SI"/>
        </w:rPr>
        <w:t>MORS</w:t>
      </w:r>
      <w:r w:rsidR="00593B8D">
        <w:rPr>
          <w:rFonts w:cs="Arial"/>
          <w:szCs w:val="20"/>
          <w:lang w:val="sl-SI"/>
        </w:rPr>
        <w:t xml:space="preserve">, </w:t>
      </w:r>
      <w:r w:rsidR="00CB1D86">
        <w:rPr>
          <w:rFonts w:cs="Arial"/>
          <w:szCs w:val="20"/>
          <w:lang w:val="sl-SI"/>
        </w:rPr>
        <w:t xml:space="preserve">Direktorat za logistiko, </w:t>
      </w:r>
      <w:r w:rsidR="00965B3A" w:rsidRPr="00CB1D86">
        <w:rPr>
          <w:rFonts w:cs="Arial"/>
          <w:szCs w:val="20"/>
          <w:lang w:val="sl-SI"/>
        </w:rPr>
        <w:t xml:space="preserve">Ministrstvo za kulturo, </w:t>
      </w:r>
      <w:r w:rsidR="00593B8D">
        <w:rPr>
          <w:rFonts w:cs="Arial"/>
          <w:szCs w:val="20"/>
          <w:lang w:val="sl-SI"/>
        </w:rPr>
        <w:t>Ministrstvo za zdravje,</w:t>
      </w:r>
      <w:r w:rsidR="00965B3A" w:rsidRPr="00CB1D86">
        <w:rPr>
          <w:rFonts w:cs="Arial"/>
          <w:szCs w:val="20"/>
          <w:lang w:val="sl-SI"/>
        </w:rPr>
        <w:t xml:space="preserve"> </w:t>
      </w:r>
      <w:r w:rsidR="00CB1D86">
        <w:rPr>
          <w:rFonts w:cs="Arial"/>
          <w:szCs w:val="20"/>
          <w:lang w:val="sl-SI"/>
        </w:rPr>
        <w:t xml:space="preserve">Zavod RS za varstvo narave, OE Maribor, </w:t>
      </w:r>
      <w:r w:rsidR="00593B8D">
        <w:rPr>
          <w:rFonts w:cs="Arial"/>
          <w:szCs w:val="20"/>
          <w:lang w:val="sl-SI"/>
        </w:rPr>
        <w:t xml:space="preserve">Direkcija RS za vode, Sektor območja Drave, </w:t>
      </w:r>
      <w:r w:rsidR="00CB1D86">
        <w:rPr>
          <w:rFonts w:cs="Arial"/>
          <w:szCs w:val="20"/>
          <w:lang w:val="sl-SI"/>
        </w:rPr>
        <w:t>Oddelek za okolje in prostor Občinske uprave Slovenska Bistrica,</w:t>
      </w:r>
      <w:r w:rsidR="00965B3A" w:rsidRPr="00CB1D86">
        <w:rPr>
          <w:rFonts w:cs="Arial"/>
          <w:szCs w:val="20"/>
          <w:lang w:val="sl-SI"/>
        </w:rPr>
        <w:t xml:space="preserve"> </w:t>
      </w:r>
      <w:r w:rsidR="00CB1D86">
        <w:rPr>
          <w:rFonts w:cs="Arial"/>
          <w:szCs w:val="20"/>
          <w:lang w:val="sl-SI"/>
        </w:rPr>
        <w:t xml:space="preserve">Telemach d.o.o., Telekom Slovenije d.d., Plinovodi d.o.o., Petrol d.d., Komunala Slovenska Bistrica </w:t>
      </w:r>
      <w:r w:rsidR="00593B8D">
        <w:rPr>
          <w:rFonts w:cs="Arial"/>
          <w:szCs w:val="20"/>
          <w:lang w:val="sl-SI"/>
        </w:rPr>
        <w:t>d.o.o. in Elektro Maribor d.d.;</w:t>
      </w:r>
      <w:r w:rsidR="00965B3A" w:rsidRPr="00CB1D86">
        <w:rPr>
          <w:rFonts w:cs="Arial"/>
          <w:szCs w:val="20"/>
          <w:lang w:val="sl-SI"/>
        </w:rPr>
        <w:t xml:space="preserve"> </w:t>
      </w:r>
    </w:p>
    <w:p w:rsidR="00965B3A" w:rsidRPr="009A2A3B" w:rsidRDefault="00965B3A" w:rsidP="009A2A3B">
      <w:pPr>
        <w:pStyle w:val="Odstavekseznama"/>
        <w:numPr>
          <w:ilvl w:val="0"/>
          <w:numId w:val="21"/>
        </w:numPr>
        <w:autoSpaceDE w:val="0"/>
        <w:autoSpaceDN w:val="0"/>
        <w:adjustRightInd w:val="0"/>
        <w:spacing w:before="120"/>
        <w:jc w:val="both"/>
        <w:rPr>
          <w:rFonts w:cs="Arial"/>
          <w:szCs w:val="20"/>
          <w:lang w:val="sl-SI"/>
        </w:rPr>
      </w:pPr>
      <w:r w:rsidRPr="009A2A3B">
        <w:rPr>
          <w:rFonts w:cs="Arial"/>
          <w:szCs w:val="20"/>
          <w:lang w:val="sl-SI"/>
        </w:rPr>
        <w:t>Javno naznanilo o javni razgrnitvi in javni obravnavi dopolnjenega osnutka OPPN</w:t>
      </w:r>
      <w:r w:rsidR="009A2A3B" w:rsidRPr="009A2A3B">
        <w:rPr>
          <w:rFonts w:cs="Arial"/>
          <w:szCs w:val="20"/>
          <w:lang w:val="sl-SI"/>
        </w:rPr>
        <w:t xml:space="preserve"> z dne 17. 4. 2019</w:t>
      </w:r>
      <w:r w:rsidR="007941C3">
        <w:rPr>
          <w:rFonts w:cs="Arial"/>
          <w:szCs w:val="20"/>
          <w:lang w:val="sl-SI"/>
        </w:rPr>
        <w:t xml:space="preserve"> (</w:t>
      </w:r>
      <w:hyperlink r:id="rId11" w:history="1">
        <w:r w:rsidR="007941C3">
          <w:rPr>
            <w:rStyle w:val="Hiperpovezava"/>
          </w:rPr>
          <w:t>https://www.slovenska-bistrica.si/objava/187636</w:t>
        </w:r>
      </w:hyperlink>
      <w:r w:rsidR="007941C3">
        <w:t>)</w:t>
      </w:r>
      <w:r w:rsidRPr="009A2A3B">
        <w:rPr>
          <w:rFonts w:cs="Arial"/>
          <w:szCs w:val="20"/>
          <w:lang w:val="sl-SI"/>
        </w:rPr>
        <w:t>;</w:t>
      </w:r>
    </w:p>
    <w:p w:rsidR="00965B3A" w:rsidRPr="009A2A3B" w:rsidRDefault="009A2A3B" w:rsidP="009A2A3B">
      <w:pPr>
        <w:pStyle w:val="Odstavekseznama"/>
        <w:numPr>
          <w:ilvl w:val="0"/>
          <w:numId w:val="21"/>
        </w:numPr>
        <w:autoSpaceDE w:val="0"/>
        <w:autoSpaceDN w:val="0"/>
        <w:adjustRightInd w:val="0"/>
        <w:spacing w:before="120"/>
        <w:jc w:val="both"/>
        <w:rPr>
          <w:rFonts w:cs="Arial"/>
          <w:szCs w:val="20"/>
          <w:lang w:val="sl-SI"/>
        </w:rPr>
      </w:pPr>
      <w:r w:rsidRPr="009A2A3B">
        <w:rPr>
          <w:rFonts w:cs="Arial"/>
          <w:szCs w:val="20"/>
          <w:lang w:val="sl-SI"/>
        </w:rPr>
        <w:t>Zabeležka</w:t>
      </w:r>
      <w:r w:rsidR="00965B3A" w:rsidRPr="009A2A3B">
        <w:rPr>
          <w:rFonts w:cs="Arial"/>
          <w:szCs w:val="20"/>
          <w:lang w:val="sl-SI"/>
        </w:rPr>
        <w:t xml:space="preserve"> javne obravnave </w:t>
      </w:r>
      <w:r w:rsidRPr="009A2A3B">
        <w:rPr>
          <w:rFonts w:cs="Arial"/>
          <w:szCs w:val="20"/>
          <w:lang w:val="sl-SI"/>
        </w:rPr>
        <w:t>OPPN</w:t>
      </w:r>
      <w:r>
        <w:rPr>
          <w:rFonts w:cs="Arial"/>
          <w:szCs w:val="20"/>
          <w:lang w:val="sl-SI"/>
        </w:rPr>
        <w:t>,</w:t>
      </w:r>
      <w:r w:rsidR="00DC755F" w:rsidRPr="009A2A3B">
        <w:rPr>
          <w:rFonts w:cs="Arial"/>
          <w:szCs w:val="20"/>
          <w:lang w:val="sl-SI"/>
        </w:rPr>
        <w:t xml:space="preserve"> </w:t>
      </w:r>
      <w:r w:rsidRPr="009A2A3B">
        <w:rPr>
          <w:rFonts w:cs="Arial"/>
          <w:szCs w:val="20"/>
          <w:lang w:val="sl-SI"/>
        </w:rPr>
        <w:t>Občina Slovenska Bistrica</w:t>
      </w:r>
      <w:r w:rsidR="00DC755F" w:rsidRPr="009A2A3B">
        <w:rPr>
          <w:rFonts w:cs="Arial"/>
          <w:szCs w:val="20"/>
          <w:lang w:val="sl-SI"/>
        </w:rPr>
        <w:t>, št. 3505-</w:t>
      </w:r>
      <w:r w:rsidRPr="009A2A3B">
        <w:rPr>
          <w:rFonts w:cs="Arial"/>
          <w:szCs w:val="20"/>
          <w:lang w:val="sl-SI"/>
        </w:rPr>
        <w:t>9</w:t>
      </w:r>
      <w:r w:rsidR="00DC755F" w:rsidRPr="009A2A3B">
        <w:rPr>
          <w:rFonts w:cs="Arial"/>
          <w:szCs w:val="20"/>
          <w:lang w:val="sl-SI"/>
        </w:rPr>
        <w:t>/201</w:t>
      </w:r>
      <w:r w:rsidRPr="009A2A3B">
        <w:rPr>
          <w:rFonts w:cs="Arial"/>
          <w:szCs w:val="20"/>
          <w:lang w:val="sl-SI"/>
        </w:rPr>
        <w:t>7</w:t>
      </w:r>
      <w:r w:rsidR="00DC755F" w:rsidRPr="009A2A3B">
        <w:rPr>
          <w:rFonts w:cs="Arial"/>
          <w:szCs w:val="20"/>
          <w:lang w:val="sl-SI"/>
        </w:rPr>
        <w:t>-</w:t>
      </w:r>
      <w:r w:rsidRPr="009A2A3B">
        <w:rPr>
          <w:rFonts w:cs="Arial"/>
          <w:szCs w:val="20"/>
          <w:lang w:val="sl-SI"/>
        </w:rPr>
        <w:t>40-1032</w:t>
      </w:r>
      <w:r w:rsidR="00DC755F" w:rsidRPr="009A2A3B">
        <w:rPr>
          <w:rFonts w:cs="Arial"/>
          <w:szCs w:val="20"/>
          <w:lang w:val="sl-SI"/>
        </w:rPr>
        <w:t xml:space="preserve"> z dne </w:t>
      </w:r>
      <w:r>
        <w:rPr>
          <w:rFonts w:cs="Arial"/>
          <w:szCs w:val="20"/>
          <w:lang w:val="sl-SI"/>
        </w:rPr>
        <w:t>27. 5. 2019</w:t>
      </w:r>
      <w:r w:rsidR="00DC755F" w:rsidRPr="009A2A3B">
        <w:rPr>
          <w:rFonts w:cs="Arial"/>
          <w:szCs w:val="20"/>
          <w:lang w:val="sl-SI"/>
        </w:rPr>
        <w:t>;</w:t>
      </w:r>
    </w:p>
    <w:p w:rsidR="00DC755F" w:rsidRPr="009A2A3B" w:rsidRDefault="00DC755F" w:rsidP="009A2A3B">
      <w:pPr>
        <w:pStyle w:val="Odstavekseznama"/>
        <w:numPr>
          <w:ilvl w:val="0"/>
          <w:numId w:val="21"/>
        </w:numPr>
        <w:autoSpaceDE w:val="0"/>
        <w:autoSpaceDN w:val="0"/>
        <w:adjustRightInd w:val="0"/>
        <w:spacing w:before="120"/>
        <w:jc w:val="both"/>
        <w:rPr>
          <w:rFonts w:cs="Arial"/>
          <w:szCs w:val="20"/>
          <w:lang w:val="sl-SI"/>
        </w:rPr>
      </w:pPr>
      <w:r w:rsidRPr="009A2A3B">
        <w:rPr>
          <w:rFonts w:cs="Arial"/>
          <w:szCs w:val="20"/>
          <w:lang w:val="sl-SI"/>
        </w:rPr>
        <w:t xml:space="preserve">Stališča do pripomb </w:t>
      </w:r>
      <w:r w:rsidR="009A2A3B" w:rsidRPr="009A2A3B">
        <w:rPr>
          <w:rFonts w:cs="Arial"/>
          <w:szCs w:val="20"/>
          <w:lang w:val="sl-SI"/>
        </w:rPr>
        <w:t>v okviru priprave OPPN, Občina Slovenska Bistrica, št. 3505-9/2017-39-1032 z dne 27. 5. 2017</w:t>
      </w:r>
    </w:p>
    <w:p w:rsidR="009A2A3B" w:rsidRDefault="009A2A3B" w:rsidP="00A06EEB">
      <w:pPr>
        <w:autoSpaceDE w:val="0"/>
        <w:autoSpaceDN w:val="0"/>
        <w:adjustRightInd w:val="0"/>
        <w:spacing w:before="60" w:line="240" w:lineRule="auto"/>
        <w:ind w:left="6"/>
        <w:jc w:val="both"/>
        <w:rPr>
          <w:rFonts w:cs="Arial"/>
          <w:szCs w:val="20"/>
          <w:lang w:val="sl-SI"/>
        </w:rPr>
      </w:pPr>
    </w:p>
    <w:p w:rsidR="00D25034" w:rsidRPr="00D25034" w:rsidRDefault="00743B2C" w:rsidP="00D25034">
      <w:pPr>
        <w:autoSpaceDE w:val="0"/>
        <w:autoSpaceDN w:val="0"/>
        <w:adjustRightInd w:val="0"/>
        <w:spacing w:before="60" w:line="240" w:lineRule="auto"/>
        <w:ind w:left="6"/>
        <w:jc w:val="both"/>
        <w:rPr>
          <w:rFonts w:cs="Arial"/>
          <w:szCs w:val="20"/>
          <w:lang w:val="sl-SI"/>
        </w:rPr>
      </w:pPr>
      <w:r>
        <w:rPr>
          <w:rFonts w:cs="Arial"/>
          <w:szCs w:val="20"/>
          <w:lang w:val="sl-SI"/>
        </w:rPr>
        <w:t xml:space="preserve">Z </w:t>
      </w:r>
      <w:r w:rsidR="002754E9" w:rsidRPr="002754E9">
        <w:rPr>
          <w:rFonts w:cs="Arial"/>
          <w:szCs w:val="20"/>
          <w:lang w:val="sl-SI"/>
        </w:rPr>
        <w:t xml:space="preserve">OPPN se </w:t>
      </w:r>
      <w:r>
        <w:rPr>
          <w:rFonts w:cs="Arial"/>
          <w:szCs w:val="20"/>
          <w:lang w:val="sl-SI"/>
        </w:rPr>
        <w:t>načrtuje</w:t>
      </w:r>
      <w:r w:rsidRPr="00743B2C">
        <w:rPr>
          <w:rFonts w:cs="Arial"/>
          <w:szCs w:val="20"/>
          <w:lang w:val="sl-SI"/>
        </w:rPr>
        <w:t xml:space="preserve"> širit</w:t>
      </w:r>
      <w:r>
        <w:rPr>
          <w:rFonts w:cs="Arial"/>
          <w:szCs w:val="20"/>
          <w:lang w:val="sl-SI"/>
        </w:rPr>
        <w:t>ev</w:t>
      </w:r>
      <w:r w:rsidRPr="00743B2C">
        <w:rPr>
          <w:rFonts w:cs="Arial"/>
          <w:szCs w:val="20"/>
          <w:lang w:val="sl-SI"/>
        </w:rPr>
        <w:t xml:space="preserve"> industrijske cone podjetja Impol d.o.o. v naselju Slovenska Bistrica na sosednje zemljišče (št. parcel 871/12, 884/11, 884/13, 884/17 in 2480/11, k.o. Slovenska Bistrica), z njim pa se </w:t>
      </w:r>
      <w:r w:rsidR="00D25034">
        <w:rPr>
          <w:rFonts w:cs="Arial"/>
          <w:szCs w:val="20"/>
          <w:lang w:val="sl-SI"/>
        </w:rPr>
        <w:t>dopušča</w:t>
      </w:r>
      <w:r w:rsidR="00D25034" w:rsidRPr="00D25034">
        <w:rPr>
          <w:rFonts w:cs="Arial"/>
          <w:szCs w:val="20"/>
          <w:lang w:val="sl-SI"/>
        </w:rPr>
        <w:t xml:space="preserve"> naslednje gradnje </w:t>
      </w:r>
      <w:r w:rsidR="00D25034">
        <w:rPr>
          <w:rFonts w:cs="Arial"/>
          <w:szCs w:val="20"/>
          <w:lang w:val="sl-SI"/>
        </w:rPr>
        <w:t>ter</w:t>
      </w:r>
      <w:r w:rsidR="00D25034" w:rsidRPr="00D25034">
        <w:rPr>
          <w:rFonts w:cs="Arial"/>
          <w:szCs w:val="20"/>
          <w:lang w:val="sl-SI"/>
        </w:rPr>
        <w:t xml:space="preserve"> izvedbe gradbenih in drugih del:</w:t>
      </w:r>
    </w:p>
    <w:p w:rsidR="00D25034" w:rsidRPr="00D25034" w:rsidRDefault="00D25034" w:rsidP="00D25034">
      <w:pPr>
        <w:autoSpaceDE w:val="0"/>
        <w:autoSpaceDN w:val="0"/>
        <w:adjustRightInd w:val="0"/>
        <w:spacing w:before="60" w:line="240" w:lineRule="auto"/>
        <w:ind w:left="6"/>
        <w:jc w:val="both"/>
        <w:rPr>
          <w:rFonts w:cs="Arial"/>
          <w:szCs w:val="20"/>
          <w:lang w:val="sl-SI"/>
        </w:rPr>
      </w:pPr>
      <w:r w:rsidRPr="00D25034">
        <w:rPr>
          <w:rFonts w:cs="Arial"/>
          <w:szCs w:val="20"/>
          <w:lang w:val="sl-SI"/>
        </w:rPr>
        <w:t>- odstranitev naprav in objektov,</w:t>
      </w:r>
    </w:p>
    <w:p w:rsidR="00D25034" w:rsidRPr="00D25034" w:rsidRDefault="00D25034" w:rsidP="00D25034">
      <w:pPr>
        <w:autoSpaceDE w:val="0"/>
        <w:autoSpaceDN w:val="0"/>
        <w:adjustRightInd w:val="0"/>
        <w:spacing w:before="60" w:line="240" w:lineRule="auto"/>
        <w:ind w:left="6"/>
        <w:jc w:val="both"/>
        <w:rPr>
          <w:rFonts w:cs="Arial"/>
          <w:szCs w:val="20"/>
          <w:lang w:val="sl-SI"/>
        </w:rPr>
      </w:pPr>
      <w:r w:rsidRPr="00D25034">
        <w:rPr>
          <w:rFonts w:cs="Arial"/>
          <w:szCs w:val="20"/>
          <w:lang w:val="sl-SI"/>
        </w:rPr>
        <w:t>- gradnja novih objektov,</w:t>
      </w:r>
    </w:p>
    <w:p w:rsidR="00D25034" w:rsidRPr="00D25034" w:rsidRDefault="00D25034" w:rsidP="00D25034">
      <w:pPr>
        <w:autoSpaceDE w:val="0"/>
        <w:autoSpaceDN w:val="0"/>
        <w:adjustRightInd w:val="0"/>
        <w:spacing w:before="60" w:line="240" w:lineRule="auto"/>
        <w:ind w:left="6"/>
        <w:jc w:val="both"/>
        <w:rPr>
          <w:rFonts w:cs="Arial"/>
          <w:szCs w:val="20"/>
          <w:lang w:val="sl-SI"/>
        </w:rPr>
      </w:pPr>
      <w:r w:rsidRPr="00D25034">
        <w:rPr>
          <w:rFonts w:cs="Arial"/>
          <w:szCs w:val="20"/>
          <w:lang w:val="sl-SI"/>
        </w:rPr>
        <w:t>- rekonstrukcije in vzdrževalna dela na obstoječih objektih,</w:t>
      </w:r>
    </w:p>
    <w:p w:rsidR="00D25034" w:rsidRPr="00D25034" w:rsidRDefault="00D25034" w:rsidP="00D25034">
      <w:pPr>
        <w:autoSpaceDE w:val="0"/>
        <w:autoSpaceDN w:val="0"/>
        <w:adjustRightInd w:val="0"/>
        <w:spacing w:before="60" w:line="240" w:lineRule="auto"/>
        <w:ind w:left="6"/>
        <w:jc w:val="both"/>
        <w:rPr>
          <w:rFonts w:cs="Arial"/>
          <w:szCs w:val="20"/>
          <w:lang w:val="sl-SI"/>
        </w:rPr>
      </w:pPr>
      <w:r w:rsidRPr="00D25034">
        <w:rPr>
          <w:rFonts w:cs="Arial"/>
          <w:szCs w:val="20"/>
          <w:lang w:val="sl-SI"/>
        </w:rPr>
        <w:t>- spremembe namembnosti objektov ali njihovih delov v okviru dopustnih dejavnosti,</w:t>
      </w:r>
    </w:p>
    <w:p w:rsidR="00D25034" w:rsidRDefault="00D25034" w:rsidP="00D25034">
      <w:pPr>
        <w:autoSpaceDE w:val="0"/>
        <w:autoSpaceDN w:val="0"/>
        <w:adjustRightInd w:val="0"/>
        <w:spacing w:before="60" w:line="240" w:lineRule="auto"/>
        <w:ind w:left="6"/>
        <w:jc w:val="both"/>
        <w:rPr>
          <w:rFonts w:cs="Arial"/>
          <w:szCs w:val="20"/>
          <w:lang w:val="sl-SI"/>
        </w:rPr>
      </w:pPr>
      <w:r w:rsidRPr="00D25034">
        <w:rPr>
          <w:rFonts w:cs="Arial"/>
          <w:szCs w:val="20"/>
          <w:lang w:val="sl-SI"/>
        </w:rPr>
        <w:t>- postavitev enostavnih in nezahtevnih objektov</w:t>
      </w:r>
      <w:r>
        <w:rPr>
          <w:rFonts w:cs="Arial"/>
          <w:szCs w:val="20"/>
          <w:lang w:val="sl-SI"/>
        </w:rPr>
        <w:t xml:space="preserve"> ter</w:t>
      </w:r>
    </w:p>
    <w:p w:rsidR="00D25034" w:rsidRDefault="00D25034" w:rsidP="00D25034">
      <w:pPr>
        <w:autoSpaceDE w:val="0"/>
        <w:autoSpaceDN w:val="0"/>
        <w:adjustRightInd w:val="0"/>
        <w:spacing w:before="60" w:line="240" w:lineRule="auto"/>
        <w:ind w:left="6"/>
        <w:jc w:val="both"/>
        <w:rPr>
          <w:rFonts w:cs="Arial"/>
          <w:szCs w:val="20"/>
          <w:lang w:val="sl-SI"/>
        </w:rPr>
      </w:pPr>
      <w:r>
        <w:rPr>
          <w:rFonts w:cs="Arial"/>
          <w:szCs w:val="20"/>
          <w:lang w:val="sl-SI"/>
        </w:rPr>
        <w:t xml:space="preserve">- </w:t>
      </w:r>
      <w:r w:rsidRPr="00D25034">
        <w:rPr>
          <w:rFonts w:cs="Arial"/>
          <w:szCs w:val="20"/>
          <w:lang w:val="sl-SI"/>
        </w:rPr>
        <w:t>gradnja nove in vzdrževanje ter rekonstrukcija obstoječe komunalne, energetske, prometne in druge gospodarske infrastrukture ter urejanje zunanjih zelenih in utrjenih površin</w:t>
      </w:r>
      <w:r>
        <w:rPr>
          <w:rFonts w:cs="Arial"/>
          <w:szCs w:val="20"/>
          <w:lang w:val="sl-SI"/>
        </w:rPr>
        <w:t>.</w:t>
      </w:r>
    </w:p>
    <w:p w:rsidR="003F108B" w:rsidRPr="003F108B" w:rsidRDefault="00D25034" w:rsidP="003F108B">
      <w:pPr>
        <w:autoSpaceDE w:val="0"/>
        <w:autoSpaceDN w:val="0"/>
        <w:adjustRightInd w:val="0"/>
        <w:spacing w:before="60" w:line="240" w:lineRule="auto"/>
        <w:ind w:left="6"/>
        <w:jc w:val="both"/>
        <w:rPr>
          <w:rFonts w:cs="Arial"/>
          <w:szCs w:val="20"/>
          <w:lang w:val="sl-SI"/>
        </w:rPr>
      </w:pPr>
      <w:r>
        <w:rPr>
          <w:rFonts w:cs="Arial"/>
          <w:szCs w:val="20"/>
          <w:lang w:val="sl-SI"/>
        </w:rPr>
        <w:t>Dopustne so proizvodne dejavnosti</w:t>
      </w:r>
      <w:r w:rsidR="003F108B">
        <w:rPr>
          <w:rFonts w:cs="Arial"/>
          <w:szCs w:val="20"/>
          <w:lang w:val="sl-SI"/>
        </w:rPr>
        <w:t xml:space="preserve"> - </w:t>
      </w:r>
      <w:r w:rsidR="003F108B" w:rsidRPr="003F108B">
        <w:rPr>
          <w:rFonts w:cs="Arial"/>
          <w:szCs w:val="20"/>
          <w:lang w:val="sl-SI"/>
        </w:rPr>
        <w:t>proizvodno skladiščn</w:t>
      </w:r>
      <w:r w:rsidR="003F108B">
        <w:rPr>
          <w:rFonts w:cs="Arial"/>
          <w:szCs w:val="20"/>
          <w:lang w:val="sl-SI"/>
        </w:rPr>
        <w:t>i</w:t>
      </w:r>
      <w:r w:rsidR="003F108B" w:rsidRPr="003F108B">
        <w:rPr>
          <w:rFonts w:cs="Arial"/>
          <w:szCs w:val="20"/>
          <w:lang w:val="sl-SI"/>
        </w:rPr>
        <w:t xml:space="preserve"> kompleks</w:t>
      </w:r>
      <w:r w:rsidR="003F108B">
        <w:rPr>
          <w:rFonts w:cs="Arial"/>
          <w:szCs w:val="20"/>
          <w:lang w:val="sl-SI"/>
        </w:rPr>
        <w:t xml:space="preserve">, </w:t>
      </w:r>
      <w:r w:rsidR="003F108B" w:rsidRPr="003F108B">
        <w:rPr>
          <w:rFonts w:cs="Arial"/>
          <w:szCs w:val="20"/>
          <w:lang w:val="sl-SI"/>
        </w:rPr>
        <w:t>prometni terminali, skladiščno-prodajna in predelovalna dejavnost, tovarniške trgovine, komunalne dejavnosti in distribucija energije</w:t>
      </w:r>
      <w:r w:rsidR="003F108B">
        <w:rPr>
          <w:rFonts w:cs="Arial"/>
          <w:szCs w:val="20"/>
          <w:lang w:val="sl-SI"/>
        </w:rPr>
        <w:t xml:space="preserve"> in </w:t>
      </w:r>
      <w:r w:rsidR="003F108B" w:rsidRPr="003F108B">
        <w:rPr>
          <w:rFonts w:cs="Arial"/>
          <w:szCs w:val="20"/>
          <w:lang w:val="sl-SI"/>
        </w:rPr>
        <w:t>naslednje vrste objektov:</w:t>
      </w:r>
    </w:p>
    <w:p w:rsidR="003F108B" w:rsidRPr="003F108B" w:rsidRDefault="003F108B" w:rsidP="003F108B">
      <w:pPr>
        <w:autoSpaceDE w:val="0"/>
        <w:autoSpaceDN w:val="0"/>
        <w:adjustRightInd w:val="0"/>
        <w:spacing w:before="60" w:line="240" w:lineRule="auto"/>
        <w:ind w:left="6"/>
        <w:jc w:val="both"/>
        <w:rPr>
          <w:rFonts w:cs="Arial"/>
          <w:szCs w:val="20"/>
          <w:lang w:val="sl-SI"/>
        </w:rPr>
      </w:pPr>
      <w:r w:rsidRPr="003F108B">
        <w:rPr>
          <w:rFonts w:cs="Arial"/>
          <w:szCs w:val="20"/>
          <w:lang w:val="sl-SI"/>
        </w:rPr>
        <w:t>12203 druge upravne in pisarniške stavbe (za potrebe proizvodnih in logističnih dejavnosti v coni)</w:t>
      </w:r>
    </w:p>
    <w:p w:rsidR="003F108B" w:rsidRPr="003F108B" w:rsidRDefault="003F108B" w:rsidP="003F108B">
      <w:pPr>
        <w:autoSpaceDE w:val="0"/>
        <w:autoSpaceDN w:val="0"/>
        <w:adjustRightInd w:val="0"/>
        <w:spacing w:before="60" w:line="240" w:lineRule="auto"/>
        <w:ind w:left="6"/>
        <w:jc w:val="both"/>
        <w:rPr>
          <w:rFonts w:cs="Arial"/>
          <w:szCs w:val="20"/>
          <w:lang w:val="sl-SI"/>
        </w:rPr>
      </w:pPr>
      <w:r w:rsidRPr="003F108B">
        <w:rPr>
          <w:rFonts w:cs="Arial"/>
          <w:szCs w:val="20"/>
          <w:lang w:val="sl-SI"/>
        </w:rPr>
        <w:t>1230 Trgovske stavbe in stavbe za storitvene dejavnosti</w:t>
      </w:r>
    </w:p>
    <w:p w:rsidR="003F108B" w:rsidRPr="003F108B" w:rsidRDefault="003F108B" w:rsidP="003F108B">
      <w:pPr>
        <w:autoSpaceDE w:val="0"/>
        <w:autoSpaceDN w:val="0"/>
        <w:adjustRightInd w:val="0"/>
        <w:spacing w:before="60" w:line="240" w:lineRule="auto"/>
        <w:ind w:left="6"/>
        <w:jc w:val="both"/>
        <w:rPr>
          <w:rFonts w:cs="Arial"/>
          <w:szCs w:val="20"/>
          <w:lang w:val="sl-SI"/>
        </w:rPr>
      </w:pPr>
      <w:r w:rsidRPr="003F108B">
        <w:rPr>
          <w:rFonts w:cs="Arial"/>
          <w:szCs w:val="20"/>
          <w:lang w:val="sl-SI"/>
        </w:rPr>
        <w:t>1242 Garažne stavbe</w:t>
      </w:r>
    </w:p>
    <w:p w:rsidR="003F108B" w:rsidRPr="003F108B" w:rsidRDefault="003F108B" w:rsidP="003F108B">
      <w:pPr>
        <w:autoSpaceDE w:val="0"/>
        <w:autoSpaceDN w:val="0"/>
        <w:adjustRightInd w:val="0"/>
        <w:spacing w:before="60" w:line="240" w:lineRule="auto"/>
        <w:ind w:left="6"/>
        <w:jc w:val="both"/>
        <w:rPr>
          <w:rFonts w:cs="Arial"/>
          <w:szCs w:val="20"/>
          <w:lang w:val="sl-SI"/>
        </w:rPr>
      </w:pPr>
      <w:r w:rsidRPr="003F108B">
        <w:rPr>
          <w:rFonts w:cs="Arial"/>
          <w:szCs w:val="20"/>
          <w:lang w:val="sl-SI"/>
        </w:rPr>
        <w:t>125 Industrijske stavbe in skladišča</w:t>
      </w:r>
    </w:p>
    <w:p w:rsidR="003F108B" w:rsidRPr="003F108B" w:rsidRDefault="003F108B" w:rsidP="003F108B">
      <w:pPr>
        <w:autoSpaceDE w:val="0"/>
        <w:autoSpaceDN w:val="0"/>
        <w:adjustRightInd w:val="0"/>
        <w:spacing w:before="60" w:line="240" w:lineRule="auto"/>
        <w:ind w:left="6"/>
        <w:jc w:val="both"/>
        <w:rPr>
          <w:rFonts w:cs="Arial"/>
          <w:szCs w:val="20"/>
          <w:lang w:val="sl-SI"/>
        </w:rPr>
      </w:pPr>
      <w:r w:rsidRPr="003F108B">
        <w:rPr>
          <w:rFonts w:cs="Arial"/>
          <w:szCs w:val="20"/>
          <w:lang w:val="sl-SI"/>
        </w:rPr>
        <w:t xml:space="preserve">2112 Lokalne ceste in javne poti, </w:t>
      </w:r>
      <w:proofErr w:type="spellStart"/>
      <w:r w:rsidRPr="003F108B">
        <w:rPr>
          <w:rFonts w:cs="Arial"/>
          <w:szCs w:val="20"/>
          <w:lang w:val="sl-SI"/>
        </w:rPr>
        <w:t>nekategorizirane</w:t>
      </w:r>
      <w:proofErr w:type="spellEnd"/>
      <w:r w:rsidRPr="003F108B">
        <w:rPr>
          <w:rFonts w:cs="Arial"/>
          <w:szCs w:val="20"/>
          <w:lang w:val="sl-SI"/>
        </w:rPr>
        <w:t xml:space="preserve"> ceste in gozdne ceste</w:t>
      </w:r>
    </w:p>
    <w:p w:rsidR="003F108B" w:rsidRPr="003F108B" w:rsidRDefault="003F108B" w:rsidP="003F108B">
      <w:pPr>
        <w:autoSpaceDE w:val="0"/>
        <w:autoSpaceDN w:val="0"/>
        <w:adjustRightInd w:val="0"/>
        <w:spacing w:before="60" w:line="240" w:lineRule="auto"/>
        <w:ind w:left="6"/>
        <w:jc w:val="both"/>
        <w:rPr>
          <w:rFonts w:cs="Arial"/>
          <w:szCs w:val="20"/>
          <w:lang w:val="sl-SI"/>
        </w:rPr>
      </w:pPr>
      <w:r w:rsidRPr="003F108B">
        <w:rPr>
          <w:rFonts w:cs="Arial"/>
          <w:szCs w:val="20"/>
          <w:lang w:val="sl-SI"/>
        </w:rPr>
        <w:t>2222 Lokalni vodovodi</w:t>
      </w:r>
    </w:p>
    <w:p w:rsidR="003F108B" w:rsidRPr="003F108B" w:rsidRDefault="003F108B" w:rsidP="003F108B">
      <w:pPr>
        <w:autoSpaceDE w:val="0"/>
        <w:autoSpaceDN w:val="0"/>
        <w:adjustRightInd w:val="0"/>
        <w:spacing w:before="60" w:line="240" w:lineRule="auto"/>
        <w:ind w:left="6"/>
        <w:jc w:val="both"/>
        <w:rPr>
          <w:rFonts w:cs="Arial"/>
          <w:szCs w:val="20"/>
          <w:lang w:val="sl-SI"/>
        </w:rPr>
      </w:pPr>
      <w:r w:rsidRPr="003F108B">
        <w:rPr>
          <w:rFonts w:cs="Arial"/>
          <w:szCs w:val="20"/>
          <w:lang w:val="sl-SI"/>
        </w:rPr>
        <w:t>2223 Cevovodi za odpadno vodo</w:t>
      </w:r>
    </w:p>
    <w:p w:rsidR="003F108B" w:rsidRPr="003F108B" w:rsidRDefault="003F108B" w:rsidP="003F108B">
      <w:pPr>
        <w:autoSpaceDE w:val="0"/>
        <w:autoSpaceDN w:val="0"/>
        <w:adjustRightInd w:val="0"/>
        <w:spacing w:before="60" w:line="240" w:lineRule="auto"/>
        <w:ind w:left="6"/>
        <w:jc w:val="both"/>
        <w:rPr>
          <w:rFonts w:cs="Arial"/>
          <w:szCs w:val="20"/>
          <w:lang w:val="sl-SI"/>
        </w:rPr>
      </w:pPr>
      <w:r w:rsidRPr="003F108B">
        <w:rPr>
          <w:rFonts w:cs="Arial"/>
          <w:szCs w:val="20"/>
          <w:lang w:val="sl-SI"/>
        </w:rPr>
        <w:t>2224 Lokalni (distribucijski) elektroenergetski vodi in lokalna (</w:t>
      </w:r>
      <w:proofErr w:type="spellStart"/>
      <w:r w:rsidRPr="003F108B">
        <w:rPr>
          <w:rFonts w:cs="Arial"/>
          <w:szCs w:val="20"/>
          <w:lang w:val="sl-SI"/>
        </w:rPr>
        <w:t>dostopovna</w:t>
      </w:r>
      <w:proofErr w:type="spellEnd"/>
      <w:r w:rsidRPr="003F108B">
        <w:rPr>
          <w:rFonts w:cs="Arial"/>
          <w:szCs w:val="20"/>
          <w:lang w:val="sl-SI"/>
        </w:rPr>
        <w:t>) komunikacijska omrežja</w:t>
      </w:r>
    </w:p>
    <w:p w:rsidR="00D25034" w:rsidRDefault="003F108B" w:rsidP="003F108B">
      <w:pPr>
        <w:autoSpaceDE w:val="0"/>
        <w:autoSpaceDN w:val="0"/>
        <w:adjustRightInd w:val="0"/>
        <w:spacing w:before="60" w:line="240" w:lineRule="auto"/>
        <w:ind w:left="6"/>
        <w:jc w:val="both"/>
        <w:rPr>
          <w:rFonts w:cs="Arial"/>
          <w:szCs w:val="20"/>
          <w:lang w:val="sl-SI"/>
        </w:rPr>
      </w:pPr>
      <w:r w:rsidRPr="003F108B">
        <w:rPr>
          <w:rFonts w:cs="Arial"/>
          <w:szCs w:val="20"/>
          <w:lang w:val="sl-SI"/>
        </w:rPr>
        <w:t>24205 Drugi gradbeni inženirski objekti, ki niso uvrščeni drugje</w:t>
      </w:r>
    </w:p>
    <w:p w:rsidR="003F108B" w:rsidRDefault="003F108B" w:rsidP="00743B2C">
      <w:pPr>
        <w:autoSpaceDE w:val="0"/>
        <w:autoSpaceDN w:val="0"/>
        <w:adjustRightInd w:val="0"/>
        <w:spacing w:before="60" w:line="240" w:lineRule="auto"/>
        <w:ind w:left="6"/>
        <w:jc w:val="both"/>
        <w:rPr>
          <w:rFonts w:cs="Arial"/>
          <w:szCs w:val="20"/>
          <w:lang w:val="sl-SI"/>
        </w:rPr>
      </w:pPr>
    </w:p>
    <w:p w:rsidR="003F108B" w:rsidRDefault="002754E9" w:rsidP="003F108B">
      <w:pPr>
        <w:autoSpaceDE w:val="0"/>
        <w:autoSpaceDN w:val="0"/>
        <w:adjustRightInd w:val="0"/>
        <w:spacing w:before="60" w:line="240" w:lineRule="auto"/>
        <w:ind w:left="6"/>
        <w:jc w:val="both"/>
      </w:pPr>
      <w:r>
        <w:rPr>
          <w:rFonts w:cs="Arial"/>
          <w:szCs w:val="20"/>
          <w:lang w:val="sl-SI"/>
        </w:rPr>
        <w:t xml:space="preserve">Ministrstvo je z odločbo št. </w:t>
      </w:r>
      <w:r w:rsidR="00743B2C" w:rsidRPr="00743B2C">
        <w:rPr>
          <w:rFonts w:cs="Arial"/>
          <w:szCs w:val="20"/>
          <w:lang w:val="sl-SI"/>
        </w:rPr>
        <w:t>35409-242/2017/13</w:t>
      </w:r>
      <w:r w:rsidR="00743B2C">
        <w:rPr>
          <w:rFonts w:cs="Arial"/>
          <w:szCs w:val="20"/>
          <w:lang w:val="sl-SI"/>
        </w:rPr>
        <w:t xml:space="preserve"> z dne </w:t>
      </w:r>
      <w:r w:rsidR="00743B2C" w:rsidRPr="00743B2C">
        <w:rPr>
          <w:rFonts w:cs="Arial"/>
          <w:szCs w:val="20"/>
          <w:lang w:val="sl-SI"/>
        </w:rPr>
        <w:t>6. november 2017</w:t>
      </w:r>
      <w:r w:rsidR="004308B2">
        <w:rPr>
          <w:rFonts w:cs="Arial"/>
          <w:szCs w:val="20"/>
          <w:lang w:val="sl-SI"/>
        </w:rPr>
        <w:t xml:space="preserve"> </w:t>
      </w:r>
      <w:r>
        <w:rPr>
          <w:rFonts w:cs="Arial"/>
          <w:szCs w:val="20"/>
          <w:lang w:val="sl-SI"/>
        </w:rPr>
        <w:t>odločilo, da je za OPPN treba izvesti celovito presojo vplivov na okolje.</w:t>
      </w:r>
      <w:r w:rsidR="003F108B">
        <w:rPr>
          <w:rFonts w:cs="Arial"/>
          <w:szCs w:val="20"/>
          <w:lang w:val="sl-SI"/>
        </w:rPr>
        <w:t xml:space="preserve"> Ker se z</w:t>
      </w:r>
      <w:r w:rsidR="003F108B" w:rsidRPr="003F108B">
        <w:rPr>
          <w:rFonts w:cs="Arial"/>
          <w:szCs w:val="20"/>
          <w:lang w:val="sl-SI"/>
        </w:rPr>
        <w:t xml:space="preserve"> OPPN za cca 2 ha </w:t>
      </w:r>
      <w:r w:rsidR="003F108B">
        <w:rPr>
          <w:rFonts w:cs="Arial"/>
          <w:szCs w:val="20"/>
          <w:lang w:val="sl-SI"/>
        </w:rPr>
        <w:t>povečuje</w:t>
      </w:r>
      <w:r w:rsidR="003F108B" w:rsidRPr="003F108B">
        <w:rPr>
          <w:rFonts w:cs="Arial"/>
          <w:szCs w:val="20"/>
          <w:lang w:val="sl-SI"/>
        </w:rPr>
        <w:t xml:space="preserve"> </w:t>
      </w:r>
      <w:r w:rsidR="003F108B">
        <w:rPr>
          <w:rFonts w:cs="Arial"/>
          <w:szCs w:val="20"/>
          <w:lang w:val="sl-SI"/>
        </w:rPr>
        <w:t xml:space="preserve">površina </w:t>
      </w:r>
      <w:r w:rsidR="003F108B" w:rsidRPr="003F108B">
        <w:rPr>
          <w:rFonts w:cs="Arial"/>
          <w:szCs w:val="20"/>
          <w:lang w:val="sl-SI"/>
        </w:rPr>
        <w:t>industrijske cone Impol</w:t>
      </w:r>
      <w:r w:rsidR="003F108B">
        <w:rPr>
          <w:rFonts w:cs="Arial"/>
          <w:szCs w:val="20"/>
          <w:lang w:val="sl-SI"/>
        </w:rPr>
        <w:t>, ki</w:t>
      </w:r>
      <w:r w:rsidR="003F108B" w:rsidRPr="003F108B">
        <w:rPr>
          <w:rFonts w:cs="Arial"/>
          <w:szCs w:val="20"/>
          <w:lang w:val="sl-SI"/>
        </w:rPr>
        <w:t xml:space="preserve"> obsega cca 20 ha</w:t>
      </w:r>
      <w:r w:rsidR="003F108B">
        <w:rPr>
          <w:rFonts w:cs="Arial"/>
          <w:szCs w:val="20"/>
          <w:lang w:val="sl-SI"/>
        </w:rPr>
        <w:t xml:space="preserve">, </w:t>
      </w:r>
      <w:r w:rsidR="003F108B" w:rsidRPr="003F108B">
        <w:rPr>
          <w:rFonts w:cs="Arial"/>
          <w:szCs w:val="20"/>
          <w:lang w:val="sl-SI"/>
        </w:rPr>
        <w:t xml:space="preserve"> za </w:t>
      </w:r>
      <w:r w:rsidR="003F108B">
        <w:rPr>
          <w:rFonts w:cs="Arial"/>
          <w:szCs w:val="20"/>
          <w:lang w:val="sl-SI"/>
        </w:rPr>
        <w:t xml:space="preserve">načrtovano </w:t>
      </w:r>
      <w:r w:rsidR="003F108B" w:rsidRPr="003F108B">
        <w:rPr>
          <w:rFonts w:cs="Arial"/>
          <w:szCs w:val="20"/>
          <w:lang w:val="sl-SI"/>
        </w:rPr>
        <w:t xml:space="preserve">širitev industrijske cone presoja vplivov na okolje </w:t>
      </w:r>
      <w:r w:rsidR="003F108B">
        <w:rPr>
          <w:rFonts w:cs="Arial"/>
          <w:szCs w:val="20"/>
          <w:lang w:val="sl-SI"/>
        </w:rPr>
        <w:t xml:space="preserve">na podlagi </w:t>
      </w:r>
      <w:r w:rsidR="004308B2" w:rsidRPr="003F108B">
        <w:rPr>
          <w:rFonts w:cs="Arial"/>
          <w:szCs w:val="20"/>
          <w:lang w:val="sl-SI"/>
        </w:rPr>
        <w:t>Uredb</w:t>
      </w:r>
      <w:r w:rsidR="004308B2">
        <w:rPr>
          <w:rFonts w:cs="Arial"/>
          <w:szCs w:val="20"/>
          <w:lang w:val="sl-SI"/>
        </w:rPr>
        <w:t>e</w:t>
      </w:r>
      <w:r w:rsidR="004308B2" w:rsidRPr="003F108B">
        <w:rPr>
          <w:rFonts w:cs="Arial"/>
          <w:szCs w:val="20"/>
          <w:lang w:val="sl-SI"/>
        </w:rPr>
        <w:t xml:space="preserve"> o posegih v okolje, za katere je treba izvesti presojo vplivov na okolje (Uradni list RS, št. 51/14, 57/15 in 26/17)</w:t>
      </w:r>
      <w:r w:rsidR="004308B2">
        <w:rPr>
          <w:rFonts w:cs="Arial"/>
          <w:szCs w:val="20"/>
          <w:lang w:val="sl-SI"/>
        </w:rPr>
        <w:t xml:space="preserve"> </w:t>
      </w:r>
      <w:r w:rsidR="003F108B" w:rsidRPr="003F108B">
        <w:rPr>
          <w:rFonts w:cs="Arial"/>
          <w:szCs w:val="20"/>
          <w:lang w:val="sl-SI"/>
        </w:rPr>
        <w:t>ni obvezna, obvez</w:t>
      </w:r>
      <w:r w:rsidR="003F108B">
        <w:rPr>
          <w:rFonts w:cs="Arial"/>
          <w:szCs w:val="20"/>
          <w:lang w:val="sl-SI"/>
        </w:rPr>
        <w:t>na</w:t>
      </w:r>
      <w:r w:rsidR="003F108B" w:rsidRPr="003F108B">
        <w:rPr>
          <w:rFonts w:cs="Arial"/>
          <w:szCs w:val="20"/>
          <w:lang w:val="sl-SI"/>
        </w:rPr>
        <w:t xml:space="preserve"> pa je </w:t>
      </w:r>
      <w:r w:rsidR="003F108B">
        <w:rPr>
          <w:rFonts w:cs="Arial"/>
          <w:szCs w:val="20"/>
          <w:lang w:val="sl-SI"/>
        </w:rPr>
        <w:t xml:space="preserve">izvedba </w:t>
      </w:r>
      <w:r w:rsidR="003F108B" w:rsidRPr="003F108B">
        <w:rPr>
          <w:rFonts w:cs="Arial"/>
          <w:szCs w:val="20"/>
          <w:lang w:val="sl-SI"/>
        </w:rPr>
        <w:t>predhodn</w:t>
      </w:r>
      <w:r w:rsidR="003F108B">
        <w:rPr>
          <w:rFonts w:cs="Arial"/>
          <w:szCs w:val="20"/>
          <w:lang w:val="sl-SI"/>
        </w:rPr>
        <w:t>ega</w:t>
      </w:r>
      <w:r w:rsidR="003F108B" w:rsidRPr="003F108B">
        <w:rPr>
          <w:rFonts w:cs="Arial"/>
          <w:szCs w:val="20"/>
          <w:lang w:val="sl-SI"/>
        </w:rPr>
        <w:t xml:space="preserve"> postop</w:t>
      </w:r>
      <w:r w:rsidR="003F108B">
        <w:rPr>
          <w:rFonts w:cs="Arial"/>
          <w:szCs w:val="20"/>
          <w:lang w:val="sl-SI"/>
        </w:rPr>
        <w:t xml:space="preserve">ka, v katerem se ugotavlja obveznost presoje vplivov na okolje na podlagi verjetno pomembnih vplivov izvedbe </w:t>
      </w:r>
      <w:r w:rsidR="004308B2">
        <w:rPr>
          <w:rFonts w:cs="Arial"/>
          <w:szCs w:val="20"/>
          <w:lang w:val="sl-SI"/>
        </w:rPr>
        <w:t xml:space="preserve">nameravanega </w:t>
      </w:r>
      <w:r w:rsidR="003F108B">
        <w:rPr>
          <w:rFonts w:cs="Arial"/>
          <w:szCs w:val="20"/>
          <w:lang w:val="sl-SI"/>
        </w:rPr>
        <w:t>posega</w:t>
      </w:r>
      <w:r w:rsidR="004308B2">
        <w:rPr>
          <w:rFonts w:cs="Arial"/>
          <w:szCs w:val="20"/>
          <w:lang w:val="sl-SI"/>
        </w:rPr>
        <w:t xml:space="preserve"> v okolje</w:t>
      </w:r>
      <w:r w:rsidR="003F108B">
        <w:rPr>
          <w:rFonts w:cs="Arial"/>
          <w:szCs w:val="20"/>
          <w:lang w:val="sl-SI"/>
        </w:rPr>
        <w:t>.</w:t>
      </w:r>
      <w:r w:rsidR="003F108B" w:rsidRPr="003F108B">
        <w:t xml:space="preserve"> </w:t>
      </w:r>
    </w:p>
    <w:p w:rsidR="002754E9" w:rsidRPr="002C2D2E" w:rsidRDefault="003F108B" w:rsidP="00743B2C">
      <w:pPr>
        <w:autoSpaceDE w:val="0"/>
        <w:autoSpaceDN w:val="0"/>
        <w:adjustRightInd w:val="0"/>
        <w:spacing w:before="60" w:line="240" w:lineRule="auto"/>
        <w:ind w:left="6"/>
        <w:jc w:val="both"/>
        <w:rPr>
          <w:rFonts w:cs="Arial"/>
          <w:szCs w:val="20"/>
          <w:lang w:val="sl-SI"/>
        </w:rPr>
      </w:pPr>
      <w:r>
        <w:rPr>
          <w:rFonts w:cs="Arial"/>
          <w:szCs w:val="20"/>
          <w:lang w:val="sl-SI"/>
        </w:rPr>
        <w:lastRenderedPageBreak/>
        <w:t xml:space="preserve">Ker gre v primeru OPPN </w:t>
      </w:r>
      <w:r w:rsidR="004308B2">
        <w:rPr>
          <w:rFonts w:cs="Arial"/>
          <w:szCs w:val="20"/>
          <w:lang w:val="sl-SI"/>
        </w:rPr>
        <w:t xml:space="preserve">torej </w:t>
      </w:r>
      <w:r>
        <w:rPr>
          <w:rFonts w:cs="Arial"/>
          <w:szCs w:val="20"/>
          <w:lang w:val="sl-SI"/>
        </w:rPr>
        <w:t>za plan, ki</w:t>
      </w:r>
      <w:r w:rsidRPr="003F108B">
        <w:rPr>
          <w:rFonts w:cs="Arial"/>
          <w:szCs w:val="20"/>
          <w:lang w:val="sl-SI"/>
        </w:rPr>
        <w:t xml:space="preserve"> določa rabo majhnih območij na lokalni ravni, </w:t>
      </w:r>
      <w:r>
        <w:rPr>
          <w:rFonts w:cs="Arial"/>
          <w:szCs w:val="20"/>
          <w:lang w:val="sl-SI"/>
        </w:rPr>
        <w:t>je ministrstvo na podlagi</w:t>
      </w:r>
      <w:r w:rsidRPr="003F108B">
        <w:rPr>
          <w:rFonts w:cs="Arial"/>
          <w:szCs w:val="20"/>
          <w:lang w:val="sl-SI"/>
        </w:rPr>
        <w:t xml:space="preserve"> </w:t>
      </w:r>
      <w:r w:rsidR="004308B2">
        <w:rPr>
          <w:rFonts w:cs="Arial"/>
          <w:szCs w:val="20"/>
          <w:lang w:val="sl-SI"/>
        </w:rPr>
        <w:t>tretjega</w:t>
      </w:r>
      <w:r w:rsidR="004308B2" w:rsidRPr="002C2D2E">
        <w:rPr>
          <w:rFonts w:cs="Arial"/>
          <w:szCs w:val="20"/>
          <w:lang w:val="sl-SI"/>
        </w:rPr>
        <w:t xml:space="preserve"> odstavk</w:t>
      </w:r>
      <w:r w:rsidR="004308B2">
        <w:rPr>
          <w:rFonts w:cs="Arial"/>
          <w:szCs w:val="20"/>
          <w:lang w:val="sl-SI"/>
        </w:rPr>
        <w:t>a</w:t>
      </w:r>
      <w:r w:rsidR="004308B2" w:rsidRPr="002C2D2E">
        <w:rPr>
          <w:rFonts w:cs="Arial"/>
          <w:szCs w:val="20"/>
          <w:lang w:val="sl-SI"/>
        </w:rPr>
        <w:t xml:space="preserve"> 40. člena ZVO</w:t>
      </w:r>
      <w:r w:rsidR="004308B2">
        <w:rPr>
          <w:rFonts w:cs="Arial"/>
          <w:szCs w:val="20"/>
          <w:lang w:val="sl-SI"/>
        </w:rPr>
        <w:t>,</w:t>
      </w:r>
      <w:r w:rsidR="004308B2" w:rsidRPr="003F108B">
        <w:rPr>
          <w:rFonts w:cs="Arial"/>
          <w:szCs w:val="20"/>
          <w:lang w:val="sl-SI"/>
        </w:rPr>
        <w:t xml:space="preserve"> </w:t>
      </w:r>
      <w:r w:rsidRPr="003F108B">
        <w:rPr>
          <w:rFonts w:cs="Arial"/>
          <w:szCs w:val="20"/>
          <w:lang w:val="sl-SI"/>
        </w:rPr>
        <w:t>Uredbe o merilih za ocenjevanje verjetnosti pomembnejših vplivov izvedbe plana, programa, načrta ali drugega splošnega akta in njegovih sprememb na okolje v postopku celovite presoje vplivov na okolje (Ur. l. RS 9/09)</w:t>
      </w:r>
      <w:r w:rsidR="004308B2">
        <w:rPr>
          <w:rFonts w:cs="Arial"/>
          <w:szCs w:val="20"/>
          <w:lang w:val="sl-SI"/>
        </w:rPr>
        <w:t xml:space="preserve"> in ob upoštevanju mnenja Ministrstva za zdravje ocenilo, </w:t>
      </w:r>
      <w:r w:rsidR="002754E9" w:rsidRPr="002C2D2E">
        <w:rPr>
          <w:rFonts w:cs="Arial"/>
          <w:szCs w:val="20"/>
          <w:lang w:val="sl-SI"/>
        </w:rPr>
        <w:t xml:space="preserve">da bi izvedba OPPN lahko imela verjetno pomembne vplive na okolje z vidika </w:t>
      </w:r>
      <w:r w:rsidR="004308B2">
        <w:rPr>
          <w:rFonts w:cs="Arial"/>
          <w:szCs w:val="20"/>
          <w:lang w:val="sl-SI"/>
        </w:rPr>
        <w:t>varovanja zdravja ljudi.</w:t>
      </w:r>
    </w:p>
    <w:p w:rsidR="0017535E" w:rsidRPr="0017535E" w:rsidRDefault="0017535E" w:rsidP="00E315C0">
      <w:pPr>
        <w:spacing w:before="240" w:line="240" w:lineRule="auto"/>
        <w:jc w:val="center"/>
        <w:rPr>
          <w:rFonts w:cs="Arial"/>
          <w:szCs w:val="20"/>
          <w:lang w:val="sl-SI"/>
        </w:rPr>
      </w:pPr>
      <w:r w:rsidRPr="0017535E">
        <w:rPr>
          <w:rFonts w:cs="Arial"/>
          <w:szCs w:val="20"/>
          <w:lang w:val="sl-SI"/>
        </w:rPr>
        <w:t>II.</w:t>
      </w:r>
    </w:p>
    <w:p w:rsidR="00897C27" w:rsidRDefault="0017535E" w:rsidP="00A06EEB">
      <w:pPr>
        <w:autoSpaceDE w:val="0"/>
        <w:autoSpaceDN w:val="0"/>
        <w:adjustRightInd w:val="0"/>
        <w:spacing w:before="60" w:line="240" w:lineRule="auto"/>
        <w:ind w:left="6"/>
        <w:jc w:val="both"/>
        <w:rPr>
          <w:rFonts w:cs="Arial"/>
          <w:szCs w:val="20"/>
          <w:lang w:val="sl-SI"/>
        </w:rPr>
      </w:pPr>
      <w:r w:rsidRPr="0017535E">
        <w:rPr>
          <w:rFonts w:cs="Arial"/>
          <w:szCs w:val="20"/>
          <w:lang w:val="sl-SI"/>
        </w:rPr>
        <w:t xml:space="preserve">Na podlagi drugega odstavka 46. člena ZVO ministrstvo izda odločbo, s katero potrdi sprejemljivost plana, če presodi, da so njegovi vplivi na okolje sprejemljivi, ali potrditev zavrne, če presodi, da vplivi izvedbe plana na okolje niso sprejemljivi. Pri tem upošteva ugotovitve okoljskega poročila, izdelanega na podlagi 41. člena ZVO, mnenja in pripombe javnosti iz 43. člena ZVO ter mnenja nosilcev urejanja prostora o upoštevanju smernic po predpisih o načrtovanju prostora. </w:t>
      </w:r>
    </w:p>
    <w:p w:rsidR="00897C27" w:rsidRDefault="00897C27" w:rsidP="00A06EEB">
      <w:pPr>
        <w:autoSpaceDE w:val="0"/>
        <w:autoSpaceDN w:val="0"/>
        <w:adjustRightInd w:val="0"/>
        <w:spacing w:before="60" w:line="240" w:lineRule="auto"/>
        <w:ind w:left="6"/>
        <w:jc w:val="both"/>
        <w:rPr>
          <w:rFonts w:cs="Arial"/>
          <w:szCs w:val="20"/>
          <w:lang w:val="sl-SI"/>
        </w:rPr>
      </w:pPr>
      <w:r>
        <w:rPr>
          <w:rFonts w:cs="Arial"/>
          <w:szCs w:val="20"/>
          <w:lang w:val="sl-SI"/>
        </w:rPr>
        <w:t xml:space="preserve">Ker se je postopek priprave OPPN začel pred uveljavitvijo </w:t>
      </w:r>
      <w:r w:rsidRPr="00897C27">
        <w:rPr>
          <w:rFonts w:cs="Arial"/>
          <w:szCs w:val="20"/>
          <w:lang w:val="sl-SI"/>
        </w:rPr>
        <w:t>ZUreP-2</w:t>
      </w:r>
      <w:r>
        <w:rPr>
          <w:rFonts w:cs="Arial"/>
          <w:szCs w:val="20"/>
          <w:lang w:val="sl-SI"/>
        </w:rPr>
        <w:t>, se v tem postopku glede sprejemanja OPPN</w:t>
      </w:r>
      <w:r w:rsidRPr="00897C27">
        <w:rPr>
          <w:rFonts w:cs="Arial"/>
          <w:szCs w:val="20"/>
          <w:lang w:val="sl-SI"/>
        </w:rPr>
        <w:t xml:space="preserve"> </w:t>
      </w:r>
      <w:r>
        <w:rPr>
          <w:rFonts w:cs="Arial"/>
          <w:szCs w:val="20"/>
          <w:lang w:val="sl-SI"/>
        </w:rPr>
        <w:t xml:space="preserve">upoštevajo določbe </w:t>
      </w:r>
      <w:r w:rsidRPr="00897C27">
        <w:rPr>
          <w:rFonts w:cs="Arial"/>
          <w:szCs w:val="20"/>
          <w:lang w:val="sl-SI"/>
        </w:rPr>
        <w:t>ZPNačrt</w:t>
      </w:r>
      <w:r>
        <w:rPr>
          <w:rFonts w:cs="Arial"/>
          <w:szCs w:val="20"/>
          <w:lang w:val="sl-SI"/>
        </w:rPr>
        <w:t>.</w:t>
      </w:r>
    </w:p>
    <w:p w:rsidR="002D2663" w:rsidRPr="002C35A2" w:rsidRDefault="0017535E" w:rsidP="002C35A2">
      <w:pPr>
        <w:pStyle w:val="Odstavekseznama"/>
        <w:numPr>
          <w:ilvl w:val="0"/>
          <w:numId w:val="24"/>
        </w:numPr>
        <w:autoSpaceDE w:val="0"/>
        <w:autoSpaceDN w:val="0"/>
        <w:adjustRightInd w:val="0"/>
        <w:spacing w:before="60" w:line="240" w:lineRule="auto"/>
        <w:jc w:val="both"/>
        <w:rPr>
          <w:rFonts w:cs="Arial"/>
          <w:szCs w:val="20"/>
          <w:lang w:val="sl-SI"/>
        </w:rPr>
      </w:pPr>
      <w:r w:rsidRPr="002C35A2">
        <w:rPr>
          <w:rFonts w:cs="Arial"/>
          <w:szCs w:val="20"/>
          <w:lang w:val="sl-SI"/>
        </w:rPr>
        <w:t>Vplivi izvedbe O</w:t>
      </w:r>
      <w:r w:rsidR="00897C27" w:rsidRPr="002C35A2">
        <w:rPr>
          <w:rFonts w:cs="Arial"/>
          <w:szCs w:val="20"/>
          <w:lang w:val="sl-SI"/>
        </w:rPr>
        <w:t>P</w:t>
      </w:r>
      <w:r w:rsidRPr="002C35A2">
        <w:rPr>
          <w:rFonts w:cs="Arial"/>
          <w:szCs w:val="20"/>
          <w:lang w:val="sl-SI"/>
        </w:rPr>
        <w:t xml:space="preserve">PN na okolje so bili ugotovljeni in ovrednoteni v </w:t>
      </w:r>
      <w:r w:rsidR="002D2663" w:rsidRPr="002C35A2">
        <w:rPr>
          <w:rFonts w:cs="Arial"/>
          <w:szCs w:val="20"/>
          <w:lang w:val="sl-SI"/>
        </w:rPr>
        <w:t xml:space="preserve">zgoraj citiranem </w:t>
      </w:r>
      <w:r w:rsidRPr="002C35A2">
        <w:rPr>
          <w:rFonts w:cs="Arial"/>
          <w:szCs w:val="20"/>
          <w:lang w:val="sl-SI"/>
        </w:rPr>
        <w:t>okoljskem poročilu</w:t>
      </w:r>
      <w:r w:rsidR="002D2663" w:rsidRPr="002C35A2">
        <w:rPr>
          <w:rFonts w:cs="Arial"/>
          <w:szCs w:val="20"/>
          <w:lang w:val="sl-SI"/>
        </w:rPr>
        <w:t xml:space="preserve">. </w:t>
      </w:r>
      <w:r w:rsidR="002C35A2" w:rsidRPr="002C35A2">
        <w:rPr>
          <w:rFonts w:cs="Arial"/>
          <w:szCs w:val="20"/>
          <w:lang w:val="sl-SI"/>
        </w:rPr>
        <w:t xml:space="preserve">Kot sledi iz obvestila ministrstva št. 35409-163/2018-13 z dne </w:t>
      </w:r>
      <w:r w:rsidR="002C35A2" w:rsidRPr="002C35A2">
        <w:rPr>
          <w:rFonts w:cs="Arial"/>
          <w:szCs w:val="20"/>
          <w:lang w:val="sl-SI"/>
        </w:rPr>
        <w:tab/>
      </w:r>
      <w:proofErr w:type="spellStart"/>
      <w:r w:rsidR="002C35A2" w:rsidRPr="002C35A2">
        <w:rPr>
          <w:rFonts w:cs="Arial"/>
          <w:szCs w:val="20"/>
          <w:lang w:val="sl-SI"/>
        </w:rPr>
        <w:t>5.aprila</w:t>
      </w:r>
      <w:proofErr w:type="spellEnd"/>
      <w:r w:rsidR="002C35A2" w:rsidRPr="002C35A2">
        <w:rPr>
          <w:rFonts w:cs="Arial"/>
          <w:szCs w:val="20"/>
          <w:lang w:val="sl-SI"/>
        </w:rPr>
        <w:t xml:space="preserve"> 2019, </w:t>
      </w:r>
      <w:r w:rsidR="002C35A2">
        <w:rPr>
          <w:rFonts w:cs="Arial"/>
          <w:szCs w:val="20"/>
          <w:lang w:val="sl-SI"/>
        </w:rPr>
        <w:t>na zadnjo dopolnitev</w:t>
      </w:r>
      <w:r w:rsidR="002C35A2" w:rsidRPr="002C35A2">
        <w:rPr>
          <w:rFonts w:cs="Arial"/>
          <w:szCs w:val="20"/>
          <w:lang w:val="sl-SI"/>
        </w:rPr>
        <w:t xml:space="preserve"> </w:t>
      </w:r>
      <w:r w:rsidR="002D2663" w:rsidRPr="002C35A2">
        <w:rPr>
          <w:rFonts w:cs="Arial"/>
          <w:szCs w:val="20"/>
          <w:lang w:val="sl-SI"/>
        </w:rPr>
        <w:t>okoljsk</w:t>
      </w:r>
      <w:r w:rsidR="002C35A2">
        <w:rPr>
          <w:rFonts w:cs="Arial"/>
          <w:szCs w:val="20"/>
          <w:lang w:val="sl-SI"/>
        </w:rPr>
        <w:t>ega</w:t>
      </w:r>
      <w:r w:rsidR="002D2663" w:rsidRPr="002C35A2">
        <w:rPr>
          <w:rFonts w:cs="Arial"/>
          <w:szCs w:val="20"/>
          <w:lang w:val="sl-SI"/>
        </w:rPr>
        <w:t xml:space="preserve"> poročil</w:t>
      </w:r>
      <w:r w:rsidR="002C35A2">
        <w:rPr>
          <w:rFonts w:cs="Arial"/>
          <w:szCs w:val="20"/>
          <w:lang w:val="sl-SI"/>
        </w:rPr>
        <w:t>a</w:t>
      </w:r>
      <w:r w:rsidR="002D2663" w:rsidRPr="002C35A2">
        <w:rPr>
          <w:rFonts w:cs="Arial"/>
          <w:szCs w:val="20"/>
          <w:lang w:val="sl-SI"/>
        </w:rPr>
        <w:t xml:space="preserve"> </w:t>
      </w:r>
      <w:r w:rsidR="002C35A2">
        <w:rPr>
          <w:rFonts w:cs="Arial"/>
          <w:szCs w:val="20"/>
          <w:lang w:val="sl-SI"/>
        </w:rPr>
        <w:t>ni bilo več pripomb ali zahtev za dopolnitev, zato</w:t>
      </w:r>
      <w:r w:rsidR="002C35A2" w:rsidRPr="002C35A2">
        <w:rPr>
          <w:rFonts w:cs="Arial"/>
          <w:szCs w:val="20"/>
          <w:lang w:val="sl-SI"/>
        </w:rPr>
        <w:t xml:space="preserve"> </w:t>
      </w:r>
      <w:r w:rsidR="002C35A2">
        <w:rPr>
          <w:rFonts w:cs="Arial"/>
          <w:szCs w:val="20"/>
          <w:lang w:val="sl-SI"/>
        </w:rPr>
        <w:t xml:space="preserve">je štelo za ustrezno in se </w:t>
      </w:r>
      <w:r w:rsidR="002C35A2" w:rsidRPr="002C35A2">
        <w:rPr>
          <w:rFonts w:cs="Arial"/>
          <w:szCs w:val="20"/>
          <w:lang w:val="sl-SI"/>
        </w:rPr>
        <w:t>je lahko javno razgrnilo.</w:t>
      </w:r>
    </w:p>
    <w:p w:rsidR="006636FA" w:rsidRDefault="006636FA" w:rsidP="00A06EEB">
      <w:pPr>
        <w:autoSpaceDE w:val="0"/>
        <w:autoSpaceDN w:val="0"/>
        <w:adjustRightInd w:val="0"/>
        <w:spacing w:before="60" w:line="240" w:lineRule="auto"/>
        <w:ind w:left="6"/>
        <w:jc w:val="both"/>
        <w:rPr>
          <w:rFonts w:cs="Arial"/>
          <w:szCs w:val="20"/>
          <w:lang w:val="sl-SI"/>
        </w:rPr>
      </w:pPr>
      <w:r w:rsidRPr="006636FA">
        <w:rPr>
          <w:rFonts w:cs="Arial"/>
          <w:szCs w:val="20"/>
          <w:lang w:val="sl-SI"/>
        </w:rPr>
        <w:t xml:space="preserve">Iz okoljskega poročila sledi, da </w:t>
      </w:r>
      <w:r>
        <w:rPr>
          <w:rFonts w:cs="Arial"/>
          <w:szCs w:val="20"/>
          <w:lang w:val="sl-SI"/>
        </w:rPr>
        <w:t xml:space="preserve">bodo </w:t>
      </w:r>
      <w:r w:rsidRPr="006636FA">
        <w:rPr>
          <w:rFonts w:cs="Arial"/>
          <w:szCs w:val="20"/>
          <w:lang w:val="sl-SI"/>
        </w:rPr>
        <w:t xml:space="preserve">vplivi izvedbe OPPN </w:t>
      </w:r>
      <w:r>
        <w:rPr>
          <w:rFonts w:cs="Arial"/>
          <w:szCs w:val="20"/>
          <w:lang w:val="sl-SI"/>
        </w:rPr>
        <w:t>ne</w:t>
      </w:r>
      <w:r w:rsidRPr="006636FA">
        <w:rPr>
          <w:rFonts w:cs="Arial"/>
          <w:szCs w:val="20"/>
          <w:lang w:val="sl-SI"/>
        </w:rPr>
        <w:t>bistveni</w:t>
      </w:r>
      <w:r>
        <w:rPr>
          <w:rFonts w:cs="Arial"/>
          <w:szCs w:val="20"/>
          <w:lang w:val="sl-SI"/>
        </w:rPr>
        <w:t xml:space="preserve"> ali pozitivni pri doseganju naslednjih okoljskih ciljev OPPN:</w:t>
      </w:r>
    </w:p>
    <w:p w:rsidR="002308E2" w:rsidRPr="002308E2" w:rsidRDefault="002308E2" w:rsidP="002308E2">
      <w:pPr>
        <w:pStyle w:val="Odstavekseznama"/>
        <w:numPr>
          <w:ilvl w:val="0"/>
          <w:numId w:val="26"/>
        </w:numPr>
        <w:autoSpaceDE w:val="0"/>
        <w:autoSpaceDN w:val="0"/>
        <w:adjustRightInd w:val="0"/>
        <w:spacing w:before="60" w:line="240" w:lineRule="auto"/>
        <w:jc w:val="both"/>
        <w:rPr>
          <w:rFonts w:cs="Arial"/>
          <w:szCs w:val="20"/>
          <w:lang w:val="sl-SI"/>
        </w:rPr>
      </w:pPr>
      <w:r w:rsidRPr="002308E2">
        <w:rPr>
          <w:rFonts w:cs="Arial"/>
          <w:szCs w:val="20"/>
          <w:lang w:val="sl-SI"/>
        </w:rPr>
        <w:t>Dobro kakovostno stanje tal</w:t>
      </w:r>
      <w:r>
        <w:rPr>
          <w:rFonts w:cs="Arial"/>
          <w:szCs w:val="20"/>
          <w:lang w:val="sl-SI"/>
        </w:rPr>
        <w:t>,</w:t>
      </w:r>
    </w:p>
    <w:p w:rsidR="002308E2" w:rsidRPr="002308E2" w:rsidRDefault="002308E2" w:rsidP="002308E2">
      <w:pPr>
        <w:pStyle w:val="Odstavekseznama"/>
        <w:numPr>
          <w:ilvl w:val="0"/>
          <w:numId w:val="26"/>
        </w:numPr>
        <w:autoSpaceDE w:val="0"/>
        <w:autoSpaceDN w:val="0"/>
        <w:adjustRightInd w:val="0"/>
        <w:spacing w:before="60" w:line="240" w:lineRule="auto"/>
        <w:jc w:val="both"/>
        <w:rPr>
          <w:rFonts w:cs="Arial"/>
          <w:szCs w:val="20"/>
          <w:lang w:val="sl-SI"/>
        </w:rPr>
      </w:pPr>
      <w:r w:rsidRPr="002308E2">
        <w:rPr>
          <w:rFonts w:cs="Arial"/>
          <w:szCs w:val="20"/>
          <w:lang w:val="sl-SI"/>
        </w:rPr>
        <w:t>Ustrezno ravnanje z odpadnimi vodami na območju OPPN</w:t>
      </w:r>
      <w:r>
        <w:rPr>
          <w:rFonts w:cs="Arial"/>
          <w:szCs w:val="20"/>
          <w:lang w:val="sl-SI"/>
        </w:rPr>
        <w:t>,</w:t>
      </w:r>
    </w:p>
    <w:p w:rsidR="002308E2" w:rsidRPr="002308E2" w:rsidRDefault="002308E2" w:rsidP="002308E2">
      <w:pPr>
        <w:pStyle w:val="Odstavekseznama"/>
        <w:numPr>
          <w:ilvl w:val="0"/>
          <w:numId w:val="26"/>
        </w:numPr>
        <w:autoSpaceDE w:val="0"/>
        <w:autoSpaceDN w:val="0"/>
        <w:adjustRightInd w:val="0"/>
        <w:spacing w:before="60" w:line="240" w:lineRule="auto"/>
        <w:jc w:val="both"/>
        <w:rPr>
          <w:rFonts w:cs="Arial"/>
          <w:szCs w:val="20"/>
          <w:lang w:val="sl-SI"/>
        </w:rPr>
      </w:pPr>
      <w:r w:rsidRPr="002308E2">
        <w:rPr>
          <w:rFonts w:cs="Arial"/>
          <w:szCs w:val="20"/>
          <w:lang w:val="sl-SI"/>
        </w:rPr>
        <w:t>Kakovost zunanjega zraka pod mejnimi vrednostmi</w:t>
      </w:r>
      <w:r>
        <w:rPr>
          <w:rFonts w:cs="Arial"/>
          <w:szCs w:val="20"/>
          <w:lang w:val="sl-SI"/>
        </w:rPr>
        <w:t>.</w:t>
      </w:r>
    </w:p>
    <w:p w:rsidR="006636FA" w:rsidRDefault="0017535E" w:rsidP="00A06EEB">
      <w:pPr>
        <w:autoSpaceDE w:val="0"/>
        <w:autoSpaceDN w:val="0"/>
        <w:adjustRightInd w:val="0"/>
        <w:spacing w:before="60" w:line="240" w:lineRule="auto"/>
        <w:ind w:left="6"/>
        <w:jc w:val="both"/>
        <w:rPr>
          <w:rFonts w:cs="Arial"/>
          <w:szCs w:val="20"/>
          <w:lang w:val="sl-SI"/>
        </w:rPr>
      </w:pPr>
      <w:r w:rsidRPr="00A4418A">
        <w:rPr>
          <w:rFonts w:cs="Arial"/>
          <w:szCs w:val="20"/>
          <w:lang w:val="sl-SI"/>
        </w:rPr>
        <w:t xml:space="preserve">Iz okoljskega poročila </w:t>
      </w:r>
      <w:r w:rsidR="00557FE6">
        <w:rPr>
          <w:rFonts w:cs="Arial"/>
          <w:szCs w:val="20"/>
          <w:lang w:val="sl-SI"/>
        </w:rPr>
        <w:t xml:space="preserve">tudi </w:t>
      </w:r>
      <w:r w:rsidRPr="00A4418A">
        <w:rPr>
          <w:rFonts w:cs="Arial"/>
          <w:szCs w:val="20"/>
          <w:lang w:val="sl-SI"/>
        </w:rPr>
        <w:t>sledi, da bi bili vplivi izv</w:t>
      </w:r>
      <w:r w:rsidR="00A1754E" w:rsidRPr="00A4418A">
        <w:rPr>
          <w:rFonts w:cs="Arial"/>
          <w:szCs w:val="20"/>
          <w:lang w:val="sl-SI"/>
        </w:rPr>
        <w:t>edbe O</w:t>
      </w:r>
      <w:r w:rsidR="004739AB">
        <w:rPr>
          <w:rFonts w:cs="Arial"/>
          <w:szCs w:val="20"/>
          <w:lang w:val="sl-SI"/>
        </w:rPr>
        <w:t>P</w:t>
      </w:r>
      <w:r w:rsidR="00A1754E" w:rsidRPr="00A4418A">
        <w:rPr>
          <w:rFonts w:cs="Arial"/>
          <w:szCs w:val="20"/>
          <w:lang w:val="sl-SI"/>
        </w:rPr>
        <w:t xml:space="preserve">PN </w:t>
      </w:r>
      <w:r w:rsidR="006636FA">
        <w:rPr>
          <w:rFonts w:cs="Arial"/>
          <w:szCs w:val="20"/>
          <w:lang w:val="sl-SI"/>
        </w:rPr>
        <w:t xml:space="preserve">lahko bistveni, če ne </w:t>
      </w:r>
      <w:r w:rsidR="00557FE6">
        <w:rPr>
          <w:rFonts w:cs="Arial"/>
          <w:szCs w:val="20"/>
          <w:lang w:val="sl-SI"/>
        </w:rPr>
        <w:t>bodo</w:t>
      </w:r>
      <w:r w:rsidR="006636FA">
        <w:rPr>
          <w:rFonts w:cs="Arial"/>
          <w:szCs w:val="20"/>
          <w:lang w:val="sl-SI"/>
        </w:rPr>
        <w:t xml:space="preserve"> izvedeni </w:t>
      </w:r>
      <w:r w:rsidR="00557FE6">
        <w:rPr>
          <w:rFonts w:cs="Arial"/>
          <w:szCs w:val="20"/>
          <w:lang w:val="sl-SI"/>
        </w:rPr>
        <w:t xml:space="preserve">ukrepi </w:t>
      </w:r>
      <w:r w:rsidR="00557FE6" w:rsidRPr="00557FE6">
        <w:rPr>
          <w:rFonts w:cs="Arial"/>
          <w:szCs w:val="20"/>
          <w:lang w:val="sl-SI"/>
        </w:rPr>
        <w:t xml:space="preserve">za preprečitev pomembnih vplivov </w:t>
      </w:r>
      <w:r w:rsidR="00557FE6">
        <w:rPr>
          <w:rFonts w:cs="Arial"/>
          <w:szCs w:val="20"/>
          <w:lang w:val="sl-SI"/>
        </w:rPr>
        <w:t>(</w:t>
      </w:r>
      <w:r w:rsidR="006636FA">
        <w:rPr>
          <w:rFonts w:cs="Arial"/>
          <w:szCs w:val="20"/>
          <w:lang w:val="sl-SI"/>
        </w:rPr>
        <w:t>omilitveni ukrepi</w:t>
      </w:r>
      <w:r w:rsidR="00557FE6">
        <w:rPr>
          <w:rFonts w:cs="Arial"/>
          <w:szCs w:val="20"/>
          <w:lang w:val="sl-SI"/>
        </w:rPr>
        <w:t>)</w:t>
      </w:r>
      <w:r w:rsidR="006636FA">
        <w:rPr>
          <w:rFonts w:cs="Arial"/>
          <w:szCs w:val="20"/>
          <w:lang w:val="sl-SI"/>
        </w:rPr>
        <w:t>, glede doseganja naslednjih okoljskih ciljev:</w:t>
      </w:r>
    </w:p>
    <w:p w:rsidR="002308E2" w:rsidRDefault="002308E2" w:rsidP="002308E2">
      <w:pPr>
        <w:pStyle w:val="Odstavekseznama"/>
        <w:numPr>
          <w:ilvl w:val="0"/>
          <w:numId w:val="27"/>
        </w:numPr>
        <w:autoSpaceDE w:val="0"/>
        <w:autoSpaceDN w:val="0"/>
        <w:adjustRightInd w:val="0"/>
        <w:spacing w:before="60" w:line="240" w:lineRule="auto"/>
        <w:jc w:val="both"/>
        <w:rPr>
          <w:rFonts w:cs="Arial"/>
          <w:szCs w:val="20"/>
          <w:lang w:val="sl-SI"/>
        </w:rPr>
      </w:pPr>
      <w:r w:rsidRPr="002308E2">
        <w:rPr>
          <w:rFonts w:cs="Arial"/>
          <w:szCs w:val="20"/>
          <w:lang w:val="sl-SI"/>
        </w:rPr>
        <w:t>Obremenjenost najbližjih stanovanjskih območij na Kajuhovi in Tomšičevi ulici s hrupom pod mejnimi vrednostmi v času gradnje (začasni vplivi) in v času obratovanja (kumulativni vplivi),</w:t>
      </w:r>
    </w:p>
    <w:p w:rsidR="002308E2" w:rsidRPr="002308E2" w:rsidRDefault="002308E2" w:rsidP="002308E2">
      <w:pPr>
        <w:pStyle w:val="Odstavekseznama"/>
        <w:numPr>
          <w:ilvl w:val="0"/>
          <w:numId w:val="27"/>
        </w:numPr>
        <w:autoSpaceDE w:val="0"/>
        <w:autoSpaceDN w:val="0"/>
        <w:adjustRightInd w:val="0"/>
        <w:spacing w:before="60" w:line="240" w:lineRule="auto"/>
        <w:jc w:val="both"/>
        <w:rPr>
          <w:rFonts w:cs="Arial"/>
          <w:szCs w:val="20"/>
          <w:lang w:val="sl-SI"/>
        </w:rPr>
      </w:pPr>
      <w:r w:rsidRPr="002308E2">
        <w:rPr>
          <w:rFonts w:cs="Arial"/>
          <w:szCs w:val="20"/>
          <w:lang w:val="sl-SI"/>
        </w:rPr>
        <w:t>Ustrezno ravnanje z odpadki v času gradnje</w:t>
      </w:r>
      <w:r>
        <w:rPr>
          <w:rFonts w:cs="Arial"/>
          <w:szCs w:val="20"/>
          <w:lang w:val="sl-SI"/>
        </w:rPr>
        <w:t>,</w:t>
      </w:r>
    </w:p>
    <w:p w:rsidR="002308E2" w:rsidRPr="002308E2" w:rsidRDefault="002308E2" w:rsidP="002308E2">
      <w:pPr>
        <w:pStyle w:val="Odstavekseznama"/>
        <w:numPr>
          <w:ilvl w:val="0"/>
          <w:numId w:val="27"/>
        </w:numPr>
        <w:autoSpaceDE w:val="0"/>
        <w:autoSpaceDN w:val="0"/>
        <w:adjustRightInd w:val="0"/>
        <w:spacing w:before="60" w:line="240" w:lineRule="auto"/>
        <w:jc w:val="both"/>
        <w:rPr>
          <w:rFonts w:cs="Arial"/>
          <w:szCs w:val="20"/>
          <w:lang w:val="sl-SI"/>
        </w:rPr>
      </w:pPr>
      <w:r w:rsidRPr="002308E2">
        <w:rPr>
          <w:rFonts w:cs="Arial"/>
          <w:szCs w:val="20"/>
          <w:lang w:val="sl-SI"/>
        </w:rPr>
        <w:t>Zdravo okolje za ljudi (začasni in kumulativni vplivi).</w:t>
      </w:r>
    </w:p>
    <w:p w:rsidR="002308E2" w:rsidRDefault="002308E2" w:rsidP="002308E2">
      <w:pPr>
        <w:autoSpaceDE w:val="0"/>
        <w:autoSpaceDN w:val="0"/>
        <w:adjustRightInd w:val="0"/>
        <w:spacing w:before="60" w:line="240" w:lineRule="auto"/>
        <w:ind w:left="6"/>
        <w:jc w:val="both"/>
        <w:rPr>
          <w:rFonts w:cs="Arial"/>
          <w:szCs w:val="20"/>
          <w:lang w:val="sl-SI"/>
        </w:rPr>
      </w:pPr>
      <w:r>
        <w:rPr>
          <w:rFonts w:cs="Arial"/>
          <w:szCs w:val="20"/>
          <w:lang w:val="sl-SI"/>
        </w:rPr>
        <w:t>Okoljsko poročilo zato predvideva naslednje omilitvene ukrepe:</w:t>
      </w:r>
    </w:p>
    <w:p w:rsidR="002308E2" w:rsidRPr="002308E2" w:rsidRDefault="002308E2" w:rsidP="002308E2">
      <w:pPr>
        <w:pStyle w:val="Odstavekseznama"/>
        <w:numPr>
          <w:ilvl w:val="0"/>
          <w:numId w:val="28"/>
        </w:numPr>
        <w:autoSpaceDE w:val="0"/>
        <w:autoSpaceDN w:val="0"/>
        <w:adjustRightInd w:val="0"/>
        <w:spacing w:before="60" w:line="240" w:lineRule="auto"/>
        <w:jc w:val="both"/>
        <w:rPr>
          <w:rFonts w:cs="Arial"/>
          <w:szCs w:val="20"/>
          <w:lang w:val="sl-SI"/>
        </w:rPr>
      </w:pPr>
      <w:r w:rsidRPr="002308E2">
        <w:rPr>
          <w:rFonts w:cs="Arial"/>
          <w:szCs w:val="20"/>
          <w:lang w:val="sl-SI"/>
        </w:rPr>
        <w:t xml:space="preserve">Na celotni vzhodni meji OPPN (ob ograji) raven hrupa ne sme presegati: 63dBA za </w:t>
      </w:r>
      <w:proofErr w:type="spellStart"/>
      <w:r w:rsidRPr="002308E2">
        <w:rPr>
          <w:rFonts w:cs="Arial"/>
          <w:szCs w:val="20"/>
          <w:lang w:val="sl-SI"/>
        </w:rPr>
        <w:t>Ldan</w:t>
      </w:r>
      <w:proofErr w:type="spellEnd"/>
      <w:r w:rsidRPr="002308E2">
        <w:rPr>
          <w:rFonts w:cs="Arial"/>
          <w:szCs w:val="20"/>
          <w:lang w:val="sl-SI"/>
        </w:rPr>
        <w:t xml:space="preserve">, 58dBA za </w:t>
      </w:r>
      <w:proofErr w:type="spellStart"/>
      <w:r w:rsidRPr="002308E2">
        <w:rPr>
          <w:rFonts w:cs="Arial"/>
          <w:szCs w:val="20"/>
          <w:lang w:val="sl-SI"/>
        </w:rPr>
        <w:t>Lvečer</w:t>
      </w:r>
      <w:proofErr w:type="spellEnd"/>
      <w:r w:rsidRPr="002308E2">
        <w:rPr>
          <w:rFonts w:cs="Arial"/>
          <w:szCs w:val="20"/>
          <w:lang w:val="sl-SI"/>
        </w:rPr>
        <w:t xml:space="preserve">, 53 </w:t>
      </w:r>
      <w:proofErr w:type="spellStart"/>
      <w:r w:rsidRPr="002308E2">
        <w:rPr>
          <w:rFonts w:cs="Arial"/>
          <w:szCs w:val="20"/>
          <w:lang w:val="sl-SI"/>
        </w:rPr>
        <w:t>dBA</w:t>
      </w:r>
      <w:proofErr w:type="spellEnd"/>
      <w:r w:rsidRPr="002308E2">
        <w:rPr>
          <w:rFonts w:cs="Arial"/>
          <w:szCs w:val="20"/>
          <w:lang w:val="sl-SI"/>
        </w:rPr>
        <w:t xml:space="preserve"> za </w:t>
      </w:r>
      <w:proofErr w:type="spellStart"/>
      <w:r w:rsidRPr="002308E2">
        <w:rPr>
          <w:rFonts w:cs="Arial"/>
          <w:szCs w:val="20"/>
          <w:lang w:val="sl-SI"/>
        </w:rPr>
        <w:t>Lnoč</w:t>
      </w:r>
      <w:proofErr w:type="spellEnd"/>
      <w:r w:rsidRPr="002308E2">
        <w:rPr>
          <w:rFonts w:cs="Arial"/>
          <w:szCs w:val="20"/>
          <w:lang w:val="sl-SI"/>
        </w:rPr>
        <w:t xml:space="preserve"> in 63 </w:t>
      </w:r>
      <w:proofErr w:type="spellStart"/>
      <w:r w:rsidRPr="002308E2">
        <w:rPr>
          <w:rFonts w:cs="Arial"/>
          <w:szCs w:val="20"/>
          <w:lang w:val="sl-SI"/>
        </w:rPr>
        <w:t>dBA</w:t>
      </w:r>
      <w:proofErr w:type="spellEnd"/>
      <w:r w:rsidRPr="002308E2">
        <w:rPr>
          <w:rFonts w:cs="Arial"/>
          <w:szCs w:val="20"/>
          <w:lang w:val="sl-SI"/>
        </w:rPr>
        <w:t xml:space="preserve"> za </w:t>
      </w:r>
      <w:proofErr w:type="spellStart"/>
      <w:r w:rsidRPr="002308E2">
        <w:rPr>
          <w:rFonts w:cs="Arial"/>
          <w:szCs w:val="20"/>
          <w:lang w:val="sl-SI"/>
        </w:rPr>
        <w:t>Ldvn</w:t>
      </w:r>
      <w:proofErr w:type="spellEnd"/>
      <w:r w:rsidRPr="002308E2">
        <w:rPr>
          <w:rFonts w:cs="Arial"/>
          <w:szCs w:val="20"/>
          <w:lang w:val="sl-SI"/>
        </w:rPr>
        <w:t>.</w:t>
      </w:r>
    </w:p>
    <w:p w:rsidR="002308E2" w:rsidRPr="002308E2" w:rsidRDefault="002308E2" w:rsidP="002308E2">
      <w:pPr>
        <w:pStyle w:val="Odstavekseznama"/>
        <w:numPr>
          <w:ilvl w:val="0"/>
          <w:numId w:val="28"/>
        </w:numPr>
        <w:autoSpaceDE w:val="0"/>
        <w:autoSpaceDN w:val="0"/>
        <w:adjustRightInd w:val="0"/>
        <w:spacing w:before="60" w:line="240" w:lineRule="auto"/>
        <w:jc w:val="both"/>
        <w:rPr>
          <w:rFonts w:cs="Arial"/>
          <w:szCs w:val="20"/>
          <w:lang w:val="sl-SI"/>
        </w:rPr>
      </w:pPr>
      <w:r w:rsidRPr="002308E2">
        <w:rPr>
          <w:rFonts w:cs="Arial"/>
          <w:szCs w:val="20"/>
          <w:lang w:val="sl-SI"/>
        </w:rPr>
        <w:t>Čas obratovanja gradbišča: le v dnevnem času od 7:00–18:00. Dovoz in odvoz gradbenih vozil na območju OPPN v času gradnje naj poteka s severne strani (Mroževa in nato Partizanska ulica).</w:t>
      </w:r>
      <w:r>
        <w:rPr>
          <w:rFonts w:cs="Arial"/>
          <w:szCs w:val="20"/>
          <w:lang w:val="sl-SI"/>
        </w:rPr>
        <w:t xml:space="preserve"> </w:t>
      </w:r>
      <w:r w:rsidRPr="002308E2">
        <w:rPr>
          <w:rFonts w:cs="Arial"/>
          <w:szCs w:val="20"/>
          <w:lang w:val="sl-SI"/>
        </w:rPr>
        <w:t>Delež bolj hrupnih del (izkop zemljine, odvoz zemljine, predelave zemljine, deponiranje zemljine na lokaciji sami, utrjevanje za temeljenje, ipd) ne sme presegati 10 % delovnih dni v kontekstu celotnega časa gradnja objektov na območju OPPN.</w:t>
      </w:r>
    </w:p>
    <w:p w:rsidR="002308E2" w:rsidRPr="002308E2" w:rsidRDefault="002308E2" w:rsidP="002308E2">
      <w:pPr>
        <w:pStyle w:val="Odstavekseznama"/>
        <w:numPr>
          <w:ilvl w:val="0"/>
          <w:numId w:val="28"/>
        </w:numPr>
        <w:autoSpaceDE w:val="0"/>
        <w:autoSpaceDN w:val="0"/>
        <w:adjustRightInd w:val="0"/>
        <w:spacing w:before="60" w:line="240" w:lineRule="auto"/>
        <w:jc w:val="both"/>
        <w:rPr>
          <w:rFonts w:cs="Arial"/>
          <w:szCs w:val="20"/>
          <w:lang w:val="sl-SI"/>
        </w:rPr>
      </w:pPr>
      <w:r w:rsidRPr="002308E2">
        <w:rPr>
          <w:rFonts w:cs="Arial"/>
          <w:szCs w:val="20"/>
          <w:lang w:val="sl-SI"/>
        </w:rPr>
        <w:t>Investitor gradit</w:t>
      </w:r>
      <w:r w:rsidR="001019F1">
        <w:rPr>
          <w:rFonts w:cs="Arial"/>
          <w:szCs w:val="20"/>
          <w:lang w:val="sl-SI"/>
        </w:rPr>
        <w:t>ve</w:t>
      </w:r>
      <w:r w:rsidRPr="002308E2">
        <w:rPr>
          <w:rFonts w:cs="Arial"/>
          <w:szCs w:val="20"/>
          <w:lang w:val="sl-SI"/>
        </w:rPr>
        <w:t xml:space="preserve"> objekta mora zagotoviti, da izvajalci gradbenih del na gradbišču hranijo ali začasno skladiščijo odpadke, ki nastajajo pri gradbenih delih, ločeno po vrstah gradbenih odpadkov iz klasifikacijskega seznama odpadkov.</w:t>
      </w:r>
    </w:p>
    <w:p w:rsidR="002308E2" w:rsidRPr="002308E2" w:rsidRDefault="002308E2" w:rsidP="002308E2">
      <w:pPr>
        <w:pStyle w:val="Odstavekseznama"/>
        <w:numPr>
          <w:ilvl w:val="0"/>
          <w:numId w:val="28"/>
        </w:numPr>
        <w:autoSpaceDE w:val="0"/>
        <w:autoSpaceDN w:val="0"/>
        <w:adjustRightInd w:val="0"/>
        <w:spacing w:before="60" w:line="240" w:lineRule="auto"/>
        <w:jc w:val="both"/>
        <w:rPr>
          <w:rFonts w:cs="Arial"/>
          <w:szCs w:val="20"/>
          <w:lang w:val="sl-SI"/>
        </w:rPr>
      </w:pPr>
      <w:r w:rsidRPr="002308E2">
        <w:rPr>
          <w:rFonts w:cs="Arial"/>
          <w:szCs w:val="20"/>
          <w:lang w:val="sl-SI"/>
        </w:rPr>
        <w:t>Investitor mora zagotoviti, da izvajalci gradbenih del odpadke hranijo ali začasno skladiščijo na gradbišču tako, da ne onesnažujejo okolja in je zbiralcu gradbenih odpadkov omogočen dostop za njihov prevzem ali prevozniku gradbenih odpadkov za njihovo odpremo. Če hramba ali začasno skladiščenje gradbenih odpadkov ni možna na gradbišču, mora investitor zagotoviti, da izvajalci gradbenih del gradbene odpadke</w:t>
      </w:r>
      <w:r>
        <w:rPr>
          <w:rFonts w:cs="Arial"/>
          <w:szCs w:val="20"/>
          <w:lang w:val="sl-SI"/>
        </w:rPr>
        <w:t xml:space="preserve"> </w:t>
      </w:r>
      <w:r w:rsidRPr="002308E2">
        <w:rPr>
          <w:rFonts w:cs="Arial"/>
          <w:szCs w:val="20"/>
          <w:lang w:val="sl-SI"/>
        </w:rPr>
        <w:t>odlagajo neposredno po nastanku v zabojnike.</w:t>
      </w:r>
    </w:p>
    <w:p w:rsidR="002308E2" w:rsidRPr="002308E2" w:rsidRDefault="002308E2" w:rsidP="002308E2">
      <w:pPr>
        <w:pStyle w:val="Odstavekseznama"/>
        <w:numPr>
          <w:ilvl w:val="0"/>
          <w:numId w:val="28"/>
        </w:numPr>
        <w:autoSpaceDE w:val="0"/>
        <w:autoSpaceDN w:val="0"/>
        <w:adjustRightInd w:val="0"/>
        <w:spacing w:before="60" w:line="240" w:lineRule="auto"/>
        <w:jc w:val="both"/>
        <w:rPr>
          <w:rFonts w:cs="Arial"/>
          <w:szCs w:val="20"/>
          <w:lang w:val="sl-SI"/>
        </w:rPr>
      </w:pPr>
      <w:r w:rsidRPr="002308E2">
        <w:rPr>
          <w:rFonts w:cs="Arial"/>
          <w:szCs w:val="20"/>
          <w:lang w:val="sl-SI"/>
        </w:rPr>
        <w:t xml:space="preserve">Nevarne odpadke </w:t>
      </w:r>
      <w:r w:rsidR="001019F1">
        <w:rPr>
          <w:rFonts w:cs="Arial"/>
          <w:szCs w:val="20"/>
          <w:lang w:val="sl-SI"/>
        </w:rPr>
        <w:t xml:space="preserve">je treba </w:t>
      </w:r>
      <w:r w:rsidRPr="002308E2">
        <w:rPr>
          <w:rFonts w:cs="Arial"/>
          <w:szCs w:val="20"/>
          <w:lang w:val="sl-SI"/>
        </w:rPr>
        <w:t>zbirati ločeno (prepovedano je mešanje nevarnih odpadkov z ostalimi odpadki). Določeno mora biti ustrezno opremljeno mesto na območju gradbišča (izven gradbene jame) za začasno skladiščenje nevarnih odpadkov, skladiščne posode za nevarne odpadke pa morajo biti iz ustreznih materialov (odpornih na skladiščene snovi), zaprte in ustrezno označene (oznaka odpadka, oznaka nevarnosti), s čimer bo preprečeno iztekanje ali izpiranje nevarnih snovi v tla in podtalnico.</w:t>
      </w:r>
    </w:p>
    <w:p w:rsidR="002308E2" w:rsidRPr="002308E2" w:rsidRDefault="002308E2" w:rsidP="002308E2">
      <w:pPr>
        <w:pStyle w:val="Odstavekseznama"/>
        <w:numPr>
          <w:ilvl w:val="0"/>
          <w:numId w:val="28"/>
        </w:numPr>
        <w:autoSpaceDE w:val="0"/>
        <w:autoSpaceDN w:val="0"/>
        <w:adjustRightInd w:val="0"/>
        <w:spacing w:before="60" w:line="240" w:lineRule="auto"/>
        <w:jc w:val="both"/>
        <w:rPr>
          <w:rFonts w:cs="Arial"/>
          <w:szCs w:val="20"/>
          <w:lang w:val="sl-SI"/>
        </w:rPr>
      </w:pPr>
      <w:r w:rsidRPr="002308E2">
        <w:rPr>
          <w:rFonts w:cs="Arial"/>
          <w:szCs w:val="20"/>
          <w:lang w:val="sl-SI"/>
        </w:rPr>
        <w:lastRenderedPageBreak/>
        <w:t>Zagotovljen mora biti reden odvoz z območja gradbišča, pri čemer mora investitor zagotoviti, da izvajalci gradbenih del gradbene odpadke oddajo zbiralcu gradbenih odpadkov in nevarne odpadke oddajo pooblaščeni organizaciji za zbiranje nevarnih odpadkov, kar mora biti tudi ustrezno evidentirano. Prepovedano je izlivanje nevarnih in drugih tekočih odpadkov v tla (ali v kanalizacijski sistem, ko bo ta zgrajen).</w:t>
      </w:r>
    </w:p>
    <w:p w:rsidR="002308E2" w:rsidRPr="002308E2" w:rsidRDefault="002308E2" w:rsidP="002308E2">
      <w:pPr>
        <w:pStyle w:val="Odstavekseznama"/>
        <w:numPr>
          <w:ilvl w:val="0"/>
          <w:numId w:val="28"/>
        </w:numPr>
        <w:autoSpaceDE w:val="0"/>
        <w:autoSpaceDN w:val="0"/>
        <w:adjustRightInd w:val="0"/>
        <w:spacing w:before="60" w:line="240" w:lineRule="auto"/>
        <w:jc w:val="both"/>
        <w:rPr>
          <w:rFonts w:cs="Arial"/>
          <w:szCs w:val="20"/>
          <w:lang w:val="sl-SI"/>
        </w:rPr>
      </w:pPr>
      <w:r w:rsidRPr="002308E2">
        <w:rPr>
          <w:rFonts w:cs="Arial"/>
          <w:szCs w:val="20"/>
          <w:lang w:val="sl-SI"/>
        </w:rPr>
        <w:t xml:space="preserve">Skladiščenje nevarnih kemikalij, ki se uporabljajo pri gradnji in ki so kot nevarne opredeljene skladno z določili </w:t>
      </w:r>
      <w:r w:rsidR="001019F1">
        <w:rPr>
          <w:rFonts w:cs="Arial"/>
          <w:szCs w:val="20"/>
          <w:lang w:val="sl-SI"/>
        </w:rPr>
        <w:t>predpisov o kemikalijah</w:t>
      </w:r>
      <w:r w:rsidRPr="002308E2">
        <w:rPr>
          <w:rFonts w:cs="Arial"/>
          <w:szCs w:val="20"/>
          <w:lang w:val="sl-SI"/>
        </w:rPr>
        <w:t>, mora ustrezati veljavnim normativom, da se preprečijo škodljivi vplivi na podtalnico in okolje.</w:t>
      </w:r>
    </w:p>
    <w:p w:rsidR="0017535E" w:rsidRPr="0017535E" w:rsidRDefault="007C589C" w:rsidP="00A06EEB">
      <w:pPr>
        <w:autoSpaceDE w:val="0"/>
        <w:autoSpaceDN w:val="0"/>
        <w:adjustRightInd w:val="0"/>
        <w:spacing w:before="60" w:line="240" w:lineRule="auto"/>
        <w:ind w:left="6"/>
        <w:jc w:val="both"/>
        <w:rPr>
          <w:rFonts w:cs="Arial"/>
          <w:szCs w:val="20"/>
          <w:lang w:val="sl-SI"/>
        </w:rPr>
      </w:pPr>
      <w:r>
        <w:rPr>
          <w:rFonts w:cs="Arial"/>
          <w:szCs w:val="20"/>
          <w:lang w:val="sl-SI"/>
        </w:rPr>
        <w:t>Ostala področja</w:t>
      </w:r>
      <w:r w:rsidR="0017535E" w:rsidRPr="0017535E">
        <w:rPr>
          <w:rFonts w:cs="Arial"/>
          <w:szCs w:val="20"/>
          <w:lang w:val="sl-SI"/>
        </w:rPr>
        <w:t xml:space="preserve"> </w:t>
      </w:r>
      <w:r w:rsidR="003D1990">
        <w:rPr>
          <w:rFonts w:cs="Arial"/>
          <w:szCs w:val="20"/>
          <w:lang w:val="sl-SI"/>
        </w:rPr>
        <w:t>(</w:t>
      </w:r>
      <w:r>
        <w:rPr>
          <w:rFonts w:cs="Arial"/>
          <w:szCs w:val="20"/>
          <w:lang w:val="sl-SI"/>
        </w:rPr>
        <w:t xml:space="preserve">kmetijska zemljišča, gozdovi, krajina, narava, </w:t>
      </w:r>
      <w:r w:rsidR="003D1990">
        <w:rPr>
          <w:rFonts w:cs="Arial"/>
          <w:szCs w:val="20"/>
          <w:lang w:val="sl-SI"/>
        </w:rPr>
        <w:t>podnebn</w:t>
      </w:r>
      <w:r>
        <w:rPr>
          <w:rFonts w:cs="Arial"/>
          <w:szCs w:val="20"/>
          <w:lang w:val="sl-SI"/>
        </w:rPr>
        <w:t>e</w:t>
      </w:r>
      <w:r w:rsidR="003D1990">
        <w:rPr>
          <w:rFonts w:cs="Arial"/>
          <w:szCs w:val="20"/>
          <w:lang w:val="sl-SI"/>
        </w:rPr>
        <w:t xml:space="preserve"> sprememb</w:t>
      </w:r>
      <w:r>
        <w:rPr>
          <w:rFonts w:cs="Arial"/>
          <w:szCs w:val="20"/>
          <w:lang w:val="sl-SI"/>
        </w:rPr>
        <w:t>e</w:t>
      </w:r>
      <w:r w:rsidR="003D1990">
        <w:rPr>
          <w:rFonts w:cs="Arial"/>
          <w:szCs w:val="20"/>
          <w:lang w:val="sl-SI"/>
        </w:rPr>
        <w:t>, raba kmetijskih zemljišč, krajina</w:t>
      </w:r>
      <w:r>
        <w:rPr>
          <w:rFonts w:cs="Arial"/>
          <w:szCs w:val="20"/>
          <w:lang w:val="sl-SI"/>
        </w:rPr>
        <w:t xml:space="preserve"> itd</w:t>
      </w:r>
      <w:r w:rsidR="003D1990">
        <w:rPr>
          <w:rFonts w:cs="Arial"/>
          <w:szCs w:val="20"/>
          <w:lang w:val="sl-SI"/>
        </w:rPr>
        <w:t xml:space="preserve">) </w:t>
      </w:r>
      <w:r>
        <w:rPr>
          <w:rFonts w:cs="Arial"/>
          <w:szCs w:val="20"/>
          <w:lang w:val="sl-SI"/>
        </w:rPr>
        <w:t xml:space="preserve">glede na vsebino in območje OPPN v </w:t>
      </w:r>
      <w:r w:rsidRPr="0017535E">
        <w:rPr>
          <w:rFonts w:cs="Arial"/>
          <w:szCs w:val="20"/>
          <w:lang w:val="sl-SI"/>
        </w:rPr>
        <w:t>okoljsk</w:t>
      </w:r>
      <w:r>
        <w:rPr>
          <w:rFonts w:cs="Arial"/>
          <w:szCs w:val="20"/>
          <w:lang w:val="sl-SI"/>
        </w:rPr>
        <w:t>em</w:t>
      </w:r>
      <w:r w:rsidRPr="0017535E">
        <w:rPr>
          <w:rFonts w:cs="Arial"/>
          <w:szCs w:val="20"/>
          <w:lang w:val="sl-SI"/>
        </w:rPr>
        <w:t xml:space="preserve"> poročil</w:t>
      </w:r>
      <w:r>
        <w:rPr>
          <w:rFonts w:cs="Arial"/>
          <w:szCs w:val="20"/>
          <w:lang w:val="sl-SI"/>
        </w:rPr>
        <w:t>u</w:t>
      </w:r>
      <w:r w:rsidRPr="0017535E">
        <w:rPr>
          <w:rFonts w:cs="Arial"/>
          <w:szCs w:val="20"/>
          <w:lang w:val="sl-SI"/>
        </w:rPr>
        <w:t xml:space="preserve"> </w:t>
      </w:r>
      <w:r w:rsidR="00897C27">
        <w:rPr>
          <w:rFonts w:cs="Arial"/>
          <w:szCs w:val="20"/>
          <w:lang w:val="sl-SI"/>
        </w:rPr>
        <w:t xml:space="preserve">zaradi malo verjetnih </w:t>
      </w:r>
      <w:r w:rsidR="00A9738A">
        <w:rPr>
          <w:rFonts w:cs="Arial"/>
          <w:szCs w:val="20"/>
          <w:lang w:val="sl-SI"/>
        </w:rPr>
        <w:t>ali</w:t>
      </w:r>
      <w:r w:rsidR="00897C27">
        <w:rPr>
          <w:rFonts w:cs="Arial"/>
          <w:szCs w:val="20"/>
          <w:lang w:val="sl-SI"/>
        </w:rPr>
        <w:t xml:space="preserve"> manj pomembnih vplivov </w:t>
      </w:r>
      <w:r w:rsidR="0017535E" w:rsidRPr="0017535E">
        <w:rPr>
          <w:rFonts w:cs="Arial"/>
          <w:szCs w:val="20"/>
          <w:lang w:val="sl-SI"/>
        </w:rPr>
        <w:t>ni</w:t>
      </w:r>
      <w:r>
        <w:rPr>
          <w:rFonts w:cs="Arial"/>
          <w:szCs w:val="20"/>
          <w:lang w:val="sl-SI"/>
        </w:rPr>
        <w:t>so bila podrobneje obravnavana</w:t>
      </w:r>
      <w:r w:rsidR="0017535E" w:rsidRPr="0017535E">
        <w:rPr>
          <w:rFonts w:cs="Arial"/>
          <w:szCs w:val="20"/>
          <w:lang w:val="sl-SI"/>
        </w:rPr>
        <w:t>.</w:t>
      </w:r>
    </w:p>
    <w:p w:rsidR="00FD4FBC" w:rsidRDefault="0017535E" w:rsidP="00FD4FBC">
      <w:pPr>
        <w:pStyle w:val="Odstavekseznama"/>
        <w:numPr>
          <w:ilvl w:val="0"/>
          <w:numId w:val="24"/>
        </w:numPr>
        <w:autoSpaceDE w:val="0"/>
        <w:autoSpaceDN w:val="0"/>
        <w:adjustRightInd w:val="0"/>
        <w:spacing w:before="60" w:line="240" w:lineRule="auto"/>
        <w:jc w:val="both"/>
        <w:rPr>
          <w:rFonts w:cs="Arial"/>
          <w:szCs w:val="20"/>
          <w:lang w:val="sl-SI"/>
        </w:rPr>
      </w:pPr>
      <w:r w:rsidRPr="003D1990">
        <w:rPr>
          <w:rFonts w:cs="Arial"/>
          <w:szCs w:val="20"/>
          <w:lang w:val="sl-SI"/>
        </w:rPr>
        <w:t>Ministrstvo je na podlagi</w:t>
      </w:r>
      <w:r w:rsidR="00A4418A">
        <w:rPr>
          <w:rFonts w:cs="Arial"/>
          <w:szCs w:val="20"/>
          <w:lang w:val="sl-SI"/>
        </w:rPr>
        <w:t xml:space="preserve"> vloge in</w:t>
      </w:r>
      <w:r w:rsidRPr="003D1990">
        <w:rPr>
          <w:rFonts w:cs="Arial"/>
          <w:szCs w:val="20"/>
          <w:lang w:val="sl-SI"/>
        </w:rPr>
        <w:t xml:space="preserve"> </w:t>
      </w:r>
      <w:r w:rsidR="00A4418A">
        <w:rPr>
          <w:rFonts w:cs="Arial"/>
          <w:szCs w:val="20"/>
          <w:lang w:val="sl-SI"/>
        </w:rPr>
        <w:t xml:space="preserve">javno </w:t>
      </w:r>
      <w:r w:rsidR="003D1990">
        <w:rPr>
          <w:rFonts w:cs="Arial"/>
          <w:szCs w:val="20"/>
          <w:lang w:val="sl-SI"/>
        </w:rPr>
        <w:t>objavljenih</w:t>
      </w:r>
      <w:r w:rsidRPr="003D1990">
        <w:rPr>
          <w:rFonts w:cs="Arial"/>
          <w:szCs w:val="20"/>
          <w:lang w:val="sl-SI"/>
        </w:rPr>
        <w:t xml:space="preserve"> </w:t>
      </w:r>
      <w:r w:rsidR="00A4418A">
        <w:rPr>
          <w:rFonts w:cs="Arial"/>
          <w:szCs w:val="20"/>
          <w:lang w:val="sl-SI"/>
        </w:rPr>
        <w:t>informacij</w:t>
      </w:r>
      <w:r w:rsidRPr="003D1990">
        <w:rPr>
          <w:rFonts w:cs="Arial"/>
          <w:szCs w:val="20"/>
          <w:lang w:val="sl-SI"/>
        </w:rPr>
        <w:t xml:space="preserve"> ugotovilo, </w:t>
      </w:r>
      <w:r w:rsidR="00FD4FBC" w:rsidRPr="0017535E">
        <w:rPr>
          <w:rFonts w:cs="Arial"/>
          <w:szCs w:val="20"/>
          <w:lang w:val="sl-SI"/>
        </w:rPr>
        <w:t xml:space="preserve"> da je </w:t>
      </w:r>
      <w:r w:rsidR="00FD4FBC">
        <w:rPr>
          <w:rFonts w:cs="Arial"/>
          <w:szCs w:val="20"/>
          <w:lang w:val="sl-SI"/>
        </w:rPr>
        <w:t>Občina Slovenska Bistrica</w:t>
      </w:r>
      <w:r w:rsidR="00FD4FBC" w:rsidRPr="00B4491D">
        <w:rPr>
          <w:rFonts w:cs="Arial"/>
          <w:szCs w:val="20"/>
          <w:lang w:val="sl-SI"/>
        </w:rPr>
        <w:t xml:space="preserve"> </w:t>
      </w:r>
      <w:r w:rsidR="00FD4FBC" w:rsidRPr="0017535E">
        <w:rPr>
          <w:rFonts w:cs="Arial"/>
          <w:szCs w:val="20"/>
          <w:lang w:val="sl-SI"/>
        </w:rPr>
        <w:t>vključila javnost v postopek sprejemanja OP</w:t>
      </w:r>
      <w:r w:rsidR="00FD4FBC">
        <w:rPr>
          <w:rFonts w:cs="Arial"/>
          <w:szCs w:val="20"/>
          <w:lang w:val="sl-SI"/>
        </w:rPr>
        <w:t>P</w:t>
      </w:r>
      <w:r w:rsidR="00FD4FBC" w:rsidRPr="0017535E">
        <w:rPr>
          <w:rFonts w:cs="Arial"/>
          <w:szCs w:val="20"/>
          <w:lang w:val="sl-SI"/>
        </w:rPr>
        <w:t xml:space="preserve">N, </w:t>
      </w:r>
      <w:r w:rsidR="00FD4FBC">
        <w:rPr>
          <w:rFonts w:cs="Arial"/>
          <w:szCs w:val="20"/>
          <w:lang w:val="sl-SI"/>
        </w:rPr>
        <w:t>kot se zahteva s 43. členom ZVO in sicer:</w:t>
      </w:r>
    </w:p>
    <w:p w:rsidR="00FD4FBC" w:rsidRDefault="003168F7" w:rsidP="00FD4FBC">
      <w:pPr>
        <w:numPr>
          <w:ilvl w:val="0"/>
          <w:numId w:val="16"/>
        </w:numPr>
        <w:spacing w:before="60" w:line="240" w:lineRule="auto"/>
        <w:jc w:val="both"/>
        <w:rPr>
          <w:rFonts w:cs="Arial"/>
          <w:szCs w:val="20"/>
          <w:lang w:val="sl-SI"/>
        </w:rPr>
      </w:pPr>
      <w:r w:rsidRPr="00FD4FBC">
        <w:rPr>
          <w:rFonts w:cs="Arial"/>
          <w:szCs w:val="20"/>
          <w:lang w:val="sl-SI"/>
        </w:rPr>
        <w:t>j</w:t>
      </w:r>
      <w:r w:rsidR="00366EDA" w:rsidRPr="00FD4FBC">
        <w:rPr>
          <w:rFonts w:cs="Arial"/>
          <w:szCs w:val="20"/>
          <w:lang w:val="sl-SI"/>
        </w:rPr>
        <w:t>e javna razgrnitev OP</w:t>
      </w:r>
      <w:r w:rsidR="007C589C" w:rsidRPr="00FD4FBC">
        <w:rPr>
          <w:rFonts w:cs="Arial"/>
          <w:szCs w:val="20"/>
          <w:lang w:val="sl-SI"/>
        </w:rPr>
        <w:t>P</w:t>
      </w:r>
      <w:r w:rsidR="00366EDA" w:rsidRPr="00FD4FBC">
        <w:rPr>
          <w:rFonts w:cs="Arial"/>
          <w:szCs w:val="20"/>
          <w:lang w:val="sl-SI"/>
        </w:rPr>
        <w:t xml:space="preserve">N in okoljskega poročila na podlagi javnega naznanila </w:t>
      </w:r>
      <w:r w:rsidR="00FD4FBC" w:rsidRPr="00FD4FBC">
        <w:rPr>
          <w:rFonts w:cs="Arial"/>
          <w:szCs w:val="20"/>
          <w:lang w:val="sl-SI"/>
        </w:rPr>
        <w:t>O</w:t>
      </w:r>
      <w:r w:rsidR="007C589C" w:rsidRPr="00FD4FBC">
        <w:rPr>
          <w:rFonts w:cs="Arial"/>
          <w:szCs w:val="20"/>
          <w:lang w:val="sl-SI"/>
        </w:rPr>
        <w:t xml:space="preserve">bčine </w:t>
      </w:r>
      <w:r w:rsidR="00FD4FBC" w:rsidRPr="00FD4FBC">
        <w:rPr>
          <w:rFonts w:cs="Arial"/>
          <w:szCs w:val="20"/>
          <w:lang w:val="sl-SI"/>
        </w:rPr>
        <w:t>Slovenska Bistrica</w:t>
      </w:r>
      <w:r w:rsidR="00366EDA" w:rsidRPr="00FD4FBC">
        <w:rPr>
          <w:rFonts w:cs="Arial"/>
          <w:szCs w:val="20"/>
          <w:lang w:val="sl-SI"/>
        </w:rPr>
        <w:t xml:space="preserve"> potekala v času od </w:t>
      </w:r>
      <w:r w:rsidR="00FD4FBC" w:rsidRPr="00FD4FBC">
        <w:rPr>
          <w:rFonts w:cs="Arial"/>
          <w:szCs w:val="20"/>
          <w:lang w:val="sl-SI"/>
        </w:rPr>
        <w:t>d 24.</w:t>
      </w:r>
      <w:r w:rsidR="003D2C3C">
        <w:rPr>
          <w:rFonts w:cs="Arial"/>
          <w:szCs w:val="20"/>
          <w:lang w:val="sl-SI"/>
        </w:rPr>
        <w:t xml:space="preserve"> </w:t>
      </w:r>
      <w:r w:rsidR="00FD4FBC" w:rsidRPr="00FD4FBC">
        <w:rPr>
          <w:rFonts w:cs="Arial"/>
          <w:szCs w:val="20"/>
          <w:lang w:val="sl-SI"/>
        </w:rPr>
        <w:t>4.</w:t>
      </w:r>
      <w:r w:rsidR="003D2C3C">
        <w:rPr>
          <w:rFonts w:cs="Arial"/>
          <w:szCs w:val="20"/>
          <w:lang w:val="sl-SI"/>
        </w:rPr>
        <w:t xml:space="preserve"> </w:t>
      </w:r>
      <w:r w:rsidR="00FD4FBC" w:rsidRPr="00FD4FBC">
        <w:rPr>
          <w:rFonts w:cs="Arial"/>
          <w:szCs w:val="20"/>
          <w:lang w:val="sl-SI"/>
        </w:rPr>
        <w:t>2019 do  vključno 24.</w:t>
      </w:r>
      <w:r w:rsidR="003D2C3C">
        <w:rPr>
          <w:rFonts w:cs="Arial"/>
          <w:szCs w:val="20"/>
          <w:lang w:val="sl-SI"/>
        </w:rPr>
        <w:t xml:space="preserve"> </w:t>
      </w:r>
      <w:r w:rsidR="00FD4FBC" w:rsidRPr="00FD4FBC">
        <w:rPr>
          <w:rFonts w:cs="Arial"/>
          <w:szCs w:val="20"/>
          <w:lang w:val="sl-SI"/>
        </w:rPr>
        <w:t>5.</w:t>
      </w:r>
      <w:r w:rsidR="003D2C3C">
        <w:rPr>
          <w:rFonts w:cs="Arial"/>
          <w:szCs w:val="20"/>
          <w:lang w:val="sl-SI"/>
        </w:rPr>
        <w:t xml:space="preserve"> </w:t>
      </w:r>
      <w:r w:rsidR="00FD4FBC" w:rsidRPr="00FD4FBC">
        <w:rPr>
          <w:rFonts w:cs="Arial"/>
          <w:szCs w:val="20"/>
          <w:lang w:val="sl-SI"/>
        </w:rPr>
        <w:t>2019.</w:t>
      </w:r>
      <w:r w:rsidR="00366EDA" w:rsidRPr="00FD4FBC">
        <w:rPr>
          <w:rFonts w:cs="Arial"/>
          <w:szCs w:val="20"/>
          <w:lang w:val="sl-SI"/>
        </w:rPr>
        <w:t>,</w:t>
      </w:r>
      <w:r w:rsidR="00FD4FBC" w:rsidRPr="00FD4FBC">
        <w:t xml:space="preserve"> </w:t>
      </w:r>
      <w:r w:rsidR="00FD4FBC" w:rsidRPr="00FD4FBC">
        <w:rPr>
          <w:rFonts w:cs="Arial"/>
          <w:szCs w:val="20"/>
          <w:lang w:val="sl-SI"/>
        </w:rPr>
        <w:t>v prostorih oddelka za okolje in prostor Občine Slovenska Bistrica, Kolodvorska ulica 10 in v prostorih Krajevne skupnosti Poh</w:t>
      </w:r>
      <w:r w:rsidR="00FD4FBC">
        <w:rPr>
          <w:rFonts w:cs="Arial"/>
          <w:szCs w:val="20"/>
          <w:lang w:val="sl-SI"/>
        </w:rPr>
        <w:t>orski odred, Tomšičeva ulica 24;</w:t>
      </w:r>
    </w:p>
    <w:p w:rsidR="00FD4FBC" w:rsidRDefault="003168F7" w:rsidP="00FD4FBC">
      <w:pPr>
        <w:numPr>
          <w:ilvl w:val="0"/>
          <w:numId w:val="16"/>
        </w:numPr>
        <w:spacing w:before="60" w:line="240" w:lineRule="auto"/>
        <w:jc w:val="both"/>
        <w:rPr>
          <w:rFonts w:cs="Arial"/>
          <w:szCs w:val="20"/>
          <w:lang w:val="sl-SI"/>
        </w:rPr>
      </w:pPr>
      <w:r w:rsidRPr="00FD4FBC">
        <w:rPr>
          <w:rFonts w:cs="Arial"/>
          <w:szCs w:val="20"/>
          <w:lang w:val="sl-SI"/>
        </w:rPr>
        <w:t>j</w:t>
      </w:r>
      <w:r w:rsidR="00366EDA" w:rsidRPr="00FD4FBC">
        <w:rPr>
          <w:rFonts w:cs="Arial"/>
          <w:szCs w:val="20"/>
          <w:lang w:val="sl-SI"/>
        </w:rPr>
        <w:t xml:space="preserve">e bila dne </w:t>
      </w:r>
      <w:r w:rsidR="00FD4FBC" w:rsidRPr="00FD4FBC">
        <w:rPr>
          <w:rFonts w:cs="Arial"/>
          <w:szCs w:val="20"/>
          <w:lang w:val="sl-SI"/>
        </w:rPr>
        <w:t>23.</w:t>
      </w:r>
      <w:r w:rsidR="003D2C3C">
        <w:rPr>
          <w:rFonts w:cs="Arial"/>
          <w:szCs w:val="20"/>
          <w:lang w:val="sl-SI"/>
        </w:rPr>
        <w:t xml:space="preserve"> </w:t>
      </w:r>
      <w:r w:rsidR="00FD4FBC">
        <w:rPr>
          <w:rFonts w:cs="Arial"/>
          <w:szCs w:val="20"/>
          <w:lang w:val="sl-SI"/>
        </w:rPr>
        <w:t>5.</w:t>
      </w:r>
      <w:r w:rsidR="003D2C3C">
        <w:rPr>
          <w:rFonts w:cs="Arial"/>
          <w:szCs w:val="20"/>
          <w:lang w:val="sl-SI"/>
        </w:rPr>
        <w:t xml:space="preserve"> </w:t>
      </w:r>
      <w:r w:rsidR="00FD4FBC">
        <w:rPr>
          <w:rFonts w:cs="Arial"/>
          <w:szCs w:val="20"/>
          <w:lang w:val="sl-SI"/>
        </w:rPr>
        <w:t>2019 z začetkom ob 10.00 uri</w:t>
      </w:r>
      <w:r w:rsidR="00FD4FBC" w:rsidRPr="00FD4FBC">
        <w:rPr>
          <w:rFonts w:cs="Arial"/>
          <w:szCs w:val="20"/>
          <w:lang w:val="sl-SI"/>
        </w:rPr>
        <w:t xml:space="preserve"> v prostorih sejne sobe Občine Slovenska Bistrica</w:t>
      </w:r>
      <w:r w:rsidR="00FD4FBC">
        <w:rPr>
          <w:rFonts w:cs="Arial"/>
          <w:szCs w:val="20"/>
          <w:lang w:val="sl-SI"/>
        </w:rPr>
        <w:t xml:space="preserve"> </w:t>
      </w:r>
      <w:r w:rsidR="00366EDA" w:rsidRPr="00FD4FBC">
        <w:rPr>
          <w:rFonts w:cs="Arial"/>
          <w:szCs w:val="20"/>
          <w:lang w:val="sl-SI"/>
        </w:rPr>
        <w:t>izvedena javna obravnava,</w:t>
      </w:r>
    </w:p>
    <w:p w:rsidR="00366EDA" w:rsidRPr="00FD4FBC" w:rsidRDefault="00366EDA" w:rsidP="00FD4FBC">
      <w:pPr>
        <w:numPr>
          <w:ilvl w:val="0"/>
          <w:numId w:val="16"/>
        </w:numPr>
        <w:spacing w:before="60" w:line="240" w:lineRule="auto"/>
        <w:jc w:val="both"/>
        <w:rPr>
          <w:rFonts w:cs="Arial"/>
          <w:szCs w:val="20"/>
          <w:lang w:val="sl-SI"/>
        </w:rPr>
      </w:pPr>
      <w:r w:rsidRPr="00FD4FBC">
        <w:rPr>
          <w:rFonts w:cs="Arial"/>
          <w:szCs w:val="20"/>
          <w:lang w:val="sl-SI"/>
        </w:rPr>
        <w:t>so bile z javnim naznanilom zainteresirane fizične in pravne osebe pozvane, da na razgrnjeno gradivo podajo svoje morebitne pripombe in predloge</w:t>
      </w:r>
      <w:r w:rsidR="00A4418A" w:rsidRPr="00FD4FBC">
        <w:rPr>
          <w:rFonts w:cs="Arial"/>
          <w:szCs w:val="20"/>
          <w:lang w:val="sl-SI"/>
        </w:rPr>
        <w:t>,</w:t>
      </w:r>
      <w:r w:rsidR="00FD4FBC">
        <w:rPr>
          <w:rFonts w:cs="Arial"/>
          <w:szCs w:val="20"/>
          <w:lang w:val="sl-SI"/>
        </w:rPr>
        <w:t xml:space="preserve"> da </w:t>
      </w:r>
      <w:r w:rsidRPr="00FD4FBC">
        <w:rPr>
          <w:rFonts w:cs="Arial"/>
          <w:szCs w:val="20"/>
          <w:lang w:val="sl-SI"/>
        </w:rPr>
        <w:t>so se v času javne razgrnitve zbirale pisne pripombe in predlogi na razgrnjeno gradivo, v okviru javne obravnave pa so bile pripombe lahko podane tudi ustno,</w:t>
      </w:r>
      <w:r w:rsidR="00FD4FBC">
        <w:rPr>
          <w:rFonts w:cs="Arial"/>
          <w:szCs w:val="20"/>
          <w:lang w:val="sl-SI"/>
        </w:rPr>
        <w:t xml:space="preserve"> ter da</w:t>
      </w:r>
    </w:p>
    <w:p w:rsidR="00366EDA" w:rsidRPr="00FD4FBC" w:rsidRDefault="00FD4FBC" w:rsidP="00FD4FBC">
      <w:pPr>
        <w:numPr>
          <w:ilvl w:val="0"/>
          <w:numId w:val="16"/>
        </w:numPr>
        <w:spacing w:before="60" w:line="240" w:lineRule="auto"/>
        <w:jc w:val="both"/>
        <w:rPr>
          <w:rFonts w:cs="Arial"/>
          <w:szCs w:val="20"/>
          <w:lang w:val="sl-SI"/>
        </w:rPr>
      </w:pPr>
      <w:r w:rsidRPr="00FD4FBC">
        <w:rPr>
          <w:rFonts w:cs="Arial"/>
          <w:szCs w:val="20"/>
          <w:lang w:val="sl-SI"/>
        </w:rPr>
        <w:t>pripomb javnosti na OPPN in okoljsko poročilo ni bilo</w:t>
      </w:r>
      <w:r>
        <w:rPr>
          <w:rFonts w:cs="Arial"/>
          <w:szCs w:val="20"/>
          <w:lang w:val="sl-SI"/>
        </w:rPr>
        <w:t>.</w:t>
      </w:r>
      <w:r w:rsidR="00B4491D" w:rsidRPr="00FD4FBC">
        <w:rPr>
          <w:rFonts w:cs="Arial"/>
          <w:szCs w:val="20"/>
          <w:lang w:val="sl-SI"/>
        </w:rPr>
        <w:t xml:space="preserve"> </w:t>
      </w:r>
    </w:p>
    <w:p w:rsidR="00A4418A" w:rsidRPr="00A06EEB" w:rsidRDefault="0017535E" w:rsidP="00FD4FBC">
      <w:pPr>
        <w:pStyle w:val="Odstavekseznama"/>
        <w:numPr>
          <w:ilvl w:val="0"/>
          <w:numId w:val="24"/>
        </w:numPr>
        <w:autoSpaceDE w:val="0"/>
        <w:autoSpaceDN w:val="0"/>
        <w:adjustRightInd w:val="0"/>
        <w:spacing w:before="60" w:line="240" w:lineRule="auto"/>
        <w:jc w:val="both"/>
        <w:rPr>
          <w:rFonts w:cs="Arial"/>
          <w:szCs w:val="20"/>
          <w:lang w:val="sl-SI"/>
        </w:rPr>
      </w:pPr>
      <w:r w:rsidRPr="00A06EEB">
        <w:rPr>
          <w:rFonts w:cs="Arial"/>
          <w:szCs w:val="20"/>
          <w:lang w:val="sl-SI"/>
        </w:rPr>
        <w:t xml:space="preserve">Ministrstvo je proučilo mnenja, </w:t>
      </w:r>
      <w:r w:rsidR="00A4418A" w:rsidRPr="00A06EEB">
        <w:rPr>
          <w:rFonts w:cs="Arial"/>
          <w:szCs w:val="20"/>
          <w:lang w:val="sl-SI"/>
        </w:rPr>
        <w:t>ki jih je pridobila</w:t>
      </w:r>
      <w:r w:rsidRPr="00A06EEB">
        <w:rPr>
          <w:rFonts w:cs="Arial"/>
          <w:szCs w:val="20"/>
          <w:lang w:val="sl-SI"/>
        </w:rPr>
        <w:t xml:space="preserve"> </w:t>
      </w:r>
      <w:r w:rsidR="005C0E77" w:rsidRPr="00A06EEB">
        <w:rPr>
          <w:rFonts w:cs="Arial"/>
          <w:szCs w:val="20"/>
          <w:lang w:val="sl-SI"/>
        </w:rPr>
        <w:t xml:space="preserve">in posredovala </w:t>
      </w:r>
      <w:r w:rsidR="00FD4FBC" w:rsidRPr="00FD4FBC">
        <w:rPr>
          <w:rFonts w:cs="Arial"/>
          <w:szCs w:val="20"/>
          <w:lang w:val="sl-SI"/>
        </w:rPr>
        <w:t>Občina Slovenska Bistrica</w:t>
      </w:r>
      <w:r w:rsidR="00897C27" w:rsidRPr="00A06EEB">
        <w:rPr>
          <w:rFonts w:cs="Arial"/>
          <w:szCs w:val="20"/>
          <w:lang w:val="sl-SI"/>
        </w:rPr>
        <w:t xml:space="preserve"> </w:t>
      </w:r>
      <w:r w:rsidRPr="00A06EEB">
        <w:rPr>
          <w:rFonts w:cs="Arial"/>
          <w:szCs w:val="20"/>
          <w:lang w:val="sl-SI"/>
        </w:rPr>
        <w:t xml:space="preserve">skladno </w:t>
      </w:r>
      <w:r w:rsidR="00897C27" w:rsidRPr="00A06EEB">
        <w:rPr>
          <w:rFonts w:cs="Arial"/>
          <w:szCs w:val="20"/>
          <w:lang w:val="sl-SI"/>
        </w:rPr>
        <w:t>z 61</w:t>
      </w:r>
      <w:r w:rsidRPr="00A06EEB">
        <w:rPr>
          <w:rFonts w:cs="Arial"/>
          <w:szCs w:val="20"/>
          <w:lang w:val="sl-SI"/>
        </w:rPr>
        <w:t>. člen</w:t>
      </w:r>
      <w:r w:rsidR="00897C27" w:rsidRPr="00A06EEB">
        <w:rPr>
          <w:rFonts w:cs="Arial"/>
          <w:szCs w:val="20"/>
          <w:lang w:val="sl-SI"/>
        </w:rPr>
        <w:t>om</w:t>
      </w:r>
      <w:r w:rsidRPr="00A06EEB">
        <w:rPr>
          <w:rFonts w:cs="Arial"/>
          <w:szCs w:val="20"/>
          <w:lang w:val="sl-SI"/>
        </w:rPr>
        <w:t xml:space="preserve"> </w:t>
      </w:r>
      <w:r w:rsidR="00897C27" w:rsidRPr="00A06EEB">
        <w:rPr>
          <w:rFonts w:cs="Arial"/>
          <w:szCs w:val="20"/>
          <w:lang w:val="sl-SI"/>
        </w:rPr>
        <w:t xml:space="preserve">ZPNačrt, </w:t>
      </w:r>
      <w:r w:rsidR="00A4418A" w:rsidRPr="00A06EEB">
        <w:rPr>
          <w:rFonts w:cs="Arial"/>
          <w:szCs w:val="20"/>
          <w:lang w:val="sl-SI"/>
        </w:rPr>
        <w:t>iz katerih izhaja</w:t>
      </w:r>
      <w:r w:rsidRPr="00A06EEB">
        <w:rPr>
          <w:rFonts w:cs="Arial"/>
          <w:szCs w:val="20"/>
          <w:lang w:val="sl-SI"/>
        </w:rPr>
        <w:t>, da</w:t>
      </w:r>
      <w:r w:rsidR="00A4418A" w:rsidRPr="00A06EEB">
        <w:rPr>
          <w:rFonts w:cs="Arial"/>
          <w:szCs w:val="20"/>
          <w:lang w:val="sl-SI"/>
        </w:rPr>
        <w:t>:</w:t>
      </w:r>
    </w:p>
    <w:p w:rsidR="00646AF3" w:rsidRPr="00522FFF" w:rsidRDefault="00646AF3" w:rsidP="00646AF3">
      <w:pPr>
        <w:numPr>
          <w:ilvl w:val="0"/>
          <w:numId w:val="16"/>
        </w:numPr>
        <w:spacing w:before="60" w:line="240" w:lineRule="auto"/>
        <w:jc w:val="both"/>
        <w:rPr>
          <w:rFonts w:cs="Arial"/>
          <w:szCs w:val="20"/>
          <w:lang w:val="sl-SI"/>
        </w:rPr>
      </w:pPr>
      <w:r w:rsidRPr="00522FFF">
        <w:rPr>
          <w:rFonts w:cs="Arial"/>
          <w:szCs w:val="20"/>
          <w:lang w:val="sl-SI"/>
        </w:rPr>
        <w:t>je po javni razgrnitvi Občina Slovenska Bistrica na podlagi strokovnega mnenja Nacionalnega laboratorija za zdravje, okolje in hrano, št. 212b-09/1649-19 /NP – 738876-3  z dne 5. 8. 2019 dopolnila predlog OPPN</w:t>
      </w:r>
      <w:r w:rsidR="004B6984">
        <w:rPr>
          <w:rFonts w:cs="Arial"/>
          <w:szCs w:val="20"/>
          <w:lang w:val="sl-SI"/>
        </w:rPr>
        <w:t xml:space="preserve"> (</w:t>
      </w:r>
      <w:r w:rsidR="003D2C3C">
        <w:rPr>
          <w:rFonts w:cs="Arial"/>
          <w:szCs w:val="20"/>
          <w:lang w:val="sl-SI"/>
        </w:rPr>
        <w:t>dokument z dne 28.11.2019)</w:t>
      </w:r>
      <w:r w:rsidRPr="00522FFF">
        <w:rPr>
          <w:rFonts w:cs="Arial"/>
          <w:szCs w:val="20"/>
          <w:lang w:val="sl-SI"/>
        </w:rPr>
        <w:t>, in sicer v členih 6. člen (lega objektov), 17. člen (odvajanje odpadnih voda)</w:t>
      </w:r>
      <w:r w:rsidR="00522FFF" w:rsidRPr="00522FFF">
        <w:rPr>
          <w:rFonts w:cs="Arial"/>
          <w:szCs w:val="20"/>
          <w:lang w:val="sl-SI"/>
        </w:rPr>
        <w:t>,</w:t>
      </w:r>
      <w:r w:rsidRPr="00522FFF">
        <w:rPr>
          <w:rFonts w:cs="Arial"/>
          <w:szCs w:val="20"/>
          <w:lang w:val="sl-SI"/>
        </w:rPr>
        <w:t xml:space="preserve"> 19. člen (energetska infrastruktura)</w:t>
      </w:r>
      <w:r w:rsidR="00522FFF" w:rsidRPr="00522FFF">
        <w:rPr>
          <w:rFonts w:cs="Arial"/>
          <w:szCs w:val="20"/>
          <w:lang w:val="sl-SI"/>
        </w:rPr>
        <w:t>,</w:t>
      </w:r>
      <w:r w:rsidRPr="00522FFF">
        <w:rPr>
          <w:rFonts w:cs="Arial"/>
          <w:szCs w:val="20"/>
          <w:lang w:val="sl-SI"/>
        </w:rPr>
        <w:t xml:space="preserve"> (27. člen (varovanje okolja)</w:t>
      </w:r>
      <w:r w:rsidR="00522FFF" w:rsidRPr="00522FFF">
        <w:rPr>
          <w:rFonts w:cs="Arial"/>
          <w:szCs w:val="20"/>
          <w:lang w:val="sl-SI"/>
        </w:rPr>
        <w:t>,</w:t>
      </w:r>
      <w:r w:rsidRPr="00522FFF">
        <w:rPr>
          <w:rFonts w:cs="Arial"/>
          <w:szCs w:val="20"/>
          <w:lang w:val="sl-SI"/>
        </w:rPr>
        <w:t xml:space="preserve"> 30. člen (varovanje zdravja ljudi) </w:t>
      </w:r>
      <w:r w:rsidR="00522FFF" w:rsidRPr="00522FFF">
        <w:rPr>
          <w:rFonts w:cs="Arial"/>
          <w:szCs w:val="20"/>
          <w:lang w:val="sl-SI"/>
        </w:rPr>
        <w:t xml:space="preserve">in </w:t>
      </w:r>
      <w:r w:rsidRPr="00522FFF">
        <w:rPr>
          <w:rFonts w:cs="Arial"/>
          <w:szCs w:val="20"/>
          <w:lang w:val="sl-SI"/>
        </w:rPr>
        <w:t xml:space="preserve">32. </w:t>
      </w:r>
      <w:r w:rsidR="00522FFF" w:rsidRPr="00522FFF">
        <w:rPr>
          <w:rFonts w:cs="Arial"/>
          <w:szCs w:val="20"/>
          <w:lang w:val="sl-SI"/>
        </w:rPr>
        <w:t>č</w:t>
      </w:r>
      <w:r w:rsidRPr="00522FFF">
        <w:rPr>
          <w:rFonts w:cs="Arial"/>
          <w:szCs w:val="20"/>
          <w:lang w:val="sl-SI"/>
        </w:rPr>
        <w:t>len</w:t>
      </w:r>
      <w:r w:rsidR="00522FFF" w:rsidRPr="00522FFF">
        <w:rPr>
          <w:rFonts w:cs="Arial"/>
          <w:szCs w:val="20"/>
          <w:lang w:val="sl-SI"/>
        </w:rPr>
        <w:t xml:space="preserve"> (dopustna odstopanja) ter z novim 36. </w:t>
      </w:r>
      <w:r w:rsidR="00522FFF">
        <w:rPr>
          <w:rFonts w:cs="Arial"/>
          <w:szCs w:val="20"/>
          <w:lang w:val="sl-SI"/>
        </w:rPr>
        <w:t>č</w:t>
      </w:r>
      <w:r w:rsidR="00522FFF" w:rsidRPr="00522FFF">
        <w:rPr>
          <w:rFonts w:cs="Arial"/>
          <w:szCs w:val="20"/>
          <w:lang w:val="sl-SI"/>
        </w:rPr>
        <w:t xml:space="preserve">lenom, ki določa nadzor in spremljanje stanja okolja – kazalce, ki se spremljajo, in nosilce </w:t>
      </w:r>
      <w:proofErr w:type="spellStart"/>
      <w:r w:rsidR="00522FFF" w:rsidRPr="00522FFF">
        <w:rPr>
          <w:rFonts w:cs="Arial"/>
          <w:szCs w:val="20"/>
          <w:lang w:val="sl-SI"/>
        </w:rPr>
        <w:t>monitoringa</w:t>
      </w:r>
      <w:proofErr w:type="spellEnd"/>
      <w:r w:rsidR="00522FFF" w:rsidRPr="00522FFF">
        <w:rPr>
          <w:rFonts w:cs="Arial"/>
          <w:szCs w:val="20"/>
          <w:lang w:val="sl-SI"/>
        </w:rPr>
        <w:t>;</w:t>
      </w:r>
    </w:p>
    <w:p w:rsidR="00522FFF" w:rsidRPr="00522FFF" w:rsidRDefault="00522FFF" w:rsidP="00522FFF">
      <w:pPr>
        <w:numPr>
          <w:ilvl w:val="0"/>
          <w:numId w:val="16"/>
        </w:numPr>
        <w:spacing w:before="60" w:line="240" w:lineRule="auto"/>
        <w:jc w:val="both"/>
        <w:rPr>
          <w:rFonts w:cs="Arial"/>
          <w:szCs w:val="20"/>
          <w:lang w:val="sl-SI"/>
        </w:rPr>
      </w:pPr>
      <w:r w:rsidRPr="00522FFF">
        <w:rPr>
          <w:rFonts w:cs="Arial"/>
          <w:szCs w:val="20"/>
          <w:lang w:val="sl-SI"/>
        </w:rPr>
        <w:t>bodo vplivi OPPN na zdravje ljudi ob upoštevanje določb iz prejšnje alineje sprejemljivi, kot sledi iz mnenja Ministrstva za zdravje št. 350-47/2019-9</w:t>
      </w:r>
      <w:r>
        <w:rPr>
          <w:rFonts w:cs="Arial"/>
          <w:szCs w:val="20"/>
          <w:lang w:val="sl-SI"/>
        </w:rPr>
        <w:t xml:space="preserve"> z dne </w:t>
      </w:r>
      <w:r w:rsidRPr="00522FFF">
        <w:rPr>
          <w:rFonts w:cs="Arial"/>
          <w:szCs w:val="20"/>
          <w:lang w:val="sl-SI"/>
        </w:rPr>
        <w:t>27. 11. 2019;</w:t>
      </w:r>
    </w:p>
    <w:p w:rsidR="00796D4F" w:rsidRDefault="00796D4F" w:rsidP="00522FFF">
      <w:pPr>
        <w:numPr>
          <w:ilvl w:val="0"/>
          <w:numId w:val="16"/>
        </w:numPr>
        <w:spacing w:before="60" w:line="240" w:lineRule="auto"/>
        <w:jc w:val="both"/>
        <w:rPr>
          <w:rFonts w:cs="Arial"/>
          <w:szCs w:val="20"/>
          <w:lang w:val="sl-SI"/>
        </w:rPr>
      </w:pPr>
      <w:r>
        <w:rPr>
          <w:rFonts w:cs="Arial"/>
          <w:szCs w:val="20"/>
          <w:lang w:val="sl-SI"/>
        </w:rPr>
        <w:t>s</w:t>
      </w:r>
      <w:r w:rsidR="00FD4FBC">
        <w:rPr>
          <w:rFonts w:cs="Arial"/>
          <w:szCs w:val="20"/>
          <w:lang w:val="sl-SI"/>
        </w:rPr>
        <w:t>o bile pri pripravi OPPN upoštevane smernice Direkcije RS za vode, Sektor območja Drave, št. 35020-150-2017-2</w:t>
      </w:r>
      <w:r>
        <w:rPr>
          <w:rFonts w:cs="Arial"/>
          <w:szCs w:val="20"/>
          <w:lang w:val="sl-SI"/>
        </w:rPr>
        <w:t xml:space="preserve">; </w:t>
      </w:r>
    </w:p>
    <w:p w:rsidR="00FD4FBC" w:rsidRDefault="00796D4F" w:rsidP="00522FFF">
      <w:pPr>
        <w:numPr>
          <w:ilvl w:val="0"/>
          <w:numId w:val="16"/>
        </w:numPr>
        <w:spacing w:before="60" w:line="240" w:lineRule="auto"/>
        <w:jc w:val="both"/>
        <w:rPr>
          <w:rFonts w:cs="Arial"/>
          <w:szCs w:val="20"/>
          <w:lang w:val="sl-SI"/>
        </w:rPr>
      </w:pPr>
      <w:r>
        <w:rPr>
          <w:rFonts w:cs="Arial"/>
          <w:szCs w:val="20"/>
          <w:lang w:val="sl-SI"/>
        </w:rPr>
        <w:t xml:space="preserve">so v OPPN predlagane rešitve sprejemljive z vidika kulturne dediščine; </w:t>
      </w:r>
      <w:r w:rsidR="00FD4FBC">
        <w:rPr>
          <w:rFonts w:cs="Arial"/>
          <w:szCs w:val="20"/>
          <w:lang w:val="sl-SI"/>
        </w:rPr>
        <w:t xml:space="preserve"> </w:t>
      </w:r>
    </w:p>
    <w:p w:rsidR="00796D4F" w:rsidRDefault="00796D4F" w:rsidP="00522FFF">
      <w:pPr>
        <w:numPr>
          <w:ilvl w:val="0"/>
          <w:numId w:val="16"/>
        </w:numPr>
        <w:spacing w:before="60" w:line="240" w:lineRule="auto"/>
        <w:jc w:val="both"/>
        <w:rPr>
          <w:rFonts w:cs="Arial"/>
          <w:szCs w:val="20"/>
          <w:lang w:val="sl-SI"/>
        </w:rPr>
      </w:pPr>
      <w:r>
        <w:rPr>
          <w:rFonts w:cs="Arial"/>
          <w:szCs w:val="20"/>
          <w:lang w:val="sl-SI"/>
        </w:rPr>
        <w:t>OPPN ne bo vplival na varovana območja narave, naravne vrednote in biotsko raznovrstnost;</w:t>
      </w:r>
    </w:p>
    <w:p w:rsidR="00A9738A" w:rsidRDefault="00A9738A" w:rsidP="00522FFF">
      <w:pPr>
        <w:numPr>
          <w:ilvl w:val="0"/>
          <w:numId w:val="16"/>
        </w:numPr>
        <w:spacing w:before="60" w:line="240" w:lineRule="auto"/>
        <w:jc w:val="both"/>
        <w:rPr>
          <w:rFonts w:cs="Arial"/>
          <w:szCs w:val="20"/>
          <w:lang w:val="sl-SI"/>
        </w:rPr>
      </w:pPr>
      <w:r>
        <w:rPr>
          <w:rFonts w:cs="Arial"/>
          <w:szCs w:val="20"/>
          <w:lang w:val="sl-SI"/>
        </w:rPr>
        <w:t>je OPPN usklajen z zahtevami varstva pred naravnimi in drugimi nesrečami ter varstva pred požari;</w:t>
      </w:r>
    </w:p>
    <w:p w:rsidR="004D6641" w:rsidRDefault="005C0E77" w:rsidP="00522FFF">
      <w:pPr>
        <w:numPr>
          <w:ilvl w:val="0"/>
          <w:numId w:val="16"/>
        </w:numPr>
        <w:spacing w:before="60" w:line="240" w:lineRule="auto"/>
        <w:jc w:val="both"/>
        <w:rPr>
          <w:rFonts w:cs="Arial"/>
          <w:szCs w:val="20"/>
          <w:lang w:val="sl-SI"/>
        </w:rPr>
      </w:pPr>
      <w:r>
        <w:rPr>
          <w:rFonts w:cs="Arial"/>
          <w:szCs w:val="20"/>
          <w:lang w:val="sl-SI"/>
        </w:rPr>
        <w:t xml:space="preserve">je OPPN sprejemljiv z vidika </w:t>
      </w:r>
      <w:r w:rsidR="00695662" w:rsidRPr="00695662">
        <w:rPr>
          <w:rFonts w:cs="Arial"/>
          <w:szCs w:val="20"/>
          <w:lang w:val="sl-SI"/>
        </w:rPr>
        <w:t>vplivov na vodni režim in stanje voda</w:t>
      </w:r>
      <w:r w:rsidR="004D6641" w:rsidRPr="004D6641">
        <w:rPr>
          <w:rFonts w:cs="Arial"/>
          <w:szCs w:val="20"/>
          <w:lang w:val="sl-SI"/>
        </w:rPr>
        <w:t>.</w:t>
      </w:r>
      <w:r w:rsidR="00192A2B" w:rsidRPr="004D6641">
        <w:rPr>
          <w:rFonts w:cs="Arial"/>
          <w:szCs w:val="20"/>
          <w:lang w:val="sl-SI"/>
        </w:rPr>
        <w:t xml:space="preserve"> </w:t>
      </w:r>
    </w:p>
    <w:p w:rsidR="0017535E" w:rsidRPr="0017535E" w:rsidRDefault="0017535E" w:rsidP="00A06EEB">
      <w:pPr>
        <w:autoSpaceDE w:val="0"/>
        <w:autoSpaceDN w:val="0"/>
        <w:adjustRightInd w:val="0"/>
        <w:spacing w:before="60" w:line="240" w:lineRule="auto"/>
        <w:ind w:left="6"/>
        <w:jc w:val="both"/>
        <w:rPr>
          <w:rFonts w:cs="Arial"/>
          <w:szCs w:val="20"/>
          <w:lang w:val="sl-SI"/>
        </w:rPr>
      </w:pPr>
      <w:r w:rsidRPr="0017535E">
        <w:rPr>
          <w:rFonts w:cs="Arial"/>
          <w:szCs w:val="20"/>
          <w:lang w:val="sl-SI"/>
        </w:rPr>
        <w:t xml:space="preserve">Na podlagi navedenih ugotovitev </w:t>
      </w:r>
      <w:r w:rsidR="003168F7">
        <w:rPr>
          <w:rFonts w:cs="Arial"/>
          <w:szCs w:val="20"/>
          <w:lang w:val="sl-SI"/>
        </w:rPr>
        <w:t xml:space="preserve">ad A, B in C </w:t>
      </w:r>
      <w:r w:rsidRPr="0017535E">
        <w:rPr>
          <w:rFonts w:cs="Arial"/>
          <w:szCs w:val="20"/>
          <w:lang w:val="sl-SI"/>
        </w:rPr>
        <w:t>je ministrstvo presodilo, da so vplivi izvedbe OP</w:t>
      </w:r>
      <w:r w:rsidR="00A9738A">
        <w:rPr>
          <w:rFonts w:cs="Arial"/>
          <w:szCs w:val="20"/>
          <w:lang w:val="sl-SI"/>
        </w:rPr>
        <w:t>P</w:t>
      </w:r>
      <w:r w:rsidRPr="0017535E">
        <w:rPr>
          <w:rFonts w:cs="Arial"/>
          <w:szCs w:val="20"/>
          <w:lang w:val="sl-SI"/>
        </w:rPr>
        <w:t>N  na okolje sprejemljivi</w:t>
      </w:r>
      <w:r w:rsidR="00404CE1">
        <w:rPr>
          <w:rFonts w:cs="Arial"/>
          <w:szCs w:val="20"/>
          <w:lang w:val="sl-SI"/>
        </w:rPr>
        <w:t xml:space="preserve">, ob upoštevanju omilitvenih ukrepov, </w:t>
      </w:r>
      <w:r w:rsidR="004D6641">
        <w:rPr>
          <w:rFonts w:cs="Arial"/>
          <w:szCs w:val="20"/>
          <w:lang w:val="sl-SI"/>
        </w:rPr>
        <w:t>in se OP</w:t>
      </w:r>
      <w:r w:rsidR="00695662">
        <w:rPr>
          <w:rFonts w:cs="Arial"/>
          <w:szCs w:val="20"/>
          <w:lang w:val="sl-SI"/>
        </w:rPr>
        <w:t>P</w:t>
      </w:r>
      <w:r w:rsidR="004D6641">
        <w:rPr>
          <w:rFonts w:cs="Arial"/>
          <w:szCs w:val="20"/>
          <w:lang w:val="sl-SI"/>
        </w:rPr>
        <w:t>N lahko potrdi</w:t>
      </w:r>
      <w:r w:rsidRPr="0017535E">
        <w:rPr>
          <w:rFonts w:cs="Arial"/>
          <w:szCs w:val="20"/>
          <w:lang w:val="sl-SI"/>
        </w:rPr>
        <w:t xml:space="preserve">. </w:t>
      </w:r>
    </w:p>
    <w:p w:rsidR="0017535E" w:rsidRPr="0017535E" w:rsidRDefault="0017535E" w:rsidP="00E315C0">
      <w:pPr>
        <w:spacing w:before="240" w:line="240" w:lineRule="auto"/>
        <w:jc w:val="center"/>
        <w:rPr>
          <w:rFonts w:cs="Arial"/>
          <w:szCs w:val="20"/>
          <w:lang w:val="sl-SI"/>
        </w:rPr>
      </w:pPr>
      <w:r w:rsidRPr="0017535E">
        <w:rPr>
          <w:rFonts w:cs="Arial"/>
          <w:szCs w:val="20"/>
          <w:lang w:val="sl-SI"/>
        </w:rPr>
        <w:t>I</w:t>
      </w:r>
      <w:r w:rsidR="003168F7">
        <w:rPr>
          <w:rFonts w:cs="Arial"/>
          <w:szCs w:val="20"/>
          <w:lang w:val="sl-SI"/>
        </w:rPr>
        <w:t>II</w:t>
      </w:r>
      <w:r w:rsidRPr="0017535E">
        <w:rPr>
          <w:rFonts w:cs="Arial"/>
          <w:szCs w:val="20"/>
          <w:lang w:val="sl-SI"/>
        </w:rPr>
        <w:t>.</w:t>
      </w:r>
    </w:p>
    <w:p w:rsidR="0017535E" w:rsidRPr="0017535E" w:rsidRDefault="0017535E" w:rsidP="00FA53E8">
      <w:pPr>
        <w:autoSpaceDE w:val="0"/>
        <w:autoSpaceDN w:val="0"/>
        <w:adjustRightInd w:val="0"/>
        <w:spacing w:before="60" w:line="240" w:lineRule="auto"/>
        <w:ind w:left="6"/>
        <w:jc w:val="both"/>
        <w:rPr>
          <w:rFonts w:cs="Arial"/>
          <w:szCs w:val="20"/>
          <w:lang w:val="sl-SI"/>
        </w:rPr>
      </w:pPr>
      <w:r w:rsidRPr="0017535E">
        <w:rPr>
          <w:rFonts w:cs="Arial"/>
          <w:szCs w:val="20"/>
          <w:lang w:val="sl-SI"/>
        </w:rPr>
        <w:t xml:space="preserve">V skladu z določili Uredbe o okoljskem poročilu in podrobnejšem postopku celovite presoje vplivov izvedbe planov na okolje (Ur. list RS, št. 73/05) se s potrditvijo plana določi tudi omilitvene ukrepe, merila in pogoje, ki morajo biti izpolnjeni, da se plan lahko izvede, ter načine spremljanja izvajanja plana, ter odloči o spremljanju stanja okolja zaradi izvajanja plana: obsegu, kazalcih oz. merilih, nosilcih, načinu in rokih poročanja. Ministrstvo je ocenilo, da so omilitveni ukrepi, predlagani z okoljskim poročilom, ustrezno zajeti v </w:t>
      </w:r>
      <w:r w:rsidR="001019F1" w:rsidRPr="001019F1">
        <w:rPr>
          <w:rFonts w:cs="Arial"/>
          <w:szCs w:val="20"/>
          <w:lang w:val="sl-SI"/>
        </w:rPr>
        <w:t>27</w:t>
      </w:r>
      <w:r w:rsidR="00695662" w:rsidRPr="001019F1">
        <w:rPr>
          <w:rFonts w:cs="Arial"/>
          <w:szCs w:val="20"/>
          <w:lang w:val="sl-SI"/>
        </w:rPr>
        <w:t xml:space="preserve">. členu </w:t>
      </w:r>
      <w:r w:rsidRPr="001019F1">
        <w:rPr>
          <w:rFonts w:cs="Arial"/>
          <w:szCs w:val="20"/>
          <w:lang w:val="sl-SI"/>
        </w:rPr>
        <w:t>odloka o O</w:t>
      </w:r>
      <w:r w:rsidR="00695662" w:rsidRPr="001019F1">
        <w:rPr>
          <w:rFonts w:cs="Arial"/>
          <w:szCs w:val="20"/>
          <w:lang w:val="sl-SI"/>
        </w:rPr>
        <w:t>PPN</w:t>
      </w:r>
      <w:r w:rsidRPr="0017535E">
        <w:rPr>
          <w:rFonts w:cs="Arial"/>
          <w:szCs w:val="20"/>
          <w:lang w:val="sl-SI"/>
        </w:rPr>
        <w:t xml:space="preserve">. </w:t>
      </w:r>
      <w:r w:rsidR="00A44552">
        <w:rPr>
          <w:rFonts w:cs="Arial"/>
          <w:szCs w:val="20"/>
          <w:lang w:val="sl-SI"/>
        </w:rPr>
        <w:t>Okoljsko poročilo</w:t>
      </w:r>
      <w:r w:rsidR="00A06EEB">
        <w:rPr>
          <w:rFonts w:cs="Arial"/>
          <w:szCs w:val="20"/>
          <w:lang w:val="sl-SI"/>
        </w:rPr>
        <w:t xml:space="preserve"> </w:t>
      </w:r>
      <w:r w:rsidR="001019F1">
        <w:rPr>
          <w:rFonts w:cs="Arial"/>
          <w:szCs w:val="20"/>
          <w:lang w:val="sl-SI"/>
        </w:rPr>
        <w:t xml:space="preserve">je predlagalo </w:t>
      </w:r>
      <w:r w:rsidR="00A06EEB">
        <w:rPr>
          <w:rFonts w:cs="Arial"/>
          <w:szCs w:val="20"/>
          <w:lang w:val="sl-SI"/>
        </w:rPr>
        <w:t>tudi način spremljanja</w:t>
      </w:r>
      <w:r w:rsidR="00A44552">
        <w:rPr>
          <w:rFonts w:cs="Arial"/>
          <w:szCs w:val="20"/>
          <w:lang w:val="sl-SI"/>
        </w:rPr>
        <w:t xml:space="preserve"> stanja okolja</w:t>
      </w:r>
      <w:r w:rsidR="00A06EEB">
        <w:rPr>
          <w:rFonts w:cs="Arial"/>
          <w:szCs w:val="20"/>
          <w:lang w:val="sl-SI"/>
        </w:rPr>
        <w:t xml:space="preserve">, ki je </w:t>
      </w:r>
      <w:r w:rsidR="001019F1">
        <w:rPr>
          <w:rFonts w:cs="Arial"/>
          <w:szCs w:val="20"/>
          <w:lang w:val="sl-SI"/>
        </w:rPr>
        <w:t>povzet</w:t>
      </w:r>
      <w:r w:rsidR="00A06EEB">
        <w:rPr>
          <w:rFonts w:cs="Arial"/>
          <w:szCs w:val="20"/>
          <w:lang w:val="sl-SI"/>
        </w:rPr>
        <w:t xml:space="preserve"> </w:t>
      </w:r>
      <w:r w:rsidR="001019F1">
        <w:rPr>
          <w:rFonts w:cs="Arial"/>
          <w:szCs w:val="20"/>
          <w:lang w:val="sl-SI"/>
        </w:rPr>
        <w:t xml:space="preserve">v 36. členu odloka o OPPN. Ta </w:t>
      </w:r>
      <w:r w:rsidR="00A06EEB">
        <w:rPr>
          <w:rFonts w:cs="Arial"/>
          <w:szCs w:val="20"/>
          <w:lang w:val="sl-SI"/>
        </w:rPr>
        <w:t xml:space="preserve">odločba določa </w:t>
      </w:r>
      <w:r w:rsidR="001019F1">
        <w:rPr>
          <w:rFonts w:cs="Arial"/>
          <w:szCs w:val="20"/>
          <w:lang w:val="sl-SI"/>
        </w:rPr>
        <w:t xml:space="preserve">Občino Slovenska Bistrica, ki je pripravljavec plana po </w:t>
      </w:r>
      <w:r w:rsidR="001019F1">
        <w:rPr>
          <w:rFonts w:cs="Arial"/>
          <w:szCs w:val="20"/>
          <w:lang w:val="sl-SI"/>
        </w:rPr>
        <w:lastRenderedPageBreak/>
        <w:t xml:space="preserve">ZVO, </w:t>
      </w:r>
      <w:r w:rsidR="00A06EEB">
        <w:rPr>
          <w:rFonts w:cs="Arial"/>
          <w:szCs w:val="20"/>
          <w:lang w:val="sl-SI"/>
        </w:rPr>
        <w:t xml:space="preserve"> kot </w:t>
      </w:r>
      <w:r w:rsidR="001019F1">
        <w:rPr>
          <w:rFonts w:cs="Arial"/>
          <w:szCs w:val="20"/>
          <w:lang w:val="sl-SI"/>
        </w:rPr>
        <w:t>odgovorno osebo za spremljanje</w:t>
      </w:r>
      <w:r w:rsidR="00FA53E8">
        <w:rPr>
          <w:rFonts w:cs="Arial"/>
          <w:szCs w:val="20"/>
          <w:lang w:val="sl-SI"/>
        </w:rPr>
        <w:t xml:space="preserve"> posledic izvedbe OPPN na okolje, </w:t>
      </w:r>
      <w:r w:rsidR="00FA53E8" w:rsidRPr="001019F1">
        <w:rPr>
          <w:rFonts w:cs="Arial"/>
          <w:szCs w:val="20"/>
          <w:lang w:val="sl-SI"/>
        </w:rPr>
        <w:t>meritve, ki se morajo izvajati, ter način poročanja o rezultatih.</w:t>
      </w:r>
      <w:r w:rsidR="00FA53E8">
        <w:rPr>
          <w:rFonts w:cs="Arial"/>
          <w:szCs w:val="20"/>
          <w:lang w:val="sl-SI"/>
        </w:rPr>
        <w:t xml:space="preserve"> Ker je pogoj za sprejemljivost OPPN uspešna izvedba omilitvenih ukrepov in je spremljanje stanja okolja namenjeno preprečitvi ali odpravi nadaljnjih morebitnih škodljivih vplivov, je </w:t>
      </w:r>
      <w:r w:rsidR="001019F1">
        <w:rPr>
          <w:rFonts w:cs="Arial"/>
          <w:szCs w:val="20"/>
          <w:lang w:val="sl-SI"/>
        </w:rPr>
        <w:t>Občini Slovenska Bistrica</w:t>
      </w:r>
      <w:r w:rsidR="00FA53E8">
        <w:rPr>
          <w:rFonts w:cs="Arial"/>
          <w:szCs w:val="20"/>
          <w:lang w:val="sl-SI"/>
        </w:rPr>
        <w:t xml:space="preserve"> naložena tudi obveznost sprejetja </w:t>
      </w:r>
      <w:r w:rsidR="00FA53E8" w:rsidRPr="00FA53E8">
        <w:rPr>
          <w:rFonts w:cs="Arial"/>
          <w:szCs w:val="20"/>
          <w:lang w:val="sl-SI"/>
        </w:rPr>
        <w:t>dodatn</w:t>
      </w:r>
      <w:r w:rsidR="00FA53E8">
        <w:rPr>
          <w:rFonts w:cs="Arial"/>
          <w:szCs w:val="20"/>
          <w:lang w:val="sl-SI"/>
        </w:rPr>
        <w:t>ih</w:t>
      </w:r>
      <w:r w:rsidR="00FA53E8" w:rsidRPr="00FA53E8">
        <w:rPr>
          <w:rFonts w:cs="Arial"/>
          <w:szCs w:val="20"/>
          <w:lang w:val="sl-SI"/>
        </w:rPr>
        <w:t xml:space="preserve"> ukrep</w:t>
      </w:r>
      <w:r w:rsidR="00FA53E8">
        <w:rPr>
          <w:rFonts w:cs="Arial"/>
          <w:szCs w:val="20"/>
          <w:lang w:val="sl-SI"/>
        </w:rPr>
        <w:t>ov</w:t>
      </w:r>
      <w:r w:rsidR="00FA53E8" w:rsidRPr="00FA53E8">
        <w:rPr>
          <w:rFonts w:cs="Arial"/>
          <w:szCs w:val="20"/>
          <w:lang w:val="sl-SI"/>
        </w:rPr>
        <w:t xml:space="preserve"> nastopa bistvenih, nesprejemljivih ali nepredvidenih vplivov na okolje</w:t>
      </w:r>
      <w:r w:rsidR="00FA53E8">
        <w:rPr>
          <w:rFonts w:cs="Arial"/>
          <w:szCs w:val="20"/>
          <w:lang w:val="sl-SI"/>
        </w:rPr>
        <w:t>.</w:t>
      </w:r>
    </w:p>
    <w:p w:rsidR="0017535E" w:rsidRPr="0017535E" w:rsidRDefault="0017535E" w:rsidP="0017535E">
      <w:pPr>
        <w:autoSpaceDE w:val="0"/>
        <w:autoSpaceDN w:val="0"/>
        <w:adjustRightInd w:val="0"/>
        <w:spacing w:before="120"/>
        <w:jc w:val="both"/>
        <w:rPr>
          <w:rFonts w:cs="Arial"/>
          <w:szCs w:val="20"/>
          <w:lang w:val="sl-SI"/>
        </w:rPr>
      </w:pPr>
      <w:r w:rsidRPr="0017535E">
        <w:rPr>
          <w:rFonts w:cs="Arial"/>
          <w:szCs w:val="20"/>
          <w:lang w:val="sl-SI"/>
        </w:rPr>
        <w:t>Na podlagi 2a. alineje 1. odstavka 23. člena in 4. alineje 1. odstavka 24. člena Zakona o upravnih taksah (Ur.l. RS št. 106/2010) je izdaja te odločbe oproščena takse.</w:t>
      </w:r>
    </w:p>
    <w:p w:rsidR="0017535E" w:rsidRPr="0017535E" w:rsidRDefault="0017535E" w:rsidP="0017535E">
      <w:pPr>
        <w:spacing w:before="60" w:line="240" w:lineRule="auto"/>
        <w:jc w:val="both"/>
        <w:rPr>
          <w:rFonts w:cs="Arial"/>
          <w:szCs w:val="20"/>
          <w:lang w:val="sl-SI"/>
        </w:rPr>
      </w:pPr>
    </w:p>
    <w:p w:rsidR="0017535E" w:rsidRPr="0017535E" w:rsidRDefault="0017535E" w:rsidP="0017535E">
      <w:pPr>
        <w:spacing w:before="60" w:line="240" w:lineRule="auto"/>
        <w:jc w:val="both"/>
        <w:rPr>
          <w:rFonts w:cs="Arial"/>
          <w:szCs w:val="20"/>
          <w:lang w:val="sl-SI"/>
        </w:rPr>
      </w:pPr>
      <w:r w:rsidRPr="0017535E">
        <w:rPr>
          <w:rFonts w:cs="Arial"/>
          <w:szCs w:val="20"/>
          <w:lang w:val="sl-SI"/>
        </w:rPr>
        <w:t>S tem je odločba utemeljena.</w:t>
      </w:r>
    </w:p>
    <w:p w:rsidR="004D6641" w:rsidRDefault="004D6641" w:rsidP="0017535E">
      <w:pPr>
        <w:spacing w:before="60" w:line="240" w:lineRule="auto"/>
        <w:jc w:val="both"/>
        <w:rPr>
          <w:rFonts w:cs="Arial"/>
          <w:b/>
          <w:szCs w:val="20"/>
          <w:lang w:val="sl-SI"/>
        </w:rPr>
      </w:pPr>
    </w:p>
    <w:p w:rsidR="004D6641" w:rsidRPr="004D6641" w:rsidRDefault="004D6641" w:rsidP="004D6641">
      <w:pPr>
        <w:spacing w:before="60" w:line="240" w:lineRule="auto"/>
        <w:jc w:val="both"/>
        <w:rPr>
          <w:rFonts w:cs="Arial"/>
          <w:szCs w:val="20"/>
          <w:lang w:val="sl-SI"/>
        </w:rPr>
      </w:pPr>
      <w:r>
        <w:rPr>
          <w:rFonts w:cs="Arial"/>
          <w:b/>
          <w:szCs w:val="20"/>
          <w:lang w:val="sl-SI"/>
        </w:rPr>
        <w:t xml:space="preserve">Pouk o nadaljnjem postopku: </w:t>
      </w:r>
      <w:r>
        <w:rPr>
          <w:rFonts w:cs="Arial"/>
          <w:szCs w:val="20"/>
          <w:lang w:val="sl-SI"/>
        </w:rPr>
        <w:t xml:space="preserve">Skladno s 47. členom ZVO mora </w:t>
      </w:r>
      <w:r w:rsidR="001019F1">
        <w:rPr>
          <w:rFonts w:cs="Arial"/>
          <w:szCs w:val="20"/>
          <w:lang w:val="sl-SI"/>
        </w:rPr>
        <w:t>Občina Slovenska Bistrica</w:t>
      </w:r>
      <w:r w:rsidRPr="004D6641">
        <w:rPr>
          <w:rFonts w:cs="Arial"/>
          <w:szCs w:val="20"/>
          <w:lang w:val="sl-SI"/>
        </w:rPr>
        <w:t xml:space="preserve"> o sprejemu O</w:t>
      </w:r>
      <w:r w:rsidR="00FA53E8">
        <w:rPr>
          <w:rFonts w:cs="Arial"/>
          <w:szCs w:val="20"/>
          <w:lang w:val="sl-SI"/>
        </w:rPr>
        <w:t>P</w:t>
      </w:r>
      <w:r w:rsidRPr="004D6641">
        <w:rPr>
          <w:rFonts w:cs="Arial"/>
          <w:szCs w:val="20"/>
          <w:lang w:val="sl-SI"/>
        </w:rPr>
        <w:t>PN obvestiti ministrstvo ter nosilce urejanja prostora, na krajevno običajen način in</w:t>
      </w:r>
      <w:r>
        <w:rPr>
          <w:rFonts w:cs="Arial"/>
          <w:szCs w:val="20"/>
          <w:lang w:val="sl-SI"/>
        </w:rPr>
        <w:t xml:space="preserve"> z objavo</w:t>
      </w:r>
      <w:r w:rsidRPr="004D6641">
        <w:rPr>
          <w:rFonts w:cs="Arial"/>
          <w:szCs w:val="20"/>
          <w:lang w:val="sl-SI"/>
        </w:rPr>
        <w:t xml:space="preserve"> v svetovnem spletu pa tudi javnost. Obvestilo vsebuje zlasti:</w:t>
      </w:r>
    </w:p>
    <w:p w:rsidR="004D6641" w:rsidRPr="004D6641" w:rsidRDefault="004D6641" w:rsidP="004D6641">
      <w:pPr>
        <w:spacing w:before="60" w:line="240" w:lineRule="auto"/>
        <w:jc w:val="both"/>
        <w:rPr>
          <w:rFonts w:cs="Arial"/>
          <w:szCs w:val="20"/>
          <w:lang w:val="sl-SI"/>
        </w:rPr>
      </w:pPr>
      <w:r w:rsidRPr="004D6641">
        <w:rPr>
          <w:rFonts w:cs="Arial"/>
          <w:szCs w:val="20"/>
          <w:lang w:val="sl-SI"/>
        </w:rPr>
        <w:t xml:space="preserve">1.     opis vključenosti okoljevarstvenih zahtev v </w:t>
      </w:r>
      <w:r>
        <w:rPr>
          <w:rFonts w:cs="Arial"/>
          <w:szCs w:val="20"/>
          <w:lang w:val="sl-SI"/>
        </w:rPr>
        <w:t>O</w:t>
      </w:r>
      <w:r w:rsidR="00A44552">
        <w:rPr>
          <w:rFonts w:cs="Arial"/>
          <w:szCs w:val="20"/>
          <w:lang w:val="sl-SI"/>
        </w:rPr>
        <w:t>P</w:t>
      </w:r>
      <w:r>
        <w:rPr>
          <w:rFonts w:cs="Arial"/>
          <w:szCs w:val="20"/>
          <w:lang w:val="sl-SI"/>
        </w:rPr>
        <w:t>PN</w:t>
      </w:r>
      <w:r w:rsidRPr="004D6641">
        <w:rPr>
          <w:rFonts w:cs="Arial"/>
          <w:szCs w:val="20"/>
          <w:lang w:val="sl-SI"/>
        </w:rPr>
        <w:t>,</w:t>
      </w:r>
    </w:p>
    <w:p w:rsidR="004D6641" w:rsidRPr="004D6641" w:rsidRDefault="004D6641" w:rsidP="004D6641">
      <w:pPr>
        <w:spacing w:before="60" w:line="240" w:lineRule="auto"/>
        <w:jc w:val="both"/>
        <w:rPr>
          <w:rFonts w:cs="Arial"/>
          <w:szCs w:val="20"/>
          <w:lang w:val="sl-SI"/>
        </w:rPr>
      </w:pPr>
      <w:r w:rsidRPr="004D6641">
        <w:rPr>
          <w:rFonts w:cs="Arial"/>
          <w:szCs w:val="20"/>
          <w:lang w:val="sl-SI"/>
        </w:rPr>
        <w:t>2.     upoštevanje mnenj in pripomb iz postopka celovite presoje vplivov izvedbe plana na okolje,</w:t>
      </w:r>
    </w:p>
    <w:p w:rsidR="004D6641" w:rsidRPr="004D6641" w:rsidRDefault="004D6641" w:rsidP="004D6641">
      <w:pPr>
        <w:spacing w:before="60" w:line="240" w:lineRule="auto"/>
        <w:jc w:val="both"/>
        <w:rPr>
          <w:rFonts w:cs="Arial"/>
          <w:szCs w:val="20"/>
          <w:lang w:val="sl-SI"/>
        </w:rPr>
      </w:pPr>
      <w:r w:rsidRPr="004D6641">
        <w:rPr>
          <w:rFonts w:cs="Arial"/>
          <w:szCs w:val="20"/>
          <w:lang w:val="sl-SI"/>
        </w:rPr>
        <w:t>3.     razloge za sprejete odločitve glede na možne alternative in</w:t>
      </w:r>
    </w:p>
    <w:p w:rsidR="004D6641" w:rsidRPr="004D6641" w:rsidRDefault="004D6641" w:rsidP="004D6641">
      <w:pPr>
        <w:spacing w:before="60" w:line="240" w:lineRule="auto"/>
        <w:jc w:val="both"/>
        <w:rPr>
          <w:rFonts w:cs="Arial"/>
          <w:szCs w:val="20"/>
          <w:lang w:val="sl-SI"/>
        </w:rPr>
      </w:pPr>
      <w:r w:rsidRPr="004D6641">
        <w:rPr>
          <w:rFonts w:cs="Arial"/>
          <w:szCs w:val="20"/>
          <w:lang w:val="sl-SI"/>
        </w:rPr>
        <w:t xml:space="preserve">4.     opis načina spremljanja vplivov na okolje pri izvajanju </w:t>
      </w:r>
      <w:r>
        <w:rPr>
          <w:rFonts w:cs="Arial"/>
          <w:szCs w:val="20"/>
          <w:lang w:val="sl-SI"/>
        </w:rPr>
        <w:t>O</w:t>
      </w:r>
      <w:r w:rsidR="00A44552">
        <w:rPr>
          <w:rFonts w:cs="Arial"/>
          <w:szCs w:val="20"/>
          <w:lang w:val="sl-SI"/>
        </w:rPr>
        <w:t>P</w:t>
      </w:r>
      <w:r>
        <w:rPr>
          <w:rFonts w:cs="Arial"/>
          <w:szCs w:val="20"/>
          <w:lang w:val="sl-SI"/>
        </w:rPr>
        <w:t>PN</w:t>
      </w:r>
      <w:r w:rsidRPr="004D6641">
        <w:rPr>
          <w:rFonts w:cs="Arial"/>
          <w:szCs w:val="20"/>
          <w:lang w:val="sl-SI"/>
        </w:rPr>
        <w:t>.</w:t>
      </w:r>
    </w:p>
    <w:p w:rsidR="00FA53E8" w:rsidRDefault="00FA53E8" w:rsidP="0017535E">
      <w:pPr>
        <w:spacing w:beforeLines="60" w:before="144"/>
        <w:jc w:val="both"/>
        <w:rPr>
          <w:rFonts w:cs="Arial"/>
          <w:b/>
          <w:szCs w:val="20"/>
          <w:lang w:val="sl-SI"/>
        </w:rPr>
      </w:pPr>
    </w:p>
    <w:p w:rsidR="0017535E" w:rsidRPr="0017535E" w:rsidRDefault="0017535E" w:rsidP="0017535E">
      <w:pPr>
        <w:spacing w:beforeLines="60" w:before="144"/>
        <w:jc w:val="both"/>
        <w:rPr>
          <w:rFonts w:cs="Arial"/>
          <w:szCs w:val="20"/>
          <w:lang w:val="sl-SI"/>
        </w:rPr>
      </w:pPr>
      <w:r w:rsidRPr="0017535E">
        <w:rPr>
          <w:rFonts w:cs="Arial"/>
          <w:b/>
          <w:szCs w:val="20"/>
          <w:lang w:val="sl-SI"/>
        </w:rPr>
        <w:t xml:space="preserve">Pouk o pravnem sredstvu: </w:t>
      </w:r>
      <w:r w:rsidRPr="0017535E">
        <w:rPr>
          <w:rFonts w:cs="Arial"/>
          <w:szCs w:val="20"/>
          <w:lang w:val="sl-SI"/>
        </w:rPr>
        <w:t>Zoper to odločbo ni pritožbe, pač pa se lahko sproži upravni spor in sicer z vložitvijo tožbe v roku 30 dni po vročitvi te odločbe na Upravno sodišče Republike Slovenije, Fajfarjeva 33, Ljubljana. Tožba se lahko vloži neposredno pri navedenem sodišču ali pošlje po pošti.</w:t>
      </w:r>
    </w:p>
    <w:p w:rsidR="00FA53E8" w:rsidRDefault="00FA53E8" w:rsidP="0017535E">
      <w:pPr>
        <w:spacing w:beforeLines="60" w:before="144"/>
        <w:rPr>
          <w:rFonts w:cs="Arial"/>
          <w:szCs w:val="20"/>
          <w:lang w:val="sl-SI"/>
        </w:rPr>
      </w:pPr>
    </w:p>
    <w:p w:rsidR="0017535E" w:rsidRPr="0017535E" w:rsidRDefault="0017535E" w:rsidP="0017535E">
      <w:pPr>
        <w:spacing w:beforeLines="60" w:before="144"/>
        <w:rPr>
          <w:rFonts w:cs="Arial"/>
          <w:szCs w:val="20"/>
          <w:lang w:val="sl-SI"/>
        </w:rPr>
      </w:pPr>
      <w:r w:rsidRPr="0017535E">
        <w:rPr>
          <w:rFonts w:cs="Arial"/>
          <w:szCs w:val="20"/>
          <w:lang w:val="sl-SI"/>
        </w:rPr>
        <w:t>Pripravila:</w:t>
      </w:r>
    </w:p>
    <w:p w:rsidR="0017535E" w:rsidRPr="0017535E" w:rsidRDefault="0017535E" w:rsidP="0017535E">
      <w:pPr>
        <w:rPr>
          <w:rFonts w:cs="Arial"/>
          <w:color w:val="000000"/>
          <w:szCs w:val="20"/>
          <w:lang w:val="sl-SI"/>
        </w:rPr>
      </w:pPr>
      <w:r w:rsidRPr="0017535E">
        <w:rPr>
          <w:rFonts w:cs="Arial"/>
          <w:szCs w:val="20"/>
          <w:lang w:val="sl-SI"/>
        </w:rPr>
        <w:t xml:space="preserve">Katarina </w:t>
      </w:r>
      <w:proofErr w:type="spellStart"/>
      <w:r w:rsidRPr="0017535E">
        <w:rPr>
          <w:rFonts w:cs="Arial"/>
          <w:szCs w:val="20"/>
          <w:lang w:val="sl-SI"/>
        </w:rPr>
        <w:t>Celič</w:t>
      </w:r>
      <w:proofErr w:type="spellEnd"/>
      <w:r w:rsidRPr="0017535E">
        <w:rPr>
          <w:rFonts w:cs="Arial"/>
          <w:color w:val="000000"/>
          <w:szCs w:val="20"/>
          <w:lang w:val="sl-SI"/>
        </w:rPr>
        <w:t xml:space="preserve">                                                                             </w:t>
      </w:r>
      <w:r w:rsidR="00E6252D">
        <w:rPr>
          <w:rFonts w:cs="Arial"/>
          <w:color w:val="000000"/>
          <w:szCs w:val="20"/>
          <w:lang w:val="sl-SI"/>
        </w:rPr>
        <w:t>Simon Zajc</w:t>
      </w:r>
    </w:p>
    <w:p w:rsidR="0017535E" w:rsidRPr="0017535E" w:rsidRDefault="0017535E" w:rsidP="0017535E">
      <w:pPr>
        <w:tabs>
          <w:tab w:val="left" w:pos="3402"/>
        </w:tabs>
        <w:spacing w:before="60" w:line="240" w:lineRule="auto"/>
        <w:rPr>
          <w:rFonts w:cs="Arial"/>
          <w:color w:val="000000"/>
          <w:szCs w:val="20"/>
          <w:lang w:val="sl-SI"/>
        </w:rPr>
      </w:pPr>
      <w:r w:rsidRPr="0017535E">
        <w:rPr>
          <w:rFonts w:cs="Arial"/>
          <w:szCs w:val="20"/>
          <w:lang w:val="sl-SI"/>
        </w:rPr>
        <w:t>sekretarka</w:t>
      </w:r>
      <w:r w:rsidR="00E315C0">
        <w:rPr>
          <w:rFonts w:cs="Arial"/>
          <w:color w:val="000000"/>
          <w:szCs w:val="20"/>
          <w:lang w:val="sl-SI"/>
        </w:rPr>
        <w:tab/>
      </w:r>
      <w:r w:rsidR="00E315C0">
        <w:rPr>
          <w:rFonts w:cs="Arial"/>
          <w:color w:val="000000"/>
          <w:szCs w:val="20"/>
          <w:lang w:val="sl-SI"/>
        </w:rPr>
        <w:tab/>
      </w:r>
      <w:r w:rsidR="00E315C0">
        <w:rPr>
          <w:rFonts w:cs="Arial"/>
          <w:color w:val="000000"/>
          <w:szCs w:val="20"/>
          <w:lang w:val="sl-SI"/>
        </w:rPr>
        <w:tab/>
      </w:r>
      <w:r w:rsidR="00E315C0">
        <w:rPr>
          <w:rFonts w:cs="Arial"/>
          <w:color w:val="000000"/>
          <w:szCs w:val="20"/>
          <w:lang w:val="sl-SI"/>
        </w:rPr>
        <w:tab/>
        <w:t xml:space="preserve">           </w:t>
      </w:r>
      <w:r w:rsidRPr="0017535E">
        <w:rPr>
          <w:rFonts w:cs="Arial"/>
          <w:color w:val="000000"/>
          <w:szCs w:val="20"/>
          <w:lang w:val="sl-SI"/>
        </w:rPr>
        <w:t>minist</w:t>
      </w:r>
      <w:r w:rsidR="00A44552">
        <w:rPr>
          <w:rFonts w:cs="Arial"/>
          <w:color w:val="000000"/>
          <w:szCs w:val="20"/>
          <w:lang w:val="sl-SI"/>
        </w:rPr>
        <w:t>er</w:t>
      </w:r>
      <w:r w:rsidRPr="0017535E">
        <w:rPr>
          <w:rFonts w:cs="Arial"/>
          <w:color w:val="000000"/>
          <w:szCs w:val="20"/>
          <w:lang w:val="sl-SI"/>
        </w:rPr>
        <w:tab/>
      </w:r>
      <w:r w:rsidRPr="0017535E">
        <w:rPr>
          <w:rFonts w:cs="Arial"/>
          <w:color w:val="000000"/>
          <w:szCs w:val="20"/>
          <w:lang w:val="sl-SI"/>
        </w:rPr>
        <w:tab/>
      </w:r>
      <w:r w:rsidRPr="0017535E">
        <w:rPr>
          <w:rFonts w:cs="Arial"/>
          <w:color w:val="000000"/>
          <w:szCs w:val="20"/>
          <w:lang w:val="sl-SI"/>
        </w:rPr>
        <w:tab/>
      </w:r>
      <w:r w:rsidRPr="0017535E">
        <w:rPr>
          <w:rFonts w:cs="Arial"/>
          <w:color w:val="000000"/>
          <w:szCs w:val="20"/>
          <w:lang w:val="sl-SI"/>
        </w:rPr>
        <w:tab/>
      </w:r>
    </w:p>
    <w:p w:rsidR="00FA53E8" w:rsidRDefault="00FA53E8" w:rsidP="0017535E">
      <w:pPr>
        <w:tabs>
          <w:tab w:val="left" w:pos="3402"/>
        </w:tabs>
        <w:spacing w:before="60" w:line="240" w:lineRule="auto"/>
        <w:rPr>
          <w:rFonts w:cs="Arial"/>
          <w:color w:val="000000"/>
          <w:szCs w:val="20"/>
          <w:lang w:val="sl-SI"/>
        </w:rPr>
      </w:pPr>
    </w:p>
    <w:p w:rsidR="00FA53E8" w:rsidRDefault="00FA53E8" w:rsidP="0017535E">
      <w:pPr>
        <w:tabs>
          <w:tab w:val="left" w:pos="3402"/>
        </w:tabs>
        <w:spacing w:before="60" w:line="240" w:lineRule="auto"/>
        <w:rPr>
          <w:rFonts w:cs="Arial"/>
          <w:color w:val="000000"/>
          <w:szCs w:val="20"/>
          <w:lang w:val="sl-SI"/>
        </w:rPr>
      </w:pPr>
    </w:p>
    <w:p w:rsidR="0017535E" w:rsidRPr="0017535E" w:rsidRDefault="00E315C0" w:rsidP="0017535E">
      <w:pPr>
        <w:tabs>
          <w:tab w:val="left" w:pos="3402"/>
        </w:tabs>
        <w:spacing w:before="60" w:line="240" w:lineRule="auto"/>
        <w:rPr>
          <w:rFonts w:cs="Arial"/>
          <w:color w:val="000000"/>
          <w:szCs w:val="20"/>
          <w:lang w:val="sl-SI"/>
        </w:rPr>
      </w:pPr>
      <w:r>
        <w:rPr>
          <w:rFonts w:cs="Arial"/>
          <w:color w:val="000000"/>
          <w:szCs w:val="20"/>
          <w:lang w:val="sl-SI"/>
        </w:rPr>
        <w:t>Vročiti</w:t>
      </w:r>
      <w:r w:rsidR="001019F1">
        <w:rPr>
          <w:rFonts w:cs="Arial"/>
          <w:color w:val="000000"/>
          <w:szCs w:val="20"/>
          <w:lang w:val="sl-SI"/>
        </w:rPr>
        <w:t>:</w:t>
      </w:r>
    </w:p>
    <w:p w:rsidR="0017535E" w:rsidRPr="0017535E" w:rsidRDefault="001019F1" w:rsidP="0017535E">
      <w:pPr>
        <w:tabs>
          <w:tab w:val="left" w:pos="3402"/>
        </w:tabs>
        <w:spacing w:before="60" w:line="240" w:lineRule="auto"/>
        <w:rPr>
          <w:rFonts w:cs="Arial"/>
          <w:szCs w:val="20"/>
          <w:lang w:val="sl-SI"/>
        </w:rPr>
      </w:pPr>
      <w:r>
        <w:rPr>
          <w:rFonts w:cs="Arial"/>
          <w:szCs w:val="20"/>
          <w:lang w:val="sl-SI"/>
        </w:rPr>
        <w:t>Občina Slovenska Bistrica, Kolodvorska 10, 2310 Slovenska Bistrica</w:t>
      </w:r>
    </w:p>
    <w:p w:rsidR="00A06EEB" w:rsidRDefault="00A06EEB" w:rsidP="0093617A">
      <w:pPr>
        <w:tabs>
          <w:tab w:val="left" w:pos="3402"/>
        </w:tabs>
        <w:spacing w:line="240" w:lineRule="auto"/>
        <w:rPr>
          <w:rFonts w:cs="Arial"/>
          <w:szCs w:val="20"/>
          <w:lang w:val="sl-SI"/>
        </w:rPr>
      </w:pPr>
    </w:p>
    <w:p w:rsidR="0017535E" w:rsidRPr="0017535E" w:rsidRDefault="0017535E" w:rsidP="0093617A">
      <w:pPr>
        <w:tabs>
          <w:tab w:val="left" w:pos="3402"/>
        </w:tabs>
        <w:spacing w:line="240" w:lineRule="auto"/>
        <w:rPr>
          <w:rFonts w:cs="Arial"/>
          <w:szCs w:val="20"/>
          <w:lang w:val="sl-SI"/>
        </w:rPr>
      </w:pPr>
      <w:r w:rsidRPr="0017535E">
        <w:rPr>
          <w:rFonts w:cs="Arial"/>
          <w:szCs w:val="20"/>
          <w:lang w:val="sl-SI"/>
        </w:rPr>
        <w:t>V vednost</w:t>
      </w:r>
      <w:r w:rsidR="00E315C0">
        <w:rPr>
          <w:rFonts w:cs="Arial"/>
          <w:szCs w:val="20"/>
          <w:lang w:val="sl-SI"/>
        </w:rPr>
        <w:t xml:space="preserve"> po e-pošti</w:t>
      </w:r>
      <w:r w:rsidR="00A44552">
        <w:rPr>
          <w:rFonts w:cs="Arial"/>
          <w:szCs w:val="20"/>
          <w:lang w:val="sl-SI"/>
        </w:rPr>
        <w:t>:</w:t>
      </w:r>
    </w:p>
    <w:p w:rsidR="0093617A" w:rsidRPr="0093617A" w:rsidRDefault="0093617A" w:rsidP="0093617A">
      <w:pPr>
        <w:spacing w:line="240" w:lineRule="auto"/>
        <w:rPr>
          <w:lang w:val="sl-SI"/>
        </w:rPr>
      </w:pPr>
      <w:r w:rsidRPr="0093617A">
        <w:rPr>
          <w:lang w:val="sl-SI"/>
        </w:rPr>
        <w:t xml:space="preserve">Zavod RS za varstvo narave, OE Maribor, </w:t>
      </w:r>
    </w:p>
    <w:p w:rsidR="0093617A" w:rsidRPr="0093617A" w:rsidRDefault="0093617A" w:rsidP="0093617A">
      <w:pPr>
        <w:spacing w:line="240" w:lineRule="auto"/>
        <w:rPr>
          <w:lang w:val="sl-SI"/>
        </w:rPr>
      </w:pPr>
      <w:r w:rsidRPr="0093617A">
        <w:rPr>
          <w:lang w:val="sl-SI"/>
        </w:rPr>
        <w:t xml:space="preserve">Ministrstvo za kulturo </w:t>
      </w:r>
      <w:r w:rsidRPr="0093617A">
        <w:rPr>
          <w:lang w:val="sl-SI"/>
        </w:rPr>
        <w:tab/>
      </w:r>
    </w:p>
    <w:p w:rsidR="0093617A" w:rsidRDefault="0093617A" w:rsidP="0093617A">
      <w:pPr>
        <w:spacing w:line="240" w:lineRule="auto"/>
        <w:rPr>
          <w:lang w:val="sl-SI"/>
        </w:rPr>
      </w:pPr>
      <w:r w:rsidRPr="0093617A">
        <w:rPr>
          <w:lang w:val="sl-SI"/>
        </w:rPr>
        <w:t>Ministrstv</w:t>
      </w:r>
      <w:r w:rsidR="00A44552">
        <w:rPr>
          <w:lang w:val="sl-SI"/>
        </w:rPr>
        <w:t>o</w:t>
      </w:r>
      <w:r w:rsidRPr="0093617A">
        <w:rPr>
          <w:lang w:val="sl-SI"/>
        </w:rPr>
        <w:t xml:space="preserve"> za zdravje </w:t>
      </w:r>
    </w:p>
    <w:p w:rsidR="007D75CF" w:rsidRDefault="00A44552" w:rsidP="0093617A">
      <w:pPr>
        <w:spacing w:line="240" w:lineRule="auto"/>
        <w:rPr>
          <w:lang w:val="sl-SI"/>
        </w:rPr>
      </w:pPr>
      <w:r>
        <w:rPr>
          <w:lang w:val="sl-SI"/>
        </w:rPr>
        <w:t>D</w:t>
      </w:r>
      <w:r w:rsidR="0093617A">
        <w:rPr>
          <w:lang w:val="sl-SI"/>
        </w:rPr>
        <w:t>irekcija RS za vode</w:t>
      </w:r>
      <w:r>
        <w:rPr>
          <w:lang w:val="sl-SI"/>
        </w:rPr>
        <w:t>, Sektor območja Drave</w:t>
      </w:r>
    </w:p>
    <w:p w:rsidR="001019F1" w:rsidRPr="00DC6EF1" w:rsidRDefault="001019F1" w:rsidP="0093617A">
      <w:pPr>
        <w:spacing w:line="240" w:lineRule="auto"/>
        <w:rPr>
          <w:lang w:val="sl-SI"/>
        </w:rPr>
      </w:pPr>
      <w:r>
        <w:rPr>
          <w:lang w:val="sl-SI"/>
        </w:rPr>
        <w:t>Agencija RS za okolje</w:t>
      </w:r>
    </w:p>
    <w:sectPr w:rsidR="001019F1" w:rsidRPr="00DC6EF1" w:rsidSect="00783310">
      <w:headerReference w:type="default" r:id="rId12"/>
      <w:headerReference w:type="first" r:id="rId13"/>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3305" w:rsidRDefault="008A3305">
      <w:r>
        <w:separator/>
      </w:r>
    </w:p>
  </w:endnote>
  <w:endnote w:type="continuationSeparator" w:id="0">
    <w:p w:rsidR="008A3305" w:rsidRDefault="008A33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76BC2606-404D-4B76-85A4-6653AB0B97FB}"/>
  </w:font>
  <w:font w:name="Republika">
    <w:panose1 w:val="02000506040000020004"/>
    <w:charset w:val="EE"/>
    <w:family w:val="auto"/>
    <w:pitch w:val="variable"/>
    <w:sig w:usb0="A00000FF" w:usb1="4000205B" w:usb2="00000000" w:usb3="00000000" w:csb0="00000093" w:csb1="00000000"/>
    <w:embedRegular r:id="rId2" w:fontKey="{0D47B2F2-AEB7-45BC-9947-985A819BA47F}"/>
    <w:embedBold r:id="rId3" w:fontKey="{4401DAF3-88C0-4199-AA5D-4C97A84984C9}"/>
  </w:font>
  <w:font w:name="Cambria">
    <w:panose1 w:val="02040503050406030204"/>
    <w:charset w:val="EE"/>
    <w:family w:val="roman"/>
    <w:pitch w:val="variable"/>
    <w:sig w:usb0="E00006FF" w:usb1="420024FF" w:usb2="02000000" w:usb3="00000000" w:csb0="0000019F" w:csb1="00000000"/>
    <w:embedRegular r:id="rId4" w:fontKey="{E9DBD0FB-856F-4D84-9BC8-1931F1208192}"/>
  </w:font>
  <w:font w:name="Calibri">
    <w:panose1 w:val="020F0502020204030204"/>
    <w:charset w:val="EE"/>
    <w:family w:val="swiss"/>
    <w:pitch w:val="variable"/>
    <w:sig w:usb0="E0002EFF" w:usb1="C000247B" w:usb2="00000009" w:usb3="00000000" w:csb0="000001FF" w:csb1="00000000"/>
    <w:embedRegular r:id="rId5" w:fontKey="{D09E740A-3908-4342-B2B4-CF7DC55ECA16}"/>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3305" w:rsidRDefault="008A3305">
      <w:r>
        <w:separator/>
      </w:r>
    </w:p>
  </w:footnote>
  <w:footnote w:type="continuationSeparator" w:id="0">
    <w:p w:rsidR="008A3305" w:rsidRDefault="008A33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AA7" w:rsidRPr="00110CBD" w:rsidRDefault="00805AA7"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805AA7" w:rsidRPr="008F3500">
      <w:trPr>
        <w:cantSplit/>
        <w:trHeight w:hRule="exact" w:val="847"/>
      </w:trPr>
      <w:tc>
        <w:tcPr>
          <w:tcW w:w="567" w:type="dxa"/>
        </w:tcPr>
        <w:p w:rsidR="00805AA7" w:rsidRDefault="00805AA7"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tc>
    </w:tr>
  </w:tbl>
  <w:p w:rsidR="00805AA7" w:rsidRPr="00B95595" w:rsidRDefault="00F51D64" w:rsidP="00924E3C">
    <w:pPr>
      <w:autoSpaceDE w:val="0"/>
      <w:autoSpaceDN w:val="0"/>
      <w:adjustRightInd w:val="0"/>
      <w:spacing w:line="240" w:lineRule="auto"/>
      <w:rPr>
        <w:rFonts w:ascii="Republika" w:hAnsi="Republika"/>
        <w:lang w:val="sl-SI"/>
      </w:rPr>
    </w:pPr>
    <w:r>
      <w:rPr>
        <w:rFonts w:ascii="Republika" w:hAnsi="Republika"/>
        <w:noProof/>
        <w:szCs w:val="20"/>
        <w:lang w:val="sl-SI" w:eastAsia="sl-SI"/>
      </w:rPr>
      <mc:AlternateContent>
        <mc:Choice Requires="wps">
          <w:drawing>
            <wp:anchor distT="0" distB="0" distL="114300" distR="114300" simplePos="0" relativeHeight="251657728" behindDoc="1" locked="0" layoutInCell="0" allowOverlap="1" wp14:anchorId="5F3A8287" wp14:editId="62AE6A87">
              <wp:simplePos x="0" y="0"/>
              <wp:positionH relativeFrom="column">
                <wp:posOffset>-431800</wp:posOffset>
              </wp:positionH>
              <wp:positionV relativeFrom="page">
                <wp:posOffset>3600450</wp:posOffset>
              </wp:positionV>
              <wp:extent cx="252095" cy="0"/>
              <wp:effectExtent l="10160" t="9525" r="13970"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805AA7" w:rsidRPr="00B95595">
      <w:rPr>
        <w:rFonts w:ascii="Republika" w:hAnsi="Republika"/>
        <w:lang w:val="sl-SI"/>
      </w:rPr>
      <w:t>REPUBLIKA SLOVENIJA</w:t>
    </w:r>
  </w:p>
  <w:p w:rsidR="00805AA7" w:rsidRPr="00B95595" w:rsidRDefault="00805AA7" w:rsidP="00924E3C">
    <w:pPr>
      <w:pStyle w:val="Glava"/>
      <w:tabs>
        <w:tab w:val="clear" w:pos="4320"/>
        <w:tab w:val="clear" w:pos="8640"/>
        <w:tab w:val="left" w:pos="5112"/>
      </w:tabs>
      <w:spacing w:after="120" w:line="240" w:lineRule="exact"/>
      <w:rPr>
        <w:rFonts w:ascii="Republika" w:hAnsi="Republika"/>
        <w:b/>
        <w:caps/>
        <w:lang w:val="sl-SI"/>
      </w:rPr>
    </w:pPr>
    <w:r w:rsidRPr="00B95595">
      <w:rPr>
        <w:rFonts w:ascii="Republika" w:hAnsi="Republika"/>
        <w:b/>
        <w:caps/>
        <w:lang w:val="sl-SI"/>
      </w:rPr>
      <w:t xml:space="preserve">Ministrstvo za </w:t>
    </w:r>
    <w:r w:rsidR="000E1264">
      <w:rPr>
        <w:rFonts w:ascii="Republika" w:hAnsi="Republika"/>
        <w:b/>
        <w:caps/>
        <w:lang w:val="sl-SI"/>
      </w:rPr>
      <w:t>OKOLJE IN PROSTOR</w:t>
    </w:r>
  </w:p>
  <w:p w:rsidR="00994953" w:rsidRPr="008F3500" w:rsidRDefault="005E1322" w:rsidP="00994953">
    <w:pPr>
      <w:pStyle w:val="Glava"/>
      <w:tabs>
        <w:tab w:val="clear" w:pos="4320"/>
        <w:tab w:val="clear" w:pos="8640"/>
        <w:tab w:val="left" w:pos="5112"/>
      </w:tabs>
      <w:spacing w:before="120" w:line="240" w:lineRule="exact"/>
      <w:rPr>
        <w:rFonts w:cs="Arial"/>
        <w:sz w:val="16"/>
        <w:lang w:val="sl-SI"/>
      </w:rPr>
    </w:pPr>
    <w:r w:rsidRPr="005E1322">
      <w:rPr>
        <w:rFonts w:cs="Arial"/>
        <w:sz w:val="16"/>
        <w:lang w:val="sl-SI"/>
      </w:rPr>
      <w:t>Dunajska cesta 4</w:t>
    </w:r>
    <w:r w:rsidR="00E12DA8">
      <w:rPr>
        <w:rFonts w:cs="Arial"/>
        <w:sz w:val="16"/>
        <w:lang w:val="sl-SI"/>
      </w:rPr>
      <w:t>8</w:t>
    </w:r>
    <w:r w:rsidRPr="005E1322">
      <w:rPr>
        <w:rFonts w:cs="Arial"/>
        <w:sz w:val="16"/>
        <w:lang w:val="sl-SI"/>
      </w:rPr>
      <w:t>, 1000 Ljubljana</w:t>
    </w:r>
    <w:r w:rsidR="00805AA7" w:rsidRPr="008F3500">
      <w:rPr>
        <w:rFonts w:cs="Arial"/>
        <w:sz w:val="16"/>
        <w:lang w:val="sl-SI"/>
      </w:rPr>
      <w:tab/>
    </w:r>
    <w:r w:rsidR="00994953" w:rsidRPr="008F3500">
      <w:rPr>
        <w:rFonts w:cs="Arial"/>
        <w:sz w:val="16"/>
        <w:lang w:val="sl-SI"/>
      </w:rPr>
      <w:t xml:space="preserve">T: </w:t>
    </w:r>
    <w:r w:rsidR="00994953">
      <w:rPr>
        <w:rFonts w:cs="Arial"/>
        <w:sz w:val="16"/>
        <w:lang w:val="sl-SI"/>
      </w:rPr>
      <w:t>01 478 74 00</w:t>
    </w:r>
  </w:p>
  <w:p w:rsidR="00994953" w:rsidRPr="008F3500" w:rsidRDefault="00994953" w:rsidP="00994953">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F: </w:t>
    </w:r>
    <w:r>
      <w:rPr>
        <w:rFonts w:cs="Arial"/>
        <w:sz w:val="16"/>
        <w:lang w:val="sl-SI"/>
      </w:rPr>
      <w:t>01 478 74 25</w:t>
    </w:r>
    <w:r w:rsidRPr="008F3500">
      <w:rPr>
        <w:rFonts w:cs="Arial"/>
        <w:sz w:val="16"/>
        <w:lang w:val="sl-SI"/>
      </w:rPr>
      <w:t xml:space="preserve"> </w:t>
    </w:r>
  </w:p>
  <w:p w:rsidR="00994953" w:rsidRPr="008F3500" w:rsidRDefault="00994953" w:rsidP="00994953">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E: </w:t>
    </w:r>
    <w:r>
      <w:rPr>
        <w:rFonts w:cs="Arial"/>
        <w:sz w:val="16"/>
        <w:lang w:val="sl-SI"/>
      </w:rPr>
      <w:t>gp.mop@gov.si</w:t>
    </w:r>
  </w:p>
  <w:p w:rsidR="00994953" w:rsidRPr="008F3500" w:rsidRDefault="00994953" w:rsidP="00994953">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proofErr w:type="spellStart"/>
    <w:r>
      <w:rPr>
        <w:rFonts w:cs="Arial"/>
        <w:sz w:val="16"/>
        <w:lang w:val="sl-SI"/>
      </w:rPr>
      <w:t>www.mop.gov.si</w:t>
    </w:r>
    <w:proofErr w:type="spell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735A9"/>
    <w:multiLevelType w:val="hybridMultilevel"/>
    <w:tmpl w:val="8BDE3026"/>
    <w:lvl w:ilvl="0" w:tplc="04240001">
      <w:start w:val="1"/>
      <w:numFmt w:val="bullet"/>
      <w:lvlText w:val=""/>
      <w:lvlJc w:val="left"/>
      <w:pPr>
        <w:ind w:left="726" w:hanging="360"/>
      </w:pPr>
      <w:rPr>
        <w:rFonts w:ascii="Symbol" w:hAnsi="Symbol" w:hint="default"/>
      </w:rPr>
    </w:lvl>
    <w:lvl w:ilvl="1" w:tplc="04240003" w:tentative="1">
      <w:start w:val="1"/>
      <w:numFmt w:val="bullet"/>
      <w:lvlText w:val="o"/>
      <w:lvlJc w:val="left"/>
      <w:pPr>
        <w:ind w:left="1446" w:hanging="360"/>
      </w:pPr>
      <w:rPr>
        <w:rFonts w:ascii="Courier New" w:hAnsi="Courier New" w:cs="Courier New" w:hint="default"/>
      </w:rPr>
    </w:lvl>
    <w:lvl w:ilvl="2" w:tplc="04240005" w:tentative="1">
      <w:start w:val="1"/>
      <w:numFmt w:val="bullet"/>
      <w:lvlText w:val=""/>
      <w:lvlJc w:val="left"/>
      <w:pPr>
        <w:ind w:left="2166" w:hanging="360"/>
      </w:pPr>
      <w:rPr>
        <w:rFonts w:ascii="Wingdings" w:hAnsi="Wingdings" w:hint="default"/>
      </w:rPr>
    </w:lvl>
    <w:lvl w:ilvl="3" w:tplc="04240001" w:tentative="1">
      <w:start w:val="1"/>
      <w:numFmt w:val="bullet"/>
      <w:lvlText w:val=""/>
      <w:lvlJc w:val="left"/>
      <w:pPr>
        <w:ind w:left="2886" w:hanging="360"/>
      </w:pPr>
      <w:rPr>
        <w:rFonts w:ascii="Symbol" w:hAnsi="Symbol" w:hint="default"/>
      </w:rPr>
    </w:lvl>
    <w:lvl w:ilvl="4" w:tplc="04240003" w:tentative="1">
      <w:start w:val="1"/>
      <w:numFmt w:val="bullet"/>
      <w:lvlText w:val="o"/>
      <w:lvlJc w:val="left"/>
      <w:pPr>
        <w:ind w:left="3606" w:hanging="360"/>
      </w:pPr>
      <w:rPr>
        <w:rFonts w:ascii="Courier New" w:hAnsi="Courier New" w:cs="Courier New" w:hint="default"/>
      </w:rPr>
    </w:lvl>
    <w:lvl w:ilvl="5" w:tplc="04240005" w:tentative="1">
      <w:start w:val="1"/>
      <w:numFmt w:val="bullet"/>
      <w:lvlText w:val=""/>
      <w:lvlJc w:val="left"/>
      <w:pPr>
        <w:ind w:left="4326" w:hanging="360"/>
      </w:pPr>
      <w:rPr>
        <w:rFonts w:ascii="Wingdings" w:hAnsi="Wingdings" w:hint="default"/>
      </w:rPr>
    </w:lvl>
    <w:lvl w:ilvl="6" w:tplc="04240001" w:tentative="1">
      <w:start w:val="1"/>
      <w:numFmt w:val="bullet"/>
      <w:lvlText w:val=""/>
      <w:lvlJc w:val="left"/>
      <w:pPr>
        <w:ind w:left="5046" w:hanging="360"/>
      </w:pPr>
      <w:rPr>
        <w:rFonts w:ascii="Symbol" w:hAnsi="Symbol" w:hint="default"/>
      </w:rPr>
    </w:lvl>
    <w:lvl w:ilvl="7" w:tplc="04240003" w:tentative="1">
      <w:start w:val="1"/>
      <w:numFmt w:val="bullet"/>
      <w:lvlText w:val="o"/>
      <w:lvlJc w:val="left"/>
      <w:pPr>
        <w:ind w:left="5766" w:hanging="360"/>
      </w:pPr>
      <w:rPr>
        <w:rFonts w:ascii="Courier New" w:hAnsi="Courier New" w:cs="Courier New" w:hint="default"/>
      </w:rPr>
    </w:lvl>
    <w:lvl w:ilvl="8" w:tplc="04240005" w:tentative="1">
      <w:start w:val="1"/>
      <w:numFmt w:val="bullet"/>
      <w:lvlText w:val=""/>
      <w:lvlJc w:val="left"/>
      <w:pPr>
        <w:ind w:left="6486" w:hanging="360"/>
      </w:pPr>
      <w:rPr>
        <w:rFonts w:ascii="Wingdings" w:hAnsi="Wingdings" w:hint="default"/>
      </w:rPr>
    </w:lvl>
  </w:abstractNum>
  <w:abstractNum w:abstractNumId="1">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nsid w:val="10A00EAC"/>
    <w:multiLevelType w:val="hybridMultilevel"/>
    <w:tmpl w:val="112E88CE"/>
    <w:lvl w:ilvl="0" w:tplc="0424000F">
      <w:start w:val="1"/>
      <w:numFmt w:val="decimal"/>
      <w:lvlText w:val="%1."/>
      <w:lvlJc w:val="left"/>
      <w:pPr>
        <w:ind w:left="726" w:hanging="360"/>
      </w:pPr>
    </w:lvl>
    <w:lvl w:ilvl="1" w:tplc="04240019" w:tentative="1">
      <w:start w:val="1"/>
      <w:numFmt w:val="lowerLetter"/>
      <w:lvlText w:val="%2."/>
      <w:lvlJc w:val="left"/>
      <w:pPr>
        <w:ind w:left="1446" w:hanging="360"/>
      </w:pPr>
    </w:lvl>
    <w:lvl w:ilvl="2" w:tplc="0424001B" w:tentative="1">
      <w:start w:val="1"/>
      <w:numFmt w:val="lowerRoman"/>
      <w:lvlText w:val="%3."/>
      <w:lvlJc w:val="right"/>
      <w:pPr>
        <w:ind w:left="2166" w:hanging="180"/>
      </w:pPr>
    </w:lvl>
    <w:lvl w:ilvl="3" w:tplc="0424000F" w:tentative="1">
      <w:start w:val="1"/>
      <w:numFmt w:val="decimal"/>
      <w:lvlText w:val="%4."/>
      <w:lvlJc w:val="left"/>
      <w:pPr>
        <w:ind w:left="2886" w:hanging="360"/>
      </w:pPr>
    </w:lvl>
    <w:lvl w:ilvl="4" w:tplc="04240019" w:tentative="1">
      <w:start w:val="1"/>
      <w:numFmt w:val="lowerLetter"/>
      <w:lvlText w:val="%5."/>
      <w:lvlJc w:val="left"/>
      <w:pPr>
        <w:ind w:left="3606" w:hanging="360"/>
      </w:pPr>
    </w:lvl>
    <w:lvl w:ilvl="5" w:tplc="0424001B" w:tentative="1">
      <w:start w:val="1"/>
      <w:numFmt w:val="lowerRoman"/>
      <w:lvlText w:val="%6."/>
      <w:lvlJc w:val="right"/>
      <w:pPr>
        <w:ind w:left="4326" w:hanging="180"/>
      </w:pPr>
    </w:lvl>
    <w:lvl w:ilvl="6" w:tplc="0424000F" w:tentative="1">
      <w:start w:val="1"/>
      <w:numFmt w:val="decimal"/>
      <w:lvlText w:val="%7."/>
      <w:lvlJc w:val="left"/>
      <w:pPr>
        <w:ind w:left="5046" w:hanging="360"/>
      </w:pPr>
    </w:lvl>
    <w:lvl w:ilvl="7" w:tplc="04240019" w:tentative="1">
      <w:start w:val="1"/>
      <w:numFmt w:val="lowerLetter"/>
      <w:lvlText w:val="%8."/>
      <w:lvlJc w:val="left"/>
      <w:pPr>
        <w:ind w:left="5766" w:hanging="360"/>
      </w:pPr>
    </w:lvl>
    <w:lvl w:ilvl="8" w:tplc="0424001B" w:tentative="1">
      <w:start w:val="1"/>
      <w:numFmt w:val="lowerRoman"/>
      <w:lvlText w:val="%9."/>
      <w:lvlJc w:val="right"/>
      <w:pPr>
        <w:ind w:left="6486" w:hanging="180"/>
      </w:pPr>
    </w:lvl>
  </w:abstractNum>
  <w:abstractNum w:abstractNumId="3">
    <w:nsid w:val="11C903F3"/>
    <w:multiLevelType w:val="hybridMultilevel"/>
    <w:tmpl w:val="53148FF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
    <w:nsid w:val="1C1F016A"/>
    <w:multiLevelType w:val="hybridMultilevel"/>
    <w:tmpl w:val="CE1ED5B2"/>
    <w:lvl w:ilvl="0" w:tplc="04240015">
      <w:start w:val="1"/>
      <w:numFmt w:val="upperLetter"/>
      <w:lvlText w:val="%1."/>
      <w:lvlJc w:val="left"/>
      <w:pPr>
        <w:ind w:left="366" w:hanging="360"/>
      </w:pPr>
    </w:lvl>
    <w:lvl w:ilvl="1" w:tplc="04240019">
      <w:start w:val="1"/>
      <w:numFmt w:val="lowerLetter"/>
      <w:lvlText w:val="%2."/>
      <w:lvlJc w:val="left"/>
      <w:pPr>
        <w:ind w:left="1086" w:hanging="360"/>
      </w:pPr>
    </w:lvl>
    <w:lvl w:ilvl="2" w:tplc="0424001B" w:tentative="1">
      <w:start w:val="1"/>
      <w:numFmt w:val="lowerRoman"/>
      <w:lvlText w:val="%3."/>
      <w:lvlJc w:val="right"/>
      <w:pPr>
        <w:ind w:left="1806" w:hanging="180"/>
      </w:pPr>
    </w:lvl>
    <w:lvl w:ilvl="3" w:tplc="0424000F" w:tentative="1">
      <w:start w:val="1"/>
      <w:numFmt w:val="decimal"/>
      <w:lvlText w:val="%4."/>
      <w:lvlJc w:val="left"/>
      <w:pPr>
        <w:ind w:left="2526" w:hanging="360"/>
      </w:pPr>
    </w:lvl>
    <w:lvl w:ilvl="4" w:tplc="04240019" w:tentative="1">
      <w:start w:val="1"/>
      <w:numFmt w:val="lowerLetter"/>
      <w:lvlText w:val="%5."/>
      <w:lvlJc w:val="left"/>
      <w:pPr>
        <w:ind w:left="3246" w:hanging="360"/>
      </w:pPr>
    </w:lvl>
    <w:lvl w:ilvl="5" w:tplc="0424001B" w:tentative="1">
      <w:start w:val="1"/>
      <w:numFmt w:val="lowerRoman"/>
      <w:lvlText w:val="%6."/>
      <w:lvlJc w:val="right"/>
      <w:pPr>
        <w:ind w:left="3966" w:hanging="180"/>
      </w:pPr>
    </w:lvl>
    <w:lvl w:ilvl="6" w:tplc="0424000F" w:tentative="1">
      <w:start w:val="1"/>
      <w:numFmt w:val="decimal"/>
      <w:lvlText w:val="%7."/>
      <w:lvlJc w:val="left"/>
      <w:pPr>
        <w:ind w:left="4686" w:hanging="360"/>
      </w:pPr>
    </w:lvl>
    <w:lvl w:ilvl="7" w:tplc="04240019" w:tentative="1">
      <w:start w:val="1"/>
      <w:numFmt w:val="lowerLetter"/>
      <w:lvlText w:val="%8."/>
      <w:lvlJc w:val="left"/>
      <w:pPr>
        <w:ind w:left="5406" w:hanging="360"/>
      </w:pPr>
    </w:lvl>
    <w:lvl w:ilvl="8" w:tplc="0424001B" w:tentative="1">
      <w:start w:val="1"/>
      <w:numFmt w:val="lowerRoman"/>
      <w:lvlText w:val="%9."/>
      <w:lvlJc w:val="right"/>
      <w:pPr>
        <w:ind w:left="6126" w:hanging="180"/>
      </w:pPr>
    </w:lvl>
  </w:abstractNum>
  <w:abstractNum w:abstractNumId="6">
    <w:nsid w:val="252530DB"/>
    <w:multiLevelType w:val="hybridMultilevel"/>
    <w:tmpl w:val="30244542"/>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nsid w:val="25E32705"/>
    <w:multiLevelType w:val="hybridMultilevel"/>
    <w:tmpl w:val="2EACF52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9">
    <w:nsid w:val="34BC3C43"/>
    <w:multiLevelType w:val="hybridMultilevel"/>
    <w:tmpl w:val="44EA4590"/>
    <w:lvl w:ilvl="0" w:tplc="04240001">
      <w:start w:val="1"/>
      <w:numFmt w:val="bullet"/>
      <w:lvlText w:val=""/>
      <w:lvlJc w:val="left"/>
      <w:pPr>
        <w:ind w:left="726" w:hanging="360"/>
      </w:pPr>
      <w:rPr>
        <w:rFonts w:ascii="Symbol" w:hAnsi="Symbol" w:hint="default"/>
      </w:rPr>
    </w:lvl>
    <w:lvl w:ilvl="1" w:tplc="04240003" w:tentative="1">
      <w:start w:val="1"/>
      <w:numFmt w:val="bullet"/>
      <w:lvlText w:val="o"/>
      <w:lvlJc w:val="left"/>
      <w:pPr>
        <w:ind w:left="1446" w:hanging="360"/>
      </w:pPr>
      <w:rPr>
        <w:rFonts w:ascii="Courier New" w:hAnsi="Courier New" w:cs="Courier New" w:hint="default"/>
      </w:rPr>
    </w:lvl>
    <w:lvl w:ilvl="2" w:tplc="04240005" w:tentative="1">
      <w:start w:val="1"/>
      <w:numFmt w:val="bullet"/>
      <w:lvlText w:val=""/>
      <w:lvlJc w:val="left"/>
      <w:pPr>
        <w:ind w:left="2166" w:hanging="360"/>
      </w:pPr>
      <w:rPr>
        <w:rFonts w:ascii="Wingdings" w:hAnsi="Wingdings" w:hint="default"/>
      </w:rPr>
    </w:lvl>
    <w:lvl w:ilvl="3" w:tplc="04240001" w:tentative="1">
      <w:start w:val="1"/>
      <w:numFmt w:val="bullet"/>
      <w:lvlText w:val=""/>
      <w:lvlJc w:val="left"/>
      <w:pPr>
        <w:ind w:left="2886" w:hanging="360"/>
      </w:pPr>
      <w:rPr>
        <w:rFonts w:ascii="Symbol" w:hAnsi="Symbol" w:hint="default"/>
      </w:rPr>
    </w:lvl>
    <w:lvl w:ilvl="4" w:tplc="04240003" w:tentative="1">
      <w:start w:val="1"/>
      <w:numFmt w:val="bullet"/>
      <w:lvlText w:val="o"/>
      <w:lvlJc w:val="left"/>
      <w:pPr>
        <w:ind w:left="3606" w:hanging="360"/>
      </w:pPr>
      <w:rPr>
        <w:rFonts w:ascii="Courier New" w:hAnsi="Courier New" w:cs="Courier New" w:hint="default"/>
      </w:rPr>
    </w:lvl>
    <w:lvl w:ilvl="5" w:tplc="04240005" w:tentative="1">
      <w:start w:val="1"/>
      <w:numFmt w:val="bullet"/>
      <w:lvlText w:val=""/>
      <w:lvlJc w:val="left"/>
      <w:pPr>
        <w:ind w:left="4326" w:hanging="360"/>
      </w:pPr>
      <w:rPr>
        <w:rFonts w:ascii="Wingdings" w:hAnsi="Wingdings" w:hint="default"/>
      </w:rPr>
    </w:lvl>
    <w:lvl w:ilvl="6" w:tplc="04240001" w:tentative="1">
      <w:start w:val="1"/>
      <w:numFmt w:val="bullet"/>
      <w:lvlText w:val=""/>
      <w:lvlJc w:val="left"/>
      <w:pPr>
        <w:ind w:left="5046" w:hanging="360"/>
      </w:pPr>
      <w:rPr>
        <w:rFonts w:ascii="Symbol" w:hAnsi="Symbol" w:hint="default"/>
      </w:rPr>
    </w:lvl>
    <w:lvl w:ilvl="7" w:tplc="04240003" w:tentative="1">
      <w:start w:val="1"/>
      <w:numFmt w:val="bullet"/>
      <w:lvlText w:val="o"/>
      <w:lvlJc w:val="left"/>
      <w:pPr>
        <w:ind w:left="5766" w:hanging="360"/>
      </w:pPr>
      <w:rPr>
        <w:rFonts w:ascii="Courier New" w:hAnsi="Courier New" w:cs="Courier New" w:hint="default"/>
      </w:rPr>
    </w:lvl>
    <w:lvl w:ilvl="8" w:tplc="04240005" w:tentative="1">
      <w:start w:val="1"/>
      <w:numFmt w:val="bullet"/>
      <w:lvlText w:val=""/>
      <w:lvlJc w:val="left"/>
      <w:pPr>
        <w:ind w:left="6486" w:hanging="360"/>
      </w:pPr>
      <w:rPr>
        <w:rFonts w:ascii="Wingdings" w:hAnsi="Wingdings" w:hint="default"/>
      </w:rPr>
    </w:lvl>
  </w:abstractNum>
  <w:abstractNum w:abstractNumId="10">
    <w:nsid w:val="3F2354F2"/>
    <w:multiLevelType w:val="hybridMultilevel"/>
    <w:tmpl w:val="0CD0D91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414E2127"/>
    <w:multiLevelType w:val="hybridMultilevel"/>
    <w:tmpl w:val="35F08D04"/>
    <w:lvl w:ilvl="0" w:tplc="04240001">
      <w:start w:val="1"/>
      <w:numFmt w:val="bullet"/>
      <w:lvlText w:val=""/>
      <w:lvlJc w:val="left"/>
      <w:pPr>
        <w:ind w:left="726" w:hanging="360"/>
      </w:pPr>
      <w:rPr>
        <w:rFonts w:ascii="Symbol" w:hAnsi="Symbol" w:hint="default"/>
      </w:rPr>
    </w:lvl>
    <w:lvl w:ilvl="1" w:tplc="04240003" w:tentative="1">
      <w:start w:val="1"/>
      <w:numFmt w:val="bullet"/>
      <w:lvlText w:val="o"/>
      <w:lvlJc w:val="left"/>
      <w:pPr>
        <w:ind w:left="1446" w:hanging="360"/>
      </w:pPr>
      <w:rPr>
        <w:rFonts w:ascii="Courier New" w:hAnsi="Courier New" w:cs="Courier New" w:hint="default"/>
      </w:rPr>
    </w:lvl>
    <w:lvl w:ilvl="2" w:tplc="04240005" w:tentative="1">
      <w:start w:val="1"/>
      <w:numFmt w:val="bullet"/>
      <w:lvlText w:val=""/>
      <w:lvlJc w:val="left"/>
      <w:pPr>
        <w:ind w:left="2166" w:hanging="360"/>
      </w:pPr>
      <w:rPr>
        <w:rFonts w:ascii="Wingdings" w:hAnsi="Wingdings" w:hint="default"/>
      </w:rPr>
    </w:lvl>
    <w:lvl w:ilvl="3" w:tplc="04240001" w:tentative="1">
      <w:start w:val="1"/>
      <w:numFmt w:val="bullet"/>
      <w:lvlText w:val=""/>
      <w:lvlJc w:val="left"/>
      <w:pPr>
        <w:ind w:left="2886" w:hanging="360"/>
      </w:pPr>
      <w:rPr>
        <w:rFonts w:ascii="Symbol" w:hAnsi="Symbol" w:hint="default"/>
      </w:rPr>
    </w:lvl>
    <w:lvl w:ilvl="4" w:tplc="04240003" w:tentative="1">
      <w:start w:val="1"/>
      <w:numFmt w:val="bullet"/>
      <w:lvlText w:val="o"/>
      <w:lvlJc w:val="left"/>
      <w:pPr>
        <w:ind w:left="3606" w:hanging="360"/>
      </w:pPr>
      <w:rPr>
        <w:rFonts w:ascii="Courier New" w:hAnsi="Courier New" w:cs="Courier New" w:hint="default"/>
      </w:rPr>
    </w:lvl>
    <w:lvl w:ilvl="5" w:tplc="04240005" w:tentative="1">
      <w:start w:val="1"/>
      <w:numFmt w:val="bullet"/>
      <w:lvlText w:val=""/>
      <w:lvlJc w:val="left"/>
      <w:pPr>
        <w:ind w:left="4326" w:hanging="360"/>
      </w:pPr>
      <w:rPr>
        <w:rFonts w:ascii="Wingdings" w:hAnsi="Wingdings" w:hint="default"/>
      </w:rPr>
    </w:lvl>
    <w:lvl w:ilvl="6" w:tplc="04240001" w:tentative="1">
      <w:start w:val="1"/>
      <w:numFmt w:val="bullet"/>
      <w:lvlText w:val=""/>
      <w:lvlJc w:val="left"/>
      <w:pPr>
        <w:ind w:left="5046" w:hanging="360"/>
      </w:pPr>
      <w:rPr>
        <w:rFonts w:ascii="Symbol" w:hAnsi="Symbol" w:hint="default"/>
      </w:rPr>
    </w:lvl>
    <w:lvl w:ilvl="7" w:tplc="04240003" w:tentative="1">
      <w:start w:val="1"/>
      <w:numFmt w:val="bullet"/>
      <w:lvlText w:val="o"/>
      <w:lvlJc w:val="left"/>
      <w:pPr>
        <w:ind w:left="5766" w:hanging="360"/>
      </w:pPr>
      <w:rPr>
        <w:rFonts w:ascii="Courier New" w:hAnsi="Courier New" w:cs="Courier New" w:hint="default"/>
      </w:rPr>
    </w:lvl>
    <w:lvl w:ilvl="8" w:tplc="04240005" w:tentative="1">
      <w:start w:val="1"/>
      <w:numFmt w:val="bullet"/>
      <w:lvlText w:val=""/>
      <w:lvlJc w:val="left"/>
      <w:pPr>
        <w:ind w:left="6486" w:hanging="360"/>
      </w:pPr>
      <w:rPr>
        <w:rFonts w:ascii="Wingdings" w:hAnsi="Wingdings" w:hint="default"/>
      </w:rPr>
    </w:lvl>
  </w:abstractNum>
  <w:abstractNum w:abstractNumId="12">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49B72826"/>
    <w:multiLevelType w:val="hybridMultilevel"/>
    <w:tmpl w:val="D8CCAAF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
    <w:nsid w:val="4F385A7E"/>
    <w:multiLevelType w:val="hybridMultilevel"/>
    <w:tmpl w:val="BB16C812"/>
    <w:lvl w:ilvl="0" w:tplc="04240001">
      <w:start w:val="1"/>
      <w:numFmt w:val="bullet"/>
      <w:lvlText w:val=""/>
      <w:lvlJc w:val="left"/>
      <w:pPr>
        <w:tabs>
          <w:tab w:val="num" w:pos="1080"/>
        </w:tabs>
        <w:ind w:left="1080" w:hanging="360"/>
      </w:pPr>
      <w:rPr>
        <w:rFonts w:ascii="Symbol" w:hAnsi="Symbol" w:hint="default"/>
      </w:rPr>
    </w:lvl>
    <w:lvl w:ilvl="1" w:tplc="04240003">
      <w:start w:val="1"/>
      <w:numFmt w:val="bullet"/>
      <w:lvlText w:val="o"/>
      <w:lvlJc w:val="left"/>
      <w:pPr>
        <w:tabs>
          <w:tab w:val="num" w:pos="1800"/>
        </w:tabs>
        <w:ind w:left="1800" w:hanging="360"/>
      </w:pPr>
      <w:rPr>
        <w:rFonts w:ascii="Courier New" w:hAnsi="Courier New" w:cs="Courier New" w:hint="default"/>
      </w:rPr>
    </w:lvl>
    <w:lvl w:ilvl="2" w:tplc="04240005">
      <w:start w:val="1"/>
      <w:numFmt w:val="bullet"/>
      <w:lvlText w:val=""/>
      <w:lvlJc w:val="left"/>
      <w:pPr>
        <w:tabs>
          <w:tab w:val="num" w:pos="2520"/>
        </w:tabs>
        <w:ind w:left="2520" w:hanging="360"/>
      </w:pPr>
      <w:rPr>
        <w:rFonts w:ascii="Wingdings" w:hAnsi="Wingdings" w:hint="default"/>
      </w:rPr>
    </w:lvl>
    <w:lvl w:ilvl="3" w:tplc="04240001">
      <w:start w:val="1"/>
      <w:numFmt w:val="bullet"/>
      <w:lvlText w:val=""/>
      <w:lvlJc w:val="left"/>
      <w:pPr>
        <w:tabs>
          <w:tab w:val="num" w:pos="3240"/>
        </w:tabs>
        <w:ind w:left="3240" w:hanging="360"/>
      </w:pPr>
      <w:rPr>
        <w:rFonts w:ascii="Symbol" w:hAnsi="Symbol" w:hint="default"/>
      </w:rPr>
    </w:lvl>
    <w:lvl w:ilvl="4" w:tplc="04240003">
      <w:start w:val="1"/>
      <w:numFmt w:val="bullet"/>
      <w:lvlText w:val="o"/>
      <w:lvlJc w:val="left"/>
      <w:pPr>
        <w:tabs>
          <w:tab w:val="num" w:pos="3960"/>
        </w:tabs>
        <w:ind w:left="3960" w:hanging="360"/>
      </w:pPr>
      <w:rPr>
        <w:rFonts w:ascii="Courier New" w:hAnsi="Courier New" w:cs="Courier New" w:hint="default"/>
      </w:rPr>
    </w:lvl>
    <w:lvl w:ilvl="5" w:tplc="04240005">
      <w:start w:val="1"/>
      <w:numFmt w:val="bullet"/>
      <w:lvlText w:val=""/>
      <w:lvlJc w:val="left"/>
      <w:pPr>
        <w:tabs>
          <w:tab w:val="num" w:pos="4680"/>
        </w:tabs>
        <w:ind w:left="4680" w:hanging="360"/>
      </w:pPr>
      <w:rPr>
        <w:rFonts w:ascii="Wingdings" w:hAnsi="Wingdings" w:hint="default"/>
      </w:rPr>
    </w:lvl>
    <w:lvl w:ilvl="6" w:tplc="04240001">
      <w:start w:val="1"/>
      <w:numFmt w:val="bullet"/>
      <w:lvlText w:val=""/>
      <w:lvlJc w:val="left"/>
      <w:pPr>
        <w:tabs>
          <w:tab w:val="num" w:pos="5400"/>
        </w:tabs>
        <w:ind w:left="5400" w:hanging="360"/>
      </w:pPr>
      <w:rPr>
        <w:rFonts w:ascii="Symbol" w:hAnsi="Symbol" w:hint="default"/>
      </w:rPr>
    </w:lvl>
    <w:lvl w:ilvl="7" w:tplc="04240003">
      <w:start w:val="1"/>
      <w:numFmt w:val="bullet"/>
      <w:lvlText w:val="o"/>
      <w:lvlJc w:val="left"/>
      <w:pPr>
        <w:tabs>
          <w:tab w:val="num" w:pos="6120"/>
        </w:tabs>
        <w:ind w:left="6120" w:hanging="360"/>
      </w:pPr>
      <w:rPr>
        <w:rFonts w:ascii="Courier New" w:hAnsi="Courier New" w:cs="Courier New" w:hint="default"/>
      </w:rPr>
    </w:lvl>
    <w:lvl w:ilvl="8" w:tplc="04240005">
      <w:start w:val="1"/>
      <w:numFmt w:val="bullet"/>
      <w:lvlText w:val=""/>
      <w:lvlJc w:val="left"/>
      <w:pPr>
        <w:tabs>
          <w:tab w:val="num" w:pos="6840"/>
        </w:tabs>
        <w:ind w:left="6840" w:hanging="360"/>
      </w:pPr>
      <w:rPr>
        <w:rFonts w:ascii="Wingdings" w:hAnsi="Wingdings" w:hint="default"/>
      </w:rPr>
    </w:lvl>
  </w:abstractNum>
  <w:abstractNum w:abstractNumId="15">
    <w:nsid w:val="4FF47E71"/>
    <w:multiLevelType w:val="hybridMultilevel"/>
    <w:tmpl w:val="FE6063A6"/>
    <w:lvl w:ilvl="0" w:tplc="04240001">
      <w:start w:val="1"/>
      <w:numFmt w:val="bullet"/>
      <w:lvlText w:val=""/>
      <w:lvlJc w:val="left"/>
      <w:pPr>
        <w:ind w:left="366" w:hanging="360"/>
      </w:pPr>
      <w:rPr>
        <w:rFonts w:ascii="Symbol" w:hAnsi="Symbol" w:hint="default"/>
      </w:rPr>
    </w:lvl>
    <w:lvl w:ilvl="1" w:tplc="04240003" w:tentative="1">
      <w:start w:val="1"/>
      <w:numFmt w:val="bullet"/>
      <w:lvlText w:val="o"/>
      <w:lvlJc w:val="left"/>
      <w:pPr>
        <w:ind w:left="1086" w:hanging="360"/>
      </w:pPr>
      <w:rPr>
        <w:rFonts w:ascii="Courier New" w:hAnsi="Courier New" w:cs="Courier New" w:hint="default"/>
      </w:rPr>
    </w:lvl>
    <w:lvl w:ilvl="2" w:tplc="04240005" w:tentative="1">
      <w:start w:val="1"/>
      <w:numFmt w:val="bullet"/>
      <w:lvlText w:val=""/>
      <w:lvlJc w:val="left"/>
      <w:pPr>
        <w:ind w:left="1806" w:hanging="360"/>
      </w:pPr>
      <w:rPr>
        <w:rFonts w:ascii="Wingdings" w:hAnsi="Wingdings" w:hint="default"/>
      </w:rPr>
    </w:lvl>
    <w:lvl w:ilvl="3" w:tplc="04240001" w:tentative="1">
      <w:start w:val="1"/>
      <w:numFmt w:val="bullet"/>
      <w:lvlText w:val=""/>
      <w:lvlJc w:val="left"/>
      <w:pPr>
        <w:ind w:left="2526" w:hanging="360"/>
      </w:pPr>
      <w:rPr>
        <w:rFonts w:ascii="Symbol" w:hAnsi="Symbol" w:hint="default"/>
      </w:rPr>
    </w:lvl>
    <w:lvl w:ilvl="4" w:tplc="04240003" w:tentative="1">
      <w:start w:val="1"/>
      <w:numFmt w:val="bullet"/>
      <w:lvlText w:val="o"/>
      <w:lvlJc w:val="left"/>
      <w:pPr>
        <w:ind w:left="3246" w:hanging="360"/>
      </w:pPr>
      <w:rPr>
        <w:rFonts w:ascii="Courier New" w:hAnsi="Courier New" w:cs="Courier New" w:hint="default"/>
      </w:rPr>
    </w:lvl>
    <w:lvl w:ilvl="5" w:tplc="04240005" w:tentative="1">
      <w:start w:val="1"/>
      <w:numFmt w:val="bullet"/>
      <w:lvlText w:val=""/>
      <w:lvlJc w:val="left"/>
      <w:pPr>
        <w:ind w:left="3966" w:hanging="360"/>
      </w:pPr>
      <w:rPr>
        <w:rFonts w:ascii="Wingdings" w:hAnsi="Wingdings" w:hint="default"/>
      </w:rPr>
    </w:lvl>
    <w:lvl w:ilvl="6" w:tplc="04240001" w:tentative="1">
      <w:start w:val="1"/>
      <w:numFmt w:val="bullet"/>
      <w:lvlText w:val=""/>
      <w:lvlJc w:val="left"/>
      <w:pPr>
        <w:ind w:left="4686" w:hanging="360"/>
      </w:pPr>
      <w:rPr>
        <w:rFonts w:ascii="Symbol" w:hAnsi="Symbol" w:hint="default"/>
      </w:rPr>
    </w:lvl>
    <w:lvl w:ilvl="7" w:tplc="04240003" w:tentative="1">
      <w:start w:val="1"/>
      <w:numFmt w:val="bullet"/>
      <w:lvlText w:val="o"/>
      <w:lvlJc w:val="left"/>
      <w:pPr>
        <w:ind w:left="5406" w:hanging="360"/>
      </w:pPr>
      <w:rPr>
        <w:rFonts w:ascii="Courier New" w:hAnsi="Courier New" w:cs="Courier New" w:hint="default"/>
      </w:rPr>
    </w:lvl>
    <w:lvl w:ilvl="8" w:tplc="04240005" w:tentative="1">
      <w:start w:val="1"/>
      <w:numFmt w:val="bullet"/>
      <w:lvlText w:val=""/>
      <w:lvlJc w:val="left"/>
      <w:pPr>
        <w:ind w:left="6126" w:hanging="360"/>
      </w:pPr>
      <w:rPr>
        <w:rFonts w:ascii="Wingdings" w:hAnsi="Wingdings" w:hint="default"/>
      </w:rPr>
    </w:lvl>
  </w:abstractNum>
  <w:abstractNum w:abstractNumId="16">
    <w:nsid w:val="53CD2063"/>
    <w:multiLevelType w:val="hybridMultilevel"/>
    <w:tmpl w:val="1152EFBA"/>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7">
    <w:nsid w:val="580B6ED2"/>
    <w:multiLevelType w:val="hybridMultilevel"/>
    <w:tmpl w:val="74AEC236"/>
    <w:lvl w:ilvl="0" w:tplc="04240019">
      <w:start w:val="1"/>
      <w:numFmt w:val="lowerLetter"/>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nsid w:val="58172B4C"/>
    <w:multiLevelType w:val="hybridMultilevel"/>
    <w:tmpl w:val="0A18AA9A"/>
    <w:lvl w:ilvl="0" w:tplc="04240015">
      <w:start w:val="1"/>
      <w:numFmt w:val="upperLetter"/>
      <w:lvlText w:val="%1."/>
      <w:lvlJc w:val="left"/>
      <w:pPr>
        <w:ind w:left="360" w:hanging="360"/>
      </w:pPr>
    </w:lvl>
    <w:lvl w:ilvl="1" w:tplc="04240019">
      <w:start w:val="1"/>
      <w:numFmt w:val="lowerLetter"/>
      <w:lvlText w:val="%2."/>
      <w:lvlJc w:val="left"/>
      <w:pPr>
        <w:ind w:left="1080" w:hanging="360"/>
      </w:pPr>
    </w:lvl>
    <w:lvl w:ilvl="2" w:tplc="5CD4B0B4">
      <w:numFmt w:val="bullet"/>
      <w:lvlText w:val="•"/>
      <w:lvlJc w:val="left"/>
      <w:pPr>
        <w:ind w:left="2340" w:hanging="720"/>
      </w:pPr>
      <w:rPr>
        <w:rFonts w:ascii="Arial" w:eastAsia="Times New Roman" w:hAnsi="Arial" w:cs="Arial" w:hint="default"/>
      </w:r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9">
    <w:nsid w:val="585632EA"/>
    <w:multiLevelType w:val="hybridMultilevel"/>
    <w:tmpl w:val="C3FE9194"/>
    <w:lvl w:ilvl="0" w:tplc="04240001">
      <w:start w:val="1"/>
      <w:numFmt w:val="bullet"/>
      <w:lvlText w:val=""/>
      <w:lvlJc w:val="left"/>
      <w:pPr>
        <w:ind w:left="720" w:hanging="360"/>
      </w:pPr>
      <w:rPr>
        <w:rFonts w:ascii="Symbol" w:hAnsi="Symbol" w:hint="default"/>
      </w:rPr>
    </w:lvl>
    <w:lvl w:ilvl="1" w:tplc="8660BB34">
      <w:numFmt w:val="bullet"/>
      <w:lvlText w:val="•"/>
      <w:lvlJc w:val="left"/>
      <w:pPr>
        <w:ind w:left="1800" w:hanging="72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nsid w:val="5CE46352"/>
    <w:multiLevelType w:val="hybridMultilevel"/>
    <w:tmpl w:val="15B40632"/>
    <w:lvl w:ilvl="0" w:tplc="04240001">
      <w:start w:val="1"/>
      <w:numFmt w:val="bullet"/>
      <w:lvlText w:val=""/>
      <w:lvlJc w:val="left"/>
      <w:pPr>
        <w:ind w:left="726" w:hanging="360"/>
      </w:pPr>
      <w:rPr>
        <w:rFonts w:ascii="Symbol" w:hAnsi="Symbol" w:hint="default"/>
      </w:rPr>
    </w:lvl>
    <w:lvl w:ilvl="1" w:tplc="04240003" w:tentative="1">
      <w:start w:val="1"/>
      <w:numFmt w:val="bullet"/>
      <w:lvlText w:val="o"/>
      <w:lvlJc w:val="left"/>
      <w:pPr>
        <w:ind w:left="1446" w:hanging="360"/>
      </w:pPr>
      <w:rPr>
        <w:rFonts w:ascii="Courier New" w:hAnsi="Courier New" w:cs="Courier New" w:hint="default"/>
      </w:rPr>
    </w:lvl>
    <w:lvl w:ilvl="2" w:tplc="04240005" w:tentative="1">
      <w:start w:val="1"/>
      <w:numFmt w:val="bullet"/>
      <w:lvlText w:val=""/>
      <w:lvlJc w:val="left"/>
      <w:pPr>
        <w:ind w:left="2166" w:hanging="360"/>
      </w:pPr>
      <w:rPr>
        <w:rFonts w:ascii="Wingdings" w:hAnsi="Wingdings" w:hint="default"/>
      </w:rPr>
    </w:lvl>
    <w:lvl w:ilvl="3" w:tplc="04240001" w:tentative="1">
      <w:start w:val="1"/>
      <w:numFmt w:val="bullet"/>
      <w:lvlText w:val=""/>
      <w:lvlJc w:val="left"/>
      <w:pPr>
        <w:ind w:left="2886" w:hanging="360"/>
      </w:pPr>
      <w:rPr>
        <w:rFonts w:ascii="Symbol" w:hAnsi="Symbol" w:hint="default"/>
      </w:rPr>
    </w:lvl>
    <w:lvl w:ilvl="4" w:tplc="04240003" w:tentative="1">
      <w:start w:val="1"/>
      <w:numFmt w:val="bullet"/>
      <w:lvlText w:val="o"/>
      <w:lvlJc w:val="left"/>
      <w:pPr>
        <w:ind w:left="3606" w:hanging="360"/>
      </w:pPr>
      <w:rPr>
        <w:rFonts w:ascii="Courier New" w:hAnsi="Courier New" w:cs="Courier New" w:hint="default"/>
      </w:rPr>
    </w:lvl>
    <w:lvl w:ilvl="5" w:tplc="04240005" w:tentative="1">
      <w:start w:val="1"/>
      <w:numFmt w:val="bullet"/>
      <w:lvlText w:val=""/>
      <w:lvlJc w:val="left"/>
      <w:pPr>
        <w:ind w:left="4326" w:hanging="360"/>
      </w:pPr>
      <w:rPr>
        <w:rFonts w:ascii="Wingdings" w:hAnsi="Wingdings" w:hint="default"/>
      </w:rPr>
    </w:lvl>
    <w:lvl w:ilvl="6" w:tplc="04240001" w:tentative="1">
      <w:start w:val="1"/>
      <w:numFmt w:val="bullet"/>
      <w:lvlText w:val=""/>
      <w:lvlJc w:val="left"/>
      <w:pPr>
        <w:ind w:left="5046" w:hanging="360"/>
      </w:pPr>
      <w:rPr>
        <w:rFonts w:ascii="Symbol" w:hAnsi="Symbol" w:hint="default"/>
      </w:rPr>
    </w:lvl>
    <w:lvl w:ilvl="7" w:tplc="04240003" w:tentative="1">
      <w:start w:val="1"/>
      <w:numFmt w:val="bullet"/>
      <w:lvlText w:val="o"/>
      <w:lvlJc w:val="left"/>
      <w:pPr>
        <w:ind w:left="5766" w:hanging="360"/>
      </w:pPr>
      <w:rPr>
        <w:rFonts w:ascii="Courier New" w:hAnsi="Courier New" w:cs="Courier New" w:hint="default"/>
      </w:rPr>
    </w:lvl>
    <w:lvl w:ilvl="8" w:tplc="04240005" w:tentative="1">
      <w:start w:val="1"/>
      <w:numFmt w:val="bullet"/>
      <w:lvlText w:val=""/>
      <w:lvlJc w:val="left"/>
      <w:pPr>
        <w:ind w:left="6486" w:hanging="360"/>
      </w:pPr>
      <w:rPr>
        <w:rFonts w:ascii="Wingdings" w:hAnsi="Wingdings" w:hint="default"/>
      </w:rPr>
    </w:lvl>
  </w:abstractNum>
  <w:abstractNum w:abstractNumId="21">
    <w:nsid w:val="625B05B5"/>
    <w:multiLevelType w:val="hybridMultilevel"/>
    <w:tmpl w:val="57DA9902"/>
    <w:lvl w:ilvl="0" w:tplc="0424000F">
      <w:start w:val="1"/>
      <w:numFmt w:val="decimal"/>
      <w:lvlText w:val="%1."/>
      <w:lvlJc w:val="left"/>
      <w:pPr>
        <w:ind w:left="360" w:hanging="360"/>
      </w:p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2">
    <w:nsid w:val="63451C2E"/>
    <w:multiLevelType w:val="hybridMultilevel"/>
    <w:tmpl w:val="9C5E434E"/>
    <w:lvl w:ilvl="0" w:tplc="04240001">
      <w:start w:val="1"/>
      <w:numFmt w:val="bullet"/>
      <w:lvlText w:val=""/>
      <w:lvlJc w:val="left"/>
      <w:pPr>
        <w:ind w:left="726" w:hanging="360"/>
      </w:pPr>
      <w:rPr>
        <w:rFonts w:ascii="Symbol" w:hAnsi="Symbol" w:hint="default"/>
      </w:rPr>
    </w:lvl>
    <w:lvl w:ilvl="1" w:tplc="04240003" w:tentative="1">
      <w:start w:val="1"/>
      <w:numFmt w:val="bullet"/>
      <w:lvlText w:val="o"/>
      <w:lvlJc w:val="left"/>
      <w:pPr>
        <w:ind w:left="1446" w:hanging="360"/>
      </w:pPr>
      <w:rPr>
        <w:rFonts w:ascii="Courier New" w:hAnsi="Courier New" w:cs="Courier New" w:hint="default"/>
      </w:rPr>
    </w:lvl>
    <w:lvl w:ilvl="2" w:tplc="04240005" w:tentative="1">
      <w:start w:val="1"/>
      <w:numFmt w:val="bullet"/>
      <w:lvlText w:val=""/>
      <w:lvlJc w:val="left"/>
      <w:pPr>
        <w:ind w:left="2166" w:hanging="360"/>
      </w:pPr>
      <w:rPr>
        <w:rFonts w:ascii="Wingdings" w:hAnsi="Wingdings" w:hint="default"/>
      </w:rPr>
    </w:lvl>
    <w:lvl w:ilvl="3" w:tplc="04240001" w:tentative="1">
      <w:start w:val="1"/>
      <w:numFmt w:val="bullet"/>
      <w:lvlText w:val=""/>
      <w:lvlJc w:val="left"/>
      <w:pPr>
        <w:ind w:left="2886" w:hanging="360"/>
      </w:pPr>
      <w:rPr>
        <w:rFonts w:ascii="Symbol" w:hAnsi="Symbol" w:hint="default"/>
      </w:rPr>
    </w:lvl>
    <w:lvl w:ilvl="4" w:tplc="04240003" w:tentative="1">
      <w:start w:val="1"/>
      <w:numFmt w:val="bullet"/>
      <w:lvlText w:val="o"/>
      <w:lvlJc w:val="left"/>
      <w:pPr>
        <w:ind w:left="3606" w:hanging="360"/>
      </w:pPr>
      <w:rPr>
        <w:rFonts w:ascii="Courier New" w:hAnsi="Courier New" w:cs="Courier New" w:hint="default"/>
      </w:rPr>
    </w:lvl>
    <w:lvl w:ilvl="5" w:tplc="04240005" w:tentative="1">
      <w:start w:val="1"/>
      <w:numFmt w:val="bullet"/>
      <w:lvlText w:val=""/>
      <w:lvlJc w:val="left"/>
      <w:pPr>
        <w:ind w:left="4326" w:hanging="360"/>
      </w:pPr>
      <w:rPr>
        <w:rFonts w:ascii="Wingdings" w:hAnsi="Wingdings" w:hint="default"/>
      </w:rPr>
    </w:lvl>
    <w:lvl w:ilvl="6" w:tplc="04240001" w:tentative="1">
      <w:start w:val="1"/>
      <w:numFmt w:val="bullet"/>
      <w:lvlText w:val=""/>
      <w:lvlJc w:val="left"/>
      <w:pPr>
        <w:ind w:left="5046" w:hanging="360"/>
      </w:pPr>
      <w:rPr>
        <w:rFonts w:ascii="Symbol" w:hAnsi="Symbol" w:hint="default"/>
      </w:rPr>
    </w:lvl>
    <w:lvl w:ilvl="7" w:tplc="04240003" w:tentative="1">
      <w:start w:val="1"/>
      <w:numFmt w:val="bullet"/>
      <w:lvlText w:val="o"/>
      <w:lvlJc w:val="left"/>
      <w:pPr>
        <w:ind w:left="5766" w:hanging="360"/>
      </w:pPr>
      <w:rPr>
        <w:rFonts w:ascii="Courier New" w:hAnsi="Courier New" w:cs="Courier New" w:hint="default"/>
      </w:rPr>
    </w:lvl>
    <w:lvl w:ilvl="8" w:tplc="04240005" w:tentative="1">
      <w:start w:val="1"/>
      <w:numFmt w:val="bullet"/>
      <w:lvlText w:val=""/>
      <w:lvlJc w:val="left"/>
      <w:pPr>
        <w:ind w:left="6486" w:hanging="360"/>
      </w:pPr>
      <w:rPr>
        <w:rFonts w:ascii="Wingdings" w:hAnsi="Wingdings" w:hint="default"/>
      </w:rPr>
    </w:lvl>
  </w:abstractNum>
  <w:abstractNum w:abstractNumId="23">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4">
    <w:nsid w:val="708A3859"/>
    <w:multiLevelType w:val="hybridMultilevel"/>
    <w:tmpl w:val="D2CEBB38"/>
    <w:lvl w:ilvl="0" w:tplc="04240001">
      <w:start w:val="1"/>
      <w:numFmt w:val="bullet"/>
      <w:lvlText w:val=""/>
      <w:lvlJc w:val="left"/>
      <w:pPr>
        <w:tabs>
          <w:tab w:val="num" w:pos="360"/>
        </w:tabs>
        <w:ind w:left="360" w:hanging="360"/>
      </w:pPr>
      <w:rPr>
        <w:rFonts w:ascii="Symbol" w:hAnsi="Symbol" w:hint="default"/>
      </w:rPr>
    </w:lvl>
    <w:lvl w:ilvl="1" w:tplc="04240003">
      <w:start w:val="1"/>
      <w:numFmt w:val="bullet"/>
      <w:lvlText w:val="o"/>
      <w:lvlJc w:val="left"/>
      <w:pPr>
        <w:tabs>
          <w:tab w:val="num" w:pos="1080"/>
        </w:tabs>
        <w:ind w:left="1080" w:hanging="360"/>
      </w:pPr>
      <w:rPr>
        <w:rFonts w:ascii="Courier New" w:hAnsi="Courier New" w:cs="Courier New" w:hint="default"/>
      </w:rPr>
    </w:lvl>
    <w:lvl w:ilvl="2" w:tplc="04240005">
      <w:start w:val="1"/>
      <w:numFmt w:val="bullet"/>
      <w:lvlText w:val=""/>
      <w:lvlJc w:val="left"/>
      <w:pPr>
        <w:tabs>
          <w:tab w:val="num" w:pos="1800"/>
        </w:tabs>
        <w:ind w:left="1800" w:hanging="360"/>
      </w:pPr>
      <w:rPr>
        <w:rFonts w:ascii="Wingdings" w:hAnsi="Wingdings" w:hint="default"/>
      </w:rPr>
    </w:lvl>
    <w:lvl w:ilvl="3" w:tplc="04240001">
      <w:start w:val="1"/>
      <w:numFmt w:val="bullet"/>
      <w:lvlText w:val=""/>
      <w:lvlJc w:val="left"/>
      <w:pPr>
        <w:tabs>
          <w:tab w:val="num" w:pos="2520"/>
        </w:tabs>
        <w:ind w:left="2520" w:hanging="360"/>
      </w:pPr>
      <w:rPr>
        <w:rFonts w:ascii="Symbol" w:hAnsi="Symbol" w:hint="default"/>
      </w:rPr>
    </w:lvl>
    <w:lvl w:ilvl="4" w:tplc="04240003">
      <w:start w:val="1"/>
      <w:numFmt w:val="bullet"/>
      <w:lvlText w:val="o"/>
      <w:lvlJc w:val="left"/>
      <w:pPr>
        <w:tabs>
          <w:tab w:val="num" w:pos="3240"/>
        </w:tabs>
        <w:ind w:left="3240" w:hanging="360"/>
      </w:pPr>
      <w:rPr>
        <w:rFonts w:ascii="Courier New" w:hAnsi="Courier New" w:cs="Courier New" w:hint="default"/>
      </w:rPr>
    </w:lvl>
    <w:lvl w:ilvl="5" w:tplc="04240005">
      <w:start w:val="1"/>
      <w:numFmt w:val="bullet"/>
      <w:lvlText w:val=""/>
      <w:lvlJc w:val="left"/>
      <w:pPr>
        <w:tabs>
          <w:tab w:val="num" w:pos="3960"/>
        </w:tabs>
        <w:ind w:left="3960" w:hanging="360"/>
      </w:pPr>
      <w:rPr>
        <w:rFonts w:ascii="Wingdings" w:hAnsi="Wingdings" w:hint="default"/>
      </w:rPr>
    </w:lvl>
    <w:lvl w:ilvl="6" w:tplc="04240001">
      <w:start w:val="1"/>
      <w:numFmt w:val="bullet"/>
      <w:lvlText w:val=""/>
      <w:lvlJc w:val="left"/>
      <w:pPr>
        <w:tabs>
          <w:tab w:val="num" w:pos="4680"/>
        </w:tabs>
        <w:ind w:left="4680" w:hanging="360"/>
      </w:pPr>
      <w:rPr>
        <w:rFonts w:ascii="Symbol" w:hAnsi="Symbol" w:hint="default"/>
      </w:rPr>
    </w:lvl>
    <w:lvl w:ilvl="7" w:tplc="04240003">
      <w:start w:val="1"/>
      <w:numFmt w:val="bullet"/>
      <w:lvlText w:val="o"/>
      <w:lvlJc w:val="left"/>
      <w:pPr>
        <w:tabs>
          <w:tab w:val="num" w:pos="5400"/>
        </w:tabs>
        <w:ind w:left="5400" w:hanging="360"/>
      </w:pPr>
      <w:rPr>
        <w:rFonts w:ascii="Courier New" w:hAnsi="Courier New" w:cs="Courier New" w:hint="default"/>
      </w:rPr>
    </w:lvl>
    <w:lvl w:ilvl="8" w:tplc="04240005">
      <w:start w:val="1"/>
      <w:numFmt w:val="bullet"/>
      <w:lvlText w:val=""/>
      <w:lvlJc w:val="left"/>
      <w:pPr>
        <w:tabs>
          <w:tab w:val="num" w:pos="6120"/>
        </w:tabs>
        <w:ind w:left="6120" w:hanging="360"/>
      </w:pPr>
      <w:rPr>
        <w:rFonts w:ascii="Wingdings" w:hAnsi="Wingdings" w:hint="default"/>
      </w:rPr>
    </w:lvl>
  </w:abstractNum>
  <w:abstractNum w:abstractNumId="25">
    <w:nsid w:val="712D1835"/>
    <w:multiLevelType w:val="hybridMultilevel"/>
    <w:tmpl w:val="BAE0A1B0"/>
    <w:lvl w:ilvl="0" w:tplc="04240001">
      <w:start w:val="1"/>
      <w:numFmt w:val="bullet"/>
      <w:lvlText w:val=""/>
      <w:lvlJc w:val="left"/>
      <w:pPr>
        <w:tabs>
          <w:tab w:val="num" w:pos="720"/>
        </w:tabs>
        <w:ind w:left="720" w:hanging="360"/>
      </w:pPr>
      <w:rPr>
        <w:rFonts w:ascii="Symbol" w:hAnsi="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8"/>
  </w:num>
  <w:num w:numId="3">
    <w:abstractNumId w:val="12"/>
  </w:num>
  <w:num w:numId="4">
    <w:abstractNumId w:val="1"/>
  </w:num>
  <w:num w:numId="5">
    <w:abstractNumId w:val="4"/>
  </w:num>
  <w:num w:numId="6">
    <w:abstractNumId w:val="21"/>
  </w:num>
  <w:num w:numId="7">
    <w:abstractNumId w:val="16"/>
  </w:num>
  <w:num w:numId="8">
    <w:abstractNumId w:val="13"/>
  </w:num>
  <w:num w:numId="9">
    <w:abstractNumId w:val="19"/>
  </w:num>
  <w:num w:numId="10">
    <w:abstractNumId w:val="17"/>
  </w:num>
  <w:num w:numId="11">
    <w:abstractNumId w:val="10"/>
  </w:num>
  <w:num w:numId="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24"/>
  </w:num>
  <w:num w:numId="15">
    <w:abstractNumId w:val="25"/>
  </w:num>
  <w:num w:numId="16">
    <w:abstractNumId w:val="13"/>
  </w:num>
  <w:num w:numId="17">
    <w:abstractNumId w:val="3"/>
  </w:num>
  <w:num w:numId="18">
    <w:abstractNumId w:val="6"/>
  </w:num>
  <w:num w:numId="19">
    <w:abstractNumId w:val="18"/>
  </w:num>
  <w:num w:numId="20">
    <w:abstractNumId w:val="7"/>
  </w:num>
  <w:num w:numId="21">
    <w:abstractNumId w:val="15"/>
  </w:num>
  <w:num w:numId="22">
    <w:abstractNumId w:val="22"/>
  </w:num>
  <w:num w:numId="23">
    <w:abstractNumId w:val="20"/>
  </w:num>
  <w:num w:numId="24">
    <w:abstractNumId w:val="5"/>
  </w:num>
  <w:num w:numId="25">
    <w:abstractNumId w:val="11"/>
  </w:num>
  <w:num w:numId="26">
    <w:abstractNumId w:val="9"/>
  </w:num>
  <w:num w:numId="27">
    <w:abstractNumId w:val="0"/>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2"/>
  <w:embedTrueType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4097">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6FFC"/>
    <w:rsid w:val="0001550E"/>
    <w:rsid w:val="00023A88"/>
    <w:rsid w:val="00027744"/>
    <w:rsid w:val="000578EF"/>
    <w:rsid w:val="000A5663"/>
    <w:rsid w:val="000A7238"/>
    <w:rsid w:val="000D07CB"/>
    <w:rsid w:val="000E1264"/>
    <w:rsid w:val="001019F1"/>
    <w:rsid w:val="001357B2"/>
    <w:rsid w:val="00155613"/>
    <w:rsid w:val="00155A15"/>
    <w:rsid w:val="00156387"/>
    <w:rsid w:val="00164BE3"/>
    <w:rsid w:val="0017535E"/>
    <w:rsid w:val="00177280"/>
    <w:rsid w:val="001875F6"/>
    <w:rsid w:val="00192A2B"/>
    <w:rsid w:val="00202A77"/>
    <w:rsid w:val="002308E2"/>
    <w:rsid w:val="00235D82"/>
    <w:rsid w:val="00271CE5"/>
    <w:rsid w:val="002754E9"/>
    <w:rsid w:val="00282020"/>
    <w:rsid w:val="00282C21"/>
    <w:rsid w:val="002B7A82"/>
    <w:rsid w:val="002C2D2E"/>
    <w:rsid w:val="002C35A2"/>
    <w:rsid w:val="002D1010"/>
    <w:rsid w:val="002D2663"/>
    <w:rsid w:val="003168F7"/>
    <w:rsid w:val="0032300B"/>
    <w:rsid w:val="003636BF"/>
    <w:rsid w:val="00364E43"/>
    <w:rsid w:val="00366EDA"/>
    <w:rsid w:val="0037479F"/>
    <w:rsid w:val="003845B4"/>
    <w:rsid w:val="00387B1A"/>
    <w:rsid w:val="00387ECE"/>
    <w:rsid w:val="003D1990"/>
    <w:rsid w:val="003D2C3C"/>
    <w:rsid w:val="003E15FF"/>
    <w:rsid w:val="003E1C74"/>
    <w:rsid w:val="003F108B"/>
    <w:rsid w:val="00404AAC"/>
    <w:rsid w:val="00404CE1"/>
    <w:rsid w:val="004308B2"/>
    <w:rsid w:val="004357CB"/>
    <w:rsid w:val="00441052"/>
    <w:rsid w:val="00442DE2"/>
    <w:rsid w:val="004739AB"/>
    <w:rsid w:val="00496CEF"/>
    <w:rsid w:val="004B6984"/>
    <w:rsid w:val="004D6641"/>
    <w:rsid w:val="004F4044"/>
    <w:rsid w:val="00522FFF"/>
    <w:rsid w:val="00526246"/>
    <w:rsid w:val="00530058"/>
    <w:rsid w:val="00557FE6"/>
    <w:rsid w:val="005606AD"/>
    <w:rsid w:val="00567106"/>
    <w:rsid w:val="00593B8D"/>
    <w:rsid w:val="00595901"/>
    <w:rsid w:val="005A07E9"/>
    <w:rsid w:val="005B6FFC"/>
    <w:rsid w:val="005C0E77"/>
    <w:rsid w:val="005E1322"/>
    <w:rsid w:val="005E1D3C"/>
    <w:rsid w:val="005F3261"/>
    <w:rsid w:val="005F377E"/>
    <w:rsid w:val="005F4A3F"/>
    <w:rsid w:val="00632253"/>
    <w:rsid w:val="00642714"/>
    <w:rsid w:val="006455CE"/>
    <w:rsid w:val="00646AF3"/>
    <w:rsid w:val="006517AF"/>
    <w:rsid w:val="006636FA"/>
    <w:rsid w:val="00666E61"/>
    <w:rsid w:val="00677197"/>
    <w:rsid w:val="00684DB0"/>
    <w:rsid w:val="00695662"/>
    <w:rsid w:val="006A1231"/>
    <w:rsid w:val="006A5F59"/>
    <w:rsid w:val="006C4CBF"/>
    <w:rsid w:val="006D42D9"/>
    <w:rsid w:val="00705077"/>
    <w:rsid w:val="00733017"/>
    <w:rsid w:val="00742284"/>
    <w:rsid w:val="00743B2C"/>
    <w:rsid w:val="00744872"/>
    <w:rsid w:val="00783310"/>
    <w:rsid w:val="007941C3"/>
    <w:rsid w:val="00796D4F"/>
    <w:rsid w:val="007A4A6D"/>
    <w:rsid w:val="007C3EE7"/>
    <w:rsid w:val="007C589C"/>
    <w:rsid w:val="007D1BCF"/>
    <w:rsid w:val="007D75CF"/>
    <w:rsid w:val="007E6DC5"/>
    <w:rsid w:val="00805AA7"/>
    <w:rsid w:val="00875048"/>
    <w:rsid w:val="0088043C"/>
    <w:rsid w:val="008906C9"/>
    <w:rsid w:val="00897C27"/>
    <w:rsid w:val="008A03A7"/>
    <w:rsid w:val="008A3305"/>
    <w:rsid w:val="008A7ECA"/>
    <w:rsid w:val="008B3FE1"/>
    <w:rsid w:val="008C5738"/>
    <w:rsid w:val="008D04F0"/>
    <w:rsid w:val="008F3500"/>
    <w:rsid w:val="00924E3C"/>
    <w:rsid w:val="0093617A"/>
    <w:rsid w:val="009612BB"/>
    <w:rsid w:val="00965B3A"/>
    <w:rsid w:val="0098043F"/>
    <w:rsid w:val="00994953"/>
    <w:rsid w:val="009A2A3B"/>
    <w:rsid w:val="009B706D"/>
    <w:rsid w:val="009D4EF7"/>
    <w:rsid w:val="009D53AD"/>
    <w:rsid w:val="00A06EEB"/>
    <w:rsid w:val="00A125C5"/>
    <w:rsid w:val="00A1754E"/>
    <w:rsid w:val="00A2124A"/>
    <w:rsid w:val="00A22BCD"/>
    <w:rsid w:val="00A24C3B"/>
    <w:rsid w:val="00A4418A"/>
    <w:rsid w:val="00A44552"/>
    <w:rsid w:val="00A5039D"/>
    <w:rsid w:val="00A65EE7"/>
    <w:rsid w:val="00A70133"/>
    <w:rsid w:val="00A9738A"/>
    <w:rsid w:val="00AB0A6A"/>
    <w:rsid w:val="00AC2465"/>
    <w:rsid w:val="00AD7D66"/>
    <w:rsid w:val="00B17141"/>
    <w:rsid w:val="00B31575"/>
    <w:rsid w:val="00B4491D"/>
    <w:rsid w:val="00B66CA1"/>
    <w:rsid w:val="00B8547D"/>
    <w:rsid w:val="00B921D6"/>
    <w:rsid w:val="00B95595"/>
    <w:rsid w:val="00BA792B"/>
    <w:rsid w:val="00BC4D69"/>
    <w:rsid w:val="00BC4E24"/>
    <w:rsid w:val="00BE0906"/>
    <w:rsid w:val="00C00FDC"/>
    <w:rsid w:val="00C236C7"/>
    <w:rsid w:val="00C250D5"/>
    <w:rsid w:val="00C616E9"/>
    <w:rsid w:val="00C63643"/>
    <w:rsid w:val="00C75162"/>
    <w:rsid w:val="00C92898"/>
    <w:rsid w:val="00C97A54"/>
    <w:rsid w:val="00CA1927"/>
    <w:rsid w:val="00CB1D86"/>
    <w:rsid w:val="00CE7514"/>
    <w:rsid w:val="00CF0CB8"/>
    <w:rsid w:val="00D00484"/>
    <w:rsid w:val="00D248DE"/>
    <w:rsid w:val="00D25034"/>
    <w:rsid w:val="00D32DF0"/>
    <w:rsid w:val="00D71EEC"/>
    <w:rsid w:val="00D8542D"/>
    <w:rsid w:val="00D870FC"/>
    <w:rsid w:val="00D94319"/>
    <w:rsid w:val="00DA6136"/>
    <w:rsid w:val="00DC6A71"/>
    <w:rsid w:val="00DC6EF1"/>
    <w:rsid w:val="00DC755F"/>
    <w:rsid w:val="00DC7EC4"/>
    <w:rsid w:val="00DE5B46"/>
    <w:rsid w:val="00E0357D"/>
    <w:rsid w:val="00E12DA8"/>
    <w:rsid w:val="00E24EC2"/>
    <w:rsid w:val="00E315C0"/>
    <w:rsid w:val="00E45B17"/>
    <w:rsid w:val="00E6252D"/>
    <w:rsid w:val="00E80BB6"/>
    <w:rsid w:val="00E92025"/>
    <w:rsid w:val="00E96041"/>
    <w:rsid w:val="00F11BA8"/>
    <w:rsid w:val="00F23209"/>
    <w:rsid w:val="00F240BB"/>
    <w:rsid w:val="00F24D30"/>
    <w:rsid w:val="00F25603"/>
    <w:rsid w:val="00F43AD8"/>
    <w:rsid w:val="00F46724"/>
    <w:rsid w:val="00F51D64"/>
    <w:rsid w:val="00F57FED"/>
    <w:rsid w:val="00FA53E8"/>
    <w:rsid w:val="00FD4FBC"/>
    <w:rsid w:val="00FE01F5"/>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Besedilooblaka">
    <w:name w:val="Balloon Text"/>
    <w:basedOn w:val="Navaden"/>
    <w:link w:val="BesedilooblakaZnak"/>
    <w:rsid w:val="00D00484"/>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D00484"/>
    <w:rPr>
      <w:rFonts w:ascii="Tahoma" w:hAnsi="Tahoma" w:cs="Tahoma"/>
      <w:sz w:val="16"/>
      <w:szCs w:val="16"/>
      <w:lang w:val="en-US" w:eastAsia="en-US"/>
    </w:rPr>
  </w:style>
  <w:style w:type="paragraph" w:styleId="Odstavekseznama">
    <w:name w:val="List Paragraph"/>
    <w:basedOn w:val="Navaden"/>
    <w:uiPriority w:val="34"/>
    <w:qFormat/>
    <w:rsid w:val="00C97A54"/>
    <w:pPr>
      <w:ind w:left="720"/>
      <w:contextualSpacing/>
    </w:pPr>
  </w:style>
  <w:style w:type="paragraph" w:styleId="Sprotnaopomba-besedilo">
    <w:name w:val="footnote text"/>
    <w:basedOn w:val="Navaden"/>
    <w:link w:val="Sprotnaopomba-besediloZnak"/>
    <w:rsid w:val="003168F7"/>
    <w:pPr>
      <w:spacing w:line="240" w:lineRule="auto"/>
    </w:pPr>
    <w:rPr>
      <w:szCs w:val="20"/>
    </w:rPr>
  </w:style>
  <w:style w:type="character" w:customStyle="1" w:styleId="Sprotnaopomba-besediloZnak">
    <w:name w:val="Sprotna opomba - besedilo Znak"/>
    <w:basedOn w:val="Privzetapisavaodstavka"/>
    <w:link w:val="Sprotnaopomba-besedilo"/>
    <w:rsid w:val="003168F7"/>
    <w:rPr>
      <w:rFonts w:ascii="Arial" w:hAnsi="Arial"/>
      <w:lang w:val="en-US" w:eastAsia="en-US"/>
    </w:rPr>
  </w:style>
  <w:style w:type="character" w:styleId="Sprotnaopomba-sklic">
    <w:name w:val="footnote reference"/>
    <w:basedOn w:val="Privzetapisavaodstavka"/>
    <w:rsid w:val="003168F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Besedilooblaka">
    <w:name w:val="Balloon Text"/>
    <w:basedOn w:val="Navaden"/>
    <w:link w:val="BesedilooblakaZnak"/>
    <w:rsid w:val="00D00484"/>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D00484"/>
    <w:rPr>
      <w:rFonts w:ascii="Tahoma" w:hAnsi="Tahoma" w:cs="Tahoma"/>
      <w:sz w:val="16"/>
      <w:szCs w:val="16"/>
      <w:lang w:val="en-US" w:eastAsia="en-US"/>
    </w:rPr>
  </w:style>
  <w:style w:type="paragraph" w:styleId="Odstavekseznama">
    <w:name w:val="List Paragraph"/>
    <w:basedOn w:val="Navaden"/>
    <w:uiPriority w:val="34"/>
    <w:qFormat/>
    <w:rsid w:val="00C97A54"/>
    <w:pPr>
      <w:ind w:left="720"/>
      <w:contextualSpacing/>
    </w:pPr>
  </w:style>
  <w:style w:type="paragraph" w:styleId="Sprotnaopomba-besedilo">
    <w:name w:val="footnote text"/>
    <w:basedOn w:val="Navaden"/>
    <w:link w:val="Sprotnaopomba-besediloZnak"/>
    <w:rsid w:val="003168F7"/>
    <w:pPr>
      <w:spacing w:line="240" w:lineRule="auto"/>
    </w:pPr>
    <w:rPr>
      <w:szCs w:val="20"/>
    </w:rPr>
  </w:style>
  <w:style w:type="character" w:customStyle="1" w:styleId="Sprotnaopomba-besediloZnak">
    <w:name w:val="Sprotna opomba - besedilo Znak"/>
    <w:basedOn w:val="Privzetapisavaodstavka"/>
    <w:link w:val="Sprotnaopomba-besedilo"/>
    <w:rsid w:val="003168F7"/>
    <w:rPr>
      <w:rFonts w:ascii="Arial" w:hAnsi="Arial"/>
      <w:lang w:val="en-US" w:eastAsia="en-US"/>
    </w:rPr>
  </w:style>
  <w:style w:type="character" w:styleId="Sprotnaopomba-sklic">
    <w:name w:val="footnote reference"/>
    <w:basedOn w:val="Privzetapisavaodstavka"/>
    <w:rsid w:val="003168F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0414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lovenska-bistrica.si/objava/187636"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oleObject" Target="embeddings/Microsoft_Word_97_-_2003_Document1.doc"/><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G:\PREDLOGE\MOP.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DBFD68-C0A3-44BF-A8A7-8A945202FD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MOP</Template>
  <TotalTime>0</TotalTime>
  <Pages>5</Pages>
  <Words>2413</Words>
  <Characters>14111</Characters>
  <Application>Microsoft Office Word</Application>
  <DocSecurity>0</DocSecurity>
  <Lines>117</Lines>
  <Paragraphs>32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16492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uskladitev s pripombami</dc:creator>
  <cp:lastModifiedBy>Mojca.Lenardic</cp:lastModifiedBy>
  <cp:revision>2</cp:revision>
  <cp:lastPrinted>2020-01-24T14:20:00Z</cp:lastPrinted>
  <dcterms:created xsi:type="dcterms:W3CDTF">2020-04-10T13:17:00Z</dcterms:created>
  <dcterms:modified xsi:type="dcterms:W3CDTF">2020-04-10T13:17:00Z</dcterms:modified>
</cp:coreProperties>
</file>