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129B" w14:textId="77777777" w:rsidR="00B749A5" w:rsidRPr="009E2E0A" w:rsidRDefault="00B749A5" w:rsidP="00954A2A">
      <w:pPr>
        <w:tabs>
          <w:tab w:val="left" w:pos="993"/>
        </w:tabs>
        <w:spacing w:line="260" w:lineRule="exact"/>
        <w:ind w:right="142"/>
        <w:rPr>
          <w:szCs w:val="20"/>
        </w:rPr>
      </w:pPr>
      <w:bookmarkStart w:id="0" w:name="OLE_LINK2"/>
      <w:bookmarkStart w:id="1" w:name="OLE_LINK3"/>
    </w:p>
    <w:p w14:paraId="7685C45C" w14:textId="77777777" w:rsidR="00E0540B" w:rsidRPr="009E2E0A" w:rsidRDefault="00E0540B" w:rsidP="00954A2A">
      <w:pPr>
        <w:tabs>
          <w:tab w:val="left" w:pos="993"/>
        </w:tabs>
        <w:spacing w:line="260" w:lineRule="exact"/>
        <w:ind w:right="142"/>
        <w:rPr>
          <w:szCs w:val="20"/>
        </w:rPr>
      </w:pPr>
    </w:p>
    <w:p w14:paraId="20ADB80B" w14:textId="77777777" w:rsidR="00E0540B" w:rsidRPr="009E2E0A" w:rsidRDefault="00E0540B" w:rsidP="00954A2A">
      <w:pPr>
        <w:tabs>
          <w:tab w:val="left" w:pos="993"/>
        </w:tabs>
        <w:spacing w:line="260" w:lineRule="exact"/>
        <w:ind w:left="993" w:hanging="993"/>
      </w:pPr>
      <w:r w:rsidRPr="009E2E0A">
        <w:t>Številka:</w:t>
      </w:r>
      <w:r w:rsidRPr="009E2E0A">
        <w:tab/>
        <w:t>35105-65/2023-2560-</w:t>
      </w:r>
      <w:r w:rsidR="00865293">
        <w:t>40</w:t>
      </w:r>
    </w:p>
    <w:p w14:paraId="437A4301" w14:textId="3CD5536A" w:rsidR="00E0540B" w:rsidRPr="009E2E0A" w:rsidRDefault="00E0540B" w:rsidP="00954A2A">
      <w:pPr>
        <w:tabs>
          <w:tab w:val="left" w:pos="993"/>
        </w:tabs>
        <w:spacing w:line="260" w:lineRule="exact"/>
        <w:ind w:left="993" w:hanging="993"/>
      </w:pPr>
      <w:r w:rsidRPr="009E2E0A">
        <w:t>Datum:</w:t>
      </w:r>
      <w:r w:rsidRPr="009E2E0A">
        <w:tab/>
      </w:r>
      <w:r w:rsidR="00937611">
        <w:t>4.</w:t>
      </w:r>
      <w:r w:rsidR="00C8435C">
        <w:t> </w:t>
      </w:r>
      <w:r w:rsidR="00937611">
        <w:t>6.</w:t>
      </w:r>
      <w:r w:rsidR="00C8435C">
        <w:t> </w:t>
      </w:r>
      <w:r w:rsidR="00937611">
        <w:t>2024</w:t>
      </w:r>
    </w:p>
    <w:p w14:paraId="4469625E" w14:textId="10B10766" w:rsidR="00E0540B" w:rsidRPr="009E2E0A" w:rsidRDefault="00E0540B" w:rsidP="00954A2A">
      <w:pPr>
        <w:tabs>
          <w:tab w:val="left" w:pos="993"/>
        </w:tabs>
        <w:spacing w:line="260" w:lineRule="exact"/>
        <w:ind w:left="993" w:right="-7" w:hanging="993"/>
        <w:rPr>
          <w:noProof/>
        </w:rPr>
      </w:pPr>
      <w:r w:rsidRPr="009E2E0A">
        <w:t>Dato:</w:t>
      </w:r>
      <w:r w:rsidRPr="009E2E0A">
        <w:tab/>
      </w:r>
      <w:fldSimple w:instr=" FILENAME \* Lower \* MERGEFORMAT ">
        <w:r w:rsidR="00C8435C">
          <w:rPr>
            <w:noProof/>
          </w:rPr>
          <w:t>65_23 elta gd.docx</w:t>
        </w:r>
      </w:fldSimple>
    </w:p>
    <w:p w14:paraId="19EF844C" w14:textId="77777777" w:rsidR="007142DA" w:rsidRPr="009E2E0A" w:rsidRDefault="007142DA" w:rsidP="00954A2A">
      <w:pPr>
        <w:tabs>
          <w:tab w:val="left" w:pos="993"/>
        </w:tabs>
        <w:spacing w:line="260" w:lineRule="exact"/>
        <w:ind w:right="142"/>
        <w:rPr>
          <w:szCs w:val="20"/>
        </w:rPr>
      </w:pPr>
    </w:p>
    <w:p w14:paraId="14B30A6A" w14:textId="77777777" w:rsidR="001642F4" w:rsidRPr="009E2E0A" w:rsidRDefault="001642F4" w:rsidP="00954A2A">
      <w:pPr>
        <w:tabs>
          <w:tab w:val="left" w:pos="993"/>
        </w:tabs>
        <w:spacing w:line="260" w:lineRule="exact"/>
        <w:ind w:right="142"/>
        <w:rPr>
          <w:szCs w:val="20"/>
        </w:rPr>
      </w:pPr>
    </w:p>
    <w:p w14:paraId="33A33DD4" w14:textId="77777777" w:rsidR="00776E28" w:rsidRPr="009E2E0A" w:rsidRDefault="00776E28" w:rsidP="00954A2A">
      <w:pPr>
        <w:tabs>
          <w:tab w:val="left" w:pos="993"/>
        </w:tabs>
        <w:spacing w:line="260" w:lineRule="exact"/>
        <w:ind w:right="142"/>
        <w:rPr>
          <w:szCs w:val="20"/>
        </w:rPr>
      </w:pPr>
    </w:p>
    <w:p w14:paraId="1887C622" w14:textId="05D959BF" w:rsidR="004B2A4C" w:rsidRPr="009E2E0A" w:rsidRDefault="004B2A4C" w:rsidP="00954A2A">
      <w:pPr>
        <w:tabs>
          <w:tab w:val="left" w:pos="8505"/>
        </w:tabs>
        <w:spacing w:line="260" w:lineRule="exact"/>
        <w:rPr>
          <w:szCs w:val="20"/>
        </w:rPr>
      </w:pPr>
      <w:r w:rsidRPr="009E2E0A">
        <w:rPr>
          <w:color w:val="000000"/>
          <w:szCs w:val="20"/>
        </w:rPr>
        <w:t>Ministrstvo</w:t>
      </w:r>
      <w:r w:rsidR="003B243B" w:rsidRPr="009E2E0A">
        <w:rPr>
          <w:color w:val="000000"/>
          <w:szCs w:val="20"/>
        </w:rPr>
        <w:t xml:space="preserve"> </w:t>
      </w:r>
      <w:r w:rsidRPr="009E2E0A">
        <w:rPr>
          <w:color w:val="000000"/>
          <w:szCs w:val="20"/>
        </w:rPr>
        <w:t>za</w:t>
      </w:r>
      <w:r w:rsidR="003B243B" w:rsidRPr="009E2E0A">
        <w:rPr>
          <w:color w:val="000000"/>
          <w:szCs w:val="20"/>
        </w:rPr>
        <w:t xml:space="preserve"> </w:t>
      </w:r>
      <w:r w:rsidRPr="009E2E0A">
        <w:rPr>
          <w:color w:val="000000"/>
          <w:szCs w:val="20"/>
        </w:rPr>
        <w:t>naravne</w:t>
      </w:r>
      <w:r w:rsidR="003B243B" w:rsidRPr="009E2E0A">
        <w:rPr>
          <w:color w:val="000000"/>
          <w:szCs w:val="20"/>
        </w:rPr>
        <w:t xml:space="preserve"> </w:t>
      </w:r>
      <w:r w:rsidRPr="009E2E0A">
        <w:rPr>
          <w:color w:val="000000"/>
          <w:szCs w:val="20"/>
        </w:rPr>
        <w:t>vire</w:t>
      </w:r>
      <w:r w:rsidR="003B243B" w:rsidRPr="009E2E0A">
        <w:rPr>
          <w:color w:val="000000"/>
          <w:szCs w:val="20"/>
        </w:rPr>
        <w:t xml:space="preserve"> </w:t>
      </w:r>
      <w:r w:rsidRPr="009E2E0A">
        <w:rPr>
          <w:color w:val="000000"/>
          <w:szCs w:val="20"/>
        </w:rPr>
        <w:t>in</w:t>
      </w:r>
      <w:r w:rsidR="003B243B" w:rsidRPr="009E2E0A">
        <w:rPr>
          <w:color w:val="000000"/>
          <w:szCs w:val="20"/>
        </w:rPr>
        <w:t xml:space="preserve"> </w:t>
      </w:r>
      <w:r w:rsidRPr="009E2E0A">
        <w:rPr>
          <w:color w:val="000000"/>
          <w:szCs w:val="20"/>
        </w:rPr>
        <w:t>prostor</w:t>
      </w:r>
      <w:r w:rsidR="003B243B" w:rsidRPr="009E2E0A">
        <w:rPr>
          <w:color w:val="000000"/>
          <w:szCs w:val="20"/>
        </w:rPr>
        <w:t xml:space="preserve"> </w:t>
      </w:r>
      <w:r w:rsidR="009F66B4" w:rsidRPr="009E2E0A">
        <w:rPr>
          <w:color w:val="000000"/>
          <w:szCs w:val="20"/>
        </w:rPr>
        <w:t>izdaja</w:t>
      </w:r>
      <w:r w:rsidR="003B243B" w:rsidRPr="009E2E0A">
        <w:rPr>
          <w:color w:val="000000"/>
          <w:szCs w:val="20"/>
        </w:rPr>
        <w:t xml:space="preserve"> </w:t>
      </w:r>
      <w:r w:rsidRPr="009E2E0A">
        <w:rPr>
          <w:color w:val="000000"/>
          <w:szCs w:val="20"/>
        </w:rPr>
        <w:t>na</w:t>
      </w:r>
      <w:r w:rsidR="003B243B" w:rsidRPr="009E2E0A">
        <w:rPr>
          <w:color w:val="000000"/>
          <w:szCs w:val="20"/>
        </w:rPr>
        <w:t xml:space="preserve"> </w:t>
      </w:r>
      <w:r w:rsidRPr="009E2E0A">
        <w:rPr>
          <w:color w:val="000000"/>
          <w:szCs w:val="20"/>
        </w:rPr>
        <w:t>podlagi</w:t>
      </w:r>
      <w:r w:rsidR="003B243B" w:rsidRPr="009E2E0A">
        <w:rPr>
          <w:color w:val="000000"/>
          <w:szCs w:val="20"/>
        </w:rPr>
        <w:t xml:space="preserve"> </w:t>
      </w:r>
      <w:r w:rsidR="007D1C68" w:rsidRPr="009E2E0A">
        <w:rPr>
          <w:color w:val="000000"/>
          <w:szCs w:val="20"/>
        </w:rPr>
        <w:t>tretjega</w:t>
      </w:r>
      <w:r w:rsidR="003B243B" w:rsidRPr="009E2E0A">
        <w:rPr>
          <w:color w:val="000000"/>
          <w:szCs w:val="20"/>
        </w:rPr>
        <w:t xml:space="preserve"> </w:t>
      </w:r>
      <w:r w:rsidRPr="009E2E0A">
        <w:rPr>
          <w:color w:val="000000"/>
          <w:szCs w:val="20"/>
        </w:rPr>
        <w:t>odstavka</w:t>
      </w:r>
      <w:r w:rsidR="003B243B" w:rsidRPr="009E2E0A">
        <w:rPr>
          <w:color w:val="000000"/>
          <w:szCs w:val="20"/>
        </w:rPr>
        <w:t xml:space="preserve"> </w:t>
      </w:r>
      <w:r w:rsidRPr="009E2E0A">
        <w:rPr>
          <w:color w:val="000000"/>
          <w:szCs w:val="20"/>
        </w:rPr>
        <w:t>9.</w:t>
      </w:r>
      <w:r w:rsidR="003B243B" w:rsidRPr="009E2E0A">
        <w:rPr>
          <w:color w:val="000000"/>
          <w:szCs w:val="20"/>
        </w:rPr>
        <w:t xml:space="preserve"> </w:t>
      </w:r>
      <w:r w:rsidRPr="009E2E0A">
        <w:rPr>
          <w:color w:val="000000"/>
          <w:szCs w:val="20"/>
        </w:rPr>
        <w:t>člena</w:t>
      </w:r>
      <w:r w:rsidR="003B243B" w:rsidRPr="009E2E0A">
        <w:rPr>
          <w:color w:val="000000"/>
          <w:szCs w:val="20"/>
        </w:rPr>
        <w:t xml:space="preserve"> </w:t>
      </w:r>
      <w:r w:rsidRPr="009E2E0A">
        <w:rPr>
          <w:color w:val="000000"/>
          <w:szCs w:val="20"/>
        </w:rPr>
        <w:t>Gradbenega</w:t>
      </w:r>
      <w:r w:rsidR="003B243B" w:rsidRPr="009E2E0A">
        <w:rPr>
          <w:color w:val="000000"/>
          <w:szCs w:val="20"/>
        </w:rPr>
        <w:t xml:space="preserve"> </w:t>
      </w:r>
      <w:r w:rsidRPr="009E2E0A">
        <w:rPr>
          <w:color w:val="000000"/>
          <w:szCs w:val="20"/>
        </w:rPr>
        <w:t>zakona</w:t>
      </w:r>
      <w:r w:rsidR="003B243B" w:rsidRPr="009E2E0A">
        <w:rPr>
          <w:color w:val="000000"/>
          <w:szCs w:val="20"/>
        </w:rPr>
        <w:t xml:space="preserve"> </w:t>
      </w:r>
      <w:r w:rsidRPr="009E2E0A">
        <w:rPr>
          <w:color w:val="000000"/>
          <w:szCs w:val="20"/>
        </w:rPr>
        <w:t>(Uradni</w:t>
      </w:r>
      <w:r w:rsidR="003B243B" w:rsidRPr="009E2E0A">
        <w:rPr>
          <w:color w:val="000000"/>
          <w:szCs w:val="20"/>
        </w:rPr>
        <w:t xml:space="preserve"> </w:t>
      </w:r>
      <w:r w:rsidRPr="009E2E0A">
        <w:rPr>
          <w:color w:val="000000"/>
          <w:szCs w:val="20"/>
        </w:rPr>
        <w:t>list</w:t>
      </w:r>
      <w:r w:rsidR="003B243B" w:rsidRPr="009E2E0A">
        <w:rPr>
          <w:color w:val="000000"/>
          <w:szCs w:val="20"/>
        </w:rPr>
        <w:t xml:space="preserve"> </w:t>
      </w:r>
      <w:r w:rsidRPr="009E2E0A">
        <w:rPr>
          <w:color w:val="000000"/>
          <w:szCs w:val="20"/>
        </w:rPr>
        <w:t>RS,</w:t>
      </w:r>
      <w:r w:rsidR="003B243B" w:rsidRPr="009E2E0A">
        <w:rPr>
          <w:color w:val="000000"/>
          <w:szCs w:val="20"/>
        </w:rPr>
        <w:t xml:space="preserve"> </w:t>
      </w:r>
      <w:r w:rsidRPr="009E2E0A">
        <w:rPr>
          <w:color w:val="000000"/>
          <w:szCs w:val="20"/>
        </w:rPr>
        <w:t>št.</w:t>
      </w:r>
      <w:r w:rsidR="003B243B" w:rsidRPr="009E2E0A">
        <w:rPr>
          <w:color w:val="000000"/>
          <w:szCs w:val="20"/>
        </w:rPr>
        <w:t xml:space="preserve"> </w:t>
      </w:r>
      <w:r w:rsidRPr="009E2E0A">
        <w:rPr>
          <w:color w:val="000000"/>
          <w:szCs w:val="20"/>
        </w:rPr>
        <w:t>199/21</w:t>
      </w:r>
      <w:r w:rsidR="003B243B" w:rsidRPr="009E2E0A">
        <w:rPr>
          <w:color w:val="000000"/>
          <w:szCs w:val="20"/>
        </w:rPr>
        <w:t xml:space="preserve"> </w:t>
      </w:r>
      <w:r w:rsidRPr="009E2E0A">
        <w:rPr>
          <w:color w:val="000000"/>
          <w:szCs w:val="20"/>
        </w:rPr>
        <w:t>in</w:t>
      </w:r>
      <w:r w:rsidR="003B243B" w:rsidRPr="009E2E0A">
        <w:rPr>
          <w:color w:val="000000"/>
          <w:szCs w:val="20"/>
        </w:rPr>
        <w:t xml:space="preserve"> </w:t>
      </w:r>
      <w:r w:rsidRPr="009E2E0A">
        <w:rPr>
          <w:color w:val="000000"/>
          <w:szCs w:val="20"/>
        </w:rPr>
        <w:t>105/22</w:t>
      </w:r>
      <w:r w:rsidR="003B243B" w:rsidRPr="009E2E0A">
        <w:rPr>
          <w:color w:val="000000"/>
          <w:szCs w:val="20"/>
        </w:rPr>
        <w:t xml:space="preserve"> </w:t>
      </w:r>
      <w:r w:rsidRPr="009E2E0A">
        <w:rPr>
          <w:color w:val="000000"/>
          <w:szCs w:val="20"/>
        </w:rPr>
        <w:t>–</w:t>
      </w:r>
      <w:r w:rsidR="003B243B" w:rsidRPr="009E2E0A">
        <w:rPr>
          <w:color w:val="000000"/>
          <w:szCs w:val="20"/>
        </w:rPr>
        <w:t xml:space="preserve"> </w:t>
      </w:r>
      <w:r w:rsidRPr="009E2E0A">
        <w:rPr>
          <w:color w:val="000000"/>
          <w:szCs w:val="20"/>
        </w:rPr>
        <w:t>ZZNŠPP,</w:t>
      </w:r>
      <w:r w:rsidR="003B243B" w:rsidRPr="009E2E0A">
        <w:rPr>
          <w:color w:val="000000"/>
          <w:szCs w:val="20"/>
        </w:rPr>
        <w:t xml:space="preserve"> </w:t>
      </w:r>
      <w:r w:rsidRPr="009E2E0A">
        <w:rPr>
          <w:color w:val="000000"/>
          <w:szCs w:val="20"/>
        </w:rPr>
        <w:t>v</w:t>
      </w:r>
      <w:r w:rsidR="003B243B" w:rsidRPr="009E2E0A">
        <w:rPr>
          <w:color w:val="000000"/>
          <w:szCs w:val="20"/>
        </w:rPr>
        <w:t xml:space="preserve"> </w:t>
      </w:r>
      <w:r w:rsidRPr="009E2E0A">
        <w:rPr>
          <w:color w:val="000000"/>
          <w:szCs w:val="20"/>
        </w:rPr>
        <w:t>nadaljevanju</w:t>
      </w:r>
      <w:r w:rsidR="003B243B" w:rsidRPr="009E2E0A">
        <w:rPr>
          <w:color w:val="000000"/>
          <w:szCs w:val="20"/>
        </w:rPr>
        <w:t xml:space="preserve"> </w:t>
      </w:r>
      <w:r w:rsidRPr="009E2E0A">
        <w:rPr>
          <w:color w:val="000000"/>
          <w:szCs w:val="20"/>
        </w:rPr>
        <w:t>GZ-1)</w:t>
      </w:r>
      <w:r w:rsidR="003B243B" w:rsidRPr="009E2E0A">
        <w:rPr>
          <w:color w:val="000000"/>
          <w:szCs w:val="20"/>
        </w:rPr>
        <w:t xml:space="preserve"> </w:t>
      </w:r>
      <w:r w:rsidRPr="009E2E0A">
        <w:rPr>
          <w:szCs w:val="20"/>
        </w:rPr>
        <w:t>v</w:t>
      </w:r>
      <w:r w:rsidR="003B243B" w:rsidRPr="009E2E0A">
        <w:rPr>
          <w:szCs w:val="20"/>
        </w:rPr>
        <w:t xml:space="preserve"> </w:t>
      </w:r>
      <w:r w:rsidRPr="009E2E0A">
        <w:rPr>
          <w:szCs w:val="20"/>
        </w:rPr>
        <w:t>postopku</w:t>
      </w:r>
      <w:r w:rsidR="003B243B" w:rsidRPr="009E2E0A">
        <w:rPr>
          <w:szCs w:val="20"/>
        </w:rPr>
        <w:t xml:space="preserve"> </w:t>
      </w:r>
      <w:r w:rsidRPr="009E2E0A">
        <w:rPr>
          <w:szCs w:val="20"/>
        </w:rPr>
        <w:t>izdaje</w:t>
      </w:r>
      <w:r w:rsidR="003B243B" w:rsidRPr="009E2E0A">
        <w:rPr>
          <w:szCs w:val="20"/>
        </w:rPr>
        <w:t xml:space="preserve"> </w:t>
      </w:r>
      <w:r w:rsidR="007D1C68" w:rsidRPr="009E2E0A">
        <w:rPr>
          <w:szCs w:val="20"/>
        </w:rPr>
        <w:t>integralnega</w:t>
      </w:r>
      <w:r w:rsidR="003B243B" w:rsidRPr="009E2E0A">
        <w:rPr>
          <w:szCs w:val="20"/>
        </w:rPr>
        <w:t xml:space="preserve"> </w:t>
      </w:r>
      <w:r w:rsidRPr="009E2E0A">
        <w:rPr>
          <w:szCs w:val="20"/>
        </w:rPr>
        <w:t>gradbenega</w:t>
      </w:r>
      <w:r w:rsidR="003B243B" w:rsidRPr="009E2E0A">
        <w:rPr>
          <w:szCs w:val="20"/>
        </w:rPr>
        <w:t xml:space="preserve"> </w:t>
      </w:r>
      <w:r w:rsidRPr="009E2E0A">
        <w:rPr>
          <w:szCs w:val="20"/>
        </w:rPr>
        <w:t>dovoljenja</w:t>
      </w:r>
      <w:r w:rsidR="003B243B" w:rsidRPr="009E2E0A">
        <w:rPr>
          <w:szCs w:val="20"/>
        </w:rPr>
        <w:t xml:space="preserve"> </w:t>
      </w:r>
      <w:r w:rsidRPr="009E2E0A">
        <w:rPr>
          <w:szCs w:val="20"/>
        </w:rPr>
        <w:t>za</w:t>
      </w:r>
      <w:r w:rsidR="003B243B" w:rsidRPr="009E2E0A">
        <w:rPr>
          <w:szCs w:val="20"/>
        </w:rPr>
        <w:t xml:space="preserve"> </w:t>
      </w:r>
      <w:r w:rsidR="007D1C68" w:rsidRPr="009E2E0A">
        <w:t>gradnjo</w:t>
      </w:r>
      <w:r w:rsidR="003B243B" w:rsidRPr="009E2E0A">
        <w:t xml:space="preserve"> </w:t>
      </w:r>
      <w:r w:rsidR="0000108D" w:rsidRPr="009E2E0A">
        <w:t>stanovanjske</w:t>
      </w:r>
      <w:r w:rsidR="003B243B" w:rsidRPr="009E2E0A">
        <w:t xml:space="preserve"> </w:t>
      </w:r>
      <w:r w:rsidR="0000108D" w:rsidRPr="009E2E0A">
        <w:t>soseske</w:t>
      </w:r>
      <w:r w:rsidR="003B243B" w:rsidRPr="009E2E0A">
        <w:t xml:space="preserve"> </w:t>
      </w:r>
      <w:r w:rsidR="0000108D" w:rsidRPr="009E2E0A">
        <w:t>v</w:t>
      </w:r>
      <w:r w:rsidR="003B243B" w:rsidRPr="009E2E0A">
        <w:t xml:space="preserve"> </w:t>
      </w:r>
      <w:r w:rsidR="0000108D" w:rsidRPr="009E2E0A">
        <w:t>Kopru</w:t>
      </w:r>
      <w:r w:rsidR="007D1C68" w:rsidRPr="009E2E0A">
        <w:t>,</w:t>
      </w:r>
      <w:r w:rsidR="003B243B" w:rsidRPr="009E2E0A">
        <w:rPr>
          <w:szCs w:val="20"/>
        </w:rPr>
        <w:t xml:space="preserve"> </w:t>
      </w:r>
      <w:r w:rsidRPr="009E2E0A">
        <w:rPr>
          <w:szCs w:val="20"/>
        </w:rPr>
        <w:t>na</w:t>
      </w:r>
      <w:r w:rsidR="003B243B" w:rsidRPr="009E2E0A">
        <w:rPr>
          <w:szCs w:val="20"/>
        </w:rPr>
        <w:t xml:space="preserve"> </w:t>
      </w:r>
      <w:r w:rsidRPr="009E2E0A">
        <w:rPr>
          <w:szCs w:val="20"/>
        </w:rPr>
        <w:t>zahtevo</w:t>
      </w:r>
      <w:r w:rsidR="003B243B" w:rsidRPr="009E2E0A">
        <w:rPr>
          <w:szCs w:val="20"/>
        </w:rPr>
        <w:t xml:space="preserve"> </w:t>
      </w:r>
      <w:r w:rsidRPr="009E2E0A">
        <w:rPr>
          <w:szCs w:val="20"/>
        </w:rPr>
        <w:t>investitorja</w:t>
      </w:r>
      <w:r w:rsidR="003B243B" w:rsidRPr="009E2E0A">
        <w:rPr>
          <w:szCs w:val="20"/>
        </w:rPr>
        <w:t xml:space="preserve"> </w:t>
      </w:r>
      <w:r w:rsidR="008A7F72" w:rsidRPr="009E2E0A">
        <w:rPr>
          <w:szCs w:val="20"/>
        </w:rPr>
        <w:t>družbe</w:t>
      </w:r>
      <w:r w:rsidR="003B243B" w:rsidRPr="009E2E0A">
        <w:rPr>
          <w:szCs w:val="20"/>
        </w:rPr>
        <w:t xml:space="preserve"> </w:t>
      </w:r>
      <w:r w:rsidR="0000108D" w:rsidRPr="009E2E0A">
        <w:t>Soseska</w:t>
      </w:r>
      <w:r w:rsidR="003B243B" w:rsidRPr="009E2E0A">
        <w:t xml:space="preserve"> </w:t>
      </w:r>
      <w:r w:rsidR="0000108D" w:rsidRPr="009E2E0A">
        <w:t>nova</w:t>
      </w:r>
      <w:r w:rsidR="00390782" w:rsidRPr="009E2E0A">
        <w:t>,</w:t>
      </w:r>
      <w:r w:rsidR="003B243B" w:rsidRPr="009E2E0A">
        <w:t xml:space="preserve"> </w:t>
      </w:r>
      <w:r w:rsidR="007D1C68" w:rsidRPr="009E2E0A">
        <w:t>d.o.o.,</w:t>
      </w:r>
      <w:r w:rsidR="003B243B" w:rsidRPr="009E2E0A">
        <w:t xml:space="preserve"> </w:t>
      </w:r>
      <w:r w:rsidR="0000108D" w:rsidRPr="009E2E0A">
        <w:t>Prešernova</w:t>
      </w:r>
      <w:r w:rsidR="003B243B" w:rsidRPr="009E2E0A">
        <w:t xml:space="preserve"> </w:t>
      </w:r>
      <w:r w:rsidR="0000108D" w:rsidRPr="009E2E0A">
        <w:t>cesta</w:t>
      </w:r>
      <w:r w:rsidR="003B243B" w:rsidRPr="009E2E0A">
        <w:t xml:space="preserve"> </w:t>
      </w:r>
      <w:r w:rsidR="0000108D" w:rsidRPr="009E2E0A">
        <w:t>4B,</w:t>
      </w:r>
      <w:r w:rsidR="003B243B" w:rsidRPr="009E2E0A">
        <w:t xml:space="preserve"> </w:t>
      </w:r>
      <w:r w:rsidR="0000108D" w:rsidRPr="009E2E0A">
        <w:t>6310</w:t>
      </w:r>
      <w:r w:rsidR="003B243B" w:rsidRPr="009E2E0A">
        <w:t xml:space="preserve"> </w:t>
      </w:r>
      <w:r w:rsidR="0000108D" w:rsidRPr="009E2E0A">
        <w:t>Izola</w:t>
      </w:r>
      <w:r w:rsidR="003B243B" w:rsidRPr="009E2E0A">
        <w:t xml:space="preserve"> </w:t>
      </w:r>
      <w:r w:rsidR="0000108D" w:rsidRPr="009E2E0A">
        <w:t>–</w:t>
      </w:r>
      <w:r w:rsidR="003B243B" w:rsidRPr="009E2E0A">
        <w:t xml:space="preserve"> </w:t>
      </w:r>
      <w:proofErr w:type="spellStart"/>
      <w:r w:rsidR="0000108D" w:rsidRPr="009E2E0A">
        <w:t>Isola</w:t>
      </w:r>
      <w:proofErr w:type="spellEnd"/>
      <w:r w:rsidR="009E2E0A" w:rsidRPr="009E2E0A">
        <w:t xml:space="preserve">, ki </w:t>
      </w:r>
      <w:r w:rsidR="007D1C68" w:rsidRPr="009E2E0A">
        <w:t>ga</w:t>
      </w:r>
      <w:r w:rsidR="003B243B" w:rsidRPr="009E2E0A">
        <w:t xml:space="preserve"> </w:t>
      </w:r>
      <w:r w:rsidR="007D1C68" w:rsidRPr="009E2E0A">
        <w:t>po</w:t>
      </w:r>
      <w:r w:rsidR="003B243B" w:rsidRPr="009E2E0A">
        <w:t xml:space="preserve"> </w:t>
      </w:r>
      <w:r w:rsidR="007D1C68" w:rsidRPr="009E2E0A">
        <w:t>pooblastilu</w:t>
      </w:r>
      <w:r w:rsidR="003B243B" w:rsidRPr="009E2E0A">
        <w:t xml:space="preserve"> </w:t>
      </w:r>
      <w:r w:rsidR="007D1C68" w:rsidRPr="009E2E0A">
        <w:t>zastopa</w:t>
      </w:r>
      <w:r w:rsidR="003B243B" w:rsidRPr="009E2E0A">
        <w:t xml:space="preserve"> </w:t>
      </w:r>
      <w:r w:rsidR="00244981" w:rsidRPr="009E2E0A">
        <w:t>Epik</w:t>
      </w:r>
      <w:r w:rsidR="003B243B" w:rsidRPr="009E2E0A">
        <w:t xml:space="preserve"> </w:t>
      </w:r>
      <w:proofErr w:type="spellStart"/>
      <w:r w:rsidR="00244981" w:rsidRPr="009E2E0A">
        <w:t>d.o.o</w:t>
      </w:r>
      <w:proofErr w:type="spellEnd"/>
      <w:r w:rsidR="00244981" w:rsidRPr="009E2E0A">
        <w:t>.,</w:t>
      </w:r>
      <w:r w:rsidR="003B243B" w:rsidRPr="009E2E0A">
        <w:t xml:space="preserve"> </w:t>
      </w:r>
      <w:r w:rsidR="00244981" w:rsidRPr="009E2E0A">
        <w:t>Pristaniška</w:t>
      </w:r>
      <w:r w:rsidR="003B243B" w:rsidRPr="009E2E0A">
        <w:t xml:space="preserve"> </w:t>
      </w:r>
      <w:r w:rsidR="00244981" w:rsidRPr="009E2E0A">
        <w:t>ulica</w:t>
      </w:r>
      <w:r w:rsidR="003B243B" w:rsidRPr="009E2E0A">
        <w:t xml:space="preserve"> </w:t>
      </w:r>
      <w:r w:rsidR="00244981" w:rsidRPr="009E2E0A">
        <w:t>8,</w:t>
      </w:r>
      <w:r w:rsidR="003B243B" w:rsidRPr="009E2E0A">
        <w:t xml:space="preserve"> </w:t>
      </w:r>
      <w:r w:rsidR="00244981" w:rsidRPr="009E2E0A">
        <w:t>6000</w:t>
      </w:r>
      <w:r w:rsidR="003B243B" w:rsidRPr="009E2E0A">
        <w:t xml:space="preserve"> </w:t>
      </w:r>
      <w:r w:rsidR="00244981" w:rsidRPr="009E2E0A">
        <w:t>Koper,</w:t>
      </w:r>
      <w:r w:rsidR="003B243B" w:rsidRPr="009E2E0A">
        <w:rPr>
          <w:szCs w:val="20"/>
        </w:rPr>
        <w:t xml:space="preserve"> </w:t>
      </w:r>
      <w:r w:rsidRPr="009E2E0A">
        <w:rPr>
          <w:szCs w:val="20"/>
        </w:rPr>
        <w:t>naslednje</w:t>
      </w:r>
    </w:p>
    <w:p w14:paraId="2BC8D135" w14:textId="77777777" w:rsidR="00F657E1" w:rsidRDefault="00F657E1" w:rsidP="00954A2A">
      <w:pPr>
        <w:spacing w:line="260" w:lineRule="exact"/>
        <w:ind w:right="142"/>
        <w:rPr>
          <w:szCs w:val="20"/>
        </w:rPr>
      </w:pPr>
    </w:p>
    <w:p w14:paraId="75F016C4" w14:textId="77777777" w:rsidR="009F22D5" w:rsidRPr="009E2E0A" w:rsidRDefault="009F22D5" w:rsidP="00954A2A">
      <w:pPr>
        <w:spacing w:line="260" w:lineRule="exact"/>
        <w:ind w:right="142"/>
        <w:rPr>
          <w:szCs w:val="20"/>
        </w:rPr>
      </w:pPr>
    </w:p>
    <w:p w14:paraId="520EA356" w14:textId="77777777" w:rsidR="00FD1CAE" w:rsidRPr="009E2E0A" w:rsidRDefault="00FD1CAE" w:rsidP="00954A2A">
      <w:pPr>
        <w:spacing w:line="260" w:lineRule="exact"/>
        <w:ind w:right="142"/>
        <w:rPr>
          <w:szCs w:val="20"/>
        </w:rPr>
      </w:pPr>
    </w:p>
    <w:p w14:paraId="169D0637" w14:textId="77777777" w:rsidR="007142DA" w:rsidRPr="009E2E0A" w:rsidRDefault="00414434" w:rsidP="00954A2A">
      <w:pPr>
        <w:pStyle w:val="Naslov"/>
        <w:spacing w:line="260" w:lineRule="exact"/>
        <w:ind w:right="142"/>
        <w:rPr>
          <w:szCs w:val="20"/>
        </w:rPr>
      </w:pPr>
      <w:r w:rsidRPr="009E2E0A">
        <w:rPr>
          <w:szCs w:val="20"/>
        </w:rPr>
        <w:t>INTEGRALNO</w:t>
      </w:r>
      <w:r w:rsidR="003B243B" w:rsidRPr="009E2E0A">
        <w:rPr>
          <w:szCs w:val="20"/>
        </w:rPr>
        <w:t xml:space="preserve"> </w:t>
      </w:r>
      <w:r w:rsidR="007142DA" w:rsidRPr="009E2E0A">
        <w:rPr>
          <w:szCs w:val="20"/>
        </w:rPr>
        <w:t>GRADBENO</w:t>
      </w:r>
      <w:r w:rsidR="003B243B" w:rsidRPr="009E2E0A">
        <w:rPr>
          <w:szCs w:val="20"/>
        </w:rPr>
        <w:t xml:space="preserve"> </w:t>
      </w:r>
      <w:r w:rsidR="007142DA" w:rsidRPr="009E2E0A">
        <w:rPr>
          <w:szCs w:val="20"/>
        </w:rPr>
        <w:t>DOVOLJENJE</w:t>
      </w:r>
    </w:p>
    <w:p w14:paraId="21043C02" w14:textId="77777777" w:rsidR="00FD1CAE" w:rsidRDefault="00FD1CAE" w:rsidP="00954A2A">
      <w:pPr>
        <w:spacing w:line="260" w:lineRule="exact"/>
        <w:ind w:right="142"/>
        <w:rPr>
          <w:szCs w:val="20"/>
        </w:rPr>
      </w:pPr>
    </w:p>
    <w:p w14:paraId="08CCFFC6" w14:textId="77777777" w:rsidR="009F22D5" w:rsidRPr="009E2E0A" w:rsidRDefault="009F22D5" w:rsidP="00954A2A">
      <w:pPr>
        <w:spacing w:line="260" w:lineRule="exact"/>
        <w:ind w:right="142"/>
        <w:rPr>
          <w:szCs w:val="20"/>
        </w:rPr>
      </w:pPr>
    </w:p>
    <w:p w14:paraId="3A7ECBE7" w14:textId="77777777" w:rsidR="007A16F2" w:rsidRPr="009E2E0A" w:rsidRDefault="007A16F2" w:rsidP="00954A2A">
      <w:pPr>
        <w:spacing w:line="260" w:lineRule="exact"/>
        <w:ind w:right="142"/>
        <w:rPr>
          <w:szCs w:val="20"/>
        </w:rPr>
      </w:pPr>
    </w:p>
    <w:p w14:paraId="2D613915" w14:textId="77777777" w:rsidR="007142DA" w:rsidRPr="009E2E0A" w:rsidRDefault="007142DA" w:rsidP="00954A2A">
      <w:pPr>
        <w:pStyle w:val="NatevanjeIIIIII"/>
        <w:spacing w:line="260" w:lineRule="exact"/>
      </w:pPr>
      <w:bookmarkStart w:id="2" w:name="_Hlk137729124"/>
      <w:r w:rsidRPr="009E2E0A">
        <w:t>Investitorju</w:t>
      </w:r>
      <w:r w:rsidR="00C86F97" w:rsidRPr="009E2E0A">
        <w:t>,</w:t>
      </w:r>
      <w:r w:rsidR="003B243B" w:rsidRPr="009E2E0A">
        <w:t xml:space="preserve"> </w:t>
      </w:r>
      <w:r w:rsidR="00C86F97" w:rsidRPr="009E2E0A">
        <w:t>družbi</w:t>
      </w:r>
      <w:r w:rsidR="003B243B" w:rsidRPr="009E2E0A">
        <w:t xml:space="preserve"> </w:t>
      </w:r>
      <w:r w:rsidR="00322CA4" w:rsidRPr="009E2E0A">
        <w:t>Soseska</w:t>
      </w:r>
      <w:r w:rsidR="003B243B" w:rsidRPr="009E2E0A">
        <w:t xml:space="preserve"> </w:t>
      </w:r>
      <w:r w:rsidR="00322CA4" w:rsidRPr="009E2E0A">
        <w:t>nova,</w:t>
      </w:r>
      <w:r w:rsidR="003B243B" w:rsidRPr="009E2E0A">
        <w:t xml:space="preserve"> </w:t>
      </w:r>
      <w:r w:rsidR="00322CA4" w:rsidRPr="009E2E0A">
        <w:t>d.o.o.,</w:t>
      </w:r>
      <w:r w:rsidR="003B243B" w:rsidRPr="009E2E0A">
        <w:t xml:space="preserve"> </w:t>
      </w:r>
      <w:r w:rsidR="00322CA4" w:rsidRPr="009E2E0A">
        <w:t>Prešernova</w:t>
      </w:r>
      <w:r w:rsidR="003B243B" w:rsidRPr="009E2E0A">
        <w:t xml:space="preserve"> </w:t>
      </w:r>
      <w:r w:rsidR="00322CA4" w:rsidRPr="009E2E0A">
        <w:t>cesta</w:t>
      </w:r>
      <w:r w:rsidR="003B243B" w:rsidRPr="009E2E0A">
        <w:t xml:space="preserve"> </w:t>
      </w:r>
      <w:r w:rsidR="00322CA4" w:rsidRPr="009E2E0A">
        <w:t>4B,</w:t>
      </w:r>
      <w:r w:rsidR="003B243B" w:rsidRPr="009E2E0A">
        <w:t xml:space="preserve"> </w:t>
      </w:r>
      <w:r w:rsidR="00322CA4" w:rsidRPr="009E2E0A">
        <w:t>6310</w:t>
      </w:r>
      <w:r w:rsidR="003B243B" w:rsidRPr="009E2E0A">
        <w:t xml:space="preserve"> </w:t>
      </w:r>
      <w:r w:rsidR="00322CA4" w:rsidRPr="009E2E0A">
        <w:t>Izola</w:t>
      </w:r>
      <w:r w:rsidR="003B243B" w:rsidRPr="009E2E0A">
        <w:t xml:space="preserve"> </w:t>
      </w:r>
      <w:r w:rsidR="00322CA4" w:rsidRPr="009E2E0A">
        <w:t>–</w:t>
      </w:r>
      <w:r w:rsidR="003B243B" w:rsidRPr="009E2E0A">
        <w:t xml:space="preserve"> </w:t>
      </w:r>
      <w:proofErr w:type="spellStart"/>
      <w:r w:rsidR="00322CA4" w:rsidRPr="009E2E0A">
        <w:t>Isola</w:t>
      </w:r>
      <w:proofErr w:type="spellEnd"/>
      <w:r w:rsidR="00C86F97" w:rsidRPr="009E2E0A">
        <w:t>,</w:t>
      </w:r>
      <w:r w:rsidR="003B243B" w:rsidRPr="009E2E0A">
        <w:t xml:space="preserve"> </w:t>
      </w:r>
      <w:r w:rsidRPr="009E2E0A">
        <w:t>se</w:t>
      </w:r>
      <w:r w:rsidR="003B243B" w:rsidRPr="009E2E0A">
        <w:t xml:space="preserve"> </w:t>
      </w:r>
      <w:r w:rsidRPr="009E2E0A">
        <w:t>izda</w:t>
      </w:r>
      <w:r w:rsidR="003B243B" w:rsidRPr="009E2E0A">
        <w:t xml:space="preserve"> </w:t>
      </w:r>
      <w:r w:rsidR="003E2D48" w:rsidRPr="009E2E0A">
        <w:t>integralno</w:t>
      </w:r>
      <w:r w:rsidR="003B243B" w:rsidRPr="009E2E0A">
        <w:t xml:space="preserve"> </w:t>
      </w:r>
      <w:r w:rsidRPr="009E2E0A">
        <w:t>gradbeno</w:t>
      </w:r>
      <w:r w:rsidR="003B243B" w:rsidRPr="009E2E0A">
        <w:t xml:space="preserve"> </w:t>
      </w:r>
      <w:r w:rsidRPr="009E2E0A">
        <w:t>dovoljenje</w:t>
      </w:r>
      <w:r w:rsidR="003B243B" w:rsidRPr="009E2E0A">
        <w:t xml:space="preserve"> </w:t>
      </w:r>
      <w:r w:rsidRPr="009E2E0A">
        <w:t>za</w:t>
      </w:r>
      <w:r w:rsidR="003B243B" w:rsidRPr="009E2E0A">
        <w:t xml:space="preserve"> </w:t>
      </w:r>
      <w:r w:rsidR="00615345" w:rsidRPr="009E2E0A">
        <w:t>gradnjo</w:t>
      </w:r>
      <w:r w:rsidR="003B243B" w:rsidRPr="009E2E0A">
        <w:t xml:space="preserve"> </w:t>
      </w:r>
      <w:r w:rsidR="008A7F72" w:rsidRPr="009E2E0A">
        <w:t>stanovanjske</w:t>
      </w:r>
      <w:r w:rsidR="003B243B" w:rsidRPr="009E2E0A">
        <w:t xml:space="preserve"> </w:t>
      </w:r>
      <w:r w:rsidR="008A7F72" w:rsidRPr="009E2E0A">
        <w:t>soseske</w:t>
      </w:r>
      <w:r w:rsidR="003B243B" w:rsidRPr="009E2E0A">
        <w:t xml:space="preserve"> </w:t>
      </w:r>
      <w:r w:rsidR="008A7F72" w:rsidRPr="009E2E0A">
        <w:t>na</w:t>
      </w:r>
      <w:r w:rsidR="003B243B" w:rsidRPr="009E2E0A">
        <w:t xml:space="preserve"> </w:t>
      </w:r>
      <w:r w:rsidR="008A7F72" w:rsidRPr="009E2E0A">
        <w:t>skupni</w:t>
      </w:r>
      <w:r w:rsidR="003B243B" w:rsidRPr="009E2E0A">
        <w:t xml:space="preserve"> </w:t>
      </w:r>
      <w:r w:rsidR="008A7F72" w:rsidRPr="009E2E0A">
        <w:t>garaži</w:t>
      </w:r>
      <w:r w:rsidR="003B243B" w:rsidRPr="009E2E0A">
        <w:t xml:space="preserve"> </w:t>
      </w:r>
      <w:r w:rsidR="008A7F72" w:rsidRPr="009E2E0A">
        <w:t>in</w:t>
      </w:r>
      <w:r w:rsidR="003B243B" w:rsidRPr="009E2E0A">
        <w:t xml:space="preserve"> </w:t>
      </w:r>
      <w:r w:rsidR="008A7F72" w:rsidRPr="009E2E0A">
        <w:t>zunanjo</w:t>
      </w:r>
      <w:r w:rsidR="003B243B" w:rsidRPr="009E2E0A">
        <w:t xml:space="preserve"> </w:t>
      </w:r>
      <w:r w:rsidR="008A7F72" w:rsidRPr="009E2E0A">
        <w:t>ureditvijo</w:t>
      </w:r>
      <w:r w:rsidR="003B243B" w:rsidRPr="009E2E0A">
        <w:t xml:space="preserve"> </w:t>
      </w:r>
      <w:r w:rsidR="008A7F72" w:rsidRPr="009E2E0A">
        <w:t>na</w:t>
      </w:r>
      <w:r w:rsidR="003B243B" w:rsidRPr="009E2E0A">
        <w:t xml:space="preserve"> </w:t>
      </w:r>
      <w:r w:rsidR="008A7F72" w:rsidRPr="009E2E0A">
        <w:t>zemljiščih</w:t>
      </w:r>
      <w:r w:rsidR="003B243B" w:rsidRPr="009E2E0A">
        <w:t xml:space="preserve"> </w:t>
      </w:r>
      <w:r w:rsidR="008A7F72" w:rsidRPr="009E2E0A">
        <w:t>parc.</w:t>
      </w:r>
      <w:r w:rsidR="003B243B" w:rsidRPr="009E2E0A">
        <w:t xml:space="preserve"> </w:t>
      </w:r>
      <w:r w:rsidR="008A7F72" w:rsidRPr="009E2E0A">
        <w:t>št.</w:t>
      </w:r>
      <w:r w:rsidR="003B243B" w:rsidRPr="009E2E0A">
        <w:t xml:space="preserve"> </w:t>
      </w:r>
      <w:r w:rsidR="008A7F72" w:rsidRPr="009E2E0A">
        <w:t>1570/170,</w:t>
      </w:r>
      <w:r w:rsidR="003B243B" w:rsidRPr="009E2E0A">
        <w:t xml:space="preserve"> </w:t>
      </w:r>
      <w:r w:rsidR="008A7F72" w:rsidRPr="009E2E0A">
        <w:t>1570/171,</w:t>
      </w:r>
      <w:r w:rsidR="003B243B" w:rsidRPr="009E2E0A">
        <w:t xml:space="preserve"> </w:t>
      </w:r>
      <w:r w:rsidR="008A7F72" w:rsidRPr="009E2E0A">
        <w:t>1570/172,</w:t>
      </w:r>
      <w:r w:rsidR="003B243B" w:rsidRPr="009E2E0A">
        <w:t xml:space="preserve"> </w:t>
      </w:r>
      <w:r w:rsidR="008A7F72" w:rsidRPr="009E2E0A">
        <w:t>1570/174,</w:t>
      </w:r>
      <w:r w:rsidR="003B243B" w:rsidRPr="009E2E0A">
        <w:t xml:space="preserve"> </w:t>
      </w:r>
      <w:r w:rsidR="008A7F72" w:rsidRPr="009E2E0A">
        <w:t>1570/175,</w:t>
      </w:r>
      <w:r w:rsidR="003B243B" w:rsidRPr="009E2E0A">
        <w:t xml:space="preserve"> </w:t>
      </w:r>
      <w:r w:rsidR="008A7F72" w:rsidRPr="009E2E0A">
        <w:t>1570/176,</w:t>
      </w:r>
      <w:r w:rsidR="003B243B" w:rsidRPr="009E2E0A">
        <w:t xml:space="preserve"> </w:t>
      </w:r>
      <w:r w:rsidR="008A7F72" w:rsidRPr="009E2E0A">
        <w:t>1570/177,</w:t>
      </w:r>
      <w:r w:rsidR="003B243B" w:rsidRPr="009E2E0A">
        <w:t xml:space="preserve"> </w:t>
      </w:r>
      <w:r w:rsidR="008A7F72" w:rsidRPr="009E2E0A">
        <w:t>1570/178,</w:t>
      </w:r>
      <w:r w:rsidR="003B243B" w:rsidRPr="009E2E0A">
        <w:t xml:space="preserve"> </w:t>
      </w:r>
      <w:r w:rsidR="008A7F72" w:rsidRPr="009E2E0A">
        <w:t>1570/181,</w:t>
      </w:r>
      <w:r w:rsidR="003B243B" w:rsidRPr="009E2E0A">
        <w:t xml:space="preserve"> </w:t>
      </w:r>
      <w:r w:rsidR="008A7F72" w:rsidRPr="009E2E0A">
        <w:t>k.o.</w:t>
      </w:r>
      <w:r w:rsidR="003B243B" w:rsidRPr="009E2E0A">
        <w:t xml:space="preserve"> </w:t>
      </w:r>
      <w:r w:rsidR="008A7F72" w:rsidRPr="009E2E0A">
        <w:t>2605</w:t>
      </w:r>
      <w:r w:rsidR="003B243B" w:rsidRPr="009E2E0A">
        <w:t xml:space="preserve"> </w:t>
      </w:r>
      <w:r w:rsidR="008A7F72" w:rsidRPr="009E2E0A">
        <w:t>Koper</w:t>
      </w:r>
      <w:r w:rsidR="00F517C7" w:rsidRPr="009E2E0A">
        <w:t>.</w:t>
      </w:r>
    </w:p>
    <w:bookmarkEnd w:id="2"/>
    <w:p w14:paraId="05D79E25" w14:textId="77777777" w:rsidR="00C71D88" w:rsidRPr="009E2E0A" w:rsidRDefault="00C71D88" w:rsidP="00954A2A">
      <w:pPr>
        <w:spacing w:line="260" w:lineRule="exact"/>
        <w:ind w:right="142"/>
        <w:rPr>
          <w:szCs w:val="20"/>
        </w:rPr>
      </w:pPr>
    </w:p>
    <w:p w14:paraId="3BDA97CE" w14:textId="77777777" w:rsidR="00E7353C" w:rsidRPr="009E2E0A" w:rsidRDefault="00E7353C" w:rsidP="00954A2A">
      <w:pPr>
        <w:pStyle w:val="NatevanjeIIIIII"/>
        <w:spacing w:line="260" w:lineRule="exact"/>
      </w:pPr>
      <w:r w:rsidRPr="009E2E0A">
        <w:t>Podatki</w:t>
      </w:r>
      <w:r w:rsidR="003B243B" w:rsidRPr="009E2E0A">
        <w:t xml:space="preserve"> </w:t>
      </w:r>
      <w:r w:rsidRPr="009E2E0A">
        <w:t>o</w:t>
      </w:r>
      <w:r w:rsidR="003B243B" w:rsidRPr="009E2E0A">
        <w:t xml:space="preserve"> </w:t>
      </w:r>
      <w:r w:rsidRPr="009E2E0A">
        <w:t>gradnji:</w:t>
      </w:r>
    </w:p>
    <w:p w14:paraId="4BFE93AD" w14:textId="77777777" w:rsidR="004748E0" w:rsidRPr="009E2E0A" w:rsidRDefault="004748E0" w:rsidP="00954A2A">
      <w:pPr>
        <w:pStyle w:val="NatevanjeIIIIII"/>
        <w:numPr>
          <w:ilvl w:val="0"/>
          <w:numId w:val="0"/>
        </w:numPr>
        <w:spacing w:line="260" w:lineRule="exact"/>
        <w:rPr>
          <w:highlight w:val="yellow"/>
        </w:rPr>
      </w:pPr>
    </w:p>
    <w:p w14:paraId="00742586" w14:textId="77777777" w:rsidR="005050E5" w:rsidRPr="009E2E0A" w:rsidRDefault="005050E5" w:rsidP="00954A2A">
      <w:pPr>
        <w:pStyle w:val="Naslov1"/>
        <w:spacing w:line="260" w:lineRule="exact"/>
        <w:ind w:right="142"/>
        <w:rPr>
          <w:szCs w:val="20"/>
        </w:rPr>
      </w:pPr>
      <w:r w:rsidRPr="009E2E0A">
        <w:rPr>
          <w:szCs w:val="20"/>
        </w:rPr>
        <w:t>Splošno</w:t>
      </w:r>
    </w:p>
    <w:tbl>
      <w:tblPr>
        <w:tblW w:w="8931" w:type="dxa"/>
        <w:tblInd w:w="108" w:type="dxa"/>
        <w:tblLook w:val="04A0" w:firstRow="1" w:lastRow="0" w:firstColumn="1" w:lastColumn="0" w:noHBand="0" w:noVBand="1"/>
      </w:tblPr>
      <w:tblGrid>
        <w:gridCol w:w="4820"/>
        <w:gridCol w:w="4111"/>
      </w:tblGrid>
      <w:tr w:rsidR="0053704E" w:rsidRPr="009E2E0A" w14:paraId="4DC70CDF" w14:textId="77777777" w:rsidTr="007F159D">
        <w:tc>
          <w:tcPr>
            <w:tcW w:w="4820" w:type="dxa"/>
            <w:shd w:val="clear" w:color="auto" w:fill="auto"/>
          </w:tcPr>
          <w:p w14:paraId="02D038B6" w14:textId="1484B15E" w:rsidR="0053704E" w:rsidRPr="009E2E0A" w:rsidRDefault="0053704E" w:rsidP="00954A2A">
            <w:pPr>
              <w:pStyle w:val="Zamik1"/>
              <w:ind w:left="179" w:hanging="179"/>
            </w:pPr>
            <w:r w:rsidRPr="009E2E0A">
              <w:t>vrsta gradnje:</w:t>
            </w:r>
          </w:p>
          <w:p w14:paraId="091C45FC" w14:textId="41950EE8" w:rsidR="0053704E" w:rsidRPr="009E2E0A" w:rsidRDefault="0053704E" w:rsidP="00954A2A">
            <w:pPr>
              <w:pStyle w:val="Zamik1"/>
              <w:ind w:left="179" w:hanging="179"/>
            </w:pPr>
            <w:r w:rsidRPr="009E2E0A">
              <w:t>klasifikacija objekta:</w:t>
            </w:r>
          </w:p>
          <w:p w14:paraId="5639E9A1" w14:textId="77777777" w:rsidR="00954A2A" w:rsidRDefault="0053704E" w:rsidP="00954A2A">
            <w:pPr>
              <w:pStyle w:val="Zamik1"/>
              <w:ind w:left="179" w:hanging="179"/>
            </w:pPr>
            <w:r w:rsidRPr="009E2E0A">
              <w:t>zazidana površina:</w:t>
            </w:r>
          </w:p>
          <w:p w14:paraId="7ACCDD51" w14:textId="457C8CFF" w:rsidR="0053704E" w:rsidRPr="009E2E0A" w:rsidRDefault="0053704E" w:rsidP="00954A2A">
            <w:pPr>
              <w:pStyle w:val="Zamik1"/>
              <w:ind w:left="179" w:hanging="179"/>
            </w:pPr>
            <w:r w:rsidRPr="009E2E0A">
              <w:t>velikost gradbene parcele:</w:t>
            </w:r>
            <w:r w:rsidRPr="009E2E0A">
              <w:tab/>
            </w:r>
          </w:p>
        </w:tc>
        <w:tc>
          <w:tcPr>
            <w:tcW w:w="4111" w:type="dxa"/>
            <w:shd w:val="clear" w:color="auto" w:fill="auto"/>
          </w:tcPr>
          <w:p w14:paraId="20536609" w14:textId="77777777" w:rsidR="0053704E" w:rsidRPr="009E2E0A" w:rsidRDefault="0053704E" w:rsidP="00954A2A">
            <w:pPr>
              <w:spacing w:line="260" w:lineRule="exact"/>
            </w:pPr>
            <w:r w:rsidRPr="009E2E0A">
              <w:t>nova gradnja</w:t>
            </w:r>
          </w:p>
          <w:p w14:paraId="3A7E399E" w14:textId="77777777" w:rsidR="0053704E" w:rsidRPr="009E2E0A" w:rsidRDefault="0053704E" w:rsidP="00954A2A">
            <w:pPr>
              <w:spacing w:line="260" w:lineRule="exact"/>
            </w:pPr>
            <w:r w:rsidRPr="009E2E0A">
              <w:t>11220 Tri in večstanovanjske stavbe</w:t>
            </w:r>
          </w:p>
          <w:p w14:paraId="17752DC7" w14:textId="77777777" w:rsidR="0053704E" w:rsidRPr="009E2E0A" w:rsidRDefault="0053704E" w:rsidP="00954A2A">
            <w:pPr>
              <w:spacing w:line="260" w:lineRule="exact"/>
            </w:pPr>
            <w:r w:rsidRPr="009E2E0A">
              <w:t>5.702,9 m2</w:t>
            </w:r>
          </w:p>
          <w:p w14:paraId="0569FACC" w14:textId="77777777" w:rsidR="0053704E" w:rsidRPr="009E2E0A" w:rsidRDefault="0053704E" w:rsidP="00954A2A">
            <w:pPr>
              <w:spacing w:line="260" w:lineRule="exact"/>
            </w:pPr>
            <w:r w:rsidRPr="009E2E0A">
              <w:t>14.821,3 m2</w:t>
            </w:r>
          </w:p>
        </w:tc>
      </w:tr>
    </w:tbl>
    <w:p w14:paraId="684599A8" w14:textId="77777777" w:rsidR="00E6332B" w:rsidRPr="009E2E0A" w:rsidRDefault="00E6332B" w:rsidP="00954A2A">
      <w:pPr>
        <w:tabs>
          <w:tab w:val="left" w:pos="3544"/>
        </w:tabs>
        <w:spacing w:line="260" w:lineRule="exact"/>
      </w:pPr>
    </w:p>
    <w:p w14:paraId="5124A948" w14:textId="77777777" w:rsidR="003B243B" w:rsidRPr="009E2E0A" w:rsidRDefault="001642F4" w:rsidP="00954A2A">
      <w:pPr>
        <w:tabs>
          <w:tab w:val="left" w:pos="3544"/>
        </w:tabs>
        <w:spacing w:line="260" w:lineRule="exact"/>
      </w:pPr>
      <w:r w:rsidRPr="009E2E0A">
        <w:t>POTEK</w:t>
      </w:r>
      <w:r w:rsidR="003B243B" w:rsidRPr="009E2E0A">
        <w:t xml:space="preserve"> </w:t>
      </w:r>
      <w:r w:rsidRPr="009E2E0A">
        <w:t>PRIKLJUČKOV</w:t>
      </w:r>
      <w:r w:rsidR="003B243B" w:rsidRPr="009E2E0A">
        <w:t xml:space="preserve"> </w:t>
      </w:r>
      <w:r w:rsidRPr="009E2E0A">
        <w:t>NA</w:t>
      </w:r>
      <w:r w:rsidR="003B243B" w:rsidRPr="009E2E0A">
        <w:t xml:space="preserve"> </w:t>
      </w:r>
      <w:r w:rsidRPr="009E2E0A">
        <w:t>GOSPODARSKO</w:t>
      </w:r>
      <w:r w:rsidR="003B243B" w:rsidRPr="009E2E0A">
        <w:t xml:space="preserve"> </w:t>
      </w:r>
      <w:r w:rsidRPr="009E2E0A">
        <w:t>JAVNO</w:t>
      </w:r>
      <w:r w:rsidR="003B243B" w:rsidRPr="009E2E0A">
        <w:t xml:space="preserve"> </w:t>
      </w:r>
      <w:r w:rsidRPr="009E2E0A">
        <w:t>INFRASTRUKTURO:</w:t>
      </w:r>
    </w:p>
    <w:tbl>
      <w:tblPr>
        <w:tblW w:w="8931" w:type="dxa"/>
        <w:tblInd w:w="108" w:type="dxa"/>
        <w:tblLook w:val="04A0" w:firstRow="1" w:lastRow="0" w:firstColumn="1" w:lastColumn="0" w:noHBand="0" w:noVBand="1"/>
      </w:tblPr>
      <w:tblGrid>
        <w:gridCol w:w="4820"/>
        <w:gridCol w:w="4111"/>
      </w:tblGrid>
      <w:tr w:rsidR="0053704E" w:rsidRPr="009E2E0A" w14:paraId="3577739D" w14:textId="77777777" w:rsidTr="007F159D">
        <w:tc>
          <w:tcPr>
            <w:tcW w:w="4820" w:type="dxa"/>
            <w:shd w:val="clear" w:color="auto" w:fill="auto"/>
          </w:tcPr>
          <w:p w14:paraId="067F148A" w14:textId="0E69B71F" w:rsidR="0053704E" w:rsidRPr="009E2E0A" w:rsidRDefault="0053704E" w:rsidP="00954A2A">
            <w:pPr>
              <w:pStyle w:val="Zamik1"/>
              <w:ind w:left="179" w:hanging="179"/>
            </w:pPr>
            <w:r w:rsidRPr="009E2E0A">
              <w:t>oskrba s pitno vodo:</w:t>
            </w:r>
          </w:p>
          <w:p w14:paraId="54439C64" w14:textId="08A2D5C4" w:rsidR="0053704E" w:rsidRPr="009E2E0A" w:rsidRDefault="0053704E" w:rsidP="00954A2A">
            <w:pPr>
              <w:pStyle w:val="Zamik1"/>
              <w:ind w:left="179" w:hanging="179"/>
            </w:pPr>
            <w:r w:rsidRPr="009E2E0A">
              <w:t>odvajanje fekalnih voda:</w:t>
            </w:r>
          </w:p>
          <w:p w14:paraId="40D39340" w14:textId="69EF67D7" w:rsidR="0053704E" w:rsidRPr="009E2E0A" w:rsidRDefault="0053704E" w:rsidP="00954A2A">
            <w:pPr>
              <w:pStyle w:val="Zamik1"/>
              <w:ind w:left="179" w:hanging="179"/>
            </w:pPr>
            <w:r w:rsidRPr="009E2E0A">
              <w:t>odvajanje meteornih voda:</w:t>
            </w:r>
          </w:p>
          <w:p w14:paraId="0FC4DFCF" w14:textId="206F8052" w:rsidR="0053704E" w:rsidRPr="009E2E0A" w:rsidRDefault="0053704E" w:rsidP="00954A2A">
            <w:pPr>
              <w:pStyle w:val="Zamik1"/>
              <w:ind w:left="179" w:hanging="179"/>
            </w:pPr>
            <w:r w:rsidRPr="009E2E0A">
              <w:t>priključek na elektro omrežje:</w:t>
            </w:r>
          </w:p>
          <w:p w14:paraId="0ECACEB6" w14:textId="709A7BC3" w:rsidR="0053704E" w:rsidRPr="009E2E0A" w:rsidRDefault="0053704E" w:rsidP="00954A2A">
            <w:pPr>
              <w:pStyle w:val="Zamik1"/>
              <w:ind w:left="179" w:hanging="179"/>
            </w:pPr>
            <w:r w:rsidRPr="009E2E0A">
              <w:t>priključek na telekomunikacije:</w:t>
            </w:r>
          </w:p>
          <w:p w14:paraId="1568CCAC" w14:textId="77777777" w:rsidR="0053704E" w:rsidRPr="009E2E0A" w:rsidRDefault="0053704E" w:rsidP="00954A2A">
            <w:pPr>
              <w:pStyle w:val="Zamik1"/>
              <w:ind w:left="179" w:hanging="179"/>
            </w:pPr>
            <w:r w:rsidRPr="009E2E0A">
              <w:t>dostop do javne poti ali ceste:</w:t>
            </w:r>
            <w:r w:rsidRPr="009E2E0A">
              <w:tab/>
            </w:r>
          </w:p>
        </w:tc>
        <w:tc>
          <w:tcPr>
            <w:tcW w:w="4111" w:type="dxa"/>
            <w:shd w:val="clear" w:color="auto" w:fill="auto"/>
          </w:tcPr>
          <w:p w14:paraId="7080B0EF" w14:textId="77777777" w:rsidR="009E2E0A" w:rsidRPr="009E2E0A" w:rsidRDefault="0053704E" w:rsidP="00954A2A">
            <w:pPr>
              <w:tabs>
                <w:tab w:val="left" w:pos="4536"/>
              </w:tabs>
              <w:spacing w:line="260" w:lineRule="exact"/>
              <w:ind w:left="179" w:hanging="179"/>
            </w:pPr>
            <w:r w:rsidRPr="009E2E0A">
              <w:t>parc. št. 1567/34, 1459/8, k.o. 2605 Koper</w:t>
            </w:r>
          </w:p>
          <w:p w14:paraId="1410A17C" w14:textId="77777777" w:rsidR="0053704E" w:rsidRPr="009E2E0A" w:rsidRDefault="0053704E" w:rsidP="00954A2A">
            <w:pPr>
              <w:tabs>
                <w:tab w:val="left" w:pos="4536"/>
              </w:tabs>
              <w:spacing w:line="260" w:lineRule="exact"/>
              <w:ind w:left="179" w:hanging="179"/>
            </w:pPr>
            <w:r w:rsidRPr="009E2E0A">
              <w:t>parc. št. 1570/177, k.o. 2605 Koper</w:t>
            </w:r>
          </w:p>
          <w:p w14:paraId="5D0FD1CF" w14:textId="77777777" w:rsidR="009E2E0A" w:rsidRPr="009E2E0A" w:rsidRDefault="0053704E" w:rsidP="00954A2A">
            <w:pPr>
              <w:spacing w:line="260" w:lineRule="exact"/>
              <w:ind w:left="179" w:hanging="179"/>
            </w:pPr>
            <w:r w:rsidRPr="009E2E0A">
              <w:t>parc. št. 1570/178, k.o. 2605 Koper</w:t>
            </w:r>
          </w:p>
          <w:p w14:paraId="42F0E224" w14:textId="77777777" w:rsidR="009E2E0A" w:rsidRPr="009E2E0A" w:rsidRDefault="0053704E" w:rsidP="00954A2A">
            <w:pPr>
              <w:tabs>
                <w:tab w:val="left" w:pos="4536"/>
              </w:tabs>
              <w:spacing w:line="260" w:lineRule="exact"/>
              <w:ind w:left="179" w:hanging="179"/>
            </w:pPr>
            <w:r w:rsidRPr="009E2E0A">
              <w:t>parc. št. 1459/8, 1570/45, k.o. 2605 Koper</w:t>
            </w:r>
          </w:p>
          <w:p w14:paraId="2E206728" w14:textId="77777777" w:rsidR="0053704E" w:rsidRPr="009E2E0A" w:rsidRDefault="0053704E" w:rsidP="00954A2A">
            <w:pPr>
              <w:tabs>
                <w:tab w:val="left" w:pos="4536"/>
              </w:tabs>
              <w:spacing w:line="260" w:lineRule="exact"/>
              <w:ind w:left="179" w:hanging="179"/>
            </w:pPr>
            <w:r w:rsidRPr="009E2E0A">
              <w:t>parc. št. 1459/8, k.o. 2605 Koper</w:t>
            </w:r>
          </w:p>
          <w:p w14:paraId="2C222879" w14:textId="77777777" w:rsidR="0053704E" w:rsidRPr="009E2E0A" w:rsidRDefault="0053704E" w:rsidP="00954A2A">
            <w:pPr>
              <w:tabs>
                <w:tab w:val="left" w:pos="4536"/>
              </w:tabs>
              <w:spacing w:line="260" w:lineRule="exact"/>
              <w:ind w:left="179" w:hanging="179"/>
            </w:pPr>
            <w:r w:rsidRPr="009E2E0A">
              <w:t>parc. št. 1459/8, k.o. 2605 Koper</w:t>
            </w:r>
          </w:p>
        </w:tc>
      </w:tr>
    </w:tbl>
    <w:p w14:paraId="429B16B7" w14:textId="77777777" w:rsidR="00E3075E" w:rsidRPr="009E2E0A" w:rsidRDefault="00E3075E" w:rsidP="00954A2A">
      <w:pPr>
        <w:pStyle w:val="NatevanjeIIIIII"/>
        <w:numPr>
          <w:ilvl w:val="0"/>
          <w:numId w:val="0"/>
        </w:numPr>
        <w:spacing w:line="260" w:lineRule="exact"/>
        <w:rPr>
          <w:highlight w:val="yellow"/>
        </w:rPr>
      </w:pPr>
    </w:p>
    <w:p w14:paraId="52C34BA9" w14:textId="77777777" w:rsidR="00555F9A" w:rsidRPr="009E2E0A" w:rsidRDefault="00505C9C" w:rsidP="00954A2A">
      <w:pPr>
        <w:pStyle w:val="Naslov1"/>
        <w:spacing w:line="260" w:lineRule="exact"/>
        <w:ind w:right="142"/>
        <w:rPr>
          <w:szCs w:val="20"/>
        </w:rPr>
      </w:pPr>
      <w:r w:rsidRPr="009E2E0A">
        <w:rPr>
          <w:szCs w:val="20"/>
        </w:rPr>
        <w:t>Objekt</w:t>
      </w:r>
      <w:r w:rsidR="003B243B" w:rsidRPr="009E2E0A">
        <w:rPr>
          <w:szCs w:val="20"/>
        </w:rPr>
        <w:t xml:space="preserve"> </w:t>
      </w:r>
      <w:r w:rsidRPr="009E2E0A">
        <w:rPr>
          <w:szCs w:val="20"/>
        </w:rPr>
        <w:t>1</w:t>
      </w:r>
      <w:r w:rsidR="003B243B" w:rsidRPr="009E2E0A">
        <w:rPr>
          <w:szCs w:val="20"/>
        </w:rPr>
        <w:t xml:space="preserve"> </w:t>
      </w:r>
      <w:r w:rsidRPr="009E2E0A">
        <w:rPr>
          <w:szCs w:val="20"/>
        </w:rPr>
        <w:t>–</w:t>
      </w:r>
      <w:r w:rsidR="003B243B" w:rsidRPr="009E2E0A">
        <w:rPr>
          <w:szCs w:val="20"/>
        </w:rPr>
        <w:t xml:space="preserve"> </w:t>
      </w:r>
      <w:r w:rsidRPr="009E2E0A">
        <w:rPr>
          <w:szCs w:val="20"/>
        </w:rPr>
        <w:t>stanovanjska</w:t>
      </w:r>
      <w:r w:rsidR="003B243B" w:rsidRPr="009E2E0A">
        <w:rPr>
          <w:szCs w:val="20"/>
        </w:rPr>
        <w:t xml:space="preserve"> </w:t>
      </w:r>
      <w:r w:rsidR="00AC6563" w:rsidRPr="009E2E0A">
        <w:rPr>
          <w:szCs w:val="20"/>
        </w:rPr>
        <w:t>soseska</w:t>
      </w:r>
      <w:r w:rsidR="009E2E0A" w:rsidRPr="009E2E0A">
        <w:rPr>
          <w:szCs w:val="20"/>
        </w:rPr>
        <w:t xml:space="preserve">, ki </w:t>
      </w:r>
      <w:r w:rsidR="00AC6563" w:rsidRPr="009E2E0A">
        <w:rPr>
          <w:szCs w:val="20"/>
        </w:rPr>
        <w:t>obsega</w:t>
      </w:r>
      <w:r w:rsidR="003B243B" w:rsidRPr="009E2E0A">
        <w:rPr>
          <w:szCs w:val="20"/>
        </w:rPr>
        <w:t xml:space="preserve"> </w:t>
      </w:r>
      <w:r w:rsidR="007D3D2E" w:rsidRPr="009E2E0A">
        <w:rPr>
          <w:szCs w:val="20"/>
        </w:rPr>
        <w:t>4</w:t>
      </w:r>
      <w:r w:rsidR="003B243B" w:rsidRPr="009E2E0A">
        <w:rPr>
          <w:szCs w:val="20"/>
        </w:rPr>
        <w:t xml:space="preserve"> </w:t>
      </w:r>
      <w:r w:rsidR="007D3D2E" w:rsidRPr="009E2E0A">
        <w:rPr>
          <w:szCs w:val="20"/>
        </w:rPr>
        <w:t>stanovanjske</w:t>
      </w:r>
      <w:r w:rsidR="003B243B" w:rsidRPr="009E2E0A">
        <w:rPr>
          <w:szCs w:val="20"/>
        </w:rPr>
        <w:t xml:space="preserve"> </w:t>
      </w:r>
      <w:r w:rsidR="007D3D2E" w:rsidRPr="009E2E0A">
        <w:rPr>
          <w:szCs w:val="20"/>
        </w:rPr>
        <w:t>stavbe</w:t>
      </w:r>
      <w:r w:rsidR="003B243B" w:rsidRPr="009E2E0A">
        <w:rPr>
          <w:szCs w:val="20"/>
        </w:rPr>
        <w:t xml:space="preserve"> </w:t>
      </w:r>
      <w:r w:rsidR="007D3D2E" w:rsidRPr="009E2E0A">
        <w:rPr>
          <w:szCs w:val="20"/>
        </w:rPr>
        <w:t>s</w:t>
      </w:r>
      <w:r w:rsidR="003B243B" w:rsidRPr="009E2E0A">
        <w:rPr>
          <w:szCs w:val="20"/>
        </w:rPr>
        <w:t xml:space="preserve"> </w:t>
      </w:r>
      <w:r w:rsidRPr="009E2E0A">
        <w:rPr>
          <w:szCs w:val="20"/>
        </w:rPr>
        <w:t>s</w:t>
      </w:r>
      <w:r w:rsidR="00AC6563" w:rsidRPr="009E2E0A">
        <w:rPr>
          <w:szCs w:val="20"/>
        </w:rPr>
        <w:t>kupno</w:t>
      </w:r>
      <w:r w:rsidR="003B243B" w:rsidRPr="009E2E0A">
        <w:rPr>
          <w:szCs w:val="20"/>
        </w:rPr>
        <w:t xml:space="preserve"> </w:t>
      </w:r>
      <w:r w:rsidR="00AC6563" w:rsidRPr="009E2E0A">
        <w:rPr>
          <w:szCs w:val="20"/>
        </w:rPr>
        <w:t>podzemno</w:t>
      </w:r>
      <w:r w:rsidR="003B243B" w:rsidRPr="009E2E0A">
        <w:rPr>
          <w:szCs w:val="20"/>
        </w:rPr>
        <w:t xml:space="preserve"> </w:t>
      </w:r>
      <w:r w:rsidR="00AC6563" w:rsidRPr="009E2E0A">
        <w:rPr>
          <w:szCs w:val="20"/>
        </w:rPr>
        <w:t>garažo</w:t>
      </w:r>
    </w:p>
    <w:p w14:paraId="293A82CA" w14:textId="77777777" w:rsidR="00E6332B" w:rsidRPr="009E2E0A" w:rsidRDefault="00E6332B" w:rsidP="00954A2A">
      <w:pPr>
        <w:tabs>
          <w:tab w:val="center" w:pos="4820"/>
        </w:tabs>
        <w:spacing w:line="260" w:lineRule="exact"/>
      </w:pPr>
    </w:p>
    <w:p w14:paraId="44B8448B" w14:textId="77777777" w:rsidR="00F0364D" w:rsidRPr="009E2E0A" w:rsidRDefault="001642F4" w:rsidP="00954A2A">
      <w:pPr>
        <w:tabs>
          <w:tab w:val="left" w:pos="3544"/>
        </w:tabs>
        <w:spacing w:line="260" w:lineRule="exact"/>
        <w:rPr>
          <w:lang w:eastAsia="sl-SI"/>
        </w:rPr>
      </w:pPr>
      <w:r w:rsidRPr="009E2E0A">
        <w:t>SKUPNI</w:t>
      </w:r>
      <w:r w:rsidR="003B243B" w:rsidRPr="009E2E0A">
        <w:rPr>
          <w:lang w:eastAsia="sl-SI"/>
        </w:rPr>
        <w:t xml:space="preserve"> </w:t>
      </w:r>
      <w:r w:rsidRPr="009E2E0A">
        <w:rPr>
          <w:lang w:eastAsia="sl-SI"/>
        </w:rPr>
        <w:t>PODATKI</w:t>
      </w:r>
    </w:p>
    <w:tbl>
      <w:tblPr>
        <w:tblW w:w="8931" w:type="dxa"/>
        <w:tblInd w:w="108" w:type="dxa"/>
        <w:tblLook w:val="04A0" w:firstRow="1" w:lastRow="0" w:firstColumn="1" w:lastColumn="0" w:noHBand="0" w:noVBand="1"/>
      </w:tblPr>
      <w:tblGrid>
        <w:gridCol w:w="4820"/>
        <w:gridCol w:w="4111"/>
      </w:tblGrid>
      <w:tr w:rsidR="00E6332B" w:rsidRPr="009E2E0A" w14:paraId="1D19C97D" w14:textId="77777777" w:rsidTr="007F159D">
        <w:tc>
          <w:tcPr>
            <w:tcW w:w="4820" w:type="dxa"/>
            <w:shd w:val="clear" w:color="auto" w:fill="auto"/>
          </w:tcPr>
          <w:p w14:paraId="6C2A5512" w14:textId="77777777" w:rsidR="00E6332B" w:rsidRPr="009E2E0A" w:rsidRDefault="00E6332B" w:rsidP="00954A2A">
            <w:pPr>
              <w:pStyle w:val="Zamik1"/>
              <w:ind w:left="179" w:hanging="179"/>
            </w:pPr>
            <w:r w:rsidRPr="009E2E0A">
              <w:t>skupno zemljišče parc. št.:</w:t>
            </w:r>
          </w:p>
          <w:p w14:paraId="2F0E85CE" w14:textId="77777777" w:rsidR="00E6332B" w:rsidRPr="009E2E0A" w:rsidRDefault="00E6332B" w:rsidP="00954A2A">
            <w:pPr>
              <w:pStyle w:val="Zamik1"/>
              <w:ind w:left="179" w:hanging="179"/>
            </w:pPr>
          </w:p>
          <w:p w14:paraId="5B3009D3" w14:textId="77777777" w:rsidR="00E6332B" w:rsidRPr="009E2E0A" w:rsidRDefault="00E6332B" w:rsidP="00954A2A">
            <w:pPr>
              <w:pStyle w:val="Zamik1"/>
              <w:ind w:left="179" w:hanging="179"/>
            </w:pPr>
          </w:p>
          <w:p w14:paraId="5CF5C342" w14:textId="77777777" w:rsidR="00E6332B" w:rsidRPr="009E2E0A" w:rsidRDefault="00E6332B" w:rsidP="00954A2A">
            <w:pPr>
              <w:pStyle w:val="Zamik1"/>
              <w:ind w:left="179" w:hanging="179"/>
            </w:pPr>
            <w:r w:rsidRPr="009E2E0A">
              <w:t>zahtevnost objekta:</w:t>
            </w:r>
          </w:p>
          <w:p w14:paraId="5B50B27C" w14:textId="77777777" w:rsidR="00E6332B" w:rsidRPr="009E2E0A" w:rsidRDefault="00E6332B" w:rsidP="00954A2A">
            <w:pPr>
              <w:pStyle w:val="Zamik1"/>
              <w:ind w:left="179" w:hanging="179"/>
            </w:pPr>
            <w:r w:rsidRPr="009E2E0A">
              <w:t>klasifikacija objekta:</w:t>
            </w:r>
          </w:p>
          <w:p w14:paraId="41DC3463" w14:textId="77777777" w:rsidR="00E6332B" w:rsidRPr="009E2E0A" w:rsidRDefault="00E6332B" w:rsidP="00954A2A">
            <w:pPr>
              <w:pStyle w:val="Zamik1"/>
              <w:ind w:left="179" w:hanging="179"/>
            </w:pPr>
            <w:r w:rsidRPr="009E2E0A">
              <w:t>klasifikacija posameznih delov objekta:</w:t>
            </w:r>
          </w:p>
          <w:p w14:paraId="37D27EAD" w14:textId="77777777" w:rsidR="00E6332B" w:rsidRPr="009E2E0A" w:rsidRDefault="00E6332B" w:rsidP="00954A2A">
            <w:pPr>
              <w:pStyle w:val="Zamik1"/>
              <w:ind w:left="179" w:hanging="179"/>
            </w:pPr>
          </w:p>
          <w:p w14:paraId="21527BFB" w14:textId="77777777" w:rsidR="00E6332B" w:rsidRPr="009E2E0A" w:rsidRDefault="00E6332B" w:rsidP="00954A2A">
            <w:pPr>
              <w:pStyle w:val="Zamik1"/>
              <w:ind w:left="179" w:hanging="179"/>
            </w:pPr>
          </w:p>
          <w:p w14:paraId="746B0A72" w14:textId="77777777" w:rsidR="00E6332B" w:rsidRPr="009E2E0A" w:rsidRDefault="00E6332B" w:rsidP="00954A2A">
            <w:pPr>
              <w:pStyle w:val="Zamik1"/>
              <w:ind w:left="179" w:hanging="179"/>
            </w:pPr>
          </w:p>
          <w:p w14:paraId="497CB571" w14:textId="77777777" w:rsidR="00E6332B" w:rsidRPr="009E2E0A" w:rsidRDefault="00E6332B" w:rsidP="00954A2A">
            <w:pPr>
              <w:pStyle w:val="Zamik1"/>
              <w:ind w:left="179" w:hanging="179"/>
            </w:pPr>
            <w:r w:rsidRPr="009E2E0A">
              <w:t>zunanje mere na stiku z zemljiščem:</w:t>
            </w:r>
          </w:p>
          <w:p w14:paraId="50499DF8" w14:textId="77777777" w:rsidR="00E6332B" w:rsidRPr="009E2E0A" w:rsidRDefault="00E6332B" w:rsidP="00954A2A">
            <w:pPr>
              <w:pStyle w:val="Zamik1"/>
              <w:ind w:left="179" w:hanging="179"/>
            </w:pPr>
            <w:r w:rsidRPr="009E2E0A">
              <w:t>najvišja višinska kota:</w:t>
            </w:r>
          </w:p>
          <w:p w14:paraId="333E1ED7" w14:textId="77777777" w:rsidR="00E6332B" w:rsidRPr="009E2E0A" w:rsidRDefault="00E6332B" w:rsidP="00954A2A">
            <w:pPr>
              <w:pStyle w:val="Zamik1"/>
              <w:ind w:left="179" w:hanging="179"/>
            </w:pPr>
            <w:r w:rsidRPr="009E2E0A">
              <w:t>višinska kota pritličja:</w:t>
            </w:r>
          </w:p>
          <w:p w14:paraId="7131FF96" w14:textId="77777777" w:rsidR="00E6332B" w:rsidRPr="009E2E0A" w:rsidRDefault="00E6332B" w:rsidP="00954A2A">
            <w:pPr>
              <w:pStyle w:val="Zamik1"/>
              <w:ind w:left="179" w:hanging="179"/>
            </w:pPr>
            <w:r w:rsidRPr="009E2E0A">
              <w:t>najnižja višinska kota – kota tlaka najnižje etaže:</w:t>
            </w:r>
          </w:p>
          <w:p w14:paraId="26270366" w14:textId="77777777" w:rsidR="00E6332B" w:rsidRPr="009E2E0A" w:rsidRDefault="00E6332B" w:rsidP="00954A2A">
            <w:pPr>
              <w:pStyle w:val="Zamik1"/>
              <w:ind w:left="179" w:hanging="179"/>
            </w:pPr>
            <w:r w:rsidRPr="009E2E0A">
              <w:t>višina od kote tlaka najnižje etaže do vrha stavbe:</w:t>
            </w:r>
          </w:p>
          <w:p w14:paraId="41BA14BB" w14:textId="77777777" w:rsidR="00E64E04" w:rsidRPr="009E2E0A" w:rsidRDefault="00E64E04" w:rsidP="00954A2A">
            <w:pPr>
              <w:pStyle w:val="Zamik1"/>
              <w:ind w:left="179" w:hanging="179"/>
            </w:pPr>
            <w:r w:rsidRPr="009E2E0A">
              <w:t>zazidana površina:</w:t>
            </w:r>
          </w:p>
          <w:p w14:paraId="1ABA1803" w14:textId="77777777" w:rsidR="00E6332B" w:rsidRPr="009E2E0A" w:rsidRDefault="00E64E04" w:rsidP="00954A2A">
            <w:pPr>
              <w:pStyle w:val="Zamik1"/>
              <w:ind w:left="179" w:hanging="179"/>
            </w:pPr>
            <w:r w:rsidRPr="009E2E0A">
              <w:t>uporabna površina:</w:t>
            </w:r>
          </w:p>
          <w:p w14:paraId="7037E8E7" w14:textId="77777777" w:rsidR="00E6332B" w:rsidRPr="009E2E0A" w:rsidRDefault="00E64E04" w:rsidP="00954A2A">
            <w:pPr>
              <w:pStyle w:val="Zamik1"/>
              <w:ind w:left="179" w:hanging="179"/>
            </w:pPr>
            <w:r w:rsidRPr="009E2E0A">
              <w:t xml:space="preserve">bruto </w:t>
            </w:r>
            <w:r w:rsidR="00874BDF" w:rsidRPr="009E2E0A">
              <w:t>tlorisna površina</w:t>
            </w:r>
            <w:r w:rsidRPr="009E2E0A">
              <w:t>:</w:t>
            </w:r>
          </w:p>
          <w:p w14:paraId="2BEEE081" w14:textId="77777777" w:rsidR="00E6332B" w:rsidRPr="009E2E0A" w:rsidRDefault="00E64E04" w:rsidP="00954A2A">
            <w:pPr>
              <w:pStyle w:val="Zamik1"/>
              <w:ind w:left="179" w:hanging="179"/>
            </w:pPr>
            <w:r w:rsidRPr="009E2E0A">
              <w:t>bruto prostornina:</w:t>
            </w:r>
          </w:p>
          <w:p w14:paraId="06276EA3" w14:textId="77777777" w:rsidR="00E6332B" w:rsidRPr="009E2E0A" w:rsidRDefault="00E64E04" w:rsidP="00954A2A">
            <w:pPr>
              <w:pStyle w:val="Zamik1"/>
              <w:ind w:left="179" w:hanging="179"/>
            </w:pPr>
            <w:r w:rsidRPr="009E2E0A">
              <w:t>število etaž:</w:t>
            </w:r>
          </w:p>
          <w:p w14:paraId="31CC186A" w14:textId="77777777" w:rsidR="00E6332B" w:rsidRPr="009E2E0A" w:rsidRDefault="00E64E04" w:rsidP="00954A2A">
            <w:pPr>
              <w:pStyle w:val="Zamik1"/>
              <w:ind w:left="179" w:hanging="179"/>
            </w:pPr>
            <w:r w:rsidRPr="009E2E0A">
              <w:t>skupno število stanovanjskih enot:</w:t>
            </w:r>
          </w:p>
          <w:p w14:paraId="7DD172FF" w14:textId="77777777" w:rsidR="00E6332B" w:rsidRPr="009E2E0A" w:rsidRDefault="00E64E04" w:rsidP="00954A2A">
            <w:pPr>
              <w:pStyle w:val="Zamik1"/>
              <w:ind w:left="179" w:hanging="179"/>
            </w:pPr>
            <w:r w:rsidRPr="009E2E0A">
              <w:t>skupno število parkirnih mest:</w:t>
            </w:r>
          </w:p>
          <w:p w14:paraId="67358E54" w14:textId="77777777" w:rsidR="00E6332B" w:rsidRPr="009E2E0A" w:rsidRDefault="00E64E04" w:rsidP="00954A2A">
            <w:pPr>
              <w:pStyle w:val="Zamik1"/>
              <w:ind w:left="179" w:hanging="179"/>
            </w:pPr>
            <w:r w:rsidRPr="009E2E0A">
              <w:t>fasada:</w:t>
            </w:r>
          </w:p>
          <w:p w14:paraId="0CA229B9" w14:textId="77777777" w:rsidR="00E6332B" w:rsidRPr="009E2E0A" w:rsidRDefault="00E64E04" w:rsidP="00954A2A">
            <w:pPr>
              <w:pStyle w:val="Zamik1"/>
              <w:ind w:left="179" w:hanging="179"/>
            </w:pPr>
            <w:r w:rsidRPr="009E2E0A">
              <w:t>oblika strehe:</w:t>
            </w:r>
          </w:p>
        </w:tc>
        <w:tc>
          <w:tcPr>
            <w:tcW w:w="4111" w:type="dxa"/>
            <w:shd w:val="clear" w:color="auto" w:fill="auto"/>
          </w:tcPr>
          <w:p w14:paraId="442765B0" w14:textId="77777777" w:rsidR="00E6332B" w:rsidRPr="009E2E0A" w:rsidRDefault="00E6332B" w:rsidP="00954A2A">
            <w:pPr>
              <w:tabs>
                <w:tab w:val="left" w:pos="4536"/>
              </w:tabs>
              <w:spacing w:line="260" w:lineRule="exact"/>
              <w:ind w:left="179" w:hanging="179"/>
            </w:pPr>
            <w:r w:rsidRPr="009E2E0A">
              <w:lastRenderedPageBreak/>
              <w:t>1570/170, 1570/171, 1570/172, 1570/174,</w:t>
            </w:r>
          </w:p>
          <w:p w14:paraId="3674F5B8" w14:textId="77777777" w:rsidR="00E6332B" w:rsidRPr="009E2E0A" w:rsidRDefault="00E6332B" w:rsidP="00954A2A">
            <w:pPr>
              <w:tabs>
                <w:tab w:val="left" w:pos="4536"/>
              </w:tabs>
              <w:spacing w:line="260" w:lineRule="exact"/>
              <w:ind w:left="179" w:hanging="179"/>
            </w:pPr>
            <w:r w:rsidRPr="009E2E0A">
              <w:t>1570/175, 1570/176, 1570/177, 1570/178,</w:t>
            </w:r>
          </w:p>
          <w:p w14:paraId="40035315" w14:textId="77777777" w:rsidR="00E6332B" w:rsidRPr="009E2E0A" w:rsidRDefault="00E6332B" w:rsidP="00954A2A">
            <w:pPr>
              <w:tabs>
                <w:tab w:val="left" w:pos="4536"/>
              </w:tabs>
              <w:spacing w:line="260" w:lineRule="exact"/>
              <w:ind w:left="179" w:hanging="179"/>
            </w:pPr>
            <w:r w:rsidRPr="009E2E0A">
              <w:lastRenderedPageBreak/>
              <w:t>1570/181, k.o. 2605 Koper</w:t>
            </w:r>
          </w:p>
          <w:p w14:paraId="5A973228" w14:textId="77777777" w:rsidR="00E6332B" w:rsidRPr="009E2E0A" w:rsidRDefault="00E6332B" w:rsidP="00954A2A">
            <w:pPr>
              <w:spacing w:line="260" w:lineRule="exact"/>
              <w:ind w:left="179" w:hanging="179"/>
            </w:pPr>
            <w:r w:rsidRPr="009E2E0A">
              <w:t>zahteven objekt</w:t>
            </w:r>
          </w:p>
          <w:p w14:paraId="756C0716" w14:textId="77777777" w:rsidR="009E2E0A" w:rsidRPr="009E2E0A" w:rsidRDefault="00E6332B" w:rsidP="00954A2A">
            <w:pPr>
              <w:spacing w:line="260" w:lineRule="exact"/>
              <w:ind w:left="179" w:hanging="179"/>
            </w:pPr>
            <w:r w:rsidRPr="009E2E0A">
              <w:t>11220 Tri in večstanovanjske stavbe</w:t>
            </w:r>
          </w:p>
          <w:p w14:paraId="4C58E009" w14:textId="77777777" w:rsidR="00E6332B" w:rsidRPr="009E2E0A" w:rsidRDefault="00E6332B" w:rsidP="00954A2A">
            <w:pPr>
              <w:spacing w:line="260" w:lineRule="exact"/>
              <w:ind w:left="179" w:hanging="179"/>
            </w:pPr>
            <w:r w:rsidRPr="009E2E0A">
              <w:t>11220 Tri in večstanovanjske stavbe 74 %</w:t>
            </w:r>
          </w:p>
          <w:p w14:paraId="08979BA7" w14:textId="77777777" w:rsidR="00E6332B" w:rsidRPr="009E2E0A" w:rsidRDefault="00E6332B" w:rsidP="00954A2A">
            <w:pPr>
              <w:spacing w:line="260" w:lineRule="exact"/>
              <w:ind w:left="179" w:hanging="179"/>
            </w:pPr>
            <w:r w:rsidRPr="009E2E0A">
              <w:t>12420 Garažne stavbe 24 %</w:t>
            </w:r>
          </w:p>
          <w:p w14:paraId="3B3B1C1A" w14:textId="77777777" w:rsidR="00E6332B" w:rsidRPr="009E2E0A" w:rsidRDefault="00E6332B" w:rsidP="00954A2A">
            <w:pPr>
              <w:spacing w:line="260" w:lineRule="exact"/>
              <w:ind w:left="179" w:hanging="179"/>
            </w:pPr>
            <w:r w:rsidRPr="009E2E0A">
              <w:t>12304 Stavbe za storitvene dejavnosti 1 %</w:t>
            </w:r>
          </w:p>
          <w:p w14:paraId="65B1E164" w14:textId="77777777" w:rsidR="00E6332B" w:rsidRPr="009E2E0A" w:rsidRDefault="00E6332B" w:rsidP="00954A2A">
            <w:pPr>
              <w:spacing w:line="260" w:lineRule="exact"/>
              <w:ind w:left="179" w:hanging="179"/>
            </w:pPr>
            <w:r w:rsidRPr="009E2E0A">
              <w:t>12112 Gostilne, restavracije in točilnice 1 %</w:t>
            </w:r>
          </w:p>
          <w:p w14:paraId="7420B242" w14:textId="77777777" w:rsidR="00E6332B" w:rsidRPr="009E2E0A" w:rsidRDefault="00E6332B" w:rsidP="00954A2A">
            <w:pPr>
              <w:spacing w:line="260" w:lineRule="exact"/>
              <w:ind w:left="179" w:hanging="179"/>
            </w:pPr>
            <w:r w:rsidRPr="009E2E0A">
              <w:t>147,8 m x 95,2 m</w:t>
            </w:r>
          </w:p>
          <w:p w14:paraId="256394A0" w14:textId="77777777" w:rsidR="00E6332B" w:rsidRPr="009E2E0A" w:rsidRDefault="00E92BEE" w:rsidP="00954A2A">
            <w:pPr>
              <w:spacing w:line="260" w:lineRule="exact"/>
              <w:ind w:left="179" w:hanging="179"/>
            </w:pPr>
            <w:r w:rsidRPr="009E2E0A">
              <w:t xml:space="preserve">+21,8 m = 24,0 m </w:t>
            </w:r>
            <w:proofErr w:type="spellStart"/>
            <w:r w:rsidRPr="009E2E0A">
              <w:t>n.v</w:t>
            </w:r>
            <w:proofErr w:type="spellEnd"/>
            <w:r w:rsidRPr="009E2E0A">
              <w:t>.</w:t>
            </w:r>
          </w:p>
          <w:p w14:paraId="78498155" w14:textId="77777777" w:rsidR="00E6332B" w:rsidRPr="009E2E0A" w:rsidRDefault="00E92BEE" w:rsidP="00954A2A">
            <w:pPr>
              <w:spacing w:line="260" w:lineRule="exact"/>
              <w:ind w:left="179" w:hanging="179"/>
            </w:pPr>
            <w:r w:rsidRPr="009E2E0A">
              <w:t xml:space="preserve">±0,0 m = 2,2 m </w:t>
            </w:r>
            <w:proofErr w:type="spellStart"/>
            <w:r w:rsidRPr="009E2E0A">
              <w:t>n.v</w:t>
            </w:r>
            <w:proofErr w:type="spellEnd"/>
            <w:r w:rsidRPr="009E2E0A">
              <w:t>.</w:t>
            </w:r>
          </w:p>
          <w:p w14:paraId="36F39776" w14:textId="77777777" w:rsidR="00E6332B" w:rsidRPr="009E2E0A" w:rsidRDefault="00E92BEE" w:rsidP="00954A2A">
            <w:pPr>
              <w:spacing w:line="260" w:lineRule="exact"/>
              <w:ind w:left="179" w:hanging="179"/>
            </w:pPr>
            <w:r w:rsidRPr="009E2E0A">
              <w:t xml:space="preserve">-2,8 m = -0,6 m </w:t>
            </w:r>
            <w:proofErr w:type="spellStart"/>
            <w:r w:rsidRPr="009E2E0A">
              <w:t>n.v</w:t>
            </w:r>
            <w:proofErr w:type="spellEnd"/>
            <w:r w:rsidRPr="009E2E0A">
              <w:t>.</w:t>
            </w:r>
          </w:p>
          <w:p w14:paraId="3A064DD4" w14:textId="77777777" w:rsidR="00E6332B" w:rsidRPr="009E2E0A" w:rsidRDefault="00E92BEE" w:rsidP="00954A2A">
            <w:pPr>
              <w:spacing w:line="260" w:lineRule="exact"/>
              <w:ind w:left="179" w:hanging="179"/>
            </w:pPr>
            <w:r w:rsidRPr="009E2E0A">
              <w:t>24,6 m</w:t>
            </w:r>
          </w:p>
          <w:p w14:paraId="1EE48E31" w14:textId="77777777" w:rsidR="00E6332B" w:rsidRPr="007F159D" w:rsidRDefault="00E92BEE" w:rsidP="00954A2A">
            <w:pPr>
              <w:spacing w:line="260" w:lineRule="exact"/>
              <w:ind w:left="179" w:right="205" w:hanging="179"/>
              <w:rPr>
                <w:vertAlign w:val="superscript"/>
              </w:rPr>
            </w:pPr>
            <w:r w:rsidRPr="009E2E0A">
              <w:t>5.702,9 m</w:t>
            </w:r>
            <w:r w:rsidRPr="007F159D">
              <w:rPr>
                <w:vertAlign w:val="superscript"/>
              </w:rPr>
              <w:t>2</w:t>
            </w:r>
          </w:p>
          <w:p w14:paraId="412FAEEA" w14:textId="77777777" w:rsidR="00E6332B" w:rsidRPr="009E2E0A" w:rsidRDefault="009140E8" w:rsidP="00954A2A">
            <w:pPr>
              <w:spacing w:line="260" w:lineRule="exact"/>
              <w:ind w:left="179" w:hanging="179"/>
            </w:pPr>
            <w:r w:rsidRPr="009E2E0A">
              <w:t>18.892,3 m</w:t>
            </w:r>
            <w:r w:rsidRPr="007F159D">
              <w:rPr>
                <w:vertAlign w:val="superscript"/>
              </w:rPr>
              <w:t>2</w:t>
            </w:r>
          </w:p>
          <w:p w14:paraId="5D561AED" w14:textId="77777777" w:rsidR="00E6332B" w:rsidRPr="009E2E0A" w:rsidRDefault="00E64E04" w:rsidP="00954A2A">
            <w:pPr>
              <w:spacing w:line="260" w:lineRule="exact"/>
              <w:ind w:left="179" w:hanging="179"/>
            </w:pPr>
            <w:r w:rsidRPr="009E2E0A">
              <w:t xml:space="preserve">42.188,7 </w:t>
            </w:r>
            <w:r w:rsidR="009140E8" w:rsidRPr="009E2E0A">
              <w:t>m</w:t>
            </w:r>
            <w:r w:rsidR="009140E8" w:rsidRPr="007F159D">
              <w:rPr>
                <w:vertAlign w:val="superscript"/>
              </w:rPr>
              <w:t>2</w:t>
            </w:r>
          </w:p>
          <w:p w14:paraId="4B53E0B8" w14:textId="77777777" w:rsidR="00E6332B" w:rsidRPr="007F159D" w:rsidRDefault="00E64E04" w:rsidP="00954A2A">
            <w:pPr>
              <w:spacing w:line="260" w:lineRule="exact"/>
              <w:ind w:left="179" w:hanging="179"/>
              <w:rPr>
                <w:vertAlign w:val="superscript"/>
              </w:rPr>
            </w:pPr>
            <w:r w:rsidRPr="009E2E0A">
              <w:t xml:space="preserve">126.216,4 </w:t>
            </w:r>
            <w:r w:rsidR="009140E8" w:rsidRPr="009E2E0A">
              <w:t>m</w:t>
            </w:r>
            <w:r w:rsidR="009140E8" w:rsidRPr="007F159D">
              <w:rPr>
                <w:vertAlign w:val="superscript"/>
              </w:rPr>
              <w:t>3</w:t>
            </w:r>
          </w:p>
          <w:p w14:paraId="6BE0DEE3" w14:textId="77777777" w:rsidR="00E6332B" w:rsidRPr="009E2E0A" w:rsidRDefault="00E64E04" w:rsidP="00954A2A">
            <w:pPr>
              <w:spacing w:line="260" w:lineRule="exact"/>
              <w:ind w:left="179" w:hanging="179"/>
            </w:pPr>
            <w:r w:rsidRPr="009E2E0A">
              <w:t>1K + P+ 5N + T</w:t>
            </w:r>
          </w:p>
          <w:p w14:paraId="2CD3A7D2" w14:textId="77777777" w:rsidR="00E6332B" w:rsidRPr="009E2E0A" w:rsidRDefault="00E64E04" w:rsidP="00954A2A">
            <w:pPr>
              <w:spacing w:line="260" w:lineRule="exact"/>
              <w:ind w:left="179" w:hanging="179"/>
            </w:pPr>
            <w:r w:rsidRPr="009E2E0A">
              <w:t>254</w:t>
            </w:r>
          </w:p>
          <w:p w14:paraId="4ED9F8C8" w14:textId="77777777" w:rsidR="00E6332B" w:rsidRPr="009E2E0A" w:rsidRDefault="00E64E04" w:rsidP="00954A2A">
            <w:pPr>
              <w:spacing w:line="260" w:lineRule="exact"/>
              <w:ind w:left="179" w:hanging="179"/>
            </w:pPr>
            <w:r w:rsidRPr="009E2E0A">
              <w:t>518</w:t>
            </w:r>
          </w:p>
          <w:p w14:paraId="1B29F42A" w14:textId="77777777" w:rsidR="00E6332B" w:rsidRPr="009E2E0A" w:rsidRDefault="00E64E04" w:rsidP="00954A2A">
            <w:pPr>
              <w:spacing w:line="260" w:lineRule="exact"/>
              <w:ind w:left="179" w:hanging="179"/>
            </w:pPr>
            <w:r w:rsidRPr="009E2E0A">
              <w:t>omet, keramika</w:t>
            </w:r>
          </w:p>
          <w:p w14:paraId="3388AB20" w14:textId="77777777" w:rsidR="00E6332B" w:rsidRPr="009E2E0A" w:rsidRDefault="00E64E04" w:rsidP="00954A2A">
            <w:pPr>
              <w:spacing w:line="260" w:lineRule="exact"/>
              <w:ind w:left="179" w:hanging="179"/>
            </w:pPr>
            <w:r w:rsidRPr="009E2E0A">
              <w:t>ravna v naklonu 2º</w:t>
            </w:r>
          </w:p>
        </w:tc>
      </w:tr>
    </w:tbl>
    <w:p w14:paraId="0153723E" w14:textId="77777777" w:rsidR="00F0364D" w:rsidRPr="009E2E0A" w:rsidRDefault="00F0364D" w:rsidP="00954A2A">
      <w:pPr>
        <w:tabs>
          <w:tab w:val="left" w:pos="3544"/>
        </w:tabs>
        <w:spacing w:line="260" w:lineRule="exact"/>
      </w:pPr>
    </w:p>
    <w:p w14:paraId="79525FFB" w14:textId="77777777" w:rsidR="00F0364D" w:rsidRPr="009E2E0A" w:rsidRDefault="00F0364D" w:rsidP="00954A2A">
      <w:pPr>
        <w:tabs>
          <w:tab w:val="left" w:pos="3544"/>
        </w:tabs>
        <w:spacing w:line="260" w:lineRule="exact"/>
      </w:pPr>
      <w:r w:rsidRPr="009E2E0A">
        <w:t>DEL</w:t>
      </w:r>
      <w:r w:rsidR="003B243B" w:rsidRPr="009E2E0A">
        <w:t xml:space="preserve"> </w:t>
      </w:r>
      <w:r w:rsidRPr="009E2E0A">
        <w:t>1</w:t>
      </w:r>
      <w:r w:rsidR="003B243B" w:rsidRPr="009E2E0A">
        <w:t xml:space="preserve"> </w:t>
      </w:r>
      <w:r w:rsidRPr="009E2E0A">
        <w:t>–</w:t>
      </w:r>
      <w:r w:rsidR="003B243B" w:rsidRPr="009E2E0A">
        <w:t xml:space="preserve"> </w:t>
      </w:r>
      <w:r w:rsidRPr="009E2E0A">
        <w:t>PODZEMNA</w:t>
      </w:r>
      <w:r w:rsidR="003B243B" w:rsidRPr="009E2E0A">
        <w:t xml:space="preserve"> </w:t>
      </w:r>
      <w:r w:rsidRPr="009E2E0A">
        <w:t>GARAŽA</w:t>
      </w:r>
    </w:p>
    <w:tbl>
      <w:tblPr>
        <w:tblW w:w="8931" w:type="dxa"/>
        <w:tblInd w:w="108" w:type="dxa"/>
        <w:tblLook w:val="04A0" w:firstRow="1" w:lastRow="0" w:firstColumn="1" w:lastColumn="0" w:noHBand="0" w:noVBand="1"/>
      </w:tblPr>
      <w:tblGrid>
        <w:gridCol w:w="4820"/>
        <w:gridCol w:w="4111"/>
      </w:tblGrid>
      <w:tr w:rsidR="00C97383" w:rsidRPr="009E2E0A" w14:paraId="298504DB" w14:textId="77777777" w:rsidTr="007F159D">
        <w:tc>
          <w:tcPr>
            <w:tcW w:w="4820" w:type="dxa"/>
            <w:shd w:val="clear" w:color="auto" w:fill="auto"/>
          </w:tcPr>
          <w:p w14:paraId="68390782" w14:textId="77777777" w:rsidR="00C97383" w:rsidRPr="009E2E0A" w:rsidRDefault="00C97383" w:rsidP="00954A2A">
            <w:pPr>
              <w:pStyle w:val="Zamik1"/>
              <w:ind w:left="179" w:hanging="179"/>
            </w:pPr>
            <w:r w:rsidRPr="009E2E0A">
              <w:t>zemljišče parc. št.:</w:t>
            </w:r>
          </w:p>
          <w:p w14:paraId="6EE1FE2F" w14:textId="77777777" w:rsidR="00C97383" w:rsidRPr="009E2E0A" w:rsidRDefault="00C97383" w:rsidP="00954A2A">
            <w:pPr>
              <w:pStyle w:val="Zamik1"/>
              <w:ind w:left="179"/>
            </w:pPr>
          </w:p>
          <w:p w14:paraId="6EE149DB" w14:textId="77777777" w:rsidR="00C97383" w:rsidRPr="009E2E0A" w:rsidRDefault="00C97383" w:rsidP="00954A2A">
            <w:pPr>
              <w:pStyle w:val="Zamik1"/>
              <w:ind w:left="179"/>
            </w:pPr>
          </w:p>
          <w:p w14:paraId="53DB4F44" w14:textId="77777777" w:rsidR="00C97383" w:rsidRPr="009E2E0A" w:rsidRDefault="00C97383" w:rsidP="00954A2A">
            <w:pPr>
              <w:pStyle w:val="Zamik1"/>
              <w:ind w:left="179" w:hanging="179"/>
            </w:pPr>
            <w:r w:rsidRPr="009E2E0A">
              <w:t>klasifikacija posameznih delov objekta:</w:t>
            </w:r>
          </w:p>
          <w:p w14:paraId="1F7CD586" w14:textId="77777777" w:rsidR="00C97383" w:rsidRPr="009E2E0A" w:rsidRDefault="00C97383" w:rsidP="00954A2A">
            <w:pPr>
              <w:pStyle w:val="Zamik1"/>
              <w:ind w:left="179" w:hanging="179"/>
            </w:pPr>
            <w:r w:rsidRPr="009E2E0A">
              <w:t>zunanje mere na stiku z zemljiščem:</w:t>
            </w:r>
          </w:p>
          <w:p w14:paraId="131825C9" w14:textId="77777777" w:rsidR="00C97383" w:rsidRPr="009E2E0A" w:rsidRDefault="00C97383" w:rsidP="00954A2A">
            <w:pPr>
              <w:pStyle w:val="Zamik1"/>
              <w:ind w:left="179" w:hanging="179"/>
            </w:pPr>
            <w:r w:rsidRPr="009E2E0A">
              <w:t>najvišja višinska kota:</w:t>
            </w:r>
          </w:p>
          <w:p w14:paraId="206E5B06" w14:textId="77777777" w:rsidR="00C97383" w:rsidRPr="009E2E0A" w:rsidRDefault="00C97383" w:rsidP="00954A2A">
            <w:pPr>
              <w:pStyle w:val="Zamik1"/>
              <w:ind w:left="179" w:hanging="179"/>
            </w:pPr>
            <w:r w:rsidRPr="009E2E0A">
              <w:t>najnižja višinska kota – kota tlaka najnižje etaže:</w:t>
            </w:r>
          </w:p>
          <w:p w14:paraId="44A6C833" w14:textId="77777777" w:rsidR="00C97383" w:rsidRPr="009E2E0A" w:rsidRDefault="00C97383" w:rsidP="00954A2A">
            <w:pPr>
              <w:pStyle w:val="Zamik1"/>
              <w:ind w:left="179" w:hanging="179"/>
            </w:pPr>
            <w:r w:rsidRPr="009E2E0A">
              <w:t>višina od kote tlaka najnižje etaže do vrha stavbe:</w:t>
            </w:r>
          </w:p>
          <w:p w14:paraId="4D5B3042" w14:textId="77777777" w:rsidR="00C97383" w:rsidRPr="009E2E0A" w:rsidRDefault="00C97383" w:rsidP="00954A2A">
            <w:pPr>
              <w:pStyle w:val="Zamik1"/>
              <w:ind w:left="179" w:hanging="179"/>
            </w:pPr>
            <w:r w:rsidRPr="009E2E0A">
              <w:t>zazidana površina:</w:t>
            </w:r>
          </w:p>
          <w:p w14:paraId="3E5724C0" w14:textId="77777777" w:rsidR="00C97383" w:rsidRPr="009E2E0A" w:rsidRDefault="00C97383" w:rsidP="00954A2A">
            <w:pPr>
              <w:pStyle w:val="Zamik1"/>
              <w:ind w:left="179" w:hanging="179"/>
            </w:pPr>
            <w:r w:rsidRPr="009E2E0A">
              <w:t>uporabna površina:</w:t>
            </w:r>
          </w:p>
          <w:p w14:paraId="3029AC3F" w14:textId="77777777" w:rsidR="00C97383" w:rsidRPr="009E2E0A" w:rsidRDefault="00C97383" w:rsidP="00954A2A">
            <w:pPr>
              <w:pStyle w:val="Zamik1"/>
              <w:ind w:left="179" w:hanging="179"/>
            </w:pPr>
            <w:r w:rsidRPr="009E2E0A">
              <w:t xml:space="preserve">bruto </w:t>
            </w:r>
            <w:r w:rsidR="00874BDF" w:rsidRPr="009E2E0A">
              <w:t>tlorisna površina</w:t>
            </w:r>
            <w:r w:rsidRPr="009E2E0A">
              <w:t>:</w:t>
            </w:r>
          </w:p>
          <w:p w14:paraId="49C1C633" w14:textId="77777777" w:rsidR="00C97383" w:rsidRPr="009E2E0A" w:rsidRDefault="00C97383" w:rsidP="00954A2A">
            <w:pPr>
              <w:pStyle w:val="Zamik1"/>
              <w:ind w:left="179" w:hanging="179"/>
            </w:pPr>
            <w:r w:rsidRPr="009E2E0A">
              <w:t>bruto prostornina:</w:t>
            </w:r>
          </w:p>
          <w:p w14:paraId="29DD8026" w14:textId="77777777" w:rsidR="00C97383" w:rsidRPr="009E2E0A" w:rsidRDefault="00C97383" w:rsidP="00954A2A">
            <w:pPr>
              <w:pStyle w:val="Zamik1"/>
              <w:ind w:left="179" w:hanging="179"/>
            </w:pPr>
            <w:r w:rsidRPr="009E2E0A">
              <w:t>število etaž:</w:t>
            </w:r>
          </w:p>
          <w:p w14:paraId="318A01AE" w14:textId="77777777" w:rsidR="00C97383" w:rsidRPr="009E2E0A" w:rsidRDefault="00C97383" w:rsidP="00954A2A">
            <w:pPr>
              <w:pStyle w:val="Zamik1"/>
              <w:ind w:left="179" w:hanging="179"/>
            </w:pPr>
            <w:r w:rsidRPr="009E2E0A">
              <w:t>skupno število parkirnih mest:</w:t>
            </w:r>
          </w:p>
          <w:p w14:paraId="166F3BD1" w14:textId="77777777" w:rsidR="00C97383" w:rsidRPr="009E2E0A" w:rsidRDefault="00C97383" w:rsidP="00954A2A">
            <w:pPr>
              <w:pStyle w:val="Zamik1"/>
              <w:ind w:left="179" w:hanging="179"/>
            </w:pPr>
            <w:r w:rsidRPr="009E2E0A">
              <w:t>oblika strehe:</w:t>
            </w:r>
          </w:p>
        </w:tc>
        <w:tc>
          <w:tcPr>
            <w:tcW w:w="4111" w:type="dxa"/>
            <w:shd w:val="clear" w:color="auto" w:fill="auto"/>
          </w:tcPr>
          <w:p w14:paraId="44567EF7" w14:textId="77777777" w:rsidR="00C97383" w:rsidRPr="009E2E0A" w:rsidRDefault="00C97383" w:rsidP="00954A2A">
            <w:pPr>
              <w:tabs>
                <w:tab w:val="left" w:pos="4536"/>
              </w:tabs>
              <w:spacing w:line="260" w:lineRule="exact"/>
              <w:ind w:left="172" w:hanging="172"/>
            </w:pPr>
            <w:r w:rsidRPr="009E2E0A">
              <w:t>1570/170, 1570/171, 1570/172, 1570/174,</w:t>
            </w:r>
          </w:p>
          <w:p w14:paraId="4551B2DB" w14:textId="77777777" w:rsidR="00C97383" w:rsidRPr="009E2E0A" w:rsidRDefault="00C97383" w:rsidP="00954A2A">
            <w:pPr>
              <w:tabs>
                <w:tab w:val="left" w:pos="4536"/>
              </w:tabs>
              <w:spacing w:line="260" w:lineRule="exact"/>
              <w:ind w:left="172" w:hanging="172"/>
            </w:pPr>
            <w:r w:rsidRPr="009E2E0A">
              <w:t>1570/175, 1570/176, 1570/177, 1570/178,</w:t>
            </w:r>
          </w:p>
          <w:p w14:paraId="6A474F53" w14:textId="77777777" w:rsidR="00C97383" w:rsidRPr="009E2E0A" w:rsidRDefault="00C97383" w:rsidP="00954A2A">
            <w:pPr>
              <w:tabs>
                <w:tab w:val="left" w:pos="4536"/>
              </w:tabs>
              <w:spacing w:line="260" w:lineRule="exact"/>
              <w:ind w:left="172" w:hanging="172"/>
            </w:pPr>
            <w:r w:rsidRPr="009E2E0A">
              <w:t>1570/181, k.o. 2605 Koper</w:t>
            </w:r>
          </w:p>
          <w:p w14:paraId="4CBB2634" w14:textId="77777777" w:rsidR="00C97383" w:rsidRPr="009E2E0A" w:rsidRDefault="00C97383" w:rsidP="00954A2A">
            <w:pPr>
              <w:spacing w:line="260" w:lineRule="exact"/>
              <w:ind w:left="172" w:hanging="172"/>
            </w:pPr>
            <w:r w:rsidRPr="009E2E0A">
              <w:t xml:space="preserve">12420 Garažne stavbe </w:t>
            </w:r>
            <w:r w:rsidR="007B7A4F" w:rsidRPr="009E2E0A">
              <w:t>100</w:t>
            </w:r>
            <w:r w:rsidRPr="009E2E0A">
              <w:t xml:space="preserve"> %</w:t>
            </w:r>
          </w:p>
          <w:p w14:paraId="42B566D1" w14:textId="77777777" w:rsidR="00C97383" w:rsidRPr="009E2E0A" w:rsidRDefault="00C97383" w:rsidP="00954A2A">
            <w:pPr>
              <w:spacing w:line="260" w:lineRule="exact"/>
              <w:ind w:left="172" w:hanging="172"/>
            </w:pPr>
            <w:r w:rsidRPr="009E2E0A">
              <w:t>147,8 m x 95,2 m</w:t>
            </w:r>
          </w:p>
          <w:p w14:paraId="4436362B" w14:textId="77777777" w:rsidR="009E2E0A" w:rsidRPr="009E2E0A" w:rsidRDefault="00874BDF" w:rsidP="00954A2A">
            <w:pPr>
              <w:spacing w:line="260" w:lineRule="exact"/>
              <w:ind w:left="172" w:hanging="172"/>
            </w:pPr>
            <w:r w:rsidRPr="009E2E0A">
              <w:t xml:space="preserve">+2,8 m = 5,0 m </w:t>
            </w:r>
            <w:proofErr w:type="spellStart"/>
            <w:r w:rsidRPr="009E2E0A">
              <w:t>n.v</w:t>
            </w:r>
            <w:proofErr w:type="spellEnd"/>
          </w:p>
          <w:p w14:paraId="6EC8EC14" w14:textId="77777777" w:rsidR="00C97383" w:rsidRPr="009E2E0A" w:rsidRDefault="00C97383" w:rsidP="00954A2A">
            <w:pPr>
              <w:spacing w:line="260" w:lineRule="exact"/>
              <w:ind w:left="172" w:hanging="172"/>
            </w:pPr>
            <w:r w:rsidRPr="009E2E0A">
              <w:t xml:space="preserve">-2,8 m = -0,6 m </w:t>
            </w:r>
            <w:proofErr w:type="spellStart"/>
            <w:r w:rsidRPr="009E2E0A">
              <w:t>n.v</w:t>
            </w:r>
            <w:proofErr w:type="spellEnd"/>
            <w:r w:rsidRPr="009E2E0A">
              <w:t>.</w:t>
            </w:r>
          </w:p>
          <w:p w14:paraId="2D15C104" w14:textId="77777777" w:rsidR="00C97383" w:rsidRPr="009E2E0A" w:rsidRDefault="00874BDF" w:rsidP="00954A2A">
            <w:pPr>
              <w:spacing w:line="260" w:lineRule="exact"/>
              <w:ind w:left="172" w:hanging="172"/>
            </w:pPr>
            <w:r w:rsidRPr="009E2E0A">
              <w:t>5</w:t>
            </w:r>
            <w:r w:rsidR="00C97383" w:rsidRPr="009E2E0A">
              <w:t>,6 m</w:t>
            </w:r>
          </w:p>
          <w:p w14:paraId="369A72C5" w14:textId="77777777" w:rsidR="00C97383" w:rsidRPr="007F159D" w:rsidRDefault="00874BDF" w:rsidP="00954A2A">
            <w:pPr>
              <w:spacing w:line="260" w:lineRule="exact"/>
              <w:ind w:left="172" w:right="205" w:hanging="172"/>
              <w:rPr>
                <w:vertAlign w:val="superscript"/>
              </w:rPr>
            </w:pPr>
            <w:r w:rsidRPr="009E2E0A">
              <w:t xml:space="preserve">361,5 </w:t>
            </w:r>
            <w:r w:rsidR="00C97383" w:rsidRPr="009E2E0A">
              <w:t>m</w:t>
            </w:r>
            <w:r w:rsidR="00C97383" w:rsidRPr="007F159D">
              <w:rPr>
                <w:vertAlign w:val="superscript"/>
              </w:rPr>
              <w:t>2</w:t>
            </w:r>
          </w:p>
          <w:p w14:paraId="5E31D1DF" w14:textId="77777777" w:rsidR="00C97383" w:rsidRPr="009E2E0A" w:rsidRDefault="00874BDF" w:rsidP="00954A2A">
            <w:pPr>
              <w:spacing w:line="260" w:lineRule="exact"/>
              <w:ind w:left="172" w:hanging="172"/>
            </w:pPr>
            <w:r w:rsidRPr="009E2E0A">
              <w:t xml:space="preserve">0,0 </w:t>
            </w:r>
            <w:r w:rsidR="00C97383" w:rsidRPr="009E2E0A">
              <w:t>m</w:t>
            </w:r>
            <w:r w:rsidR="00C97383" w:rsidRPr="007F159D">
              <w:rPr>
                <w:vertAlign w:val="superscript"/>
              </w:rPr>
              <w:t>2</w:t>
            </w:r>
          </w:p>
          <w:p w14:paraId="384D3DD7" w14:textId="77777777" w:rsidR="00C97383" w:rsidRPr="009E2E0A" w:rsidRDefault="00874BDF" w:rsidP="00954A2A">
            <w:pPr>
              <w:spacing w:line="260" w:lineRule="exact"/>
              <w:ind w:left="172" w:hanging="172"/>
            </w:pPr>
            <w:r w:rsidRPr="009E2E0A">
              <w:t xml:space="preserve">10.050,3 </w:t>
            </w:r>
            <w:r w:rsidR="00C97383" w:rsidRPr="009E2E0A">
              <w:t>m</w:t>
            </w:r>
            <w:r w:rsidR="00C97383" w:rsidRPr="007F159D">
              <w:rPr>
                <w:vertAlign w:val="superscript"/>
              </w:rPr>
              <w:t>2</w:t>
            </w:r>
          </w:p>
          <w:p w14:paraId="064A352E" w14:textId="77777777" w:rsidR="00C97383" w:rsidRPr="007F159D" w:rsidRDefault="005D538E" w:rsidP="00954A2A">
            <w:pPr>
              <w:spacing w:line="260" w:lineRule="exact"/>
              <w:ind w:left="172" w:hanging="172"/>
              <w:rPr>
                <w:vertAlign w:val="superscript"/>
              </w:rPr>
            </w:pPr>
            <w:r w:rsidRPr="009E2E0A">
              <w:t xml:space="preserve">42.768,0 </w:t>
            </w:r>
            <w:r w:rsidR="00C97383" w:rsidRPr="009E2E0A">
              <w:t>m</w:t>
            </w:r>
            <w:r w:rsidR="00C97383" w:rsidRPr="007F159D">
              <w:rPr>
                <w:vertAlign w:val="superscript"/>
              </w:rPr>
              <w:t>3</w:t>
            </w:r>
          </w:p>
          <w:p w14:paraId="67E6D18B" w14:textId="77777777" w:rsidR="00C97383" w:rsidRPr="009E2E0A" w:rsidRDefault="00C97383" w:rsidP="00954A2A">
            <w:pPr>
              <w:spacing w:line="260" w:lineRule="exact"/>
              <w:ind w:left="172" w:hanging="172"/>
            </w:pPr>
            <w:r w:rsidRPr="009E2E0A">
              <w:t>1K</w:t>
            </w:r>
          </w:p>
          <w:p w14:paraId="1D01A54E" w14:textId="77777777" w:rsidR="00C97383" w:rsidRPr="009E2E0A" w:rsidRDefault="00C97383" w:rsidP="00954A2A">
            <w:pPr>
              <w:spacing w:line="260" w:lineRule="exact"/>
              <w:ind w:left="172" w:hanging="172"/>
            </w:pPr>
            <w:r w:rsidRPr="009E2E0A">
              <w:t>518</w:t>
            </w:r>
          </w:p>
          <w:p w14:paraId="632F52B6" w14:textId="77777777" w:rsidR="00C97383" w:rsidRPr="009E2E0A" w:rsidRDefault="00C97383" w:rsidP="00954A2A">
            <w:pPr>
              <w:spacing w:line="260" w:lineRule="exact"/>
              <w:ind w:left="172" w:hanging="172"/>
            </w:pPr>
            <w:r w:rsidRPr="009E2E0A">
              <w:t>ravna v naklonu 2º</w:t>
            </w:r>
          </w:p>
        </w:tc>
      </w:tr>
    </w:tbl>
    <w:p w14:paraId="6F181F3F" w14:textId="77777777" w:rsidR="00F0364D" w:rsidRPr="009E2E0A" w:rsidRDefault="00F0364D" w:rsidP="00954A2A">
      <w:pPr>
        <w:pStyle w:val="Zamik1"/>
        <w:rPr>
          <w:lang w:eastAsia="sl-SI"/>
        </w:rPr>
      </w:pPr>
    </w:p>
    <w:p w14:paraId="0B739DFD" w14:textId="77777777" w:rsidR="00F0364D" w:rsidRPr="009E2E0A" w:rsidRDefault="00F0364D" w:rsidP="00954A2A">
      <w:pPr>
        <w:pStyle w:val="Zamik1"/>
      </w:pPr>
      <w:r w:rsidRPr="009E2E0A">
        <w:t>DEL</w:t>
      </w:r>
      <w:r w:rsidR="003B243B" w:rsidRPr="009E2E0A">
        <w:t xml:space="preserve"> </w:t>
      </w:r>
      <w:r w:rsidRPr="009E2E0A">
        <w:t>2</w:t>
      </w:r>
      <w:r w:rsidR="003B243B" w:rsidRPr="009E2E0A">
        <w:t xml:space="preserve"> </w:t>
      </w:r>
      <w:r w:rsidRPr="009E2E0A">
        <w:t>–</w:t>
      </w:r>
      <w:r w:rsidR="003B243B" w:rsidRPr="009E2E0A">
        <w:t xml:space="preserve"> </w:t>
      </w:r>
      <w:r w:rsidRPr="009E2E0A">
        <w:t>STANOVANJSKA</w:t>
      </w:r>
      <w:r w:rsidR="003B243B" w:rsidRPr="009E2E0A">
        <w:t xml:space="preserve"> </w:t>
      </w:r>
      <w:r w:rsidRPr="009E2E0A">
        <w:t>STAVBA</w:t>
      </w:r>
      <w:r w:rsidR="003B243B" w:rsidRPr="009E2E0A">
        <w:t xml:space="preserve"> </w:t>
      </w:r>
      <w:r w:rsidRPr="009E2E0A">
        <w:t>OB</w:t>
      </w:r>
      <w:r w:rsidR="003B243B" w:rsidRPr="009E2E0A">
        <w:t xml:space="preserve"> </w:t>
      </w:r>
      <w:r w:rsidRPr="009E2E0A">
        <w:t>ANKARANSKI</w:t>
      </w:r>
      <w:r w:rsidR="003B243B" w:rsidRPr="009E2E0A">
        <w:t xml:space="preserve"> </w:t>
      </w:r>
      <w:r w:rsidRPr="009E2E0A">
        <w:t>CESTI</w:t>
      </w:r>
    </w:p>
    <w:tbl>
      <w:tblPr>
        <w:tblW w:w="8931" w:type="dxa"/>
        <w:tblInd w:w="108" w:type="dxa"/>
        <w:tblLook w:val="04A0" w:firstRow="1" w:lastRow="0" w:firstColumn="1" w:lastColumn="0" w:noHBand="0" w:noVBand="1"/>
      </w:tblPr>
      <w:tblGrid>
        <w:gridCol w:w="4820"/>
        <w:gridCol w:w="4111"/>
      </w:tblGrid>
      <w:tr w:rsidR="00690C29" w:rsidRPr="009E2E0A" w14:paraId="164AF312" w14:textId="77777777" w:rsidTr="007F159D">
        <w:tc>
          <w:tcPr>
            <w:tcW w:w="4820" w:type="dxa"/>
            <w:shd w:val="clear" w:color="auto" w:fill="auto"/>
          </w:tcPr>
          <w:p w14:paraId="6D80AE2D" w14:textId="77777777" w:rsidR="00690C29" w:rsidRPr="009E2E0A" w:rsidRDefault="00690C29" w:rsidP="00954A2A">
            <w:pPr>
              <w:pStyle w:val="Zamik1"/>
              <w:ind w:left="179" w:hanging="179"/>
            </w:pPr>
            <w:r w:rsidRPr="009E2E0A">
              <w:t>zemljišče parc. št.:</w:t>
            </w:r>
          </w:p>
          <w:p w14:paraId="7CA6E82F" w14:textId="77777777" w:rsidR="00690C29" w:rsidRPr="009E2E0A" w:rsidRDefault="00690C29" w:rsidP="00954A2A">
            <w:pPr>
              <w:pStyle w:val="Zamik1"/>
              <w:ind w:left="179" w:hanging="179"/>
            </w:pPr>
            <w:r w:rsidRPr="009E2E0A">
              <w:t>klasifikacija posameznih delov objekta:</w:t>
            </w:r>
          </w:p>
          <w:p w14:paraId="2A264C63" w14:textId="77777777" w:rsidR="00690C29" w:rsidRPr="009E2E0A" w:rsidRDefault="00690C29" w:rsidP="00954A2A">
            <w:pPr>
              <w:pStyle w:val="Zamik1"/>
              <w:ind w:left="179" w:hanging="179"/>
            </w:pPr>
            <w:r w:rsidRPr="009E2E0A">
              <w:t>zunanje mere na stiku z zemljiščem:</w:t>
            </w:r>
          </w:p>
          <w:p w14:paraId="1A4D2871" w14:textId="77777777" w:rsidR="00690C29" w:rsidRPr="009E2E0A" w:rsidRDefault="00690C29" w:rsidP="00954A2A">
            <w:pPr>
              <w:pStyle w:val="Zamik1"/>
              <w:ind w:left="179" w:hanging="179"/>
            </w:pPr>
            <w:r w:rsidRPr="009E2E0A">
              <w:t>najvišja višinska kota:</w:t>
            </w:r>
          </w:p>
          <w:p w14:paraId="1D152C8D" w14:textId="77777777" w:rsidR="00690C29" w:rsidRPr="009E2E0A" w:rsidRDefault="00690C29" w:rsidP="00954A2A">
            <w:pPr>
              <w:pStyle w:val="Zamik1"/>
              <w:ind w:left="179" w:hanging="179"/>
            </w:pPr>
            <w:r w:rsidRPr="009E2E0A">
              <w:t>višinska kota pritličja:</w:t>
            </w:r>
          </w:p>
          <w:p w14:paraId="505AEB39" w14:textId="77777777" w:rsidR="00690C29" w:rsidRPr="009E2E0A" w:rsidRDefault="00690C29" w:rsidP="00954A2A">
            <w:pPr>
              <w:pStyle w:val="Zamik1"/>
              <w:ind w:left="179" w:hanging="179"/>
            </w:pPr>
            <w:r w:rsidRPr="009E2E0A">
              <w:t>najnižja višinska kota – kota tlaka najnižje etaže:</w:t>
            </w:r>
          </w:p>
          <w:p w14:paraId="4AFEC6EB" w14:textId="77777777" w:rsidR="00690C29" w:rsidRPr="009E2E0A" w:rsidRDefault="00690C29" w:rsidP="00954A2A">
            <w:pPr>
              <w:pStyle w:val="Zamik1"/>
              <w:ind w:left="179" w:hanging="179"/>
            </w:pPr>
            <w:r w:rsidRPr="009E2E0A">
              <w:t>višina od kote tlaka najnižje etaže do vrha stavbe:</w:t>
            </w:r>
          </w:p>
          <w:p w14:paraId="2B21FDB7" w14:textId="77777777" w:rsidR="00690C29" w:rsidRPr="009E2E0A" w:rsidRDefault="00690C29" w:rsidP="00954A2A">
            <w:pPr>
              <w:pStyle w:val="Zamik1"/>
              <w:ind w:left="179" w:hanging="179"/>
            </w:pPr>
            <w:r w:rsidRPr="009E2E0A">
              <w:t>zazidana površina:</w:t>
            </w:r>
          </w:p>
          <w:p w14:paraId="520F0EE0" w14:textId="77777777" w:rsidR="00690C29" w:rsidRPr="009E2E0A" w:rsidRDefault="00690C29" w:rsidP="00954A2A">
            <w:pPr>
              <w:pStyle w:val="Zamik1"/>
              <w:ind w:left="179" w:hanging="179"/>
            </w:pPr>
            <w:r w:rsidRPr="009E2E0A">
              <w:t>uporabna površina:</w:t>
            </w:r>
          </w:p>
          <w:p w14:paraId="26BA8676" w14:textId="77777777" w:rsidR="00690C29" w:rsidRPr="009E2E0A" w:rsidRDefault="00690C29" w:rsidP="00954A2A">
            <w:pPr>
              <w:pStyle w:val="Zamik1"/>
              <w:ind w:left="179" w:hanging="179"/>
            </w:pPr>
            <w:r w:rsidRPr="009E2E0A">
              <w:t>bruto tlorisna površina:</w:t>
            </w:r>
          </w:p>
          <w:p w14:paraId="5CC52399" w14:textId="77777777" w:rsidR="00690C29" w:rsidRPr="009E2E0A" w:rsidRDefault="00690C29" w:rsidP="00954A2A">
            <w:pPr>
              <w:pStyle w:val="Zamik1"/>
              <w:ind w:left="179" w:hanging="179"/>
            </w:pPr>
            <w:r w:rsidRPr="009E2E0A">
              <w:t>bruto prostornina:</w:t>
            </w:r>
          </w:p>
          <w:p w14:paraId="11F39068" w14:textId="77777777" w:rsidR="00690C29" w:rsidRPr="009E2E0A" w:rsidRDefault="00690C29" w:rsidP="00954A2A">
            <w:pPr>
              <w:pStyle w:val="Zamik1"/>
              <w:ind w:left="179" w:hanging="179"/>
            </w:pPr>
            <w:r w:rsidRPr="009E2E0A">
              <w:t>število etaž:</w:t>
            </w:r>
          </w:p>
          <w:p w14:paraId="47F7A7DE" w14:textId="77777777" w:rsidR="00690C29" w:rsidRPr="009E2E0A" w:rsidRDefault="00690C29" w:rsidP="00954A2A">
            <w:pPr>
              <w:pStyle w:val="Zamik1"/>
              <w:ind w:left="179" w:hanging="179"/>
            </w:pPr>
            <w:r w:rsidRPr="009E2E0A">
              <w:t>skupno število stanovanjskih enot:</w:t>
            </w:r>
          </w:p>
          <w:p w14:paraId="02EFD16F" w14:textId="77777777" w:rsidR="00690C29" w:rsidRPr="009E2E0A" w:rsidRDefault="00690C29" w:rsidP="00954A2A">
            <w:pPr>
              <w:pStyle w:val="Zamik1"/>
              <w:ind w:left="179" w:hanging="179"/>
            </w:pPr>
            <w:r w:rsidRPr="009E2E0A">
              <w:t>fasada:</w:t>
            </w:r>
          </w:p>
          <w:p w14:paraId="45424460" w14:textId="77777777" w:rsidR="00690C29" w:rsidRPr="009E2E0A" w:rsidRDefault="00690C29" w:rsidP="00954A2A">
            <w:pPr>
              <w:pStyle w:val="Zamik1"/>
              <w:ind w:left="179" w:hanging="179"/>
            </w:pPr>
            <w:r w:rsidRPr="009E2E0A">
              <w:t>oblika strehe:</w:t>
            </w:r>
          </w:p>
        </w:tc>
        <w:tc>
          <w:tcPr>
            <w:tcW w:w="4111" w:type="dxa"/>
            <w:shd w:val="clear" w:color="auto" w:fill="auto"/>
          </w:tcPr>
          <w:p w14:paraId="1A45E16F" w14:textId="77777777" w:rsidR="00690C29" w:rsidRPr="009E2E0A" w:rsidRDefault="00690C29" w:rsidP="00954A2A">
            <w:pPr>
              <w:tabs>
                <w:tab w:val="left" w:pos="4536"/>
              </w:tabs>
              <w:spacing w:line="260" w:lineRule="exact"/>
              <w:ind w:left="172" w:hanging="172"/>
            </w:pPr>
            <w:r w:rsidRPr="009E2E0A">
              <w:t>1570/170, 1570/171, k.o. 2605 Koper</w:t>
            </w:r>
          </w:p>
          <w:p w14:paraId="05E61F8B" w14:textId="77777777" w:rsidR="00690C29" w:rsidRPr="009E2E0A" w:rsidRDefault="00690C29" w:rsidP="00954A2A">
            <w:pPr>
              <w:spacing w:line="260" w:lineRule="exact"/>
              <w:ind w:left="172" w:hanging="172"/>
            </w:pPr>
            <w:r w:rsidRPr="009E2E0A">
              <w:t>11220 Tri in večstanovanjske stavbe 100 %</w:t>
            </w:r>
          </w:p>
          <w:p w14:paraId="6854BE28" w14:textId="77777777" w:rsidR="009E2E0A" w:rsidRPr="009E2E0A" w:rsidRDefault="00436B24" w:rsidP="00954A2A">
            <w:pPr>
              <w:spacing w:line="260" w:lineRule="exact"/>
              <w:ind w:left="172" w:hanging="172"/>
            </w:pPr>
            <w:r w:rsidRPr="009E2E0A">
              <w:rPr>
                <w:lang w:eastAsia="sl-SI"/>
              </w:rPr>
              <w:t>60,9 m x 19,1 m</w:t>
            </w:r>
          </w:p>
          <w:p w14:paraId="160FFA3F" w14:textId="77777777" w:rsidR="00690C29" w:rsidRPr="009E2E0A" w:rsidRDefault="00690C29" w:rsidP="00954A2A">
            <w:pPr>
              <w:spacing w:line="260" w:lineRule="exact"/>
              <w:ind w:left="172" w:hanging="172"/>
            </w:pPr>
            <w:r w:rsidRPr="009E2E0A">
              <w:t xml:space="preserve">+21,8 m = 24,0 m </w:t>
            </w:r>
            <w:proofErr w:type="spellStart"/>
            <w:r w:rsidRPr="009E2E0A">
              <w:t>n.v</w:t>
            </w:r>
            <w:proofErr w:type="spellEnd"/>
            <w:r w:rsidRPr="009E2E0A">
              <w:t>.</w:t>
            </w:r>
          </w:p>
          <w:p w14:paraId="7E000412" w14:textId="77777777" w:rsidR="00690C29" w:rsidRPr="009E2E0A" w:rsidRDefault="00690C29" w:rsidP="00954A2A">
            <w:pPr>
              <w:spacing w:line="260" w:lineRule="exact"/>
              <w:ind w:left="172" w:hanging="172"/>
            </w:pPr>
            <w:r w:rsidRPr="009E2E0A">
              <w:t xml:space="preserve">±0,0 m = 2,2 m </w:t>
            </w:r>
            <w:proofErr w:type="spellStart"/>
            <w:r w:rsidRPr="009E2E0A">
              <w:t>n.v</w:t>
            </w:r>
            <w:proofErr w:type="spellEnd"/>
            <w:r w:rsidRPr="009E2E0A">
              <w:t>.</w:t>
            </w:r>
          </w:p>
          <w:p w14:paraId="61A927CA" w14:textId="77777777" w:rsidR="00690C29" w:rsidRPr="009E2E0A" w:rsidRDefault="00690C29" w:rsidP="00954A2A">
            <w:pPr>
              <w:spacing w:line="260" w:lineRule="exact"/>
              <w:ind w:left="172" w:hanging="172"/>
            </w:pPr>
            <w:r w:rsidRPr="009E2E0A">
              <w:t xml:space="preserve">-2,8 m = -0,6 m </w:t>
            </w:r>
            <w:proofErr w:type="spellStart"/>
            <w:r w:rsidRPr="009E2E0A">
              <w:t>n.v</w:t>
            </w:r>
            <w:proofErr w:type="spellEnd"/>
            <w:r w:rsidRPr="009E2E0A">
              <w:t>.</w:t>
            </w:r>
          </w:p>
          <w:p w14:paraId="316856F6" w14:textId="77777777" w:rsidR="00690C29" w:rsidRPr="009E2E0A" w:rsidRDefault="00690C29" w:rsidP="00954A2A">
            <w:pPr>
              <w:spacing w:line="260" w:lineRule="exact"/>
              <w:ind w:left="172" w:hanging="172"/>
            </w:pPr>
            <w:r w:rsidRPr="009E2E0A">
              <w:t>24,6 m</w:t>
            </w:r>
          </w:p>
          <w:p w14:paraId="0ADCE866" w14:textId="77777777" w:rsidR="00690C29" w:rsidRPr="007F159D" w:rsidRDefault="00436B24" w:rsidP="00954A2A">
            <w:pPr>
              <w:spacing w:line="260" w:lineRule="exact"/>
              <w:ind w:left="172" w:right="205" w:hanging="172"/>
              <w:rPr>
                <w:vertAlign w:val="superscript"/>
              </w:rPr>
            </w:pPr>
            <w:r w:rsidRPr="009E2E0A">
              <w:t xml:space="preserve">1.108,3 </w:t>
            </w:r>
            <w:r w:rsidR="00690C29" w:rsidRPr="009E2E0A">
              <w:t>m</w:t>
            </w:r>
            <w:r w:rsidR="00690C29" w:rsidRPr="007F159D">
              <w:rPr>
                <w:vertAlign w:val="superscript"/>
              </w:rPr>
              <w:t>2</w:t>
            </w:r>
          </w:p>
          <w:p w14:paraId="57CC3A0A" w14:textId="77777777" w:rsidR="00690C29" w:rsidRPr="009E2E0A" w:rsidRDefault="00436B24" w:rsidP="00954A2A">
            <w:pPr>
              <w:spacing w:line="260" w:lineRule="exact"/>
              <w:ind w:left="172" w:hanging="172"/>
            </w:pPr>
            <w:r w:rsidRPr="009E2E0A">
              <w:t xml:space="preserve">3.723,4 </w:t>
            </w:r>
            <w:r w:rsidR="00690C29" w:rsidRPr="009E2E0A">
              <w:t>m</w:t>
            </w:r>
            <w:r w:rsidR="00690C29" w:rsidRPr="007F159D">
              <w:rPr>
                <w:vertAlign w:val="superscript"/>
              </w:rPr>
              <w:t>2</w:t>
            </w:r>
          </w:p>
          <w:p w14:paraId="50DB792F" w14:textId="77777777" w:rsidR="00690C29" w:rsidRPr="009E2E0A" w:rsidRDefault="00436B24" w:rsidP="00954A2A">
            <w:pPr>
              <w:spacing w:line="260" w:lineRule="exact"/>
              <w:ind w:left="172" w:hanging="172"/>
            </w:pPr>
            <w:r w:rsidRPr="009E2E0A">
              <w:t xml:space="preserve">6.706,1 </w:t>
            </w:r>
            <w:r w:rsidR="00690C29" w:rsidRPr="009E2E0A">
              <w:t>m</w:t>
            </w:r>
            <w:r w:rsidR="00690C29" w:rsidRPr="007F159D">
              <w:rPr>
                <w:vertAlign w:val="superscript"/>
              </w:rPr>
              <w:t>2</w:t>
            </w:r>
          </w:p>
          <w:p w14:paraId="0EC4DAF7" w14:textId="77777777" w:rsidR="00690C29" w:rsidRPr="007F159D" w:rsidRDefault="00436B24" w:rsidP="00954A2A">
            <w:pPr>
              <w:spacing w:line="260" w:lineRule="exact"/>
              <w:ind w:left="172" w:hanging="172"/>
              <w:rPr>
                <w:vertAlign w:val="superscript"/>
              </w:rPr>
            </w:pPr>
            <w:r w:rsidRPr="009E2E0A">
              <w:t xml:space="preserve">17.461,5 </w:t>
            </w:r>
            <w:r w:rsidR="00690C29" w:rsidRPr="009E2E0A">
              <w:t>m</w:t>
            </w:r>
            <w:r w:rsidR="00690C29" w:rsidRPr="007F159D">
              <w:rPr>
                <w:vertAlign w:val="superscript"/>
              </w:rPr>
              <w:t>3</w:t>
            </w:r>
          </w:p>
          <w:p w14:paraId="3110F5DF" w14:textId="77777777" w:rsidR="00690C29" w:rsidRPr="009E2E0A" w:rsidRDefault="00690C29" w:rsidP="00954A2A">
            <w:pPr>
              <w:spacing w:line="260" w:lineRule="exact"/>
              <w:ind w:left="172" w:hanging="172"/>
            </w:pPr>
            <w:r w:rsidRPr="009E2E0A">
              <w:t>1K + P</w:t>
            </w:r>
            <w:r w:rsidR="00A30511" w:rsidRPr="009E2E0A">
              <w:t xml:space="preserve"> </w:t>
            </w:r>
            <w:r w:rsidRPr="009E2E0A">
              <w:t>+ 5N + T</w:t>
            </w:r>
          </w:p>
          <w:p w14:paraId="72B53211" w14:textId="77777777" w:rsidR="00436B24" w:rsidRPr="009E2E0A" w:rsidRDefault="00436B24" w:rsidP="00954A2A">
            <w:pPr>
              <w:spacing w:line="260" w:lineRule="exact"/>
              <w:ind w:left="172" w:hanging="172"/>
            </w:pPr>
            <w:r w:rsidRPr="009E2E0A">
              <w:t>55</w:t>
            </w:r>
          </w:p>
          <w:p w14:paraId="2C4EB003" w14:textId="77777777" w:rsidR="00690C29" w:rsidRPr="009E2E0A" w:rsidRDefault="00690C29" w:rsidP="00954A2A">
            <w:pPr>
              <w:spacing w:line="260" w:lineRule="exact"/>
              <w:ind w:left="172" w:hanging="172"/>
            </w:pPr>
            <w:r w:rsidRPr="009E2E0A">
              <w:t>omet, keramika</w:t>
            </w:r>
          </w:p>
          <w:p w14:paraId="61C3240D" w14:textId="77777777" w:rsidR="00690C29" w:rsidRPr="009E2E0A" w:rsidRDefault="00690C29" w:rsidP="00954A2A">
            <w:pPr>
              <w:spacing w:line="260" w:lineRule="exact"/>
              <w:ind w:left="172" w:hanging="172"/>
            </w:pPr>
            <w:r w:rsidRPr="009E2E0A">
              <w:t>ravna v naklonu 2º</w:t>
            </w:r>
          </w:p>
        </w:tc>
      </w:tr>
    </w:tbl>
    <w:p w14:paraId="545BC60A" w14:textId="77777777" w:rsidR="00690C29" w:rsidRPr="009E2E0A" w:rsidRDefault="00690C29" w:rsidP="00954A2A">
      <w:pPr>
        <w:pStyle w:val="Zamik1"/>
      </w:pPr>
    </w:p>
    <w:p w14:paraId="5FC958EE" w14:textId="77777777" w:rsidR="00F0364D" w:rsidRPr="009E2E0A" w:rsidRDefault="00F0364D" w:rsidP="00954A2A">
      <w:pPr>
        <w:pStyle w:val="Zamik1"/>
      </w:pPr>
      <w:r w:rsidRPr="009E2E0A">
        <w:t>DEL</w:t>
      </w:r>
      <w:r w:rsidR="003B243B" w:rsidRPr="009E2E0A">
        <w:t xml:space="preserve"> </w:t>
      </w:r>
      <w:r w:rsidRPr="009E2E0A">
        <w:t>3</w:t>
      </w:r>
      <w:r w:rsidR="003B243B" w:rsidRPr="009E2E0A">
        <w:t xml:space="preserve"> </w:t>
      </w:r>
      <w:r w:rsidRPr="009E2E0A">
        <w:t>–</w:t>
      </w:r>
      <w:r w:rsidR="003B243B" w:rsidRPr="009E2E0A">
        <w:t xml:space="preserve"> </w:t>
      </w:r>
      <w:r w:rsidRPr="009E2E0A">
        <w:t>STANOVANJSKA</w:t>
      </w:r>
      <w:r w:rsidR="003B243B" w:rsidRPr="009E2E0A">
        <w:t xml:space="preserve"> </w:t>
      </w:r>
      <w:r w:rsidRPr="009E2E0A">
        <w:t>STAVBA</w:t>
      </w:r>
      <w:r w:rsidR="003B243B" w:rsidRPr="009E2E0A">
        <w:t xml:space="preserve"> </w:t>
      </w:r>
      <w:r w:rsidRPr="009E2E0A">
        <w:t>OB</w:t>
      </w:r>
      <w:r w:rsidR="003B243B" w:rsidRPr="009E2E0A">
        <w:t xml:space="preserve"> </w:t>
      </w:r>
      <w:r w:rsidRPr="009E2E0A">
        <w:t>FERRARSKI</w:t>
      </w:r>
      <w:r w:rsidR="003B243B" w:rsidRPr="009E2E0A">
        <w:t xml:space="preserve"> </w:t>
      </w:r>
      <w:r w:rsidRPr="009E2E0A">
        <w:t>ULICI</w:t>
      </w:r>
    </w:p>
    <w:tbl>
      <w:tblPr>
        <w:tblW w:w="8931" w:type="dxa"/>
        <w:tblInd w:w="108" w:type="dxa"/>
        <w:tblLook w:val="04A0" w:firstRow="1" w:lastRow="0" w:firstColumn="1" w:lastColumn="0" w:noHBand="0" w:noVBand="1"/>
      </w:tblPr>
      <w:tblGrid>
        <w:gridCol w:w="4820"/>
        <w:gridCol w:w="4111"/>
      </w:tblGrid>
      <w:tr w:rsidR="006E0363" w:rsidRPr="009E2E0A" w14:paraId="63913127" w14:textId="77777777" w:rsidTr="007F159D">
        <w:tc>
          <w:tcPr>
            <w:tcW w:w="4820" w:type="dxa"/>
            <w:shd w:val="clear" w:color="auto" w:fill="auto"/>
          </w:tcPr>
          <w:p w14:paraId="4A65807F" w14:textId="77777777" w:rsidR="006E0363" w:rsidRPr="009E2E0A" w:rsidRDefault="006E0363" w:rsidP="00954A2A">
            <w:pPr>
              <w:pStyle w:val="Zamik1"/>
              <w:ind w:left="179" w:hanging="179"/>
            </w:pPr>
            <w:r w:rsidRPr="009E2E0A">
              <w:t>zemljišče parc. št.:</w:t>
            </w:r>
          </w:p>
          <w:p w14:paraId="32FF6067" w14:textId="77777777" w:rsidR="006E0363" w:rsidRPr="009E2E0A" w:rsidRDefault="006E0363" w:rsidP="00954A2A">
            <w:pPr>
              <w:pStyle w:val="Zamik1"/>
              <w:ind w:left="179"/>
            </w:pPr>
          </w:p>
          <w:p w14:paraId="0A222836" w14:textId="77777777" w:rsidR="006E0363" w:rsidRPr="009E2E0A" w:rsidRDefault="006E0363" w:rsidP="00954A2A">
            <w:pPr>
              <w:pStyle w:val="Zamik1"/>
              <w:ind w:left="179" w:hanging="179"/>
            </w:pPr>
            <w:r w:rsidRPr="009E2E0A">
              <w:t>klasifikacija posameznih delov objekta:</w:t>
            </w:r>
          </w:p>
          <w:p w14:paraId="5B6D5C75" w14:textId="77777777" w:rsidR="001836AC" w:rsidRPr="009E2E0A" w:rsidRDefault="001836AC" w:rsidP="00954A2A">
            <w:pPr>
              <w:pStyle w:val="Zamik1"/>
              <w:ind w:left="179"/>
            </w:pPr>
          </w:p>
          <w:p w14:paraId="0D80E13A" w14:textId="77777777" w:rsidR="006E0363" w:rsidRPr="009E2E0A" w:rsidRDefault="006E0363" w:rsidP="00954A2A">
            <w:pPr>
              <w:pStyle w:val="Zamik1"/>
              <w:ind w:left="179" w:hanging="179"/>
            </w:pPr>
            <w:r w:rsidRPr="009E2E0A">
              <w:t>zunanje mere na stiku z zemljiščem:</w:t>
            </w:r>
          </w:p>
          <w:p w14:paraId="244D370D" w14:textId="77777777" w:rsidR="006E0363" w:rsidRPr="009E2E0A" w:rsidRDefault="006E0363" w:rsidP="00954A2A">
            <w:pPr>
              <w:pStyle w:val="Zamik1"/>
              <w:ind w:left="179" w:hanging="179"/>
            </w:pPr>
            <w:r w:rsidRPr="009E2E0A">
              <w:t>najvišja višinska kota:</w:t>
            </w:r>
          </w:p>
          <w:p w14:paraId="4145C46A" w14:textId="77777777" w:rsidR="006E0363" w:rsidRPr="009E2E0A" w:rsidRDefault="006E0363" w:rsidP="00954A2A">
            <w:pPr>
              <w:pStyle w:val="Zamik1"/>
              <w:ind w:left="179" w:hanging="179"/>
            </w:pPr>
            <w:r w:rsidRPr="009E2E0A">
              <w:t>višinska kota pritličja:</w:t>
            </w:r>
          </w:p>
          <w:p w14:paraId="2C8CF66B" w14:textId="77777777" w:rsidR="006E0363" w:rsidRPr="009E2E0A" w:rsidRDefault="006E0363" w:rsidP="00954A2A">
            <w:pPr>
              <w:pStyle w:val="Zamik1"/>
              <w:ind w:left="179" w:hanging="179"/>
            </w:pPr>
            <w:r w:rsidRPr="009E2E0A">
              <w:t>najnižja višinska kota – kota tlaka najnižje etaže:</w:t>
            </w:r>
          </w:p>
          <w:p w14:paraId="36D62D88" w14:textId="77777777" w:rsidR="006E0363" w:rsidRPr="009E2E0A" w:rsidRDefault="006E0363" w:rsidP="00954A2A">
            <w:pPr>
              <w:pStyle w:val="Zamik1"/>
              <w:ind w:left="179" w:hanging="179"/>
            </w:pPr>
            <w:r w:rsidRPr="009E2E0A">
              <w:t>višina od kote tlaka najnižje etaže do vrha stavbe:</w:t>
            </w:r>
          </w:p>
          <w:p w14:paraId="519D78E5" w14:textId="77777777" w:rsidR="006E0363" w:rsidRPr="009E2E0A" w:rsidRDefault="006E0363" w:rsidP="00954A2A">
            <w:pPr>
              <w:pStyle w:val="Zamik1"/>
              <w:ind w:left="179" w:hanging="179"/>
            </w:pPr>
            <w:r w:rsidRPr="009E2E0A">
              <w:t>zazidana površina:</w:t>
            </w:r>
          </w:p>
          <w:p w14:paraId="2133D5C4" w14:textId="77777777" w:rsidR="006E0363" w:rsidRPr="009E2E0A" w:rsidRDefault="006E0363" w:rsidP="00954A2A">
            <w:pPr>
              <w:pStyle w:val="Zamik1"/>
              <w:ind w:left="179" w:hanging="179"/>
            </w:pPr>
            <w:r w:rsidRPr="009E2E0A">
              <w:t>uporabna površina:</w:t>
            </w:r>
          </w:p>
          <w:p w14:paraId="5C9C7B3F" w14:textId="77777777" w:rsidR="006E0363" w:rsidRPr="009E2E0A" w:rsidRDefault="006E0363" w:rsidP="00954A2A">
            <w:pPr>
              <w:pStyle w:val="Zamik1"/>
              <w:ind w:left="179" w:hanging="179"/>
            </w:pPr>
            <w:r w:rsidRPr="009E2E0A">
              <w:t>bruto tlorisna površina:</w:t>
            </w:r>
          </w:p>
          <w:p w14:paraId="7A30FED1" w14:textId="77777777" w:rsidR="006E0363" w:rsidRPr="009E2E0A" w:rsidRDefault="006E0363" w:rsidP="00954A2A">
            <w:pPr>
              <w:pStyle w:val="Zamik1"/>
              <w:ind w:left="179" w:hanging="179"/>
            </w:pPr>
            <w:r w:rsidRPr="009E2E0A">
              <w:t>bruto prostornina:</w:t>
            </w:r>
          </w:p>
          <w:p w14:paraId="44AC9D73" w14:textId="77777777" w:rsidR="006E0363" w:rsidRPr="009E2E0A" w:rsidRDefault="006E0363" w:rsidP="00954A2A">
            <w:pPr>
              <w:pStyle w:val="Zamik1"/>
              <w:ind w:left="179" w:hanging="179"/>
            </w:pPr>
            <w:r w:rsidRPr="009E2E0A">
              <w:t>število etaž:</w:t>
            </w:r>
          </w:p>
          <w:p w14:paraId="2D2112A1" w14:textId="77777777" w:rsidR="006E0363" w:rsidRPr="009E2E0A" w:rsidRDefault="006E0363" w:rsidP="00954A2A">
            <w:pPr>
              <w:pStyle w:val="Zamik1"/>
              <w:ind w:left="179" w:hanging="179"/>
            </w:pPr>
            <w:r w:rsidRPr="009E2E0A">
              <w:t>skupno število stanovanjskih enot:</w:t>
            </w:r>
          </w:p>
          <w:p w14:paraId="68D479C3" w14:textId="77777777" w:rsidR="006E0363" w:rsidRPr="009E2E0A" w:rsidRDefault="006E0363" w:rsidP="00954A2A">
            <w:pPr>
              <w:pStyle w:val="Zamik1"/>
              <w:ind w:left="179" w:hanging="179"/>
            </w:pPr>
            <w:r w:rsidRPr="009E2E0A">
              <w:t>fasada:</w:t>
            </w:r>
          </w:p>
          <w:p w14:paraId="3A500E6C" w14:textId="77777777" w:rsidR="006E0363" w:rsidRPr="009E2E0A" w:rsidRDefault="006E0363" w:rsidP="00954A2A">
            <w:pPr>
              <w:pStyle w:val="Zamik1"/>
              <w:ind w:left="179" w:hanging="179"/>
            </w:pPr>
            <w:r w:rsidRPr="009E2E0A">
              <w:t>oblika strehe:</w:t>
            </w:r>
          </w:p>
        </w:tc>
        <w:tc>
          <w:tcPr>
            <w:tcW w:w="4111" w:type="dxa"/>
            <w:shd w:val="clear" w:color="auto" w:fill="auto"/>
          </w:tcPr>
          <w:p w14:paraId="2C46243F" w14:textId="77777777" w:rsidR="006E0363" w:rsidRPr="009E2E0A" w:rsidRDefault="006E0363" w:rsidP="00954A2A">
            <w:pPr>
              <w:tabs>
                <w:tab w:val="left" w:pos="4536"/>
              </w:tabs>
              <w:spacing w:line="260" w:lineRule="exact"/>
              <w:ind w:left="28" w:hanging="28"/>
            </w:pPr>
            <w:r w:rsidRPr="009E2E0A">
              <w:t>1570/170, 1570/175, 1570/176, 1570/177, k.o. 2605 Koper</w:t>
            </w:r>
          </w:p>
          <w:p w14:paraId="19E944A7" w14:textId="77777777" w:rsidR="006E0363" w:rsidRPr="009E2E0A" w:rsidRDefault="006E0363" w:rsidP="00954A2A">
            <w:pPr>
              <w:spacing w:line="260" w:lineRule="exact"/>
              <w:ind w:left="172" w:hanging="172"/>
            </w:pPr>
            <w:r w:rsidRPr="009E2E0A">
              <w:t xml:space="preserve">11220 Tri in večstanovanjske stavbe </w:t>
            </w:r>
            <w:r w:rsidR="001836AC" w:rsidRPr="009E2E0A">
              <w:t>96</w:t>
            </w:r>
            <w:r w:rsidRPr="009E2E0A">
              <w:t xml:space="preserve"> %</w:t>
            </w:r>
          </w:p>
          <w:p w14:paraId="24FB8440" w14:textId="77777777" w:rsidR="001836AC" w:rsidRPr="009E2E0A" w:rsidRDefault="001836AC" w:rsidP="00954A2A">
            <w:pPr>
              <w:spacing w:line="260" w:lineRule="exact"/>
              <w:ind w:left="172" w:hanging="172"/>
            </w:pPr>
            <w:r w:rsidRPr="009E2E0A">
              <w:t>12304 Stavbe za storitvene dejavnosti 4 %</w:t>
            </w:r>
          </w:p>
          <w:p w14:paraId="600D4CF6" w14:textId="77777777" w:rsidR="009E2E0A" w:rsidRPr="009E2E0A" w:rsidRDefault="001836AC" w:rsidP="00954A2A">
            <w:pPr>
              <w:spacing w:line="260" w:lineRule="exact"/>
              <w:ind w:left="172" w:hanging="172"/>
            </w:pPr>
            <w:r w:rsidRPr="009E2E0A">
              <w:rPr>
                <w:lang w:eastAsia="sl-SI"/>
              </w:rPr>
              <w:t xml:space="preserve">85,2 m x 19,1 </w:t>
            </w:r>
            <w:r w:rsidR="006E0363" w:rsidRPr="009E2E0A">
              <w:rPr>
                <w:lang w:eastAsia="sl-SI"/>
              </w:rPr>
              <w:t>m</w:t>
            </w:r>
          </w:p>
          <w:p w14:paraId="794E5EAB" w14:textId="77777777" w:rsidR="006E0363" w:rsidRPr="009E2E0A" w:rsidRDefault="006E0363" w:rsidP="00954A2A">
            <w:pPr>
              <w:spacing w:line="260" w:lineRule="exact"/>
              <w:ind w:left="172" w:hanging="172"/>
            </w:pPr>
            <w:r w:rsidRPr="009E2E0A">
              <w:t xml:space="preserve">+21,8 m = 24,0 m </w:t>
            </w:r>
            <w:proofErr w:type="spellStart"/>
            <w:r w:rsidRPr="009E2E0A">
              <w:t>n.v</w:t>
            </w:r>
            <w:proofErr w:type="spellEnd"/>
            <w:r w:rsidRPr="009E2E0A">
              <w:t>.</w:t>
            </w:r>
          </w:p>
          <w:p w14:paraId="4E92B623" w14:textId="77777777" w:rsidR="006E0363" w:rsidRPr="009E2E0A" w:rsidRDefault="006E0363" w:rsidP="00954A2A">
            <w:pPr>
              <w:spacing w:line="260" w:lineRule="exact"/>
              <w:ind w:left="172" w:hanging="172"/>
            </w:pPr>
            <w:r w:rsidRPr="009E2E0A">
              <w:t xml:space="preserve">±0,0 m = 2,2 m </w:t>
            </w:r>
            <w:proofErr w:type="spellStart"/>
            <w:r w:rsidRPr="009E2E0A">
              <w:t>n.v</w:t>
            </w:r>
            <w:proofErr w:type="spellEnd"/>
            <w:r w:rsidRPr="009E2E0A">
              <w:t>.</w:t>
            </w:r>
          </w:p>
          <w:p w14:paraId="6D624BD5" w14:textId="77777777" w:rsidR="006E0363" w:rsidRPr="009E2E0A" w:rsidRDefault="006E0363" w:rsidP="00954A2A">
            <w:pPr>
              <w:spacing w:line="260" w:lineRule="exact"/>
              <w:ind w:left="172" w:hanging="172"/>
            </w:pPr>
            <w:r w:rsidRPr="009E2E0A">
              <w:t xml:space="preserve">-2,8 m = -0,6 m </w:t>
            </w:r>
            <w:proofErr w:type="spellStart"/>
            <w:r w:rsidRPr="009E2E0A">
              <w:t>n.v</w:t>
            </w:r>
            <w:proofErr w:type="spellEnd"/>
            <w:r w:rsidRPr="009E2E0A">
              <w:t>.</w:t>
            </w:r>
          </w:p>
          <w:p w14:paraId="6F041287" w14:textId="77777777" w:rsidR="006E0363" w:rsidRPr="009E2E0A" w:rsidRDefault="006E0363" w:rsidP="00954A2A">
            <w:pPr>
              <w:spacing w:line="260" w:lineRule="exact"/>
              <w:ind w:left="172" w:hanging="172"/>
            </w:pPr>
            <w:r w:rsidRPr="009E2E0A">
              <w:t>24,6 m</w:t>
            </w:r>
          </w:p>
          <w:p w14:paraId="0A47B178" w14:textId="77777777" w:rsidR="006E0363" w:rsidRPr="007F159D" w:rsidRDefault="001836AC" w:rsidP="00954A2A">
            <w:pPr>
              <w:spacing w:line="260" w:lineRule="exact"/>
              <w:ind w:left="172" w:right="205" w:hanging="172"/>
              <w:rPr>
                <w:vertAlign w:val="superscript"/>
              </w:rPr>
            </w:pPr>
            <w:r w:rsidRPr="009E2E0A">
              <w:t xml:space="preserve">1.562,4 </w:t>
            </w:r>
            <w:r w:rsidR="006E0363" w:rsidRPr="009E2E0A">
              <w:t>m</w:t>
            </w:r>
            <w:r w:rsidR="006E0363" w:rsidRPr="007F159D">
              <w:rPr>
                <w:vertAlign w:val="superscript"/>
              </w:rPr>
              <w:t>2</w:t>
            </w:r>
          </w:p>
          <w:p w14:paraId="7B6FF5C6" w14:textId="77777777" w:rsidR="006E0363" w:rsidRPr="009E2E0A" w:rsidRDefault="001836AC" w:rsidP="00954A2A">
            <w:pPr>
              <w:spacing w:line="260" w:lineRule="exact"/>
              <w:ind w:left="172" w:hanging="172"/>
            </w:pPr>
            <w:r w:rsidRPr="009E2E0A">
              <w:t xml:space="preserve">5.722,8 </w:t>
            </w:r>
            <w:r w:rsidR="006E0363" w:rsidRPr="009E2E0A">
              <w:t>m</w:t>
            </w:r>
            <w:r w:rsidR="006E0363" w:rsidRPr="007F159D">
              <w:rPr>
                <w:vertAlign w:val="superscript"/>
              </w:rPr>
              <w:t>2</w:t>
            </w:r>
          </w:p>
          <w:p w14:paraId="11349B14" w14:textId="77777777" w:rsidR="006E0363" w:rsidRPr="009E2E0A" w:rsidRDefault="001836AC" w:rsidP="00954A2A">
            <w:pPr>
              <w:spacing w:line="260" w:lineRule="exact"/>
              <w:ind w:left="172" w:hanging="172"/>
            </w:pPr>
            <w:r w:rsidRPr="009E2E0A">
              <w:t xml:space="preserve">9.363,2 </w:t>
            </w:r>
            <w:r w:rsidR="006E0363" w:rsidRPr="009E2E0A">
              <w:t>m</w:t>
            </w:r>
            <w:r w:rsidR="006E0363" w:rsidRPr="007F159D">
              <w:rPr>
                <w:vertAlign w:val="superscript"/>
              </w:rPr>
              <w:t>2</w:t>
            </w:r>
          </w:p>
          <w:p w14:paraId="2A2E0258" w14:textId="77777777" w:rsidR="006E0363" w:rsidRPr="007F159D" w:rsidRDefault="001836AC" w:rsidP="00954A2A">
            <w:pPr>
              <w:spacing w:line="260" w:lineRule="exact"/>
              <w:ind w:left="172" w:hanging="172"/>
              <w:rPr>
                <w:vertAlign w:val="superscript"/>
              </w:rPr>
            </w:pPr>
            <w:r w:rsidRPr="009E2E0A">
              <w:t xml:space="preserve">24.362,7 </w:t>
            </w:r>
            <w:r w:rsidR="006E0363" w:rsidRPr="009E2E0A">
              <w:t>m</w:t>
            </w:r>
            <w:r w:rsidR="006E0363" w:rsidRPr="007F159D">
              <w:rPr>
                <w:vertAlign w:val="superscript"/>
              </w:rPr>
              <w:t>3</w:t>
            </w:r>
          </w:p>
          <w:p w14:paraId="421CA6A9" w14:textId="77777777" w:rsidR="006E0363" w:rsidRPr="009E2E0A" w:rsidRDefault="006E0363" w:rsidP="00954A2A">
            <w:pPr>
              <w:spacing w:line="260" w:lineRule="exact"/>
              <w:ind w:left="172" w:hanging="172"/>
            </w:pPr>
            <w:r w:rsidRPr="009E2E0A">
              <w:t>1K + P + 5N + T</w:t>
            </w:r>
          </w:p>
          <w:p w14:paraId="6032802D" w14:textId="77777777" w:rsidR="006E0363" w:rsidRPr="009E2E0A" w:rsidRDefault="001836AC" w:rsidP="00954A2A">
            <w:pPr>
              <w:spacing w:line="260" w:lineRule="exact"/>
              <w:ind w:left="172" w:hanging="172"/>
            </w:pPr>
            <w:r w:rsidRPr="009E2E0A">
              <w:t>72</w:t>
            </w:r>
          </w:p>
          <w:p w14:paraId="0C6C35F0" w14:textId="77777777" w:rsidR="006E0363" w:rsidRPr="009E2E0A" w:rsidRDefault="006E0363" w:rsidP="00954A2A">
            <w:pPr>
              <w:spacing w:line="260" w:lineRule="exact"/>
              <w:ind w:left="172" w:hanging="172"/>
            </w:pPr>
            <w:r w:rsidRPr="009E2E0A">
              <w:t>omet, keramika</w:t>
            </w:r>
          </w:p>
          <w:p w14:paraId="2E5DE7C5" w14:textId="77777777" w:rsidR="006E0363" w:rsidRPr="009E2E0A" w:rsidRDefault="006E0363" w:rsidP="00954A2A">
            <w:pPr>
              <w:spacing w:line="260" w:lineRule="exact"/>
              <w:ind w:left="172" w:hanging="172"/>
            </w:pPr>
            <w:r w:rsidRPr="009E2E0A">
              <w:t>ravna v naklonu 2º</w:t>
            </w:r>
          </w:p>
        </w:tc>
      </w:tr>
    </w:tbl>
    <w:p w14:paraId="54179509" w14:textId="77777777" w:rsidR="00F0364D" w:rsidRPr="009E2E0A" w:rsidRDefault="00F0364D" w:rsidP="00954A2A">
      <w:pPr>
        <w:pStyle w:val="Zamik1"/>
        <w:ind w:left="142"/>
        <w:rPr>
          <w:lang w:eastAsia="sl-SI"/>
        </w:rPr>
      </w:pPr>
    </w:p>
    <w:p w14:paraId="27BD5B61" w14:textId="77777777" w:rsidR="00845599" w:rsidRPr="009E2E0A" w:rsidRDefault="00845599" w:rsidP="00954A2A">
      <w:pPr>
        <w:pStyle w:val="Zamik1"/>
      </w:pPr>
      <w:r w:rsidRPr="009E2E0A">
        <w:t>DEL</w:t>
      </w:r>
      <w:r w:rsidR="003B243B" w:rsidRPr="009E2E0A">
        <w:t xml:space="preserve"> </w:t>
      </w:r>
      <w:r w:rsidRPr="009E2E0A">
        <w:t>4</w:t>
      </w:r>
      <w:r w:rsidR="003B243B" w:rsidRPr="009E2E0A">
        <w:t xml:space="preserve"> </w:t>
      </w:r>
      <w:r w:rsidRPr="009E2E0A">
        <w:t>–</w:t>
      </w:r>
      <w:r w:rsidR="003B243B" w:rsidRPr="009E2E0A">
        <w:t xml:space="preserve"> </w:t>
      </w:r>
      <w:r w:rsidRPr="009E2E0A">
        <w:t>STANOVANJSKA</w:t>
      </w:r>
      <w:r w:rsidR="003B243B" w:rsidRPr="009E2E0A">
        <w:t xml:space="preserve"> </w:t>
      </w:r>
      <w:r w:rsidRPr="009E2E0A">
        <w:t>STAVBA</w:t>
      </w:r>
      <w:r w:rsidR="003B243B" w:rsidRPr="009E2E0A">
        <w:t xml:space="preserve"> </w:t>
      </w:r>
      <w:r w:rsidRPr="009E2E0A">
        <w:t>OB</w:t>
      </w:r>
      <w:r w:rsidR="003B243B" w:rsidRPr="009E2E0A">
        <w:t xml:space="preserve"> </w:t>
      </w:r>
      <w:r w:rsidRPr="009E2E0A">
        <w:t>POVEZOVALNI</w:t>
      </w:r>
      <w:r w:rsidR="003B243B" w:rsidRPr="009E2E0A">
        <w:t xml:space="preserve"> </w:t>
      </w:r>
      <w:r w:rsidRPr="009E2E0A">
        <w:t>CESTI</w:t>
      </w:r>
    </w:p>
    <w:tbl>
      <w:tblPr>
        <w:tblW w:w="8931" w:type="dxa"/>
        <w:tblInd w:w="108" w:type="dxa"/>
        <w:tblLook w:val="04A0" w:firstRow="1" w:lastRow="0" w:firstColumn="1" w:lastColumn="0" w:noHBand="0" w:noVBand="1"/>
      </w:tblPr>
      <w:tblGrid>
        <w:gridCol w:w="4820"/>
        <w:gridCol w:w="4111"/>
      </w:tblGrid>
      <w:tr w:rsidR="00A36553" w:rsidRPr="009E2E0A" w14:paraId="79385F67" w14:textId="77777777" w:rsidTr="007F159D">
        <w:tc>
          <w:tcPr>
            <w:tcW w:w="4820" w:type="dxa"/>
            <w:shd w:val="clear" w:color="auto" w:fill="auto"/>
          </w:tcPr>
          <w:p w14:paraId="26675B4D" w14:textId="77777777" w:rsidR="00A36553" w:rsidRPr="009E2E0A" w:rsidRDefault="00A36553" w:rsidP="00954A2A">
            <w:pPr>
              <w:pStyle w:val="Zamik1"/>
              <w:ind w:left="179" w:hanging="179"/>
            </w:pPr>
            <w:r w:rsidRPr="009E2E0A">
              <w:t>zemljišče parc. št.:</w:t>
            </w:r>
          </w:p>
          <w:p w14:paraId="66266240" w14:textId="77777777" w:rsidR="00A36553" w:rsidRPr="009E2E0A" w:rsidRDefault="00A36553" w:rsidP="00954A2A">
            <w:pPr>
              <w:pStyle w:val="Zamik1"/>
              <w:ind w:left="179" w:hanging="179"/>
            </w:pPr>
            <w:r w:rsidRPr="009E2E0A">
              <w:t>klasifikacija posameznih delov objekta:</w:t>
            </w:r>
          </w:p>
          <w:p w14:paraId="699423D0" w14:textId="77777777" w:rsidR="00A36553" w:rsidRPr="009E2E0A" w:rsidRDefault="00A36553" w:rsidP="00954A2A">
            <w:pPr>
              <w:pStyle w:val="Zamik1"/>
              <w:ind w:left="179" w:hanging="179"/>
            </w:pPr>
            <w:r w:rsidRPr="009E2E0A">
              <w:t>zunanje mere na stiku z zemljiščem:</w:t>
            </w:r>
          </w:p>
          <w:p w14:paraId="732ED859" w14:textId="77777777" w:rsidR="00A36553" w:rsidRPr="009E2E0A" w:rsidRDefault="00A36553" w:rsidP="00954A2A">
            <w:pPr>
              <w:pStyle w:val="Zamik1"/>
              <w:ind w:left="179" w:hanging="179"/>
            </w:pPr>
            <w:r w:rsidRPr="009E2E0A">
              <w:t>najvišja višinska kota:</w:t>
            </w:r>
          </w:p>
          <w:p w14:paraId="672EBCD9" w14:textId="77777777" w:rsidR="00A36553" w:rsidRPr="009E2E0A" w:rsidRDefault="00A36553" w:rsidP="00954A2A">
            <w:pPr>
              <w:pStyle w:val="Zamik1"/>
              <w:ind w:left="179" w:hanging="179"/>
            </w:pPr>
            <w:r w:rsidRPr="009E2E0A">
              <w:t>višinska kota pritličja:</w:t>
            </w:r>
          </w:p>
          <w:p w14:paraId="070FCE0A" w14:textId="77777777" w:rsidR="00A36553" w:rsidRPr="009E2E0A" w:rsidRDefault="00A36553" w:rsidP="00954A2A">
            <w:pPr>
              <w:pStyle w:val="Zamik1"/>
              <w:ind w:left="179" w:hanging="179"/>
            </w:pPr>
            <w:r w:rsidRPr="009E2E0A">
              <w:t>najnižja višinska kota – kota tlaka najnižje etaže:</w:t>
            </w:r>
          </w:p>
          <w:p w14:paraId="04601D1E" w14:textId="77777777" w:rsidR="00A36553" w:rsidRPr="009E2E0A" w:rsidRDefault="00A36553" w:rsidP="00954A2A">
            <w:pPr>
              <w:pStyle w:val="Zamik1"/>
              <w:ind w:left="179" w:hanging="179"/>
            </w:pPr>
            <w:r w:rsidRPr="009E2E0A">
              <w:t>višina od kote tlaka najnižje etaže do vrha stavbe:</w:t>
            </w:r>
          </w:p>
          <w:p w14:paraId="7649C650" w14:textId="77777777" w:rsidR="00A36553" w:rsidRPr="009E2E0A" w:rsidRDefault="00A36553" w:rsidP="00954A2A">
            <w:pPr>
              <w:pStyle w:val="Zamik1"/>
              <w:ind w:left="179" w:hanging="179"/>
            </w:pPr>
            <w:r w:rsidRPr="009E2E0A">
              <w:t>zazidana površina:</w:t>
            </w:r>
          </w:p>
          <w:p w14:paraId="0749D0AB" w14:textId="77777777" w:rsidR="00A36553" w:rsidRPr="009E2E0A" w:rsidRDefault="00A36553" w:rsidP="00954A2A">
            <w:pPr>
              <w:pStyle w:val="Zamik1"/>
              <w:ind w:left="179" w:hanging="179"/>
            </w:pPr>
            <w:r w:rsidRPr="009E2E0A">
              <w:t>uporabna površina:</w:t>
            </w:r>
          </w:p>
          <w:p w14:paraId="35D6EF49" w14:textId="77777777" w:rsidR="00A36553" w:rsidRPr="009E2E0A" w:rsidRDefault="00A36553" w:rsidP="00954A2A">
            <w:pPr>
              <w:pStyle w:val="Zamik1"/>
              <w:ind w:left="179" w:hanging="179"/>
            </w:pPr>
            <w:r w:rsidRPr="009E2E0A">
              <w:t>bruto tlorisna površina:</w:t>
            </w:r>
          </w:p>
          <w:p w14:paraId="11A6A215" w14:textId="77777777" w:rsidR="00A36553" w:rsidRPr="009E2E0A" w:rsidRDefault="00A36553" w:rsidP="00954A2A">
            <w:pPr>
              <w:pStyle w:val="Zamik1"/>
              <w:ind w:left="179" w:hanging="179"/>
            </w:pPr>
            <w:r w:rsidRPr="009E2E0A">
              <w:t>bruto prostornina:</w:t>
            </w:r>
          </w:p>
          <w:p w14:paraId="40A4BBF2" w14:textId="77777777" w:rsidR="00A36553" w:rsidRPr="009E2E0A" w:rsidRDefault="00A36553" w:rsidP="00954A2A">
            <w:pPr>
              <w:pStyle w:val="Zamik1"/>
              <w:ind w:left="179" w:hanging="179"/>
            </w:pPr>
            <w:r w:rsidRPr="009E2E0A">
              <w:t>število etaž:</w:t>
            </w:r>
          </w:p>
          <w:p w14:paraId="0ACB1539" w14:textId="77777777" w:rsidR="00A36553" w:rsidRPr="009E2E0A" w:rsidRDefault="00A36553" w:rsidP="00954A2A">
            <w:pPr>
              <w:pStyle w:val="Zamik1"/>
              <w:ind w:left="179" w:hanging="179"/>
            </w:pPr>
            <w:r w:rsidRPr="009E2E0A">
              <w:t>skupno število stanovanjskih enot:</w:t>
            </w:r>
          </w:p>
          <w:p w14:paraId="2BF9EB2C" w14:textId="77777777" w:rsidR="00A36553" w:rsidRPr="009E2E0A" w:rsidRDefault="00A36553" w:rsidP="00954A2A">
            <w:pPr>
              <w:pStyle w:val="Zamik1"/>
              <w:ind w:left="179" w:hanging="179"/>
            </w:pPr>
            <w:r w:rsidRPr="009E2E0A">
              <w:t>fasada:</w:t>
            </w:r>
          </w:p>
          <w:p w14:paraId="2DBFCB0E" w14:textId="77777777" w:rsidR="00A36553" w:rsidRPr="009E2E0A" w:rsidRDefault="00A36553" w:rsidP="00954A2A">
            <w:pPr>
              <w:pStyle w:val="Zamik1"/>
              <w:ind w:left="179" w:hanging="179"/>
            </w:pPr>
            <w:r w:rsidRPr="009E2E0A">
              <w:t>oblika strehe:</w:t>
            </w:r>
          </w:p>
        </w:tc>
        <w:tc>
          <w:tcPr>
            <w:tcW w:w="4111" w:type="dxa"/>
            <w:shd w:val="clear" w:color="auto" w:fill="auto"/>
          </w:tcPr>
          <w:p w14:paraId="31DDAA49" w14:textId="77777777" w:rsidR="00A36553" w:rsidRPr="009E2E0A" w:rsidRDefault="00A36553" w:rsidP="00954A2A">
            <w:pPr>
              <w:tabs>
                <w:tab w:val="left" w:pos="4536"/>
              </w:tabs>
              <w:spacing w:line="260" w:lineRule="exact"/>
              <w:ind w:left="172" w:hanging="172"/>
            </w:pPr>
            <w:r w:rsidRPr="009E2E0A">
              <w:t>1570/177, 1570/178, k.o. 2605 Koper</w:t>
            </w:r>
          </w:p>
          <w:p w14:paraId="1FDA6FF7" w14:textId="77777777" w:rsidR="00A36553" w:rsidRPr="009E2E0A" w:rsidRDefault="00A36553" w:rsidP="00954A2A">
            <w:pPr>
              <w:spacing w:line="260" w:lineRule="exact"/>
              <w:ind w:left="172" w:hanging="172"/>
            </w:pPr>
            <w:r w:rsidRPr="009E2E0A">
              <w:t>11220 Tri in večstanovanjske stavbe 100 %</w:t>
            </w:r>
          </w:p>
          <w:p w14:paraId="1A06081C" w14:textId="77777777" w:rsidR="009E2E0A" w:rsidRPr="009E2E0A" w:rsidRDefault="00A36553" w:rsidP="00954A2A">
            <w:pPr>
              <w:spacing w:line="260" w:lineRule="exact"/>
              <w:ind w:left="172" w:hanging="172"/>
            </w:pPr>
            <w:r w:rsidRPr="009E2E0A">
              <w:rPr>
                <w:lang w:eastAsia="sl-SI"/>
              </w:rPr>
              <w:t>60,9 m x 19,1 m</w:t>
            </w:r>
          </w:p>
          <w:p w14:paraId="7471E88B" w14:textId="77777777" w:rsidR="00A36553" w:rsidRPr="009E2E0A" w:rsidRDefault="00A36553" w:rsidP="00954A2A">
            <w:pPr>
              <w:spacing w:line="260" w:lineRule="exact"/>
              <w:ind w:left="172" w:hanging="172"/>
            </w:pPr>
            <w:r w:rsidRPr="009E2E0A">
              <w:t xml:space="preserve">+21,8 m = 24,0 m </w:t>
            </w:r>
            <w:proofErr w:type="spellStart"/>
            <w:r w:rsidRPr="009E2E0A">
              <w:t>n.v</w:t>
            </w:r>
            <w:proofErr w:type="spellEnd"/>
            <w:r w:rsidRPr="009E2E0A">
              <w:t>.</w:t>
            </w:r>
          </w:p>
          <w:p w14:paraId="50F31C8C" w14:textId="77777777" w:rsidR="00A36553" w:rsidRPr="009E2E0A" w:rsidRDefault="00A36553" w:rsidP="00954A2A">
            <w:pPr>
              <w:spacing w:line="260" w:lineRule="exact"/>
              <w:ind w:left="172" w:hanging="172"/>
            </w:pPr>
            <w:r w:rsidRPr="009E2E0A">
              <w:t xml:space="preserve">±0,0 m = 2,2 m </w:t>
            </w:r>
            <w:proofErr w:type="spellStart"/>
            <w:r w:rsidRPr="009E2E0A">
              <w:t>n.v</w:t>
            </w:r>
            <w:proofErr w:type="spellEnd"/>
            <w:r w:rsidRPr="009E2E0A">
              <w:t>.</w:t>
            </w:r>
          </w:p>
          <w:p w14:paraId="199B1109" w14:textId="77777777" w:rsidR="00A36553" w:rsidRPr="009E2E0A" w:rsidRDefault="00A36553" w:rsidP="00954A2A">
            <w:pPr>
              <w:spacing w:line="260" w:lineRule="exact"/>
              <w:ind w:left="172" w:hanging="172"/>
            </w:pPr>
            <w:r w:rsidRPr="009E2E0A">
              <w:t xml:space="preserve">-2,8 m = -0,6 m </w:t>
            </w:r>
            <w:proofErr w:type="spellStart"/>
            <w:r w:rsidRPr="009E2E0A">
              <w:t>n.v</w:t>
            </w:r>
            <w:proofErr w:type="spellEnd"/>
            <w:r w:rsidRPr="009E2E0A">
              <w:t>.</w:t>
            </w:r>
          </w:p>
          <w:p w14:paraId="6CE94881" w14:textId="77777777" w:rsidR="00A36553" w:rsidRPr="009E2E0A" w:rsidRDefault="00A36553" w:rsidP="00954A2A">
            <w:pPr>
              <w:spacing w:line="260" w:lineRule="exact"/>
              <w:ind w:left="172" w:hanging="172"/>
            </w:pPr>
            <w:r w:rsidRPr="009E2E0A">
              <w:t>24,6 m</w:t>
            </w:r>
          </w:p>
          <w:p w14:paraId="4C8F6C95" w14:textId="77777777" w:rsidR="00A36553" w:rsidRPr="007F159D" w:rsidRDefault="00A36553" w:rsidP="00954A2A">
            <w:pPr>
              <w:spacing w:line="260" w:lineRule="exact"/>
              <w:ind w:left="172" w:right="205" w:hanging="172"/>
              <w:rPr>
                <w:vertAlign w:val="superscript"/>
              </w:rPr>
            </w:pPr>
            <w:r w:rsidRPr="009E2E0A">
              <w:t>1.108,3 m</w:t>
            </w:r>
            <w:r w:rsidRPr="007F159D">
              <w:rPr>
                <w:vertAlign w:val="superscript"/>
              </w:rPr>
              <w:t>2</w:t>
            </w:r>
          </w:p>
          <w:p w14:paraId="35456360" w14:textId="77777777" w:rsidR="00A36553" w:rsidRPr="009E2E0A" w:rsidRDefault="00A36553" w:rsidP="00954A2A">
            <w:pPr>
              <w:spacing w:line="260" w:lineRule="exact"/>
              <w:ind w:left="172" w:hanging="172"/>
            </w:pPr>
            <w:r w:rsidRPr="009E2E0A">
              <w:t>3.723,4 m</w:t>
            </w:r>
            <w:r w:rsidRPr="007F159D">
              <w:rPr>
                <w:vertAlign w:val="superscript"/>
              </w:rPr>
              <w:t>2</w:t>
            </w:r>
          </w:p>
          <w:p w14:paraId="42022C25" w14:textId="77777777" w:rsidR="00A36553" w:rsidRPr="009E2E0A" w:rsidRDefault="00A36553" w:rsidP="00954A2A">
            <w:pPr>
              <w:spacing w:line="260" w:lineRule="exact"/>
              <w:ind w:left="172" w:hanging="172"/>
            </w:pPr>
            <w:r w:rsidRPr="009E2E0A">
              <w:t>6.706,1 m</w:t>
            </w:r>
            <w:r w:rsidRPr="007F159D">
              <w:rPr>
                <w:vertAlign w:val="superscript"/>
              </w:rPr>
              <w:t>2</w:t>
            </w:r>
          </w:p>
          <w:p w14:paraId="68647236" w14:textId="77777777" w:rsidR="00A36553" w:rsidRPr="007F159D" w:rsidRDefault="00A36553" w:rsidP="00954A2A">
            <w:pPr>
              <w:spacing w:line="260" w:lineRule="exact"/>
              <w:ind w:left="172" w:hanging="172"/>
              <w:rPr>
                <w:vertAlign w:val="superscript"/>
              </w:rPr>
            </w:pPr>
            <w:r w:rsidRPr="009E2E0A">
              <w:t>17.461,5 m</w:t>
            </w:r>
            <w:r w:rsidRPr="007F159D">
              <w:rPr>
                <w:vertAlign w:val="superscript"/>
              </w:rPr>
              <w:t>3</w:t>
            </w:r>
          </w:p>
          <w:p w14:paraId="707E7B99" w14:textId="77777777" w:rsidR="00A36553" w:rsidRPr="009E2E0A" w:rsidRDefault="00A36553" w:rsidP="00954A2A">
            <w:pPr>
              <w:spacing w:line="260" w:lineRule="exact"/>
              <w:ind w:left="172" w:hanging="172"/>
            </w:pPr>
            <w:r w:rsidRPr="009E2E0A">
              <w:t>1K + P + 5N + T</w:t>
            </w:r>
          </w:p>
          <w:p w14:paraId="3F5891B2" w14:textId="77777777" w:rsidR="00A36553" w:rsidRPr="009E2E0A" w:rsidRDefault="00A36553" w:rsidP="00954A2A">
            <w:pPr>
              <w:spacing w:line="260" w:lineRule="exact"/>
              <w:ind w:left="172" w:hanging="172"/>
            </w:pPr>
            <w:r w:rsidRPr="009E2E0A">
              <w:t>55</w:t>
            </w:r>
          </w:p>
          <w:p w14:paraId="43DA2FE8" w14:textId="77777777" w:rsidR="00A36553" w:rsidRPr="009E2E0A" w:rsidRDefault="00A36553" w:rsidP="00954A2A">
            <w:pPr>
              <w:spacing w:line="260" w:lineRule="exact"/>
              <w:ind w:left="172" w:hanging="172"/>
            </w:pPr>
            <w:r w:rsidRPr="009E2E0A">
              <w:t>omet, keramika</w:t>
            </w:r>
          </w:p>
          <w:p w14:paraId="246CB3BF" w14:textId="77777777" w:rsidR="00A36553" w:rsidRPr="009E2E0A" w:rsidRDefault="00A36553" w:rsidP="00954A2A">
            <w:pPr>
              <w:spacing w:line="260" w:lineRule="exact"/>
              <w:ind w:left="172" w:hanging="172"/>
            </w:pPr>
            <w:r w:rsidRPr="009E2E0A">
              <w:t>ravna v naklonu 2º</w:t>
            </w:r>
          </w:p>
        </w:tc>
      </w:tr>
    </w:tbl>
    <w:p w14:paraId="02B0FB64" w14:textId="77777777" w:rsidR="00845599" w:rsidRPr="009E2E0A" w:rsidRDefault="00845599" w:rsidP="00954A2A">
      <w:pPr>
        <w:pStyle w:val="Zamik1"/>
        <w:rPr>
          <w:lang w:eastAsia="sl-SI"/>
        </w:rPr>
      </w:pPr>
    </w:p>
    <w:p w14:paraId="5AA8E04D" w14:textId="77777777" w:rsidR="00AF319B" w:rsidRPr="009E2E0A" w:rsidRDefault="00AF319B" w:rsidP="00954A2A">
      <w:pPr>
        <w:pStyle w:val="Zamik1"/>
      </w:pPr>
      <w:r w:rsidRPr="009E2E0A">
        <w:t>DEL</w:t>
      </w:r>
      <w:r w:rsidR="003B243B" w:rsidRPr="009E2E0A">
        <w:t xml:space="preserve"> </w:t>
      </w:r>
      <w:r w:rsidRPr="009E2E0A">
        <w:t>5</w:t>
      </w:r>
      <w:r w:rsidR="003B243B" w:rsidRPr="009E2E0A">
        <w:t xml:space="preserve"> </w:t>
      </w:r>
      <w:r w:rsidRPr="009E2E0A">
        <w:t>–</w:t>
      </w:r>
      <w:r w:rsidR="003B243B" w:rsidRPr="009E2E0A">
        <w:t xml:space="preserve"> </w:t>
      </w:r>
      <w:r w:rsidRPr="009E2E0A">
        <w:t>STANOVANJSKA</w:t>
      </w:r>
      <w:r w:rsidR="003B243B" w:rsidRPr="009E2E0A">
        <w:t xml:space="preserve"> </w:t>
      </w:r>
      <w:r w:rsidRPr="009E2E0A">
        <w:t>STAVBA</w:t>
      </w:r>
      <w:r w:rsidR="003B243B" w:rsidRPr="009E2E0A">
        <w:t xml:space="preserve"> </w:t>
      </w:r>
      <w:r w:rsidRPr="009E2E0A">
        <w:t>NA</w:t>
      </w:r>
      <w:r w:rsidR="003B243B" w:rsidRPr="009E2E0A">
        <w:t xml:space="preserve"> </w:t>
      </w:r>
      <w:r w:rsidRPr="009E2E0A">
        <w:t>JV</w:t>
      </w:r>
      <w:r w:rsidR="003B243B" w:rsidRPr="009E2E0A">
        <w:t xml:space="preserve"> </w:t>
      </w:r>
      <w:r w:rsidRPr="009E2E0A">
        <w:t>SOSESKE</w:t>
      </w:r>
    </w:p>
    <w:tbl>
      <w:tblPr>
        <w:tblW w:w="8931" w:type="dxa"/>
        <w:tblInd w:w="108" w:type="dxa"/>
        <w:tblLook w:val="04A0" w:firstRow="1" w:lastRow="0" w:firstColumn="1" w:lastColumn="0" w:noHBand="0" w:noVBand="1"/>
      </w:tblPr>
      <w:tblGrid>
        <w:gridCol w:w="4820"/>
        <w:gridCol w:w="4111"/>
      </w:tblGrid>
      <w:tr w:rsidR="00E45880" w:rsidRPr="009E2E0A" w14:paraId="799E05FA" w14:textId="77777777" w:rsidTr="007F159D">
        <w:tc>
          <w:tcPr>
            <w:tcW w:w="4820" w:type="dxa"/>
            <w:shd w:val="clear" w:color="auto" w:fill="auto"/>
          </w:tcPr>
          <w:p w14:paraId="1BB1D3ED" w14:textId="77777777" w:rsidR="00E45880" w:rsidRPr="009E2E0A" w:rsidRDefault="00E45880" w:rsidP="00954A2A">
            <w:pPr>
              <w:pStyle w:val="Zamik1"/>
              <w:ind w:left="179" w:hanging="179"/>
            </w:pPr>
            <w:r w:rsidRPr="009E2E0A">
              <w:t>zemljišče parc. št.:</w:t>
            </w:r>
          </w:p>
          <w:p w14:paraId="101BEF6F" w14:textId="77777777" w:rsidR="00E45880" w:rsidRPr="009E2E0A" w:rsidRDefault="00E45880" w:rsidP="00954A2A">
            <w:pPr>
              <w:pStyle w:val="Zamik1"/>
              <w:ind w:left="179"/>
            </w:pPr>
          </w:p>
          <w:p w14:paraId="1ABD41FA" w14:textId="77777777" w:rsidR="00E45880" w:rsidRPr="009E2E0A" w:rsidRDefault="00E45880" w:rsidP="00954A2A">
            <w:pPr>
              <w:pStyle w:val="Zamik1"/>
              <w:ind w:left="179" w:hanging="179"/>
            </w:pPr>
            <w:r w:rsidRPr="009E2E0A">
              <w:t>klasifikacija posameznih delov objekta:</w:t>
            </w:r>
          </w:p>
          <w:p w14:paraId="6998E6B0" w14:textId="77777777" w:rsidR="00E45880" w:rsidRPr="009E2E0A" w:rsidRDefault="00E45880" w:rsidP="00954A2A">
            <w:pPr>
              <w:pStyle w:val="Zamik1"/>
              <w:ind w:left="179"/>
            </w:pPr>
          </w:p>
          <w:p w14:paraId="29D6EA18" w14:textId="77777777" w:rsidR="00E45880" w:rsidRPr="009E2E0A" w:rsidRDefault="00E45880" w:rsidP="00954A2A">
            <w:pPr>
              <w:pStyle w:val="Zamik1"/>
              <w:ind w:left="179" w:hanging="179"/>
            </w:pPr>
            <w:r w:rsidRPr="009E2E0A">
              <w:t>zunanje mere na stiku z zemljiščem:</w:t>
            </w:r>
          </w:p>
          <w:p w14:paraId="34DF73BC" w14:textId="77777777" w:rsidR="00E45880" w:rsidRPr="009E2E0A" w:rsidRDefault="00E45880" w:rsidP="00954A2A">
            <w:pPr>
              <w:pStyle w:val="Zamik1"/>
              <w:ind w:left="179" w:hanging="179"/>
            </w:pPr>
            <w:r w:rsidRPr="009E2E0A">
              <w:t>najvišja višinska kota:</w:t>
            </w:r>
          </w:p>
          <w:p w14:paraId="7B67C50A" w14:textId="77777777" w:rsidR="00E45880" w:rsidRPr="009E2E0A" w:rsidRDefault="00E45880" w:rsidP="00954A2A">
            <w:pPr>
              <w:pStyle w:val="Zamik1"/>
              <w:ind w:left="179" w:hanging="179"/>
            </w:pPr>
            <w:r w:rsidRPr="009E2E0A">
              <w:t>višinska kota pritličja:</w:t>
            </w:r>
          </w:p>
          <w:p w14:paraId="56FF175A" w14:textId="77777777" w:rsidR="00E45880" w:rsidRPr="009E2E0A" w:rsidRDefault="00E45880" w:rsidP="00954A2A">
            <w:pPr>
              <w:pStyle w:val="Zamik1"/>
              <w:ind w:left="179" w:hanging="179"/>
            </w:pPr>
            <w:r w:rsidRPr="009E2E0A">
              <w:t>najnižja višinska kota – kota tlaka najnižje etaže:</w:t>
            </w:r>
          </w:p>
          <w:p w14:paraId="132FC851" w14:textId="77777777" w:rsidR="00E45880" w:rsidRPr="009E2E0A" w:rsidRDefault="00E45880" w:rsidP="00954A2A">
            <w:pPr>
              <w:pStyle w:val="Zamik1"/>
              <w:ind w:left="179" w:hanging="179"/>
            </w:pPr>
            <w:r w:rsidRPr="009E2E0A">
              <w:t>višina od kote tlaka najnižje etaže do vrha stavbe:</w:t>
            </w:r>
          </w:p>
          <w:p w14:paraId="2B247F21" w14:textId="77777777" w:rsidR="00E45880" w:rsidRPr="009E2E0A" w:rsidRDefault="00E45880" w:rsidP="00954A2A">
            <w:pPr>
              <w:pStyle w:val="Zamik1"/>
              <w:ind w:left="179" w:hanging="179"/>
            </w:pPr>
            <w:r w:rsidRPr="009E2E0A">
              <w:t>zazidana površina:</w:t>
            </w:r>
          </w:p>
          <w:p w14:paraId="322DD534" w14:textId="77777777" w:rsidR="00E45880" w:rsidRPr="009E2E0A" w:rsidRDefault="00E45880" w:rsidP="00954A2A">
            <w:pPr>
              <w:pStyle w:val="Zamik1"/>
              <w:ind w:left="179" w:hanging="179"/>
            </w:pPr>
            <w:r w:rsidRPr="009E2E0A">
              <w:t>uporabna površina:</w:t>
            </w:r>
          </w:p>
          <w:p w14:paraId="2358F8EB" w14:textId="77777777" w:rsidR="00E45880" w:rsidRPr="009E2E0A" w:rsidRDefault="00E45880" w:rsidP="00954A2A">
            <w:pPr>
              <w:pStyle w:val="Zamik1"/>
              <w:ind w:left="179" w:hanging="179"/>
            </w:pPr>
            <w:r w:rsidRPr="009E2E0A">
              <w:t>bruto tlorisna površina:</w:t>
            </w:r>
          </w:p>
          <w:p w14:paraId="27521EB9" w14:textId="77777777" w:rsidR="00E45880" w:rsidRPr="009E2E0A" w:rsidRDefault="00E45880" w:rsidP="00954A2A">
            <w:pPr>
              <w:pStyle w:val="Zamik1"/>
              <w:ind w:left="179" w:hanging="179"/>
            </w:pPr>
            <w:r w:rsidRPr="009E2E0A">
              <w:t>bruto prostornina:</w:t>
            </w:r>
          </w:p>
          <w:p w14:paraId="14716066" w14:textId="77777777" w:rsidR="00E45880" w:rsidRPr="009E2E0A" w:rsidRDefault="00E45880" w:rsidP="00954A2A">
            <w:pPr>
              <w:pStyle w:val="Zamik1"/>
              <w:ind w:left="179" w:hanging="179"/>
            </w:pPr>
            <w:r w:rsidRPr="009E2E0A">
              <w:t>število etaž:</w:t>
            </w:r>
          </w:p>
          <w:p w14:paraId="5C8BDD94" w14:textId="77777777" w:rsidR="00E45880" w:rsidRPr="009E2E0A" w:rsidRDefault="00E45880" w:rsidP="00954A2A">
            <w:pPr>
              <w:pStyle w:val="Zamik1"/>
              <w:ind w:left="179" w:hanging="179"/>
            </w:pPr>
            <w:r w:rsidRPr="009E2E0A">
              <w:t>skupno število stanovanjskih enot:</w:t>
            </w:r>
          </w:p>
          <w:p w14:paraId="7CC05D44" w14:textId="77777777" w:rsidR="00E45880" w:rsidRPr="009E2E0A" w:rsidRDefault="00E45880" w:rsidP="00954A2A">
            <w:pPr>
              <w:pStyle w:val="Zamik1"/>
              <w:ind w:left="179" w:hanging="179"/>
            </w:pPr>
            <w:r w:rsidRPr="009E2E0A">
              <w:t>fasada:</w:t>
            </w:r>
          </w:p>
          <w:p w14:paraId="7AC6E61F" w14:textId="77777777" w:rsidR="00E45880" w:rsidRPr="009E2E0A" w:rsidRDefault="00E45880" w:rsidP="00954A2A">
            <w:pPr>
              <w:pStyle w:val="Zamik1"/>
              <w:ind w:left="179" w:hanging="179"/>
            </w:pPr>
            <w:r w:rsidRPr="009E2E0A">
              <w:t>oblika strehe:</w:t>
            </w:r>
          </w:p>
        </w:tc>
        <w:tc>
          <w:tcPr>
            <w:tcW w:w="4111" w:type="dxa"/>
            <w:shd w:val="clear" w:color="auto" w:fill="auto"/>
          </w:tcPr>
          <w:p w14:paraId="3B772D2C" w14:textId="77777777" w:rsidR="00E45880" w:rsidRPr="009E2E0A" w:rsidRDefault="00E45880" w:rsidP="00954A2A">
            <w:pPr>
              <w:tabs>
                <w:tab w:val="left" w:pos="4536"/>
              </w:tabs>
              <w:spacing w:line="260" w:lineRule="exact"/>
              <w:ind w:left="28" w:hanging="28"/>
            </w:pPr>
            <w:r w:rsidRPr="009E2E0A">
              <w:t>1570/174, 1570/178, 1570/181,</w:t>
            </w:r>
          </w:p>
          <w:p w14:paraId="660CB8D7" w14:textId="77777777" w:rsidR="00E45880" w:rsidRPr="009E2E0A" w:rsidRDefault="00E45880" w:rsidP="00954A2A">
            <w:pPr>
              <w:tabs>
                <w:tab w:val="left" w:pos="4536"/>
              </w:tabs>
              <w:spacing w:line="260" w:lineRule="exact"/>
              <w:ind w:left="28" w:hanging="28"/>
            </w:pPr>
            <w:r w:rsidRPr="009E2E0A">
              <w:t>k.o. 2605 Koper</w:t>
            </w:r>
          </w:p>
          <w:p w14:paraId="111BF15E" w14:textId="77777777" w:rsidR="00E45880" w:rsidRPr="009E2E0A" w:rsidRDefault="00E45880" w:rsidP="00954A2A">
            <w:pPr>
              <w:spacing w:line="260" w:lineRule="exact"/>
              <w:ind w:left="172" w:hanging="172"/>
            </w:pPr>
            <w:r w:rsidRPr="009E2E0A">
              <w:t>11220 Tri in večstanovanjske stavbe 96 %</w:t>
            </w:r>
          </w:p>
          <w:p w14:paraId="78074DC8" w14:textId="77777777" w:rsidR="00E45880" w:rsidRPr="009E2E0A" w:rsidRDefault="00E45880" w:rsidP="00954A2A">
            <w:pPr>
              <w:spacing w:line="260" w:lineRule="exact"/>
              <w:ind w:left="172" w:hanging="172"/>
            </w:pPr>
            <w:r w:rsidRPr="009E2E0A">
              <w:t>12304 Stavbe za storitvene dejavnosti 4 %</w:t>
            </w:r>
          </w:p>
          <w:p w14:paraId="4B3FD90F" w14:textId="77777777" w:rsidR="009E2E0A" w:rsidRPr="009E2E0A" w:rsidRDefault="00E45880" w:rsidP="00954A2A">
            <w:pPr>
              <w:spacing w:line="260" w:lineRule="exact"/>
              <w:ind w:left="172" w:hanging="172"/>
            </w:pPr>
            <w:r w:rsidRPr="009E2E0A">
              <w:rPr>
                <w:lang w:eastAsia="sl-SI"/>
              </w:rPr>
              <w:t>85,2 m x 19,1 m</w:t>
            </w:r>
          </w:p>
          <w:p w14:paraId="6B76E166" w14:textId="77777777" w:rsidR="00E45880" w:rsidRPr="009E2E0A" w:rsidRDefault="00E45880" w:rsidP="00954A2A">
            <w:pPr>
              <w:spacing w:line="260" w:lineRule="exact"/>
              <w:ind w:left="172" w:hanging="172"/>
            </w:pPr>
            <w:r w:rsidRPr="009E2E0A">
              <w:t xml:space="preserve">+21,8 m = 24,0 m </w:t>
            </w:r>
            <w:proofErr w:type="spellStart"/>
            <w:r w:rsidRPr="009E2E0A">
              <w:t>n.v</w:t>
            </w:r>
            <w:proofErr w:type="spellEnd"/>
            <w:r w:rsidRPr="009E2E0A">
              <w:t>.</w:t>
            </w:r>
          </w:p>
          <w:p w14:paraId="4AB1F4CC" w14:textId="77777777" w:rsidR="00E45880" w:rsidRPr="009E2E0A" w:rsidRDefault="00E45880" w:rsidP="00954A2A">
            <w:pPr>
              <w:spacing w:line="260" w:lineRule="exact"/>
              <w:ind w:left="172" w:hanging="172"/>
            </w:pPr>
            <w:r w:rsidRPr="009E2E0A">
              <w:t xml:space="preserve">±0,0 m = 2,2 m </w:t>
            </w:r>
            <w:proofErr w:type="spellStart"/>
            <w:r w:rsidRPr="009E2E0A">
              <w:t>n.v</w:t>
            </w:r>
            <w:proofErr w:type="spellEnd"/>
            <w:r w:rsidRPr="009E2E0A">
              <w:t>.</w:t>
            </w:r>
          </w:p>
          <w:p w14:paraId="280921EF" w14:textId="77777777" w:rsidR="00E45880" w:rsidRPr="009E2E0A" w:rsidRDefault="00E45880" w:rsidP="00954A2A">
            <w:pPr>
              <w:spacing w:line="260" w:lineRule="exact"/>
              <w:ind w:left="172" w:hanging="172"/>
            </w:pPr>
            <w:r w:rsidRPr="009E2E0A">
              <w:t xml:space="preserve">-2,8 m = -0,6 m </w:t>
            </w:r>
            <w:proofErr w:type="spellStart"/>
            <w:r w:rsidRPr="009E2E0A">
              <w:t>n.v</w:t>
            </w:r>
            <w:proofErr w:type="spellEnd"/>
            <w:r w:rsidRPr="009E2E0A">
              <w:t>.</w:t>
            </w:r>
          </w:p>
          <w:p w14:paraId="01678FEA" w14:textId="77777777" w:rsidR="00E45880" w:rsidRPr="009E2E0A" w:rsidRDefault="00E45880" w:rsidP="00954A2A">
            <w:pPr>
              <w:spacing w:line="260" w:lineRule="exact"/>
              <w:ind w:left="172" w:hanging="172"/>
            </w:pPr>
            <w:r w:rsidRPr="009E2E0A">
              <w:t>24,6 m</w:t>
            </w:r>
          </w:p>
          <w:p w14:paraId="7D08BF6C" w14:textId="77777777" w:rsidR="00E45880" w:rsidRPr="007F159D" w:rsidRDefault="00E45880" w:rsidP="00954A2A">
            <w:pPr>
              <w:spacing w:line="260" w:lineRule="exact"/>
              <w:ind w:left="172" w:right="205" w:hanging="172"/>
              <w:rPr>
                <w:vertAlign w:val="superscript"/>
              </w:rPr>
            </w:pPr>
            <w:r w:rsidRPr="009E2E0A">
              <w:t>1.562,4 m</w:t>
            </w:r>
            <w:r w:rsidRPr="007F159D">
              <w:rPr>
                <w:vertAlign w:val="superscript"/>
              </w:rPr>
              <w:t>2</w:t>
            </w:r>
          </w:p>
          <w:p w14:paraId="53A49403" w14:textId="77777777" w:rsidR="00E45880" w:rsidRPr="009E2E0A" w:rsidRDefault="00E45880" w:rsidP="00954A2A">
            <w:pPr>
              <w:spacing w:line="260" w:lineRule="exact"/>
              <w:ind w:left="172" w:hanging="172"/>
            </w:pPr>
            <w:r w:rsidRPr="009E2E0A">
              <w:t>5.722,8 m</w:t>
            </w:r>
            <w:r w:rsidRPr="007F159D">
              <w:rPr>
                <w:vertAlign w:val="superscript"/>
              </w:rPr>
              <w:t>2</w:t>
            </w:r>
          </w:p>
          <w:p w14:paraId="6BCF0D2E" w14:textId="77777777" w:rsidR="00E45880" w:rsidRPr="009E2E0A" w:rsidRDefault="00E45880" w:rsidP="00954A2A">
            <w:pPr>
              <w:spacing w:line="260" w:lineRule="exact"/>
              <w:ind w:left="172" w:hanging="172"/>
            </w:pPr>
            <w:r w:rsidRPr="009E2E0A">
              <w:t>9.363,2 m</w:t>
            </w:r>
            <w:r w:rsidRPr="007F159D">
              <w:rPr>
                <w:vertAlign w:val="superscript"/>
              </w:rPr>
              <w:t>2</w:t>
            </w:r>
          </w:p>
          <w:p w14:paraId="0139929A" w14:textId="77777777" w:rsidR="00E45880" w:rsidRPr="007F159D" w:rsidRDefault="00E45880" w:rsidP="00954A2A">
            <w:pPr>
              <w:spacing w:line="260" w:lineRule="exact"/>
              <w:ind w:left="172" w:hanging="172"/>
              <w:rPr>
                <w:vertAlign w:val="superscript"/>
              </w:rPr>
            </w:pPr>
            <w:r w:rsidRPr="009E2E0A">
              <w:t>24.362,7 m</w:t>
            </w:r>
            <w:r w:rsidRPr="007F159D">
              <w:rPr>
                <w:vertAlign w:val="superscript"/>
              </w:rPr>
              <w:t>3</w:t>
            </w:r>
          </w:p>
          <w:p w14:paraId="18B9DF36" w14:textId="77777777" w:rsidR="00E45880" w:rsidRPr="009E2E0A" w:rsidRDefault="00E45880" w:rsidP="00954A2A">
            <w:pPr>
              <w:spacing w:line="260" w:lineRule="exact"/>
              <w:ind w:left="172" w:hanging="172"/>
            </w:pPr>
            <w:r w:rsidRPr="009E2E0A">
              <w:t>1K + P + 5N + T</w:t>
            </w:r>
          </w:p>
          <w:p w14:paraId="2DB4D61D" w14:textId="77777777" w:rsidR="00E45880" w:rsidRPr="009E2E0A" w:rsidRDefault="00E45880" w:rsidP="00954A2A">
            <w:pPr>
              <w:spacing w:line="260" w:lineRule="exact"/>
              <w:ind w:left="172" w:hanging="172"/>
            </w:pPr>
            <w:r w:rsidRPr="009E2E0A">
              <w:t>72</w:t>
            </w:r>
          </w:p>
          <w:p w14:paraId="0D86DE0F" w14:textId="77777777" w:rsidR="00E45880" w:rsidRPr="009E2E0A" w:rsidRDefault="00E45880" w:rsidP="00954A2A">
            <w:pPr>
              <w:spacing w:line="260" w:lineRule="exact"/>
              <w:ind w:left="172" w:hanging="172"/>
            </w:pPr>
            <w:r w:rsidRPr="009E2E0A">
              <w:t>omet, keramika</w:t>
            </w:r>
          </w:p>
          <w:p w14:paraId="0A01942C" w14:textId="77777777" w:rsidR="00E45880" w:rsidRPr="009E2E0A" w:rsidRDefault="00E45880" w:rsidP="00954A2A">
            <w:pPr>
              <w:spacing w:line="260" w:lineRule="exact"/>
              <w:ind w:left="172" w:hanging="172"/>
            </w:pPr>
            <w:r w:rsidRPr="009E2E0A">
              <w:t>ravna v naklonu 2º</w:t>
            </w:r>
          </w:p>
        </w:tc>
      </w:tr>
    </w:tbl>
    <w:p w14:paraId="3E5853E6" w14:textId="77777777" w:rsidR="00CE4DB4" w:rsidRPr="009E2E0A" w:rsidRDefault="00CE4DB4" w:rsidP="00954A2A">
      <w:pPr>
        <w:pStyle w:val="Zamik1"/>
        <w:rPr>
          <w:lang w:eastAsia="sl-SI"/>
        </w:rPr>
      </w:pPr>
    </w:p>
    <w:p w14:paraId="5D977B64" w14:textId="77777777" w:rsidR="006A06F7" w:rsidRPr="009E2E0A" w:rsidRDefault="006A06F7" w:rsidP="00954A2A">
      <w:pPr>
        <w:pStyle w:val="Naslov1"/>
        <w:spacing w:line="260" w:lineRule="exact"/>
        <w:ind w:right="142"/>
        <w:rPr>
          <w:szCs w:val="20"/>
        </w:rPr>
      </w:pPr>
      <w:r w:rsidRPr="009E2E0A">
        <w:rPr>
          <w:szCs w:val="20"/>
        </w:rPr>
        <w:t>Objekt</w:t>
      </w:r>
      <w:r w:rsidR="003B243B" w:rsidRPr="009E2E0A">
        <w:rPr>
          <w:szCs w:val="20"/>
        </w:rPr>
        <w:t xml:space="preserve"> </w:t>
      </w:r>
      <w:r w:rsidR="00E51D06" w:rsidRPr="009E2E0A">
        <w:rPr>
          <w:szCs w:val="20"/>
        </w:rPr>
        <w:t>2</w:t>
      </w:r>
      <w:r w:rsidR="003B243B" w:rsidRPr="009E2E0A">
        <w:rPr>
          <w:szCs w:val="20"/>
        </w:rPr>
        <w:t xml:space="preserve"> </w:t>
      </w:r>
      <w:r w:rsidRPr="009E2E0A">
        <w:rPr>
          <w:szCs w:val="20"/>
        </w:rPr>
        <w:t>–</w:t>
      </w:r>
      <w:r w:rsidR="003B243B" w:rsidRPr="009E2E0A">
        <w:rPr>
          <w:szCs w:val="20"/>
        </w:rPr>
        <w:t xml:space="preserve"> </w:t>
      </w:r>
      <w:r w:rsidR="00E51D06" w:rsidRPr="009E2E0A">
        <w:rPr>
          <w:szCs w:val="20"/>
        </w:rPr>
        <w:t>podzemni</w:t>
      </w:r>
      <w:r w:rsidR="003B243B" w:rsidRPr="009E2E0A">
        <w:rPr>
          <w:szCs w:val="20"/>
        </w:rPr>
        <w:t xml:space="preserve"> </w:t>
      </w:r>
      <w:r w:rsidR="00E51D06" w:rsidRPr="009E2E0A">
        <w:rPr>
          <w:szCs w:val="20"/>
        </w:rPr>
        <w:t>SN</w:t>
      </w:r>
      <w:r w:rsidR="003B243B" w:rsidRPr="009E2E0A">
        <w:rPr>
          <w:szCs w:val="20"/>
        </w:rPr>
        <w:t xml:space="preserve"> </w:t>
      </w:r>
      <w:r w:rsidR="00E51D06" w:rsidRPr="009E2E0A">
        <w:rPr>
          <w:szCs w:val="20"/>
        </w:rPr>
        <w:t>kabelski</w:t>
      </w:r>
      <w:r w:rsidR="003B243B" w:rsidRPr="009E2E0A">
        <w:rPr>
          <w:szCs w:val="20"/>
        </w:rPr>
        <w:t xml:space="preserve"> </w:t>
      </w:r>
      <w:r w:rsidR="00E51D06" w:rsidRPr="009E2E0A">
        <w:rPr>
          <w:szCs w:val="20"/>
        </w:rPr>
        <w:t>vod</w:t>
      </w:r>
      <w:r w:rsidR="003B243B" w:rsidRPr="009E2E0A">
        <w:rPr>
          <w:szCs w:val="20"/>
        </w:rPr>
        <w:t xml:space="preserve"> </w:t>
      </w:r>
      <w:r w:rsidR="00E51D06" w:rsidRPr="009E2E0A">
        <w:rPr>
          <w:szCs w:val="20"/>
        </w:rPr>
        <w:t>in</w:t>
      </w:r>
      <w:r w:rsidR="003B243B" w:rsidRPr="009E2E0A">
        <w:rPr>
          <w:szCs w:val="20"/>
        </w:rPr>
        <w:t xml:space="preserve"> </w:t>
      </w:r>
      <w:r w:rsidR="00E51D06" w:rsidRPr="009E2E0A">
        <w:rPr>
          <w:szCs w:val="20"/>
        </w:rPr>
        <w:t>transformatorska</w:t>
      </w:r>
      <w:r w:rsidR="003B243B" w:rsidRPr="009E2E0A">
        <w:rPr>
          <w:szCs w:val="20"/>
        </w:rPr>
        <w:t xml:space="preserve"> </w:t>
      </w:r>
      <w:r w:rsidR="00E51D06" w:rsidRPr="009E2E0A">
        <w:rPr>
          <w:szCs w:val="20"/>
        </w:rPr>
        <w:t>postaja</w:t>
      </w:r>
    </w:p>
    <w:tbl>
      <w:tblPr>
        <w:tblW w:w="8931" w:type="dxa"/>
        <w:tblInd w:w="108" w:type="dxa"/>
        <w:tblLook w:val="04A0" w:firstRow="1" w:lastRow="0" w:firstColumn="1" w:lastColumn="0" w:noHBand="0" w:noVBand="1"/>
      </w:tblPr>
      <w:tblGrid>
        <w:gridCol w:w="4820"/>
        <w:gridCol w:w="4111"/>
      </w:tblGrid>
      <w:tr w:rsidR="00E45880" w:rsidRPr="009E2E0A" w14:paraId="4692563D" w14:textId="77777777" w:rsidTr="007F159D">
        <w:tc>
          <w:tcPr>
            <w:tcW w:w="4820" w:type="dxa"/>
            <w:shd w:val="clear" w:color="auto" w:fill="auto"/>
          </w:tcPr>
          <w:p w14:paraId="17658731" w14:textId="77777777" w:rsidR="00E45880" w:rsidRPr="009E2E0A" w:rsidRDefault="00E45880" w:rsidP="00954A2A">
            <w:pPr>
              <w:pStyle w:val="Zamik1"/>
              <w:ind w:left="179" w:hanging="179"/>
            </w:pPr>
            <w:r w:rsidRPr="009E2E0A">
              <w:t>zemljišče parc. št.:</w:t>
            </w:r>
          </w:p>
          <w:p w14:paraId="2D0030CD" w14:textId="77777777" w:rsidR="00E45880" w:rsidRPr="009E2E0A" w:rsidRDefault="00E45880" w:rsidP="00954A2A">
            <w:pPr>
              <w:pStyle w:val="Zamik1"/>
              <w:ind w:left="179"/>
            </w:pPr>
          </w:p>
          <w:p w14:paraId="7B5D05AE" w14:textId="77777777" w:rsidR="00E45880" w:rsidRPr="009E2E0A" w:rsidRDefault="00E45880" w:rsidP="00954A2A">
            <w:pPr>
              <w:pStyle w:val="Zamik1"/>
              <w:ind w:left="179" w:hanging="179"/>
            </w:pPr>
            <w:r w:rsidRPr="009E2E0A">
              <w:t>zahtevnost objekta:</w:t>
            </w:r>
          </w:p>
          <w:p w14:paraId="3AAFE2EA" w14:textId="77777777" w:rsidR="00E45880" w:rsidRPr="009E2E0A" w:rsidRDefault="00E45880" w:rsidP="00954A2A">
            <w:pPr>
              <w:pStyle w:val="Zamik1"/>
              <w:ind w:left="179" w:hanging="179"/>
            </w:pPr>
            <w:r w:rsidRPr="009E2E0A">
              <w:t>klasifikacija objekta:</w:t>
            </w:r>
          </w:p>
          <w:p w14:paraId="08A10AD8" w14:textId="77777777" w:rsidR="00401239" w:rsidRPr="009E2E0A" w:rsidRDefault="00401239" w:rsidP="00954A2A">
            <w:pPr>
              <w:pStyle w:val="Zamik1"/>
              <w:ind w:left="179"/>
            </w:pPr>
          </w:p>
          <w:p w14:paraId="2529C029" w14:textId="718AEDF5" w:rsidR="00E45880" w:rsidRPr="009E2E0A" w:rsidRDefault="00401239" w:rsidP="00954A2A">
            <w:pPr>
              <w:pStyle w:val="Zamik1"/>
              <w:ind w:left="179" w:hanging="179"/>
            </w:pPr>
            <w:r w:rsidRPr="009E2E0A">
              <w:t>opis dimenzij objekta</w:t>
            </w:r>
            <w:r w:rsidR="00E45880" w:rsidRPr="009E2E0A">
              <w:t>:</w:t>
            </w:r>
          </w:p>
          <w:p w14:paraId="4DBDA781" w14:textId="77777777" w:rsidR="00E45880" w:rsidRPr="009E2E0A" w:rsidRDefault="00E45880" w:rsidP="00954A2A">
            <w:pPr>
              <w:pStyle w:val="Zamik1"/>
              <w:ind w:left="142"/>
            </w:pPr>
          </w:p>
        </w:tc>
        <w:tc>
          <w:tcPr>
            <w:tcW w:w="4111" w:type="dxa"/>
            <w:shd w:val="clear" w:color="auto" w:fill="auto"/>
          </w:tcPr>
          <w:p w14:paraId="7FCFEC0E" w14:textId="77777777" w:rsidR="00401239" w:rsidRPr="009E2E0A" w:rsidRDefault="00E45880" w:rsidP="00954A2A">
            <w:pPr>
              <w:tabs>
                <w:tab w:val="left" w:pos="4536"/>
              </w:tabs>
              <w:spacing w:line="260" w:lineRule="exact"/>
              <w:ind w:left="172" w:hanging="172"/>
            </w:pPr>
            <w:r w:rsidRPr="009E2E0A">
              <w:rPr>
                <w:lang w:eastAsia="sl-SI"/>
              </w:rPr>
              <w:t xml:space="preserve">1459/8, </w:t>
            </w:r>
            <w:r w:rsidRPr="009E2E0A">
              <w:t>1570/45, 1570/172,</w:t>
            </w:r>
          </w:p>
          <w:p w14:paraId="669FE060" w14:textId="77777777" w:rsidR="00E45880" w:rsidRPr="009E2E0A" w:rsidRDefault="00E45880" w:rsidP="00954A2A">
            <w:pPr>
              <w:tabs>
                <w:tab w:val="left" w:pos="4536"/>
              </w:tabs>
              <w:spacing w:line="260" w:lineRule="exact"/>
              <w:ind w:left="172" w:hanging="172"/>
            </w:pPr>
            <w:r w:rsidRPr="009E2E0A">
              <w:t>k.o. 2605 Koper</w:t>
            </w:r>
          </w:p>
          <w:p w14:paraId="1E6FB67E" w14:textId="77777777" w:rsidR="00E45880" w:rsidRPr="009E2E0A" w:rsidRDefault="00401239" w:rsidP="00954A2A">
            <w:pPr>
              <w:spacing w:line="260" w:lineRule="exact"/>
              <w:ind w:left="172" w:hanging="172"/>
            </w:pPr>
            <w:r w:rsidRPr="009E2E0A">
              <w:t xml:space="preserve">nezahteven </w:t>
            </w:r>
            <w:r w:rsidR="00E45880" w:rsidRPr="009E2E0A">
              <w:t>objekt</w:t>
            </w:r>
          </w:p>
          <w:p w14:paraId="3EB8BDAA" w14:textId="77777777" w:rsidR="00401239" w:rsidRPr="009E2E0A" w:rsidRDefault="00401239" w:rsidP="00954A2A">
            <w:pPr>
              <w:pStyle w:val="Zamik1"/>
              <w:ind w:left="28"/>
            </w:pPr>
            <w:r w:rsidRPr="009E2E0A">
              <w:t>22241 Lokalni (distribucijski)</w:t>
            </w:r>
          </w:p>
          <w:p w14:paraId="5050FDF2" w14:textId="77777777" w:rsidR="00401239" w:rsidRPr="009E2E0A" w:rsidRDefault="00401239" w:rsidP="00954A2A">
            <w:pPr>
              <w:pStyle w:val="Zamik1"/>
              <w:ind w:left="28"/>
            </w:pPr>
            <w:r w:rsidRPr="009E2E0A">
              <w:t>elektroenergetski vodi</w:t>
            </w:r>
          </w:p>
          <w:p w14:paraId="4E2B08ED" w14:textId="77777777" w:rsidR="009E2E0A" w:rsidRPr="009E2E0A" w:rsidRDefault="00401239" w:rsidP="00954A2A">
            <w:pPr>
              <w:spacing w:line="260" w:lineRule="exact"/>
            </w:pPr>
            <w:r w:rsidRPr="009E2E0A">
              <w:rPr>
                <w:lang w:eastAsia="sl-SI"/>
              </w:rPr>
              <w:t>podzemni SN kabelski vod 14 m</w:t>
            </w:r>
          </w:p>
          <w:p w14:paraId="64024808" w14:textId="77777777" w:rsidR="00E45880" w:rsidRPr="009E2E0A" w:rsidRDefault="00401239" w:rsidP="00954A2A">
            <w:pPr>
              <w:spacing w:line="260" w:lineRule="exact"/>
            </w:pPr>
            <w:r w:rsidRPr="009E2E0A">
              <w:rPr>
                <w:lang w:eastAsia="sl-SI"/>
              </w:rPr>
              <w:t>transformatorska postaja 10,5 m x 4,6 m.</w:t>
            </w:r>
          </w:p>
        </w:tc>
      </w:tr>
    </w:tbl>
    <w:p w14:paraId="77033B3F" w14:textId="77777777" w:rsidR="00247F9E" w:rsidRPr="009E2E0A" w:rsidRDefault="00247F9E" w:rsidP="00954A2A">
      <w:pPr>
        <w:spacing w:line="260" w:lineRule="exact"/>
        <w:ind w:right="142"/>
        <w:rPr>
          <w:szCs w:val="20"/>
          <w:highlight w:val="yellow"/>
        </w:rPr>
      </w:pPr>
    </w:p>
    <w:p w14:paraId="5204DEF7" w14:textId="77777777" w:rsidR="00F657E1" w:rsidRPr="009E2E0A" w:rsidRDefault="000C1D79" w:rsidP="00954A2A">
      <w:pPr>
        <w:pStyle w:val="NatevanjeIIIIII"/>
        <w:spacing w:line="260" w:lineRule="exact"/>
      </w:pPr>
      <w:r w:rsidRPr="009E2E0A">
        <w:t>Sestavni</w:t>
      </w:r>
      <w:r w:rsidR="003B243B" w:rsidRPr="009E2E0A">
        <w:t xml:space="preserve"> </w:t>
      </w:r>
      <w:r w:rsidRPr="009E2E0A">
        <w:t>del</w:t>
      </w:r>
      <w:r w:rsidR="003B243B" w:rsidRPr="009E2E0A">
        <w:t xml:space="preserve"> </w:t>
      </w:r>
      <w:r w:rsidRPr="009E2E0A">
        <w:t>tega</w:t>
      </w:r>
      <w:r w:rsidR="003B243B" w:rsidRPr="009E2E0A">
        <w:t xml:space="preserve"> </w:t>
      </w:r>
      <w:r w:rsidR="002F5640" w:rsidRPr="009E2E0A">
        <w:t>integralnega</w:t>
      </w:r>
      <w:r w:rsidR="003B243B" w:rsidRPr="009E2E0A">
        <w:t xml:space="preserve"> </w:t>
      </w:r>
      <w:r w:rsidR="002F5640" w:rsidRPr="009E2E0A">
        <w:t>gradbenega</w:t>
      </w:r>
      <w:r w:rsidR="003B243B" w:rsidRPr="009E2E0A">
        <w:t xml:space="preserve"> </w:t>
      </w:r>
      <w:r w:rsidRPr="009E2E0A">
        <w:t>dovoljenja</w:t>
      </w:r>
      <w:r w:rsidR="003B243B" w:rsidRPr="009E2E0A">
        <w:t xml:space="preserve"> </w:t>
      </w:r>
      <w:r w:rsidR="002F5640" w:rsidRPr="009E2E0A">
        <w:t>je</w:t>
      </w:r>
      <w:r w:rsidR="003B243B" w:rsidRPr="009E2E0A">
        <w:t xml:space="preserve"> </w:t>
      </w:r>
      <w:r w:rsidR="00715C80" w:rsidRPr="009E2E0A">
        <w:t>p</w:t>
      </w:r>
      <w:r w:rsidR="007142DA" w:rsidRPr="009E2E0A">
        <w:t>rojekt</w:t>
      </w:r>
      <w:r w:rsidR="00374D66" w:rsidRPr="009E2E0A">
        <w:t>na</w:t>
      </w:r>
      <w:r w:rsidR="003B243B" w:rsidRPr="009E2E0A">
        <w:t xml:space="preserve"> </w:t>
      </w:r>
      <w:r w:rsidR="00374D66" w:rsidRPr="009E2E0A">
        <w:t>dokumentacija</w:t>
      </w:r>
      <w:r w:rsidR="003B243B" w:rsidRPr="009E2E0A">
        <w:t xml:space="preserve"> </w:t>
      </w:r>
      <w:r w:rsidR="00374D66" w:rsidRPr="009E2E0A">
        <w:t>za</w:t>
      </w:r>
      <w:r w:rsidR="003B243B" w:rsidRPr="009E2E0A">
        <w:t xml:space="preserve"> </w:t>
      </w:r>
      <w:r w:rsidR="00374D66" w:rsidRPr="009E2E0A">
        <w:t>pridobitev</w:t>
      </w:r>
      <w:r w:rsidR="003B243B" w:rsidRPr="009E2E0A">
        <w:t xml:space="preserve"> </w:t>
      </w:r>
      <w:r w:rsidR="00374D66" w:rsidRPr="009E2E0A">
        <w:t>mnenj</w:t>
      </w:r>
      <w:r w:rsidR="003B243B" w:rsidRPr="009E2E0A">
        <w:t xml:space="preserve"> </w:t>
      </w:r>
      <w:r w:rsidR="00374D66" w:rsidRPr="009E2E0A">
        <w:t>in</w:t>
      </w:r>
      <w:r w:rsidR="003B243B" w:rsidRPr="009E2E0A">
        <w:t xml:space="preserve"> </w:t>
      </w:r>
      <w:r w:rsidR="00374D66" w:rsidRPr="009E2E0A">
        <w:t>gradbenega</w:t>
      </w:r>
      <w:r w:rsidR="003B243B" w:rsidRPr="009E2E0A">
        <w:t xml:space="preserve"> </w:t>
      </w:r>
      <w:r w:rsidR="00374D66" w:rsidRPr="009E2E0A">
        <w:t>dovoljenja</w:t>
      </w:r>
      <w:r w:rsidR="003B243B" w:rsidRPr="009E2E0A">
        <w:t xml:space="preserve"> </w:t>
      </w:r>
      <w:r w:rsidR="00CC0317" w:rsidRPr="009E2E0A">
        <w:t>(DGD)</w:t>
      </w:r>
      <w:r w:rsidR="003B243B" w:rsidRPr="009E2E0A">
        <w:t xml:space="preserve"> </w:t>
      </w:r>
      <w:r w:rsidR="00337797" w:rsidRPr="009E2E0A">
        <w:t>št.</w:t>
      </w:r>
      <w:r w:rsidR="003B243B" w:rsidRPr="009E2E0A">
        <w:t xml:space="preserve"> </w:t>
      </w:r>
      <w:r w:rsidR="00337797" w:rsidRPr="009E2E0A">
        <w:t>413-20</w:t>
      </w:r>
      <w:r w:rsidR="003B243B" w:rsidRPr="009E2E0A">
        <w:t xml:space="preserve"> </w:t>
      </w:r>
      <w:r w:rsidR="00337797" w:rsidRPr="009E2E0A">
        <w:t>IP,</w:t>
      </w:r>
      <w:r w:rsidR="003B243B" w:rsidRPr="009E2E0A">
        <w:t xml:space="preserve"> </w:t>
      </w:r>
      <w:r w:rsidR="00337797" w:rsidRPr="009E2E0A">
        <w:t>z</w:t>
      </w:r>
      <w:r w:rsidR="003B243B" w:rsidRPr="009E2E0A">
        <w:t xml:space="preserve"> </w:t>
      </w:r>
      <w:r w:rsidR="00337797" w:rsidRPr="009E2E0A">
        <w:t>datumom</w:t>
      </w:r>
      <w:r w:rsidR="003B243B" w:rsidRPr="009E2E0A">
        <w:t xml:space="preserve"> </w:t>
      </w:r>
      <w:r w:rsidR="00337797" w:rsidRPr="009E2E0A">
        <w:t>marec</w:t>
      </w:r>
      <w:r w:rsidR="003B243B" w:rsidRPr="009E2E0A">
        <w:t xml:space="preserve"> </w:t>
      </w:r>
      <w:r w:rsidR="00337797" w:rsidRPr="009E2E0A">
        <w:t>2023,</w:t>
      </w:r>
      <w:r w:rsidR="003B243B" w:rsidRPr="009E2E0A">
        <w:t xml:space="preserve"> </w:t>
      </w:r>
      <w:r w:rsidR="004247CE" w:rsidRPr="009E2E0A">
        <w:t>čistopis</w:t>
      </w:r>
      <w:r w:rsidR="003B243B" w:rsidRPr="009E2E0A">
        <w:t xml:space="preserve"> </w:t>
      </w:r>
      <w:r w:rsidR="004247CE" w:rsidRPr="009E2E0A">
        <w:t>marec</w:t>
      </w:r>
      <w:r w:rsidR="003B243B" w:rsidRPr="009E2E0A">
        <w:t xml:space="preserve"> </w:t>
      </w:r>
      <w:r w:rsidR="004247CE" w:rsidRPr="009E2E0A">
        <w:t>2024</w:t>
      </w:r>
      <w:r w:rsidR="00337797" w:rsidRPr="009E2E0A">
        <w:t>,</w:t>
      </w:r>
      <w:r w:rsidR="003B243B" w:rsidRPr="009E2E0A">
        <w:t xml:space="preserve"> </w:t>
      </w:r>
      <w:r w:rsidR="00337797" w:rsidRPr="009E2E0A">
        <w:t>izdelovalca</w:t>
      </w:r>
      <w:r w:rsidR="003B243B" w:rsidRPr="009E2E0A">
        <w:t xml:space="preserve"> </w:t>
      </w:r>
      <w:r w:rsidR="00337797" w:rsidRPr="009E2E0A">
        <w:t>Enota</w:t>
      </w:r>
      <w:r w:rsidR="003B243B" w:rsidRPr="009E2E0A">
        <w:t xml:space="preserve"> </w:t>
      </w:r>
      <w:r w:rsidR="00337797" w:rsidRPr="009E2E0A">
        <w:t>d.o.o.,</w:t>
      </w:r>
      <w:r w:rsidR="003B243B" w:rsidRPr="009E2E0A">
        <w:t xml:space="preserve"> </w:t>
      </w:r>
      <w:r w:rsidR="00337797" w:rsidRPr="009E2E0A">
        <w:t>Nazorjeva</w:t>
      </w:r>
      <w:r w:rsidR="003B243B" w:rsidRPr="009E2E0A">
        <w:t xml:space="preserve"> </w:t>
      </w:r>
      <w:r w:rsidR="00337797" w:rsidRPr="009E2E0A">
        <w:t>6a,</w:t>
      </w:r>
      <w:r w:rsidR="003B243B" w:rsidRPr="009E2E0A">
        <w:t xml:space="preserve"> </w:t>
      </w:r>
      <w:r w:rsidR="00337797" w:rsidRPr="009E2E0A">
        <w:t>1000</w:t>
      </w:r>
      <w:r w:rsidR="003B243B" w:rsidRPr="009E2E0A">
        <w:t xml:space="preserve"> </w:t>
      </w:r>
      <w:r w:rsidR="00337797" w:rsidRPr="009E2E0A">
        <w:t>Ljubljana</w:t>
      </w:r>
      <w:r w:rsidR="00715C80" w:rsidRPr="009E2E0A">
        <w:t>.</w:t>
      </w:r>
    </w:p>
    <w:p w14:paraId="1FEA85F8" w14:textId="77777777" w:rsidR="005A0AEC" w:rsidRPr="009E2E0A" w:rsidRDefault="005A0AEC" w:rsidP="00954A2A">
      <w:pPr>
        <w:pStyle w:val="NatevanjeABC"/>
        <w:numPr>
          <w:ilvl w:val="0"/>
          <w:numId w:val="0"/>
        </w:numPr>
        <w:spacing w:line="260" w:lineRule="exact"/>
        <w:ind w:right="142"/>
        <w:rPr>
          <w:szCs w:val="20"/>
        </w:rPr>
      </w:pPr>
    </w:p>
    <w:p w14:paraId="03224594" w14:textId="77777777" w:rsidR="00B9103A" w:rsidRPr="009E2E0A" w:rsidRDefault="00B9103A" w:rsidP="00954A2A">
      <w:pPr>
        <w:pStyle w:val="NatevanjeIIIIII"/>
        <w:spacing w:line="260" w:lineRule="exact"/>
      </w:pPr>
      <w:r w:rsidRPr="009E2E0A">
        <w:t>K</w:t>
      </w:r>
      <w:r w:rsidR="003B243B" w:rsidRPr="009E2E0A">
        <w:t xml:space="preserve"> </w:t>
      </w:r>
      <w:r w:rsidRPr="009E2E0A">
        <w:t>nameravani</w:t>
      </w:r>
      <w:r w:rsidR="003B243B" w:rsidRPr="009E2E0A">
        <w:t xml:space="preserve"> </w:t>
      </w:r>
      <w:r w:rsidRPr="009E2E0A">
        <w:t>gradnji</w:t>
      </w:r>
      <w:r w:rsidR="003B243B" w:rsidRPr="009E2E0A">
        <w:t xml:space="preserve"> </w:t>
      </w:r>
      <w:r w:rsidRPr="009E2E0A">
        <w:t>so</w:t>
      </w:r>
      <w:r w:rsidR="003B243B" w:rsidRPr="009E2E0A">
        <w:t xml:space="preserve"> </w:t>
      </w:r>
      <w:r w:rsidRPr="009E2E0A">
        <w:t>podali</w:t>
      </w:r>
      <w:r w:rsidR="003B243B" w:rsidRPr="009E2E0A">
        <w:t xml:space="preserve"> </w:t>
      </w:r>
      <w:r w:rsidRPr="009E2E0A">
        <w:t>mnenja</w:t>
      </w:r>
      <w:r w:rsidR="003B243B" w:rsidRPr="009E2E0A">
        <w:t xml:space="preserve"> </w:t>
      </w:r>
      <w:r w:rsidRPr="009E2E0A">
        <w:t>pristojni</w:t>
      </w:r>
      <w:r w:rsidR="003B243B" w:rsidRPr="009E2E0A">
        <w:t xml:space="preserve"> </w:t>
      </w:r>
      <w:r w:rsidRPr="009E2E0A">
        <w:t>organi</w:t>
      </w:r>
      <w:r w:rsidR="003B243B" w:rsidRPr="009E2E0A">
        <w:t xml:space="preserve"> </w:t>
      </w:r>
      <w:r w:rsidRPr="009E2E0A">
        <w:t>in</w:t>
      </w:r>
      <w:r w:rsidR="003B243B" w:rsidRPr="009E2E0A">
        <w:t xml:space="preserve"> </w:t>
      </w:r>
      <w:r w:rsidRPr="009E2E0A">
        <w:t>organizacije:</w:t>
      </w:r>
    </w:p>
    <w:p w14:paraId="54D3E102" w14:textId="77777777" w:rsidR="0033121F" w:rsidRPr="009E2E0A" w:rsidRDefault="0033121F" w:rsidP="00954A2A">
      <w:pPr>
        <w:pStyle w:val="Zamik1"/>
        <w:numPr>
          <w:ilvl w:val="0"/>
          <w:numId w:val="14"/>
        </w:numPr>
      </w:pPr>
      <w:r w:rsidRPr="009E2E0A">
        <w:t>mnenje</w:t>
      </w:r>
      <w:r w:rsidR="003B243B" w:rsidRPr="009E2E0A">
        <w:t xml:space="preserve"> </w:t>
      </w:r>
      <w:r w:rsidRPr="009E2E0A">
        <w:t>Ministrstva</w:t>
      </w:r>
      <w:r w:rsidR="003B243B" w:rsidRPr="009E2E0A">
        <w:t xml:space="preserve"> </w:t>
      </w:r>
      <w:r w:rsidRPr="009E2E0A">
        <w:t>za</w:t>
      </w:r>
      <w:r w:rsidR="003B243B" w:rsidRPr="009E2E0A">
        <w:t xml:space="preserve"> </w:t>
      </w:r>
      <w:r w:rsidRPr="009E2E0A">
        <w:t>okolje,</w:t>
      </w:r>
      <w:r w:rsidR="003B243B" w:rsidRPr="009E2E0A">
        <w:t xml:space="preserve"> </w:t>
      </w:r>
      <w:r w:rsidRPr="009E2E0A">
        <w:t>podnebje</w:t>
      </w:r>
      <w:r w:rsidR="003B243B" w:rsidRPr="009E2E0A">
        <w:t xml:space="preserve"> </w:t>
      </w:r>
      <w:r w:rsidRPr="009E2E0A">
        <w:t>in</w:t>
      </w:r>
      <w:r w:rsidR="003B243B" w:rsidRPr="009E2E0A">
        <w:t xml:space="preserve"> </w:t>
      </w:r>
      <w:r w:rsidRPr="009E2E0A">
        <w:t>energijo,</w:t>
      </w:r>
      <w:r w:rsidR="003B243B" w:rsidRPr="009E2E0A">
        <w:t xml:space="preserve"> </w:t>
      </w:r>
      <w:r w:rsidRPr="009E2E0A">
        <w:t>Langusova</w:t>
      </w:r>
      <w:r w:rsidR="003B243B" w:rsidRPr="009E2E0A">
        <w:t xml:space="preserve"> </w:t>
      </w:r>
      <w:r w:rsidRPr="009E2E0A">
        <w:t>ulica</w:t>
      </w:r>
      <w:r w:rsidR="003B243B" w:rsidRPr="009E2E0A">
        <w:t xml:space="preserve"> </w:t>
      </w:r>
      <w:r w:rsidRPr="009E2E0A">
        <w:t>4,</w:t>
      </w:r>
      <w:r w:rsidR="003B243B" w:rsidRPr="009E2E0A">
        <w:t xml:space="preserve"> </w:t>
      </w:r>
      <w:r w:rsidRPr="009E2E0A">
        <w:t>1535</w:t>
      </w:r>
      <w:r w:rsidR="003B243B" w:rsidRPr="009E2E0A">
        <w:t xml:space="preserve"> </w:t>
      </w:r>
      <w:r w:rsidRPr="009E2E0A">
        <w:t>Ljubljana,</w:t>
      </w:r>
      <w:r w:rsidR="003B243B" w:rsidRPr="009E2E0A">
        <w:t xml:space="preserve"> </w:t>
      </w:r>
      <w:r w:rsidR="003D343E" w:rsidRPr="009E2E0A">
        <w:t>z</w:t>
      </w:r>
      <w:r w:rsidR="003B243B" w:rsidRPr="009E2E0A">
        <w:t xml:space="preserve"> </w:t>
      </w:r>
      <w:r w:rsidR="003D343E" w:rsidRPr="009E2E0A">
        <w:t>vidika</w:t>
      </w:r>
      <w:r w:rsidR="003B243B" w:rsidRPr="009E2E0A">
        <w:t xml:space="preserve"> </w:t>
      </w:r>
      <w:r w:rsidR="003D343E" w:rsidRPr="009E2E0A">
        <w:t>okolja,</w:t>
      </w:r>
      <w:r w:rsidR="003B243B" w:rsidRPr="009E2E0A">
        <w:t xml:space="preserve"> </w:t>
      </w:r>
      <w:r w:rsidRPr="009E2E0A">
        <w:t>št.</w:t>
      </w:r>
      <w:r w:rsidR="003B243B" w:rsidRPr="009E2E0A">
        <w:t xml:space="preserve"> </w:t>
      </w:r>
      <w:r w:rsidRPr="009E2E0A">
        <w:t>35410-24/2023-2570-5</w:t>
      </w:r>
      <w:r w:rsidR="003B243B" w:rsidRPr="009E2E0A">
        <w:t xml:space="preserve"> </w:t>
      </w:r>
      <w:r w:rsidRPr="009E2E0A">
        <w:t>z</w:t>
      </w:r>
      <w:r w:rsidR="003B243B" w:rsidRPr="009E2E0A">
        <w:t xml:space="preserve"> </w:t>
      </w:r>
      <w:r w:rsidRPr="009E2E0A">
        <w:t>dne</w:t>
      </w:r>
      <w:r w:rsidR="003B243B" w:rsidRPr="009E2E0A">
        <w:t xml:space="preserve"> </w:t>
      </w:r>
      <w:r w:rsidRPr="009E2E0A">
        <w:t>28.</w:t>
      </w:r>
      <w:r w:rsidR="003B243B" w:rsidRPr="009E2E0A">
        <w:t xml:space="preserve"> </w:t>
      </w:r>
      <w:r w:rsidRPr="009E2E0A">
        <w:t>2.</w:t>
      </w:r>
      <w:r w:rsidR="003B243B" w:rsidRPr="009E2E0A">
        <w:t xml:space="preserve"> </w:t>
      </w:r>
      <w:r w:rsidRPr="009E2E0A">
        <w:t>2024,</w:t>
      </w:r>
    </w:p>
    <w:p w14:paraId="5F6BE3F1" w14:textId="77777777" w:rsidR="001D5E4F" w:rsidRPr="009E2E0A" w:rsidRDefault="001D5E4F" w:rsidP="00954A2A">
      <w:pPr>
        <w:pStyle w:val="Zamik1"/>
        <w:numPr>
          <w:ilvl w:val="0"/>
          <w:numId w:val="14"/>
        </w:numPr>
      </w:pPr>
      <w:r w:rsidRPr="009E2E0A">
        <w:t>mnenje</w:t>
      </w:r>
      <w:r w:rsidR="003B243B" w:rsidRPr="009E2E0A">
        <w:t xml:space="preserve"> </w:t>
      </w:r>
      <w:r w:rsidRPr="009E2E0A">
        <w:t>Ministrstva</w:t>
      </w:r>
      <w:r w:rsidR="003B243B" w:rsidRPr="009E2E0A">
        <w:t xml:space="preserve"> </w:t>
      </w:r>
      <w:r w:rsidRPr="009E2E0A">
        <w:t>za</w:t>
      </w:r>
      <w:r w:rsidR="003B243B" w:rsidRPr="009E2E0A">
        <w:t xml:space="preserve"> </w:t>
      </w:r>
      <w:r w:rsidRPr="009E2E0A">
        <w:t>okolje,</w:t>
      </w:r>
      <w:r w:rsidR="003B243B" w:rsidRPr="009E2E0A">
        <w:t xml:space="preserve"> </w:t>
      </w:r>
      <w:r w:rsidRPr="009E2E0A">
        <w:t>podnebje</w:t>
      </w:r>
      <w:r w:rsidR="003B243B" w:rsidRPr="009E2E0A">
        <w:t xml:space="preserve"> </w:t>
      </w:r>
      <w:r w:rsidRPr="009E2E0A">
        <w:t>in</w:t>
      </w:r>
      <w:r w:rsidR="003B243B" w:rsidRPr="009E2E0A">
        <w:t xml:space="preserve"> </w:t>
      </w:r>
      <w:r w:rsidRPr="009E2E0A">
        <w:t>energijo,</w:t>
      </w:r>
      <w:r w:rsidR="003B243B" w:rsidRPr="009E2E0A">
        <w:t xml:space="preserve"> </w:t>
      </w:r>
      <w:r w:rsidRPr="009E2E0A">
        <w:t>Langusova</w:t>
      </w:r>
      <w:r w:rsidR="003B243B" w:rsidRPr="009E2E0A">
        <w:t xml:space="preserve"> </w:t>
      </w:r>
      <w:r w:rsidRPr="009E2E0A">
        <w:t>ulica</w:t>
      </w:r>
      <w:r w:rsidR="003B243B" w:rsidRPr="009E2E0A">
        <w:t xml:space="preserve"> </w:t>
      </w:r>
      <w:r w:rsidRPr="009E2E0A">
        <w:t>4,</w:t>
      </w:r>
      <w:r w:rsidR="003B243B" w:rsidRPr="009E2E0A">
        <w:t xml:space="preserve"> </w:t>
      </w:r>
      <w:r w:rsidRPr="009E2E0A">
        <w:t>1535</w:t>
      </w:r>
      <w:r w:rsidR="003B243B" w:rsidRPr="009E2E0A">
        <w:t xml:space="preserve"> </w:t>
      </w:r>
      <w:r w:rsidRPr="009E2E0A">
        <w:t>Ljubljana,</w:t>
      </w:r>
      <w:r w:rsidR="003B243B" w:rsidRPr="009E2E0A">
        <w:t xml:space="preserve"> </w:t>
      </w:r>
      <w:r w:rsidR="003D343E" w:rsidRPr="009E2E0A">
        <w:t>z</w:t>
      </w:r>
      <w:r w:rsidR="003B243B" w:rsidRPr="009E2E0A">
        <w:t xml:space="preserve"> </w:t>
      </w:r>
      <w:r w:rsidR="003D343E" w:rsidRPr="009E2E0A">
        <w:t>vidika</w:t>
      </w:r>
      <w:r w:rsidR="003B243B" w:rsidRPr="009E2E0A">
        <w:t xml:space="preserve"> </w:t>
      </w:r>
      <w:r w:rsidR="003D343E" w:rsidRPr="009E2E0A">
        <w:t>okolja,</w:t>
      </w:r>
      <w:r w:rsidR="003B243B" w:rsidRPr="009E2E0A">
        <w:t xml:space="preserve"> </w:t>
      </w:r>
      <w:r w:rsidRPr="009E2E0A">
        <w:t>št.</w:t>
      </w:r>
      <w:r w:rsidR="003B243B" w:rsidRPr="009E2E0A">
        <w:t xml:space="preserve"> </w:t>
      </w:r>
      <w:r w:rsidRPr="009E2E0A">
        <w:t>35410-24/2023-2570-2</w:t>
      </w:r>
      <w:r w:rsidR="003B243B" w:rsidRPr="009E2E0A">
        <w:t xml:space="preserve"> </w:t>
      </w:r>
      <w:r w:rsidRPr="009E2E0A">
        <w:t>z</w:t>
      </w:r>
      <w:r w:rsidR="003B243B" w:rsidRPr="009E2E0A">
        <w:t xml:space="preserve"> </w:t>
      </w:r>
      <w:r w:rsidRPr="009E2E0A">
        <w:t>dne</w:t>
      </w:r>
      <w:r w:rsidR="003B243B" w:rsidRPr="009E2E0A">
        <w:t xml:space="preserve"> </w:t>
      </w:r>
      <w:r w:rsidRPr="009E2E0A">
        <w:t>7.</w:t>
      </w:r>
      <w:r w:rsidR="003B243B" w:rsidRPr="009E2E0A">
        <w:t xml:space="preserve"> </w:t>
      </w:r>
      <w:r w:rsidRPr="009E2E0A">
        <w:t>12.</w:t>
      </w:r>
      <w:r w:rsidR="003B243B" w:rsidRPr="009E2E0A">
        <w:t xml:space="preserve"> </w:t>
      </w:r>
      <w:r w:rsidRPr="009E2E0A">
        <w:t>2023,</w:t>
      </w:r>
    </w:p>
    <w:p w14:paraId="491479B4" w14:textId="77777777" w:rsidR="00C927CF" w:rsidRPr="009E2E0A" w:rsidRDefault="00C927CF" w:rsidP="00954A2A">
      <w:pPr>
        <w:pStyle w:val="Zamik1"/>
        <w:numPr>
          <w:ilvl w:val="0"/>
          <w:numId w:val="14"/>
        </w:numPr>
      </w:pPr>
      <w:r w:rsidRPr="009E2E0A">
        <w:t>mnenje</w:t>
      </w:r>
      <w:r w:rsidR="003B243B" w:rsidRPr="009E2E0A">
        <w:t xml:space="preserve"> </w:t>
      </w:r>
      <w:r w:rsidRPr="009E2E0A">
        <w:t>Mestne</w:t>
      </w:r>
      <w:r w:rsidR="003B243B" w:rsidRPr="009E2E0A">
        <w:t xml:space="preserve"> </w:t>
      </w:r>
      <w:r w:rsidRPr="009E2E0A">
        <w:t>občine</w:t>
      </w:r>
      <w:r w:rsidR="003B243B" w:rsidRPr="009E2E0A">
        <w:t xml:space="preserve"> </w:t>
      </w:r>
      <w:r w:rsidRPr="009E2E0A">
        <w:t>Koper,</w:t>
      </w:r>
      <w:r w:rsidR="003B243B" w:rsidRPr="009E2E0A">
        <w:t xml:space="preserve"> </w:t>
      </w:r>
      <w:r w:rsidRPr="009E2E0A">
        <w:t>Urada</w:t>
      </w:r>
      <w:r w:rsidR="003B243B" w:rsidRPr="009E2E0A">
        <w:t xml:space="preserve"> </w:t>
      </w:r>
      <w:r w:rsidRPr="009E2E0A">
        <w:t>za</w:t>
      </w:r>
      <w:r w:rsidR="003B243B" w:rsidRPr="009E2E0A">
        <w:t xml:space="preserve"> </w:t>
      </w:r>
      <w:r w:rsidRPr="009E2E0A">
        <w:t>prostorski</w:t>
      </w:r>
      <w:r w:rsidR="003B243B" w:rsidRPr="009E2E0A">
        <w:t xml:space="preserve"> </w:t>
      </w:r>
      <w:r w:rsidRPr="009E2E0A">
        <w:t>razvoj</w:t>
      </w:r>
      <w:r w:rsidR="003B243B" w:rsidRPr="009E2E0A">
        <w:t xml:space="preserve"> </w:t>
      </w:r>
      <w:r w:rsidRPr="009E2E0A">
        <w:t>in</w:t>
      </w:r>
      <w:r w:rsidR="003B243B" w:rsidRPr="009E2E0A">
        <w:t xml:space="preserve"> </w:t>
      </w:r>
      <w:r w:rsidRPr="009E2E0A">
        <w:t>nepremičnine,</w:t>
      </w:r>
      <w:r w:rsidR="003B243B" w:rsidRPr="009E2E0A">
        <w:t xml:space="preserve"> </w:t>
      </w:r>
      <w:r w:rsidRPr="009E2E0A">
        <w:t>Verdijeva</w:t>
      </w:r>
      <w:r w:rsidR="003B243B" w:rsidRPr="009E2E0A">
        <w:t xml:space="preserve"> </w:t>
      </w:r>
      <w:r w:rsidRPr="009E2E0A">
        <w:t>ulica</w:t>
      </w:r>
      <w:r w:rsidR="003B243B" w:rsidRPr="009E2E0A">
        <w:t xml:space="preserve"> </w:t>
      </w:r>
      <w:r w:rsidRPr="009E2E0A">
        <w:t>10,</w:t>
      </w:r>
      <w:r w:rsidR="003B243B" w:rsidRPr="009E2E0A">
        <w:t xml:space="preserve"> </w:t>
      </w:r>
      <w:r w:rsidRPr="009E2E0A">
        <w:t>6000</w:t>
      </w:r>
      <w:r w:rsidR="003B243B" w:rsidRPr="009E2E0A">
        <w:t xml:space="preserve"> </w:t>
      </w:r>
      <w:r w:rsidRPr="009E2E0A">
        <w:t>Koper,</w:t>
      </w:r>
      <w:r w:rsidR="003B243B" w:rsidRPr="009E2E0A">
        <w:t xml:space="preserve"> </w:t>
      </w:r>
      <w:r w:rsidRPr="009E2E0A">
        <w:t>št.</w:t>
      </w:r>
      <w:r w:rsidR="003B243B" w:rsidRPr="009E2E0A">
        <w:t xml:space="preserve"> </w:t>
      </w:r>
      <w:r w:rsidRPr="009E2E0A">
        <w:t>351-80/2024-2</w:t>
      </w:r>
      <w:r w:rsidR="003B243B" w:rsidRPr="009E2E0A">
        <w:t xml:space="preserve"> </w:t>
      </w:r>
      <w:r w:rsidRPr="009E2E0A">
        <w:t>z</w:t>
      </w:r>
      <w:r w:rsidR="003B243B" w:rsidRPr="009E2E0A">
        <w:t xml:space="preserve"> </w:t>
      </w:r>
      <w:r w:rsidRPr="009E2E0A">
        <w:t>dne</w:t>
      </w:r>
      <w:r w:rsidR="003B243B" w:rsidRPr="009E2E0A">
        <w:t xml:space="preserve"> </w:t>
      </w:r>
      <w:r w:rsidRPr="009E2E0A">
        <w:t>29.</w:t>
      </w:r>
      <w:r w:rsidR="003B243B" w:rsidRPr="009E2E0A">
        <w:t xml:space="preserve"> </w:t>
      </w:r>
      <w:r w:rsidRPr="009E2E0A">
        <w:t>2.</w:t>
      </w:r>
      <w:r w:rsidR="003B243B" w:rsidRPr="009E2E0A">
        <w:t xml:space="preserve"> </w:t>
      </w:r>
      <w:r w:rsidRPr="009E2E0A">
        <w:t>2024,</w:t>
      </w:r>
    </w:p>
    <w:p w14:paraId="318DD079" w14:textId="77777777" w:rsidR="00661A2D" w:rsidRPr="009E2E0A" w:rsidRDefault="00661A2D" w:rsidP="00954A2A">
      <w:pPr>
        <w:pStyle w:val="Zamik1"/>
        <w:numPr>
          <w:ilvl w:val="0"/>
          <w:numId w:val="14"/>
        </w:numPr>
      </w:pPr>
      <w:r w:rsidRPr="009E2E0A">
        <w:t>soglasje</w:t>
      </w:r>
      <w:r w:rsidR="003B243B" w:rsidRPr="009E2E0A">
        <w:t xml:space="preserve"> </w:t>
      </w:r>
      <w:r w:rsidRPr="009E2E0A">
        <w:t>Mestne</w:t>
      </w:r>
      <w:r w:rsidR="003B243B" w:rsidRPr="009E2E0A">
        <w:t xml:space="preserve"> </w:t>
      </w:r>
      <w:r w:rsidRPr="009E2E0A">
        <w:t>občine</w:t>
      </w:r>
      <w:r w:rsidR="003B243B" w:rsidRPr="009E2E0A">
        <w:t xml:space="preserve"> </w:t>
      </w:r>
      <w:r w:rsidRPr="009E2E0A">
        <w:t>Koper,</w:t>
      </w:r>
      <w:r w:rsidR="003B243B" w:rsidRPr="009E2E0A">
        <w:t xml:space="preserve"> </w:t>
      </w:r>
      <w:r w:rsidRPr="009E2E0A">
        <w:t>Urada</w:t>
      </w:r>
      <w:r w:rsidR="003B243B" w:rsidRPr="009E2E0A">
        <w:t xml:space="preserve"> </w:t>
      </w:r>
      <w:r w:rsidRPr="009E2E0A">
        <w:t>za</w:t>
      </w:r>
      <w:r w:rsidR="003B243B" w:rsidRPr="009E2E0A">
        <w:t xml:space="preserve"> </w:t>
      </w:r>
      <w:r w:rsidRPr="009E2E0A">
        <w:t>gospodarske</w:t>
      </w:r>
      <w:r w:rsidR="003B243B" w:rsidRPr="009E2E0A">
        <w:t xml:space="preserve"> </w:t>
      </w:r>
      <w:r w:rsidRPr="009E2E0A">
        <w:t>javne</w:t>
      </w:r>
      <w:r w:rsidR="003B243B" w:rsidRPr="009E2E0A">
        <w:t xml:space="preserve"> </w:t>
      </w:r>
      <w:r w:rsidRPr="009E2E0A">
        <w:t>službe,</w:t>
      </w:r>
      <w:r w:rsidR="003B243B" w:rsidRPr="009E2E0A">
        <w:t xml:space="preserve"> </w:t>
      </w:r>
      <w:r w:rsidRPr="009E2E0A">
        <w:t>okolje</w:t>
      </w:r>
      <w:r w:rsidR="003B243B" w:rsidRPr="009E2E0A">
        <w:t xml:space="preserve"> </w:t>
      </w:r>
      <w:r w:rsidRPr="009E2E0A">
        <w:t>in</w:t>
      </w:r>
      <w:r w:rsidR="003B243B" w:rsidRPr="009E2E0A">
        <w:t xml:space="preserve"> </w:t>
      </w:r>
      <w:r w:rsidRPr="009E2E0A">
        <w:t>promet,</w:t>
      </w:r>
      <w:r w:rsidR="003B243B" w:rsidRPr="009E2E0A">
        <w:t xml:space="preserve"> </w:t>
      </w:r>
      <w:r w:rsidRPr="009E2E0A">
        <w:t>Verdijeva</w:t>
      </w:r>
      <w:r w:rsidR="003B243B" w:rsidRPr="009E2E0A">
        <w:t xml:space="preserve"> </w:t>
      </w:r>
      <w:r w:rsidRPr="009E2E0A">
        <w:t>ulica</w:t>
      </w:r>
      <w:r w:rsidR="003B243B" w:rsidRPr="009E2E0A">
        <w:t xml:space="preserve"> </w:t>
      </w:r>
      <w:r w:rsidRPr="009E2E0A">
        <w:t>10,</w:t>
      </w:r>
      <w:r w:rsidR="003B243B" w:rsidRPr="009E2E0A">
        <w:t xml:space="preserve"> </w:t>
      </w:r>
      <w:r w:rsidRPr="009E2E0A">
        <w:t>6000</w:t>
      </w:r>
      <w:r w:rsidR="003B243B" w:rsidRPr="009E2E0A">
        <w:t xml:space="preserve"> </w:t>
      </w:r>
      <w:r w:rsidRPr="009E2E0A">
        <w:t>Koper,</w:t>
      </w:r>
      <w:r w:rsidR="003B243B" w:rsidRPr="009E2E0A">
        <w:t xml:space="preserve"> </w:t>
      </w:r>
      <w:r w:rsidRPr="009E2E0A">
        <w:t>št.</w:t>
      </w:r>
      <w:r w:rsidR="003B243B" w:rsidRPr="009E2E0A">
        <w:t xml:space="preserve"> </w:t>
      </w:r>
      <w:r w:rsidRPr="009E2E0A">
        <w:t>371-588/2023-4</w:t>
      </w:r>
      <w:r w:rsidR="003B243B" w:rsidRPr="009E2E0A">
        <w:t xml:space="preserve"> </w:t>
      </w:r>
      <w:r w:rsidRPr="009E2E0A">
        <w:t>z</w:t>
      </w:r>
      <w:r w:rsidR="003B243B" w:rsidRPr="009E2E0A">
        <w:t xml:space="preserve"> </w:t>
      </w:r>
      <w:r w:rsidRPr="009E2E0A">
        <w:t>dne</w:t>
      </w:r>
      <w:r w:rsidR="003B243B" w:rsidRPr="009E2E0A">
        <w:t xml:space="preserve"> </w:t>
      </w:r>
      <w:r w:rsidRPr="009E2E0A">
        <w:t>14.</w:t>
      </w:r>
      <w:r w:rsidR="003B243B" w:rsidRPr="009E2E0A">
        <w:t xml:space="preserve"> </w:t>
      </w:r>
      <w:r w:rsidRPr="009E2E0A">
        <w:t>9.</w:t>
      </w:r>
      <w:r w:rsidR="003B243B" w:rsidRPr="009E2E0A">
        <w:t xml:space="preserve"> </w:t>
      </w:r>
      <w:r w:rsidRPr="009E2E0A">
        <w:t>2023,</w:t>
      </w:r>
    </w:p>
    <w:p w14:paraId="288382E2" w14:textId="77777777" w:rsidR="003B243B" w:rsidRPr="009E2E0A" w:rsidRDefault="00242F4C" w:rsidP="00954A2A">
      <w:pPr>
        <w:pStyle w:val="Zamik1"/>
        <w:numPr>
          <w:ilvl w:val="0"/>
          <w:numId w:val="14"/>
        </w:numPr>
      </w:pPr>
      <w:r w:rsidRPr="009E2E0A">
        <w:t>mnenje</w:t>
      </w:r>
      <w:r w:rsidR="003B243B" w:rsidRPr="009E2E0A">
        <w:t xml:space="preserve"> </w:t>
      </w:r>
      <w:r w:rsidRPr="009E2E0A">
        <w:t>T-2</w:t>
      </w:r>
      <w:r w:rsidR="003B243B" w:rsidRPr="009E2E0A">
        <w:t xml:space="preserve"> </w:t>
      </w:r>
      <w:r w:rsidRPr="009E2E0A">
        <w:t>d.o.o.,</w:t>
      </w:r>
      <w:r w:rsidR="003B243B" w:rsidRPr="009E2E0A">
        <w:t xml:space="preserve"> </w:t>
      </w:r>
      <w:r w:rsidRPr="009E2E0A">
        <w:t>Poslovni</w:t>
      </w:r>
      <w:r w:rsidR="003B243B" w:rsidRPr="009E2E0A">
        <w:t xml:space="preserve"> </w:t>
      </w:r>
      <w:r w:rsidRPr="009E2E0A">
        <w:t>center</w:t>
      </w:r>
      <w:r w:rsidR="003B243B" w:rsidRPr="009E2E0A">
        <w:t xml:space="preserve"> </w:t>
      </w:r>
      <w:r w:rsidR="00A4021A" w:rsidRPr="009E2E0A">
        <w:t>T</w:t>
      </w:r>
      <w:r w:rsidRPr="009E2E0A">
        <w:t>-2,</w:t>
      </w:r>
      <w:r w:rsidR="003B243B" w:rsidRPr="009E2E0A">
        <w:t xml:space="preserve"> </w:t>
      </w:r>
      <w:r w:rsidRPr="009E2E0A">
        <w:t>Ver</w:t>
      </w:r>
      <w:r w:rsidR="00661A2D" w:rsidRPr="009E2E0A">
        <w:t>o</w:t>
      </w:r>
      <w:r w:rsidRPr="009E2E0A">
        <w:t>vškova</w:t>
      </w:r>
      <w:r w:rsidR="003B243B" w:rsidRPr="009E2E0A">
        <w:t xml:space="preserve"> </w:t>
      </w:r>
      <w:r w:rsidRPr="009E2E0A">
        <w:t>64A,</w:t>
      </w:r>
      <w:r w:rsidR="003B243B" w:rsidRPr="009E2E0A">
        <w:t xml:space="preserve"> </w:t>
      </w:r>
      <w:r w:rsidRPr="009E2E0A">
        <w:t>1000</w:t>
      </w:r>
      <w:r w:rsidR="003B243B" w:rsidRPr="009E2E0A">
        <w:t xml:space="preserve"> </w:t>
      </w:r>
      <w:r w:rsidRPr="009E2E0A">
        <w:t>Ljubljana,</w:t>
      </w:r>
      <w:r w:rsidR="003B243B" w:rsidRPr="009E2E0A">
        <w:t xml:space="preserve"> </w:t>
      </w:r>
      <w:r w:rsidRPr="009E2E0A">
        <w:t>št.</w:t>
      </w:r>
      <w:r w:rsidR="003B243B" w:rsidRPr="009E2E0A">
        <w:t xml:space="preserve"> </w:t>
      </w:r>
      <w:r w:rsidRPr="009E2E0A">
        <w:t>1361/2023</w:t>
      </w:r>
      <w:r w:rsidR="003B243B" w:rsidRPr="009E2E0A">
        <w:t xml:space="preserve"> </w:t>
      </w:r>
      <w:r w:rsidRPr="009E2E0A">
        <w:t>k</w:t>
      </w:r>
      <w:r w:rsidR="003B243B" w:rsidRPr="009E2E0A">
        <w:t xml:space="preserve"> </w:t>
      </w:r>
      <w:r w:rsidRPr="009E2E0A">
        <w:t>projektnim</w:t>
      </w:r>
      <w:r w:rsidR="003B243B" w:rsidRPr="009E2E0A">
        <w:t xml:space="preserve"> </w:t>
      </w:r>
      <w:r w:rsidRPr="009E2E0A">
        <w:t>rešitvam</w:t>
      </w:r>
      <w:r w:rsidR="003B243B" w:rsidRPr="009E2E0A">
        <w:t xml:space="preserve"> </w:t>
      </w:r>
      <w:r w:rsidRPr="009E2E0A">
        <w:t>z</w:t>
      </w:r>
      <w:r w:rsidR="003B243B" w:rsidRPr="009E2E0A">
        <w:t xml:space="preserve"> </w:t>
      </w:r>
      <w:r w:rsidRPr="009E2E0A">
        <w:t>dne</w:t>
      </w:r>
      <w:r w:rsidR="003B243B" w:rsidRPr="009E2E0A">
        <w:t xml:space="preserve"> </w:t>
      </w:r>
      <w:r w:rsidRPr="009E2E0A">
        <w:t>18.</w:t>
      </w:r>
      <w:r w:rsidR="003B243B" w:rsidRPr="009E2E0A">
        <w:t xml:space="preserve"> </w:t>
      </w:r>
      <w:r w:rsidRPr="009E2E0A">
        <w:t>12.</w:t>
      </w:r>
      <w:r w:rsidR="003B243B" w:rsidRPr="009E2E0A">
        <w:t xml:space="preserve"> </w:t>
      </w:r>
      <w:r w:rsidRPr="009E2E0A">
        <w:t>2023,</w:t>
      </w:r>
    </w:p>
    <w:p w14:paraId="5840D22B" w14:textId="77777777" w:rsidR="00D847A8" w:rsidRPr="009E2E0A" w:rsidRDefault="009B480E" w:rsidP="00954A2A">
      <w:pPr>
        <w:pStyle w:val="Zamik1"/>
        <w:numPr>
          <w:ilvl w:val="0"/>
          <w:numId w:val="14"/>
        </w:numPr>
      </w:pPr>
      <w:r w:rsidRPr="009E2E0A">
        <w:t>mnenje</w:t>
      </w:r>
      <w:r w:rsidR="003B243B" w:rsidRPr="009E2E0A">
        <w:t xml:space="preserve"> </w:t>
      </w:r>
      <w:r w:rsidRPr="009E2E0A">
        <w:t>Elektro</w:t>
      </w:r>
      <w:r w:rsidR="003B243B" w:rsidRPr="009E2E0A">
        <w:t xml:space="preserve"> </w:t>
      </w:r>
      <w:r w:rsidRPr="009E2E0A">
        <w:t>Primorska</w:t>
      </w:r>
      <w:r w:rsidR="003B243B" w:rsidRPr="009E2E0A">
        <w:t xml:space="preserve"> </w:t>
      </w:r>
      <w:r w:rsidRPr="009E2E0A">
        <w:t>d.d.,</w:t>
      </w:r>
      <w:r w:rsidR="003B243B" w:rsidRPr="009E2E0A">
        <w:t xml:space="preserve"> </w:t>
      </w:r>
      <w:r w:rsidRPr="009E2E0A">
        <w:t>Erjavčeva</w:t>
      </w:r>
      <w:r w:rsidR="003B243B" w:rsidRPr="009E2E0A">
        <w:t xml:space="preserve"> </w:t>
      </w:r>
      <w:r w:rsidRPr="009E2E0A">
        <w:t>ulica</w:t>
      </w:r>
      <w:r w:rsidR="003B243B" w:rsidRPr="009E2E0A">
        <w:t xml:space="preserve"> </w:t>
      </w:r>
      <w:r w:rsidRPr="009E2E0A">
        <w:t>22,</w:t>
      </w:r>
      <w:r w:rsidR="003B243B" w:rsidRPr="009E2E0A">
        <w:t xml:space="preserve"> </w:t>
      </w:r>
      <w:r w:rsidRPr="009E2E0A">
        <w:t>5000</w:t>
      </w:r>
      <w:r w:rsidR="003B243B" w:rsidRPr="009E2E0A">
        <w:t xml:space="preserve"> </w:t>
      </w:r>
      <w:r w:rsidRPr="009E2E0A">
        <w:t>Nova</w:t>
      </w:r>
      <w:r w:rsidR="003B243B" w:rsidRPr="009E2E0A">
        <w:t xml:space="preserve"> </w:t>
      </w:r>
      <w:r w:rsidRPr="009E2E0A">
        <w:t>Gorica,</w:t>
      </w:r>
      <w:r w:rsidR="003B243B" w:rsidRPr="009E2E0A">
        <w:t xml:space="preserve"> </w:t>
      </w:r>
      <w:r w:rsidRPr="009E2E0A">
        <w:t>k</w:t>
      </w:r>
      <w:r w:rsidR="003B243B" w:rsidRPr="009E2E0A">
        <w:t xml:space="preserve"> </w:t>
      </w:r>
      <w:r w:rsidRPr="009E2E0A">
        <w:t>projektu</w:t>
      </w:r>
      <w:r w:rsidR="003B243B" w:rsidRPr="009E2E0A">
        <w:t xml:space="preserve"> </w:t>
      </w:r>
      <w:r w:rsidRPr="009E2E0A">
        <w:t>št.</w:t>
      </w:r>
      <w:r w:rsidR="003B243B" w:rsidRPr="009E2E0A">
        <w:t xml:space="preserve"> </w:t>
      </w:r>
      <w:r w:rsidRPr="009E2E0A">
        <w:t>1307913</w:t>
      </w:r>
      <w:r w:rsidR="003B243B" w:rsidRPr="009E2E0A">
        <w:t xml:space="preserve"> </w:t>
      </w:r>
      <w:r w:rsidRPr="009E2E0A">
        <w:t>(08954/2023)</w:t>
      </w:r>
      <w:r w:rsidR="003B243B" w:rsidRPr="009E2E0A">
        <w:t xml:space="preserve"> </w:t>
      </w:r>
      <w:r w:rsidRPr="009E2E0A">
        <w:t>z</w:t>
      </w:r>
      <w:r w:rsidR="003B243B" w:rsidRPr="009E2E0A">
        <w:t xml:space="preserve"> </w:t>
      </w:r>
      <w:r w:rsidRPr="009E2E0A">
        <w:t>dne</w:t>
      </w:r>
      <w:r w:rsidR="003B243B" w:rsidRPr="009E2E0A">
        <w:t xml:space="preserve"> </w:t>
      </w:r>
      <w:r w:rsidRPr="009E2E0A">
        <w:t>23.</w:t>
      </w:r>
      <w:r w:rsidR="003B243B" w:rsidRPr="009E2E0A">
        <w:t xml:space="preserve"> </w:t>
      </w:r>
      <w:r w:rsidRPr="009E2E0A">
        <w:t>11.</w:t>
      </w:r>
      <w:r w:rsidR="003B243B" w:rsidRPr="009E2E0A">
        <w:t xml:space="preserve"> </w:t>
      </w:r>
      <w:r w:rsidRPr="009E2E0A">
        <w:t>2023,</w:t>
      </w:r>
    </w:p>
    <w:p w14:paraId="49CBB30E" w14:textId="77777777" w:rsidR="00242F4C" w:rsidRPr="009E2E0A" w:rsidRDefault="003D343E" w:rsidP="00954A2A">
      <w:pPr>
        <w:pStyle w:val="Zamik1"/>
        <w:numPr>
          <w:ilvl w:val="0"/>
          <w:numId w:val="14"/>
        </w:numPr>
      </w:pPr>
      <w:r w:rsidRPr="009E2E0A">
        <w:t>mnenje</w:t>
      </w:r>
      <w:r w:rsidR="003B243B" w:rsidRPr="009E2E0A">
        <w:t xml:space="preserve"> </w:t>
      </w:r>
      <w:r w:rsidRPr="009E2E0A">
        <w:rPr>
          <w:lang w:eastAsia="sl-SI"/>
        </w:rPr>
        <w:t>Direkcije</w:t>
      </w:r>
      <w:r w:rsidR="003B243B" w:rsidRPr="009E2E0A">
        <w:rPr>
          <w:lang w:eastAsia="sl-SI"/>
        </w:rPr>
        <w:t xml:space="preserve"> </w:t>
      </w:r>
      <w:r w:rsidRPr="009E2E0A">
        <w:rPr>
          <w:lang w:eastAsia="sl-SI"/>
        </w:rPr>
        <w:t>R</w:t>
      </w:r>
      <w:r w:rsidR="003B243B" w:rsidRPr="009E2E0A">
        <w:rPr>
          <w:lang w:eastAsia="sl-SI"/>
        </w:rPr>
        <w:t>Z z</w:t>
      </w:r>
      <w:r w:rsidRPr="009E2E0A">
        <w:rPr>
          <w:lang w:eastAsia="sl-SI"/>
        </w:rPr>
        <w:t>a</w:t>
      </w:r>
      <w:r w:rsidR="003B243B" w:rsidRPr="009E2E0A">
        <w:rPr>
          <w:lang w:eastAsia="sl-SI"/>
        </w:rPr>
        <w:t xml:space="preserve"> </w:t>
      </w:r>
      <w:r w:rsidRPr="009E2E0A">
        <w:rPr>
          <w:lang w:eastAsia="sl-SI"/>
        </w:rPr>
        <w:t>vode,</w:t>
      </w:r>
      <w:r w:rsidR="003B243B" w:rsidRPr="009E2E0A">
        <w:rPr>
          <w:lang w:eastAsia="sl-SI"/>
        </w:rPr>
        <w:t xml:space="preserve"> </w:t>
      </w:r>
      <w:r w:rsidRPr="009E2E0A">
        <w:rPr>
          <w:lang w:eastAsia="sl-SI"/>
        </w:rPr>
        <w:t>Sektorja</w:t>
      </w:r>
      <w:r w:rsidR="003B243B" w:rsidRPr="009E2E0A">
        <w:rPr>
          <w:lang w:eastAsia="sl-SI"/>
        </w:rPr>
        <w:t xml:space="preserve"> </w:t>
      </w:r>
      <w:r w:rsidRPr="009E2E0A">
        <w:rPr>
          <w:lang w:eastAsia="sl-SI"/>
        </w:rPr>
        <w:t>območja</w:t>
      </w:r>
      <w:r w:rsidR="003B243B" w:rsidRPr="009E2E0A">
        <w:rPr>
          <w:lang w:eastAsia="sl-SI"/>
        </w:rPr>
        <w:t xml:space="preserve"> </w:t>
      </w:r>
      <w:r w:rsidRPr="009E2E0A">
        <w:rPr>
          <w:lang w:eastAsia="sl-SI"/>
        </w:rPr>
        <w:t>jadranskih</w:t>
      </w:r>
      <w:r w:rsidR="003B243B" w:rsidRPr="009E2E0A">
        <w:rPr>
          <w:lang w:eastAsia="sl-SI"/>
        </w:rPr>
        <w:t xml:space="preserve"> </w:t>
      </w:r>
      <w:r w:rsidRPr="009E2E0A">
        <w:rPr>
          <w:lang w:eastAsia="sl-SI"/>
        </w:rPr>
        <w:t>rek</w:t>
      </w:r>
      <w:r w:rsidR="003B243B" w:rsidRPr="009E2E0A">
        <w:rPr>
          <w:lang w:eastAsia="sl-SI"/>
        </w:rPr>
        <w:t xml:space="preserve"> </w:t>
      </w:r>
      <w:r w:rsidRPr="009E2E0A">
        <w:rPr>
          <w:lang w:eastAsia="sl-SI"/>
        </w:rPr>
        <w:t>z</w:t>
      </w:r>
      <w:r w:rsidR="003B243B" w:rsidRPr="009E2E0A">
        <w:rPr>
          <w:lang w:eastAsia="sl-SI"/>
        </w:rPr>
        <w:t xml:space="preserve"> </w:t>
      </w:r>
      <w:r w:rsidRPr="009E2E0A">
        <w:rPr>
          <w:lang w:eastAsia="sl-SI"/>
        </w:rPr>
        <w:t>morjem,</w:t>
      </w:r>
      <w:r w:rsidR="003B243B" w:rsidRPr="009E2E0A">
        <w:rPr>
          <w:lang w:eastAsia="sl-SI"/>
        </w:rPr>
        <w:t xml:space="preserve"> </w:t>
      </w:r>
      <w:r w:rsidRPr="009E2E0A">
        <w:rPr>
          <w:lang w:eastAsia="sl-SI"/>
        </w:rPr>
        <w:t>Pristaniška</w:t>
      </w:r>
      <w:r w:rsidR="003B243B" w:rsidRPr="009E2E0A">
        <w:rPr>
          <w:lang w:eastAsia="sl-SI"/>
        </w:rPr>
        <w:t xml:space="preserve"> </w:t>
      </w:r>
      <w:r w:rsidRPr="009E2E0A">
        <w:rPr>
          <w:lang w:eastAsia="sl-SI"/>
        </w:rPr>
        <w:t>ulica</w:t>
      </w:r>
      <w:r w:rsidR="003B243B" w:rsidRPr="009E2E0A">
        <w:rPr>
          <w:lang w:eastAsia="sl-SI"/>
        </w:rPr>
        <w:t xml:space="preserve"> </w:t>
      </w:r>
      <w:r w:rsidRPr="009E2E0A">
        <w:rPr>
          <w:lang w:eastAsia="sl-SI"/>
        </w:rPr>
        <w:t>12,</w:t>
      </w:r>
      <w:r w:rsidR="003B243B" w:rsidRPr="009E2E0A">
        <w:rPr>
          <w:lang w:eastAsia="sl-SI"/>
        </w:rPr>
        <w:t xml:space="preserve"> </w:t>
      </w:r>
      <w:r w:rsidRPr="009E2E0A">
        <w:rPr>
          <w:lang w:eastAsia="sl-SI"/>
        </w:rPr>
        <w:t>6000</w:t>
      </w:r>
      <w:r w:rsidR="003B243B" w:rsidRPr="009E2E0A">
        <w:rPr>
          <w:lang w:eastAsia="sl-SI"/>
        </w:rPr>
        <w:t xml:space="preserve"> </w:t>
      </w:r>
      <w:r w:rsidRPr="009E2E0A">
        <w:rPr>
          <w:lang w:eastAsia="sl-SI"/>
        </w:rPr>
        <w:t>Koper,</w:t>
      </w:r>
      <w:r w:rsidR="003B243B" w:rsidRPr="009E2E0A">
        <w:rPr>
          <w:lang w:eastAsia="sl-SI"/>
        </w:rPr>
        <w:t xml:space="preserve"> </w:t>
      </w:r>
      <w:r w:rsidRPr="009E2E0A">
        <w:rPr>
          <w:lang w:eastAsia="sl-SI"/>
        </w:rPr>
        <w:t>o</w:t>
      </w:r>
      <w:r w:rsidR="003B243B" w:rsidRPr="009E2E0A">
        <w:rPr>
          <w:lang w:eastAsia="sl-SI"/>
        </w:rPr>
        <w:t xml:space="preserve"> </w:t>
      </w:r>
      <w:r w:rsidRPr="009E2E0A">
        <w:rPr>
          <w:lang w:eastAsia="sl-SI"/>
        </w:rPr>
        <w:t>sprejemljivosti</w:t>
      </w:r>
      <w:r w:rsidR="003B243B" w:rsidRPr="009E2E0A">
        <w:rPr>
          <w:lang w:eastAsia="sl-SI"/>
        </w:rPr>
        <w:t xml:space="preserve"> </w:t>
      </w:r>
      <w:r w:rsidRPr="009E2E0A">
        <w:rPr>
          <w:lang w:eastAsia="sl-SI"/>
        </w:rPr>
        <w:t>gradnje</w:t>
      </w:r>
      <w:r w:rsidR="003B243B" w:rsidRPr="009E2E0A">
        <w:rPr>
          <w:lang w:eastAsia="sl-SI"/>
        </w:rPr>
        <w:t xml:space="preserve"> </w:t>
      </w:r>
      <w:r w:rsidRPr="009E2E0A">
        <w:rPr>
          <w:lang w:eastAsia="sl-SI"/>
        </w:rPr>
        <w:t>z</w:t>
      </w:r>
      <w:r w:rsidR="003B243B" w:rsidRPr="009E2E0A">
        <w:rPr>
          <w:lang w:eastAsia="sl-SI"/>
        </w:rPr>
        <w:t xml:space="preserve"> </w:t>
      </w:r>
      <w:r w:rsidRPr="009E2E0A">
        <w:rPr>
          <w:lang w:eastAsia="sl-SI"/>
        </w:rPr>
        <w:t>vidika</w:t>
      </w:r>
      <w:r w:rsidR="003B243B" w:rsidRPr="009E2E0A">
        <w:rPr>
          <w:lang w:eastAsia="sl-SI"/>
        </w:rPr>
        <w:t xml:space="preserve"> </w:t>
      </w:r>
      <w:r w:rsidRPr="009E2E0A">
        <w:rPr>
          <w:lang w:eastAsia="sl-SI"/>
        </w:rPr>
        <w:t>upravljanja</w:t>
      </w:r>
      <w:r w:rsidR="003B243B" w:rsidRPr="009E2E0A">
        <w:rPr>
          <w:lang w:eastAsia="sl-SI"/>
        </w:rPr>
        <w:t xml:space="preserve"> </w:t>
      </w:r>
      <w:r w:rsidRPr="009E2E0A">
        <w:rPr>
          <w:lang w:eastAsia="sl-SI"/>
        </w:rPr>
        <w:t>z</w:t>
      </w:r>
      <w:r w:rsidR="003B243B" w:rsidRPr="009E2E0A">
        <w:rPr>
          <w:lang w:eastAsia="sl-SI"/>
        </w:rPr>
        <w:t xml:space="preserve"> </w:t>
      </w:r>
      <w:r w:rsidRPr="009E2E0A">
        <w:rPr>
          <w:lang w:eastAsia="sl-SI"/>
        </w:rPr>
        <w:t>vodami,</w:t>
      </w:r>
      <w:r w:rsidR="003B243B" w:rsidRPr="009E2E0A">
        <w:rPr>
          <w:lang w:eastAsia="sl-SI"/>
        </w:rPr>
        <w:t xml:space="preserve"> </w:t>
      </w:r>
      <w:r w:rsidRPr="009E2E0A">
        <w:rPr>
          <w:lang w:eastAsia="sl-SI"/>
        </w:rPr>
        <w:t>št.</w:t>
      </w:r>
      <w:r w:rsidR="003B243B" w:rsidRPr="009E2E0A">
        <w:rPr>
          <w:lang w:eastAsia="sl-SI"/>
        </w:rPr>
        <w:t xml:space="preserve"> </w:t>
      </w:r>
      <w:r w:rsidRPr="009E2E0A">
        <w:rPr>
          <w:lang w:eastAsia="sl-SI"/>
        </w:rPr>
        <w:t>35019-60/2023-2</w:t>
      </w:r>
      <w:r w:rsidR="003B243B" w:rsidRPr="009E2E0A">
        <w:rPr>
          <w:lang w:eastAsia="sl-SI"/>
        </w:rPr>
        <w:t xml:space="preserve"> </w:t>
      </w:r>
      <w:r w:rsidRPr="009E2E0A">
        <w:rPr>
          <w:lang w:eastAsia="sl-SI"/>
        </w:rPr>
        <w:t>z</w:t>
      </w:r>
      <w:r w:rsidR="003B243B" w:rsidRPr="009E2E0A">
        <w:rPr>
          <w:lang w:eastAsia="sl-SI"/>
        </w:rPr>
        <w:t xml:space="preserve"> </w:t>
      </w:r>
      <w:r w:rsidRPr="009E2E0A">
        <w:rPr>
          <w:lang w:eastAsia="sl-SI"/>
        </w:rPr>
        <w:t>dne</w:t>
      </w:r>
      <w:r w:rsidR="003B243B" w:rsidRPr="009E2E0A">
        <w:rPr>
          <w:lang w:eastAsia="sl-SI"/>
        </w:rPr>
        <w:t xml:space="preserve"> </w:t>
      </w:r>
      <w:r w:rsidRPr="009E2E0A">
        <w:rPr>
          <w:lang w:eastAsia="sl-SI"/>
        </w:rPr>
        <w:t>28.</w:t>
      </w:r>
      <w:r w:rsidR="003B243B" w:rsidRPr="009E2E0A">
        <w:rPr>
          <w:lang w:eastAsia="sl-SI"/>
        </w:rPr>
        <w:t xml:space="preserve"> </w:t>
      </w:r>
      <w:r w:rsidRPr="009E2E0A">
        <w:rPr>
          <w:lang w:eastAsia="sl-SI"/>
        </w:rPr>
        <w:t>11.</w:t>
      </w:r>
      <w:r w:rsidR="003B243B" w:rsidRPr="009E2E0A">
        <w:rPr>
          <w:lang w:eastAsia="sl-SI"/>
        </w:rPr>
        <w:t xml:space="preserve"> </w:t>
      </w:r>
      <w:r w:rsidRPr="009E2E0A">
        <w:rPr>
          <w:lang w:eastAsia="sl-SI"/>
        </w:rPr>
        <w:t>2023,</w:t>
      </w:r>
    </w:p>
    <w:p w14:paraId="26A10E75" w14:textId="77777777" w:rsidR="00DA3D50" w:rsidRPr="009E2E0A" w:rsidRDefault="00DA3D50" w:rsidP="00954A2A">
      <w:pPr>
        <w:pStyle w:val="Zamik1"/>
        <w:numPr>
          <w:ilvl w:val="0"/>
          <w:numId w:val="14"/>
        </w:numPr>
      </w:pPr>
      <w:r w:rsidRPr="009E2E0A">
        <w:t>mnenje</w:t>
      </w:r>
      <w:r w:rsidR="003B243B" w:rsidRPr="009E2E0A">
        <w:t xml:space="preserve"> </w:t>
      </w:r>
      <w:r w:rsidRPr="009E2E0A">
        <w:rPr>
          <w:lang w:eastAsia="sl-SI"/>
        </w:rPr>
        <w:t>Zavoda</w:t>
      </w:r>
      <w:r w:rsidR="003B243B" w:rsidRPr="009E2E0A">
        <w:rPr>
          <w:lang w:eastAsia="sl-SI"/>
        </w:rPr>
        <w:t xml:space="preserve"> </w:t>
      </w:r>
      <w:r w:rsidRPr="009E2E0A">
        <w:rPr>
          <w:lang w:eastAsia="sl-SI"/>
        </w:rPr>
        <w:t>za</w:t>
      </w:r>
      <w:r w:rsidR="003B243B" w:rsidRPr="009E2E0A">
        <w:rPr>
          <w:lang w:eastAsia="sl-SI"/>
        </w:rPr>
        <w:t xml:space="preserve"> </w:t>
      </w:r>
      <w:r w:rsidRPr="009E2E0A">
        <w:rPr>
          <w:lang w:eastAsia="sl-SI"/>
        </w:rPr>
        <w:t>varstvo</w:t>
      </w:r>
      <w:r w:rsidR="003B243B" w:rsidRPr="009E2E0A">
        <w:rPr>
          <w:lang w:eastAsia="sl-SI"/>
        </w:rPr>
        <w:t xml:space="preserve"> </w:t>
      </w:r>
      <w:r w:rsidRPr="009E2E0A">
        <w:rPr>
          <w:lang w:eastAsia="sl-SI"/>
        </w:rPr>
        <w:t>kulturne</w:t>
      </w:r>
      <w:r w:rsidR="003B243B" w:rsidRPr="009E2E0A">
        <w:rPr>
          <w:lang w:eastAsia="sl-SI"/>
        </w:rPr>
        <w:t xml:space="preserve"> </w:t>
      </w:r>
      <w:r w:rsidRPr="009E2E0A">
        <w:rPr>
          <w:lang w:eastAsia="sl-SI"/>
        </w:rPr>
        <w:t>dediščine</w:t>
      </w:r>
      <w:r w:rsidR="003B243B" w:rsidRPr="009E2E0A">
        <w:rPr>
          <w:lang w:eastAsia="sl-SI"/>
        </w:rPr>
        <w:t xml:space="preserve"> </w:t>
      </w:r>
      <w:r w:rsidRPr="009E2E0A">
        <w:rPr>
          <w:lang w:eastAsia="sl-SI"/>
        </w:rPr>
        <w:t>Slovenije,</w:t>
      </w:r>
      <w:r w:rsidR="003B243B" w:rsidRPr="009E2E0A">
        <w:rPr>
          <w:lang w:eastAsia="sl-SI"/>
        </w:rPr>
        <w:t xml:space="preserve"> </w:t>
      </w:r>
      <w:r w:rsidRPr="009E2E0A">
        <w:rPr>
          <w:lang w:eastAsia="sl-SI"/>
        </w:rPr>
        <w:t>Območne</w:t>
      </w:r>
      <w:r w:rsidR="003B243B" w:rsidRPr="009E2E0A">
        <w:rPr>
          <w:lang w:eastAsia="sl-SI"/>
        </w:rPr>
        <w:t xml:space="preserve"> </w:t>
      </w:r>
      <w:r w:rsidRPr="009E2E0A">
        <w:rPr>
          <w:lang w:eastAsia="sl-SI"/>
        </w:rPr>
        <w:t>enote</w:t>
      </w:r>
      <w:r w:rsidR="003B243B" w:rsidRPr="009E2E0A">
        <w:rPr>
          <w:lang w:eastAsia="sl-SI"/>
        </w:rPr>
        <w:t xml:space="preserve"> </w:t>
      </w:r>
      <w:r w:rsidRPr="009E2E0A">
        <w:rPr>
          <w:lang w:eastAsia="sl-SI"/>
        </w:rPr>
        <w:t>Piran,</w:t>
      </w:r>
      <w:r w:rsidR="003B243B" w:rsidRPr="009E2E0A">
        <w:rPr>
          <w:lang w:eastAsia="sl-SI"/>
        </w:rPr>
        <w:t xml:space="preserve"> </w:t>
      </w:r>
      <w:r w:rsidRPr="009E2E0A">
        <w:rPr>
          <w:lang w:eastAsia="sl-SI"/>
        </w:rPr>
        <w:t>Obzidna</w:t>
      </w:r>
      <w:r w:rsidR="003B243B" w:rsidRPr="009E2E0A">
        <w:rPr>
          <w:lang w:eastAsia="sl-SI"/>
        </w:rPr>
        <w:t xml:space="preserve"> </w:t>
      </w:r>
      <w:r w:rsidRPr="009E2E0A">
        <w:rPr>
          <w:lang w:eastAsia="sl-SI"/>
        </w:rPr>
        <w:t>ulica</w:t>
      </w:r>
      <w:r w:rsidR="003B243B" w:rsidRPr="009E2E0A">
        <w:rPr>
          <w:lang w:eastAsia="sl-SI"/>
        </w:rPr>
        <w:t xml:space="preserve"> </w:t>
      </w:r>
      <w:r w:rsidRPr="009E2E0A">
        <w:rPr>
          <w:lang w:eastAsia="sl-SI"/>
        </w:rPr>
        <w:t>9,</w:t>
      </w:r>
      <w:r w:rsidR="003B243B" w:rsidRPr="009E2E0A">
        <w:rPr>
          <w:lang w:eastAsia="sl-SI"/>
        </w:rPr>
        <w:t xml:space="preserve"> </w:t>
      </w:r>
      <w:r w:rsidRPr="009E2E0A">
        <w:rPr>
          <w:lang w:eastAsia="sl-SI"/>
        </w:rPr>
        <w:t>6000</w:t>
      </w:r>
      <w:r w:rsidR="003B243B" w:rsidRPr="009E2E0A">
        <w:rPr>
          <w:lang w:eastAsia="sl-SI"/>
        </w:rPr>
        <w:t xml:space="preserve"> </w:t>
      </w:r>
      <w:r w:rsidRPr="009E2E0A">
        <w:rPr>
          <w:lang w:eastAsia="sl-SI"/>
        </w:rPr>
        <w:t>Koper,</w:t>
      </w:r>
      <w:r w:rsidR="003B243B" w:rsidRPr="009E2E0A">
        <w:rPr>
          <w:lang w:eastAsia="sl-SI"/>
        </w:rPr>
        <w:t xml:space="preserve"> </w:t>
      </w:r>
      <w:r w:rsidRPr="009E2E0A">
        <w:rPr>
          <w:lang w:eastAsia="sl-SI"/>
        </w:rPr>
        <w:t>o</w:t>
      </w:r>
      <w:r w:rsidR="003B243B" w:rsidRPr="009E2E0A">
        <w:rPr>
          <w:lang w:eastAsia="sl-SI"/>
        </w:rPr>
        <w:t xml:space="preserve"> </w:t>
      </w:r>
      <w:r w:rsidRPr="009E2E0A">
        <w:rPr>
          <w:lang w:eastAsia="sl-SI"/>
        </w:rPr>
        <w:t>sprejemljivosti</w:t>
      </w:r>
      <w:r w:rsidR="003B243B" w:rsidRPr="009E2E0A">
        <w:rPr>
          <w:lang w:eastAsia="sl-SI"/>
        </w:rPr>
        <w:t xml:space="preserve"> </w:t>
      </w:r>
      <w:r w:rsidRPr="009E2E0A">
        <w:rPr>
          <w:lang w:eastAsia="sl-SI"/>
        </w:rPr>
        <w:t>nameravane</w:t>
      </w:r>
      <w:r w:rsidR="003B243B" w:rsidRPr="009E2E0A">
        <w:rPr>
          <w:lang w:eastAsia="sl-SI"/>
        </w:rPr>
        <w:t xml:space="preserve"> </w:t>
      </w:r>
      <w:r w:rsidRPr="009E2E0A">
        <w:rPr>
          <w:lang w:eastAsia="sl-SI"/>
        </w:rPr>
        <w:t>gradnje,</w:t>
      </w:r>
      <w:r w:rsidR="003B243B" w:rsidRPr="009E2E0A">
        <w:rPr>
          <w:lang w:eastAsia="sl-SI"/>
        </w:rPr>
        <w:t xml:space="preserve"> </w:t>
      </w:r>
      <w:r w:rsidRPr="009E2E0A">
        <w:rPr>
          <w:lang w:eastAsia="sl-SI"/>
        </w:rPr>
        <w:t>št.</w:t>
      </w:r>
      <w:r w:rsidR="003B243B" w:rsidRPr="009E2E0A">
        <w:rPr>
          <w:lang w:eastAsia="sl-SI"/>
        </w:rPr>
        <w:t xml:space="preserve"> </w:t>
      </w:r>
      <w:r w:rsidRPr="009E2E0A">
        <w:rPr>
          <w:lang w:eastAsia="sl-SI"/>
        </w:rPr>
        <w:t>351-0014/2023/2</w:t>
      </w:r>
      <w:r w:rsidR="003B243B" w:rsidRPr="009E2E0A">
        <w:rPr>
          <w:lang w:eastAsia="sl-SI"/>
        </w:rPr>
        <w:t xml:space="preserve"> </w:t>
      </w:r>
      <w:r w:rsidRPr="009E2E0A">
        <w:rPr>
          <w:lang w:eastAsia="sl-SI"/>
        </w:rPr>
        <w:t>z</w:t>
      </w:r>
      <w:r w:rsidR="003B243B" w:rsidRPr="009E2E0A">
        <w:rPr>
          <w:lang w:eastAsia="sl-SI"/>
        </w:rPr>
        <w:t xml:space="preserve"> </w:t>
      </w:r>
      <w:r w:rsidRPr="009E2E0A">
        <w:rPr>
          <w:lang w:eastAsia="sl-SI"/>
        </w:rPr>
        <w:t>dne</w:t>
      </w:r>
      <w:r w:rsidR="003B243B" w:rsidRPr="009E2E0A">
        <w:rPr>
          <w:lang w:eastAsia="sl-SI"/>
        </w:rPr>
        <w:t xml:space="preserve"> </w:t>
      </w:r>
      <w:r w:rsidRPr="009E2E0A">
        <w:rPr>
          <w:lang w:eastAsia="sl-SI"/>
        </w:rPr>
        <w:t>24.</w:t>
      </w:r>
      <w:r w:rsidR="003B243B" w:rsidRPr="009E2E0A">
        <w:rPr>
          <w:lang w:eastAsia="sl-SI"/>
        </w:rPr>
        <w:t xml:space="preserve"> </w:t>
      </w:r>
      <w:r w:rsidRPr="009E2E0A">
        <w:rPr>
          <w:lang w:eastAsia="sl-SI"/>
        </w:rPr>
        <w:t>11.</w:t>
      </w:r>
      <w:r w:rsidR="003B243B" w:rsidRPr="009E2E0A">
        <w:rPr>
          <w:lang w:eastAsia="sl-SI"/>
        </w:rPr>
        <w:t xml:space="preserve"> </w:t>
      </w:r>
      <w:r w:rsidRPr="009E2E0A">
        <w:rPr>
          <w:lang w:eastAsia="sl-SI"/>
        </w:rPr>
        <w:t>2023,</w:t>
      </w:r>
    </w:p>
    <w:p w14:paraId="0BB46756" w14:textId="77777777" w:rsidR="00742ADF" w:rsidRPr="009E2E0A" w:rsidRDefault="00742ADF" w:rsidP="00954A2A">
      <w:pPr>
        <w:pStyle w:val="Zamik1"/>
        <w:numPr>
          <w:ilvl w:val="0"/>
          <w:numId w:val="14"/>
        </w:numPr>
      </w:pPr>
      <w:r w:rsidRPr="009E2E0A">
        <w:t>mnenje</w:t>
      </w:r>
      <w:r w:rsidR="003B243B" w:rsidRPr="009E2E0A">
        <w:t xml:space="preserve"> </w:t>
      </w:r>
      <w:r w:rsidRPr="009E2E0A">
        <w:t>Marjetice</w:t>
      </w:r>
      <w:r w:rsidR="003B243B" w:rsidRPr="009E2E0A">
        <w:t xml:space="preserve"> </w:t>
      </w:r>
      <w:r w:rsidRPr="009E2E0A">
        <w:t>Koper</w:t>
      </w:r>
      <w:r w:rsidR="003B243B" w:rsidRPr="009E2E0A">
        <w:t xml:space="preserve"> </w:t>
      </w:r>
      <w:r w:rsidRPr="009E2E0A">
        <w:t>d.o.o.,</w:t>
      </w:r>
      <w:r w:rsidR="003B243B" w:rsidRPr="009E2E0A">
        <w:t xml:space="preserve"> </w:t>
      </w:r>
      <w:r w:rsidRPr="009E2E0A">
        <w:t>Ulica</w:t>
      </w:r>
      <w:r w:rsidR="003B243B" w:rsidRPr="009E2E0A">
        <w:t xml:space="preserve"> </w:t>
      </w:r>
      <w:r w:rsidRPr="009E2E0A">
        <w:t>15.</w:t>
      </w:r>
      <w:r w:rsidR="003B243B" w:rsidRPr="009E2E0A">
        <w:t xml:space="preserve"> </w:t>
      </w:r>
      <w:r w:rsidRPr="009E2E0A">
        <w:t>maja,</w:t>
      </w:r>
      <w:r w:rsidR="003B243B" w:rsidRPr="009E2E0A">
        <w:t xml:space="preserve"> </w:t>
      </w:r>
      <w:r w:rsidRPr="009E2E0A">
        <w:t>6000</w:t>
      </w:r>
      <w:r w:rsidR="003B243B" w:rsidRPr="009E2E0A">
        <w:t xml:space="preserve"> </w:t>
      </w:r>
      <w:r w:rsidRPr="009E2E0A">
        <w:t>Koper,</w:t>
      </w:r>
      <w:r w:rsidR="003B243B" w:rsidRPr="009E2E0A">
        <w:t xml:space="preserve"> </w:t>
      </w:r>
      <w:r w:rsidRPr="009E2E0A">
        <w:rPr>
          <w:lang w:eastAsia="sl-SI"/>
        </w:rPr>
        <w:t>o</w:t>
      </w:r>
      <w:r w:rsidR="003B243B" w:rsidRPr="009E2E0A">
        <w:rPr>
          <w:lang w:eastAsia="sl-SI"/>
        </w:rPr>
        <w:t xml:space="preserve"> </w:t>
      </w:r>
      <w:r w:rsidRPr="009E2E0A">
        <w:rPr>
          <w:lang w:eastAsia="sl-SI"/>
        </w:rPr>
        <w:t>sprejemljivosti</w:t>
      </w:r>
      <w:r w:rsidR="003B243B" w:rsidRPr="009E2E0A">
        <w:rPr>
          <w:lang w:eastAsia="sl-SI"/>
        </w:rPr>
        <w:t xml:space="preserve"> </w:t>
      </w:r>
      <w:r w:rsidRPr="009E2E0A">
        <w:rPr>
          <w:lang w:eastAsia="sl-SI"/>
        </w:rPr>
        <w:t>gradnje</w:t>
      </w:r>
      <w:r w:rsidR="003B243B" w:rsidRPr="009E2E0A">
        <w:rPr>
          <w:lang w:eastAsia="sl-SI"/>
        </w:rPr>
        <w:t xml:space="preserve"> </w:t>
      </w:r>
      <w:r w:rsidRPr="009E2E0A">
        <w:rPr>
          <w:lang w:eastAsia="sl-SI"/>
        </w:rPr>
        <w:t>v</w:t>
      </w:r>
      <w:r w:rsidR="003B243B" w:rsidRPr="009E2E0A">
        <w:rPr>
          <w:lang w:eastAsia="sl-SI"/>
        </w:rPr>
        <w:t xml:space="preserve"> </w:t>
      </w:r>
      <w:r w:rsidRPr="009E2E0A">
        <w:rPr>
          <w:lang w:eastAsia="sl-SI"/>
        </w:rPr>
        <w:t>postopku</w:t>
      </w:r>
      <w:r w:rsidR="003B243B" w:rsidRPr="009E2E0A">
        <w:rPr>
          <w:lang w:eastAsia="sl-SI"/>
        </w:rPr>
        <w:t xml:space="preserve"> </w:t>
      </w:r>
      <w:r w:rsidRPr="009E2E0A">
        <w:rPr>
          <w:lang w:eastAsia="sl-SI"/>
        </w:rPr>
        <w:t>izdaje</w:t>
      </w:r>
      <w:r w:rsidR="003B243B" w:rsidRPr="009E2E0A">
        <w:rPr>
          <w:lang w:eastAsia="sl-SI"/>
        </w:rPr>
        <w:t xml:space="preserve"> </w:t>
      </w:r>
      <w:r w:rsidRPr="009E2E0A">
        <w:rPr>
          <w:lang w:eastAsia="sl-SI"/>
        </w:rPr>
        <w:t>integralnega</w:t>
      </w:r>
      <w:r w:rsidR="003B243B" w:rsidRPr="009E2E0A">
        <w:rPr>
          <w:lang w:eastAsia="sl-SI"/>
        </w:rPr>
        <w:t xml:space="preserve"> </w:t>
      </w:r>
      <w:r w:rsidRPr="009E2E0A">
        <w:rPr>
          <w:lang w:eastAsia="sl-SI"/>
        </w:rPr>
        <w:t>gradbenega</w:t>
      </w:r>
      <w:r w:rsidR="003B243B" w:rsidRPr="009E2E0A">
        <w:rPr>
          <w:lang w:eastAsia="sl-SI"/>
        </w:rPr>
        <w:t xml:space="preserve"> </w:t>
      </w:r>
      <w:r w:rsidRPr="009E2E0A">
        <w:rPr>
          <w:lang w:eastAsia="sl-SI"/>
        </w:rPr>
        <w:t>dovoljenja,</w:t>
      </w:r>
      <w:r w:rsidR="003B243B" w:rsidRPr="009E2E0A">
        <w:rPr>
          <w:lang w:eastAsia="sl-SI"/>
        </w:rPr>
        <w:t xml:space="preserve"> </w:t>
      </w:r>
      <w:r w:rsidRPr="009E2E0A">
        <w:t>št.</w:t>
      </w:r>
      <w:r w:rsidR="003B243B" w:rsidRPr="009E2E0A">
        <w:t xml:space="preserve"> </w:t>
      </w:r>
      <w:r w:rsidRPr="009E2E0A">
        <w:t>7/329-23</w:t>
      </w:r>
      <w:r w:rsidR="003B243B" w:rsidRPr="009E2E0A">
        <w:t xml:space="preserve"> </w:t>
      </w:r>
      <w:r w:rsidRPr="009E2E0A">
        <w:t>z</w:t>
      </w:r>
      <w:r w:rsidR="003B243B" w:rsidRPr="009E2E0A">
        <w:t xml:space="preserve"> </w:t>
      </w:r>
      <w:r w:rsidRPr="009E2E0A">
        <w:t>dne</w:t>
      </w:r>
      <w:r w:rsidR="003B243B" w:rsidRPr="009E2E0A">
        <w:t xml:space="preserve"> </w:t>
      </w:r>
      <w:r w:rsidRPr="009E2E0A">
        <w:t>21.</w:t>
      </w:r>
      <w:r w:rsidR="003B243B" w:rsidRPr="009E2E0A">
        <w:t xml:space="preserve"> </w:t>
      </w:r>
      <w:r w:rsidRPr="009E2E0A">
        <w:t>11.</w:t>
      </w:r>
      <w:r w:rsidR="003B243B" w:rsidRPr="009E2E0A">
        <w:t xml:space="preserve"> </w:t>
      </w:r>
      <w:r w:rsidRPr="009E2E0A">
        <w:t>2023,</w:t>
      </w:r>
    </w:p>
    <w:p w14:paraId="22ED1700" w14:textId="77777777" w:rsidR="005B4752" w:rsidRPr="009E2E0A" w:rsidRDefault="005B4752" w:rsidP="00954A2A">
      <w:pPr>
        <w:pStyle w:val="Zamik1"/>
        <w:numPr>
          <w:ilvl w:val="0"/>
          <w:numId w:val="14"/>
        </w:numPr>
      </w:pPr>
      <w:r w:rsidRPr="009E2E0A">
        <w:t>mnenje</w:t>
      </w:r>
      <w:r w:rsidR="003B243B" w:rsidRPr="009E2E0A">
        <w:t xml:space="preserve"> </w:t>
      </w:r>
      <w:r w:rsidRPr="009E2E0A">
        <w:rPr>
          <w:lang w:eastAsia="sl-SI"/>
        </w:rPr>
        <w:t>Zavoda</w:t>
      </w:r>
      <w:r w:rsidR="003B243B" w:rsidRPr="009E2E0A">
        <w:rPr>
          <w:lang w:eastAsia="sl-SI"/>
        </w:rPr>
        <w:t xml:space="preserve"> </w:t>
      </w:r>
      <w:r w:rsidRPr="009E2E0A">
        <w:rPr>
          <w:lang w:eastAsia="sl-SI"/>
        </w:rPr>
        <w:t>R</w:t>
      </w:r>
      <w:r w:rsidR="003B243B" w:rsidRPr="009E2E0A">
        <w:rPr>
          <w:lang w:eastAsia="sl-SI"/>
        </w:rPr>
        <w:t>Z z</w:t>
      </w:r>
      <w:r w:rsidRPr="009E2E0A">
        <w:rPr>
          <w:lang w:eastAsia="sl-SI"/>
        </w:rPr>
        <w:t>a</w:t>
      </w:r>
      <w:r w:rsidR="003B243B" w:rsidRPr="009E2E0A">
        <w:rPr>
          <w:lang w:eastAsia="sl-SI"/>
        </w:rPr>
        <w:t xml:space="preserve"> </w:t>
      </w:r>
      <w:r w:rsidRPr="009E2E0A">
        <w:rPr>
          <w:lang w:eastAsia="sl-SI"/>
        </w:rPr>
        <w:t>varstvo</w:t>
      </w:r>
      <w:r w:rsidR="003B243B" w:rsidRPr="009E2E0A">
        <w:rPr>
          <w:lang w:eastAsia="sl-SI"/>
        </w:rPr>
        <w:t xml:space="preserve"> </w:t>
      </w:r>
      <w:r w:rsidRPr="009E2E0A">
        <w:rPr>
          <w:lang w:eastAsia="sl-SI"/>
        </w:rPr>
        <w:t>narave,</w:t>
      </w:r>
      <w:r w:rsidR="003B243B" w:rsidRPr="009E2E0A">
        <w:rPr>
          <w:lang w:eastAsia="sl-SI"/>
        </w:rPr>
        <w:t xml:space="preserve"> </w:t>
      </w:r>
      <w:r w:rsidRPr="009E2E0A">
        <w:rPr>
          <w:lang w:eastAsia="sl-SI"/>
        </w:rPr>
        <w:t>Območne</w:t>
      </w:r>
      <w:r w:rsidR="003B243B" w:rsidRPr="009E2E0A">
        <w:rPr>
          <w:lang w:eastAsia="sl-SI"/>
        </w:rPr>
        <w:t xml:space="preserve"> </w:t>
      </w:r>
      <w:r w:rsidRPr="009E2E0A">
        <w:rPr>
          <w:lang w:eastAsia="sl-SI"/>
        </w:rPr>
        <w:t>enote</w:t>
      </w:r>
      <w:r w:rsidR="003B243B" w:rsidRPr="009E2E0A">
        <w:rPr>
          <w:lang w:eastAsia="sl-SI"/>
        </w:rPr>
        <w:t xml:space="preserve"> </w:t>
      </w:r>
      <w:r w:rsidRPr="009E2E0A">
        <w:rPr>
          <w:lang w:eastAsia="sl-SI"/>
        </w:rPr>
        <w:t>Piran,</w:t>
      </w:r>
      <w:r w:rsidR="003B243B" w:rsidRPr="009E2E0A">
        <w:rPr>
          <w:lang w:eastAsia="sl-SI"/>
        </w:rPr>
        <w:t xml:space="preserve"> </w:t>
      </w:r>
      <w:r w:rsidRPr="009E2E0A">
        <w:rPr>
          <w:lang w:eastAsia="sl-SI"/>
        </w:rPr>
        <w:t>Trg</w:t>
      </w:r>
      <w:r w:rsidR="003B243B" w:rsidRPr="009E2E0A">
        <w:rPr>
          <w:lang w:eastAsia="sl-SI"/>
        </w:rPr>
        <w:t xml:space="preserve"> </w:t>
      </w:r>
      <w:proofErr w:type="spellStart"/>
      <w:r w:rsidRPr="009E2E0A">
        <w:rPr>
          <w:lang w:eastAsia="sl-SI"/>
        </w:rPr>
        <w:t>Etbina</w:t>
      </w:r>
      <w:proofErr w:type="spellEnd"/>
      <w:r w:rsidR="003B243B" w:rsidRPr="009E2E0A">
        <w:rPr>
          <w:lang w:eastAsia="sl-SI"/>
        </w:rPr>
        <w:t xml:space="preserve"> </w:t>
      </w:r>
      <w:r w:rsidRPr="009E2E0A">
        <w:rPr>
          <w:lang w:eastAsia="sl-SI"/>
        </w:rPr>
        <w:t>Kristana</w:t>
      </w:r>
      <w:r w:rsidR="003B243B" w:rsidRPr="009E2E0A">
        <w:rPr>
          <w:lang w:eastAsia="sl-SI"/>
        </w:rPr>
        <w:t xml:space="preserve"> </w:t>
      </w:r>
      <w:r w:rsidRPr="009E2E0A">
        <w:rPr>
          <w:lang w:eastAsia="sl-SI"/>
        </w:rPr>
        <w:t>1,</w:t>
      </w:r>
      <w:r w:rsidR="003B243B" w:rsidRPr="009E2E0A">
        <w:rPr>
          <w:lang w:eastAsia="sl-SI"/>
        </w:rPr>
        <w:t xml:space="preserve"> </w:t>
      </w:r>
      <w:r w:rsidRPr="009E2E0A">
        <w:rPr>
          <w:lang w:eastAsia="sl-SI"/>
        </w:rPr>
        <w:t>6310</w:t>
      </w:r>
      <w:r w:rsidR="003B243B" w:rsidRPr="009E2E0A">
        <w:rPr>
          <w:lang w:eastAsia="sl-SI"/>
        </w:rPr>
        <w:t xml:space="preserve"> </w:t>
      </w:r>
      <w:r w:rsidRPr="009E2E0A">
        <w:rPr>
          <w:lang w:eastAsia="sl-SI"/>
        </w:rPr>
        <w:t>Izola,</w:t>
      </w:r>
      <w:r w:rsidR="003B243B" w:rsidRPr="009E2E0A">
        <w:rPr>
          <w:lang w:eastAsia="sl-SI"/>
        </w:rPr>
        <w:t xml:space="preserve"> </w:t>
      </w:r>
      <w:r w:rsidRPr="009E2E0A">
        <w:rPr>
          <w:lang w:eastAsia="sl-SI"/>
        </w:rPr>
        <w:t>o</w:t>
      </w:r>
      <w:r w:rsidR="003B243B" w:rsidRPr="009E2E0A">
        <w:rPr>
          <w:lang w:eastAsia="sl-SI"/>
        </w:rPr>
        <w:t xml:space="preserve"> </w:t>
      </w:r>
      <w:r w:rsidRPr="009E2E0A">
        <w:rPr>
          <w:lang w:eastAsia="sl-SI"/>
        </w:rPr>
        <w:t>sprejemljivosti</w:t>
      </w:r>
      <w:r w:rsidR="003B243B" w:rsidRPr="009E2E0A">
        <w:rPr>
          <w:lang w:eastAsia="sl-SI"/>
        </w:rPr>
        <w:t xml:space="preserve"> </w:t>
      </w:r>
      <w:r w:rsidRPr="009E2E0A">
        <w:rPr>
          <w:lang w:eastAsia="sl-SI"/>
        </w:rPr>
        <w:t>gradnje,</w:t>
      </w:r>
      <w:r w:rsidR="003B243B" w:rsidRPr="009E2E0A">
        <w:rPr>
          <w:lang w:eastAsia="sl-SI"/>
        </w:rPr>
        <w:t xml:space="preserve"> </w:t>
      </w:r>
      <w:r w:rsidRPr="009E2E0A">
        <w:rPr>
          <w:lang w:eastAsia="sl-SI"/>
        </w:rPr>
        <w:t>št.</w:t>
      </w:r>
      <w:r w:rsidR="003B243B" w:rsidRPr="009E2E0A">
        <w:rPr>
          <w:lang w:eastAsia="sl-SI"/>
        </w:rPr>
        <w:t xml:space="preserve"> </w:t>
      </w:r>
      <w:r w:rsidRPr="009E2E0A">
        <w:rPr>
          <w:lang w:eastAsia="sl-SI"/>
        </w:rPr>
        <w:t>3562-5258/2023-2</w:t>
      </w:r>
      <w:r w:rsidR="003B243B" w:rsidRPr="009E2E0A">
        <w:rPr>
          <w:lang w:eastAsia="sl-SI"/>
        </w:rPr>
        <w:t xml:space="preserve"> </w:t>
      </w:r>
      <w:r w:rsidRPr="009E2E0A">
        <w:rPr>
          <w:lang w:eastAsia="sl-SI"/>
        </w:rPr>
        <w:t>z</w:t>
      </w:r>
      <w:r w:rsidR="003B243B" w:rsidRPr="009E2E0A">
        <w:rPr>
          <w:lang w:eastAsia="sl-SI"/>
        </w:rPr>
        <w:t xml:space="preserve"> </w:t>
      </w:r>
      <w:r w:rsidRPr="009E2E0A">
        <w:rPr>
          <w:lang w:eastAsia="sl-SI"/>
        </w:rPr>
        <w:t>dne</w:t>
      </w:r>
      <w:r w:rsidR="003B243B" w:rsidRPr="009E2E0A">
        <w:rPr>
          <w:lang w:eastAsia="sl-SI"/>
        </w:rPr>
        <w:t xml:space="preserve"> </w:t>
      </w:r>
      <w:r w:rsidRPr="009E2E0A">
        <w:rPr>
          <w:lang w:eastAsia="sl-SI"/>
        </w:rPr>
        <w:t>21.</w:t>
      </w:r>
      <w:r w:rsidR="003B243B" w:rsidRPr="009E2E0A">
        <w:rPr>
          <w:lang w:eastAsia="sl-SI"/>
        </w:rPr>
        <w:t xml:space="preserve"> </w:t>
      </w:r>
      <w:r w:rsidRPr="009E2E0A">
        <w:rPr>
          <w:lang w:eastAsia="sl-SI"/>
        </w:rPr>
        <w:t>11.</w:t>
      </w:r>
      <w:r w:rsidR="003B243B" w:rsidRPr="009E2E0A">
        <w:rPr>
          <w:lang w:eastAsia="sl-SI"/>
        </w:rPr>
        <w:t xml:space="preserve"> </w:t>
      </w:r>
      <w:r w:rsidRPr="009E2E0A">
        <w:rPr>
          <w:lang w:eastAsia="sl-SI"/>
        </w:rPr>
        <w:t>2023,</w:t>
      </w:r>
    </w:p>
    <w:p w14:paraId="7C981CC9" w14:textId="77777777" w:rsidR="004F0945" w:rsidRPr="009E2E0A" w:rsidRDefault="004F0945" w:rsidP="00954A2A">
      <w:pPr>
        <w:pStyle w:val="Zamik1"/>
        <w:numPr>
          <w:ilvl w:val="0"/>
          <w:numId w:val="14"/>
        </w:numPr>
      </w:pPr>
      <w:r w:rsidRPr="009E2E0A">
        <w:t>mnenje</w:t>
      </w:r>
      <w:r w:rsidR="003B243B" w:rsidRPr="009E2E0A">
        <w:t xml:space="preserve"> </w:t>
      </w:r>
      <w:r w:rsidRPr="009E2E0A">
        <w:t>Rižanskega</w:t>
      </w:r>
      <w:r w:rsidR="003B243B" w:rsidRPr="009E2E0A">
        <w:t xml:space="preserve"> </w:t>
      </w:r>
      <w:r w:rsidRPr="009E2E0A">
        <w:t>vodovoda</w:t>
      </w:r>
      <w:r w:rsidR="003B243B" w:rsidRPr="009E2E0A">
        <w:t xml:space="preserve"> </w:t>
      </w:r>
      <w:r w:rsidRPr="009E2E0A">
        <w:t>Koper</w:t>
      </w:r>
      <w:r w:rsidR="003B243B" w:rsidRPr="009E2E0A">
        <w:t xml:space="preserve"> </w:t>
      </w:r>
      <w:r w:rsidRPr="009E2E0A">
        <w:t>d.o.o.-</w:t>
      </w:r>
      <w:proofErr w:type="spellStart"/>
      <w:r w:rsidRPr="009E2E0A">
        <w:t>s.r.l</w:t>
      </w:r>
      <w:proofErr w:type="spellEnd"/>
      <w:r w:rsidRPr="009E2E0A">
        <w:t>.,</w:t>
      </w:r>
      <w:r w:rsidR="003B243B" w:rsidRPr="009E2E0A">
        <w:t xml:space="preserve"> </w:t>
      </w:r>
      <w:r w:rsidRPr="009E2E0A">
        <w:t>Ulica</w:t>
      </w:r>
      <w:r w:rsidR="003B243B" w:rsidRPr="009E2E0A">
        <w:t xml:space="preserve"> </w:t>
      </w:r>
      <w:r w:rsidRPr="009E2E0A">
        <w:t>15.</w:t>
      </w:r>
      <w:r w:rsidR="003B243B" w:rsidRPr="009E2E0A">
        <w:t xml:space="preserve"> </w:t>
      </w:r>
      <w:r w:rsidRPr="009E2E0A">
        <w:t>maja,</w:t>
      </w:r>
      <w:r w:rsidR="003B243B" w:rsidRPr="009E2E0A">
        <w:t xml:space="preserve"> </w:t>
      </w:r>
      <w:r w:rsidRPr="009E2E0A">
        <w:t>6000</w:t>
      </w:r>
      <w:r w:rsidR="003B243B" w:rsidRPr="009E2E0A">
        <w:t xml:space="preserve"> </w:t>
      </w:r>
      <w:r w:rsidRPr="009E2E0A">
        <w:t>Koper,</w:t>
      </w:r>
      <w:r w:rsidR="003B243B" w:rsidRPr="009E2E0A">
        <w:t xml:space="preserve"> </w:t>
      </w:r>
      <w:r w:rsidRPr="009E2E0A">
        <w:t>št.</w:t>
      </w:r>
      <w:r w:rsidR="003B243B" w:rsidRPr="009E2E0A">
        <w:t xml:space="preserve"> </w:t>
      </w:r>
      <w:r w:rsidRPr="009E2E0A">
        <w:t>SO-23/704</w:t>
      </w:r>
      <w:r w:rsidR="003B243B" w:rsidRPr="009E2E0A">
        <w:t xml:space="preserve"> </w:t>
      </w:r>
      <w:r w:rsidRPr="009E2E0A">
        <w:t>z</w:t>
      </w:r>
      <w:r w:rsidR="003B243B" w:rsidRPr="009E2E0A">
        <w:t xml:space="preserve"> </w:t>
      </w:r>
      <w:r w:rsidRPr="009E2E0A">
        <w:t>dne</w:t>
      </w:r>
      <w:r w:rsidR="003B243B" w:rsidRPr="009E2E0A">
        <w:t xml:space="preserve"> </w:t>
      </w:r>
      <w:r w:rsidRPr="009E2E0A">
        <w:t>8.</w:t>
      </w:r>
      <w:r w:rsidR="003B243B" w:rsidRPr="009E2E0A">
        <w:t xml:space="preserve"> </w:t>
      </w:r>
      <w:r w:rsidRPr="009E2E0A">
        <w:t>11.</w:t>
      </w:r>
      <w:r w:rsidR="003B243B" w:rsidRPr="009E2E0A">
        <w:t xml:space="preserve"> </w:t>
      </w:r>
      <w:r w:rsidRPr="009E2E0A">
        <w:t>2023</w:t>
      </w:r>
      <w:r w:rsidR="00D764FF" w:rsidRPr="009E2E0A">
        <w:t>.</w:t>
      </w:r>
    </w:p>
    <w:p w14:paraId="7295374A" w14:textId="77777777" w:rsidR="00921F5C" w:rsidRPr="009E2E0A" w:rsidRDefault="00921F5C" w:rsidP="00954A2A">
      <w:pPr>
        <w:pStyle w:val="Zamik1"/>
        <w:ind w:left="142"/>
      </w:pPr>
    </w:p>
    <w:p w14:paraId="6176FDDA" w14:textId="77777777" w:rsidR="00B103B8" w:rsidRDefault="00B103B8" w:rsidP="00954A2A">
      <w:pPr>
        <w:pStyle w:val="NatevanjeIIIIII"/>
        <w:spacing w:line="260" w:lineRule="exact"/>
      </w:pPr>
      <w:r>
        <w:t>Za predmetno gradnjo je bila izvedena presoja vplivov na okolje na zemljiščih s parc. št. kot izhajajo iz I. točke izreka tega dovoljenja, iz katere izhaja, da nameravana gradnja nima pomembnih škodljivih vplivov na okolje. Investitor (nosilec nameravanega posega) mora z namenom preprečitve, zmanjšanja ali odprave pomembnejših škodljivih vplivov na okolje, pri gradnji, uporabi in odstranitvi objekta, poleg  zahtev in ukrepov iz Odloka o prostorsko ureditvenih pogojih za posege v prostor na območju mestnega jedra Koper z vplivnim območjem (Uradne objave, št. 29/91, Uradni list RS, št.65/10, 18/14, 43/17, 41/18, 69/18 in 18/20), in zakonsko predpisanih, upoštevati tudi naslednje ukrepe in pogoje:</w:t>
      </w:r>
    </w:p>
    <w:p w14:paraId="2CF58AA9" w14:textId="77777777" w:rsidR="00B103B8" w:rsidRDefault="00B103B8" w:rsidP="00954A2A">
      <w:pPr>
        <w:spacing w:line="260" w:lineRule="exact"/>
      </w:pPr>
    </w:p>
    <w:p w14:paraId="62D52F89" w14:textId="77777777" w:rsidR="00B103B8" w:rsidRDefault="00B103B8" w:rsidP="00954A2A">
      <w:pPr>
        <w:spacing w:line="260" w:lineRule="exact"/>
      </w:pPr>
      <w:r>
        <w:t>1.</w:t>
      </w:r>
      <w:r>
        <w:tab/>
        <w:t>Varstvo zraka v času gradnje:</w:t>
      </w:r>
    </w:p>
    <w:p w14:paraId="278D992D" w14:textId="11845B44" w:rsidR="00B103B8" w:rsidRDefault="00B103B8" w:rsidP="00954A2A">
      <w:pPr>
        <w:pStyle w:val="Zamik1"/>
        <w:numPr>
          <w:ilvl w:val="0"/>
          <w:numId w:val="14"/>
        </w:numPr>
      </w:pPr>
      <w:r>
        <w:t xml:space="preserve">na severnem in zahodnem delu gradbišča, ki sta najbližje bivalnemu okolju, ni dovoljen </w:t>
      </w:r>
      <w:r w:rsidR="004F0CF2">
        <w:t xml:space="preserve"> </w:t>
      </w:r>
      <w:r>
        <w:t>pretovor trdnih snovi niti skladiščenje sipkih materialov,</w:t>
      </w:r>
    </w:p>
    <w:p w14:paraId="7E3A173B" w14:textId="5D6F2C0F" w:rsidR="00B103B8" w:rsidRDefault="00B103B8" w:rsidP="00954A2A">
      <w:pPr>
        <w:pStyle w:val="Zamik1"/>
        <w:numPr>
          <w:ilvl w:val="0"/>
          <w:numId w:val="14"/>
        </w:numPr>
      </w:pPr>
      <w:r>
        <w:t>zahodni del gradbišča, ki meji na bivalno območje, mora biti ograjen s polno gradbiščno ograjo višine vsaj 2 m.</w:t>
      </w:r>
    </w:p>
    <w:p w14:paraId="159A2201" w14:textId="77777777" w:rsidR="00B103B8" w:rsidRDefault="00B103B8" w:rsidP="00954A2A">
      <w:pPr>
        <w:spacing w:line="260" w:lineRule="exact"/>
      </w:pPr>
    </w:p>
    <w:p w14:paraId="551745AC" w14:textId="77777777" w:rsidR="00B103B8" w:rsidRDefault="00B103B8" w:rsidP="00954A2A">
      <w:pPr>
        <w:spacing w:line="260" w:lineRule="exact"/>
      </w:pPr>
      <w:r>
        <w:t>2.</w:t>
      </w:r>
      <w:r>
        <w:tab/>
        <w:t>Ravnanje z odpadki v času gradnje:</w:t>
      </w:r>
    </w:p>
    <w:p w14:paraId="78D8B1FF" w14:textId="19B3DF29" w:rsidR="00B103B8" w:rsidRDefault="00B103B8" w:rsidP="007C42DA">
      <w:pPr>
        <w:pStyle w:val="Zamik1"/>
        <w:numPr>
          <w:ilvl w:val="0"/>
          <w:numId w:val="14"/>
        </w:numPr>
      </w:pPr>
      <w:r w:rsidRPr="0008556E">
        <w:lastRenderedPageBreak/>
        <w:t>v fazi zemeljskih del je treba zemljino na območju posega odstraniti v treh zaporednih korakih</w:t>
      </w:r>
      <w:r>
        <w:t>:</w:t>
      </w:r>
    </w:p>
    <w:p w14:paraId="2C316DA9" w14:textId="77777777" w:rsidR="00B103B8" w:rsidRDefault="00B103B8" w:rsidP="00954A2A">
      <w:pPr>
        <w:numPr>
          <w:ilvl w:val="0"/>
          <w:numId w:val="15"/>
        </w:numPr>
        <w:spacing w:line="260" w:lineRule="exact"/>
      </w:pPr>
      <w:r>
        <w:t>Odstranitev humusa in zagotoviti ločeno začasno skladiščenje na območju gradbišča.</w:t>
      </w:r>
    </w:p>
    <w:p w14:paraId="7F48C721" w14:textId="77777777" w:rsidR="00B103B8" w:rsidRDefault="00B103B8" w:rsidP="00954A2A">
      <w:pPr>
        <w:numPr>
          <w:ilvl w:val="0"/>
          <w:numId w:val="15"/>
        </w:numPr>
        <w:spacing w:line="260" w:lineRule="exact"/>
      </w:pPr>
      <w:r>
        <w:t>Odstranitev plasti tal pomešane z gradbenimi odpadki iz umetnega nasipa in zagotoviti ločeno začasno skladiščenje na območju gradbišča. Potrebno je izvesti kemijsko analizo zemeljskega izkopa.</w:t>
      </w:r>
    </w:p>
    <w:p w14:paraId="260C3BEB" w14:textId="77777777" w:rsidR="00B103B8" w:rsidRDefault="00B103B8" w:rsidP="00954A2A">
      <w:pPr>
        <w:numPr>
          <w:ilvl w:val="0"/>
          <w:numId w:val="15"/>
        </w:numPr>
        <w:spacing w:line="260" w:lineRule="exact"/>
      </w:pPr>
      <w:r>
        <w:t>Odstranitev naravnega dela tal brez primesi umetnega nasipa in zagotoviti ločeno začasno skladiščenje na območju gradbišča.</w:t>
      </w:r>
    </w:p>
    <w:p w14:paraId="3E6374D2" w14:textId="5E27CE25" w:rsidR="00B103B8" w:rsidRDefault="00B103B8" w:rsidP="00954A2A">
      <w:pPr>
        <w:pStyle w:val="Zamik1"/>
        <w:numPr>
          <w:ilvl w:val="0"/>
          <w:numId w:val="14"/>
        </w:numPr>
      </w:pPr>
      <w:r>
        <w:t>v času izvedbe zemeljskih izkopov je treba izdelati vrednotenje nevarnih lastnosti zemeljskega izkopa, ki je onesnažen z gradbenimi odpadki,</w:t>
      </w:r>
    </w:p>
    <w:p w14:paraId="08857CF3" w14:textId="4D84D821" w:rsidR="00B103B8" w:rsidRDefault="00B103B8" w:rsidP="00954A2A">
      <w:pPr>
        <w:pStyle w:val="Zamik1"/>
        <w:numPr>
          <w:ilvl w:val="0"/>
          <w:numId w:val="14"/>
        </w:numPr>
      </w:pPr>
      <w:r>
        <w:t>naravni zemeljski izkop brez primesi in zemeljski izkop, ki ustreza kriterijem za nasipavanje stavbnih zemljišč, se lahko porabi na lokaciji gradbišča ali drugih gradbiščih istega investitorja za zasipavanje,</w:t>
      </w:r>
    </w:p>
    <w:p w14:paraId="041735E5" w14:textId="0D18F243" w:rsidR="00B103B8" w:rsidRDefault="00B103B8" w:rsidP="00954A2A">
      <w:pPr>
        <w:pStyle w:val="Zamik1"/>
        <w:numPr>
          <w:ilvl w:val="0"/>
          <w:numId w:val="14"/>
        </w:numPr>
      </w:pPr>
      <w:r>
        <w:t>zemeljskemu izkopu, za katerega se s kemijsko analizo dokaže, da ima nevarne lastnosti, je treba določiti številko odpadka in ga predati pooblaščenemu prevzemniku,</w:t>
      </w:r>
    </w:p>
    <w:p w14:paraId="5F194AE2" w14:textId="77777777" w:rsidR="00E240D3" w:rsidRDefault="00B103B8" w:rsidP="00954A2A">
      <w:pPr>
        <w:pStyle w:val="Zamik1"/>
        <w:numPr>
          <w:ilvl w:val="0"/>
          <w:numId w:val="14"/>
        </w:numPr>
      </w:pPr>
      <w:r>
        <w:t>zemeljske izkope, nastale med gradnjo, ki ne bodo porabljeni za zasipavanje in ureditev okolice posega, se v dvanajstih mesecih od njihovega nastanka v celoti odpelje z območja gradnje in preda pooblaščenim prevzemnikom tovrstnih odpadkov v nadaljnjo obdelavo.</w:t>
      </w:r>
    </w:p>
    <w:p w14:paraId="5A65D4B2" w14:textId="7E6761A1" w:rsidR="00B103B8" w:rsidRDefault="00B103B8" w:rsidP="00954A2A">
      <w:pPr>
        <w:spacing w:line="260" w:lineRule="exact"/>
      </w:pPr>
    </w:p>
    <w:p w14:paraId="04F85002" w14:textId="77777777" w:rsidR="00E240D3" w:rsidRDefault="00B103B8" w:rsidP="00954A2A">
      <w:pPr>
        <w:spacing w:line="260" w:lineRule="exact"/>
      </w:pPr>
      <w:r>
        <w:t>3.</w:t>
      </w:r>
      <w:r>
        <w:tab/>
        <w:t>Varstvo pred hrupom v času gradnje:</w:t>
      </w:r>
    </w:p>
    <w:p w14:paraId="5C5BAF86" w14:textId="5E873B3C" w:rsidR="00B103B8" w:rsidRDefault="00B103B8" w:rsidP="00954A2A">
      <w:pPr>
        <w:pStyle w:val="Zamik1"/>
        <w:numPr>
          <w:ilvl w:val="0"/>
          <w:numId w:val="14"/>
        </w:numPr>
      </w:pPr>
      <w:r>
        <w:t>gradbena dela na zahodnem delu gradbišča, ki je najbližje večstanovanjskemu objektu na naslovu Ferrarska ulica 15, se ne izvajajo pred 7. uro zjutraj,</w:t>
      </w:r>
    </w:p>
    <w:p w14:paraId="4469851E" w14:textId="63C59E70" w:rsidR="00B103B8" w:rsidRDefault="00B103B8" w:rsidP="00954A2A">
      <w:pPr>
        <w:pStyle w:val="Zamik1"/>
        <w:numPr>
          <w:ilvl w:val="0"/>
          <w:numId w:val="14"/>
        </w:numPr>
      </w:pPr>
      <w:r>
        <w:t>v območju, ki je za 4 m odmaknjeno od meje gradbišča ob objektu na naslovu Ferrarska ulica 16 , lahko gradbeni stroji v času izvajanja zemeljskih del stojijo na robu pasu in v pasu izvajajo dela. Najglasnejši vir (</w:t>
      </w:r>
      <w:proofErr w:type="spellStart"/>
      <w:r>
        <w:t>t.j</w:t>
      </w:r>
      <w:proofErr w:type="spellEnd"/>
      <w:r>
        <w:t>. motor) gradbenega stroja ne sme stati znotraj tega 4 m pasu,</w:t>
      </w:r>
    </w:p>
    <w:p w14:paraId="1F2496C8" w14:textId="7BC2154B" w:rsidR="00B103B8" w:rsidRDefault="00B103B8" w:rsidP="00954A2A">
      <w:pPr>
        <w:pStyle w:val="Zamik1"/>
        <w:numPr>
          <w:ilvl w:val="0"/>
          <w:numId w:val="14"/>
        </w:numPr>
      </w:pPr>
      <w:r>
        <w:t>tovorna vozila v mirovanju ne smejo imeti prižganega motorja.</w:t>
      </w:r>
    </w:p>
    <w:p w14:paraId="59B94A0D" w14:textId="77777777" w:rsidR="00B103B8" w:rsidRDefault="00B103B8" w:rsidP="00954A2A">
      <w:pPr>
        <w:spacing w:line="260" w:lineRule="exact"/>
      </w:pPr>
    </w:p>
    <w:p w14:paraId="345AB4EE" w14:textId="77777777" w:rsidR="00B103B8" w:rsidRDefault="00B103B8" w:rsidP="00954A2A">
      <w:pPr>
        <w:numPr>
          <w:ilvl w:val="0"/>
          <w:numId w:val="15"/>
        </w:numPr>
        <w:spacing w:line="260" w:lineRule="exact"/>
      </w:pPr>
      <w:r>
        <w:t>Varstvo pred vibracijami v času gradnje:</w:t>
      </w:r>
    </w:p>
    <w:p w14:paraId="16DBF0FF" w14:textId="77777777" w:rsidR="00B103B8" w:rsidRDefault="00B103B8" w:rsidP="007C42DA">
      <w:pPr>
        <w:pStyle w:val="Zamik1"/>
        <w:numPr>
          <w:ilvl w:val="0"/>
          <w:numId w:val="14"/>
        </w:numPr>
      </w:pPr>
      <w:r>
        <w:t>pred gradnjo je treba izvesti popis in dokumentiranje objekta na naslovu Ferrarska ulica 16, ki vključuje popis in dokumentiranje vseh vidnih poškodb nosilnih elementov, kakor tudi nenosilnih elementov, z izvedbo meritev širine karakterističnih razpok na označenih mestih,</w:t>
      </w:r>
    </w:p>
    <w:p w14:paraId="0EB914A5" w14:textId="77777777" w:rsidR="00B103B8" w:rsidRDefault="00B103B8" w:rsidP="007C42DA">
      <w:pPr>
        <w:pStyle w:val="Zamik1"/>
        <w:numPr>
          <w:ilvl w:val="0"/>
          <w:numId w:val="14"/>
        </w:numPr>
      </w:pPr>
      <w:r>
        <w:t>popis je potrebno izvesti pred začetkom gradnje, v času gradnje in po končani gradnji,</w:t>
      </w:r>
    </w:p>
    <w:p w14:paraId="6D59C5A5" w14:textId="77777777" w:rsidR="00B103B8" w:rsidRDefault="00B103B8" w:rsidP="007C42DA">
      <w:pPr>
        <w:pStyle w:val="Zamik1"/>
        <w:numPr>
          <w:ilvl w:val="0"/>
          <w:numId w:val="14"/>
        </w:numPr>
      </w:pPr>
      <w:r>
        <w:t>pred začetkom del je treba določiti osebo izvajalca gradbenih ali drugih del, ki lahko povzročajo obremenjevanje okolja z vibracijami, ki je odgovorna za stike s prizadetimi prebivalci,</w:t>
      </w:r>
    </w:p>
    <w:p w14:paraId="280044A0" w14:textId="77777777" w:rsidR="00B103B8" w:rsidRDefault="00B103B8" w:rsidP="007C42DA">
      <w:pPr>
        <w:pStyle w:val="Zamik1"/>
        <w:numPr>
          <w:ilvl w:val="0"/>
          <w:numId w:val="14"/>
        </w:numPr>
      </w:pPr>
      <w:r>
        <w:t>potrebne so meritve vibracij.</w:t>
      </w:r>
    </w:p>
    <w:p w14:paraId="2D55875E" w14:textId="77777777" w:rsidR="00B103B8" w:rsidRDefault="00B103B8" w:rsidP="00954A2A">
      <w:pPr>
        <w:spacing w:line="260" w:lineRule="exact"/>
      </w:pPr>
    </w:p>
    <w:p w14:paraId="4536E170" w14:textId="77777777" w:rsidR="00B103B8" w:rsidRDefault="00B103B8" w:rsidP="00954A2A">
      <w:pPr>
        <w:numPr>
          <w:ilvl w:val="0"/>
          <w:numId w:val="15"/>
        </w:numPr>
        <w:spacing w:line="260" w:lineRule="exact"/>
      </w:pPr>
      <w:r>
        <w:t>Varstvo tal in podzemnih voda v času obratovanja:</w:t>
      </w:r>
    </w:p>
    <w:p w14:paraId="657359AE" w14:textId="77777777" w:rsidR="00B103B8" w:rsidRDefault="00B103B8" w:rsidP="007C42DA">
      <w:pPr>
        <w:pStyle w:val="Zamik1"/>
        <w:numPr>
          <w:ilvl w:val="0"/>
          <w:numId w:val="14"/>
        </w:numPr>
      </w:pPr>
      <w:r>
        <w:t>za zadržane požarne vode je treba zagotoviti odvzem in opraviti analizo vzorca na tiste parametre, ki jih določi pooblaščeni izvajalec obratovalnega monitoringa odpadnih voda. Če mejne vrednosti za določene parametre niso dosežene, je treba požarno vodo prečrpati v avtocisterne in jo odpeljati na čiščenje v ustrezno komunalno čistilno napravo. Če so mejne vrednosti za določene parametre dosežene ali presežene, je treba požarno vodo prečrpati v avtocisterne in jo kot odpadek predati pooblaščenim prevzemnikom tovrstnih odpadkov.</w:t>
      </w:r>
    </w:p>
    <w:p w14:paraId="154459CE" w14:textId="77777777" w:rsidR="00B103B8" w:rsidRDefault="00B103B8" w:rsidP="00954A2A">
      <w:pPr>
        <w:spacing w:line="260" w:lineRule="exact"/>
      </w:pPr>
    </w:p>
    <w:p w14:paraId="7A35F565" w14:textId="77777777" w:rsidR="00B103B8" w:rsidRDefault="00B103B8" w:rsidP="00954A2A">
      <w:pPr>
        <w:numPr>
          <w:ilvl w:val="0"/>
          <w:numId w:val="15"/>
        </w:numPr>
        <w:spacing w:line="260" w:lineRule="exact"/>
      </w:pPr>
      <w:r>
        <w:t>Varstvo površinskih voda v času obratovanja:</w:t>
      </w:r>
    </w:p>
    <w:p w14:paraId="0314216D" w14:textId="77777777" w:rsidR="00B103B8" w:rsidRDefault="00B103B8" w:rsidP="007C42DA">
      <w:pPr>
        <w:pStyle w:val="Zamik1"/>
        <w:numPr>
          <w:ilvl w:val="0"/>
          <w:numId w:val="14"/>
        </w:numPr>
      </w:pPr>
      <w:r>
        <w:t>pri regulaciji količine vod v zadrževalniku je treba zagotoviti predhodno izpraznitev zadrževalnikov v primeru napovedanih intenzivnih padavin za zagotovitev zadostnega zadrževalnega prostora.</w:t>
      </w:r>
    </w:p>
    <w:p w14:paraId="3652FE48" w14:textId="77777777" w:rsidR="00B103B8" w:rsidRDefault="00B103B8" w:rsidP="00954A2A">
      <w:pPr>
        <w:spacing w:line="260" w:lineRule="exact"/>
      </w:pPr>
    </w:p>
    <w:p w14:paraId="28F1E607" w14:textId="77777777" w:rsidR="00B103B8" w:rsidRDefault="00B103B8" w:rsidP="007C42DA">
      <w:pPr>
        <w:pStyle w:val="Zamik1"/>
        <w:numPr>
          <w:ilvl w:val="0"/>
          <w:numId w:val="14"/>
        </w:numPr>
      </w:pPr>
      <w:r>
        <w:t>Vpliv na podnebne spremembe in prilagajanje posega na podnebne spremembe v času obratovanja:</w:t>
      </w:r>
    </w:p>
    <w:p w14:paraId="77EFF749" w14:textId="77777777" w:rsidR="00E240D3" w:rsidRDefault="004A710E" w:rsidP="007C42DA">
      <w:pPr>
        <w:pStyle w:val="Zamik1"/>
        <w:numPr>
          <w:ilvl w:val="0"/>
          <w:numId w:val="14"/>
        </w:numPr>
      </w:pPr>
      <w:r>
        <w:t>p</w:t>
      </w:r>
      <w:r w:rsidR="00B103B8">
        <w:t>otrebni so redni pregledi hladilnega medija v toplotnih črpalkah. Uporabljeni hladilni medij je R32.</w:t>
      </w:r>
    </w:p>
    <w:p w14:paraId="54A6152E" w14:textId="685AA16E" w:rsidR="007051AD" w:rsidRPr="009E2E0A" w:rsidRDefault="007051AD" w:rsidP="00954A2A">
      <w:pPr>
        <w:spacing w:line="260" w:lineRule="exact"/>
      </w:pPr>
    </w:p>
    <w:p w14:paraId="02876746" w14:textId="77777777" w:rsidR="00DB44B2" w:rsidRPr="00DB44B2" w:rsidRDefault="00DB44B2" w:rsidP="00954A2A">
      <w:pPr>
        <w:pStyle w:val="NatevanjeIIIIII"/>
        <w:spacing w:line="260" w:lineRule="exact"/>
      </w:pPr>
      <w:r w:rsidRPr="00DB44B2">
        <w:t>Investitor mora na gradbišču, ki je vir hrupa, zagotoviti izvajanje lastnega ocenjevanja hrupa v skladu s predpisom, ki ureja prvo ocenjevanje in obratovalni monitoring za vire hrupa ter o pogojih za njegovo izvajanje ter zagotoviti prve meritve elektromagnetnega sevanja za novo predvideno transformatorsko postajo.</w:t>
      </w:r>
    </w:p>
    <w:p w14:paraId="1F918894" w14:textId="77777777" w:rsidR="00102D41" w:rsidRPr="009E2E0A" w:rsidRDefault="00102D41" w:rsidP="00954A2A">
      <w:pPr>
        <w:spacing w:line="260" w:lineRule="exact"/>
      </w:pPr>
    </w:p>
    <w:p w14:paraId="2D314653" w14:textId="77777777" w:rsidR="00632A56" w:rsidRPr="009E2E0A" w:rsidRDefault="00632A56" w:rsidP="00954A2A">
      <w:pPr>
        <w:pStyle w:val="NatevanjeIIIIII"/>
        <w:spacing w:line="260" w:lineRule="exact"/>
      </w:pPr>
      <w:r w:rsidRPr="009E2E0A">
        <w:t>Investitor</w:t>
      </w:r>
      <w:r w:rsidR="003B243B" w:rsidRPr="009E2E0A">
        <w:t xml:space="preserve"> </w:t>
      </w:r>
      <w:r w:rsidRPr="009E2E0A">
        <w:t>mora</w:t>
      </w:r>
      <w:r w:rsidR="003B243B" w:rsidRPr="009E2E0A">
        <w:t xml:space="preserve"> </w:t>
      </w:r>
      <w:r w:rsidRPr="009E2E0A">
        <w:t>pri</w:t>
      </w:r>
      <w:r w:rsidR="003B243B" w:rsidRPr="009E2E0A">
        <w:t xml:space="preserve"> </w:t>
      </w:r>
      <w:r w:rsidRPr="009E2E0A">
        <w:t>nadaljnjem</w:t>
      </w:r>
      <w:r w:rsidR="003B243B" w:rsidRPr="009E2E0A">
        <w:t xml:space="preserve"> </w:t>
      </w:r>
      <w:r w:rsidRPr="009E2E0A">
        <w:t>projektiranju,</w:t>
      </w:r>
      <w:r w:rsidR="003B243B" w:rsidRPr="009E2E0A">
        <w:t xml:space="preserve"> </w:t>
      </w:r>
      <w:r w:rsidRPr="009E2E0A">
        <w:t>med</w:t>
      </w:r>
      <w:r w:rsidR="003B243B" w:rsidRPr="009E2E0A">
        <w:t xml:space="preserve"> </w:t>
      </w:r>
      <w:r w:rsidRPr="009E2E0A">
        <w:t>gradnjo</w:t>
      </w:r>
      <w:r w:rsidR="003B243B" w:rsidRPr="009E2E0A">
        <w:t xml:space="preserve"> </w:t>
      </w:r>
      <w:r w:rsidRPr="009E2E0A">
        <w:t>in</w:t>
      </w:r>
      <w:r w:rsidR="003B243B" w:rsidRPr="009E2E0A">
        <w:t xml:space="preserve"> </w:t>
      </w:r>
      <w:r w:rsidRPr="009E2E0A">
        <w:t>uporabo</w:t>
      </w:r>
      <w:r w:rsidR="003B243B" w:rsidRPr="009E2E0A">
        <w:t xml:space="preserve"> </w:t>
      </w:r>
      <w:r w:rsidRPr="009E2E0A">
        <w:t>objekta</w:t>
      </w:r>
      <w:r w:rsidR="003B243B" w:rsidRPr="009E2E0A">
        <w:t xml:space="preserve"> </w:t>
      </w:r>
      <w:r w:rsidRPr="009E2E0A">
        <w:t>upoštevati</w:t>
      </w:r>
      <w:r w:rsidR="003B243B" w:rsidRPr="009E2E0A">
        <w:t xml:space="preserve"> </w:t>
      </w:r>
      <w:r w:rsidRPr="009E2E0A">
        <w:t>pogoje</w:t>
      </w:r>
      <w:r w:rsidR="009E2E0A" w:rsidRPr="009E2E0A">
        <w:t xml:space="preserve">, ki </w:t>
      </w:r>
      <w:r w:rsidRPr="009E2E0A">
        <w:t>so</w:t>
      </w:r>
      <w:r w:rsidR="003B243B" w:rsidRPr="009E2E0A">
        <w:t xml:space="preserve"> </w:t>
      </w:r>
      <w:r w:rsidRPr="009E2E0A">
        <w:t>jih</w:t>
      </w:r>
      <w:r w:rsidR="003B243B" w:rsidRPr="009E2E0A">
        <w:t xml:space="preserve"> </w:t>
      </w:r>
      <w:r w:rsidRPr="009E2E0A">
        <w:t>podali</w:t>
      </w:r>
      <w:r w:rsidR="003B243B" w:rsidRPr="009E2E0A">
        <w:t xml:space="preserve"> </w:t>
      </w:r>
      <w:r w:rsidRPr="009E2E0A">
        <w:t>v</w:t>
      </w:r>
      <w:r w:rsidR="003B243B" w:rsidRPr="009E2E0A">
        <w:t xml:space="preserve"> </w:t>
      </w:r>
      <w:r w:rsidRPr="009E2E0A">
        <w:t>točki</w:t>
      </w:r>
      <w:r w:rsidR="003B243B" w:rsidRPr="009E2E0A">
        <w:t xml:space="preserve"> </w:t>
      </w:r>
      <w:r w:rsidRPr="009E2E0A">
        <w:t>IV.</w:t>
      </w:r>
      <w:r w:rsidR="003B243B" w:rsidRPr="009E2E0A">
        <w:t xml:space="preserve"> </w:t>
      </w:r>
      <w:r w:rsidRPr="009E2E0A">
        <w:t>navedeni</w:t>
      </w:r>
      <w:r w:rsidR="003B243B" w:rsidRPr="009E2E0A">
        <w:t xml:space="preserve"> </w:t>
      </w:r>
      <w:r w:rsidRPr="009E2E0A">
        <w:t>mnenjedajalci,</w:t>
      </w:r>
      <w:r w:rsidR="003B243B" w:rsidRPr="009E2E0A">
        <w:t xml:space="preserve"> </w:t>
      </w:r>
      <w:r w:rsidRPr="009E2E0A">
        <w:t>med</w:t>
      </w:r>
      <w:r w:rsidR="003B243B" w:rsidRPr="009E2E0A">
        <w:t xml:space="preserve"> </w:t>
      </w:r>
      <w:r w:rsidRPr="009E2E0A">
        <w:t>drugim</w:t>
      </w:r>
      <w:r w:rsidR="003B243B" w:rsidRPr="009E2E0A">
        <w:t xml:space="preserve"> </w:t>
      </w:r>
      <w:r w:rsidRPr="009E2E0A">
        <w:t>tudi:</w:t>
      </w:r>
    </w:p>
    <w:p w14:paraId="56639D3E" w14:textId="77777777" w:rsidR="00E64042" w:rsidRPr="009E2E0A" w:rsidRDefault="00E64042" w:rsidP="00954A2A">
      <w:pPr>
        <w:spacing w:line="260" w:lineRule="exact"/>
      </w:pPr>
    </w:p>
    <w:p w14:paraId="46942B1D" w14:textId="77777777" w:rsidR="00E64042" w:rsidRPr="009E2E0A" w:rsidRDefault="00E64042" w:rsidP="00954A2A">
      <w:pPr>
        <w:spacing w:line="260" w:lineRule="exact"/>
      </w:pPr>
      <w:r w:rsidRPr="009E2E0A">
        <w:t>Pred</w:t>
      </w:r>
      <w:r w:rsidR="003B243B" w:rsidRPr="009E2E0A">
        <w:t xml:space="preserve"> </w:t>
      </w:r>
      <w:r w:rsidRPr="009E2E0A">
        <w:t>pričetkom</w:t>
      </w:r>
      <w:r w:rsidR="003B243B" w:rsidRPr="009E2E0A">
        <w:t xml:space="preserve"> </w:t>
      </w:r>
      <w:r w:rsidRPr="009E2E0A">
        <w:t>gradnje:</w:t>
      </w:r>
    </w:p>
    <w:p w14:paraId="3D46DE56" w14:textId="77777777" w:rsidR="00E64042" w:rsidRPr="007C42DA" w:rsidRDefault="00E64042" w:rsidP="007C42DA">
      <w:pPr>
        <w:pStyle w:val="Zamik1"/>
        <w:numPr>
          <w:ilvl w:val="0"/>
          <w:numId w:val="14"/>
        </w:numPr>
      </w:pPr>
      <w:r w:rsidRPr="007C42DA">
        <w:t>predvideti</w:t>
      </w:r>
      <w:r w:rsidR="003B243B" w:rsidRPr="007C42DA">
        <w:t xml:space="preserve"> </w:t>
      </w:r>
      <w:r w:rsidRPr="007C42DA">
        <w:t>je</w:t>
      </w:r>
      <w:r w:rsidR="003B243B" w:rsidRPr="007C42DA">
        <w:t xml:space="preserve"> </w:t>
      </w:r>
      <w:r w:rsidRPr="007C42DA">
        <w:t>potrebno</w:t>
      </w:r>
      <w:r w:rsidR="003B243B" w:rsidRPr="007C42DA">
        <w:t xml:space="preserve"> </w:t>
      </w:r>
      <w:r w:rsidRPr="007C42DA">
        <w:t>ukrepe</w:t>
      </w:r>
      <w:r w:rsidR="003B243B" w:rsidRPr="007C42DA">
        <w:t xml:space="preserve"> </w:t>
      </w:r>
      <w:r w:rsidRPr="007C42DA">
        <w:t>za</w:t>
      </w:r>
      <w:r w:rsidR="003B243B" w:rsidRPr="007C42DA">
        <w:t xml:space="preserve"> </w:t>
      </w:r>
      <w:r w:rsidRPr="007C42DA">
        <w:t>preprečevanje</w:t>
      </w:r>
      <w:r w:rsidR="003B243B" w:rsidRPr="007C42DA">
        <w:t xml:space="preserve"> </w:t>
      </w:r>
      <w:r w:rsidRPr="007C42DA">
        <w:t>oziroma</w:t>
      </w:r>
      <w:r w:rsidR="003B243B" w:rsidRPr="007C42DA">
        <w:t xml:space="preserve"> </w:t>
      </w:r>
      <w:r w:rsidRPr="007C42DA">
        <w:t>maksimalno</w:t>
      </w:r>
      <w:r w:rsidR="003B243B" w:rsidRPr="007C42DA">
        <w:t xml:space="preserve"> </w:t>
      </w:r>
      <w:r w:rsidRPr="007C42DA">
        <w:t>zmanjšanje</w:t>
      </w:r>
      <w:r w:rsidR="003B243B" w:rsidRPr="007C42DA">
        <w:t xml:space="preserve"> </w:t>
      </w:r>
      <w:r w:rsidRPr="007C42DA">
        <w:t>negativnih</w:t>
      </w:r>
      <w:r w:rsidR="003B243B" w:rsidRPr="007C42DA">
        <w:t xml:space="preserve"> </w:t>
      </w:r>
      <w:r w:rsidRPr="007C42DA">
        <w:t>učinkov</w:t>
      </w:r>
      <w:r w:rsidR="003B243B" w:rsidRPr="007C42DA">
        <w:t xml:space="preserve"> </w:t>
      </w:r>
      <w:r w:rsidRPr="007C42DA">
        <w:t>predvidenega</w:t>
      </w:r>
      <w:r w:rsidR="003B243B" w:rsidRPr="007C42DA">
        <w:t xml:space="preserve"> </w:t>
      </w:r>
      <w:r w:rsidRPr="007C42DA">
        <w:t>posega;</w:t>
      </w:r>
    </w:p>
    <w:p w14:paraId="62CC6B2C" w14:textId="77777777" w:rsidR="00E64042" w:rsidRPr="007C42DA" w:rsidRDefault="00E64042" w:rsidP="007C42DA">
      <w:pPr>
        <w:pStyle w:val="Zamik1"/>
        <w:numPr>
          <w:ilvl w:val="0"/>
          <w:numId w:val="14"/>
        </w:numPr>
      </w:pPr>
      <w:r w:rsidRPr="007C42DA">
        <w:t>investitor</w:t>
      </w:r>
      <w:r w:rsidR="003B243B" w:rsidRPr="007C42DA">
        <w:t xml:space="preserve"> </w:t>
      </w:r>
      <w:r w:rsidRPr="007C42DA">
        <w:t>mora</w:t>
      </w:r>
      <w:r w:rsidR="003B243B" w:rsidRPr="007C42DA">
        <w:t xml:space="preserve"> </w:t>
      </w:r>
      <w:r w:rsidRPr="007C42DA">
        <w:t>pristojnim</w:t>
      </w:r>
      <w:r w:rsidR="003B243B" w:rsidRPr="007C42DA">
        <w:t xml:space="preserve"> </w:t>
      </w:r>
      <w:r w:rsidRPr="007C42DA">
        <w:t>mnenjedajalcem</w:t>
      </w:r>
      <w:r w:rsidR="003B243B" w:rsidRPr="007C42DA">
        <w:t xml:space="preserve"> </w:t>
      </w:r>
      <w:r w:rsidRPr="007C42DA">
        <w:t>pisno</w:t>
      </w:r>
      <w:r w:rsidR="003B243B" w:rsidRPr="007C42DA">
        <w:t xml:space="preserve"> </w:t>
      </w:r>
      <w:r w:rsidRPr="007C42DA">
        <w:t>sporočiti</w:t>
      </w:r>
      <w:r w:rsidR="009E2E0A" w:rsidRPr="007C42DA">
        <w:t xml:space="preserve">, da </w:t>
      </w:r>
      <w:r w:rsidRPr="007C42DA">
        <w:t>začenja</w:t>
      </w:r>
      <w:r w:rsidR="003B243B" w:rsidRPr="007C42DA">
        <w:t xml:space="preserve"> </w:t>
      </w:r>
      <w:r w:rsidRPr="007C42DA">
        <w:t>z</w:t>
      </w:r>
      <w:r w:rsidR="003B243B" w:rsidRPr="007C42DA">
        <w:t xml:space="preserve"> </w:t>
      </w:r>
      <w:r w:rsidRPr="007C42DA">
        <w:t>gradnjo</w:t>
      </w:r>
      <w:r w:rsidR="003B243B" w:rsidRPr="007C42DA">
        <w:t xml:space="preserve"> </w:t>
      </w:r>
      <w:r w:rsidRPr="007C42DA">
        <w:t>oz.</w:t>
      </w:r>
      <w:r w:rsidR="003B243B" w:rsidRPr="007C42DA">
        <w:t xml:space="preserve"> </w:t>
      </w:r>
      <w:r w:rsidRPr="007C42DA">
        <w:t>izvajanjem</w:t>
      </w:r>
      <w:r w:rsidR="003B243B" w:rsidRPr="007C42DA">
        <w:t xml:space="preserve"> </w:t>
      </w:r>
      <w:r w:rsidRPr="007C42DA">
        <w:t>del</w:t>
      </w:r>
      <w:r w:rsidR="003B243B" w:rsidRPr="007C42DA">
        <w:t xml:space="preserve"> </w:t>
      </w:r>
      <w:r w:rsidRPr="007C42DA">
        <w:t>in</w:t>
      </w:r>
      <w:r w:rsidR="003B243B" w:rsidRPr="007C42DA">
        <w:t xml:space="preserve"> </w:t>
      </w:r>
      <w:r w:rsidRPr="007C42DA">
        <w:t>sicer</w:t>
      </w:r>
      <w:r w:rsidR="003B243B" w:rsidRPr="007C42DA">
        <w:t xml:space="preserve"> </w:t>
      </w:r>
      <w:r w:rsidRPr="007C42DA">
        <w:t>najmanj</w:t>
      </w:r>
      <w:r w:rsidR="003B243B" w:rsidRPr="007C42DA">
        <w:t xml:space="preserve"> </w:t>
      </w:r>
      <w:r w:rsidRPr="007C42DA">
        <w:t>15</w:t>
      </w:r>
      <w:r w:rsidR="003B243B" w:rsidRPr="007C42DA">
        <w:t xml:space="preserve"> </w:t>
      </w:r>
      <w:r w:rsidRPr="007C42DA">
        <w:t>dni</w:t>
      </w:r>
      <w:r w:rsidR="003B243B" w:rsidRPr="007C42DA">
        <w:t xml:space="preserve"> </w:t>
      </w:r>
      <w:r w:rsidRPr="007C42DA">
        <w:t>pred</w:t>
      </w:r>
      <w:r w:rsidR="003B243B" w:rsidRPr="007C42DA">
        <w:t xml:space="preserve"> </w:t>
      </w:r>
      <w:r w:rsidRPr="007C42DA">
        <w:t>pričetkom</w:t>
      </w:r>
      <w:r w:rsidR="003B243B" w:rsidRPr="007C42DA">
        <w:t xml:space="preserve"> </w:t>
      </w:r>
      <w:r w:rsidRPr="007C42DA">
        <w:t>del;</w:t>
      </w:r>
    </w:p>
    <w:p w14:paraId="57386055" w14:textId="77777777" w:rsidR="00A90F25" w:rsidRPr="007C42DA" w:rsidRDefault="00A90F25" w:rsidP="007C42DA">
      <w:pPr>
        <w:pStyle w:val="Zamik1"/>
        <w:numPr>
          <w:ilvl w:val="0"/>
          <w:numId w:val="14"/>
        </w:numPr>
      </w:pPr>
      <w:r w:rsidRPr="007C42DA">
        <w:t>na</w:t>
      </w:r>
      <w:r w:rsidR="003B243B" w:rsidRPr="007C42DA">
        <w:t xml:space="preserve"> </w:t>
      </w:r>
      <w:r w:rsidRPr="007C42DA">
        <w:t>podjetje</w:t>
      </w:r>
      <w:r w:rsidR="003B243B" w:rsidRPr="007C42DA">
        <w:t xml:space="preserve"> </w:t>
      </w:r>
      <w:r w:rsidRPr="007C42DA">
        <w:t>Marjetica</w:t>
      </w:r>
      <w:r w:rsidR="003B243B" w:rsidRPr="007C42DA">
        <w:t xml:space="preserve"> </w:t>
      </w:r>
      <w:r w:rsidRPr="007C42DA">
        <w:t>Koper,</w:t>
      </w:r>
      <w:r w:rsidR="003B243B" w:rsidRPr="007C42DA">
        <w:t xml:space="preserve"> </w:t>
      </w:r>
      <w:r w:rsidRPr="007C42DA">
        <w:t>d.o.o.-</w:t>
      </w:r>
      <w:proofErr w:type="spellStart"/>
      <w:r w:rsidRPr="007C42DA">
        <w:t>s.r.l</w:t>
      </w:r>
      <w:proofErr w:type="spellEnd"/>
      <w:r w:rsidRPr="007C42DA">
        <w:t>.</w:t>
      </w:r>
      <w:r w:rsidR="003B243B" w:rsidRPr="007C42DA">
        <w:t xml:space="preserve"> </w:t>
      </w:r>
      <w:r w:rsidRPr="007C42DA">
        <w:t>je</w:t>
      </w:r>
      <w:r w:rsidR="003B243B" w:rsidRPr="007C42DA">
        <w:t xml:space="preserve"> </w:t>
      </w:r>
      <w:r w:rsidRPr="007C42DA">
        <w:t>potrebno</w:t>
      </w:r>
      <w:r w:rsidR="003B243B" w:rsidRPr="007C42DA">
        <w:t xml:space="preserve"> </w:t>
      </w:r>
      <w:r w:rsidRPr="007C42DA">
        <w:t>dostaviti</w:t>
      </w:r>
      <w:r w:rsidR="003B243B" w:rsidRPr="007C42DA">
        <w:t xml:space="preserve"> </w:t>
      </w:r>
      <w:r w:rsidRPr="007C42DA">
        <w:t>v</w:t>
      </w:r>
      <w:r w:rsidR="003B243B" w:rsidRPr="007C42DA">
        <w:t xml:space="preserve"> </w:t>
      </w:r>
      <w:r w:rsidRPr="007C42DA">
        <w:t>pregled</w:t>
      </w:r>
      <w:r w:rsidR="003B243B" w:rsidRPr="007C42DA">
        <w:t xml:space="preserve"> </w:t>
      </w:r>
      <w:r w:rsidRPr="007C42DA">
        <w:t>in</w:t>
      </w:r>
      <w:r w:rsidR="003B243B" w:rsidRPr="007C42DA">
        <w:t xml:space="preserve"> </w:t>
      </w:r>
      <w:r w:rsidRPr="007C42DA">
        <w:t>potrditev</w:t>
      </w:r>
      <w:r w:rsidR="003B243B" w:rsidRPr="007C42DA">
        <w:t xml:space="preserve"> </w:t>
      </w:r>
      <w:r w:rsidRPr="007C42DA">
        <w:t>načrt</w:t>
      </w:r>
      <w:r w:rsidR="003B243B" w:rsidRPr="007C42DA">
        <w:t xml:space="preserve"> </w:t>
      </w:r>
      <w:r w:rsidRPr="007C42DA">
        <w:t>kanalizacije</w:t>
      </w:r>
      <w:r w:rsidR="003B243B" w:rsidRPr="007C42DA">
        <w:t xml:space="preserve"> </w:t>
      </w:r>
      <w:r w:rsidRPr="007C42DA">
        <w:t>v</w:t>
      </w:r>
      <w:r w:rsidR="003B243B" w:rsidRPr="007C42DA">
        <w:t xml:space="preserve"> </w:t>
      </w:r>
      <w:r w:rsidRPr="007C42DA">
        <w:t>fazi</w:t>
      </w:r>
      <w:r w:rsidR="003B243B" w:rsidRPr="007C42DA">
        <w:t xml:space="preserve"> </w:t>
      </w:r>
      <w:r w:rsidRPr="007C42DA">
        <w:t>PZI;</w:t>
      </w:r>
    </w:p>
    <w:p w14:paraId="28D4858E" w14:textId="77777777" w:rsidR="00CA34BF" w:rsidRPr="007C42DA" w:rsidRDefault="00CA34BF" w:rsidP="007C42DA">
      <w:pPr>
        <w:pStyle w:val="Zamik1"/>
        <w:numPr>
          <w:ilvl w:val="0"/>
          <w:numId w:val="14"/>
        </w:numPr>
      </w:pPr>
      <w:r w:rsidRPr="007C42DA">
        <w:t>v</w:t>
      </w:r>
      <w:r w:rsidR="003B243B" w:rsidRPr="007C42DA">
        <w:t xml:space="preserve"> </w:t>
      </w:r>
      <w:r w:rsidRPr="007C42DA">
        <w:t>PZI</w:t>
      </w:r>
      <w:r w:rsidR="003B243B" w:rsidRPr="007C42DA">
        <w:t xml:space="preserve"> </w:t>
      </w:r>
      <w:r w:rsidRPr="007C42DA">
        <w:t>je</w:t>
      </w:r>
      <w:r w:rsidR="003B243B" w:rsidRPr="007C42DA">
        <w:t xml:space="preserve"> </w:t>
      </w:r>
      <w:r w:rsidRPr="007C42DA">
        <w:t>potrebno</w:t>
      </w:r>
      <w:r w:rsidR="003B243B" w:rsidRPr="007C42DA">
        <w:t xml:space="preserve"> </w:t>
      </w:r>
      <w:r w:rsidRPr="007C42DA">
        <w:t>obdelati</w:t>
      </w:r>
      <w:r w:rsidR="003B243B" w:rsidRPr="007C42DA">
        <w:t xml:space="preserve"> </w:t>
      </w:r>
      <w:r w:rsidRPr="007C42DA">
        <w:t>posege</w:t>
      </w:r>
      <w:r w:rsidR="003B243B" w:rsidRPr="007C42DA">
        <w:t xml:space="preserve"> </w:t>
      </w:r>
      <w:r w:rsidRPr="007C42DA">
        <w:t>v</w:t>
      </w:r>
      <w:r w:rsidR="003B243B" w:rsidRPr="007C42DA">
        <w:t xml:space="preserve"> </w:t>
      </w:r>
      <w:r w:rsidRPr="007C42DA">
        <w:t>varovalnem</w:t>
      </w:r>
      <w:r w:rsidR="003B243B" w:rsidRPr="007C42DA">
        <w:t xml:space="preserve"> </w:t>
      </w:r>
      <w:r w:rsidRPr="007C42DA">
        <w:t>pasu</w:t>
      </w:r>
      <w:r w:rsidR="003B243B" w:rsidRPr="007C42DA">
        <w:t xml:space="preserve"> </w:t>
      </w:r>
      <w:r w:rsidRPr="007C42DA">
        <w:t>javnega</w:t>
      </w:r>
      <w:r w:rsidR="003B243B" w:rsidRPr="007C42DA">
        <w:t xml:space="preserve"> </w:t>
      </w:r>
      <w:r w:rsidRPr="007C42DA">
        <w:t>vodovodnega</w:t>
      </w:r>
      <w:r w:rsidR="003B243B" w:rsidRPr="007C42DA">
        <w:t xml:space="preserve"> </w:t>
      </w:r>
      <w:r w:rsidRPr="007C42DA">
        <w:t>omrežja</w:t>
      </w:r>
      <w:r w:rsidR="003B243B" w:rsidRPr="007C42DA">
        <w:t xml:space="preserve"> </w:t>
      </w:r>
      <w:r w:rsidRPr="007C42DA">
        <w:t>in</w:t>
      </w:r>
      <w:r w:rsidR="003B243B" w:rsidRPr="007C42DA">
        <w:t xml:space="preserve"> </w:t>
      </w:r>
      <w:r w:rsidRPr="007C42DA">
        <w:t>opisati</w:t>
      </w:r>
      <w:r w:rsidR="003B243B" w:rsidRPr="007C42DA">
        <w:t xml:space="preserve"> </w:t>
      </w:r>
      <w:r w:rsidRPr="007C42DA">
        <w:t>ter</w:t>
      </w:r>
      <w:r w:rsidR="003B243B" w:rsidRPr="007C42DA">
        <w:t xml:space="preserve"> </w:t>
      </w:r>
      <w:r w:rsidRPr="007C42DA">
        <w:t>prikazati</w:t>
      </w:r>
      <w:r w:rsidR="003B243B" w:rsidRPr="007C42DA">
        <w:t xml:space="preserve"> </w:t>
      </w:r>
      <w:r w:rsidRPr="007C42DA">
        <w:t>izbrani</w:t>
      </w:r>
      <w:r w:rsidR="003B243B" w:rsidRPr="007C42DA">
        <w:t xml:space="preserve"> </w:t>
      </w:r>
      <w:r w:rsidRPr="007C42DA">
        <w:t>način</w:t>
      </w:r>
      <w:r w:rsidR="003B243B" w:rsidRPr="007C42DA">
        <w:t xml:space="preserve"> </w:t>
      </w:r>
      <w:r w:rsidRPr="007C42DA">
        <w:t>montaže</w:t>
      </w:r>
      <w:r w:rsidR="003B243B" w:rsidRPr="007C42DA">
        <w:t xml:space="preserve"> </w:t>
      </w:r>
      <w:r w:rsidRPr="007C42DA">
        <w:t>vodomerov;</w:t>
      </w:r>
    </w:p>
    <w:p w14:paraId="7C1468E8" w14:textId="77777777" w:rsidR="00A90F25" w:rsidRPr="007C42DA" w:rsidRDefault="00CA34BF" w:rsidP="007C42DA">
      <w:pPr>
        <w:pStyle w:val="Zamik1"/>
        <w:numPr>
          <w:ilvl w:val="0"/>
          <w:numId w:val="14"/>
        </w:numPr>
      </w:pPr>
      <w:r w:rsidRPr="007C42DA">
        <w:t>PZI</w:t>
      </w:r>
      <w:r w:rsidR="003B243B" w:rsidRPr="007C42DA">
        <w:t xml:space="preserve"> </w:t>
      </w:r>
      <w:r w:rsidRPr="007C42DA">
        <w:t>je</w:t>
      </w:r>
      <w:r w:rsidR="003B243B" w:rsidRPr="007C42DA">
        <w:t xml:space="preserve"> </w:t>
      </w:r>
      <w:r w:rsidRPr="007C42DA">
        <w:t>potrebno</w:t>
      </w:r>
      <w:r w:rsidR="003B243B" w:rsidRPr="007C42DA">
        <w:t xml:space="preserve"> </w:t>
      </w:r>
      <w:r w:rsidRPr="007C42DA">
        <w:t>dostaviti</w:t>
      </w:r>
      <w:r w:rsidR="003B243B" w:rsidRPr="007C42DA">
        <w:t xml:space="preserve"> </w:t>
      </w:r>
      <w:r w:rsidRPr="007C42DA">
        <w:t>na</w:t>
      </w:r>
      <w:r w:rsidR="003B243B" w:rsidRPr="007C42DA">
        <w:t xml:space="preserve"> </w:t>
      </w:r>
      <w:r w:rsidRPr="007C42DA">
        <w:t>Rižanski</w:t>
      </w:r>
      <w:r w:rsidR="003B243B" w:rsidRPr="007C42DA">
        <w:t xml:space="preserve"> </w:t>
      </w:r>
      <w:r w:rsidRPr="007C42DA">
        <w:t>vodovod</w:t>
      </w:r>
      <w:r w:rsidR="003B243B" w:rsidRPr="007C42DA">
        <w:t xml:space="preserve"> </w:t>
      </w:r>
      <w:r w:rsidRPr="007C42DA">
        <w:t>Koper</w:t>
      </w:r>
      <w:r w:rsidR="003B243B" w:rsidRPr="007C42DA">
        <w:t xml:space="preserve"> </w:t>
      </w:r>
      <w:r w:rsidRPr="007C42DA">
        <w:t>v</w:t>
      </w:r>
      <w:r w:rsidR="003B243B" w:rsidRPr="007C42DA">
        <w:t xml:space="preserve"> </w:t>
      </w:r>
      <w:r w:rsidRPr="007C42DA">
        <w:t>pregled</w:t>
      </w:r>
      <w:r w:rsidR="003B243B" w:rsidRPr="007C42DA">
        <w:t xml:space="preserve"> </w:t>
      </w:r>
      <w:r w:rsidRPr="007C42DA">
        <w:t>in</w:t>
      </w:r>
      <w:r w:rsidR="003B243B" w:rsidRPr="007C42DA">
        <w:t xml:space="preserve"> </w:t>
      </w:r>
      <w:r w:rsidRPr="007C42DA">
        <w:t>potrditev;</w:t>
      </w:r>
    </w:p>
    <w:p w14:paraId="360981B2" w14:textId="77777777" w:rsidR="005D4F0E" w:rsidRPr="007C42DA" w:rsidRDefault="005D4F0E" w:rsidP="007C42DA">
      <w:pPr>
        <w:pStyle w:val="Zamik1"/>
        <w:numPr>
          <w:ilvl w:val="0"/>
          <w:numId w:val="14"/>
        </w:numPr>
      </w:pPr>
      <w:r w:rsidRPr="007C42DA">
        <w:t>naročiti</w:t>
      </w:r>
      <w:r w:rsidR="003B243B" w:rsidRPr="007C42DA">
        <w:t xml:space="preserve"> </w:t>
      </w:r>
      <w:r w:rsidRPr="007C42DA">
        <w:t>je</w:t>
      </w:r>
      <w:r w:rsidR="003B243B" w:rsidRPr="007C42DA">
        <w:t xml:space="preserve"> </w:t>
      </w:r>
      <w:r w:rsidRPr="007C42DA">
        <w:t>potrebno</w:t>
      </w:r>
      <w:r w:rsidR="003B243B" w:rsidRPr="007C42DA">
        <w:t xml:space="preserve"> </w:t>
      </w:r>
      <w:proofErr w:type="spellStart"/>
      <w:r w:rsidRPr="007C42DA">
        <w:t>zakoličbo</w:t>
      </w:r>
      <w:proofErr w:type="spellEnd"/>
      <w:r w:rsidR="003B243B" w:rsidRPr="007C42DA">
        <w:t xml:space="preserve"> </w:t>
      </w:r>
      <w:r w:rsidRPr="007C42DA">
        <w:t>oz.</w:t>
      </w:r>
      <w:r w:rsidR="003B243B" w:rsidRPr="007C42DA">
        <w:t xml:space="preserve"> </w:t>
      </w:r>
      <w:r w:rsidRPr="007C42DA">
        <w:t>označitev</w:t>
      </w:r>
      <w:r w:rsidR="003B243B" w:rsidRPr="007C42DA">
        <w:t xml:space="preserve"> </w:t>
      </w:r>
      <w:r w:rsidRPr="007C42DA">
        <w:t>vodovodne</w:t>
      </w:r>
      <w:r w:rsidR="003B243B" w:rsidRPr="007C42DA">
        <w:t xml:space="preserve"> </w:t>
      </w:r>
      <w:r w:rsidRPr="007C42DA">
        <w:t>infrastrukture;</w:t>
      </w:r>
    </w:p>
    <w:p w14:paraId="25C1556B" w14:textId="77777777" w:rsidR="00CA34BF" w:rsidRPr="007C42DA" w:rsidRDefault="00083144" w:rsidP="007C42DA">
      <w:pPr>
        <w:pStyle w:val="Zamik1"/>
        <w:numPr>
          <w:ilvl w:val="0"/>
          <w:numId w:val="14"/>
        </w:numPr>
      </w:pPr>
      <w:r w:rsidRPr="007C42DA">
        <w:t>po</w:t>
      </w:r>
      <w:r w:rsidR="003B243B" w:rsidRPr="007C42DA">
        <w:t xml:space="preserve"> </w:t>
      </w:r>
      <w:r w:rsidRPr="007C42DA">
        <w:t>pridobitvi</w:t>
      </w:r>
      <w:r w:rsidR="003B243B" w:rsidRPr="007C42DA">
        <w:t xml:space="preserve"> </w:t>
      </w:r>
      <w:r w:rsidRPr="007C42DA">
        <w:t>pravnomočnega</w:t>
      </w:r>
      <w:r w:rsidR="003B243B" w:rsidRPr="007C42DA">
        <w:t xml:space="preserve"> </w:t>
      </w:r>
      <w:r w:rsidRPr="007C42DA">
        <w:t>gradbenega</w:t>
      </w:r>
      <w:r w:rsidR="003B243B" w:rsidRPr="007C42DA">
        <w:t xml:space="preserve"> </w:t>
      </w:r>
      <w:r w:rsidRPr="007C42DA">
        <w:t>dovoljenja</w:t>
      </w:r>
      <w:r w:rsidR="003B243B" w:rsidRPr="007C42DA">
        <w:t xml:space="preserve"> </w:t>
      </w:r>
      <w:r w:rsidRPr="007C42DA">
        <w:t>je</w:t>
      </w:r>
      <w:r w:rsidR="003B243B" w:rsidRPr="007C42DA">
        <w:t xml:space="preserve"> </w:t>
      </w:r>
      <w:r w:rsidRPr="007C42DA">
        <w:t>investitor</w:t>
      </w:r>
      <w:r w:rsidR="003B243B" w:rsidRPr="007C42DA">
        <w:t xml:space="preserve"> </w:t>
      </w:r>
      <w:r w:rsidRPr="007C42DA">
        <w:t>dolžan</w:t>
      </w:r>
      <w:r w:rsidR="003B243B" w:rsidRPr="007C42DA">
        <w:t xml:space="preserve"> </w:t>
      </w:r>
      <w:r w:rsidRPr="007C42DA">
        <w:t>zaprositi</w:t>
      </w:r>
      <w:r w:rsidR="003B243B" w:rsidRPr="007C42DA">
        <w:t xml:space="preserve"> </w:t>
      </w:r>
      <w:r w:rsidRPr="007C42DA">
        <w:t>Rižanski</w:t>
      </w:r>
      <w:r w:rsidR="003B243B" w:rsidRPr="007C42DA">
        <w:t xml:space="preserve"> </w:t>
      </w:r>
      <w:r w:rsidRPr="007C42DA">
        <w:t>vodovod</w:t>
      </w:r>
      <w:r w:rsidR="003B243B" w:rsidRPr="007C42DA">
        <w:t xml:space="preserve"> </w:t>
      </w:r>
      <w:r w:rsidRPr="007C42DA">
        <w:t>Koper</w:t>
      </w:r>
      <w:r w:rsidR="003B243B" w:rsidRPr="007C42DA">
        <w:t xml:space="preserve"> </w:t>
      </w:r>
      <w:r w:rsidRPr="007C42DA">
        <w:t>d.o.o.-</w:t>
      </w:r>
      <w:proofErr w:type="spellStart"/>
      <w:r w:rsidRPr="007C42DA">
        <w:t>s.r.l</w:t>
      </w:r>
      <w:proofErr w:type="spellEnd"/>
      <w:r w:rsidRPr="007C42DA">
        <w:t>.</w:t>
      </w:r>
      <w:r w:rsidR="003B243B" w:rsidRPr="007C42DA">
        <w:t xml:space="preserve"> </w:t>
      </w:r>
      <w:r w:rsidRPr="007C42DA">
        <w:t>za</w:t>
      </w:r>
      <w:r w:rsidR="003B243B" w:rsidRPr="007C42DA">
        <w:t xml:space="preserve"> </w:t>
      </w:r>
      <w:r w:rsidRPr="007C42DA">
        <w:t>izdajo</w:t>
      </w:r>
      <w:r w:rsidR="003B243B" w:rsidRPr="007C42DA">
        <w:t xml:space="preserve"> </w:t>
      </w:r>
      <w:r w:rsidRPr="007C42DA">
        <w:t>dovoljenja</w:t>
      </w:r>
      <w:r w:rsidR="003B243B" w:rsidRPr="007C42DA">
        <w:t xml:space="preserve"> </w:t>
      </w:r>
      <w:r w:rsidRPr="007C42DA">
        <w:t>k</w:t>
      </w:r>
      <w:r w:rsidR="003B243B" w:rsidRPr="007C42DA">
        <w:t xml:space="preserve"> </w:t>
      </w:r>
      <w:r w:rsidRPr="007C42DA">
        <w:t>priključitvi;</w:t>
      </w:r>
    </w:p>
    <w:p w14:paraId="04F6B5DA" w14:textId="77777777" w:rsidR="00E64042" w:rsidRPr="007C42DA" w:rsidRDefault="00E64042" w:rsidP="007C42DA">
      <w:pPr>
        <w:pStyle w:val="Zamik1"/>
        <w:numPr>
          <w:ilvl w:val="0"/>
          <w:numId w:val="14"/>
        </w:numPr>
      </w:pPr>
      <w:r w:rsidRPr="007C42DA">
        <w:t>investitor</w:t>
      </w:r>
      <w:r w:rsidR="003B243B" w:rsidRPr="007C42DA">
        <w:t xml:space="preserve"> </w:t>
      </w:r>
      <w:r w:rsidRPr="007C42DA">
        <w:t>ali</w:t>
      </w:r>
      <w:r w:rsidR="003B243B" w:rsidRPr="007C42DA">
        <w:t xml:space="preserve"> </w:t>
      </w:r>
      <w:r w:rsidRPr="007C42DA">
        <w:t>izvajalec</w:t>
      </w:r>
      <w:r w:rsidR="003B243B" w:rsidRPr="007C42DA">
        <w:t xml:space="preserve"> </w:t>
      </w:r>
      <w:r w:rsidRPr="007C42DA">
        <w:t>del</w:t>
      </w:r>
      <w:r w:rsidR="003B243B" w:rsidRPr="007C42DA">
        <w:t xml:space="preserve"> </w:t>
      </w:r>
      <w:r w:rsidRPr="007C42DA">
        <w:t>mora</w:t>
      </w:r>
      <w:r w:rsidR="003B243B" w:rsidRPr="007C42DA">
        <w:t xml:space="preserve"> </w:t>
      </w:r>
      <w:r w:rsidRPr="007C42DA">
        <w:t>pisno</w:t>
      </w:r>
      <w:r w:rsidR="003B243B" w:rsidRPr="007C42DA">
        <w:t xml:space="preserve"> </w:t>
      </w:r>
      <w:r w:rsidRPr="007C42DA">
        <w:t>naročiti</w:t>
      </w:r>
      <w:r w:rsidR="003B243B" w:rsidRPr="007C42DA">
        <w:t xml:space="preserve"> </w:t>
      </w:r>
      <w:proofErr w:type="spellStart"/>
      <w:r w:rsidRPr="007C42DA">
        <w:t>zakoličbo</w:t>
      </w:r>
      <w:proofErr w:type="spellEnd"/>
      <w:r w:rsidR="003B243B" w:rsidRPr="007C42DA">
        <w:t xml:space="preserve"> </w:t>
      </w:r>
      <w:r w:rsidRPr="007C42DA">
        <w:t>obstoječega</w:t>
      </w:r>
      <w:r w:rsidR="003B243B" w:rsidRPr="007C42DA">
        <w:t xml:space="preserve"> </w:t>
      </w:r>
      <w:r w:rsidRPr="007C42DA">
        <w:t>optičnega</w:t>
      </w:r>
      <w:r w:rsidR="003B243B" w:rsidRPr="007C42DA">
        <w:t xml:space="preserve"> </w:t>
      </w:r>
      <w:r w:rsidRPr="007C42DA">
        <w:t>omrežja</w:t>
      </w:r>
      <w:r w:rsidR="003B243B" w:rsidRPr="007C42DA">
        <w:t xml:space="preserve"> </w:t>
      </w:r>
      <w:r w:rsidRPr="007C42DA">
        <w:t>in</w:t>
      </w:r>
      <w:r w:rsidR="003B243B" w:rsidRPr="007C42DA">
        <w:t xml:space="preserve"> </w:t>
      </w:r>
      <w:r w:rsidRPr="007C42DA">
        <w:t>nadzor</w:t>
      </w:r>
      <w:r w:rsidR="003B243B" w:rsidRPr="007C42DA">
        <w:t xml:space="preserve"> </w:t>
      </w:r>
      <w:r w:rsidRPr="007C42DA">
        <w:t>nad</w:t>
      </w:r>
      <w:r w:rsidR="003B243B" w:rsidRPr="007C42DA">
        <w:t xml:space="preserve"> </w:t>
      </w:r>
      <w:r w:rsidRPr="007C42DA">
        <w:t>gradnjo;</w:t>
      </w:r>
    </w:p>
    <w:p w14:paraId="07AB26B8" w14:textId="77777777" w:rsidR="00E64042" w:rsidRPr="007C42DA" w:rsidRDefault="00E64042" w:rsidP="007C42DA">
      <w:pPr>
        <w:pStyle w:val="Zamik1"/>
        <w:numPr>
          <w:ilvl w:val="0"/>
          <w:numId w:val="14"/>
        </w:numPr>
      </w:pPr>
      <w:r w:rsidRPr="007C42DA">
        <w:t>za</w:t>
      </w:r>
      <w:r w:rsidR="003B243B" w:rsidRPr="007C42DA">
        <w:t xml:space="preserve"> </w:t>
      </w:r>
      <w:r w:rsidRPr="007C42DA">
        <w:t>izdajo</w:t>
      </w:r>
      <w:r w:rsidR="003B243B" w:rsidRPr="007C42DA">
        <w:t xml:space="preserve"> </w:t>
      </w:r>
      <w:r w:rsidRPr="007C42DA">
        <w:t>soglasja</w:t>
      </w:r>
      <w:r w:rsidR="003B243B" w:rsidRPr="007C42DA">
        <w:t xml:space="preserve"> </w:t>
      </w:r>
      <w:r w:rsidRPr="007C42DA">
        <w:t>Elektro</w:t>
      </w:r>
      <w:r w:rsidR="003B243B" w:rsidRPr="007C42DA">
        <w:t xml:space="preserve"> </w:t>
      </w:r>
      <w:r w:rsidRPr="007C42DA">
        <w:t>Primorska</w:t>
      </w:r>
      <w:r w:rsidR="003B243B" w:rsidRPr="007C42DA">
        <w:t xml:space="preserve"> </w:t>
      </w:r>
      <w:r w:rsidRPr="007C42DA">
        <w:t>d.d.</w:t>
      </w:r>
      <w:r w:rsidR="003B243B" w:rsidRPr="007C42DA">
        <w:t xml:space="preserve"> </w:t>
      </w:r>
      <w:r w:rsidRPr="007C42DA">
        <w:t>za</w:t>
      </w:r>
      <w:r w:rsidR="003B243B" w:rsidRPr="007C42DA">
        <w:t xml:space="preserve"> </w:t>
      </w:r>
      <w:r w:rsidRPr="007C42DA">
        <w:t>priključitev</w:t>
      </w:r>
      <w:r w:rsidR="003B243B" w:rsidRPr="007C42DA">
        <w:t xml:space="preserve"> </w:t>
      </w:r>
      <w:r w:rsidRPr="007C42DA">
        <w:t>investitor</w:t>
      </w:r>
      <w:r w:rsidR="003B243B" w:rsidRPr="007C42DA">
        <w:t xml:space="preserve"> </w:t>
      </w:r>
      <w:r w:rsidRPr="007C42DA">
        <w:t>zaprosi</w:t>
      </w:r>
      <w:r w:rsidR="003B243B" w:rsidRPr="007C42DA">
        <w:t xml:space="preserve"> </w:t>
      </w:r>
      <w:r w:rsidRPr="007C42DA">
        <w:t>po</w:t>
      </w:r>
      <w:r w:rsidR="003B243B" w:rsidRPr="007C42DA">
        <w:t xml:space="preserve"> </w:t>
      </w:r>
      <w:r w:rsidRPr="007C42DA">
        <w:t>pridobitvi</w:t>
      </w:r>
      <w:r w:rsidR="003B243B" w:rsidRPr="007C42DA">
        <w:t xml:space="preserve"> </w:t>
      </w:r>
      <w:r w:rsidRPr="007C42DA">
        <w:t>gradbenega</w:t>
      </w:r>
      <w:r w:rsidR="003B243B" w:rsidRPr="007C42DA">
        <w:t xml:space="preserve"> </w:t>
      </w:r>
      <w:r w:rsidRPr="007C42DA">
        <w:t>dovoljenja</w:t>
      </w:r>
      <w:r w:rsidR="003B243B" w:rsidRPr="007C42DA">
        <w:t xml:space="preserve"> </w:t>
      </w:r>
      <w:r w:rsidRPr="007C42DA">
        <w:t>skladno</w:t>
      </w:r>
      <w:r w:rsidR="003B243B" w:rsidRPr="007C42DA">
        <w:t xml:space="preserve"> s i</w:t>
      </w:r>
      <w:r w:rsidRPr="007C42DA">
        <w:t>zdelanim</w:t>
      </w:r>
      <w:r w:rsidR="003B243B" w:rsidRPr="007C42DA">
        <w:t xml:space="preserve"> </w:t>
      </w:r>
      <w:r w:rsidRPr="007C42DA">
        <w:t>in</w:t>
      </w:r>
      <w:r w:rsidR="003B243B" w:rsidRPr="007C42DA">
        <w:t xml:space="preserve"> </w:t>
      </w:r>
      <w:r w:rsidRPr="007C42DA">
        <w:t>potrjenim</w:t>
      </w:r>
      <w:r w:rsidR="003B243B" w:rsidRPr="007C42DA">
        <w:t xml:space="preserve"> </w:t>
      </w:r>
      <w:r w:rsidRPr="007C42DA">
        <w:t>PZI.</w:t>
      </w:r>
    </w:p>
    <w:p w14:paraId="4BF90F00" w14:textId="77777777" w:rsidR="00E64042" w:rsidRPr="009E2E0A" w:rsidRDefault="00E64042" w:rsidP="00954A2A">
      <w:pPr>
        <w:spacing w:line="260" w:lineRule="exact"/>
      </w:pPr>
    </w:p>
    <w:p w14:paraId="2CC148A5" w14:textId="77777777" w:rsidR="00E64042" w:rsidRPr="009E2E0A" w:rsidRDefault="00E64042" w:rsidP="00954A2A">
      <w:pPr>
        <w:spacing w:line="260" w:lineRule="exact"/>
      </w:pPr>
      <w:r w:rsidRPr="009E2E0A">
        <w:t>V</w:t>
      </w:r>
      <w:r w:rsidR="003B243B" w:rsidRPr="009E2E0A">
        <w:t xml:space="preserve"> </w:t>
      </w:r>
      <w:r w:rsidRPr="009E2E0A">
        <w:t>času</w:t>
      </w:r>
      <w:r w:rsidR="003B243B" w:rsidRPr="009E2E0A">
        <w:t xml:space="preserve"> </w:t>
      </w:r>
      <w:r w:rsidRPr="009E2E0A">
        <w:t>gradnje:</w:t>
      </w:r>
    </w:p>
    <w:p w14:paraId="0E0CAD06" w14:textId="77777777" w:rsidR="00E64042" w:rsidRPr="007C42DA" w:rsidRDefault="00E64042" w:rsidP="007C42DA">
      <w:pPr>
        <w:pStyle w:val="Zamik1"/>
        <w:numPr>
          <w:ilvl w:val="0"/>
          <w:numId w:val="14"/>
        </w:numPr>
      </w:pPr>
      <w:r w:rsidRPr="007C42DA">
        <w:t>komunalne</w:t>
      </w:r>
      <w:r w:rsidR="003B243B" w:rsidRPr="007C42DA">
        <w:t xml:space="preserve"> </w:t>
      </w:r>
      <w:r w:rsidRPr="007C42DA">
        <w:t>odpadne</w:t>
      </w:r>
      <w:r w:rsidR="003B243B" w:rsidRPr="007C42DA">
        <w:t xml:space="preserve"> </w:t>
      </w:r>
      <w:r w:rsidRPr="007C42DA">
        <w:t>vode</w:t>
      </w:r>
      <w:r w:rsidR="003B243B" w:rsidRPr="007C42DA">
        <w:t xml:space="preserve"> </w:t>
      </w:r>
      <w:r w:rsidRPr="007C42DA">
        <w:t>se</w:t>
      </w:r>
      <w:r w:rsidR="003B243B" w:rsidRPr="007C42DA">
        <w:t xml:space="preserve"> </w:t>
      </w:r>
      <w:r w:rsidRPr="007C42DA">
        <w:t>bodo</w:t>
      </w:r>
      <w:r w:rsidR="003B243B" w:rsidRPr="007C42DA">
        <w:t xml:space="preserve"> </w:t>
      </w:r>
      <w:r w:rsidRPr="007C42DA">
        <w:t>priključile</w:t>
      </w:r>
      <w:r w:rsidR="003B243B" w:rsidRPr="007C42DA">
        <w:t xml:space="preserve"> </w:t>
      </w:r>
      <w:r w:rsidRPr="007C42DA">
        <w:t>preko</w:t>
      </w:r>
      <w:r w:rsidR="003B243B" w:rsidRPr="007C42DA">
        <w:t xml:space="preserve"> </w:t>
      </w:r>
      <w:r w:rsidRPr="007C42DA">
        <w:t>interne</w:t>
      </w:r>
      <w:r w:rsidR="003B243B" w:rsidRPr="007C42DA">
        <w:t xml:space="preserve"> </w:t>
      </w:r>
      <w:r w:rsidRPr="007C42DA">
        <w:t>fekalne</w:t>
      </w:r>
      <w:r w:rsidR="003B243B" w:rsidRPr="007C42DA">
        <w:t xml:space="preserve"> </w:t>
      </w:r>
      <w:r w:rsidRPr="007C42DA">
        <w:t>kanalizacije</w:t>
      </w:r>
      <w:r w:rsidR="003B243B" w:rsidRPr="007C42DA">
        <w:t xml:space="preserve"> </w:t>
      </w:r>
      <w:r w:rsidRPr="007C42DA">
        <w:t>objektov,</w:t>
      </w:r>
      <w:r w:rsidR="003B243B" w:rsidRPr="007C42DA">
        <w:t xml:space="preserve"> </w:t>
      </w:r>
      <w:r w:rsidRPr="007C42DA">
        <w:t>novih</w:t>
      </w:r>
      <w:r w:rsidR="003B243B" w:rsidRPr="007C42DA">
        <w:t xml:space="preserve"> </w:t>
      </w:r>
      <w:r w:rsidRPr="007C42DA">
        <w:t>fekalnih</w:t>
      </w:r>
      <w:r w:rsidR="003B243B" w:rsidRPr="007C42DA">
        <w:t xml:space="preserve"> </w:t>
      </w:r>
      <w:r w:rsidRPr="007C42DA">
        <w:t>priključnih</w:t>
      </w:r>
      <w:r w:rsidR="003B243B" w:rsidRPr="007C42DA">
        <w:t xml:space="preserve"> </w:t>
      </w:r>
      <w:r w:rsidRPr="007C42DA">
        <w:t>kanalov</w:t>
      </w:r>
      <w:r w:rsidR="003B243B" w:rsidRPr="007C42DA">
        <w:t xml:space="preserve"> </w:t>
      </w:r>
      <w:r w:rsidRPr="007C42DA">
        <w:t>v</w:t>
      </w:r>
      <w:r w:rsidR="003B243B" w:rsidRPr="007C42DA">
        <w:t xml:space="preserve"> </w:t>
      </w:r>
      <w:r w:rsidRPr="007C42DA">
        <w:t>predvideno</w:t>
      </w:r>
      <w:r w:rsidR="003B243B" w:rsidRPr="007C42DA">
        <w:t xml:space="preserve"> </w:t>
      </w:r>
      <w:r w:rsidRPr="007C42DA">
        <w:t>javno</w:t>
      </w:r>
      <w:r w:rsidR="003B243B" w:rsidRPr="007C42DA">
        <w:t xml:space="preserve"> </w:t>
      </w:r>
      <w:r w:rsidRPr="007C42DA">
        <w:t>fekalno</w:t>
      </w:r>
      <w:r w:rsidR="003B243B" w:rsidRPr="007C42DA">
        <w:t xml:space="preserve"> </w:t>
      </w:r>
      <w:r w:rsidRPr="007C42DA">
        <w:t>kanalizacijo,</w:t>
      </w:r>
      <w:r w:rsidR="003B243B" w:rsidRPr="007C42DA">
        <w:t xml:space="preserve"> </w:t>
      </w:r>
      <w:r w:rsidRPr="007C42DA">
        <w:t>katera</w:t>
      </w:r>
      <w:r w:rsidR="003B243B" w:rsidRPr="007C42DA">
        <w:t xml:space="preserve"> </w:t>
      </w:r>
      <w:r w:rsidRPr="007C42DA">
        <w:t>se</w:t>
      </w:r>
      <w:r w:rsidR="003B243B" w:rsidRPr="007C42DA">
        <w:t xml:space="preserve"> </w:t>
      </w:r>
      <w:r w:rsidRPr="007C42DA">
        <w:t>bo</w:t>
      </w:r>
      <w:r w:rsidR="003B243B" w:rsidRPr="007C42DA">
        <w:t xml:space="preserve"> </w:t>
      </w:r>
      <w:r w:rsidRPr="007C42DA">
        <w:t>zgradila</w:t>
      </w:r>
      <w:r w:rsidR="003B243B" w:rsidRPr="007C42DA">
        <w:t xml:space="preserve"> </w:t>
      </w:r>
      <w:r w:rsidRPr="007C42DA">
        <w:t>v</w:t>
      </w:r>
      <w:r w:rsidR="003B243B" w:rsidRPr="007C42DA">
        <w:t xml:space="preserve"> </w:t>
      </w:r>
      <w:r w:rsidRPr="007C42DA">
        <w:t>sklopu</w:t>
      </w:r>
      <w:r w:rsidR="003B243B" w:rsidRPr="007C42DA">
        <w:t xml:space="preserve"> </w:t>
      </w:r>
      <w:r w:rsidRPr="007C42DA">
        <w:t>projekta</w:t>
      </w:r>
      <w:r w:rsidR="003B243B" w:rsidRPr="007C42DA">
        <w:t xml:space="preserve"> </w:t>
      </w:r>
      <w:r w:rsidRPr="007C42DA">
        <w:t>»Povezovalna</w:t>
      </w:r>
      <w:r w:rsidR="003B243B" w:rsidRPr="007C42DA">
        <w:t xml:space="preserve"> </w:t>
      </w:r>
      <w:r w:rsidRPr="007C42DA">
        <w:t>cesta</w:t>
      </w:r>
      <w:r w:rsidR="003B243B" w:rsidRPr="007C42DA">
        <w:t xml:space="preserve"> </w:t>
      </w:r>
      <w:r w:rsidRPr="007C42DA">
        <w:t>med</w:t>
      </w:r>
      <w:r w:rsidR="003B243B" w:rsidRPr="007C42DA">
        <w:t xml:space="preserve"> </w:t>
      </w:r>
      <w:r w:rsidRPr="007C42DA">
        <w:t>Ferrarsko</w:t>
      </w:r>
      <w:r w:rsidR="003B243B" w:rsidRPr="007C42DA">
        <w:t xml:space="preserve"> </w:t>
      </w:r>
      <w:r w:rsidRPr="007C42DA">
        <w:t>in</w:t>
      </w:r>
      <w:r w:rsidR="003B243B" w:rsidRPr="007C42DA">
        <w:t xml:space="preserve"> </w:t>
      </w:r>
      <w:r w:rsidRPr="007C42DA">
        <w:t>Ankaransko</w:t>
      </w:r>
      <w:r w:rsidR="003B243B" w:rsidRPr="007C42DA">
        <w:t xml:space="preserve"> </w:t>
      </w:r>
      <w:r w:rsidRPr="007C42DA">
        <w:t>cesto«;</w:t>
      </w:r>
    </w:p>
    <w:p w14:paraId="175672CF" w14:textId="77777777" w:rsidR="00E64042" w:rsidRPr="007C42DA" w:rsidRDefault="00E64042" w:rsidP="007C42DA">
      <w:pPr>
        <w:pStyle w:val="Zamik1"/>
        <w:numPr>
          <w:ilvl w:val="0"/>
          <w:numId w:val="14"/>
        </w:numPr>
      </w:pPr>
      <w:r w:rsidRPr="007C42DA">
        <w:t>priključitev</w:t>
      </w:r>
      <w:r w:rsidR="003B243B" w:rsidRPr="007C42DA">
        <w:t xml:space="preserve"> </w:t>
      </w:r>
      <w:r w:rsidRPr="007C42DA">
        <w:t>komunalnih</w:t>
      </w:r>
      <w:r w:rsidR="003B243B" w:rsidRPr="007C42DA">
        <w:t xml:space="preserve"> </w:t>
      </w:r>
      <w:r w:rsidRPr="007C42DA">
        <w:t>odpadnih</w:t>
      </w:r>
      <w:r w:rsidR="003B243B" w:rsidRPr="007C42DA">
        <w:t xml:space="preserve"> </w:t>
      </w:r>
      <w:r w:rsidRPr="007C42DA">
        <w:t>vod</w:t>
      </w:r>
      <w:r w:rsidR="003B243B" w:rsidRPr="007C42DA">
        <w:t xml:space="preserve"> </w:t>
      </w:r>
      <w:r w:rsidRPr="007C42DA">
        <w:t>je</w:t>
      </w:r>
      <w:r w:rsidR="003B243B" w:rsidRPr="007C42DA">
        <w:t xml:space="preserve"> </w:t>
      </w:r>
      <w:r w:rsidRPr="007C42DA">
        <w:t>predvidena</w:t>
      </w:r>
      <w:r w:rsidR="003B243B" w:rsidRPr="007C42DA">
        <w:t xml:space="preserve"> </w:t>
      </w:r>
      <w:r w:rsidRPr="007C42DA">
        <w:t>v</w:t>
      </w:r>
      <w:r w:rsidR="003B243B" w:rsidRPr="007C42DA">
        <w:t xml:space="preserve"> </w:t>
      </w:r>
      <w:r w:rsidRPr="007C42DA">
        <w:t>obstoječo</w:t>
      </w:r>
      <w:r w:rsidR="003B243B" w:rsidRPr="007C42DA">
        <w:t xml:space="preserve"> </w:t>
      </w:r>
      <w:r w:rsidRPr="007C42DA">
        <w:t>javno</w:t>
      </w:r>
      <w:r w:rsidR="003B243B" w:rsidRPr="007C42DA">
        <w:t xml:space="preserve"> </w:t>
      </w:r>
      <w:r w:rsidRPr="007C42DA">
        <w:t>fekalno</w:t>
      </w:r>
      <w:r w:rsidR="003B243B" w:rsidRPr="007C42DA">
        <w:t xml:space="preserve"> </w:t>
      </w:r>
      <w:r w:rsidRPr="007C42DA">
        <w:t>kanalizacijo</w:t>
      </w:r>
      <w:r w:rsidR="003B243B" w:rsidRPr="007C42DA">
        <w:t xml:space="preserve"> </w:t>
      </w:r>
      <w:r w:rsidRPr="007C42DA">
        <w:t>ob</w:t>
      </w:r>
      <w:r w:rsidR="003B243B" w:rsidRPr="007C42DA">
        <w:t xml:space="preserve"> </w:t>
      </w:r>
      <w:r w:rsidRPr="007C42DA">
        <w:t>obravnavani</w:t>
      </w:r>
      <w:r w:rsidR="003B243B" w:rsidRPr="007C42DA">
        <w:t xml:space="preserve"> </w:t>
      </w:r>
      <w:r w:rsidRPr="007C42DA">
        <w:t>gradnji,</w:t>
      </w:r>
      <w:r w:rsidR="003B243B" w:rsidRPr="007C42DA">
        <w:t xml:space="preserve"> s i</w:t>
      </w:r>
      <w:r w:rsidRPr="007C42DA">
        <w:t>ztokom</w:t>
      </w:r>
      <w:r w:rsidR="003B243B" w:rsidRPr="007C42DA">
        <w:t xml:space="preserve"> </w:t>
      </w:r>
      <w:r w:rsidRPr="007C42DA">
        <w:t>na</w:t>
      </w:r>
      <w:r w:rsidR="003B243B" w:rsidRPr="007C42DA">
        <w:t xml:space="preserve"> </w:t>
      </w:r>
      <w:r w:rsidRPr="007C42DA">
        <w:t>centralno</w:t>
      </w:r>
      <w:r w:rsidR="003B243B" w:rsidRPr="007C42DA">
        <w:t xml:space="preserve"> </w:t>
      </w:r>
      <w:r w:rsidRPr="007C42DA">
        <w:t>čistilno</w:t>
      </w:r>
      <w:r w:rsidR="003B243B" w:rsidRPr="007C42DA">
        <w:t xml:space="preserve"> </w:t>
      </w:r>
      <w:r w:rsidRPr="007C42DA">
        <w:t>napravo</w:t>
      </w:r>
      <w:r w:rsidR="003B243B" w:rsidRPr="007C42DA">
        <w:t xml:space="preserve"> </w:t>
      </w:r>
      <w:r w:rsidRPr="007C42DA">
        <w:t>(CČN)</w:t>
      </w:r>
      <w:r w:rsidR="003B243B" w:rsidRPr="007C42DA">
        <w:t xml:space="preserve"> </w:t>
      </w:r>
      <w:r w:rsidRPr="007C42DA">
        <w:t>Koper;</w:t>
      </w:r>
    </w:p>
    <w:p w14:paraId="6A7F2871" w14:textId="77777777" w:rsidR="00F15AF7" w:rsidRPr="007C42DA" w:rsidRDefault="005B364C" w:rsidP="007C42DA">
      <w:pPr>
        <w:pStyle w:val="Zamik1"/>
        <w:numPr>
          <w:ilvl w:val="0"/>
          <w:numId w:val="14"/>
        </w:numPr>
      </w:pPr>
      <w:r w:rsidRPr="007C42DA">
        <w:t>padavinske</w:t>
      </w:r>
      <w:r w:rsidR="003B243B" w:rsidRPr="007C42DA">
        <w:t xml:space="preserve"> </w:t>
      </w:r>
      <w:r w:rsidRPr="007C42DA">
        <w:t>odpadne</w:t>
      </w:r>
      <w:r w:rsidR="003B243B" w:rsidRPr="007C42DA">
        <w:t xml:space="preserve"> </w:t>
      </w:r>
      <w:r w:rsidRPr="007C42DA">
        <w:t>vode</w:t>
      </w:r>
      <w:r w:rsidR="003B243B" w:rsidRPr="007C42DA">
        <w:t xml:space="preserve"> </w:t>
      </w:r>
      <w:r w:rsidRPr="007C42DA">
        <w:t>se</w:t>
      </w:r>
      <w:r w:rsidR="003B243B" w:rsidRPr="007C42DA">
        <w:t xml:space="preserve"> </w:t>
      </w:r>
      <w:r w:rsidRPr="007C42DA">
        <w:t>bo</w:t>
      </w:r>
      <w:r w:rsidR="003B243B" w:rsidRPr="007C42DA">
        <w:t xml:space="preserve"> </w:t>
      </w:r>
      <w:r w:rsidRPr="007C42DA">
        <w:t>gravitacijsko</w:t>
      </w:r>
      <w:r w:rsidR="003B243B" w:rsidRPr="007C42DA">
        <w:t xml:space="preserve"> </w:t>
      </w:r>
      <w:r w:rsidRPr="007C42DA">
        <w:t>speljalo</w:t>
      </w:r>
      <w:r w:rsidR="003B243B" w:rsidRPr="007C42DA">
        <w:t xml:space="preserve"> </w:t>
      </w:r>
      <w:r w:rsidRPr="007C42DA">
        <w:t>v</w:t>
      </w:r>
      <w:r w:rsidR="003B243B" w:rsidRPr="007C42DA">
        <w:t xml:space="preserve"> </w:t>
      </w:r>
      <w:r w:rsidRPr="007C42DA">
        <w:t>ločenem</w:t>
      </w:r>
      <w:r w:rsidR="003B243B" w:rsidRPr="007C42DA">
        <w:t xml:space="preserve"> </w:t>
      </w:r>
      <w:r w:rsidRPr="007C42DA">
        <w:t>sistemu</w:t>
      </w:r>
      <w:r w:rsidR="003B243B" w:rsidRPr="007C42DA">
        <w:t xml:space="preserve"> </w:t>
      </w:r>
      <w:r w:rsidRPr="007C42DA">
        <w:t>preko</w:t>
      </w:r>
      <w:r w:rsidR="003B243B" w:rsidRPr="007C42DA">
        <w:t xml:space="preserve"> </w:t>
      </w:r>
      <w:r w:rsidRPr="007C42DA">
        <w:t>vertikalnih</w:t>
      </w:r>
      <w:r w:rsidR="003B243B" w:rsidRPr="007C42DA">
        <w:t xml:space="preserve"> </w:t>
      </w:r>
      <w:r w:rsidRPr="007C42DA">
        <w:t>strešnih</w:t>
      </w:r>
      <w:r w:rsidR="003B243B" w:rsidRPr="007C42DA">
        <w:t xml:space="preserve"> </w:t>
      </w:r>
      <w:r w:rsidRPr="007C42DA">
        <w:t>odtokov,</w:t>
      </w:r>
      <w:r w:rsidR="003B243B" w:rsidRPr="007C42DA">
        <w:t xml:space="preserve"> </w:t>
      </w:r>
      <w:r w:rsidRPr="007C42DA">
        <w:t>peskolovov</w:t>
      </w:r>
      <w:r w:rsidR="003B243B" w:rsidRPr="007C42DA">
        <w:t xml:space="preserve"> </w:t>
      </w:r>
      <w:r w:rsidRPr="007C42DA">
        <w:t>in</w:t>
      </w:r>
      <w:r w:rsidR="003B243B" w:rsidRPr="007C42DA">
        <w:t xml:space="preserve"> </w:t>
      </w:r>
      <w:r w:rsidRPr="007C42DA">
        <w:t>novih</w:t>
      </w:r>
      <w:r w:rsidR="003B243B" w:rsidRPr="007C42DA">
        <w:t xml:space="preserve"> </w:t>
      </w:r>
      <w:r w:rsidRPr="007C42DA">
        <w:t>priključnih</w:t>
      </w:r>
      <w:r w:rsidR="003B243B" w:rsidRPr="007C42DA">
        <w:t xml:space="preserve"> </w:t>
      </w:r>
      <w:r w:rsidRPr="007C42DA">
        <w:t>kanalov</w:t>
      </w:r>
      <w:r w:rsidR="003B243B" w:rsidRPr="007C42DA">
        <w:t xml:space="preserve"> </w:t>
      </w:r>
      <w:r w:rsidRPr="007C42DA">
        <w:t>v</w:t>
      </w:r>
      <w:r w:rsidR="003B243B" w:rsidRPr="007C42DA">
        <w:t xml:space="preserve"> </w:t>
      </w:r>
      <w:r w:rsidR="00F15AF7" w:rsidRPr="007C42DA">
        <w:t>prej</w:t>
      </w:r>
      <w:r w:rsidR="003B243B" w:rsidRPr="007C42DA">
        <w:t xml:space="preserve"> </w:t>
      </w:r>
      <w:r w:rsidR="00F15AF7" w:rsidRPr="007C42DA">
        <w:t>navedeno</w:t>
      </w:r>
      <w:r w:rsidR="003B243B" w:rsidRPr="007C42DA">
        <w:t xml:space="preserve"> </w:t>
      </w:r>
      <w:r w:rsidRPr="007C42DA">
        <w:t>javno</w:t>
      </w:r>
      <w:r w:rsidR="003B243B" w:rsidRPr="007C42DA">
        <w:t xml:space="preserve"> </w:t>
      </w:r>
      <w:r w:rsidRPr="007C42DA">
        <w:t>meteorno</w:t>
      </w:r>
      <w:r w:rsidR="003B243B" w:rsidRPr="007C42DA">
        <w:t xml:space="preserve"> </w:t>
      </w:r>
      <w:r w:rsidRPr="007C42DA">
        <w:t>kanalizacijo</w:t>
      </w:r>
      <w:r w:rsidR="00F15AF7" w:rsidRPr="007C42DA">
        <w:t>;</w:t>
      </w:r>
    </w:p>
    <w:p w14:paraId="2B3F6E90" w14:textId="77777777" w:rsidR="00734865" w:rsidRPr="007C42DA" w:rsidRDefault="00F15AF7" w:rsidP="007C42DA">
      <w:pPr>
        <w:pStyle w:val="Zamik1"/>
        <w:numPr>
          <w:ilvl w:val="0"/>
          <w:numId w:val="14"/>
        </w:numPr>
      </w:pPr>
      <w:r w:rsidRPr="007C42DA">
        <w:t>p</w:t>
      </w:r>
      <w:r w:rsidR="005B364C" w:rsidRPr="007C42DA">
        <w:t>riključitev</w:t>
      </w:r>
      <w:r w:rsidR="003B243B" w:rsidRPr="007C42DA">
        <w:t xml:space="preserve"> </w:t>
      </w:r>
      <w:r w:rsidR="005B364C" w:rsidRPr="007C42DA">
        <w:t>padavinskih</w:t>
      </w:r>
      <w:r w:rsidR="003B243B" w:rsidRPr="007C42DA">
        <w:t xml:space="preserve"> </w:t>
      </w:r>
      <w:r w:rsidR="005B364C" w:rsidRPr="007C42DA">
        <w:t>odpadnih</w:t>
      </w:r>
      <w:r w:rsidR="003B243B" w:rsidRPr="007C42DA">
        <w:t xml:space="preserve"> </w:t>
      </w:r>
      <w:r w:rsidR="005B364C" w:rsidRPr="007C42DA">
        <w:t>vod</w:t>
      </w:r>
      <w:r w:rsidR="003B243B" w:rsidRPr="007C42DA">
        <w:t xml:space="preserve"> </w:t>
      </w:r>
      <w:r w:rsidR="005B364C" w:rsidRPr="007C42DA">
        <w:t>je</w:t>
      </w:r>
      <w:r w:rsidR="003B243B" w:rsidRPr="007C42DA">
        <w:t xml:space="preserve"> </w:t>
      </w:r>
      <w:r w:rsidR="005B364C" w:rsidRPr="007C42DA">
        <w:t>predvidena</w:t>
      </w:r>
      <w:r w:rsidR="003B243B" w:rsidRPr="007C42DA">
        <w:t xml:space="preserve"> </w:t>
      </w:r>
      <w:r w:rsidR="005B364C" w:rsidRPr="007C42DA">
        <w:t>v</w:t>
      </w:r>
      <w:r w:rsidR="003B243B" w:rsidRPr="007C42DA">
        <w:t xml:space="preserve"> </w:t>
      </w:r>
      <w:r w:rsidR="005B364C" w:rsidRPr="007C42DA">
        <w:t>obstoječo</w:t>
      </w:r>
      <w:r w:rsidR="003B243B" w:rsidRPr="007C42DA">
        <w:t xml:space="preserve"> </w:t>
      </w:r>
      <w:r w:rsidR="005B364C" w:rsidRPr="007C42DA">
        <w:t>javno</w:t>
      </w:r>
      <w:r w:rsidR="003B243B" w:rsidRPr="007C42DA">
        <w:t xml:space="preserve"> </w:t>
      </w:r>
      <w:r w:rsidR="005B364C" w:rsidRPr="007C42DA">
        <w:t>meteorno</w:t>
      </w:r>
      <w:r w:rsidR="003B243B" w:rsidRPr="007C42DA">
        <w:t xml:space="preserve"> </w:t>
      </w:r>
      <w:r w:rsidR="005B364C" w:rsidRPr="007C42DA">
        <w:t>kanalizacijo</w:t>
      </w:r>
      <w:r w:rsidR="003B243B" w:rsidRPr="007C42DA">
        <w:t xml:space="preserve"> </w:t>
      </w:r>
      <w:r w:rsidR="005B364C" w:rsidRPr="007C42DA">
        <w:t>ob</w:t>
      </w:r>
      <w:r w:rsidR="003B243B" w:rsidRPr="007C42DA">
        <w:t xml:space="preserve"> </w:t>
      </w:r>
      <w:r w:rsidR="005B364C" w:rsidRPr="007C42DA">
        <w:t>obravnavani</w:t>
      </w:r>
      <w:r w:rsidR="003B243B" w:rsidRPr="007C42DA">
        <w:t xml:space="preserve"> </w:t>
      </w:r>
      <w:r w:rsidR="005B364C" w:rsidRPr="007C42DA">
        <w:t>gradnji</w:t>
      </w:r>
      <w:r w:rsidRPr="007C42DA">
        <w:t>;</w:t>
      </w:r>
    </w:p>
    <w:p w14:paraId="3B81594A" w14:textId="77777777" w:rsidR="005B364C" w:rsidRPr="007C42DA" w:rsidRDefault="0041168A" w:rsidP="007C42DA">
      <w:pPr>
        <w:pStyle w:val="Zamik1"/>
        <w:numPr>
          <w:ilvl w:val="0"/>
          <w:numId w:val="14"/>
        </w:numPr>
      </w:pPr>
      <w:r w:rsidRPr="007C42DA">
        <w:t>priključitev</w:t>
      </w:r>
      <w:r w:rsidR="003B243B" w:rsidRPr="007C42DA">
        <w:t xml:space="preserve"> </w:t>
      </w:r>
      <w:r w:rsidRPr="007C42DA">
        <w:t>komunalne</w:t>
      </w:r>
      <w:r w:rsidR="003B243B" w:rsidRPr="007C42DA">
        <w:t xml:space="preserve"> </w:t>
      </w:r>
      <w:r w:rsidRPr="007C42DA">
        <w:t>in</w:t>
      </w:r>
      <w:r w:rsidR="003B243B" w:rsidRPr="007C42DA">
        <w:t xml:space="preserve"> </w:t>
      </w:r>
      <w:r w:rsidRPr="007C42DA">
        <w:t>padavinske</w:t>
      </w:r>
      <w:r w:rsidR="003B243B" w:rsidRPr="007C42DA">
        <w:t xml:space="preserve"> </w:t>
      </w:r>
      <w:r w:rsidRPr="007C42DA">
        <w:t>odpadne</w:t>
      </w:r>
      <w:r w:rsidR="003B243B" w:rsidRPr="007C42DA">
        <w:t xml:space="preserve"> </w:t>
      </w:r>
      <w:r w:rsidRPr="007C42DA">
        <w:t>vode</w:t>
      </w:r>
      <w:r w:rsidR="003B243B" w:rsidRPr="007C42DA">
        <w:t xml:space="preserve"> </w:t>
      </w:r>
      <w:r w:rsidRPr="007C42DA">
        <w:t>bo</w:t>
      </w:r>
      <w:r w:rsidR="003B243B" w:rsidRPr="007C42DA">
        <w:t xml:space="preserve"> </w:t>
      </w:r>
      <w:r w:rsidRPr="007C42DA">
        <w:t>možna</w:t>
      </w:r>
      <w:r w:rsidR="003B243B" w:rsidRPr="007C42DA">
        <w:t xml:space="preserve"> </w:t>
      </w:r>
      <w:r w:rsidRPr="007C42DA">
        <w:t>po</w:t>
      </w:r>
      <w:r w:rsidR="003B243B" w:rsidRPr="007C42DA">
        <w:t xml:space="preserve"> </w:t>
      </w:r>
      <w:r w:rsidRPr="007C42DA">
        <w:t>izgradnji</w:t>
      </w:r>
      <w:r w:rsidR="003B243B" w:rsidRPr="007C42DA">
        <w:t xml:space="preserve"> </w:t>
      </w:r>
      <w:r w:rsidRPr="007C42DA">
        <w:t>in</w:t>
      </w:r>
      <w:r w:rsidR="003B243B" w:rsidRPr="007C42DA">
        <w:t xml:space="preserve"> </w:t>
      </w:r>
      <w:r w:rsidRPr="007C42DA">
        <w:t>pridobitvi</w:t>
      </w:r>
      <w:r w:rsidR="003B243B" w:rsidRPr="007C42DA">
        <w:t xml:space="preserve"> </w:t>
      </w:r>
      <w:r w:rsidRPr="007C42DA">
        <w:t>uporabnega</w:t>
      </w:r>
      <w:r w:rsidR="003B243B" w:rsidRPr="007C42DA">
        <w:t xml:space="preserve"> </w:t>
      </w:r>
      <w:r w:rsidRPr="007C42DA">
        <w:t>dovoljenja</w:t>
      </w:r>
      <w:r w:rsidR="003B243B" w:rsidRPr="007C42DA">
        <w:t xml:space="preserve"> </w:t>
      </w:r>
      <w:r w:rsidRPr="007C42DA">
        <w:t>za</w:t>
      </w:r>
      <w:r w:rsidR="003B243B" w:rsidRPr="007C42DA">
        <w:t xml:space="preserve"> </w:t>
      </w:r>
      <w:r w:rsidRPr="007C42DA">
        <w:t>predvideno</w:t>
      </w:r>
      <w:r w:rsidR="003B243B" w:rsidRPr="007C42DA">
        <w:t xml:space="preserve"> </w:t>
      </w:r>
      <w:r w:rsidRPr="007C42DA">
        <w:t>javno</w:t>
      </w:r>
      <w:r w:rsidR="003B243B" w:rsidRPr="007C42DA">
        <w:t xml:space="preserve"> </w:t>
      </w:r>
      <w:r w:rsidRPr="007C42DA">
        <w:t>fekalno</w:t>
      </w:r>
      <w:r w:rsidR="003B243B" w:rsidRPr="007C42DA">
        <w:t xml:space="preserve"> </w:t>
      </w:r>
      <w:r w:rsidRPr="007C42DA">
        <w:t>in</w:t>
      </w:r>
      <w:r w:rsidR="003B243B" w:rsidRPr="007C42DA">
        <w:t xml:space="preserve"> </w:t>
      </w:r>
      <w:r w:rsidRPr="007C42DA">
        <w:t>meteorno</w:t>
      </w:r>
      <w:r w:rsidR="003B243B" w:rsidRPr="007C42DA">
        <w:t xml:space="preserve"> </w:t>
      </w:r>
      <w:r w:rsidRPr="007C42DA">
        <w:t>kanalizacijo</w:t>
      </w:r>
      <w:r w:rsidR="003B243B" w:rsidRPr="007C42DA">
        <w:t xml:space="preserve"> </w:t>
      </w:r>
      <w:r w:rsidRPr="007C42DA">
        <w:t>po</w:t>
      </w:r>
      <w:r w:rsidR="003B243B" w:rsidRPr="007C42DA">
        <w:t xml:space="preserve"> </w:t>
      </w:r>
      <w:r w:rsidRPr="007C42DA">
        <w:t>prej</w:t>
      </w:r>
      <w:r w:rsidR="003B243B" w:rsidRPr="007C42DA">
        <w:t xml:space="preserve"> </w:t>
      </w:r>
      <w:r w:rsidRPr="007C42DA">
        <w:t>navedenem</w:t>
      </w:r>
      <w:r w:rsidR="003B243B" w:rsidRPr="007C42DA">
        <w:t xml:space="preserve"> </w:t>
      </w:r>
      <w:r w:rsidRPr="007C42DA">
        <w:t>projektu;</w:t>
      </w:r>
    </w:p>
    <w:p w14:paraId="6C4B3097" w14:textId="77777777" w:rsidR="0041168A" w:rsidRPr="007C42DA" w:rsidRDefault="002C00DB" w:rsidP="007C42DA">
      <w:pPr>
        <w:pStyle w:val="Zamik1"/>
        <w:numPr>
          <w:ilvl w:val="0"/>
          <w:numId w:val="14"/>
        </w:numPr>
      </w:pPr>
      <w:r w:rsidRPr="007C42DA">
        <w:t>gradnjo</w:t>
      </w:r>
      <w:r w:rsidR="003B243B" w:rsidRPr="007C42DA">
        <w:t xml:space="preserve"> </w:t>
      </w:r>
      <w:r w:rsidRPr="007C42DA">
        <w:t>kanalizacije</w:t>
      </w:r>
      <w:r w:rsidR="003B243B" w:rsidRPr="007C42DA">
        <w:t xml:space="preserve"> </w:t>
      </w:r>
      <w:r w:rsidRPr="007C42DA">
        <w:t>mora</w:t>
      </w:r>
      <w:r w:rsidR="003B243B" w:rsidRPr="007C42DA">
        <w:t xml:space="preserve"> </w:t>
      </w:r>
      <w:r w:rsidRPr="007C42DA">
        <w:t>izvajati</w:t>
      </w:r>
      <w:r w:rsidR="003B243B" w:rsidRPr="007C42DA">
        <w:t xml:space="preserve"> </w:t>
      </w:r>
      <w:r w:rsidRPr="007C42DA">
        <w:t>pooblaščeni</w:t>
      </w:r>
      <w:r w:rsidR="003B243B" w:rsidRPr="007C42DA">
        <w:t xml:space="preserve"> </w:t>
      </w:r>
      <w:r w:rsidRPr="007C42DA">
        <w:t>izvajalec,</w:t>
      </w:r>
      <w:r w:rsidR="003B243B" w:rsidRPr="007C42DA">
        <w:t xml:space="preserve"> </w:t>
      </w:r>
      <w:r w:rsidRPr="007C42DA">
        <w:t>kanalizacija</w:t>
      </w:r>
      <w:r w:rsidR="003B243B" w:rsidRPr="007C42DA">
        <w:t xml:space="preserve"> </w:t>
      </w:r>
      <w:r w:rsidRPr="007C42DA">
        <w:t>pa</w:t>
      </w:r>
      <w:r w:rsidR="003B243B" w:rsidRPr="007C42DA">
        <w:t xml:space="preserve"> </w:t>
      </w:r>
      <w:r w:rsidRPr="007C42DA">
        <w:t>mora</w:t>
      </w:r>
      <w:r w:rsidR="003B243B" w:rsidRPr="007C42DA">
        <w:t xml:space="preserve"> </w:t>
      </w:r>
      <w:r w:rsidRPr="007C42DA">
        <w:t>biti</w:t>
      </w:r>
      <w:r w:rsidR="003B243B" w:rsidRPr="007C42DA">
        <w:t xml:space="preserve"> </w:t>
      </w:r>
      <w:r w:rsidRPr="007C42DA">
        <w:t>izvedena</w:t>
      </w:r>
      <w:r w:rsidR="003B243B" w:rsidRPr="007C42DA">
        <w:t xml:space="preserve"> </w:t>
      </w:r>
      <w:r w:rsidRPr="007C42DA">
        <w:t>v</w:t>
      </w:r>
      <w:r w:rsidR="003B243B" w:rsidRPr="007C42DA">
        <w:t xml:space="preserve"> </w:t>
      </w:r>
      <w:r w:rsidRPr="007C42DA">
        <w:t>vodotesni</w:t>
      </w:r>
      <w:r w:rsidR="003B243B" w:rsidRPr="007C42DA">
        <w:t xml:space="preserve"> </w:t>
      </w:r>
      <w:r w:rsidRPr="007C42DA">
        <w:t>izvedbi;</w:t>
      </w:r>
    </w:p>
    <w:p w14:paraId="1B94005A" w14:textId="77777777" w:rsidR="002C00DB" w:rsidRPr="007C42DA" w:rsidRDefault="00A90F25" w:rsidP="007C42DA">
      <w:pPr>
        <w:pStyle w:val="Zamik1"/>
        <w:numPr>
          <w:ilvl w:val="0"/>
          <w:numId w:val="14"/>
        </w:numPr>
      </w:pPr>
      <w:r w:rsidRPr="007C42DA">
        <w:t>talne</w:t>
      </w:r>
      <w:r w:rsidR="003B243B" w:rsidRPr="007C42DA">
        <w:t xml:space="preserve"> </w:t>
      </w:r>
      <w:r w:rsidRPr="007C42DA">
        <w:t>rešetke</w:t>
      </w:r>
      <w:r w:rsidR="003B243B" w:rsidRPr="007C42DA">
        <w:t xml:space="preserve"> </w:t>
      </w:r>
      <w:r w:rsidRPr="007C42DA">
        <w:t>iz</w:t>
      </w:r>
      <w:r w:rsidR="003B243B" w:rsidRPr="007C42DA">
        <w:t xml:space="preserve"> </w:t>
      </w:r>
      <w:r w:rsidRPr="007C42DA">
        <w:t>kurilnic</w:t>
      </w:r>
      <w:r w:rsidR="003B243B" w:rsidRPr="007C42DA">
        <w:t xml:space="preserve"> </w:t>
      </w:r>
      <w:r w:rsidRPr="007C42DA">
        <w:t>in</w:t>
      </w:r>
      <w:r w:rsidR="003B243B" w:rsidRPr="007C42DA">
        <w:t xml:space="preserve"> </w:t>
      </w:r>
      <w:r w:rsidRPr="007C42DA">
        <w:t>skladišč</w:t>
      </w:r>
      <w:r w:rsidR="003B243B" w:rsidRPr="007C42DA">
        <w:t xml:space="preserve"> </w:t>
      </w:r>
      <w:r w:rsidRPr="007C42DA">
        <w:t>nevarnih</w:t>
      </w:r>
      <w:r w:rsidR="003B243B" w:rsidRPr="007C42DA">
        <w:t xml:space="preserve"> </w:t>
      </w:r>
      <w:r w:rsidRPr="007C42DA">
        <w:t>snovi</w:t>
      </w:r>
      <w:r w:rsidR="003B243B" w:rsidRPr="007C42DA">
        <w:t xml:space="preserve"> </w:t>
      </w:r>
      <w:r w:rsidRPr="007C42DA">
        <w:t>ni</w:t>
      </w:r>
      <w:r w:rsidR="003B243B" w:rsidRPr="007C42DA">
        <w:t xml:space="preserve"> </w:t>
      </w:r>
      <w:r w:rsidRPr="007C42DA">
        <w:t>dovoljeno</w:t>
      </w:r>
      <w:r w:rsidR="003B243B" w:rsidRPr="007C42DA">
        <w:t xml:space="preserve"> </w:t>
      </w:r>
      <w:r w:rsidRPr="007C42DA">
        <w:t>priključevati</w:t>
      </w:r>
      <w:r w:rsidR="003B243B" w:rsidRPr="007C42DA">
        <w:t xml:space="preserve"> </w:t>
      </w:r>
      <w:r w:rsidRPr="007C42DA">
        <w:t>na</w:t>
      </w:r>
      <w:r w:rsidR="003B243B" w:rsidRPr="007C42DA">
        <w:t xml:space="preserve"> </w:t>
      </w:r>
      <w:r w:rsidRPr="007C42DA">
        <w:t>interno</w:t>
      </w:r>
      <w:r w:rsidR="003B243B" w:rsidRPr="007C42DA">
        <w:t xml:space="preserve"> </w:t>
      </w:r>
      <w:r w:rsidRPr="007C42DA">
        <w:t>fekalno</w:t>
      </w:r>
      <w:r w:rsidR="003B243B" w:rsidRPr="007C42DA">
        <w:t xml:space="preserve"> </w:t>
      </w:r>
      <w:r w:rsidRPr="007C42DA">
        <w:t>kanalizacijo</w:t>
      </w:r>
      <w:r w:rsidR="003B243B" w:rsidRPr="007C42DA">
        <w:t xml:space="preserve"> s i</w:t>
      </w:r>
      <w:r w:rsidRPr="007C42DA">
        <w:t>ztokom</w:t>
      </w:r>
      <w:r w:rsidR="003B243B" w:rsidRPr="007C42DA">
        <w:t xml:space="preserve"> </w:t>
      </w:r>
      <w:r w:rsidRPr="007C42DA">
        <w:t>v</w:t>
      </w:r>
      <w:r w:rsidR="003B243B" w:rsidRPr="007C42DA">
        <w:t xml:space="preserve"> </w:t>
      </w:r>
      <w:r w:rsidRPr="007C42DA">
        <w:t>javno</w:t>
      </w:r>
      <w:r w:rsidR="003B243B" w:rsidRPr="007C42DA">
        <w:t xml:space="preserve"> </w:t>
      </w:r>
      <w:r w:rsidRPr="007C42DA">
        <w:t>kanalizacijsko</w:t>
      </w:r>
      <w:r w:rsidR="003B243B" w:rsidRPr="007C42DA">
        <w:t xml:space="preserve"> </w:t>
      </w:r>
      <w:r w:rsidRPr="007C42DA">
        <w:t>omrežje</w:t>
      </w:r>
      <w:r w:rsidR="009E2E0A" w:rsidRPr="007C42DA">
        <w:t xml:space="preserve">, ki </w:t>
      </w:r>
      <w:r w:rsidRPr="007C42DA">
        <w:t>ima</w:t>
      </w:r>
      <w:r w:rsidR="003B243B" w:rsidRPr="007C42DA">
        <w:t xml:space="preserve"> </w:t>
      </w:r>
      <w:r w:rsidRPr="007C42DA">
        <w:t>iztok</w:t>
      </w:r>
      <w:r w:rsidR="003B243B" w:rsidRPr="007C42DA">
        <w:t xml:space="preserve"> </w:t>
      </w:r>
      <w:r w:rsidRPr="007C42DA">
        <w:t>na</w:t>
      </w:r>
      <w:r w:rsidR="003B243B" w:rsidRPr="007C42DA">
        <w:t xml:space="preserve"> </w:t>
      </w:r>
      <w:r w:rsidRPr="007C42DA">
        <w:t>C</w:t>
      </w:r>
      <w:r w:rsidR="00E41CBF" w:rsidRPr="007C42DA">
        <w:t>Č</w:t>
      </w:r>
      <w:r w:rsidRPr="007C42DA">
        <w:t>N</w:t>
      </w:r>
      <w:r w:rsidR="003B243B" w:rsidRPr="007C42DA">
        <w:t xml:space="preserve"> </w:t>
      </w:r>
      <w:r w:rsidRPr="007C42DA">
        <w:t>Koper;</w:t>
      </w:r>
    </w:p>
    <w:p w14:paraId="17DE3AF7" w14:textId="77777777" w:rsidR="00A90F25" w:rsidRPr="007C42DA" w:rsidRDefault="007B4ADB" w:rsidP="007C42DA">
      <w:pPr>
        <w:pStyle w:val="Zamik1"/>
        <w:numPr>
          <w:ilvl w:val="0"/>
          <w:numId w:val="14"/>
        </w:numPr>
      </w:pPr>
      <w:r w:rsidRPr="007C42DA">
        <w:t>potrebno</w:t>
      </w:r>
      <w:r w:rsidR="003B243B" w:rsidRPr="007C42DA">
        <w:t xml:space="preserve"> </w:t>
      </w:r>
      <w:r w:rsidRPr="007C42DA">
        <w:t>je</w:t>
      </w:r>
      <w:r w:rsidR="003B243B" w:rsidRPr="007C42DA">
        <w:t xml:space="preserve"> </w:t>
      </w:r>
      <w:r w:rsidRPr="007C42DA">
        <w:t>izvesti</w:t>
      </w:r>
      <w:r w:rsidR="003B243B" w:rsidRPr="007C42DA">
        <w:t xml:space="preserve"> </w:t>
      </w:r>
      <w:r w:rsidRPr="007C42DA">
        <w:t>vse</w:t>
      </w:r>
      <w:r w:rsidR="003B243B" w:rsidRPr="007C42DA">
        <w:t xml:space="preserve"> </w:t>
      </w:r>
      <w:r w:rsidRPr="007C42DA">
        <w:t>potrebne</w:t>
      </w:r>
      <w:r w:rsidR="003B243B" w:rsidRPr="007C42DA">
        <w:t xml:space="preserve"> </w:t>
      </w:r>
      <w:r w:rsidRPr="007C42DA">
        <w:t>ukrepe</w:t>
      </w:r>
      <w:r w:rsidR="009E2E0A" w:rsidRPr="007C42DA">
        <w:t xml:space="preserve">, da </w:t>
      </w:r>
      <w:r w:rsidRPr="007C42DA">
        <w:t>se</w:t>
      </w:r>
      <w:r w:rsidR="003B243B" w:rsidRPr="007C42DA">
        <w:t xml:space="preserve"> </w:t>
      </w:r>
      <w:r w:rsidRPr="007C42DA">
        <w:t>prepreči</w:t>
      </w:r>
      <w:r w:rsidR="003B243B" w:rsidRPr="007C42DA">
        <w:t xml:space="preserve"> </w:t>
      </w:r>
      <w:r w:rsidRPr="007C42DA">
        <w:t>vnos</w:t>
      </w:r>
      <w:r w:rsidR="003B243B" w:rsidRPr="007C42DA">
        <w:t xml:space="preserve"> </w:t>
      </w:r>
      <w:r w:rsidRPr="007C42DA">
        <w:t>gradbenega</w:t>
      </w:r>
      <w:r w:rsidR="003B243B" w:rsidRPr="007C42DA">
        <w:t xml:space="preserve"> </w:t>
      </w:r>
      <w:r w:rsidRPr="007C42DA">
        <w:t>materiala</w:t>
      </w:r>
      <w:r w:rsidR="003B243B" w:rsidRPr="007C42DA">
        <w:t xml:space="preserve"> </w:t>
      </w:r>
      <w:r w:rsidRPr="007C42DA">
        <w:t>v</w:t>
      </w:r>
      <w:r w:rsidR="003B243B" w:rsidRPr="007C42DA">
        <w:t xml:space="preserve"> </w:t>
      </w:r>
      <w:r w:rsidRPr="007C42DA">
        <w:t>jaške</w:t>
      </w:r>
      <w:r w:rsidR="003B243B" w:rsidRPr="007C42DA">
        <w:t xml:space="preserve"> </w:t>
      </w:r>
      <w:r w:rsidRPr="007C42DA">
        <w:t>javne</w:t>
      </w:r>
      <w:r w:rsidR="003B243B" w:rsidRPr="007C42DA">
        <w:t xml:space="preserve"> </w:t>
      </w:r>
      <w:r w:rsidRPr="007C42DA">
        <w:t>kanalizacije</w:t>
      </w:r>
      <w:r w:rsidR="003B243B" w:rsidRPr="007C42DA">
        <w:t xml:space="preserve"> </w:t>
      </w:r>
      <w:r w:rsidRPr="007C42DA">
        <w:t>in</w:t>
      </w:r>
      <w:r w:rsidR="003B243B" w:rsidRPr="007C42DA">
        <w:t xml:space="preserve"> </w:t>
      </w:r>
      <w:r w:rsidRPr="007C42DA">
        <w:t>peskolove;</w:t>
      </w:r>
    </w:p>
    <w:p w14:paraId="4388C709" w14:textId="77777777" w:rsidR="005D4F0E" w:rsidRPr="007C42DA" w:rsidRDefault="005D4F0E" w:rsidP="007C42DA">
      <w:pPr>
        <w:pStyle w:val="Zamik1"/>
        <w:numPr>
          <w:ilvl w:val="0"/>
          <w:numId w:val="14"/>
        </w:numPr>
      </w:pPr>
      <w:r w:rsidRPr="007C42DA">
        <w:t>vsa</w:t>
      </w:r>
      <w:r w:rsidR="003B243B" w:rsidRPr="007C42DA">
        <w:t xml:space="preserve"> </w:t>
      </w:r>
      <w:r w:rsidRPr="007C42DA">
        <w:t>dela</w:t>
      </w:r>
      <w:r w:rsidR="003B243B" w:rsidRPr="007C42DA">
        <w:t xml:space="preserve"> </w:t>
      </w:r>
      <w:r w:rsidRPr="007C42DA">
        <w:t>v</w:t>
      </w:r>
      <w:r w:rsidR="003B243B" w:rsidRPr="007C42DA">
        <w:t xml:space="preserve"> </w:t>
      </w:r>
      <w:r w:rsidRPr="007C42DA">
        <w:t>varovalnem</w:t>
      </w:r>
      <w:r w:rsidR="003B243B" w:rsidRPr="007C42DA">
        <w:t xml:space="preserve"> </w:t>
      </w:r>
      <w:r w:rsidRPr="007C42DA">
        <w:t>pasu</w:t>
      </w:r>
      <w:r w:rsidR="003B243B" w:rsidRPr="007C42DA">
        <w:t xml:space="preserve"> </w:t>
      </w:r>
      <w:r w:rsidRPr="007C42DA">
        <w:t>vodovodnih</w:t>
      </w:r>
      <w:r w:rsidR="003B243B" w:rsidRPr="007C42DA">
        <w:t xml:space="preserve"> </w:t>
      </w:r>
      <w:r w:rsidRPr="007C42DA">
        <w:t>objektov</w:t>
      </w:r>
      <w:r w:rsidR="003B243B" w:rsidRPr="007C42DA">
        <w:t xml:space="preserve"> </w:t>
      </w:r>
      <w:r w:rsidRPr="007C42DA">
        <w:t>in</w:t>
      </w:r>
      <w:r w:rsidR="003B243B" w:rsidRPr="007C42DA">
        <w:t xml:space="preserve"> </w:t>
      </w:r>
      <w:r w:rsidRPr="007C42DA">
        <w:t>naprav</w:t>
      </w:r>
      <w:r w:rsidR="003B243B" w:rsidRPr="007C42DA">
        <w:t xml:space="preserve"> </w:t>
      </w:r>
      <w:r w:rsidRPr="007C42DA">
        <w:t>morajo</w:t>
      </w:r>
      <w:r w:rsidR="003B243B" w:rsidRPr="007C42DA">
        <w:t xml:space="preserve"> </w:t>
      </w:r>
      <w:r w:rsidRPr="007C42DA">
        <w:t>biti</w:t>
      </w:r>
      <w:r w:rsidR="003B243B" w:rsidRPr="007C42DA">
        <w:t xml:space="preserve"> </w:t>
      </w:r>
      <w:r w:rsidRPr="007C42DA">
        <w:t>skladna</w:t>
      </w:r>
      <w:r w:rsidR="003B243B" w:rsidRPr="007C42DA">
        <w:t xml:space="preserve"> </w:t>
      </w:r>
      <w:r w:rsidRPr="007C42DA">
        <w:t>z</w:t>
      </w:r>
      <w:r w:rsidR="003B243B" w:rsidRPr="007C42DA">
        <w:t xml:space="preserve"> </w:t>
      </w:r>
      <w:r w:rsidRPr="007C42DA">
        <w:t>določili</w:t>
      </w:r>
      <w:r w:rsidR="003B243B" w:rsidRPr="007C42DA">
        <w:t xml:space="preserve"> </w:t>
      </w:r>
      <w:r w:rsidRPr="007C42DA">
        <w:t>Tehničnega</w:t>
      </w:r>
      <w:r w:rsidR="003B243B" w:rsidRPr="007C42DA">
        <w:t xml:space="preserve"> </w:t>
      </w:r>
      <w:r w:rsidRPr="007C42DA">
        <w:t>pravilnika</w:t>
      </w:r>
      <w:r w:rsidR="003B243B" w:rsidRPr="007C42DA">
        <w:t xml:space="preserve"> </w:t>
      </w:r>
      <w:r w:rsidRPr="007C42DA">
        <w:t>Rižanskega</w:t>
      </w:r>
      <w:r w:rsidR="003B243B" w:rsidRPr="007C42DA">
        <w:t xml:space="preserve"> </w:t>
      </w:r>
      <w:r w:rsidRPr="007C42DA">
        <w:t>vodovoda</w:t>
      </w:r>
      <w:r w:rsidR="003B243B" w:rsidRPr="007C42DA">
        <w:t xml:space="preserve"> </w:t>
      </w:r>
      <w:r w:rsidRPr="007C42DA">
        <w:t>Koper</w:t>
      </w:r>
      <w:r w:rsidR="003B243B" w:rsidRPr="007C42DA">
        <w:t xml:space="preserve"> </w:t>
      </w:r>
      <w:r w:rsidRPr="007C42DA">
        <w:t>in</w:t>
      </w:r>
      <w:r w:rsidR="003B243B" w:rsidRPr="007C42DA">
        <w:t xml:space="preserve"> </w:t>
      </w:r>
      <w:r w:rsidRPr="007C42DA">
        <w:t>pod</w:t>
      </w:r>
      <w:r w:rsidR="003B243B" w:rsidRPr="007C42DA">
        <w:t xml:space="preserve"> </w:t>
      </w:r>
      <w:r w:rsidRPr="007C42DA">
        <w:t>nadzorom</w:t>
      </w:r>
      <w:r w:rsidR="003B243B" w:rsidRPr="007C42DA">
        <w:t xml:space="preserve"> </w:t>
      </w:r>
      <w:r w:rsidRPr="007C42DA">
        <w:t>predstavnika</w:t>
      </w:r>
      <w:r w:rsidR="003B243B" w:rsidRPr="007C42DA">
        <w:t xml:space="preserve"> </w:t>
      </w:r>
      <w:r w:rsidRPr="007C42DA">
        <w:t>službe</w:t>
      </w:r>
      <w:r w:rsidR="003B243B" w:rsidRPr="007C42DA">
        <w:t xml:space="preserve"> </w:t>
      </w:r>
      <w:r w:rsidRPr="007C42DA">
        <w:t>Sektorja</w:t>
      </w:r>
      <w:r w:rsidR="003B243B" w:rsidRPr="007C42DA">
        <w:t xml:space="preserve"> </w:t>
      </w:r>
      <w:r w:rsidRPr="007C42DA">
        <w:t>oskrbe</w:t>
      </w:r>
      <w:r w:rsidR="003B243B" w:rsidRPr="007C42DA">
        <w:t xml:space="preserve"> </w:t>
      </w:r>
      <w:r w:rsidRPr="007C42DA">
        <w:t>s</w:t>
      </w:r>
      <w:r w:rsidR="003B243B" w:rsidRPr="007C42DA">
        <w:t xml:space="preserve"> </w:t>
      </w:r>
      <w:r w:rsidRPr="007C42DA">
        <w:t>pitno</w:t>
      </w:r>
      <w:r w:rsidR="003B243B" w:rsidRPr="007C42DA">
        <w:t xml:space="preserve"> </w:t>
      </w:r>
      <w:r w:rsidRPr="007C42DA">
        <w:t>vodo</w:t>
      </w:r>
      <w:r w:rsidR="003B243B" w:rsidRPr="007C42DA">
        <w:t xml:space="preserve"> </w:t>
      </w:r>
      <w:r w:rsidRPr="007C42DA">
        <w:t>Rižanskega</w:t>
      </w:r>
      <w:r w:rsidR="003B243B" w:rsidRPr="007C42DA">
        <w:t xml:space="preserve"> </w:t>
      </w:r>
      <w:r w:rsidRPr="007C42DA">
        <w:t>vodovoda</w:t>
      </w:r>
      <w:r w:rsidR="003B243B" w:rsidRPr="007C42DA">
        <w:t xml:space="preserve"> </w:t>
      </w:r>
      <w:r w:rsidRPr="007C42DA">
        <w:t>Koper;</w:t>
      </w:r>
    </w:p>
    <w:p w14:paraId="71486BAC" w14:textId="77777777" w:rsidR="007B4ADB" w:rsidRPr="007C42DA" w:rsidRDefault="005D4F0E" w:rsidP="007C42DA">
      <w:pPr>
        <w:pStyle w:val="Zamik1"/>
        <w:numPr>
          <w:ilvl w:val="0"/>
          <w:numId w:val="14"/>
        </w:numPr>
      </w:pPr>
      <w:r w:rsidRPr="007C42DA">
        <w:t>izvedbo</w:t>
      </w:r>
      <w:r w:rsidR="003B243B" w:rsidRPr="007C42DA">
        <w:t xml:space="preserve"> </w:t>
      </w:r>
      <w:r w:rsidRPr="007C42DA">
        <w:t>vodovodnega</w:t>
      </w:r>
      <w:r w:rsidR="003B243B" w:rsidRPr="007C42DA">
        <w:t xml:space="preserve"> </w:t>
      </w:r>
      <w:r w:rsidRPr="007C42DA">
        <w:t>priključka</w:t>
      </w:r>
      <w:r w:rsidR="003B243B" w:rsidRPr="007C42DA">
        <w:t xml:space="preserve"> </w:t>
      </w:r>
      <w:r w:rsidRPr="007C42DA">
        <w:t>bo</w:t>
      </w:r>
      <w:r w:rsidR="003B243B" w:rsidRPr="007C42DA">
        <w:t xml:space="preserve"> </w:t>
      </w:r>
      <w:r w:rsidRPr="007C42DA">
        <w:t>določil</w:t>
      </w:r>
      <w:r w:rsidR="003B243B" w:rsidRPr="007C42DA">
        <w:t xml:space="preserve"> </w:t>
      </w:r>
      <w:r w:rsidRPr="007C42DA">
        <w:t>oz.</w:t>
      </w:r>
      <w:r w:rsidR="003B243B" w:rsidRPr="007C42DA">
        <w:t xml:space="preserve"> </w:t>
      </w:r>
      <w:r w:rsidRPr="007C42DA">
        <w:t>potrdil</w:t>
      </w:r>
      <w:r w:rsidR="003B243B" w:rsidRPr="007C42DA">
        <w:t xml:space="preserve"> </w:t>
      </w:r>
      <w:r w:rsidRPr="007C42DA">
        <w:t>ter</w:t>
      </w:r>
      <w:r w:rsidR="003B243B" w:rsidRPr="007C42DA">
        <w:t xml:space="preserve"> </w:t>
      </w:r>
      <w:r w:rsidRPr="007C42DA">
        <w:t>nadziral</w:t>
      </w:r>
      <w:r w:rsidR="003B243B" w:rsidRPr="007C42DA">
        <w:t xml:space="preserve"> </w:t>
      </w:r>
      <w:r w:rsidRPr="007C42DA">
        <w:t>predstavnik</w:t>
      </w:r>
      <w:r w:rsidR="003B243B" w:rsidRPr="007C42DA">
        <w:t xml:space="preserve"> </w:t>
      </w:r>
      <w:r w:rsidRPr="007C42DA">
        <w:t>Rižanskega</w:t>
      </w:r>
      <w:r w:rsidR="003B243B" w:rsidRPr="007C42DA">
        <w:t xml:space="preserve"> </w:t>
      </w:r>
      <w:r w:rsidRPr="007C42DA">
        <w:t>vodovoda</w:t>
      </w:r>
      <w:r w:rsidR="003B243B" w:rsidRPr="007C42DA">
        <w:t xml:space="preserve"> </w:t>
      </w:r>
      <w:r w:rsidRPr="007C42DA">
        <w:t>Koper</w:t>
      </w:r>
      <w:r w:rsidR="009E2E0A" w:rsidRPr="007C42DA">
        <w:t xml:space="preserve">, ki </w:t>
      </w:r>
      <w:r w:rsidRPr="007C42DA">
        <w:t>izvede</w:t>
      </w:r>
      <w:r w:rsidR="003B243B" w:rsidRPr="007C42DA">
        <w:t xml:space="preserve"> </w:t>
      </w:r>
      <w:r w:rsidRPr="007C42DA">
        <w:t>tudi</w:t>
      </w:r>
      <w:r w:rsidR="003B243B" w:rsidRPr="007C42DA">
        <w:t xml:space="preserve"> </w:t>
      </w:r>
      <w:r w:rsidRPr="007C42DA">
        <w:t>montažna</w:t>
      </w:r>
      <w:r w:rsidR="003B243B" w:rsidRPr="007C42DA">
        <w:t xml:space="preserve"> </w:t>
      </w:r>
      <w:r w:rsidRPr="007C42DA">
        <w:t>dela</w:t>
      </w:r>
      <w:r w:rsidR="003B243B" w:rsidRPr="007C42DA">
        <w:t xml:space="preserve"> </w:t>
      </w:r>
      <w:r w:rsidRPr="007C42DA">
        <w:t>priključka;</w:t>
      </w:r>
    </w:p>
    <w:p w14:paraId="0257A9A9" w14:textId="77777777" w:rsidR="005D4F0E" w:rsidRPr="007C42DA" w:rsidRDefault="00FC2B23" w:rsidP="007C42DA">
      <w:pPr>
        <w:pStyle w:val="Zamik1"/>
        <w:numPr>
          <w:ilvl w:val="0"/>
          <w:numId w:val="14"/>
        </w:numPr>
      </w:pPr>
      <w:r w:rsidRPr="007C42DA">
        <w:t>sosesko</w:t>
      </w:r>
      <w:r w:rsidR="003B243B" w:rsidRPr="007C42DA">
        <w:t xml:space="preserve"> </w:t>
      </w:r>
      <w:r w:rsidRPr="007C42DA">
        <w:t>se</w:t>
      </w:r>
      <w:r w:rsidR="003B243B" w:rsidRPr="007C42DA">
        <w:t xml:space="preserve"> </w:t>
      </w:r>
      <w:r w:rsidRPr="007C42DA">
        <w:t>bo</w:t>
      </w:r>
      <w:r w:rsidR="003B243B" w:rsidRPr="007C42DA">
        <w:t xml:space="preserve"> </w:t>
      </w:r>
      <w:r w:rsidRPr="007C42DA">
        <w:t>priključilo</w:t>
      </w:r>
      <w:r w:rsidR="003B243B" w:rsidRPr="007C42DA">
        <w:t xml:space="preserve"> </w:t>
      </w:r>
      <w:r w:rsidRPr="007C42DA">
        <w:t>na</w:t>
      </w:r>
      <w:r w:rsidR="003B243B" w:rsidRPr="007C42DA">
        <w:t xml:space="preserve"> </w:t>
      </w:r>
      <w:r w:rsidRPr="007C42DA">
        <w:t>javno</w:t>
      </w:r>
      <w:r w:rsidR="003B243B" w:rsidRPr="007C42DA">
        <w:t xml:space="preserve"> </w:t>
      </w:r>
      <w:r w:rsidRPr="007C42DA">
        <w:t>vodovodno</w:t>
      </w:r>
      <w:r w:rsidR="003B243B" w:rsidRPr="007C42DA">
        <w:t xml:space="preserve"> </w:t>
      </w:r>
      <w:r w:rsidRPr="007C42DA">
        <w:t>omrežje</w:t>
      </w:r>
      <w:r w:rsidR="003B243B" w:rsidRPr="007C42DA">
        <w:t xml:space="preserve"> </w:t>
      </w:r>
      <w:r w:rsidRPr="007C42DA">
        <w:t>po</w:t>
      </w:r>
      <w:r w:rsidR="003B243B" w:rsidRPr="007C42DA">
        <w:t xml:space="preserve"> </w:t>
      </w:r>
      <w:r w:rsidRPr="007C42DA">
        <w:t>dograditvi</w:t>
      </w:r>
      <w:r w:rsidR="003B243B" w:rsidRPr="007C42DA">
        <w:t xml:space="preserve"> </w:t>
      </w:r>
      <w:r w:rsidRPr="007C42DA">
        <w:t>manjkajočega</w:t>
      </w:r>
      <w:r w:rsidR="003B243B" w:rsidRPr="007C42DA">
        <w:t xml:space="preserve"> </w:t>
      </w:r>
      <w:r w:rsidRPr="007C42DA">
        <w:t>vodovodnega</w:t>
      </w:r>
      <w:r w:rsidR="003B243B" w:rsidRPr="007C42DA">
        <w:t xml:space="preserve"> </w:t>
      </w:r>
      <w:r w:rsidRPr="007C42DA">
        <w:t>omrežja;</w:t>
      </w:r>
    </w:p>
    <w:p w14:paraId="78147BC1" w14:textId="77777777" w:rsidR="00E64042" w:rsidRPr="007C42DA" w:rsidRDefault="00E64042" w:rsidP="007C42DA">
      <w:pPr>
        <w:pStyle w:val="Zamik1"/>
        <w:numPr>
          <w:ilvl w:val="0"/>
          <w:numId w:val="14"/>
        </w:numPr>
      </w:pPr>
      <w:r w:rsidRPr="007C42DA">
        <w:t>obstoječe</w:t>
      </w:r>
      <w:r w:rsidR="003B243B" w:rsidRPr="007C42DA">
        <w:t xml:space="preserve"> </w:t>
      </w:r>
      <w:r w:rsidRPr="007C42DA">
        <w:t>TK</w:t>
      </w:r>
      <w:r w:rsidR="003B243B" w:rsidRPr="007C42DA">
        <w:t xml:space="preserve"> </w:t>
      </w:r>
      <w:r w:rsidRPr="007C42DA">
        <w:t>omrežje</w:t>
      </w:r>
      <w:r w:rsidR="003B243B" w:rsidRPr="007C42DA">
        <w:t xml:space="preserve"> </w:t>
      </w:r>
      <w:r w:rsidRPr="007C42DA">
        <w:t>je</w:t>
      </w:r>
      <w:r w:rsidR="003B243B" w:rsidRPr="007C42DA">
        <w:t xml:space="preserve"> </w:t>
      </w:r>
      <w:r w:rsidRPr="007C42DA">
        <w:t>potrebno</w:t>
      </w:r>
      <w:r w:rsidR="003B243B" w:rsidRPr="007C42DA">
        <w:t xml:space="preserve"> </w:t>
      </w:r>
      <w:r w:rsidRPr="007C42DA">
        <w:t>med</w:t>
      </w:r>
      <w:r w:rsidR="003B243B" w:rsidRPr="007C42DA">
        <w:t xml:space="preserve"> </w:t>
      </w:r>
      <w:r w:rsidRPr="007C42DA">
        <w:t>samo</w:t>
      </w:r>
      <w:r w:rsidR="003B243B" w:rsidRPr="007C42DA">
        <w:t xml:space="preserve"> </w:t>
      </w:r>
      <w:r w:rsidRPr="007C42DA">
        <w:t>gradnjo</w:t>
      </w:r>
      <w:r w:rsidR="003B243B" w:rsidRPr="007C42DA">
        <w:t xml:space="preserve"> </w:t>
      </w:r>
      <w:r w:rsidRPr="007C42DA">
        <w:t>ustrezno</w:t>
      </w:r>
      <w:r w:rsidR="003B243B" w:rsidRPr="007C42DA">
        <w:t xml:space="preserve"> </w:t>
      </w:r>
      <w:r w:rsidRPr="007C42DA">
        <w:t>zaščititi;</w:t>
      </w:r>
    </w:p>
    <w:p w14:paraId="44DC8045" w14:textId="77777777" w:rsidR="00E64042" w:rsidRPr="007C42DA" w:rsidRDefault="00E64042" w:rsidP="007C42DA">
      <w:pPr>
        <w:pStyle w:val="Zamik1"/>
        <w:numPr>
          <w:ilvl w:val="0"/>
          <w:numId w:val="14"/>
        </w:numPr>
      </w:pPr>
      <w:r w:rsidRPr="007C42DA">
        <w:t>zadrževalnik</w:t>
      </w:r>
      <w:r w:rsidR="003B243B" w:rsidRPr="007C42DA">
        <w:t xml:space="preserve"> </w:t>
      </w:r>
      <w:r w:rsidRPr="007C42DA">
        <w:t>za</w:t>
      </w:r>
      <w:r w:rsidR="003B243B" w:rsidRPr="007C42DA">
        <w:t xml:space="preserve"> </w:t>
      </w:r>
      <w:r w:rsidRPr="007C42DA">
        <w:t>požarno</w:t>
      </w:r>
      <w:r w:rsidR="003B243B" w:rsidRPr="007C42DA">
        <w:t xml:space="preserve"> </w:t>
      </w:r>
      <w:r w:rsidRPr="007C42DA">
        <w:t>vodo</w:t>
      </w:r>
      <w:r w:rsidR="003B243B" w:rsidRPr="007C42DA">
        <w:t xml:space="preserve"> </w:t>
      </w:r>
      <w:r w:rsidRPr="007C42DA">
        <w:t>je</w:t>
      </w:r>
      <w:r w:rsidR="003B243B" w:rsidRPr="007C42DA">
        <w:t xml:space="preserve"> </w:t>
      </w:r>
      <w:r w:rsidRPr="007C42DA">
        <w:t>treba</w:t>
      </w:r>
      <w:r w:rsidR="003B243B" w:rsidRPr="007C42DA">
        <w:t xml:space="preserve"> </w:t>
      </w:r>
      <w:r w:rsidRPr="007C42DA">
        <w:t>zasnovati</w:t>
      </w:r>
      <w:r w:rsidR="003B243B" w:rsidRPr="007C42DA">
        <w:t xml:space="preserve"> </w:t>
      </w:r>
      <w:r w:rsidRPr="007C42DA">
        <w:t>tako</w:t>
      </w:r>
      <w:r w:rsidR="009E2E0A" w:rsidRPr="007C42DA">
        <w:t xml:space="preserve">, da </w:t>
      </w:r>
      <w:r w:rsidRPr="007C42DA">
        <w:t>bo</w:t>
      </w:r>
      <w:r w:rsidR="003B243B" w:rsidRPr="007C42DA">
        <w:t xml:space="preserve"> </w:t>
      </w:r>
      <w:r w:rsidRPr="007C42DA">
        <w:t>preprečen</w:t>
      </w:r>
      <w:r w:rsidR="003B243B" w:rsidRPr="007C42DA">
        <w:t xml:space="preserve"> </w:t>
      </w:r>
      <w:r w:rsidRPr="007C42DA">
        <w:t>stik</w:t>
      </w:r>
      <w:r w:rsidR="003B243B" w:rsidRPr="007C42DA">
        <w:t xml:space="preserve"> </w:t>
      </w:r>
      <w:r w:rsidRPr="007C42DA">
        <w:t>oz.</w:t>
      </w:r>
      <w:r w:rsidR="003B243B" w:rsidRPr="007C42DA">
        <w:t xml:space="preserve"> </w:t>
      </w:r>
      <w:r w:rsidRPr="007C42DA">
        <w:t>mešanje</w:t>
      </w:r>
      <w:r w:rsidR="003B243B" w:rsidRPr="007C42DA">
        <w:t xml:space="preserve"> </w:t>
      </w:r>
      <w:r w:rsidRPr="007C42DA">
        <w:t>s</w:t>
      </w:r>
      <w:r w:rsidR="003B243B" w:rsidRPr="007C42DA">
        <w:t xml:space="preserve"> </w:t>
      </w:r>
      <w:r w:rsidRPr="007C42DA">
        <w:t>padavinskimi</w:t>
      </w:r>
      <w:r w:rsidR="003B243B" w:rsidRPr="007C42DA">
        <w:t xml:space="preserve"> </w:t>
      </w:r>
      <w:r w:rsidRPr="007C42DA">
        <w:t>vodami;</w:t>
      </w:r>
    </w:p>
    <w:p w14:paraId="5A31A9DC" w14:textId="77777777" w:rsidR="00E64042" w:rsidRPr="007C42DA" w:rsidRDefault="00E64042" w:rsidP="007C42DA">
      <w:pPr>
        <w:pStyle w:val="Zamik1"/>
        <w:numPr>
          <w:ilvl w:val="0"/>
          <w:numId w:val="14"/>
        </w:numPr>
      </w:pPr>
      <w:r w:rsidRPr="007C42DA">
        <w:t>transformatorsko</w:t>
      </w:r>
      <w:r w:rsidR="003B243B" w:rsidRPr="007C42DA">
        <w:t xml:space="preserve"> </w:t>
      </w:r>
      <w:r w:rsidRPr="007C42DA">
        <w:t>postajo</w:t>
      </w:r>
      <w:r w:rsidR="003B243B" w:rsidRPr="007C42DA">
        <w:t xml:space="preserve"> </w:t>
      </w:r>
      <w:r w:rsidRPr="007C42DA">
        <w:t>je</w:t>
      </w:r>
      <w:r w:rsidR="003B243B" w:rsidRPr="007C42DA">
        <w:t xml:space="preserve"> </w:t>
      </w:r>
      <w:r w:rsidRPr="007C42DA">
        <w:t>treba</w:t>
      </w:r>
      <w:r w:rsidR="003B243B" w:rsidRPr="007C42DA">
        <w:t xml:space="preserve"> </w:t>
      </w:r>
      <w:r w:rsidRPr="007C42DA">
        <w:t>višinsko</w:t>
      </w:r>
      <w:r w:rsidR="003B243B" w:rsidRPr="007C42DA">
        <w:t xml:space="preserve"> </w:t>
      </w:r>
      <w:r w:rsidRPr="007C42DA">
        <w:t>umestiti</w:t>
      </w:r>
      <w:r w:rsidR="003B243B" w:rsidRPr="007C42DA">
        <w:t xml:space="preserve"> </w:t>
      </w:r>
      <w:r w:rsidRPr="007C42DA">
        <w:t>nad</w:t>
      </w:r>
      <w:r w:rsidR="003B243B" w:rsidRPr="007C42DA">
        <w:t xml:space="preserve"> </w:t>
      </w:r>
      <w:r w:rsidRPr="007C42DA">
        <w:t>okoliške</w:t>
      </w:r>
      <w:r w:rsidR="003B243B" w:rsidRPr="007C42DA">
        <w:t xml:space="preserve"> </w:t>
      </w:r>
      <w:r w:rsidRPr="007C42DA">
        <w:t>cestne</w:t>
      </w:r>
      <w:r w:rsidR="003B243B" w:rsidRPr="007C42DA">
        <w:t xml:space="preserve"> </w:t>
      </w:r>
      <w:r w:rsidRPr="007C42DA">
        <w:t>površine;</w:t>
      </w:r>
    </w:p>
    <w:p w14:paraId="3E4E521C" w14:textId="77777777" w:rsidR="003B243B" w:rsidRPr="009E2E0A" w:rsidRDefault="00E64042" w:rsidP="007C42DA">
      <w:pPr>
        <w:pStyle w:val="Zamik1"/>
        <w:numPr>
          <w:ilvl w:val="0"/>
          <w:numId w:val="14"/>
        </w:numPr>
      </w:pPr>
      <w:r w:rsidRPr="009E2E0A">
        <w:lastRenderedPageBreak/>
        <w:t>preprečiti</w:t>
      </w:r>
      <w:r w:rsidR="003B243B" w:rsidRPr="009E2E0A">
        <w:t xml:space="preserve"> </w:t>
      </w:r>
      <w:r w:rsidRPr="009E2E0A">
        <w:t>je</w:t>
      </w:r>
      <w:r w:rsidR="003B243B" w:rsidRPr="009E2E0A">
        <w:t xml:space="preserve"> </w:t>
      </w:r>
      <w:r w:rsidRPr="009E2E0A">
        <w:t>treba</w:t>
      </w:r>
      <w:r w:rsidR="003B243B" w:rsidRPr="009E2E0A">
        <w:t xml:space="preserve"> </w:t>
      </w:r>
      <w:r w:rsidRPr="009E2E0A">
        <w:t>zatekanje</w:t>
      </w:r>
      <w:r w:rsidR="003B243B" w:rsidRPr="009E2E0A">
        <w:t xml:space="preserve"> </w:t>
      </w:r>
      <w:r w:rsidRPr="009E2E0A">
        <w:t>padavinskih</w:t>
      </w:r>
      <w:r w:rsidR="003B243B" w:rsidRPr="009E2E0A">
        <w:t xml:space="preserve"> </w:t>
      </w:r>
      <w:r w:rsidRPr="009E2E0A">
        <w:t>voda</w:t>
      </w:r>
      <w:r w:rsidR="003B243B" w:rsidRPr="009E2E0A">
        <w:t xml:space="preserve"> </w:t>
      </w:r>
      <w:r w:rsidRPr="009E2E0A">
        <w:t>v</w:t>
      </w:r>
      <w:r w:rsidR="003B243B" w:rsidRPr="009E2E0A">
        <w:t xml:space="preserve"> </w:t>
      </w:r>
      <w:r w:rsidRPr="009E2E0A">
        <w:t>garažo</w:t>
      </w:r>
      <w:r w:rsidR="003B243B" w:rsidRPr="009E2E0A">
        <w:t xml:space="preserve"> </w:t>
      </w:r>
      <w:r w:rsidRPr="009E2E0A">
        <w:t>s</w:t>
      </w:r>
      <w:r w:rsidR="003B243B" w:rsidRPr="009E2E0A">
        <w:t xml:space="preserve"> </w:t>
      </w:r>
      <w:r w:rsidRPr="009E2E0A">
        <w:t>parapetnim</w:t>
      </w:r>
      <w:r w:rsidR="003B243B" w:rsidRPr="009E2E0A">
        <w:t xml:space="preserve"> </w:t>
      </w:r>
      <w:r w:rsidRPr="009E2E0A">
        <w:t>zidom</w:t>
      </w:r>
      <w:r w:rsidR="003B243B" w:rsidRPr="009E2E0A">
        <w:t xml:space="preserve"> </w:t>
      </w:r>
      <w:r w:rsidRPr="009E2E0A">
        <w:t>pred</w:t>
      </w:r>
      <w:r w:rsidR="003B243B" w:rsidRPr="009E2E0A">
        <w:t xml:space="preserve"> </w:t>
      </w:r>
      <w:r w:rsidRPr="009E2E0A">
        <w:t>odprtinami</w:t>
      </w:r>
      <w:r w:rsidR="003B243B" w:rsidRPr="009E2E0A">
        <w:t xml:space="preserve"> </w:t>
      </w:r>
      <w:r w:rsidRPr="009E2E0A">
        <w:t>za</w:t>
      </w:r>
      <w:r w:rsidR="003B243B" w:rsidRPr="009E2E0A">
        <w:t xml:space="preserve"> </w:t>
      </w:r>
      <w:r w:rsidRPr="009E2E0A">
        <w:t>dovod</w:t>
      </w:r>
      <w:r w:rsidR="003B243B" w:rsidRPr="009E2E0A">
        <w:t xml:space="preserve"> </w:t>
      </w:r>
      <w:r w:rsidRPr="009E2E0A">
        <w:t>in</w:t>
      </w:r>
      <w:r w:rsidR="003B243B" w:rsidRPr="009E2E0A">
        <w:t xml:space="preserve"> </w:t>
      </w:r>
      <w:r w:rsidRPr="009E2E0A">
        <w:t>odvod</w:t>
      </w:r>
      <w:r w:rsidR="003B243B" w:rsidRPr="009E2E0A">
        <w:t xml:space="preserve"> </w:t>
      </w:r>
      <w:r w:rsidRPr="009E2E0A">
        <w:t>zraka</w:t>
      </w:r>
      <w:r w:rsidR="003B243B" w:rsidRPr="009E2E0A">
        <w:t xml:space="preserve"> </w:t>
      </w:r>
      <w:r w:rsidRPr="009E2E0A">
        <w:t>ter</w:t>
      </w:r>
      <w:r w:rsidR="003B243B" w:rsidRPr="009E2E0A">
        <w:t xml:space="preserve"> </w:t>
      </w:r>
      <w:r w:rsidRPr="009E2E0A">
        <w:t>izvajati</w:t>
      </w:r>
      <w:r w:rsidR="003B243B" w:rsidRPr="009E2E0A">
        <w:t xml:space="preserve"> </w:t>
      </w:r>
      <w:r w:rsidRPr="009E2E0A">
        <w:t>čiščenje</w:t>
      </w:r>
      <w:r w:rsidR="003B243B" w:rsidRPr="009E2E0A">
        <w:t xml:space="preserve"> </w:t>
      </w:r>
      <w:r w:rsidRPr="009E2E0A">
        <w:t>z</w:t>
      </w:r>
      <w:r w:rsidR="003B243B" w:rsidRPr="009E2E0A">
        <w:t xml:space="preserve"> </w:t>
      </w:r>
      <w:r w:rsidRPr="009E2E0A">
        <w:t>namensko</w:t>
      </w:r>
      <w:r w:rsidR="003B243B" w:rsidRPr="009E2E0A">
        <w:t xml:space="preserve"> </w:t>
      </w:r>
      <w:r w:rsidRPr="009E2E0A">
        <w:t>strojno</w:t>
      </w:r>
      <w:r w:rsidR="003B243B" w:rsidRPr="009E2E0A">
        <w:t xml:space="preserve"> </w:t>
      </w:r>
      <w:r w:rsidRPr="009E2E0A">
        <w:t>opremo</w:t>
      </w:r>
      <w:r w:rsidR="003B243B" w:rsidRPr="009E2E0A">
        <w:t xml:space="preserve"> </w:t>
      </w:r>
      <w:r w:rsidRPr="009E2E0A">
        <w:t>(z</w:t>
      </w:r>
      <w:r w:rsidR="003B243B" w:rsidRPr="009E2E0A">
        <w:t xml:space="preserve"> </w:t>
      </w:r>
      <w:r w:rsidRPr="009E2E0A">
        <w:t>akumulatorskimi</w:t>
      </w:r>
      <w:r w:rsidR="003B243B" w:rsidRPr="009E2E0A">
        <w:t xml:space="preserve"> </w:t>
      </w:r>
      <w:r w:rsidRPr="009E2E0A">
        <w:t>čistilci</w:t>
      </w:r>
      <w:r w:rsidR="003B243B" w:rsidRPr="009E2E0A">
        <w:t xml:space="preserve"> </w:t>
      </w:r>
      <w:r w:rsidRPr="009E2E0A">
        <w:t>tal</w:t>
      </w:r>
      <w:r w:rsidR="003B243B" w:rsidRPr="009E2E0A">
        <w:t xml:space="preserve"> </w:t>
      </w:r>
      <w:r w:rsidRPr="009E2E0A">
        <w:t>s</w:t>
      </w:r>
      <w:r w:rsidR="003B243B" w:rsidRPr="009E2E0A">
        <w:t xml:space="preserve"> </w:t>
      </w:r>
      <w:r w:rsidRPr="009E2E0A">
        <w:t>pranjem</w:t>
      </w:r>
      <w:r w:rsidR="003B243B" w:rsidRPr="009E2E0A">
        <w:t xml:space="preserve"> </w:t>
      </w:r>
      <w:r w:rsidRPr="009E2E0A">
        <w:t>pred</w:t>
      </w:r>
      <w:r w:rsidR="003B243B" w:rsidRPr="009E2E0A">
        <w:t xml:space="preserve"> </w:t>
      </w:r>
      <w:r w:rsidRPr="009E2E0A">
        <w:t>strojem</w:t>
      </w:r>
      <w:r w:rsidR="003B243B" w:rsidRPr="009E2E0A">
        <w:t xml:space="preserve"> </w:t>
      </w:r>
      <w:r w:rsidRPr="009E2E0A">
        <w:t>in</w:t>
      </w:r>
      <w:r w:rsidR="003B243B" w:rsidRPr="009E2E0A">
        <w:t xml:space="preserve"> </w:t>
      </w:r>
      <w:r w:rsidRPr="009E2E0A">
        <w:t>zajemom</w:t>
      </w:r>
      <w:r w:rsidR="003B243B" w:rsidRPr="009E2E0A">
        <w:t xml:space="preserve"> </w:t>
      </w:r>
      <w:r w:rsidRPr="009E2E0A">
        <w:t>pralne</w:t>
      </w:r>
      <w:r w:rsidR="003B243B" w:rsidRPr="009E2E0A">
        <w:t xml:space="preserve"> </w:t>
      </w:r>
      <w:r w:rsidRPr="009E2E0A">
        <w:t>vode</w:t>
      </w:r>
      <w:r w:rsidR="003B243B" w:rsidRPr="009E2E0A">
        <w:t xml:space="preserve"> </w:t>
      </w:r>
      <w:r w:rsidRPr="009E2E0A">
        <w:t>z</w:t>
      </w:r>
      <w:r w:rsidR="003B243B" w:rsidRPr="009E2E0A">
        <w:t xml:space="preserve"> </w:t>
      </w:r>
      <w:r w:rsidRPr="009E2E0A">
        <w:t>gumijasto</w:t>
      </w:r>
      <w:r w:rsidR="003B243B" w:rsidRPr="009E2E0A">
        <w:t xml:space="preserve"> </w:t>
      </w:r>
      <w:r w:rsidRPr="009E2E0A">
        <w:t>zaveso</w:t>
      </w:r>
      <w:r w:rsidR="003B243B" w:rsidRPr="009E2E0A">
        <w:t xml:space="preserve"> </w:t>
      </w:r>
      <w:r w:rsidRPr="009E2E0A">
        <w:t>in</w:t>
      </w:r>
      <w:r w:rsidR="003B243B" w:rsidRPr="009E2E0A">
        <w:t xml:space="preserve"> </w:t>
      </w:r>
      <w:r w:rsidRPr="009E2E0A">
        <w:t>sesanjem);</w:t>
      </w:r>
    </w:p>
    <w:p w14:paraId="5DB0D94E" w14:textId="77777777" w:rsidR="00E64042" w:rsidRPr="007C42DA" w:rsidRDefault="00E64042" w:rsidP="007C42DA">
      <w:pPr>
        <w:pStyle w:val="Zamik1"/>
        <w:numPr>
          <w:ilvl w:val="0"/>
          <w:numId w:val="14"/>
        </w:numPr>
      </w:pPr>
      <w:r w:rsidRPr="009E2E0A">
        <w:t>neposredno</w:t>
      </w:r>
      <w:r w:rsidR="003B243B" w:rsidRPr="009E2E0A">
        <w:t xml:space="preserve"> </w:t>
      </w:r>
      <w:r w:rsidRPr="009E2E0A">
        <w:t>odvajanje</w:t>
      </w:r>
      <w:r w:rsidR="003B243B" w:rsidRPr="009E2E0A">
        <w:t xml:space="preserve"> </w:t>
      </w:r>
      <w:r w:rsidRPr="009E2E0A">
        <w:t>padavinskih</w:t>
      </w:r>
      <w:r w:rsidR="003B243B" w:rsidRPr="009E2E0A">
        <w:t xml:space="preserve"> </w:t>
      </w:r>
      <w:r w:rsidRPr="009E2E0A">
        <w:t>voda</w:t>
      </w:r>
      <w:r w:rsidR="003B243B" w:rsidRPr="009E2E0A">
        <w:t xml:space="preserve"> </w:t>
      </w:r>
      <w:r w:rsidRPr="009E2E0A">
        <w:t>z</w:t>
      </w:r>
      <w:r w:rsidR="003B243B" w:rsidRPr="009E2E0A">
        <w:t xml:space="preserve"> </w:t>
      </w:r>
      <w:r w:rsidRPr="009E2E0A">
        <w:t>območja</w:t>
      </w:r>
      <w:r w:rsidR="003B243B" w:rsidRPr="009E2E0A">
        <w:t xml:space="preserve"> </w:t>
      </w:r>
      <w:r w:rsidRPr="009E2E0A">
        <w:t>garažnih</w:t>
      </w:r>
      <w:r w:rsidR="003B243B" w:rsidRPr="009E2E0A">
        <w:t xml:space="preserve"> </w:t>
      </w:r>
      <w:r w:rsidRPr="009E2E0A">
        <w:t>površin</w:t>
      </w:r>
      <w:r w:rsidR="003B243B" w:rsidRPr="009E2E0A">
        <w:t xml:space="preserve"> </w:t>
      </w:r>
      <w:r w:rsidRPr="009E2E0A">
        <w:t>v</w:t>
      </w:r>
      <w:r w:rsidR="003B243B" w:rsidRPr="009E2E0A">
        <w:t xml:space="preserve"> </w:t>
      </w:r>
      <w:r w:rsidRPr="009E2E0A">
        <w:t>padavinsko</w:t>
      </w:r>
      <w:r w:rsidR="003B243B" w:rsidRPr="009E2E0A">
        <w:t xml:space="preserve"> </w:t>
      </w:r>
      <w:r w:rsidRPr="009E2E0A">
        <w:t>kanalizacijo</w:t>
      </w:r>
      <w:r w:rsidR="003B243B" w:rsidRPr="009E2E0A">
        <w:t xml:space="preserve"> </w:t>
      </w:r>
      <w:r w:rsidRPr="009E2E0A">
        <w:t>v</w:t>
      </w:r>
      <w:r w:rsidR="003B243B" w:rsidRPr="009E2E0A">
        <w:t xml:space="preserve"> </w:t>
      </w:r>
      <w:r w:rsidRPr="009E2E0A">
        <w:t>obravnavani</w:t>
      </w:r>
      <w:r w:rsidR="003B243B" w:rsidRPr="009E2E0A">
        <w:t xml:space="preserve"> </w:t>
      </w:r>
      <w:r w:rsidRPr="009E2E0A">
        <w:t>dokumentaciji</w:t>
      </w:r>
      <w:r w:rsidR="003B243B" w:rsidRPr="009E2E0A">
        <w:t xml:space="preserve"> </w:t>
      </w:r>
      <w:r w:rsidRPr="009E2E0A">
        <w:t>ni</w:t>
      </w:r>
      <w:r w:rsidR="003B243B" w:rsidRPr="009E2E0A">
        <w:t xml:space="preserve"> </w:t>
      </w:r>
      <w:r w:rsidRPr="009E2E0A">
        <w:t>predvideno</w:t>
      </w:r>
      <w:r w:rsidR="003B243B" w:rsidRPr="009E2E0A">
        <w:t xml:space="preserve"> </w:t>
      </w:r>
      <w:r w:rsidRPr="009E2E0A">
        <w:t>in</w:t>
      </w:r>
      <w:r w:rsidR="003B243B" w:rsidRPr="009E2E0A">
        <w:t xml:space="preserve"> </w:t>
      </w:r>
      <w:r w:rsidRPr="009E2E0A">
        <w:t>posledično</w:t>
      </w:r>
      <w:r w:rsidR="003B243B" w:rsidRPr="009E2E0A">
        <w:t xml:space="preserve"> </w:t>
      </w:r>
      <w:r w:rsidRPr="009E2E0A">
        <w:t>ni</w:t>
      </w:r>
      <w:r w:rsidR="003B243B" w:rsidRPr="009E2E0A">
        <w:t xml:space="preserve"> </w:t>
      </w:r>
      <w:r w:rsidRPr="009E2E0A">
        <w:t>dovoljeno;</w:t>
      </w:r>
    </w:p>
    <w:p w14:paraId="648D7D12" w14:textId="77777777" w:rsidR="003B243B" w:rsidRPr="007C42DA" w:rsidRDefault="00E64042" w:rsidP="007C42DA">
      <w:pPr>
        <w:pStyle w:val="Zamik1"/>
        <w:numPr>
          <w:ilvl w:val="0"/>
          <w:numId w:val="14"/>
        </w:numPr>
      </w:pPr>
      <w:r w:rsidRPr="007C42DA">
        <w:t>zagotovljeni</w:t>
      </w:r>
      <w:r w:rsidR="003B243B" w:rsidRPr="007C42DA">
        <w:t xml:space="preserve"> </w:t>
      </w:r>
      <w:r w:rsidRPr="007C42DA">
        <w:t>morajo</w:t>
      </w:r>
      <w:r w:rsidR="003B243B" w:rsidRPr="007C42DA">
        <w:t xml:space="preserve"> </w:t>
      </w:r>
      <w:r w:rsidRPr="007C42DA">
        <w:t>biti</w:t>
      </w:r>
      <w:r w:rsidR="003B243B" w:rsidRPr="007C42DA">
        <w:t xml:space="preserve"> </w:t>
      </w:r>
      <w:r w:rsidRPr="007C42DA">
        <w:t>vsi</w:t>
      </w:r>
      <w:r w:rsidR="003B243B" w:rsidRPr="007C42DA">
        <w:t xml:space="preserve"> </w:t>
      </w:r>
      <w:r w:rsidRPr="007C42DA">
        <w:t>potrebni</w:t>
      </w:r>
      <w:r w:rsidR="003B243B" w:rsidRPr="007C42DA">
        <w:t xml:space="preserve"> </w:t>
      </w:r>
      <w:r w:rsidRPr="007C42DA">
        <w:t>varnostni</w:t>
      </w:r>
      <w:r w:rsidR="003B243B" w:rsidRPr="007C42DA">
        <w:t xml:space="preserve"> </w:t>
      </w:r>
      <w:r w:rsidRPr="007C42DA">
        <w:t>ukrepi</w:t>
      </w:r>
      <w:r w:rsidR="003B243B" w:rsidRPr="007C42DA">
        <w:t xml:space="preserve"> </w:t>
      </w:r>
      <w:r w:rsidRPr="007C42DA">
        <w:t>in</w:t>
      </w:r>
      <w:r w:rsidR="003B243B" w:rsidRPr="007C42DA">
        <w:t xml:space="preserve"> </w:t>
      </w:r>
      <w:r w:rsidRPr="007C42DA">
        <w:t>taka</w:t>
      </w:r>
      <w:r w:rsidR="003B243B" w:rsidRPr="007C42DA">
        <w:t xml:space="preserve"> </w:t>
      </w:r>
      <w:r w:rsidRPr="007C42DA">
        <w:t>organizacija</w:t>
      </w:r>
      <w:r w:rsidR="003B243B" w:rsidRPr="007C42DA">
        <w:t xml:space="preserve"> </w:t>
      </w:r>
      <w:r w:rsidRPr="007C42DA">
        <w:t>na</w:t>
      </w:r>
      <w:r w:rsidR="003B243B" w:rsidRPr="007C42DA">
        <w:t xml:space="preserve"> </w:t>
      </w:r>
      <w:r w:rsidRPr="007C42DA">
        <w:t>gradbiščih</w:t>
      </w:r>
      <w:r w:rsidR="009E2E0A" w:rsidRPr="007C42DA">
        <w:t xml:space="preserve">, da </w:t>
      </w:r>
      <w:r w:rsidRPr="007C42DA">
        <w:t>bo</w:t>
      </w:r>
      <w:r w:rsidR="003B243B" w:rsidRPr="007C42DA">
        <w:t xml:space="preserve"> </w:t>
      </w:r>
      <w:r w:rsidRPr="007C42DA">
        <w:t>preprečeno</w:t>
      </w:r>
      <w:r w:rsidR="003B243B" w:rsidRPr="007C42DA">
        <w:t xml:space="preserve"> </w:t>
      </w:r>
      <w:r w:rsidRPr="007C42DA">
        <w:t>onesnaženje</w:t>
      </w:r>
      <w:r w:rsidR="003B243B" w:rsidRPr="007C42DA">
        <w:t xml:space="preserve"> </w:t>
      </w:r>
      <w:r w:rsidRPr="007C42DA">
        <w:t>okolja</w:t>
      </w:r>
      <w:r w:rsidR="003B243B" w:rsidRPr="007C42DA">
        <w:t xml:space="preserve"> </w:t>
      </w:r>
      <w:r w:rsidRPr="007C42DA">
        <w:t>in</w:t>
      </w:r>
      <w:r w:rsidR="003B243B" w:rsidRPr="007C42DA">
        <w:t xml:space="preserve"> </w:t>
      </w:r>
      <w:r w:rsidRPr="007C42DA">
        <w:t>voda</w:t>
      </w:r>
      <w:r w:rsidR="009E2E0A" w:rsidRPr="007C42DA">
        <w:t xml:space="preserve">, ki </w:t>
      </w:r>
      <w:r w:rsidRPr="007C42DA">
        <w:t>bi</w:t>
      </w:r>
      <w:r w:rsidR="003B243B" w:rsidRPr="007C42DA">
        <w:t xml:space="preserve"> </w:t>
      </w:r>
      <w:r w:rsidRPr="007C42DA">
        <w:t>nastalo</w:t>
      </w:r>
      <w:r w:rsidR="003B243B" w:rsidRPr="007C42DA">
        <w:t xml:space="preserve"> </w:t>
      </w:r>
      <w:r w:rsidRPr="007C42DA">
        <w:t>zaradi</w:t>
      </w:r>
      <w:r w:rsidR="003B243B" w:rsidRPr="007C42DA">
        <w:t xml:space="preserve"> </w:t>
      </w:r>
      <w:r w:rsidRPr="007C42DA">
        <w:t>transporta,</w:t>
      </w:r>
      <w:r w:rsidR="003B243B" w:rsidRPr="007C42DA">
        <w:t xml:space="preserve"> </w:t>
      </w:r>
      <w:r w:rsidRPr="007C42DA">
        <w:t>skladiščenja</w:t>
      </w:r>
      <w:r w:rsidR="003B243B" w:rsidRPr="007C42DA">
        <w:t xml:space="preserve"> </w:t>
      </w:r>
      <w:r w:rsidRPr="007C42DA">
        <w:t>in</w:t>
      </w:r>
      <w:r w:rsidR="003B243B" w:rsidRPr="007C42DA">
        <w:t xml:space="preserve"> </w:t>
      </w:r>
      <w:r w:rsidRPr="007C42DA">
        <w:t>uporabe</w:t>
      </w:r>
      <w:r w:rsidR="003B243B" w:rsidRPr="007C42DA">
        <w:t xml:space="preserve"> </w:t>
      </w:r>
      <w:r w:rsidRPr="007C42DA">
        <w:t>tekočih</w:t>
      </w:r>
      <w:r w:rsidR="003B243B" w:rsidRPr="007C42DA">
        <w:t xml:space="preserve"> </w:t>
      </w:r>
      <w:r w:rsidRPr="007C42DA">
        <w:t>goriv</w:t>
      </w:r>
      <w:r w:rsidR="003B243B" w:rsidRPr="007C42DA">
        <w:t xml:space="preserve"> </w:t>
      </w:r>
      <w:r w:rsidRPr="007C42DA">
        <w:t>in</w:t>
      </w:r>
      <w:r w:rsidR="003B243B" w:rsidRPr="007C42DA">
        <w:t xml:space="preserve"> </w:t>
      </w:r>
      <w:r w:rsidRPr="007C42DA">
        <w:t>drugih</w:t>
      </w:r>
      <w:r w:rsidR="003B243B" w:rsidRPr="007C42DA">
        <w:t xml:space="preserve"> </w:t>
      </w:r>
      <w:r w:rsidRPr="007C42DA">
        <w:t>nevarnih</w:t>
      </w:r>
      <w:r w:rsidR="003B243B" w:rsidRPr="007C42DA">
        <w:t xml:space="preserve"> </w:t>
      </w:r>
      <w:r w:rsidRPr="007C42DA">
        <w:t>snovi</w:t>
      </w:r>
      <w:r w:rsidR="003B243B" w:rsidRPr="007C42DA">
        <w:t xml:space="preserve"> </w:t>
      </w:r>
      <w:r w:rsidRPr="007C42DA">
        <w:t>oziroma</w:t>
      </w:r>
      <w:r w:rsidR="003B243B" w:rsidRPr="007C42DA">
        <w:t xml:space="preserve"> </w:t>
      </w:r>
      <w:r w:rsidRPr="007C42DA">
        <w:t>v</w:t>
      </w:r>
      <w:r w:rsidR="003B243B" w:rsidRPr="007C42DA">
        <w:t xml:space="preserve"> </w:t>
      </w:r>
      <w:r w:rsidRPr="007C42DA">
        <w:t>primeru</w:t>
      </w:r>
      <w:r w:rsidR="003B243B" w:rsidRPr="007C42DA">
        <w:t xml:space="preserve"> </w:t>
      </w:r>
      <w:r w:rsidRPr="007C42DA">
        <w:t>nezgod</w:t>
      </w:r>
      <w:r w:rsidR="003B243B" w:rsidRPr="007C42DA">
        <w:t xml:space="preserve"> </w:t>
      </w:r>
      <w:r w:rsidRPr="007C42DA">
        <w:t>zagotoviti</w:t>
      </w:r>
      <w:r w:rsidR="003B243B" w:rsidRPr="007C42DA">
        <w:t xml:space="preserve"> </w:t>
      </w:r>
      <w:r w:rsidRPr="007C42DA">
        <w:t>takojšnje</w:t>
      </w:r>
      <w:r w:rsidR="003B243B" w:rsidRPr="007C42DA">
        <w:t xml:space="preserve"> </w:t>
      </w:r>
      <w:r w:rsidRPr="007C42DA">
        <w:t>ukrepanje</w:t>
      </w:r>
      <w:r w:rsidR="003B243B" w:rsidRPr="007C42DA">
        <w:t xml:space="preserve"> </w:t>
      </w:r>
      <w:r w:rsidRPr="007C42DA">
        <w:t>za</w:t>
      </w:r>
      <w:r w:rsidR="003B243B" w:rsidRPr="007C42DA">
        <w:t xml:space="preserve"> </w:t>
      </w:r>
      <w:r w:rsidRPr="007C42DA">
        <w:t>to</w:t>
      </w:r>
      <w:r w:rsidR="003B243B" w:rsidRPr="007C42DA">
        <w:t xml:space="preserve"> </w:t>
      </w:r>
      <w:r w:rsidRPr="007C42DA">
        <w:t>usposobljenih</w:t>
      </w:r>
      <w:r w:rsidR="003B243B" w:rsidRPr="007C42DA">
        <w:t xml:space="preserve"> </w:t>
      </w:r>
      <w:r w:rsidRPr="007C42DA">
        <w:t>delavcev;</w:t>
      </w:r>
    </w:p>
    <w:p w14:paraId="2303FF6C" w14:textId="77777777" w:rsidR="00E64042" w:rsidRPr="007C42DA" w:rsidRDefault="00E64042" w:rsidP="007C42DA">
      <w:pPr>
        <w:pStyle w:val="Zamik1"/>
        <w:numPr>
          <w:ilvl w:val="0"/>
          <w:numId w:val="14"/>
        </w:numPr>
      </w:pPr>
      <w:r w:rsidRPr="007C42DA">
        <w:t>vsa</w:t>
      </w:r>
      <w:r w:rsidR="003B243B" w:rsidRPr="007C42DA">
        <w:t xml:space="preserve"> </w:t>
      </w:r>
      <w:r w:rsidRPr="007C42DA">
        <w:t>začasna</w:t>
      </w:r>
      <w:r w:rsidR="003B243B" w:rsidRPr="007C42DA">
        <w:t xml:space="preserve"> </w:t>
      </w:r>
      <w:r w:rsidRPr="007C42DA">
        <w:t>skladišča</w:t>
      </w:r>
      <w:r w:rsidR="003B243B" w:rsidRPr="007C42DA">
        <w:t xml:space="preserve"> </w:t>
      </w:r>
      <w:r w:rsidRPr="007C42DA">
        <w:t>in</w:t>
      </w:r>
      <w:r w:rsidR="003B243B" w:rsidRPr="007C42DA">
        <w:t xml:space="preserve"> </w:t>
      </w:r>
      <w:r w:rsidRPr="007C42DA">
        <w:t>pretakališča</w:t>
      </w:r>
      <w:r w:rsidR="003B243B" w:rsidRPr="007C42DA">
        <w:t xml:space="preserve"> </w:t>
      </w:r>
      <w:r w:rsidRPr="007C42DA">
        <w:t>goriv,</w:t>
      </w:r>
      <w:r w:rsidR="003B243B" w:rsidRPr="007C42DA">
        <w:t xml:space="preserve"> </w:t>
      </w:r>
      <w:r w:rsidRPr="007C42DA">
        <w:t>olj</w:t>
      </w:r>
      <w:r w:rsidR="003B243B" w:rsidRPr="007C42DA">
        <w:t xml:space="preserve"> </w:t>
      </w:r>
      <w:r w:rsidRPr="007C42DA">
        <w:t>in</w:t>
      </w:r>
      <w:r w:rsidR="003B243B" w:rsidRPr="007C42DA">
        <w:t xml:space="preserve"> </w:t>
      </w:r>
      <w:r w:rsidRPr="007C42DA">
        <w:t>maziv</w:t>
      </w:r>
      <w:r w:rsidR="003B243B" w:rsidRPr="007C42DA">
        <w:t xml:space="preserve"> </w:t>
      </w:r>
      <w:r w:rsidRPr="007C42DA">
        <w:t>ter</w:t>
      </w:r>
      <w:r w:rsidR="003B243B" w:rsidRPr="007C42DA">
        <w:t xml:space="preserve"> </w:t>
      </w:r>
      <w:r w:rsidRPr="007C42DA">
        <w:t>drugih</w:t>
      </w:r>
      <w:r w:rsidR="003B243B" w:rsidRPr="007C42DA">
        <w:t xml:space="preserve"> </w:t>
      </w:r>
      <w:r w:rsidRPr="007C42DA">
        <w:t>nevarnih</w:t>
      </w:r>
      <w:r w:rsidR="003B243B" w:rsidRPr="007C42DA">
        <w:t xml:space="preserve"> </w:t>
      </w:r>
      <w:r w:rsidRPr="007C42DA">
        <w:t>snovi</w:t>
      </w:r>
      <w:r w:rsidR="003B243B" w:rsidRPr="007C42DA">
        <w:t xml:space="preserve"> </w:t>
      </w:r>
      <w:r w:rsidRPr="007C42DA">
        <w:t>morajo</w:t>
      </w:r>
      <w:r w:rsidR="003B243B" w:rsidRPr="007C42DA">
        <w:t xml:space="preserve"> </w:t>
      </w:r>
      <w:r w:rsidRPr="007C42DA">
        <w:t>biti</w:t>
      </w:r>
      <w:r w:rsidR="003B243B" w:rsidRPr="007C42DA">
        <w:t xml:space="preserve"> </w:t>
      </w:r>
      <w:r w:rsidRPr="007C42DA">
        <w:t>zaščitena</w:t>
      </w:r>
      <w:r w:rsidR="003B243B" w:rsidRPr="007C42DA">
        <w:t xml:space="preserve"> </w:t>
      </w:r>
      <w:r w:rsidRPr="007C42DA">
        <w:t>pred</w:t>
      </w:r>
      <w:r w:rsidR="003B243B" w:rsidRPr="007C42DA">
        <w:t xml:space="preserve"> </w:t>
      </w:r>
      <w:r w:rsidRPr="007C42DA">
        <w:t>možnostjo</w:t>
      </w:r>
      <w:r w:rsidR="003B243B" w:rsidRPr="007C42DA">
        <w:t xml:space="preserve"> </w:t>
      </w:r>
      <w:r w:rsidRPr="007C42DA">
        <w:t>izliva</w:t>
      </w:r>
      <w:r w:rsidR="003B243B" w:rsidRPr="007C42DA">
        <w:t xml:space="preserve"> </w:t>
      </w:r>
      <w:r w:rsidRPr="007C42DA">
        <w:t>v</w:t>
      </w:r>
      <w:r w:rsidR="003B243B" w:rsidRPr="007C42DA">
        <w:t xml:space="preserve"> </w:t>
      </w:r>
      <w:r w:rsidRPr="007C42DA">
        <w:t>vode</w:t>
      </w:r>
      <w:r w:rsidR="003B243B" w:rsidRPr="007C42DA">
        <w:t xml:space="preserve"> </w:t>
      </w:r>
      <w:r w:rsidRPr="007C42DA">
        <w:t>in</w:t>
      </w:r>
      <w:r w:rsidR="003B243B" w:rsidRPr="007C42DA">
        <w:t xml:space="preserve"> </w:t>
      </w:r>
      <w:r w:rsidRPr="007C42DA">
        <w:t>tla;</w:t>
      </w:r>
    </w:p>
    <w:p w14:paraId="6B6A8A94" w14:textId="77777777" w:rsidR="00E64042" w:rsidRPr="007C42DA" w:rsidRDefault="00E64042" w:rsidP="007C42DA">
      <w:pPr>
        <w:pStyle w:val="Zamik1"/>
        <w:numPr>
          <w:ilvl w:val="0"/>
          <w:numId w:val="14"/>
        </w:numPr>
      </w:pPr>
      <w:r w:rsidRPr="007C42DA">
        <w:t>vse</w:t>
      </w:r>
      <w:r w:rsidR="003B243B" w:rsidRPr="007C42DA">
        <w:t xml:space="preserve"> </w:t>
      </w:r>
      <w:r w:rsidRPr="007C42DA">
        <w:t>prizadete</w:t>
      </w:r>
      <w:r w:rsidR="003B243B" w:rsidRPr="007C42DA">
        <w:t xml:space="preserve"> </w:t>
      </w:r>
      <w:r w:rsidRPr="007C42DA">
        <w:t>oz.</w:t>
      </w:r>
      <w:r w:rsidR="003B243B" w:rsidRPr="007C42DA">
        <w:t xml:space="preserve"> </w:t>
      </w:r>
      <w:r w:rsidRPr="007C42DA">
        <w:t>z</w:t>
      </w:r>
      <w:r w:rsidR="003B243B" w:rsidRPr="007C42DA">
        <w:t xml:space="preserve"> </w:t>
      </w:r>
      <w:r w:rsidRPr="007C42DA">
        <w:t>gradnjo</w:t>
      </w:r>
      <w:r w:rsidR="003B243B" w:rsidRPr="007C42DA">
        <w:t xml:space="preserve"> </w:t>
      </w:r>
      <w:r w:rsidRPr="007C42DA">
        <w:t>poškodovane</w:t>
      </w:r>
      <w:r w:rsidR="003B243B" w:rsidRPr="007C42DA">
        <w:t xml:space="preserve"> </w:t>
      </w:r>
      <w:r w:rsidRPr="007C42DA">
        <w:t>površine</w:t>
      </w:r>
      <w:r w:rsidR="003B243B" w:rsidRPr="007C42DA">
        <w:t xml:space="preserve"> </w:t>
      </w:r>
      <w:r w:rsidRPr="007C42DA">
        <w:t>je</w:t>
      </w:r>
      <w:r w:rsidR="003B243B" w:rsidRPr="007C42DA">
        <w:t xml:space="preserve"> </w:t>
      </w:r>
      <w:r w:rsidRPr="007C42DA">
        <w:t>potrebno</w:t>
      </w:r>
      <w:r w:rsidR="003B243B" w:rsidRPr="007C42DA">
        <w:t xml:space="preserve"> </w:t>
      </w:r>
      <w:proofErr w:type="spellStart"/>
      <w:r w:rsidRPr="007C42DA">
        <w:t>protierozijsko</w:t>
      </w:r>
      <w:proofErr w:type="spellEnd"/>
      <w:r w:rsidR="003B243B" w:rsidRPr="007C42DA">
        <w:t xml:space="preserve"> </w:t>
      </w:r>
      <w:r w:rsidRPr="007C42DA">
        <w:t>zaščititi</w:t>
      </w:r>
      <w:r w:rsidR="003B243B" w:rsidRPr="007C42DA">
        <w:t xml:space="preserve"> </w:t>
      </w:r>
      <w:r w:rsidRPr="007C42DA">
        <w:t>oz.</w:t>
      </w:r>
      <w:r w:rsidR="003B243B" w:rsidRPr="007C42DA">
        <w:t xml:space="preserve"> </w:t>
      </w:r>
      <w:r w:rsidRPr="007C42DA">
        <w:t>povrniti</w:t>
      </w:r>
      <w:r w:rsidR="003B243B" w:rsidRPr="007C42DA">
        <w:t xml:space="preserve"> </w:t>
      </w:r>
      <w:r w:rsidRPr="007C42DA">
        <w:t>v</w:t>
      </w:r>
      <w:r w:rsidR="003B243B" w:rsidRPr="007C42DA">
        <w:t xml:space="preserve"> </w:t>
      </w:r>
      <w:r w:rsidRPr="007C42DA">
        <w:t>prvotno</w:t>
      </w:r>
      <w:r w:rsidR="003B243B" w:rsidRPr="007C42DA">
        <w:t xml:space="preserve"> </w:t>
      </w:r>
      <w:r w:rsidRPr="007C42DA">
        <w:t>stanje;</w:t>
      </w:r>
    </w:p>
    <w:p w14:paraId="71534061" w14:textId="77777777" w:rsidR="00E64042" w:rsidRPr="007C42DA" w:rsidRDefault="00E64042" w:rsidP="007C42DA">
      <w:pPr>
        <w:pStyle w:val="Zamik1"/>
        <w:numPr>
          <w:ilvl w:val="0"/>
          <w:numId w:val="14"/>
        </w:numPr>
      </w:pPr>
      <w:r w:rsidRPr="007C42DA">
        <w:t>izkop</w:t>
      </w:r>
      <w:r w:rsidR="003B243B" w:rsidRPr="007C42DA">
        <w:t xml:space="preserve"> </w:t>
      </w:r>
      <w:r w:rsidRPr="007C42DA">
        <w:t>v</w:t>
      </w:r>
      <w:r w:rsidR="003B243B" w:rsidRPr="007C42DA">
        <w:t xml:space="preserve"> </w:t>
      </w:r>
      <w:r w:rsidRPr="007C42DA">
        <w:t>neposredni</w:t>
      </w:r>
      <w:r w:rsidR="003B243B" w:rsidRPr="007C42DA">
        <w:t xml:space="preserve"> </w:t>
      </w:r>
      <w:r w:rsidRPr="007C42DA">
        <w:t>bližini</w:t>
      </w:r>
      <w:r w:rsidR="003B243B" w:rsidRPr="007C42DA">
        <w:t xml:space="preserve"> </w:t>
      </w:r>
      <w:r w:rsidRPr="007C42DA">
        <w:t>telekomunikacijskega</w:t>
      </w:r>
      <w:r w:rsidR="003B243B" w:rsidRPr="007C42DA">
        <w:t xml:space="preserve"> </w:t>
      </w:r>
      <w:r w:rsidRPr="007C42DA">
        <w:t>omrežja</w:t>
      </w:r>
      <w:r w:rsidR="003B243B" w:rsidRPr="007C42DA">
        <w:t xml:space="preserve"> </w:t>
      </w:r>
      <w:r w:rsidRPr="007C42DA">
        <w:t>je</w:t>
      </w:r>
      <w:r w:rsidR="003B243B" w:rsidRPr="007C42DA">
        <w:t xml:space="preserve"> </w:t>
      </w:r>
      <w:r w:rsidRPr="007C42DA">
        <w:t>potrebno</w:t>
      </w:r>
      <w:r w:rsidR="003B243B" w:rsidRPr="007C42DA">
        <w:t xml:space="preserve"> </w:t>
      </w:r>
      <w:r w:rsidRPr="007C42DA">
        <w:t>izvajati</w:t>
      </w:r>
      <w:r w:rsidR="003B243B" w:rsidRPr="007C42DA">
        <w:t xml:space="preserve"> </w:t>
      </w:r>
      <w:r w:rsidRPr="007C42DA">
        <w:t>ročno</w:t>
      </w:r>
      <w:r w:rsidR="003B243B" w:rsidRPr="007C42DA">
        <w:t xml:space="preserve"> </w:t>
      </w:r>
      <w:r w:rsidRPr="007C42DA">
        <w:t>in</w:t>
      </w:r>
      <w:r w:rsidR="003B243B" w:rsidRPr="007C42DA">
        <w:t xml:space="preserve"> </w:t>
      </w:r>
      <w:r w:rsidRPr="007C42DA">
        <w:t>pod</w:t>
      </w:r>
      <w:r w:rsidR="003B243B" w:rsidRPr="007C42DA">
        <w:t xml:space="preserve"> </w:t>
      </w:r>
      <w:r w:rsidRPr="007C42DA">
        <w:t>nadzorom</w:t>
      </w:r>
      <w:r w:rsidR="003B243B" w:rsidRPr="007C42DA">
        <w:t xml:space="preserve"> </w:t>
      </w:r>
      <w:r w:rsidRPr="007C42DA">
        <w:t>predstavnika</w:t>
      </w:r>
      <w:r w:rsidR="003B243B" w:rsidRPr="007C42DA">
        <w:t xml:space="preserve"> </w:t>
      </w:r>
      <w:r w:rsidRPr="007C42DA">
        <w:t>podjetja</w:t>
      </w:r>
      <w:r w:rsidR="003B243B" w:rsidRPr="007C42DA">
        <w:t xml:space="preserve"> </w:t>
      </w:r>
      <w:r w:rsidRPr="007C42DA">
        <w:t>Gratel</w:t>
      </w:r>
      <w:r w:rsidR="003B243B" w:rsidRPr="007C42DA">
        <w:t xml:space="preserve"> </w:t>
      </w:r>
      <w:r w:rsidRPr="007C42DA">
        <w:t>d.o.o.;</w:t>
      </w:r>
    </w:p>
    <w:p w14:paraId="21D9C9BE" w14:textId="77777777" w:rsidR="00E64042" w:rsidRPr="007C42DA" w:rsidRDefault="00E64042" w:rsidP="007C42DA">
      <w:pPr>
        <w:pStyle w:val="Zamik1"/>
        <w:numPr>
          <w:ilvl w:val="0"/>
          <w:numId w:val="14"/>
        </w:numPr>
      </w:pPr>
      <w:r w:rsidRPr="007C42DA">
        <w:t>križanje</w:t>
      </w:r>
      <w:r w:rsidR="003B243B" w:rsidRPr="007C42DA">
        <w:t xml:space="preserve"> </w:t>
      </w:r>
      <w:r w:rsidRPr="007C42DA">
        <w:t>komunalnih</w:t>
      </w:r>
      <w:r w:rsidR="003B243B" w:rsidRPr="007C42DA">
        <w:t xml:space="preserve"> </w:t>
      </w:r>
      <w:r w:rsidRPr="007C42DA">
        <w:t>vodov</w:t>
      </w:r>
      <w:r w:rsidR="003B243B" w:rsidRPr="007C42DA">
        <w:t xml:space="preserve"> </w:t>
      </w:r>
      <w:r w:rsidRPr="007C42DA">
        <w:t>z</w:t>
      </w:r>
      <w:r w:rsidR="003B243B" w:rsidRPr="007C42DA">
        <w:t xml:space="preserve"> </w:t>
      </w:r>
      <w:r w:rsidRPr="007C42DA">
        <w:t>obstoječo</w:t>
      </w:r>
      <w:r w:rsidR="003B243B" w:rsidRPr="007C42DA">
        <w:t xml:space="preserve"> </w:t>
      </w:r>
      <w:r w:rsidRPr="007C42DA">
        <w:t>traso</w:t>
      </w:r>
      <w:r w:rsidR="003B243B" w:rsidRPr="007C42DA">
        <w:t xml:space="preserve"> </w:t>
      </w:r>
      <w:r w:rsidRPr="007C42DA">
        <w:t>optične</w:t>
      </w:r>
      <w:r w:rsidR="003B243B" w:rsidRPr="007C42DA">
        <w:t xml:space="preserve"> </w:t>
      </w:r>
      <w:r w:rsidRPr="007C42DA">
        <w:t>kanalizacije</w:t>
      </w:r>
      <w:r w:rsidR="003B243B" w:rsidRPr="007C42DA">
        <w:t xml:space="preserve"> </w:t>
      </w:r>
      <w:r w:rsidRPr="007C42DA">
        <w:t>je</w:t>
      </w:r>
      <w:r w:rsidR="003B243B" w:rsidRPr="007C42DA">
        <w:t xml:space="preserve"> </w:t>
      </w:r>
      <w:r w:rsidRPr="007C42DA">
        <w:t>potrebno</w:t>
      </w:r>
      <w:r w:rsidR="003B243B" w:rsidRPr="007C42DA">
        <w:t xml:space="preserve"> </w:t>
      </w:r>
      <w:r w:rsidRPr="007C42DA">
        <w:t>izvesti</w:t>
      </w:r>
      <w:r w:rsidR="003B243B" w:rsidRPr="007C42DA">
        <w:t xml:space="preserve"> </w:t>
      </w:r>
      <w:r w:rsidRPr="007C42DA">
        <w:t>pod</w:t>
      </w:r>
      <w:r w:rsidR="003B243B" w:rsidRPr="007C42DA">
        <w:t xml:space="preserve"> </w:t>
      </w:r>
      <w:r w:rsidRPr="007C42DA">
        <w:t>nadzorom</w:t>
      </w:r>
      <w:r w:rsidR="003B243B" w:rsidRPr="007C42DA">
        <w:t xml:space="preserve"> </w:t>
      </w:r>
      <w:r w:rsidRPr="007C42DA">
        <w:t>predstavnika</w:t>
      </w:r>
      <w:r w:rsidR="003B243B" w:rsidRPr="007C42DA">
        <w:t xml:space="preserve"> </w:t>
      </w:r>
      <w:r w:rsidRPr="007C42DA">
        <w:t>podjetja</w:t>
      </w:r>
      <w:r w:rsidR="003B243B" w:rsidRPr="007C42DA">
        <w:t xml:space="preserve"> </w:t>
      </w:r>
      <w:r w:rsidRPr="007C42DA">
        <w:t>Gratel</w:t>
      </w:r>
      <w:r w:rsidR="003B243B" w:rsidRPr="007C42DA">
        <w:t xml:space="preserve"> </w:t>
      </w:r>
      <w:r w:rsidRPr="007C42DA">
        <w:t>d.o.o.</w:t>
      </w:r>
    </w:p>
    <w:p w14:paraId="3B1D4548" w14:textId="77777777" w:rsidR="00E64042" w:rsidRPr="009E2E0A" w:rsidRDefault="00E64042" w:rsidP="00954A2A">
      <w:pPr>
        <w:spacing w:line="260" w:lineRule="exact"/>
        <w:ind w:left="338"/>
        <w:rPr>
          <w:snapToGrid w:val="0"/>
        </w:rPr>
      </w:pPr>
    </w:p>
    <w:p w14:paraId="6CF7AB07" w14:textId="77777777" w:rsidR="00E64042" w:rsidRPr="009E2E0A" w:rsidRDefault="00E64042" w:rsidP="00954A2A">
      <w:pPr>
        <w:spacing w:line="260" w:lineRule="exact"/>
      </w:pPr>
      <w:r w:rsidRPr="009E2E0A">
        <w:t>Po</w:t>
      </w:r>
      <w:r w:rsidR="003B243B" w:rsidRPr="009E2E0A">
        <w:t xml:space="preserve"> </w:t>
      </w:r>
      <w:r w:rsidRPr="009E2E0A">
        <w:t>končani</w:t>
      </w:r>
      <w:r w:rsidR="003B243B" w:rsidRPr="009E2E0A">
        <w:t xml:space="preserve"> </w:t>
      </w:r>
      <w:r w:rsidRPr="009E2E0A">
        <w:t>gradnji:</w:t>
      </w:r>
    </w:p>
    <w:p w14:paraId="74691D82" w14:textId="77777777" w:rsidR="00E64042" w:rsidRPr="007C42DA" w:rsidRDefault="00E64042" w:rsidP="007C42DA">
      <w:pPr>
        <w:pStyle w:val="Zamik1"/>
        <w:numPr>
          <w:ilvl w:val="0"/>
          <w:numId w:val="14"/>
        </w:numPr>
      </w:pPr>
      <w:r w:rsidRPr="007C42DA">
        <w:t>potrebno</w:t>
      </w:r>
      <w:r w:rsidR="003B243B" w:rsidRPr="007C42DA">
        <w:t xml:space="preserve"> </w:t>
      </w:r>
      <w:r w:rsidRPr="007C42DA">
        <w:t>je</w:t>
      </w:r>
      <w:r w:rsidR="003B243B" w:rsidRPr="007C42DA">
        <w:t xml:space="preserve"> </w:t>
      </w:r>
      <w:r w:rsidRPr="007C42DA">
        <w:t>odstraniti</w:t>
      </w:r>
      <w:r w:rsidR="003B243B" w:rsidRPr="007C42DA">
        <w:t xml:space="preserve"> </w:t>
      </w:r>
      <w:r w:rsidRPr="007C42DA">
        <w:t>vse</w:t>
      </w:r>
      <w:r w:rsidR="003B243B" w:rsidRPr="007C42DA">
        <w:t xml:space="preserve"> </w:t>
      </w:r>
      <w:r w:rsidRPr="007C42DA">
        <w:t>za</w:t>
      </w:r>
      <w:r w:rsidR="003B243B" w:rsidRPr="007C42DA">
        <w:t xml:space="preserve"> </w:t>
      </w:r>
      <w:r w:rsidRPr="007C42DA">
        <w:t>potrebe</w:t>
      </w:r>
      <w:r w:rsidR="003B243B" w:rsidRPr="007C42DA">
        <w:t xml:space="preserve"> </w:t>
      </w:r>
      <w:r w:rsidRPr="007C42DA">
        <w:t>gradnje</w:t>
      </w:r>
      <w:r w:rsidR="003B243B" w:rsidRPr="007C42DA">
        <w:t xml:space="preserve"> </w:t>
      </w:r>
      <w:r w:rsidRPr="007C42DA">
        <w:t>postavljene</w:t>
      </w:r>
      <w:r w:rsidR="003B243B" w:rsidRPr="007C42DA">
        <w:t xml:space="preserve"> </w:t>
      </w:r>
      <w:r w:rsidRPr="007C42DA">
        <w:t>provizorije</w:t>
      </w:r>
      <w:r w:rsidR="003B243B" w:rsidRPr="007C42DA">
        <w:t xml:space="preserve"> </w:t>
      </w:r>
      <w:r w:rsidRPr="007C42DA">
        <w:t>in</w:t>
      </w:r>
      <w:r w:rsidR="003B243B" w:rsidRPr="007C42DA">
        <w:t xml:space="preserve"> </w:t>
      </w:r>
      <w:r w:rsidRPr="007C42DA">
        <w:t>vse</w:t>
      </w:r>
      <w:r w:rsidR="003B243B" w:rsidRPr="007C42DA">
        <w:t xml:space="preserve"> </w:t>
      </w:r>
      <w:r w:rsidRPr="007C42DA">
        <w:t>ostanke</w:t>
      </w:r>
      <w:r w:rsidR="003B243B" w:rsidRPr="007C42DA">
        <w:t xml:space="preserve"> </w:t>
      </w:r>
      <w:r w:rsidRPr="007C42DA">
        <w:t>začasnih</w:t>
      </w:r>
      <w:r w:rsidR="003B243B" w:rsidRPr="007C42DA">
        <w:t xml:space="preserve"> </w:t>
      </w:r>
      <w:r w:rsidRPr="007C42DA">
        <w:t>deponij;</w:t>
      </w:r>
    </w:p>
    <w:p w14:paraId="7F9DE8B4" w14:textId="77777777" w:rsidR="00E64042" w:rsidRPr="007C42DA" w:rsidRDefault="00E64042" w:rsidP="007C42DA">
      <w:pPr>
        <w:pStyle w:val="Zamik1"/>
        <w:numPr>
          <w:ilvl w:val="0"/>
          <w:numId w:val="14"/>
        </w:numPr>
      </w:pPr>
      <w:r w:rsidRPr="007C42DA">
        <w:t>neuporabni</w:t>
      </w:r>
      <w:r w:rsidR="003B243B" w:rsidRPr="007C42DA">
        <w:t xml:space="preserve"> </w:t>
      </w:r>
      <w:r w:rsidRPr="007C42DA">
        <w:t>odvečni</w:t>
      </w:r>
      <w:r w:rsidR="003B243B" w:rsidRPr="007C42DA">
        <w:t xml:space="preserve"> </w:t>
      </w:r>
      <w:r w:rsidRPr="007C42DA">
        <w:t>izkopni</w:t>
      </w:r>
      <w:r w:rsidR="003B243B" w:rsidRPr="007C42DA">
        <w:t xml:space="preserve"> </w:t>
      </w:r>
      <w:r w:rsidRPr="007C42DA">
        <w:t>in</w:t>
      </w:r>
      <w:r w:rsidR="003B243B" w:rsidRPr="007C42DA">
        <w:t xml:space="preserve"> </w:t>
      </w:r>
      <w:r w:rsidRPr="007C42DA">
        <w:t>gradbeni</w:t>
      </w:r>
      <w:r w:rsidR="003B243B" w:rsidRPr="007C42DA">
        <w:t xml:space="preserve"> </w:t>
      </w:r>
      <w:r w:rsidRPr="007C42DA">
        <w:t>material</w:t>
      </w:r>
      <w:r w:rsidR="003B243B" w:rsidRPr="007C42DA">
        <w:t xml:space="preserve"> </w:t>
      </w:r>
      <w:r w:rsidRPr="007C42DA">
        <w:t>je</w:t>
      </w:r>
      <w:r w:rsidR="003B243B" w:rsidRPr="007C42DA">
        <w:t xml:space="preserve"> </w:t>
      </w:r>
      <w:r w:rsidRPr="007C42DA">
        <w:t>potrebno</w:t>
      </w:r>
      <w:r w:rsidR="003B243B" w:rsidRPr="007C42DA">
        <w:t xml:space="preserve"> </w:t>
      </w:r>
      <w:r w:rsidRPr="007C42DA">
        <w:t>predati</w:t>
      </w:r>
      <w:r w:rsidR="003B243B" w:rsidRPr="007C42DA">
        <w:t xml:space="preserve"> </w:t>
      </w:r>
      <w:r w:rsidRPr="007C42DA">
        <w:t>pooblaščenim</w:t>
      </w:r>
      <w:r w:rsidR="003B243B" w:rsidRPr="007C42DA">
        <w:t xml:space="preserve"> </w:t>
      </w:r>
      <w:r w:rsidRPr="007C42DA">
        <w:t>zbiralcem</w:t>
      </w:r>
      <w:r w:rsidR="003B243B" w:rsidRPr="007C42DA">
        <w:t xml:space="preserve"> </w:t>
      </w:r>
      <w:r w:rsidRPr="007C42DA">
        <w:t>odpadkov;</w:t>
      </w:r>
    </w:p>
    <w:p w14:paraId="67F5318E" w14:textId="77777777" w:rsidR="00AA70C4" w:rsidRPr="007C42DA" w:rsidRDefault="00AA70C4" w:rsidP="007C42DA">
      <w:pPr>
        <w:pStyle w:val="Zamik1"/>
        <w:numPr>
          <w:ilvl w:val="0"/>
          <w:numId w:val="14"/>
        </w:numPr>
      </w:pPr>
      <w:r w:rsidRPr="007C42DA">
        <w:t>pred</w:t>
      </w:r>
      <w:r w:rsidR="003B243B" w:rsidRPr="007C42DA">
        <w:t xml:space="preserve"> </w:t>
      </w:r>
      <w:r w:rsidRPr="007C42DA">
        <w:t>tehničnim</w:t>
      </w:r>
      <w:r w:rsidR="003B243B" w:rsidRPr="007C42DA">
        <w:t xml:space="preserve"> </w:t>
      </w:r>
      <w:r w:rsidRPr="007C42DA">
        <w:t>pregledom</w:t>
      </w:r>
      <w:r w:rsidR="003B243B" w:rsidRPr="007C42DA">
        <w:t xml:space="preserve"> </w:t>
      </w:r>
      <w:r w:rsidRPr="007C42DA">
        <w:t>komunalne</w:t>
      </w:r>
      <w:r w:rsidR="003B243B" w:rsidRPr="007C42DA">
        <w:t xml:space="preserve"> </w:t>
      </w:r>
      <w:r w:rsidRPr="007C42DA">
        <w:t>infrastrukture</w:t>
      </w:r>
      <w:r w:rsidR="003B243B" w:rsidRPr="007C42DA">
        <w:t xml:space="preserve"> </w:t>
      </w:r>
      <w:r w:rsidRPr="007C42DA">
        <w:t>je</w:t>
      </w:r>
      <w:r w:rsidR="003B243B" w:rsidRPr="007C42DA">
        <w:t xml:space="preserve"> </w:t>
      </w:r>
      <w:r w:rsidRPr="007C42DA">
        <w:t>potrebno</w:t>
      </w:r>
      <w:r w:rsidR="003B243B" w:rsidRPr="007C42DA">
        <w:t xml:space="preserve"> </w:t>
      </w:r>
      <w:r w:rsidRPr="007C42DA">
        <w:t>uspešno</w:t>
      </w:r>
      <w:r w:rsidR="003B243B" w:rsidRPr="007C42DA">
        <w:t xml:space="preserve"> </w:t>
      </w:r>
      <w:r w:rsidRPr="007C42DA">
        <w:t>opraviti</w:t>
      </w:r>
      <w:r w:rsidR="003B243B" w:rsidRPr="007C42DA">
        <w:t xml:space="preserve"> </w:t>
      </w:r>
      <w:r w:rsidRPr="007C42DA">
        <w:t>pregled</w:t>
      </w:r>
      <w:r w:rsidR="003B243B" w:rsidRPr="007C42DA">
        <w:t xml:space="preserve"> </w:t>
      </w:r>
      <w:r w:rsidRPr="007C42DA">
        <w:t>fekalnega</w:t>
      </w:r>
      <w:r w:rsidR="003B243B" w:rsidRPr="007C42DA">
        <w:t xml:space="preserve"> </w:t>
      </w:r>
      <w:r w:rsidRPr="007C42DA">
        <w:t>in</w:t>
      </w:r>
      <w:r w:rsidR="003B243B" w:rsidRPr="007C42DA">
        <w:t xml:space="preserve"> </w:t>
      </w:r>
      <w:r w:rsidRPr="007C42DA">
        <w:t>meteornega</w:t>
      </w:r>
      <w:r w:rsidR="003B243B" w:rsidRPr="007C42DA">
        <w:t xml:space="preserve"> </w:t>
      </w:r>
      <w:r w:rsidRPr="007C42DA">
        <w:t>kanalizacijskega</w:t>
      </w:r>
      <w:r w:rsidR="003B243B" w:rsidRPr="007C42DA">
        <w:t xml:space="preserve"> </w:t>
      </w:r>
      <w:r w:rsidRPr="007C42DA">
        <w:t>omrežja</w:t>
      </w:r>
      <w:r w:rsidR="003B243B" w:rsidRPr="007C42DA">
        <w:t xml:space="preserve"> </w:t>
      </w:r>
      <w:r w:rsidRPr="007C42DA">
        <w:t>s</w:t>
      </w:r>
      <w:r w:rsidR="003B243B" w:rsidRPr="007C42DA">
        <w:t xml:space="preserve"> </w:t>
      </w:r>
      <w:r w:rsidRPr="007C42DA">
        <w:t>TV</w:t>
      </w:r>
      <w:r w:rsidR="003B243B" w:rsidRPr="007C42DA">
        <w:t xml:space="preserve"> </w:t>
      </w:r>
      <w:r w:rsidRPr="007C42DA">
        <w:t>kontrolnim</w:t>
      </w:r>
      <w:r w:rsidR="003B243B" w:rsidRPr="007C42DA">
        <w:t xml:space="preserve"> </w:t>
      </w:r>
      <w:r w:rsidRPr="007C42DA">
        <w:t>sistemom</w:t>
      </w:r>
      <w:r w:rsidR="003B243B" w:rsidRPr="007C42DA">
        <w:t xml:space="preserve"> </w:t>
      </w:r>
      <w:r w:rsidRPr="007C42DA">
        <w:t>in</w:t>
      </w:r>
      <w:r w:rsidR="003B243B" w:rsidRPr="007C42DA">
        <w:t xml:space="preserve"> </w:t>
      </w:r>
      <w:r w:rsidRPr="007C42DA">
        <w:t>izvesti</w:t>
      </w:r>
      <w:r w:rsidR="003B243B" w:rsidRPr="007C42DA">
        <w:t xml:space="preserve"> </w:t>
      </w:r>
      <w:r w:rsidRPr="007C42DA">
        <w:t>preizkus</w:t>
      </w:r>
      <w:r w:rsidR="003B243B" w:rsidRPr="007C42DA">
        <w:t xml:space="preserve"> </w:t>
      </w:r>
      <w:r w:rsidRPr="007C42DA">
        <w:t>tesnosti</w:t>
      </w:r>
      <w:r w:rsidR="003B243B" w:rsidRPr="007C42DA">
        <w:t xml:space="preserve"> </w:t>
      </w:r>
      <w:r w:rsidRPr="007C42DA">
        <w:t>kanalizacije</w:t>
      </w:r>
      <w:r w:rsidR="003B243B" w:rsidRPr="007C42DA">
        <w:t xml:space="preserve"> </w:t>
      </w:r>
      <w:r w:rsidRPr="007C42DA">
        <w:t>z</w:t>
      </w:r>
      <w:r w:rsidR="003B243B" w:rsidRPr="007C42DA">
        <w:t xml:space="preserve"> </w:t>
      </w:r>
      <w:r w:rsidRPr="007C42DA">
        <w:t>jaški;</w:t>
      </w:r>
    </w:p>
    <w:p w14:paraId="447B11A4" w14:textId="77777777" w:rsidR="00AA70C4" w:rsidRPr="007C42DA" w:rsidRDefault="00405ED7" w:rsidP="007C42DA">
      <w:pPr>
        <w:pStyle w:val="Zamik1"/>
        <w:numPr>
          <w:ilvl w:val="0"/>
          <w:numId w:val="14"/>
        </w:numPr>
      </w:pPr>
      <w:r w:rsidRPr="007C42DA">
        <w:t>revizijski</w:t>
      </w:r>
      <w:r w:rsidR="003B243B" w:rsidRPr="007C42DA">
        <w:t xml:space="preserve"> </w:t>
      </w:r>
      <w:r w:rsidRPr="007C42DA">
        <w:t>jaški</w:t>
      </w:r>
      <w:r w:rsidR="003B243B" w:rsidRPr="007C42DA">
        <w:t xml:space="preserve"> </w:t>
      </w:r>
      <w:r w:rsidRPr="007C42DA">
        <w:t>morajo</w:t>
      </w:r>
      <w:r w:rsidR="003B243B" w:rsidRPr="007C42DA">
        <w:t xml:space="preserve"> </w:t>
      </w:r>
      <w:r w:rsidRPr="007C42DA">
        <w:t>ostati</w:t>
      </w:r>
      <w:r w:rsidR="003B243B" w:rsidRPr="007C42DA">
        <w:t xml:space="preserve"> </w:t>
      </w:r>
      <w:r w:rsidRPr="007C42DA">
        <w:t>po</w:t>
      </w:r>
      <w:r w:rsidR="003B243B" w:rsidRPr="007C42DA">
        <w:t xml:space="preserve"> </w:t>
      </w:r>
      <w:r w:rsidRPr="007C42DA">
        <w:t>dokončani</w:t>
      </w:r>
      <w:r w:rsidR="003B243B" w:rsidRPr="007C42DA">
        <w:t xml:space="preserve"> </w:t>
      </w:r>
      <w:r w:rsidRPr="007C42DA">
        <w:t>ureditvi</w:t>
      </w:r>
      <w:r w:rsidR="003B243B" w:rsidRPr="007C42DA">
        <w:t xml:space="preserve"> </w:t>
      </w:r>
      <w:r w:rsidRPr="007C42DA">
        <w:t>terena</w:t>
      </w:r>
      <w:r w:rsidR="003B243B" w:rsidRPr="007C42DA">
        <w:t xml:space="preserve"> </w:t>
      </w:r>
      <w:r w:rsidRPr="007C42DA">
        <w:t>vidni</w:t>
      </w:r>
      <w:r w:rsidR="003B243B" w:rsidRPr="007C42DA">
        <w:t xml:space="preserve"> </w:t>
      </w:r>
      <w:r w:rsidRPr="007C42DA">
        <w:t>in</w:t>
      </w:r>
      <w:r w:rsidR="003B243B" w:rsidRPr="007C42DA">
        <w:t xml:space="preserve"> </w:t>
      </w:r>
      <w:r w:rsidRPr="007C42DA">
        <w:t>dostopni;</w:t>
      </w:r>
    </w:p>
    <w:p w14:paraId="4060A07D" w14:textId="77777777" w:rsidR="00405ED7" w:rsidRPr="007C42DA" w:rsidRDefault="007B4ADB" w:rsidP="007C42DA">
      <w:pPr>
        <w:pStyle w:val="Zamik1"/>
        <w:numPr>
          <w:ilvl w:val="0"/>
          <w:numId w:val="14"/>
        </w:numPr>
      </w:pPr>
      <w:r w:rsidRPr="007C42DA">
        <w:t>jaške</w:t>
      </w:r>
      <w:r w:rsidR="003B243B" w:rsidRPr="007C42DA">
        <w:t xml:space="preserve"> </w:t>
      </w:r>
      <w:r w:rsidRPr="007C42DA">
        <w:t>na</w:t>
      </w:r>
      <w:r w:rsidR="003B243B" w:rsidRPr="007C42DA">
        <w:t xml:space="preserve"> </w:t>
      </w:r>
      <w:r w:rsidRPr="007C42DA">
        <w:t>javni</w:t>
      </w:r>
      <w:r w:rsidR="003B243B" w:rsidRPr="007C42DA">
        <w:t xml:space="preserve"> </w:t>
      </w:r>
      <w:r w:rsidRPr="007C42DA">
        <w:t>kanalizaciji</w:t>
      </w:r>
      <w:r w:rsidR="003B243B" w:rsidRPr="007C42DA">
        <w:t xml:space="preserve"> </w:t>
      </w:r>
      <w:r w:rsidRPr="007C42DA">
        <w:t>je</w:t>
      </w:r>
      <w:r w:rsidR="003B243B" w:rsidRPr="007C42DA">
        <w:t xml:space="preserve"> </w:t>
      </w:r>
      <w:r w:rsidRPr="007C42DA">
        <w:t>potrebno</w:t>
      </w:r>
      <w:r w:rsidR="003B243B" w:rsidRPr="007C42DA">
        <w:t xml:space="preserve"> </w:t>
      </w:r>
      <w:r w:rsidRPr="007C42DA">
        <w:t>pregledati</w:t>
      </w:r>
      <w:r w:rsidR="003B243B" w:rsidRPr="007C42DA">
        <w:t xml:space="preserve"> </w:t>
      </w:r>
      <w:r w:rsidRPr="007C42DA">
        <w:t>in</w:t>
      </w:r>
      <w:r w:rsidR="003B243B" w:rsidRPr="007C42DA">
        <w:t xml:space="preserve"> </w:t>
      </w:r>
      <w:r w:rsidRPr="007C42DA">
        <w:t>očistiti;</w:t>
      </w:r>
    </w:p>
    <w:p w14:paraId="55F9A211" w14:textId="77777777" w:rsidR="004C771E" w:rsidRPr="007C42DA" w:rsidRDefault="004C771E" w:rsidP="007C42DA">
      <w:pPr>
        <w:pStyle w:val="Zamik1"/>
        <w:numPr>
          <w:ilvl w:val="0"/>
          <w:numId w:val="14"/>
        </w:numPr>
      </w:pPr>
      <w:r w:rsidRPr="007C42DA">
        <w:t>izvajalec</w:t>
      </w:r>
      <w:r w:rsidR="003B243B" w:rsidRPr="007C42DA">
        <w:t xml:space="preserve"> </w:t>
      </w:r>
      <w:r w:rsidRPr="007C42DA">
        <w:t>oziroma</w:t>
      </w:r>
      <w:r w:rsidR="003B243B" w:rsidRPr="007C42DA">
        <w:t xml:space="preserve"> </w:t>
      </w:r>
      <w:r w:rsidRPr="007C42DA">
        <w:t>investitor</w:t>
      </w:r>
      <w:r w:rsidR="003B243B" w:rsidRPr="007C42DA">
        <w:t xml:space="preserve"> </w:t>
      </w:r>
      <w:r w:rsidRPr="007C42DA">
        <w:t>mora</w:t>
      </w:r>
      <w:r w:rsidR="003B243B" w:rsidRPr="007C42DA">
        <w:t xml:space="preserve"> </w:t>
      </w:r>
      <w:r w:rsidRPr="007C42DA">
        <w:t>na</w:t>
      </w:r>
      <w:r w:rsidR="003B243B" w:rsidRPr="007C42DA">
        <w:t xml:space="preserve"> </w:t>
      </w:r>
      <w:r w:rsidRPr="007C42DA">
        <w:t>podjetju</w:t>
      </w:r>
      <w:r w:rsidR="003B243B" w:rsidRPr="007C42DA">
        <w:t xml:space="preserve"> </w:t>
      </w:r>
      <w:r w:rsidRPr="007C42DA">
        <w:t>Marjetica</w:t>
      </w:r>
      <w:r w:rsidR="003B243B" w:rsidRPr="007C42DA">
        <w:t xml:space="preserve"> </w:t>
      </w:r>
      <w:r w:rsidRPr="007C42DA">
        <w:t>Koper</w:t>
      </w:r>
      <w:r w:rsidR="003B243B" w:rsidRPr="007C42DA">
        <w:t xml:space="preserve"> </w:t>
      </w:r>
      <w:r w:rsidRPr="007C42DA">
        <w:t>d.o.o.-</w:t>
      </w:r>
      <w:proofErr w:type="spellStart"/>
      <w:r w:rsidRPr="007C42DA">
        <w:t>s.r.l</w:t>
      </w:r>
      <w:proofErr w:type="spellEnd"/>
      <w:r w:rsidRPr="007C42DA">
        <w:t>.</w:t>
      </w:r>
      <w:r w:rsidR="003B243B" w:rsidRPr="007C42DA">
        <w:t xml:space="preserve"> </w:t>
      </w:r>
      <w:r w:rsidRPr="007C42DA">
        <w:t>zaprositi</w:t>
      </w:r>
      <w:r w:rsidR="003B243B" w:rsidRPr="007C42DA">
        <w:t xml:space="preserve"> </w:t>
      </w:r>
      <w:r w:rsidRPr="007C42DA">
        <w:t>za</w:t>
      </w:r>
      <w:r w:rsidR="003B243B" w:rsidRPr="007C42DA">
        <w:t xml:space="preserve"> </w:t>
      </w:r>
      <w:r w:rsidRPr="007C42DA">
        <w:t>izdajo</w:t>
      </w:r>
      <w:r w:rsidR="003B243B" w:rsidRPr="007C42DA">
        <w:t xml:space="preserve"> </w:t>
      </w:r>
      <w:r w:rsidRPr="007C42DA">
        <w:t>mnenja</w:t>
      </w:r>
      <w:r w:rsidR="003B243B" w:rsidRPr="007C42DA">
        <w:t xml:space="preserve"> </w:t>
      </w:r>
      <w:r w:rsidRPr="007C42DA">
        <w:t>k</w:t>
      </w:r>
      <w:r w:rsidR="003B243B" w:rsidRPr="007C42DA">
        <w:t xml:space="preserve"> </w:t>
      </w:r>
      <w:r w:rsidRPr="007C42DA">
        <w:t>izvedbi</w:t>
      </w:r>
      <w:r w:rsidR="003B243B" w:rsidRPr="007C42DA">
        <w:t xml:space="preserve"> </w:t>
      </w:r>
      <w:r w:rsidRPr="007C42DA">
        <w:t>priključkov</w:t>
      </w:r>
      <w:r w:rsidR="003B243B" w:rsidRPr="007C42DA">
        <w:t xml:space="preserve"> </w:t>
      </w:r>
      <w:r w:rsidRPr="007C42DA">
        <w:t>na</w:t>
      </w:r>
      <w:r w:rsidR="003B243B" w:rsidRPr="007C42DA">
        <w:t xml:space="preserve"> </w:t>
      </w:r>
      <w:r w:rsidRPr="007C42DA">
        <w:t>javno</w:t>
      </w:r>
      <w:r w:rsidR="003B243B" w:rsidRPr="007C42DA">
        <w:t xml:space="preserve"> </w:t>
      </w:r>
      <w:r w:rsidRPr="007C42DA">
        <w:t>kanalizacijo;</w:t>
      </w:r>
    </w:p>
    <w:p w14:paraId="64CB4B07" w14:textId="77777777" w:rsidR="00E64042" w:rsidRPr="007C42DA" w:rsidRDefault="00E64042" w:rsidP="007C42DA">
      <w:pPr>
        <w:pStyle w:val="Zamik1"/>
        <w:numPr>
          <w:ilvl w:val="0"/>
          <w:numId w:val="14"/>
        </w:numPr>
      </w:pPr>
      <w:r w:rsidRPr="007C42DA">
        <w:t>pred</w:t>
      </w:r>
      <w:r w:rsidR="003B243B" w:rsidRPr="007C42DA">
        <w:t xml:space="preserve"> </w:t>
      </w:r>
      <w:r w:rsidRPr="007C42DA">
        <w:t>pridobitvijo</w:t>
      </w:r>
      <w:r w:rsidR="003B243B" w:rsidRPr="007C42DA">
        <w:t xml:space="preserve"> </w:t>
      </w:r>
      <w:r w:rsidRPr="007C42DA">
        <w:t>uporabnega</w:t>
      </w:r>
      <w:r w:rsidR="003B243B" w:rsidRPr="007C42DA">
        <w:t xml:space="preserve"> </w:t>
      </w:r>
      <w:r w:rsidRPr="007C42DA">
        <w:t>dovoljenja</w:t>
      </w:r>
      <w:r w:rsidR="003B243B" w:rsidRPr="007C42DA">
        <w:t xml:space="preserve"> </w:t>
      </w:r>
      <w:r w:rsidRPr="007C42DA">
        <w:t>za</w:t>
      </w:r>
      <w:r w:rsidR="003B243B" w:rsidRPr="007C42DA">
        <w:t xml:space="preserve"> </w:t>
      </w:r>
      <w:r w:rsidRPr="007C42DA">
        <w:t>obravnavani</w:t>
      </w:r>
      <w:r w:rsidR="003B243B" w:rsidRPr="007C42DA">
        <w:t xml:space="preserve"> </w:t>
      </w:r>
      <w:r w:rsidRPr="007C42DA">
        <w:t>objekt</w:t>
      </w:r>
      <w:r w:rsidR="003B243B" w:rsidRPr="007C42DA">
        <w:t xml:space="preserve"> </w:t>
      </w:r>
      <w:r w:rsidRPr="007C42DA">
        <w:t>je</w:t>
      </w:r>
      <w:r w:rsidR="003B243B" w:rsidRPr="007C42DA">
        <w:t xml:space="preserve"> </w:t>
      </w:r>
      <w:r w:rsidRPr="007C42DA">
        <w:t>potrebno</w:t>
      </w:r>
      <w:r w:rsidR="003B243B" w:rsidRPr="007C42DA">
        <w:t xml:space="preserve"> </w:t>
      </w:r>
      <w:r w:rsidRPr="007C42DA">
        <w:t>pridobiti</w:t>
      </w:r>
      <w:r w:rsidR="003B243B" w:rsidRPr="007C42DA">
        <w:t xml:space="preserve"> </w:t>
      </w:r>
      <w:r w:rsidRPr="007C42DA">
        <w:t>uporabno</w:t>
      </w:r>
      <w:r w:rsidR="003B243B" w:rsidRPr="007C42DA">
        <w:t xml:space="preserve"> </w:t>
      </w:r>
      <w:r w:rsidRPr="007C42DA">
        <w:t>dovoljenje</w:t>
      </w:r>
      <w:r w:rsidR="003B243B" w:rsidRPr="007C42DA">
        <w:t xml:space="preserve"> </w:t>
      </w:r>
      <w:r w:rsidRPr="007C42DA">
        <w:t>za</w:t>
      </w:r>
      <w:r w:rsidR="003B243B" w:rsidRPr="007C42DA">
        <w:t xml:space="preserve"> </w:t>
      </w:r>
      <w:r w:rsidRPr="007C42DA">
        <w:t>cesto</w:t>
      </w:r>
      <w:r w:rsidR="003B243B" w:rsidRPr="007C42DA">
        <w:t xml:space="preserve"> </w:t>
      </w:r>
      <w:r w:rsidRPr="007C42DA">
        <w:t>med</w:t>
      </w:r>
      <w:r w:rsidR="003B243B" w:rsidRPr="007C42DA">
        <w:t xml:space="preserve"> </w:t>
      </w:r>
      <w:r w:rsidRPr="007C42DA">
        <w:t>Ferrarsko</w:t>
      </w:r>
      <w:r w:rsidR="003B243B" w:rsidRPr="007C42DA">
        <w:t xml:space="preserve"> </w:t>
      </w:r>
      <w:r w:rsidRPr="007C42DA">
        <w:t>ulico</w:t>
      </w:r>
      <w:r w:rsidR="003B243B" w:rsidRPr="007C42DA">
        <w:t xml:space="preserve"> </w:t>
      </w:r>
      <w:r w:rsidRPr="007C42DA">
        <w:t>in</w:t>
      </w:r>
      <w:r w:rsidR="003B243B" w:rsidRPr="007C42DA">
        <w:t xml:space="preserve"> </w:t>
      </w:r>
      <w:r w:rsidRPr="007C42DA">
        <w:t>Ankaransko</w:t>
      </w:r>
      <w:r w:rsidR="003B243B" w:rsidRPr="007C42DA">
        <w:t xml:space="preserve"> </w:t>
      </w:r>
      <w:r w:rsidRPr="007C42DA">
        <w:t>cesto</w:t>
      </w:r>
      <w:r w:rsidR="003B243B" w:rsidRPr="007C42DA">
        <w:t xml:space="preserve"> </w:t>
      </w:r>
      <w:r w:rsidRPr="007C42DA">
        <w:t>z</w:t>
      </w:r>
      <w:r w:rsidR="003B243B" w:rsidRPr="007C42DA">
        <w:t xml:space="preserve"> </w:t>
      </w:r>
      <w:r w:rsidRPr="007C42DA">
        <w:t>meteorno</w:t>
      </w:r>
      <w:r w:rsidR="003B243B" w:rsidRPr="007C42DA">
        <w:t xml:space="preserve"> </w:t>
      </w:r>
      <w:r w:rsidRPr="007C42DA">
        <w:t>in</w:t>
      </w:r>
      <w:r w:rsidR="003B243B" w:rsidRPr="007C42DA">
        <w:t xml:space="preserve"> </w:t>
      </w:r>
      <w:r w:rsidRPr="007C42DA">
        <w:t>fekalno</w:t>
      </w:r>
      <w:r w:rsidR="003B243B" w:rsidRPr="007C42DA">
        <w:t xml:space="preserve"> </w:t>
      </w:r>
      <w:r w:rsidRPr="007C42DA">
        <w:t>kanalizacijo,</w:t>
      </w:r>
      <w:r w:rsidR="003B243B" w:rsidRPr="007C42DA">
        <w:t xml:space="preserve"> </w:t>
      </w:r>
      <w:r w:rsidRPr="007C42DA">
        <w:t>vodovodom,</w:t>
      </w:r>
      <w:r w:rsidR="003B243B" w:rsidRPr="007C42DA">
        <w:t xml:space="preserve"> </w:t>
      </w:r>
      <w:r w:rsidRPr="007C42DA">
        <w:t>elektroenergetskimi</w:t>
      </w:r>
      <w:r w:rsidR="003B243B" w:rsidRPr="007C42DA">
        <w:t xml:space="preserve"> </w:t>
      </w:r>
      <w:r w:rsidRPr="007C42DA">
        <w:t>napravami,</w:t>
      </w:r>
      <w:r w:rsidR="003B243B" w:rsidRPr="007C42DA">
        <w:t xml:space="preserve"> </w:t>
      </w:r>
      <w:r w:rsidRPr="007C42DA">
        <w:t>javno</w:t>
      </w:r>
      <w:r w:rsidR="003B243B" w:rsidRPr="007C42DA">
        <w:t xml:space="preserve"> </w:t>
      </w:r>
      <w:r w:rsidRPr="007C42DA">
        <w:t>razsvetljavo</w:t>
      </w:r>
      <w:r w:rsidR="003B243B" w:rsidRPr="007C42DA">
        <w:t xml:space="preserve"> </w:t>
      </w:r>
      <w:r w:rsidRPr="007C42DA">
        <w:t>in</w:t>
      </w:r>
      <w:r w:rsidR="003B243B" w:rsidRPr="007C42DA">
        <w:t xml:space="preserve"> </w:t>
      </w:r>
      <w:r w:rsidRPr="007C42DA">
        <w:t>komunikacijskimi</w:t>
      </w:r>
      <w:r w:rsidR="003B243B" w:rsidRPr="007C42DA">
        <w:t xml:space="preserve"> </w:t>
      </w:r>
      <w:r w:rsidRPr="007C42DA">
        <w:t>napravami;</w:t>
      </w:r>
    </w:p>
    <w:p w14:paraId="660A381D" w14:textId="77777777" w:rsidR="00D77CEE" w:rsidRPr="007C42DA" w:rsidRDefault="00E64042" w:rsidP="007C42DA">
      <w:pPr>
        <w:pStyle w:val="Zamik1"/>
        <w:numPr>
          <w:ilvl w:val="0"/>
          <w:numId w:val="14"/>
        </w:numPr>
      </w:pPr>
      <w:r w:rsidRPr="007C42DA">
        <w:t>uporaba</w:t>
      </w:r>
      <w:r w:rsidR="003B243B" w:rsidRPr="007C42DA">
        <w:t xml:space="preserve"> </w:t>
      </w:r>
      <w:r w:rsidRPr="007C42DA">
        <w:t>objekta</w:t>
      </w:r>
      <w:r w:rsidR="003B243B" w:rsidRPr="007C42DA">
        <w:t xml:space="preserve"> </w:t>
      </w:r>
      <w:r w:rsidRPr="007C42DA">
        <w:t>ali</w:t>
      </w:r>
      <w:r w:rsidR="003B243B" w:rsidRPr="007C42DA">
        <w:t xml:space="preserve"> </w:t>
      </w:r>
      <w:r w:rsidRPr="007C42DA">
        <w:t>dela</w:t>
      </w:r>
      <w:r w:rsidR="003B243B" w:rsidRPr="007C42DA">
        <w:t xml:space="preserve"> </w:t>
      </w:r>
      <w:r w:rsidRPr="007C42DA">
        <w:t>objekta</w:t>
      </w:r>
      <w:r w:rsidR="003B243B" w:rsidRPr="007C42DA">
        <w:t xml:space="preserve"> </w:t>
      </w:r>
      <w:r w:rsidRPr="007C42DA">
        <w:t>je</w:t>
      </w:r>
      <w:r w:rsidR="003B243B" w:rsidRPr="007C42DA">
        <w:t xml:space="preserve"> </w:t>
      </w:r>
      <w:r w:rsidRPr="007C42DA">
        <w:t>mogoča</w:t>
      </w:r>
      <w:r w:rsidR="003B243B" w:rsidRPr="007C42DA">
        <w:t xml:space="preserve"> </w:t>
      </w:r>
      <w:r w:rsidRPr="007C42DA">
        <w:t>le</w:t>
      </w:r>
      <w:r w:rsidR="003B243B" w:rsidRPr="007C42DA">
        <w:t xml:space="preserve"> </w:t>
      </w:r>
      <w:r w:rsidRPr="007C42DA">
        <w:t>pod</w:t>
      </w:r>
      <w:r w:rsidR="003B243B" w:rsidRPr="007C42DA">
        <w:t xml:space="preserve"> </w:t>
      </w:r>
      <w:r w:rsidRPr="007C42DA">
        <w:t>pogojem</w:t>
      </w:r>
      <w:r w:rsidR="009E2E0A" w:rsidRPr="007C42DA">
        <w:t xml:space="preserve">, da </w:t>
      </w:r>
      <w:r w:rsidRPr="007C42DA">
        <w:t>je</w:t>
      </w:r>
      <w:r w:rsidR="003B243B" w:rsidRPr="007C42DA">
        <w:t xml:space="preserve"> </w:t>
      </w:r>
      <w:r w:rsidRPr="007C42DA">
        <w:t>v</w:t>
      </w:r>
      <w:r w:rsidR="003B243B" w:rsidRPr="007C42DA">
        <w:t xml:space="preserve"> </w:t>
      </w:r>
      <w:r w:rsidRPr="007C42DA">
        <w:t>celoti</w:t>
      </w:r>
      <w:r w:rsidR="003B243B" w:rsidRPr="007C42DA">
        <w:t xml:space="preserve"> </w:t>
      </w:r>
      <w:r w:rsidRPr="007C42DA">
        <w:t>izvedena</w:t>
      </w:r>
      <w:r w:rsidR="003B243B" w:rsidRPr="007C42DA">
        <w:t xml:space="preserve"> </w:t>
      </w:r>
      <w:r w:rsidRPr="007C42DA">
        <w:t>zunanja</w:t>
      </w:r>
      <w:r w:rsidR="003B243B" w:rsidRPr="007C42DA">
        <w:t xml:space="preserve"> </w:t>
      </w:r>
      <w:r w:rsidRPr="007C42DA">
        <w:t>ureditev</w:t>
      </w:r>
      <w:r w:rsidR="007F702C" w:rsidRPr="007C42DA">
        <w:t>.</w:t>
      </w:r>
    </w:p>
    <w:p w14:paraId="311791F1" w14:textId="77777777" w:rsidR="00632A56" w:rsidRPr="009E2E0A" w:rsidRDefault="00632A56" w:rsidP="00954A2A">
      <w:pPr>
        <w:spacing w:line="260" w:lineRule="exact"/>
        <w:ind w:right="142"/>
      </w:pPr>
    </w:p>
    <w:p w14:paraId="7046A97B" w14:textId="77777777" w:rsidR="00632A56" w:rsidRPr="009E2E0A" w:rsidRDefault="00632A56" w:rsidP="00954A2A">
      <w:pPr>
        <w:pStyle w:val="NatevanjeIIIIII"/>
        <w:spacing w:line="260" w:lineRule="exact"/>
      </w:pPr>
      <w:r w:rsidRPr="009E2E0A">
        <w:t>To</w:t>
      </w:r>
      <w:r w:rsidR="003B243B" w:rsidRPr="009E2E0A">
        <w:t xml:space="preserve"> </w:t>
      </w:r>
      <w:r w:rsidRPr="009E2E0A">
        <w:t>dovoljenje</w:t>
      </w:r>
      <w:r w:rsidR="003B243B" w:rsidRPr="009E2E0A">
        <w:t xml:space="preserve"> </w:t>
      </w:r>
      <w:r w:rsidRPr="009E2E0A">
        <w:t>preneha</w:t>
      </w:r>
      <w:r w:rsidR="003B243B" w:rsidRPr="009E2E0A">
        <w:t xml:space="preserve"> </w:t>
      </w:r>
      <w:r w:rsidRPr="009E2E0A">
        <w:t>veljati</w:t>
      </w:r>
      <w:r w:rsidR="009E2E0A" w:rsidRPr="009E2E0A">
        <w:t xml:space="preserve">, če </w:t>
      </w:r>
      <w:r w:rsidR="00A46182" w:rsidRPr="009E2E0A">
        <w:t>investitor</w:t>
      </w:r>
      <w:r w:rsidR="003B243B" w:rsidRPr="009E2E0A">
        <w:t xml:space="preserve"> </w:t>
      </w:r>
      <w:r w:rsidR="00A46182" w:rsidRPr="009E2E0A">
        <w:t>ne</w:t>
      </w:r>
      <w:r w:rsidR="003B243B" w:rsidRPr="009E2E0A">
        <w:t xml:space="preserve"> </w:t>
      </w:r>
      <w:r w:rsidR="00A46182" w:rsidRPr="009E2E0A">
        <w:t>prijavi</w:t>
      </w:r>
      <w:r w:rsidR="003B243B" w:rsidRPr="009E2E0A">
        <w:t xml:space="preserve"> </w:t>
      </w:r>
      <w:r w:rsidR="00A46182" w:rsidRPr="009E2E0A">
        <w:t>začetka</w:t>
      </w:r>
      <w:r w:rsidR="003B243B" w:rsidRPr="009E2E0A">
        <w:t xml:space="preserve"> </w:t>
      </w:r>
      <w:r w:rsidR="00A46182" w:rsidRPr="009E2E0A">
        <w:t>gradnje</w:t>
      </w:r>
      <w:r w:rsidR="003B243B" w:rsidRPr="009E2E0A">
        <w:t xml:space="preserve"> </w:t>
      </w:r>
      <w:r w:rsidR="00A46182" w:rsidRPr="009E2E0A">
        <w:t>in</w:t>
      </w:r>
      <w:r w:rsidR="003B243B" w:rsidRPr="009E2E0A">
        <w:t xml:space="preserve"> </w:t>
      </w:r>
      <w:r w:rsidR="00A46182" w:rsidRPr="009E2E0A">
        <w:t>ne</w:t>
      </w:r>
      <w:r w:rsidR="003B243B" w:rsidRPr="009E2E0A">
        <w:t xml:space="preserve"> </w:t>
      </w:r>
      <w:r w:rsidR="00A46182" w:rsidRPr="009E2E0A">
        <w:t>začne</w:t>
      </w:r>
      <w:r w:rsidR="003B243B" w:rsidRPr="009E2E0A">
        <w:t xml:space="preserve"> </w:t>
      </w:r>
      <w:r w:rsidR="00A46182" w:rsidRPr="009E2E0A">
        <w:t>z</w:t>
      </w:r>
      <w:r w:rsidR="003B243B" w:rsidRPr="009E2E0A">
        <w:t xml:space="preserve"> </w:t>
      </w:r>
      <w:r w:rsidR="00A46182" w:rsidRPr="009E2E0A">
        <w:t>gradnjo</w:t>
      </w:r>
      <w:r w:rsidR="003B243B" w:rsidRPr="009E2E0A">
        <w:t xml:space="preserve"> </w:t>
      </w:r>
      <w:r w:rsidR="00A46182" w:rsidRPr="009E2E0A">
        <w:t>v</w:t>
      </w:r>
      <w:r w:rsidR="003B243B" w:rsidRPr="009E2E0A">
        <w:t xml:space="preserve"> </w:t>
      </w:r>
      <w:r w:rsidR="00A46182" w:rsidRPr="009E2E0A">
        <w:t>petih</w:t>
      </w:r>
      <w:r w:rsidR="003B243B" w:rsidRPr="009E2E0A">
        <w:t xml:space="preserve"> </w:t>
      </w:r>
      <w:r w:rsidR="00A46182" w:rsidRPr="009E2E0A">
        <w:t>letih</w:t>
      </w:r>
      <w:r w:rsidR="003B243B" w:rsidRPr="009E2E0A">
        <w:t xml:space="preserve"> </w:t>
      </w:r>
      <w:r w:rsidR="00A46182" w:rsidRPr="009E2E0A">
        <w:t>od</w:t>
      </w:r>
      <w:r w:rsidR="003B243B" w:rsidRPr="009E2E0A">
        <w:t xml:space="preserve"> </w:t>
      </w:r>
      <w:r w:rsidR="00A46182" w:rsidRPr="009E2E0A">
        <w:t>njegove</w:t>
      </w:r>
      <w:r w:rsidR="003B243B" w:rsidRPr="009E2E0A">
        <w:t xml:space="preserve"> </w:t>
      </w:r>
      <w:r w:rsidR="00A46182" w:rsidRPr="009E2E0A">
        <w:t>pravnomočnosti</w:t>
      </w:r>
      <w:r w:rsidRPr="009E2E0A">
        <w:t>.</w:t>
      </w:r>
    </w:p>
    <w:p w14:paraId="61E0D934" w14:textId="77777777" w:rsidR="00632A56" w:rsidRPr="009E2E0A" w:rsidRDefault="00632A56" w:rsidP="00954A2A">
      <w:pPr>
        <w:spacing w:line="260" w:lineRule="exact"/>
        <w:ind w:right="142"/>
      </w:pPr>
    </w:p>
    <w:p w14:paraId="09F9941C" w14:textId="77777777" w:rsidR="00632A56" w:rsidRPr="009E2E0A" w:rsidRDefault="00632A56" w:rsidP="00954A2A">
      <w:pPr>
        <w:pStyle w:val="NatevanjeIIIIII"/>
        <w:spacing w:line="260" w:lineRule="exact"/>
      </w:pPr>
      <w:r w:rsidRPr="009E2E0A">
        <w:t>Posebni</w:t>
      </w:r>
      <w:r w:rsidR="003B243B" w:rsidRPr="009E2E0A">
        <w:t xml:space="preserve"> </w:t>
      </w:r>
      <w:r w:rsidRPr="009E2E0A">
        <w:t>stroški</w:t>
      </w:r>
      <w:r w:rsidR="003B243B" w:rsidRPr="009E2E0A">
        <w:t xml:space="preserve"> </w:t>
      </w:r>
      <w:r w:rsidRPr="009E2E0A">
        <w:t>za</w:t>
      </w:r>
      <w:r w:rsidR="003B243B" w:rsidRPr="009E2E0A">
        <w:t xml:space="preserve"> </w:t>
      </w:r>
      <w:r w:rsidRPr="009E2E0A">
        <w:t>izdajo</w:t>
      </w:r>
      <w:r w:rsidR="003B243B" w:rsidRPr="009E2E0A">
        <w:t xml:space="preserve"> </w:t>
      </w:r>
      <w:r w:rsidRPr="009E2E0A">
        <w:t>tega</w:t>
      </w:r>
      <w:r w:rsidR="003B243B" w:rsidRPr="009E2E0A">
        <w:t xml:space="preserve"> </w:t>
      </w:r>
      <w:r w:rsidRPr="009E2E0A">
        <w:t>dovoljenja</w:t>
      </w:r>
      <w:r w:rsidR="003B243B" w:rsidRPr="009E2E0A">
        <w:t xml:space="preserve"> </w:t>
      </w:r>
      <w:r w:rsidRPr="009E2E0A">
        <w:t>niso</w:t>
      </w:r>
      <w:r w:rsidR="003B243B" w:rsidRPr="009E2E0A">
        <w:t xml:space="preserve"> </w:t>
      </w:r>
      <w:r w:rsidRPr="009E2E0A">
        <w:t>bili</w:t>
      </w:r>
      <w:r w:rsidR="003B243B" w:rsidRPr="009E2E0A">
        <w:t xml:space="preserve"> </w:t>
      </w:r>
      <w:r w:rsidRPr="009E2E0A">
        <w:t>zaznamovani.</w:t>
      </w:r>
    </w:p>
    <w:p w14:paraId="46B39F15" w14:textId="77777777" w:rsidR="00632A56" w:rsidRDefault="00632A56" w:rsidP="00954A2A">
      <w:pPr>
        <w:tabs>
          <w:tab w:val="left" w:pos="284"/>
        </w:tabs>
        <w:spacing w:line="260" w:lineRule="exact"/>
        <w:ind w:right="142"/>
        <w:rPr>
          <w:kern w:val="32"/>
        </w:rPr>
      </w:pPr>
    </w:p>
    <w:p w14:paraId="69E7A360" w14:textId="77777777" w:rsidR="007C42DA" w:rsidRPr="009E2E0A" w:rsidRDefault="007C42DA" w:rsidP="00954A2A">
      <w:pPr>
        <w:tabs>
          <w:tab w:val="left" w:pos="284"/>
        </w:tabs>
        <w:spacing w:line="260" w:lineRule="exact"/>
        <w:ind w:right="142"/>
        <w:rPr>
          <w:kern w:val="32"/>
        </w:rPr>
      </w:pPr>
    </w:p>
    <w:p w14:paraId="73EAC935" w14:textId="77777777" w:rsidR="00E625F5" w:rsidRPr="009E2E0A" w:rsidRDefault="00E625F5" w:rsidP="00954A2A">
      <w:pPr>
        <w:spacing w:line="260" w:lineRule="exact"/>
        <w:ind w:right="142"/>
        <w:rPr>
          <w:szCs w:val="20"/>
        </w:rPr>
      </w:pPr>
    </w:p>
    <w:p w14:paraId="5F030F40" w14:textId="77777777" w:rsidR="007142DA" w:rsidRPr="009E2E0A" w:rsidRDefault="007142DA" w:rsidP="00954A2A">
      <w:pPr>
        <w:pStyle w:val="Naslov"/>
        <w:spacing w:line="260" w:lineRule="exact"/>
        <w:ind w:right="142"/>
        <w:rPr>
          <w:szCs w:val="20"/>
        </w:rPr>
      </w:pPr>
      <w:r w:rsidRPr="009E2E0A">
        <w:rPr>
          <w:szCs w:val="20"/>
        </w:rPr>
        <w:t>Obrazložitev:</w:t>
      </w:r>
    </w:p>
    <w:p w14:paraId="136CFA32" w14:textId="77777777" w:rsidR="00F657E1" w:rsidRPr="009E2E0A" w:rsidRDefault="00F657E1" w:rsidP="00954A2A">
      <w:pPr>
        <w:spacing w:line="260" w:lineRule="exact"/>
        <w:ind w:right="142"/>
        <w:rPr>
          <w:szCs w:val="20"/>
        </w:rPr>
      </w:pPr>
    </w:p>
    <w:p w14:paraId="56C711E0" w14:textId="77777777" w:rsidR="007142DA" w:rsidRDefault="007142DA" w:rsidP="00954A2A">
      <w:pPr>
        <w:spacing w:line="260" w:lineRule="exact"/>
        <w:ind w:right="142"/>
        <w:rPr>
          <w:szCs w:val="20"/>
        </w:rPr>
      </w:pPr>
    </w:p>
    <w:p w14:paraId="4A3B9656" w14:textId="77777777" w:rsidR="007C42DA" w:rsidRPr="009E2E0A" w:rsidRDefault="007C42DA" w:rsidP="00954A2A">
      <w:pPr>
        <w:spacing w:line="260" w:lineRule="exact"/>
        <w:ind w:right="142"/>
        <w:rPr>
          <w:szCs w:val="20"/>
        </w:rPr>
      </w:pPr>
    </w:p>
    <w:p w14:paraId="2E05A3AE" w14:textId="3A7E63A8" w:rsidR="003B243B" w:rsidRPr="009E2E0A" w:rsidRDefault="007142DA" w:rsidP="00954A2A">
      <w:pPr>
        <w:pStyle w:val="Obrazloitev1"/>
        <w:ind w:right="142"/>
        <w:rPr>
          <w:szCs w:val="20"/>
        </w:rPr>
      </w:pPr>
      <w:r w:rsidRPr="009E2E0A">
        <w:rPr>
          <w:szCs w:val="20"/>
        </w:rPr>
        <w:t>Investitor</w:t>
      </w:r>
      <w:r w:rsidR="003B243B" w:rsidRPr="009E2E0A">
        <w:rPr>
          <w:szCs w:val="20"/>
        </w:rPr>
        <w:t xml:space="preserve"> </w:t>
      </w:r>
      <w:proofErr w:type="spellStart"/>
      <w:r w:rsidR="00FA0CE4" w:rsidRPr="009E2E0A">
        <w:t>Elta</w:t>
      </w:r>
      <w:proofErr w:type="spellEnd"/>
      <w:r w:rsidR="003B243B" w:rsidRPr="009E2E0A">
        <w:t xml:space="preserve"> </w:t>
      </w:r>
      <w:proofErr w:type="spellStart"/>
      <w:r w:rsidR="00FA0CE4" w:rsidRPr="009E2E0A">
        <w:t>d.o.o</w:t>
      </w:r>
      <w:proofErr w:type="spellEnd"/>
      <w:r w:rsidR="00FA0CE4" w:rsidRPr="009E2E0A">
        <w:t>.,</w:t>
      </w:r>
      <w:r w:rsidR="003B243B" w:rsidRPr="009E2E0A">
        <w:t xml:space="preserve"> </w:t>
      </w:r>
      <w:r w:rsidR="00FA0CE4" w:rsidRPr="009E2E0A">
        <w:t>Prešernova</w:t>
      </w:r>
      <w:r w:rsidR="003B243B" w:rsidRPr="009E2E0A">
        <w:t xml:space="preserve"> </w:t>
      </w:r>
      <w:r w:rsidR="00FA0CE4" w:rsidRPr="009E2E0A">
        <w:t>cesta</w:t>
      </w:r>
      <w:r w:rsidR="003B243B" w:rsidRPr="009E2E0A">
        <w:t xml:space="preserve"> </w:t>
      </w:r>
      <w:r w:rsidR="00FA0CE4" w:rsidRPr="009E2E0A">
        <w:t>4a,</w:t>
      </w:r>
      <w:r w:rsidR="003B243B" w:rsidRPr="009E2E0A">
        <w:t xml:space="preserve"> </w:t>
      </w:r>
      <w:r w:rsidR="00FA0CE4" w:rsidRPr="009E2E0A">
        <w:t>6310</w:t>
      </w:r>
      <w:r w:rsidR="003B243B" w:rsidRPr="009E2E0A">
        <w:t xml:space="preserve"> </w:t>
      </w:r>
      <w:r w:rsidR="00FA0CE4" w:rsidRPr="009E2E0A">
        <w:t>Izola</w:t>
      </w:r>
      <w:r w:rsidR="00DB43C7" w:rsidRPr="009E2E0A">
        <w:rPr>
          <w:szCs w:val="20"/>
        </w:rPr>
        <w:t>,</w:t>
      </w:r>
      <w:r w:rsidR="003B243B" w:rsidRPr="009E2E0A">
        <w:rPr>
          <w:szCs w:val="20"/>
        </w:rPr>
        <w:t xml:space="preserve"> </w:t>
      </w:r>
      <w:r w:rsidRPr="009E2E0A">
        <w:rPr>
          <w:szCs w:val="20"/>
        </w:rPr>
        <w:t>je</w:t>
      </w:r>
      <w:r w:rsidR="003B243B" w:rsidRPr="009E2E0A">
        <w:rPr>
          <w:szCs w:val="20"/>
        </w:rPr>
        <w:t xml:space="preserve"> </w:t>
      </w:r>
      <w:r w:rsidRPr="009E2E0A">
        <w:rPr>
          <w:szCs w:val="20"/>
        </w:rPr>
        <w:t>dne</w:t>
      </w:r>
      <w:r w:rsidR="003B243B" w:rsidRPr="009E2E0A">
        <w:rPr>
          <w:szCs w:val="20"/>
        </w:rPr>
        <w:t xml:space="preserve"> </w:t>
      </w:r>
      <w:r w:rsidR="00FA0CE4" w:rsidRPr="009E2E0A">
        <w:t>17.</w:t>
      </w:r>
      <w:r w:rsidR="007C42DA">
        <w:t> </w:t>
      </w:r>
      <w:r w:rsidR="00FA0CE4" w:rsidRPr="009E2E0A">
        <w:t>7.</w:t>
      </w:r>
      <w:r w:rsidR="007C42DA">
        <w:t> </w:t>
      </w:r>
      <w:r w:rsidR="00FA0CE4" w:rsidRPr="009E2E0A">
        <w:t>2023</w:t>
      </w:r>
      <w:r w:rsidR="003B243B" w:rsidRPr="009E2E0A">
        <w:t xml:space="preserve"> </w:t>
      </w:r>
      <w:r w:rsidR="00DB7FB7" w:rsidRPr="009E2E0A">
        <w:rPr>
          <w:szCs w:val="20"/>
        </w:rPr>
        <w:t>po</w:t>
      </w:r>
      <w:r w:rsidR="003B243B" w:rsidRPr="009E2E0A">
        <w:rPr>
          <w:szCs w:val="20"/>
        </w:rPr>
        <w:t xml:space="preserve"> </w:t>
      </w:r>
      <w:r w:rsidR="00DB7FB7" w:rsidRPr="009E2E0A">
        <w:rPr>
          <w:szCs w:val="20"/>
        </w:rPr>
        <w:t>pooblaščencu</w:t>
      </w:r>
      <w:r w:rsidR="003B243B" w:rsidRPr="009E2E0A">
        <w:rPr>
          <w:szCs w:val="20"/>
        </w:rPr>
        <w:t xml:space="preserve"> </w:t>
      </w:r>
      <w:r w:rsidRPr="009E2E0A">
        <w:rPr>
          <w:szCs w:val="20"/>
        </w:rPr>
        <w:t>pri</w:t>
      </w:r>
      <w:r w:rsidR="003B243B" w:rsidRPr="009E2E0A">
        <w:rPr>
          <w:szCs w:val="20"/>
        </w:rPr>
        <w:t xml:space="preserve"> </w:t>
      </w:r>
      <w:r w:rsidRPr="009E2E0A">
        <w:rPr>
          <w:szCs w:val="20"/>
        </w:rPr>
        <w:t>Ministrstvu</w:t>
      </w:r>
      <w:r w:rsidR="003B243B" w:rsidRPr="009E2E0A">
        <w:rPr>
          <w:szCs w:val="20"/>
        </w:rPr>
        <w:t xml:space="preserve"> </w:t>
      </w:r>
      <w:r w:rsidRPr="009E2E0A">
        <w:rPr>
          <w:szCs w:val="20"/>
        </w:rPr>
        <w:t>za</w:t>
      </w:r>
      <w:r w:rsidR="003B243B" w:rsidRPr="009E2E0A">
        <w:rPr>
          <w:szCs w:val="20"/>
        </w:rPr>
        <w:t xml:space="preserve"> </w:t>
      </w:r>
      <w:r w:rsidR="00FA0CE4" w:rsidRPr="009E2E0A">
        <w:rPr>
          <w:szCs w:val="20"/>
        </w:rPr>
        <w:t>naravne</w:t>
      </w:r>
      <w:r w:rsidR="003B243B" w:rsidRPr="009E2E0A">
        <w:rPr>
          <w:szCs w:val="20"/>
        </w:rPr>
        <w:t xml:space="preserve"> </w:t>
      </w:r>
      <w:r w:rsidR="00FA0CE4" w:rsidRPr="009E2E0A">
        <w:rPr>
          <w:szCs w:val="20"/>
        </w:rPr>
        <w:t>vire</w:t>
      </w:r>
      <w:r w:rsidR="003B243B" w:rsidRPr="009E2E0A">
        <w:rPr>
          <w:szCs w:val="20"/>
        </w:rPr>
        <w:t xml:space="preserve"> </w:t>
      </w:r>
      <w:r w:rsidRPr="009E2E0A">
        <w:rPr>
          <w:szCs w:val="20"/>
        </w:rPr>
        <w:t>in</w:t>
      </w:r>
      <w:r w:rsidR="003B243B" w:rsidRPr="009E2E0A">
        <w:rPr>
          <w:szCs w:val="20"/>
        </w:rPr>
        <w:t xml:space="preserve"> </w:t>
      </w:r>
      <w:r w:rsidRPr="009E2E0A">
        <w:rPr>
          <w:szCs w:val="20"/>
        </w:rPr>
        <w:t>prostor</w:t>
      </w:r>
      <w:r w:rsidR="003B243B" w:rsidRPr="009E2E0A">
        <w:rPr>
          <w:szCs w:val="20"/>
        </w:rPr>
        <w:t xml:space="preserve"> </w:t>
      </w:r>
      <w:r w:rsidRPr="009E2E0A">
        <w:rPr>
          <w:szCs w:val="20"/>
        </w:rPr>
        <w:t>podal</w:t>
      </w:r>
      <w:r w:rsidR="003B243B" w:rsidRPr="009E2E0A">
        <w:rPr>
          <w:szCs w:val="20"/>
        </w:rPr>
        <w:t xml:space="preserve"> </w:t>
      </w:r>
      <w:r w:rsidRPr="009E2E0A">
        <w:rPr>
          <w:szCs w:val="20"/>
        </w:rPr>
        <w:t>zahtevo</w:t>
      </w:r>
      <w:r w:rsidR="003B243B" w:rsidRPr="009E2E0A">
        <w:rPr>
          <w:szCs w:val="20"/>
        </w:rPr>
        <w:t xml:space="preserve"> </w:t>
      </w:r>
      <w:r w:rsidRPr="009E2E0A">
        <w:rPr>
          <w:szCs w:val="20"/>
        </w:rPr>
        <w:t>za</w:t>
      </w:r>
      <w:r w:rsidR="003B243B" w:rsidRPr="009E2E0A">
        <w:rPr>
          <w:szCs w:val="20"/>
        </w:rPr>
        <w:t xml:space="preserve"> </w:t>
      </w:r>
      <w:r w:rsidRPr="009E2E0A">
        <w:rPr>
          <w:szCs w:val="20"/>
        </w:rPr>
        <w:t>izdajo</w:t>
      </w:r>
      <w:r w:rsidR="003B243B" w:rsidRPr="009E2E0A">
        <w:rPr>
          <w:szCs w:val="20"/>
        </w:rPr>
        <w:t xml:space="preserve"> </w:t>
      </w:r>
      <w:r w:rsidR="00DB7FB7" w:rsidRPr="009E2E0A">
        <w:rPr>
          <w:szCs w:val="20"/>
        </w:rPr>
        <w:t>integralnega</w:t>
      </w:r>
      <w:r w:rsidR="003B243B" w:rsidRPr="009E2E0A">
        <w:rPr>
          <w:szCs w:val="20"/>
        </w:rPr>
        <w:t xml:space="preserve"> </w:t>
      </w:r>
      <w:r w:rsidRPr="009E2E0A">
        <w:rPr>
          <w:szCs w:val="20"/>
        </w:rPr>
        <w:t>gradbenega</w:t>
      </w:r>
      <w:r w:rsidR="003B243B" w:rsidRPr="009E2E0A">
        <w:rPr>
          <w:szCs w:val="20"/>
        </w:rPr>
        <w:t xml:space="preserve"> </w:t>
      </w:r>
      <w:r w:rsidR="00F438BC" w:rsidRPr="009E2E0A">
        <w:rPr>
          <w:szCs w:val="20"/>
        </w:rPr>
        <w:t>dovoljenja</w:t>
      </w:r>
      <w:r w:rsidR="003B243B" w:rsidRPr="009E2E0A">
        <w:rPr>
          <w:szCs w:val="20"/>
        </w:rPr>
        <w:t xml:space="preserve"> </w:t>
      </w:r>
      <w:r w:rsidR="00FA0CE4" w:rsidRPr="009E2E0A">
        <w:rPr>
          <w:kern w:val="32"/>
        </w:rPr>
        <w:t>za</w:t>
      </w:r>
      <w:r w:rsidR="003B243B" w:rsidRPr="009E2E0A">
        <w:rPr>
          <w:kern w:val="32"/>
        </w:rPr>
        <w:t xml:space="preserve"> </w:t>
      </w:r>
      <w:r w:rsidR="00FA0CE4" w:rsidRPr="009E2E0A">
        <w:t>gradnjo</w:t>
      </w:r>
      <w:r w:rsidR="003B243B" w:rsidRPr="009E2E0A">
        <w:t xml:space="preserve"> </w:t>
      </w:r>
      <w:r w:rsidR="00FA0CE4" w:rsidRPr="009E2E0A">
        <w:t>stanovanjske</w:t>
      </w:r>
      <w:r w:rsidR="003B243B" w:rsidRPr="009E2E0A">
        <w:t xml:space="preserve"> </w:t>
      </w:r>
      <w:r w:rsidR="00FA0CE4" w:rsidRPr="009E2E0A">
        <w:t>soseske</w:t>
      </w:r>
      <w:r w:rsidR="003B243B" w:rsidRPr="009E2E0A">
        <w:t xml:space="preserve"> </w:t>
      </w:r>
      <w:r w:rsidR="00FA0CE4" w:rsidRPr="009E2E0A">
        <w:t>na</w:t>
      </w:r>
      <w:r w:rsidR="003B243B" w:rsidRPr="009E2E0A">
        <w:t xml:space="preserve"> </w:t>
      </w:r>
      <w:r w:rsidR="00FA0CE4" w:rsidRPr="009E2E0A">
        <w:t>skupni</w:t>
      </w:r>
      <w:r w:rsidR="003B243B" w:rsidRPr="009E2E0A">
        <w:rPr>
          <w:color w:val="000000"/>
        </w:rPr>
        <w:t xml:space="preserve"> </w:t>
      </w:r>
      <w:r w:rsidR="00FA0CE4" w:rsidRPr="009E2E0A">
        <w:rPr>
          <w:color w:val="000000"/>
        </w:rPr>
        <w:t>garaži</w:t>
      </w:r>
      <w:r w:rsidR="003B243B" w:rsidRPr="009E2E0A">
        <w:rPr>
          <w:color w:val="000000"/>
        </w:rPr>
        <w:t xml:space="preserve"> </w:t>
      </w:r>
      <w:r w:rsidR="00FA0CE4" w:rsidRPr="009E2E0A">
        <w:rPr>
          <w:color w:val="000000"/>
        </w:rPr>
        <w:t>in</w:t>
      </w:r>
      <w:r w:rsidR="003B243B" w:rsidRPr="009E2E0A">
        <w:rPr>
          <w:color w:val="000000"/>
        </w:rPr>
        <w:t xml:space="preserve"> </w:t>
      </w:r>
      <w:r w:rsidR="00FA0CE4" w:rsidRPr="009E2E0A">
        <w:rPr>
          <w:color w:val="000000"/>
        </w:rPr>
        <w:t>zunanjo</w:t>
      </w:r>
      <w:r w:rsidR="003B243B" w:rsidRPr="009E2E0A">
        <w:rPr>
          <w:color w:val="000000"/>
        </w:rPr>
        <w:t xml:space="preserve"> </w:t>
      </w:r>
      <w:r w:rsidR="00FA0CE4" w:rsidRPr="009E2E0A">
        <w:rPr>
          <w:color w:val="000000"/>
        </w:rPr>
        <w:t>ureditvijo</w:t>
      </w:r>
      <w:r w:rsidR="003B243B" w:rsidRPr="009E2E0A">
        <w:t xml:space="preserve"> </w:t>
      </w:r>
      <w:r w:rsidR="00FA0CE4" w:rsidRPr="009E2E0A">
        <w:rPr>
          <w:kern w:val="32"/>
        </w:rPr>
        <w:t>na</w:t>
      </w:r>
      <w:r w:rsidR="003B243B" w:rsidRPr="009E2E0A">
        <w:rPr>
          <w:kern w:val="32"/>
        </w:rPr>
        <w:t xml:space="preserve"> </w:t>
      </w:r>
      <w:r w:rsidR="00FA0CE4" w:rsidRPr="009E2E0A">
        <w:rPr>
          <w:kern w:val="32"/>
        </w:rPr>
        <w:t>zemljiščih</w:t>
      </w:r>
      <w:r w:rsidR="003B243B" w:rsidRPr="009E2E0A">
        <w:rPr>
          <w:kern w:val="32"/>
        </w:rPr>
        <w:t xml:space="preserve"> </w:t>
      </w:r>
      <w:r w:rsidR="00FA0CE4" w:rsidRPr="009E2E0A">
        <w:t>parc.</w:t>
      </w:r>
      <w:r w:rsidR="003B243B" w:rsidRPr="009E2E0A">
        <w:t xml:space="preserve"> </w:t>
      </w:r>
      <w:r w:rsidR="00FA0CE4" w:rsidRPr="009E2E0A">
        <w:t>št.</w:t>
      </w:r>
      <w:r w:rsidR="003B243B" w:rsidRPr="009E2E0A">
        <w:t xml:space="preserve"> </w:t>
      </w:r>
      <w:r w:rsidR="00FA0CE4" w:rsidRPr="009E2E0A">
        <w:t>1570/170,</w:t>
      </w:r>
      <w:r w:rsidR="003B243B" w:rsidRPr="009E2E0A">
        <w:t xml:space="preserve"> </w:t>
      </w:r>
      <w:r w:rsidR="00FA0CE4" w:rsidRPr="009E2E0A">
        <w:t>1570/171,</w:t>
      </w:r>
      <w:r w:rsidR="003B243B" w:rsidRPr="009E2E0A">
        <w:t xml:space="preserve"> </w:t>
      </w:r>
      <w:r w:rsidR="00FA0CE4" w:rsidRPr="009E2E0A">
        <w:t>1570/172,</w:t>
      </w:r>
      <w:r w:rsidR="003B243B" w:rsidRPr="009E2E0A">
        <w:t xml:space="preserve"> </w:t>
      </w:r>
      <w:r w:rsidR="00FA0CE4" w:rsidRPr="009E2E0A">
        <w:t>1570/174,</w:t>
      </w:r>
      <w:r w:rsidR="003B243B" w:rsidRPr="009E2E0A">
        <w:t xml:space="preserve"> </w:t>
      </w:r>
      <w:r w:rsidR="00FA0CE4" w:rsidRPr="009E2E0A">
        <w:t>1570/175,</w:t>
      </w:r>
      <w:r w:rsidR="003B243B" w:rsidRPr="009E2E0A">
        <w:t xml:space="preserve"> </w:t>
      </w:r>
      <w:r w:rsidR="00FA0CE4" w:rsidRPr="009E2E0A">
        <w:t>1570/176,</w:t>
      </w:r>
      <w:r w:rsidR="003B243B" w:rsidRPr="009E2E0A">
        <w:t xml:space="preserve"> </w:t>
      </w:r>
      <w:r w:rsidR="00FA0CE4" w:rsidRPr="009E2E0A">
        <w:t>1570/177,</w:t>
      </w:r>
      <w:r w:rsidR="003B243B" w:rsidRPr="009E2E0A">
        <w:t xml:space="preserve"> </w:t>
      </w:r>
      <w:r w:rsidR="00FA0CE4" w:rsidRPr="009E2E0A">
        <w:t>1570/178,</w:t>
      </w:r>
      <w:r w:rsidR="003B243B" w:rsidRPr="009E2E0A">
        <w:t xml:space="preserve"> </w:t>
      </w:r>
      <w:r w:rsidR="00FA0CE4" w:rsidRPr="009E2E0A">
        <w:t>1570/181,</w:t>
      </w:r>
      <w:r w:rsidR="003B243B" w:rsidRPr="009E2E0A">
        <w:t xml:space="preserve"> </w:t>
      </w:r>
      <w:r w:rsidR="00FA0CE4" w:rsidRPr="009E2E0A">
        <w:t>vse</w:t>
      </w:r>
      <w:r w:rsidR="003B243B" w:rsidRPr="009E2E0A">
        <w:t xml:space="preserve"> </w:t>
      </w:r>
      <w:r w:rsidR="00FA0CE4" w:rsidRPr="009E2E0A">
        <w:t>k.o.</w:t>
      </w:r>
      <w:r w:rsidR="003B243B" w:rsidRPr="009E2E0A">
        <w:t xml:space="preserve"> </w:t>
      </w:r>
      <w:r w:rsidR="00FA0CE4" w:rsidRPr="009E2E0A">
        <w:t>2605</w:t>
      </w:r>
      <w:r w:rsidR="003B243B" w:rsidRPr="009E2E0A">
        <w:t xml:space="preserve"> </w:t>
      </w:r>
      <w:r w:rsidR="00FA0CE4" w:rsidRPr="009E2E0A">
        <w:t>Koper,</w:t>
      </w:r>
      <w:r w:rsidR="003B243B" w:rsidRPr="009E2E0A">
        <w:t xml:space="preserve"> </w:t>
      </w:r>
      <w:r w:rsidR="00FA0CE4" w:rsidRPr="009E2E0A">
        <w:t>ter</w:t>
      </w:r>
      <w:r w:rsidR="003B243B" w:rsidRPr="009E2E0A">
        <w:t xml:space="preserve"> </w:t>
      </w:r>
      <w:r w:rsidR="00FA0CE4" w:rsidRPr="009E2E0A">
        <w:t>komunalno</w:t>
      </w:r>
      <w:r w:rsidR="003B243B" w:rsidRPr="009E2E0A">
        <w:t xml:space="preserve"> </w:t>
      </w:r>
      <w:r w:rsidR="00FA0CE4" w:rsidRPr="009E2E0A">
        <w:t>ureditvijo</w:t>
      </w:r>
      <w:r w:rsidR="003B243B" w:rsidRPr="009E2E0A">
        <w:t xml:space="preserve"> </w:t>
      </w:r>
      <w:r w:rsidR="00FA0CE4" w:rsidRPr="009E2E0A">
        <w:t>za</w:t>
      </w:r>
      <w:r w:rsidR="003B243B" w:rsidRPr="009E2E0A">
        <w:t xml:space="preserve"> </w:t>
      </w:r>
      <w:r w:rsidR="00FA0CE4" w:rsidRPr="009E2E0A">
        <w:t>oskrbo</w:t>
      </w:r>
      <w:r w:rsidR="003B243B" w:rsidRPr="009E2E0A">
        <w:t xml:space="preserve"> </w:t>
      </w:r>
      <w:r w:rsidR="00FA0CE4" w:rsidRPr="009E2E0A">
        <w:t>s</w:t>
      </w:r>
      <w:r w:rsidR="003B243B" w:rsidRPr="009E2E0A">
        <w:t xml:space="preserve"> </w:t>
      </w:r>
      <w:r w:rsidR="00FA0CE4" w:rsidRPr="009E2E0A">
        <w:t>pitno</w:t>
      </w:r>
      <w:r w:rsidR="003B243B" w:rsidRPr="009E2E0A">
        <w:t xml:space="preserve"> </w:t>
      </w:r>
      <w:r w:rsidR="00FA0CE4" w:rsidRPr="009E2E0A">
        <w:t>vodo</w:t>
      </w:r>
      <w:r w:rsidR="003B243B" w:rsidRPr="009E2E0A">
        <w:t xml:space="preserve"> </w:t>
      </w:r>
      <w:r w:rsidR="00FA0CE4" w:rsidRPr="009E2E0A">
        <w:t>na</w:t>
      </w:r>
      <w:r w:rsidR="003B243B" w:rsidRPr="009E2E0A">
        <w:t xml:space="preserve"> </w:t>
      </w:r>
      <w:r w:rsidR="00FA0CE4" w:rsidRPr="009E2E0A">
        <w:t>zemljiščih</w:t>
      </w:r>
      <w:r w:rsidR="003B243B" w:rsidRPr="009E2E0A">
        <w:t xml:space="preserve"> </w:t>
      </w:r>
      <w:r w:rsidR="00FA0CE4" w:rsidRPr="009E2E0A">
        <w:t>parc.</w:t>
      </w:r>
      <w:r w:rsidR="003B243B" w:rsidRPr="009E2E0A">
        <w:t xml:space="preserve"> </w:t>
      </w:r>
      <w:r w:rsidR="00FA0CE4" w:rsidRPr="009E2E0A">
        <w:t>št.</w:t>
      </w:r>
      <w:r w:rsidR="003B243B" w:rsidRPr="009E2E0A">
        <w:t xml:space="preserve"> </w:t>
      </w:r>
      <w:r w:rsidR="00FA0CE4" w:rsidRPr="009E2E0A">
        <w:t>1567/34,</w:t>
      </w:r>
      <w:r w:rsidR="003B243B" w:rsidRPr="009E2E0A">
        <w:t xml:space="preserve"> </w:t>
      </w:r>
      <w:r w:rsidR="00FA0CE4" w:rsidRPr="009E2E0A">
        <w:t>1459/8,</w:t>
      </w:r>
      <w:r w:rsidR="003B243B" w:rsidRPr="009E2E0A">
        <w:t xml:space="preserve"> </w:t>
      </w:r>
      <w:r w:rsidR="00FA0CE4" w:rsidRPr="009E2E0A">
        <w:t>k.o.</w:t>
      </w:r>
      <w:r w:rsidR="003B243B" w:rsidRPr="009E2E0A">
        <w:t xml:space="preserve"> </w:t>
      </w:r>
      <w:r w:rsidR="00FA0CE4" w:rsidRPr="009E2E0A">
        <w:t>2605</w:t>
      </w:r>
      <w:r w:rsidR="003B243B" w:rsidRPr="009E2E0A">
        <w:t xml:space="preserve"> </w:t>
      </w:r>
      <w:r w:rsidR="00FA0CE4" w:rsidRPr="009E2E0A">
        <w:t>Koper,</w:t>
      </w:r>
      <w:r w:rsidR="003B243B" w:rsidRPr="009E2E0A">
        <w:t xml:space="preserve"> </w:t>
      </w:r>
      <w:r w:rsidR="00FA0CE4" w:rsidRPr="009E2E0A">
        <w:t>oskrbo</w:t>
      </w:r>
      <w:r w:rsidR="003B243B" w:rsidRPr="009E2E0A">
        <w:t xml:space="preserve"> s e</w:t>
      </w:r>
      <w:r w:rsidR="00FA0CE4" w:rsidRPr="009E2E0A">
        <w:t>lektriko</w:t>
      </w:r>
      <w:r w:rsidR="003B243B" w:rsidRPr="009E2E0A">
        <w:t xml:space="preserve"> </w:t>
      </w:r>
      <w:r w:rsidR="00FA0CE4" w:rsidRPr="009E2E0A">
        <w:t>na</w:t>
      </w:r>
      <w:r w:rsidR="003B243B" w:rsidRPr="009E2E0A">
        <w:t xml:space="preserve"> </w:t>
      </w:r>
      <w:r w:rsidR="00FA0CE4" w:rsidRPr="009E2E0A">
        <w:t>zemljiščih</w:t>
      </w:r>
      <w:r w:rsidR="003B243B" w:rsidRPr="009E2E0A">
        <w:t xml:space="preserve"> </w:t>
      </w:r>
      <w:r w:rsidR="00FA0CE4" w:rsidRPr="009E2E0A">
        <w:t>parc.</w:t>
      </w:r>
      <w:r w:rsidR="003B243B" w:rsidRPr="009E2E0A">
        <w:t xml:space="preserve"> </w:t>
      </w:r>
      <w:r w:rsidR="00FA0CE4" w:rsidRPr="009E2E0A">
        <w:t>št.</w:t>
      </w:r>
      <w:r w:rsidR="003B243B" w:rsidRPr="009E2E0A">
        <w:t xml:space="preserve"> </w:t>
      </w:r>
      <w:r w:rsidR="00FA0CE4" w:rsidRPr="009E2E0A">
        <w:t>1459/8,</w:t>
      </w:r>
      <w:r w:rsidR="003B243B" w:rsidRPr="009E2E0A">
        <w:t xml:space="preserve"> </w:t>
      </w:r>
      <w:r w:rsidR="00FA0CE4" w:rsidRPr="009E2E0A">
        <w:t>1570/45,</w:t>
      </w:r>
      <w:r w:rsidR="003B243B" w:rsidRPr="009E2E0A">
        <w:t xml:space="preserve"> </w:t>
      </w:r>
      <w:r w:rsidR="00FA0CE4" w:rsidRPr="009E2E0A">
        <w:t>k.o.</w:t>
      </w:r>
      <w:r w:rsidR="003B243B" w:rsidRPr="009E2E0A">
        <w:t xml:space="preserve"> </w:t>
      </w:r>
      <w:r w:rsidR="00FA0CE4" w:rsidRPr="009E2E0A">
        <w:t>2605</w:t>
      </w:r>
      <w:r w:rsidR="003B243B" w:rsidRPr="009E2E0A">
        <w:t xml:space="preserve"> </w:t>
      </w:r>
      <w:r w:rsidR="00FA0CE4" w:rsidRPr="009E2E0A">
        <w:t>Koper,</w:t>
      </w:r>
      <w:r w:rsidR="003B243B" w:rsidRPr="009E2E0A">
        <w:t xml:space="preserve"> </w:t>
      </w:r>
      <w:r w:rsidR="00FA0CE4" w:rsidRPr="009E2E0A">
        <w:t>odvajanje</w:t>
      </w:r>
      <w:r w:rsidR="003B243B" w:rsidRPr="009E2E0A">
        <w:t xml:space="preserve"> </w:t>
      </w:r>
      <w:r w:rsidR="00FA0CE4" w:rsidRPr="009E2E0A">
        <w:t>fekalnih</w:t>
      </w:r>
      <w:r w:rsidR="003B243B" w:rsidRPr="009E2E0A">
        <w:t xml:space="preserve"> </w:t>
      </w:r>
      <w:r w:rsidR="00FA0CE4" w:rsidRPr="009E2E0A">
        <w:t>voda</w:t>
      </w:r>
      <w:r w:rsidR="003B243B" w:rsidRPr="009E2E0A">
        <w:t xml:space="preserve"> </w:t>
      </w:r>
      <w:r w:rsidR="00FA0CE4" w:rsidRPr="009E2E0A">
        <w:t>na</w:t>
      </w:r>
      <w:r w:rsidR="003B243B" w:rsidRPr="009E2E0A">
        <w:t xml:space="preserve"> </w:t>
      </w:r>
      <w:r w:rsidR="00FA0CE4" w:rsidRPr="009E2E0A">
        <w:t>zemljišču</w:t>
      </w:r>
      <w:r w:rsidR="003B243B" w:rsidRPr="009E2E0A">
        <w:t xml:space="preserve"> </w:t>
      </w:r>
      <w:r w:rsidR="00FA0CE4" w:rsidRPr="009E2E0A">
        <w:t>parc.</w:t>
      </w:r>
      <w:r w:rsidR="003B243B" w:rsidRPr="009E2E0A">
        <w:t xml:space="preserve"> </w:t>
      </w:r>
      <w:r w:rsidR="00FA0CE4" w:rsidRPr="009E2E0A">
        <w:t>št.</w:t>
      </w:r>
      <w:r w:rsidR="003B243B" w:rsidRPr="009E2E0A">
        <w:t xml:space="preserve"> </w:t>
      </w:r>
      <w:r w:rsidR="00FA0CE4" w:rsidRPr="009E2E0A">
        <w:t>1570/177,</w:t>
      </w:r>
      <w:r w:rsidR="003B243B" w:rsidRPr="009E2E0A">
        <w:t xml:space="preserve"> </w:t>
      </w:r>
      <w:r w:rsidR="00FA0CE4" w:rsidRPr="009E2E0A">
        <w:t>k.o.</w:t>
      </w:r>
      <w:r w:rsidR="003B243B" w:rsidRPr="009E2E0A">
        <w:t xml:space="preserve"> </w:t>
      </w:r>
      <w:r w:rsidR="00FA0CE4" w:rsidRPr="009E2E0A">
        <w:t>2605</w:t>
      </w:r>
      <w:r w:rsidR="003B243B" w:rsidRPr="009E2E0A">
        <w:t xml:space="preserve"> </w:t>
      </w:r>
      <w:r w:rsidR="00FA0CE4" w:rsidRPr="009E2E0A">
        <w:t>Koper,</w:t>
      </w:r>
      <w:r w:rsidR="003B243B" w:rsidRPr="009E2E0A">
        <w:t xml:space="preserve"> </w:t>
      </w:r>
      <w:r w:rsidR="00FA0CE4" w:rsidRPr="009E2E0A">
        <w:t>odvajanje</w:t>
      </w:r>
      <w:r w:rsidR="003B243B" w:rsidRPr="009E2E0A">
        <w:t xml:space="preserve"> </w:t>
      </w:r>
      <w:r w:rsidR="00FA0CE4" w:rsidRPr="009E2E0A">
        <w:t>meteornih</w:t>
      </w:r>
      <w:r w:rsidR="003B243B" w:rsidRPr="009E2E0A">
        <w:t xml:space="preserve"> </w:t>
      </w:r>
      <w:r w:rsidR="00FA0CE4" w:rsidRPr="009E2E0A">
        <w:t>voda</w:t>
      </w:r>
      <w:r w:rsidR="003B243B" w:rsidRPr="009E2E0A">
        <w:t xml:space="preserve"> </w:t>
      </w:r>
      <w:r w:rsidR="00FA0CE4" w:rsidRPr="009E2E0A">
        <w:t>na</w:t>
      </w:r>
      <w:r w:rsidR="003B243B" w:rsidRPr="009E2E0A">
        <w:t xml:space="preserve"> </w:t>
      </w:r>
      <w:r w:rsidR="00FA0CE4" w:rsidRPr="009E2E0A">
        <w:t>zemljišču</w:t>
      </w:r>
      <w:r w:rsidR="003B243B" w:rsidRPr="009E2E0A">
        <w:t xml:space="preserve"> </w:t>
      </w:r>
      <w:r w:rsidR="00FA0CE4" w:rsidRPr="009E2E0A">
        <w:t>parc.</w:t>
      </w:r>
      <w:r w:rsidR="003B243B" w:rsidRPr="009E2E0A">
        <w:t xml:space="preserve"> </w:t>
      </w:r>
      <w:r w:rsidR="00FA0CE4" w:rsidRPr="009E2E0A">
        <w:t>št.</w:t>
      </w:r>
      <w:r w:rsidR="003B243B" w:rsidRPr="009E2E0A">
        <w:t xml:space="preserve"> </w:t>
      </w:r>
      <w:r w:rsidR="00FA0CE4" w:rsidRPr="009E2E0A">
        <w:t>1570/178,</w:t>
      </w:r>
      <w:r w:rsidR="003B243B" w:rsidRPr="009E2E0A">
        <w:t xml:space="preserve"> </w:t>
      </w:r>
      <w:r w:rsidR="00FA0CE4" w:rsidRPr="009E2E0A">
        <w:t>k.o.</w:t>
      </w:r>
      <w:r w:rsidR="003B243B" w:rsidRPr="009E2E0A">
        <w:t xml:space="preserve"> </w:t>
      </w:r>
      <w:r w:rsidR="00FA0CE4" w:rsidRPr="009E2E0A">
        <w:t>2605</w:t>
      </w:r>
      <w:r w:rsidR="003B243B" w:rsidRPr="009E2E0A">
        <w:t xml:space="preserve"> </w:t>
      </w:r>
      <w:r w:rsidR="00FA0CE4" w:rsidRPr="009E2E0A">
        <w:t>Koper,</w:t>
      </w:r>
      <w:r w:rsidR="003B243B" w:rsidRPr="009E2E0A">
        <w:t xml:space="preserve"> </w:t>
      </w:r>
      <w:r w:rsidR="00FA0CE4" w:rsidRPr="009E2E0A">
        <w:t>in</w:t>
      </w:r>
      <w:r w:rsidR="003B243B" w:rsidRPr="009E2E0A">
        <w:t xml:space="preserve"> </w:t>
      </w:r>
      <w:r w:rsidR="00FA0CE4" w:rsidRPr="009E2E0A">
        <w:t>telekomunikacije</w:t>
      </w:r>
      <w:r w:rsidR="003B243B" w:rsidRPr="009E2E0A">
        <w:t xml:space="preserve"> </w:t>
      </w:r>
      <w:r w:rsidR="00FA0CE4" w:rsidRPr="009E2E0A">
        <w:t>ter</w:t>
      </w:r>
      <w:r w:rsidR="003B243B" w:rsidRPr="009E2E0A">
        <w:t xml:space="preserve"> </w:t>
      </w:r>
      <w:r w:rsidR="00FA0CE4" w:rsidRPr="009E2E0A">
        <w:t>dostop</w:t>
      </w:r>
      <w:r w:rsidR="003B243B" w:rsidRPr="009E2E0A">
        <w:t xml:space="preserve"> </w:t>
      </w:r>
      <w:r w:rsidR="00FA0CE4" w:rsidRPr="009E2E0A">
        <w:t>do</w:t>
      </w:r>
      <w:r w:rsidR="003B243B" w:rsidRPr="009E2E0A">
        <w:t xml:space="preserve"> </w:t>
      </w:r>
      <w:r w:rsidR="00FA0CE4" w:rsidRPr="009E2E0A">
        <w:t>javne</w:t>
      </w:r>
      <w:r w:rsidR="003B243B" w:rsidRPr="009E2E0A">
        <w:t xml:space="preserve"> </w:t>
      </w:r>
      <w:r w:rsidR="00FA0CE4" w:rsidRPr="009E2E0A">
        <w:t>poti</w:t>
      </w:r>
      <w:r w:rsidR="003B243B" w:rsidRPr="009E2E0A">
        <w:t xml:space="preserve"> </w:t>
      </w:r>
      <w:r w:rsidR="00FA0CE4" w:rsidRPr="009E2E0A">
        <w:t>ali</w:t>
      </w:r>
      <w:r w:rsidR="003B243B" w:rsidRPr="009E2E0A">
        <w:t xml:space="preserve"> </w:t>
      </w:r>
      <w:r w:rsidR="00FA0CE4" w:rsidRPr="009E2E0A">
        <w:lastRenderedPageBreak/>
        <w:t>ceste</w:t>
      </w:r>
      <w:r w:rsidR="003B243B" w:rsidRPr="009E2E0A">
        <w:t xml:space="preserve"> </w:t>
      </w:r>
      <w:r w:rsidR="00FA0CE4" w:rsidRPr="009E2E0A">
        <w:t>na</w:t>
      </w:r>
      <w:r w:rsidR="003B243B" w:rsidRPr="009E2E0A">
        <w:t xml:space="preserve"> </w:t>
      </w:r>
      <w:r w:rsidR="00FA0CE4" w:rsidRPr="009E2E0A">
        <w:t>zemljišču</w:t>
      </w:r>
      <w:r w:rsidR="003B243B" w:rsidRPr="009E2E0A">
        <w:t xml:space="preserve"> </w:t>
      </w:r>
      <w:r w:rsidR="00FA0CE4" w:rsidRPr="009E2E0A">
        <w:t>parc.</w:t>
      </w:r>
      <w:r w:rsidR="003B243B" w:rsidRPr="009E2E0A">
        <w:t xml:space="preserve"> </w:t>
      </w:r>
      <w:r w:rsidR="00FA0CE4" w:rsidRPr="009E2E0A">
        <w:t>št.</w:t>
      </w:r>
      <w:r w:rsidR="003B243B" w:rsidRPr="009E2E0A">
        <w:t xml:space="preserve"> </w:t>
      </w:r>
      <w:r w:rsidR="00FA0CE4" w:rsidRPr="009E2E0A">
        <w:t>1459/8,</w:t>
      </w:r>
      <w:r w:rsidR="003B243B" w:rsidRPr="009E2E0A">
        <w:t xml:space="preserve"> </w:t>
      </w:r>
      <w:r w:rsidR="00FA0CE4" w:rsidRPr="009E2E0A">
        <w:t>k.o.</w:t>
      </w:r>
      <w:r w:rsidR="003B243B" w:rsidRPr="009E2E0A">
        <w:t xml:space="preserve"> </w:t>
      </w:r>
      <w:r w:rsidR="00FA0CE4" w:rsidRPr="009E2E0A">
        <w:t>2605</w:t>
      </w:r>
      <w:r w:rsidR="003B243B" w:rsidRPr="009E2E0A">
        <w:t xml:space="preserve"> </w:t>
      </w:r>
      <w:r w:rsidR="00FA0CE4" w:rsidRPr="009E2E0A">
        <w:t>Koper</w:t>
      </w:r>
      <w:r w:rsidR="00CC2D32" w:rsidRPr="009E2E0A">
        <w:t>.</w:t>
      </w:r>
    </w:p>
    <w:bookmarkEnd w:id="0"/>
    <w:bookmarkEnd w:id="1"/>
    <w:p w14:paraId="296513DE" w14:textId="77777777" w:rsidR="00DB7FB7" w:rsidRPr="009E2E0A" w:rsidRDefault="00DB7FB7" w:rsidP="00954A2A">
      <w:pPr>
        <w:pStyle w:val="Odstavekseznama"/>
        <w:spacing w:line="260" w:lineRule="exact"/>
        <w:ind w:left="0" w:right="142"/>
      </w:pPr>
    </w:p>
    <w:p w14:paraId="25B7F455" w14:textId="77777777" w:rsidR="003B243B" w:rsidRPr="009E2E0A" w:rsidRDefault="00FA0CE4" w:rsidP="00954A2A">
      <w:pPr>
        <w:spacing w:line="260" w:lineRule="exact"/>
        <w:ind w:right="-7"/>
      </w:pPr>
      <w:r w:rsidRPr="009E2E0A">
        <w:t>Vlogi</w:t>
      </w:r>
      <w:r w:rsidR="003B243B" w:rsidRPr="009E2E0A">
        <w:t xml:space="preserve"> </w:t>
      </w:r>
      <w:r w:rsidRPr="009E2E0A">
        <w:t>je</w:t>
      </w:r>
      <w:r w:rsidR="003B243B" w:rsidRPr="009E2E0A">
        <w:t xml:space="preserve"> </w:t>
      </w:r>
      <w:r w:rsidRPr="009E2E0A">
        <w:t>bilo</w:t>
      </w:r>
      <w:r w:rsidR="003B243B" w:rsidRPr="009E2E0A">
        <w:t xml:space="preserve"> </w:t>
      </w:r>
      <w:r w:rsidRPr="009E2E0A">
        <w:t>priloženo:</w:t>
      </w:r>
    </w:p>
    <w:p w14:paraId="1D251BB3" w14:textId="6A238A94" w:rsidR="00FA0CE4" w:rsidRPr="009E2E0A" w:rsidRDefault="00FA0CE4" w:rsidP="007C42DA">
      <w:pPr>
        <w:pStyle w:val="Zamik1"/>
        <w:numPr>
          <w:ilvl w:val="0"/>
          <w:numId w:val="14"/>
        </w:numPr>
      </w:pPr>
      <w:r w:rsidRPr="009E2E0A">
        <w:t>pooblastilo</w:t>
      </w:r>
      <w:r w:rsidR="003B243B" w:rsidRPr="009E2E0A">
        <w:t xml:space="preserve"> </w:t>
      </w:r>
      <w:r w:rsidRPr="009E2E0A">
        <w:t>investitorja</w:t>
      </w:r>
      <w:r w:rsidR="003B243B" w:rsidRPr="009E2E0A">
        <w:t xml:space="preserve"> </w:t>
      </w:r>
      <w:r w:rsidRPr="009E2E0A">
        <w:t>za</w:t>
      </w:r>
      <w:r w:rsidR="003B243B" w:rsidRPr="009E2E0A">
        <w:t xml:space="preserve"> </w:t>
      </w:r>
      <w:r w:rsidRPr="009E2E0A">
        <w:t>zastopanje</w:t>
      </w:r>
      <w:r w:rsidR="003B243B" w:rsidRPr="009E2E0A">
        <w:t xml:space="preserve"> </w:t>
      </w:r>
      <w:r w:rsidRPr="009E2E0A">
        <w:t>z</w:t>
      </w:r>
      <w:r w:rsidR="003B243B" w:rsidRPr="009E2E0A">
        <w:t xml:space="preserve"> </w:t>
      </w:r>
      <w:r w:rsidRPr="009E2E0A">
        <w:t>dne</w:t>
      </w:r>
      <w:r w:rsidR="003B243B" w:rsidRPr="009E2E0A">
        <w:t xml:space="preserve"> </w:t>
      </w:r>
      <w:r w:rsidRPr="009E2E0A">
        <w:t>29.</w:t>
      </w:r>
      <w:r w:rsidR="007C42DA">
        <w:t> </w:t>
      </w:r>
      <w:r w:rsidRPr="009E2E0A">
        <w:t>11.</w:t>
      </w:r>
      <w:r w:rsidR="007C42DA">
        <w:t> </w:t>
      </w:r>
      <w:r w:rsidRPr="009E2E0A">
        <w:t>2022,</w:t>
      </w:r>
    </w:p>
    <w:p w14:paraId="33A46C0F" w14:textId="77777777" w:rsidR="003B243B" w:rsidRPr="009E2E0A" w:rsidRDefault="00FA0CE4" w:rsidP="007C42DA">
      <w:pPr>
        <w:pStyle w:val="Zamik1"/>
        <w:numPr>
          <w:ilvl w:val="0"/>
          <w:numId w:val="14"/>
        </w:numPr>
      </w:pPr>
      <w:r w:rsidRPr="009E2E0A">
        <w:t>zemljiškoknjižni</w:t>
      </w:r>
      <w:r w:rsidR="003B243B" w:rsidRPr="009E2E0A">
        <w:t xml:space="preserve"> </w:t>
      </w:r>
      <w:r w:rsidRPr="009E2E0A">
        <w:t>predlog</w:t>
      </w:r>
      <w:r w:rsidR="003B243B" w:rsidRPr="009E2E0A">
        <w:t xml:space="preserve"> </w:t>
      </w:r>
      <w:r w:rsidRPr="009E2E0A">
        <w:t>ID</w:t>
      </w:r>
      <w:r w:rsidR="003B243B" w:rsidRPr="009E2E0A">
        <w:t xml:space="preserve"> </w:t>
      </w:r>
      <w:r w:rsidRPr="009E2E0A">
        <w:t>9587043,</w:t>
      </w:r>
    </w:p>
    <w:p w14:paraId="45D2409C" w14:textId="124F6C97" w:rsidR="00FA0CE4" w:rsidRPr="009E2E0A" w:rsidRDefault="00FA0CE4" w:rsidP="007C42DA">
      <w:pPr>
        <w:pStyle w:val="Zamik1"/>
        <w:numPr>
          <w:ilvl w:val="0"/>
          <w:numId w:val="14"/>
        </w:numPr>
      </w:pPr>
      <w:r w:rsidRPr="009E2E0A">
        <w:t>menjalna</w:t>
      </w:r>
      <w:r w:rsidR="003B243B" w:rsidRPr="009E2E0A">
        <w:t xml:space="preserve"> </w:t>
      </w:r>
      <w:r w:rsidRPr="009E2E0A">
        <w:t>pogodba</w:t>
      </w:r>
      <w:r w:rsidR="003B243B" w:rsidRPr="009E2E0A">
        <w:t xml:space="preserve"> </w:t>
      </w:r>
      <w:r w:rsidRPr="009E2E0A">
        <w:t>z</w:t>
      </w:r>
      <w:r w:rsidR="003B243B" w:rsidRPr="009E2E0A">
        <w:t xml:space="preserve"> </w:t>
      </w:r>
      <w:r w:rsidRPr="009E2E0A">
        <w:t>dne</w:t>
      </w:r>
      <w:r w:rsidR="003B243B" w:rsidRPr="009E2E0A">
        <w:t xml:space="preserve"> </w:t>
      </w:r>
      <w:r w:rsidRPr="009E2E0A">
        <w:t>9.</w:t>
      </w:r>
      <w:r w:rsidR="007C42DA">
        <w:t> </w:t>
      </w:r>
      <w:r w:rsidRPr="009E2E0A">
        <w:t>6.</w:t>
      </w:r>
      <w:r w:rsidR="007C42DA">
        <w:t> </w:t>
      </w:r>
      <w:r w:rsidRPr="009E2E0A">
        <w:t>2021,</w:t>
      </w:r>
      <w:r w:rsidR="003B243B" w:rsidRPr="009E2E0A">
        <w:t xml:space="preserve"> </w:t>
      </w:r>
      <w:r w:rsidRPr="009E2E0A">
        <w:t>sklenjena</w:t>
      </w:r>
      <w:r w:rsidR="003B243B" w:rsidRPr="009E2E0A">
        <w:t xml:space="preserve"> </w:t>
      </w:r>
      <w:r w:rsidRPr="009E2E0A">
        <w:t>med</w:t>
      </w:r>
      <w:r w:rsidR="003B243B" w:rsidRPr="009E2E0A">
        <w:t xml:space="preserve"> </w:t>
      </w:r>
      <w:r w:rsidRPr="009E2E0A">
        <w:t>prodajalcem</w:t>
      </w:r>
      <w:r w:rsidR="003B243B" w:rsidRPr="009E2E0A">
        <w:t xml:space="preserve"> </w:t>
      </w:r>
      <w:r w:rsidRPr="009E2E0A">
        <w:t>MM</w:t>
      </w:r>
      <w:r w:rsidR="003B243B" w:rsidRPr="009E2E0A">
        <w:t xml:space="preserve"> </w:t>
      </w:r>
      <w:r w:rsidRPr="009E2E0A">
        <w:t>investicije</w:t>
      </w:r>
      <w:r w:rsidR="003B243B" w:rsidRPr="009E2E0A">
        <w:t xml:space="preserve"> </w:t>
      </w:r>
      <w:r w:rsidRPr="009E2E0A">
        <w:t>d.o.o.</w:t>
      </w:r>
      <w:r w:rsidR="003B243B" w:rsidRPr="009E2E0A">
        <w:t xml:space="preserve"> </w:t>
      </w:r>
      <w:r w:rsidRPr="009E2E0A">
        <w:t>in</w:t>
      </w:r>
      <w:r w:rsidR="003B243B" w:rsidRPr="009E2E0A">
        <w:t xml:space="preserve"> </w:t>
      </w:r>
      <w:r w:rsidRPr="009E2E0A">
        <w:t>kupcem</w:t>
      </w:r>
      <w:r w:rsidR="003B243B" w:rsidRPr="009E2E0A">
        <w:t xml:space="preserve"> </w:t>
      </w:r>
      <w:proofErr w:type="spellStart"/>
      <w:r w:rsidRPr="009E2E0A">
        <w:t>Elta</w:t>
      </w:r>
      <w:proofErr w:type="spellEnd"/>
      <w:r w:rsidR="003B243B" w:rsidRPr="009E2E0A">
        <w:t xml:space="preserve"> </w:t>
      </w:r>
      <w:r w:rsidRPr="009E2E0A">
        <w:t>telekomunikacije</w:t>
      </w:r>
      <w:r w:rsidR="003B243B" w:rsidRPr="009E2E0A">
        <w:t xml:space="preserve"> </w:t>
      </w:r>
      <w:proofErr w:type="spellStart"/>
      <w:r w:rsidRPr="009E2E0A">
        <w:t>d.o.o</w:t>
      </w:r>
      <w:proofErr w:type="spellEnd"/>
      <w:r w:rsidRPr="009E2E0A">
        <w:t>.,</w:t>
      </w:r>
    </w:p>
    <w:p w14:paraId="2E056D40" w14:textId="74D0DE96" w:rsidR="003B243B" w:rsidRPr="009E2E0A" w:rsidRDefault="00FA0CE4" w:rsidP="007C42DA">
      <w:pPr>
        <w:pStyle w:val="Zamik1"/>
        <w:numPr>
          <w:ilvl w:val="0"/>
          <w:numId w:val="14"/>
        </w:numPr>
      </w:pPr>
      <w:r w:rsidRPr="009E2E0A">
        <w:t>pogodba</w:t>
      </w:r>
      <w:r w:rsidR="003B243B" w:rsidRPr="009E2E0A">
        <w:t xml:space="preserve"> </w:t>
      </w:r>
      <w:r w:rsidRPr="009E2E0A">
        <w:t>za</w:t>
      </w:r>
      <w:r w:rsidR="003B243B" w:rsidRPr="009E2E0A">
        <w:t xml:space="preserve"> </w:t>
      </w:r>
      <w:r w:rsidRPr="009E2E0A">
        <w:t>prodajo</w:t>
      </w:r>
      <w:r w:rsidR="003B243B" w:rsidRPr="009E2E0A">
        <w:t xml:space="preserve"> </w:t>
      </w:r>
      <w:r w:rsidRPr="009E2E0A">
        <w:t>nepremičnin</w:t>
      </w:r>
      <w:r w:rsidR="003B243B" w:rsidRPr="009E2E0A">
        <w:t xml:space="preserve"> </w:t>
      </w:r>
      <w:r w:rsidRPr="009E2E0A">
        <w:t>z</w:t>
      </w:r>
      <w:r w:rsidR="003B243B" w:rsidRPr="009E2E0A">
        <w:t xml:space="preserve"> </w:t>
      </w:r>
      <w:r w:rsidRPr="009E2E0A">
        <w:t>dne</w:t>
      </w:r>
      <w:r w:rsidR="003B243B" w:rsidRPr="009E2E0A">
        <w:t xml:space="preserve"> </w:t>
      </w:r>
      <w:r w:rsidRPr="009E2E0A">
        <w:t>30.</w:t>
      </w:r>
      <w:r w:rsidR="007C42DA">
        <w:t> </w:t>
      </w:r>
      <w:r w:rsidRPr="009E2E0A">
        <w:t>3.</w:t>
      </w:r>
      <w:r w:rsidR="007C42DA">
        <w:t> </w:t>
      </w:r>
      <w:r w:rsidRPr="009E2E0A">
        <w:t>2020,</w:t>
      </w:r>
      <w:r w:rsidR="003B243B" w:rsidRPr="009E2E0A">
        <w:t xml:space="preserve"> </w:t>
      </w:r>
      <w:r w:rsidRPr="009E2E0A">
        <w:t>sklenjena</w:t>
      </w:r>
      <w:r w:rsidR="003B243B" w:rsidRPr="009E2E0A">
        <w:t xml:space="preserve"> </w:t>
      </w:r>
      <w:r w:rsidRPr="009E2E0A">
        <w:t>med</w:t>
      </w:r>
      <w:r w:rsidR="003B243B" w:rsidRPr="009E2E0A">
        <w:t xml:space="preserve"> </w:t>
      </w:r>
      <w:r w:rsidRPr="009E2E0A">
        <w:t>prodajalcem</w:t>
      </w:r>
      <w:r w:rsidR="003B243B" w:rsidRPr="009E2E0A">
        <w:t xml:space="preserve"> </w:t>
      </w:r>
      <w:r w:rsidRPr="009E2E0A">
        <w:t>MM</w:t>
      </w:r>
      <w:r w:rsidR="003B243B" w:rsidRPr="009E2E0A">
        <w:t xml:space="preserve"> </w:t>
      </w:r>
      <w:r w:rsidRPr="009E2E0A">
        <w:t>investicije</w:t>
      </w:r>
      <w:r w:rsidR="003B243B" w:rsidRPr="009E2E0A">
        <w:t xml:space="preserve"> </w:t>
      </w:r>
      <w:r w:rsidRPr="009E2E0A">
        <w:t>d.o.o.</w:t>
      </w:r>
      <w:r w:rsidR="003B243B" w:rsidRPr="009E2E0A">
        <w:t xml:space="preserve"> </w:t>
      </w:r>
      <w:r w:rsidRPr="009E2E0A">
        <w:t>in</w:t>
      </w:r>
      <w:r w:rsidR="003B243B" w:rsidRPr="009E2E0A">
        <w:t xml:space="preserve"> </w:t>
      </w:r>
      <w:r w:rsidRPr="009E2E0A">
        <w:t>kupcem</w:t>
      </w:r>
      <w:r w:rsidR="003B243B" w:rsidRPr="009E2E0A">
        <w:t xml:space="preserve"> </w:t>
      </w:r>
      <w:proofErr w:type="spellStart"/>
      <w:r w:rsidRPr="009E2E0A">
        <w:t>Elta</w:t>
      </w:r>
      <w:proofErr w:type="spellEnd"/>
      <w:r w:rsidR="003B243B" w:rsidRPr="009E2E0A">
        <w:t xml:space="preserve"> </w:t>
      </w:r>
      <w:r w:rsidRPr="009E2E0A">
        <w:t>telekomunikacije</w:t>
      </w:r>
      <w:r w:rsidR="003B243B" w:rsidRPr="009E2E0A">
        <w:t xml:space="preserve"> </w:t>
      </w:r>
      <w:proofErr w:type="spellStart"/>
      <w:r w:rsidRPr="009E2E0A">
        <w:t>d.o.o</w:t>
      </w:r>
      <w:proofErr w:type="spellEnd"/>
      <w:r w:rsidRPr="009E2E0A">
        <w:t>.,</w:t>
      </w:r>
    </w:p>
    <w:p w14:paraId="213CFC28" w14:textId="4086BBBB" w:rsidR="00FA0CE4" w:rsidRPr="009E2E0A" w:rsidRDefault="00FA0CE4" w:rsidP="007C42DA">
      <w:pPr>
        <w:pStyle w:val="Zamik1"/>
        <w:numPr>
          <w:ilvl w:val="0"/>
          <w:numId w:val="14"/>
        </w:numPr>
      </w:pPr>
      <w:r w:rsidRPr="009E2E0A">
        <w:t>pogodba</w:t>
      </w:r>
      <w:r w:rsidR="003B243B" w:rsidRPr="009E2E0A">
        <w:t xml:space="preserve"> </w:t>
      </w:r>
      <w:r w:rsidRPr="009E2E0A">
        <w:t>o</w:t>
      </w:r>
      <w:r w:rsidR="003B243B" w:rsidRPr="009E2E0A">
        <w:t xml:space="preserve"> </w:t>
      </w:r>
      <w:r w:rsidRPr="009E2E0A">
        <w:t>izdelavi</w:t>
      </w:r>
      <w:r w:rsidR="003B243B" w:rsidRPr="009E2E0A">
        <w:t xml:space="preserve"> </w:t>
      </w:r>
      <w:r w:rsidRPr="009E2E0A">
        <w:t>projektne</w:t>
      </w:r>
      <w:r w:rsidR="003B243B" w:rsidRPr="009E2E0A">
        <w:t xml:space="preserve"> </w:t>
      </w:r>
      <w:r w:rsidRPr="009E2E0A">
        <w:t>dokumentacijo</w:t>
      </w:r>
      <w:r w:rsidR="003B243B" w:rsidRPr="009E2E0A">
        <w:t xml:space="preserve"> </w:t>
      </w:r>
      <w:r w:rsidRPr="009E2E0A">
        <w:t>z</w:t>
      </w:r>
      <w:r w:rsidR="003B243B" w:rsidRPr="009E2E0A">
        <w:t xml:space="preserve"> </w:t>
      </w:r>
      <w:r w:rsidRPr="009E2E0A">
        <w:t>dne</w:t>
      </w:r>
      <w:r w:rsidR="003B243B" w:rsidRPr="009E2E0A">
        <w:t xml:space="preserve"> </w:t>
      </w:r>
      <w:r w:rsidRPr="009E2E0A">
        <w:t>17.</w:t>
      </w:r>
      <w:r w:rsidR="007C42DA">
        <w:t> </w:t>
      </w:r>
      <w:r w:rsidRPr="009E2E0A">
        <w:t>1.</w:t>
      </w:r>
      <w:r w:rsidR="007C42DA">
        <w:t> </w:t>
      </w:r>
      <w:r w:rsidRPr="009E2E0A">
        <w:t>2022,</w:t>
      </w:r>
    </w:p>
    <w:p w14:paraId="3BA23E15" w14:textId="77777777" w:rsidR="00FA0CE4" w:rsidRPr="009E2E0A" w:rsidRDefault="00FA0CE4" w:rsidP="007C42DA">
      <w:pPr>
        <w:pStyle w:val="Zamik1"/>
        <w:numPr>
          <w:ilvl w:val="0"/>
          <w:numId w:val="14"/>
        </w:numPr>
      </w:pPr>
      <w:r w:rsidRPr="009E2E0A">
        <w:t>projektna</w:t>
      </w:r>
      <w:r w:rsidR="003B243B" w:rsidRPr="009E2E0A">
        <w:t xml:space="preserve"> </w:t>
      </w:r>
      <w:r w:rsidRPr="009E2E0A">
        <w:t>dokumentacija</w:t>
      </w:r>
      <w:r w:rsidR="003B243B" w:rsidRPr="009E2E0A">
        <w:t xml:space="preserve"> </w:t>
      </w:r>
      <w:r w:rsidRPr="009E2E0A">
        <w:t>za</w:t>
      </w:r>
      <w:r w:rsidR="003B243B" w:rsidRPr="009E2E0A">
        <w:t xml:space="preserve"> </w:t>
      </w:r>
      <w:r w:rsidRPr="009E2E0A">
        <w:t>pridobitev</w:t>
      </w:r>
      <w:r w:rsidR="003B243B" w:rsidRPr="009E2E0A">
        <w:t xml:space="preserve"> </w:t>
      </w:r>
      <w:r w:rsidRPr="009E2E0A">
        <w:t>mnenj</w:t>
      </w:r>
      <w:r w:rsidR="003B243B" w:rsidRPr="009E2E0A">
        <w:t xml:space="preserve"> </w:t>
      </w:r>
      <w:r w:rsidRPr="009E2E0A">
        <w:t>in</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(v</w:t>
      </w:r>
      <w:r w:rsidR="003B243B" w:rsidRPr="009E2E0A">
        <w:t xml:space="preserve"> </w:t>
      </w:r>
      <w:r w:rsidRPr="009E2E0A">
        <w:t>nadaljevanju</w:t>
      </w:r>
      <w:r w:rsidR="003B243B" w:rsidRPr="009E2E0A">
        <w:t xml:space="preserve"> </w:t>
      </w:r>
      <w:r w:rsidRPr="009E2E0A">
        <w:t>DGD)</w:t>
      </w:r>
      <w:r w:rsidR="003B243B" w:rsidRPr="009E2E0A">
        <w:t xml:space="preserve"> </w:t>
      </w:r>
      <w:r w:rsidRPr="009E2E0A">
        <w:t>št.</w:t>
      </w:r>
      <w:r w:rsidR="003B243B" w:rsidRPr="009E2E0A">
        <w:t xml:space="preserve"> </w:t>
      </w:r>
      <w:r w:rsidRPr="009E2E0A">
        <w:t>413-20</w:t>
      </w:r>
      <w:r w:rsidR="003B243B" w:rsidRPr="009E2E0A">
        <w:t xml:space="preserve"> </w:t>
      </w:r>
      <w:r w:rsidRPr="009E2E0A">
        <w:t>IP,</w:t>
      </w:r>
      <w:r w:rsidR="003B243B" w:rsidRPr="009E2E0A">
        <w:t xml:space="preserve"> </w:t>
      </w:r>
      <w:r w:rsidRPr="009E2E0A">
        <w:t>z</w:t>
      </w:r>
      <w:r w:rsidR="003B243B" w:rsidRPr="009E2E0A">
        <w:t xml:space="preserve"> </w:t>
      </w:r>
      <w:r w:rsidRPr="009E2E0A">
        <w:t>datumom</w:t>
      </w:r>
      <w:r w:rsidR="003B243B" w:rsidRPr="009E2E0A">
        <w:t xml:space="preserve"> </w:t>
      </w:r>
      <w:r w:rsidRPr="009E2E0A">
        <w:t>marec</w:t>
      </w:r>
      <w:r w:rsidR="003B243B" w:rsidRPr="009E2E0A">
        <w:t xml:space="preserve"> </w:t>
      </w:r>
      <w:r w:rsidRPr="009E2E0A">
        <w:t>2023,</w:t>
      </w:r>
      <w:r w:rsidR="003B243B" w:rsidRPr="009E2E0A">
        <w:t xml:space="preserve"> </w:t>
      </w:r>
      <w:r w:rsidRPr="009E2E0A">
        <w:t>izdelovalca</w:t>
      </w:r>
      <w:r w:rsidR="003B243B" w:rsidRPr="009E2E0A">
        <w:t xml:space="preserve"> </w:t>
      </w:r>
      <w:r w:rsidRPr="009E2E0A">
        <w:t>Enota</w:t>
      </w:r>
      <w:r w:rsidR="003B243B" w:rsidRPr="009E2E0A">
        <w:t xml:space="preserve"> </w:t>
      </w:r>
      <w:r w:rsidRPr="009E2E0A">
        <w:t>d.o.o.,</w:t>
      </w:r>
      <w:r w:rsidR="003B243B" w:rsidRPr="009E2E0A">
        <w:t xml:space="preserve"> </w:t>
      </w:r>
      <w:r w:rsidRPr="009E2E0A">
        <w:t>Nazorjeva</w:t>
      </w:r>
      <w:r w:rsidR="003B243B" w:rsidRPr="009E2E0A">
        <w:t xml:space="preserve"> </w:t>
      </w:r>
      <w:r w:rsidRPr="009E2E0A">
        <w:t>6a,</w:t>
      </w:r>
      <w:r w:rsidR="003B243B" w:rsidRPr="009E2E0A">
        <w:t xml:space="preserve"> </w:t>
      </w:r>
      <w:r w:rsidRPr="009E2E0A">
        <w:t>1000</w:t>
      </w:r>
      <w:r w:rsidR="003B243B" w:rsidRPr="009E2E0A">
        <w:t xml:space="preserve"> </w:t>
      </w:r>
      <w:r w:rsidRPr="009E2E0A">
        <w:t>Ljubljana,</w:t>
      </w:r>
      <w:r w:rsidR="003B243B" w:rsidRPr="009E2E0A">
        <w:t xml:space="preserve"> </w:t>
      </w:r>
      <w:r w:rsidRPr="009E2E0A">
        <w:t>v</w:t>
      </w:r>
      <w:r w:rsidR="003B243B" w:rsidRPr="009E2E0A">
        <w:t xml:space="preserve"> </w:t>
      </w:r>
      <w:r w:rsidRPr="009E2E0A">
        <w:t>dveh</w:t>
      </w:r>
      <w:r w:rsidR="003B243B" w:rsidRPr="009E2E0A">
        <w:t xml:space="preserve"> </w:t>
      </w:r>
      <w:r w:rsidRPr="009E2E0A">
        <w:t>izvodih</w:t>
      </w:r>
      <w:r w:rsidR="003B243B" w:rsidRPr="009E2E0A">
        <w:t xml:space="preserve"> </w:t>
      </w:r>
      <w:r w:rsidRPr="009E2E0A">
        <w:t>in</w:t>
      </w:r>
      <w:r w:rsidR="003B243B" w:rsidRPr="009E2E0A">
        <w:t xml:space="preserve"> </w:t>
      </w:r>
      <w:r w:rsidRPr="009E2E0A">
        <w:t>na</w:t>
      </w:r>
      <w:r w:rsidR="003B243B" w:rsidRPr="009E2E0A">
        <w:t xml:space="preserve"> </w:t>
      </w:r>
      <w:r w:rsidRPr="009E2E0A">
        <w:t>elektronskem</w:t>
      </w:r>
      <w:r w:rsidR="003B243B" w:rsidRPr="009E2E0A">
        <w:t xml:space="preserve"> </w:t>
      </w:r>
      <w:r w:rsidRPr="009E2E0A">
        <w:t>nosilcu,</w:t>
      </w:r>
    </w:p>
    <w:p w14:paraId="5A348445" w14:textId="30F88B63" w:rsidR="00FA0CE4" w:rsidRPr="009E2E0A" w:rsidRDefault="00FA0CE4" w:rsidP="007C42DA">
      <w:pPr>
        <w:pStyle w:val="Zamik1"/>
        <w:numPr>
          <w:ilvl w:val="0"/>
          <w:numId w:val="14"/>
        </w:numPr>
      </w:pPr>
      <w:r w:rsidRPr="009E2E0A">
        <w:t>poročilo</w:t>
      </w:r>
      <w:r w:rsidR="003B243B" w:rsidRPr="009E2E0A">
        <w:t xml:space="preserve"> </w:t>
      </w:r>
      <w:r w:rsidRPr="009E2E0A">
        <w:t>o</w:t>
      </w:r>
      <w:r w:rsidR="003B243B" w:rsidRPr="009E2E0A">
        <w:t xml:space="preserve"> </w:t>
      </w:r>
      <w:r w:rsidRPr="009E2E0A">
        <w:t>vplivih</w:t>
      </w:r>
      <w:r w:rsidR="003B243B" w:rsidRPr="009E2E0A">
        <w:t xml:space="preserve"> </w:t>
      </w:r>
      <w:r w:rsidRPr="009E2E0A">
        <w:t>na</w:t>
      </w:r>
      <w:r w:rsidR="003B243B" w:rsidRPr="009E2E0A">
        <w:t xml:space="preserve"> </w:t>
      </w:r>
      <w:r w:rsidRPr="009E2E0A">
        <w:t>okolje</w:t>
      </w:r>
      <w:r w:rsidR="003B243B" w:rsidRPr="009E2E0A">
        <w:t xml:space="preserve"> </w:t>
      </w:r>
      <w:r w:rsidRPr="009E2E0A">
        <w:t>št.</w:t>
      </w:r>
      <w:r w:rsidR="003B243B" w:rsidRPr="009E2E0A">
        <w:t xml:space="preserve"> </w:t>
      </w:r>
      <w:r w:rsidRPr="009E2E0A">
        <w:t>26/1-2023,</w:t>
      </w:r>
      <w:r w:rsidR="003B243B" w:rsidRPr="009E2E0A">
        <w:t xml:space="preserve"> </w:t>
      </w:r>
      <w:r w:rsidRPr="009E2E0A">
        <w:t>z</w:t>
      </w:r>
      <w:r w:rsidR="003B243B" w:rsidRPr="009E2E0A">
        <w:t xml:space="preserve"> </w:t>
      </w:r>
      <w:r w:rsidRPr="009E2E0A">
        <w:t>dne</w:t>
      </w:r>
      <w:r w:rsidR="003B243B" w:rsidRPr="009E2E0A">
        <w:t xml:space="preserve"> </w:t>
      </w:r>
      <w:r w:rsidRPr="009E2E0A">
        <w:t>7.</w:t>
      </w:r>
      <w:r w:rsidR="007C42DA">
        <w:t> </w:t>
      </w:r>
      <w:r w:rsidRPr="009E2E0A">
        <w:t>7.</w:t>
      </w:r>
      <w:r w:rsidR="007C42DA">
        <w:t> </w:t>
      </w:r>
      <w:r w:rsidRPr="009E2E0A">
        <w:t>2023,</w:t>
      </w:r>
      <w:r w:rsidR="003B243B" w:rsidRPr="009E2E0A">
        <w:t xml:space="preserve"> </w:t>
      </w:r>
      <w:r w:rsidRPr="009E2E0A">
        <w:t>izdelovalca</w:t>
      </w:r>
      <w:r w:rsidR="003B243B" w:rsidRPr="009E2E0A">
        <w:t xml:space="preserve"> </w:t>
      </w:r>
      <w:proofErr w:type="spellStart"/>
      <w:r w:rsidRPr="009E2E0A">
        <w:t>Marbo</w:t>
      </w:r>
      <w:proofErr w:type="spellEnd"/>
      <w:r w:rsidR="003B243B" w:rsidRPr="009E2E0A">
        <w:t xml:space="preserve"> </w:t>
      </w:r>
      <w:r w:rsidRPr="009E2E0A">
        <w:t>Okolje</w:t>
      </w:r>
      <w:r w:rsidR="003B243B" w:rsidRPr="009E2E0A">
        <w:t xml:space="preserve"> </w:t>
      </w:r>
      <w:proofErr w:type="spellStart"/>
      <w:r w:rsidRPr="009E2E0A">
        <w:t>d.o.o</w:t>
      </w:r>
      <w:proofErr w:type="spellEnd"/>
      <w:r w:rsidRPr="009E2E0A">
        <w:t>.,</w:t>
      </w:r>
      <w:r w:rsidR="003B243B" w:rsidRPr="009E2E0A">
        <w:t xml:space="preserve"> </w:t>
      </w:r>
      <w:r w:rsidRPr="009E2E0A">
        <w:t>Finžgarjeva</w:t>
      </w:r>
      <w:r w:rsidR="003B243B" w:rsidRPr="009E2E0A">
        <w:t xml:space="preserve"> </w:t>
      </w:r>
      <w:r w:rsidRPr="009E2E0A">
        <w:t>ulica</w:t>
      </w:r>
      <w:r w:rsidR="003B243B" w:rsidRPr="009E2E0A">
        <w:t xml:space="preserve"> </w:t>
      </w:r>
      <w:r w:rsidRPr="009E2E0A">
        <w:t>1A,</w:t>
      </w:r>
      <w:r w:rsidR="003B243B" w:rsidRPr="009E2E0A">
        <w:t xml:space="preserve"> </w:t>
      </w:r>
      <w:r w:rsidRPr="009E2E0A">
        <w:t>4248</w:t>
      </w:r>
      <w:r w:rsidR="003B243B" w:rsidRPr="009E2E0A">
        <w:t xml:space="preserve"> </w:t>
      </w:r>
      <w:r w:rsidRPr="009E2E0A">
        <w:t>Lesce,</w:t>
      </w:r>
      <w:r w:rsidR="003B243B" w:rsidRPr="009E2E0A">
        <w:t xml:space="preserve"> </w:t>
      </w:r>
      <w:r w:rsidRPr="009E2E0A">
        <w:t>v</w:t>
      </w:r>
      <w:r w:rsidR="003B243B" w:rsidRPr="009E2E0A">
        <w:t xml:space="preserve"> </w:t>
      </w:r>
      <w:r w:rsidRPr="009E2E0A">
        <w:t>dveh</w:t>
      </w:r>
      <w:r w:rsidR="003B243B" w:rsidRPr="009E2E0A">
        <w:t xml:space="preserve"> </w:t>
      </w:r>
      <w:r w:rsidRPr="009E2E0A">
        <w:t>izvodih</w:t>
      </w:r>
      <w:r w:rsidR="003B243B" w:rsidRPr="009E2E0A">
        <w:t xml:space="preserve"> </w:t>
      </w:r>
      <w:r w:rsidRPr="009E2E0A">
        <w:t>in</w:t>
      </w:r>
      <w:r w:rsidR="003B243B" w:rsidRPr="009E2E0A">
        <w:t xml:space="preserve"> </w:t>
      </w:r>
      <w:r w:rsidRPr="009E2E0A">
        <w:t>na</w:t>
      </w:r>
      <w:r w:rsidR="003B243B" w:rsidRPr="009E2E0A">
        <w:t xml:space="preserve"> </w:t>
      </w:r>
      <w:r w:rsidRPr="009E2E0A">
        <w:t>elektronskem</w:t>
      </w:r>
      <w:r w:rsidR="003B243B" w:rsidRPr="009E2E0A">
        <w:t xml:space="preserve"> </w:t>
      </w:r>
      <w:r w:rsidRPr="009E2E0A">
        <w:t>nosilcu.</w:t>
      </w:r>
    </w:p>
    <w:p w14:paraId="2BC32056" w14:textId="77777777" w:rsidR="00DB7FB7" w:rsidRPr="009E2E0A" w:rsidRDefault="00DB7FB7" w:rsidP="00954A2A">
      <w:pPr>
        <w:spacing w:line="260" w:lineRule="exact"/>
        <w:ind w:left="360" w:right="142"/>
      </w:pPr>
    </w:p>
    <w:p w14:paraId="77BC51D7" w14:textId="644F8E44" w:rsidR="00CC2D32" w:rsidRPr="009E2E0A" w:rsidRDefault="00CC2D32" w:rsidP="00954A2A">
      <w:pPr>
        <w:spacing w:line="260" w:lineRule="exact"/>
        <w:ind w:right="-7"/>
      </w:pPr>
      <w:r w:rsidRPr="009E2E0A">
        <w:t>Na</w:t>
      </w:r>
      <w:r w:rsidR="003B243B" w:rsidRPr="009E2E0A">
        <w:t xml:space="preserve"> </w:t>
      </w:r>
      <w:r w:rsidRPr="009E2E0A">
        <w:t>poziv</w:t>
      </w:r>
      <w:r w:rsidR="003B243B" w:rsidRPr="009E2E0A">
        <w:t xml:space="preserve"> </w:t>
      </w:r>
      <w:r w:rsidRPr="009E2E0A">
        <w:t>tukajšnjega</w:t>
      </w:r>
      <w:r w:rsidR="003B243B" w:rsidRPr="009E2E0A">
        <w:t xml:space="preserve"> </w:t>
      </w:r>
      <w:r w:rsidRPr="009E2E0A">
        <w:t>upravnega</w:t>
      </w:r>
      <w:r w:rsidR="003B243B" w:rsidRPr="009E2E0A">
        <w:t xml:space="preserve"> </w:t>
      </w:r>
      <w:r w:rsidRPr="009E2E0A">
        <w:t>organa</w:t>
      </w:r>
      <w:r w:rsidR="003B243B" w:rsidRPr="009E2E0A">
        <w:t xml:space="preserve"> </w:t>
      </w:r>
      <w:r w:rsidRPr="009E2E0A">
        <w:t>z</w:t>
      </w:r>
      <w:r w:rsidR="003B243B" w:rsidRPr="009E2E0A">
        <w:t xml:space="preserve"> </w:t>
      </w:r>
      <w:r w:rsidRPr="009E2E0A">
        <w:t>dne</w:t>
      </w:r>
      <w:r w:rsidR="003B243B" w:rsidRPr="009E2E0A">
        <w:t xml:space="preserve"> </w:t>
      </w:r>
      <w:r w:rsidR="00FA0CE4" w:rsidRPr="009E2E0A">
        <w:t>7</w:t>
      </w:r>
      <w:r w:rsidRPr="009E2E0A">
        <w:t>.</w:t>
      </w:r>
      <w:r w:rsidR="007C42DA">
        <w:t> </w:t>
      </w:r>
      <w:r w:rsidR="00FA0CE4" w:rsidRPr="009E2E0A">
        <w:t>9</w:t>
      </w:r>
      <w:r w:rsidRPr="009E2E0A">
        <w:t>.</w:t>
      </w:r>
      <w:r w:rsidR="007C42DA">
        <w:t> </w:t>
      </w:r>
      <w:r w:rsidRPr="009E2E0A">
        <w:t>2023</w:t>
      </w:r>
      <w:r w:rsidR="003B243B" w:rsidRPr="009E2E0A">
        <w:t xml:space="preserve"> </w:t>
      </w:r>
      <w:r w:rsidRPr="009E2E0A">
        <w:t>je</w:t>
      </w:r>
      <w:r w:rsidR="003B243B" w:rsidRPr="009E2E0A">
        <w:t xml:space="preserve"> </w:t>
      </w:r>
      <w:r w:rsidR="00AA783A" w:rsidRPr="009E2E0A">
        <w:t>pooblaščenec</w:t>
      </w:r>
      <w:r w:rsidR="003B243B" w:rsidRPr="009E2E0A">
        <w:t xml:space="preserve"> </w:t>
      </w:r>
      <w:r w:rsidR="00AA783A" w:rsidRPr="009E2E0A">
        <w:t>investitorja</w:t>
      </w:r>
      <w:r w:rsidR="003B243B" w:rsidRPr="009E2E0A">
        <w:t xml:space="preserve"> </w:t>
      </w:r>
      <w:r w:rsidRPr="009E2E0A">
        <w:t>dne</w:t>
      </w:r>
      <w:r w:rsidR="003B243B" w:rsidRPr="009E2E0A">
        <w:t xml:space="preserve"> </w:t>
      </w:r>
      <w:r w:rsidRPr="009E2E0A">
        <w:t>4.</w:t>
      </w:r>
      <w:r w:rsidR="003B243B" w:rsidRPr="009E2E0A">
        <w:t xml:space="preserve"> </w:t>
      </w:r>
      <w:r w:rsidR="00FA0CE4" w:rsidRPr="009E2E0A">
        <w:t>10</w:t>
      </w:r>
      <w:r w:rsidRPr="009E2E0A">
        <w:t>.</w:t>
      </w:r>
      <w:r w:rsidR="003B243B" w:rsidRPr="009E2E0A">
        <w:t xml:space="preserve"> </w:t>
      </w:r>
      <w:r w:rsidRPr="009E2E0A">
        <w:t>2023</w:t>
      </w:r>
      <w:r w:rsidR="003B243B" w:rsidRPr="009E2E0A">
        <w:t xml:space="preserve"> </w:t>
      </w:r>
      <w:r w:rsidR="00C3188E" w:rsidRPr="009E2E0A">
        <w:t>med</w:t>
      </w:r>
      <w:r w:rsidR="003B243B" w:rsidRPr="009E2E0A">
        <w:t xml:space="preserve"> </w:t>
      </w:r>
      <w:r w:rsidR="00C3188E" w:rsidRPr="009E2E0A">
        <w:t>drugim</w:t>
      </w:r>
      <w:r w:rsidR="003B243B" w:rsidRPr="009E2E0A">
        <w:t xml:space="preserve"> </w:t>
      </w:r>
      <w:r w:rsidR="00C3188E" w:rsidRPr="009E2E0A">
        <w:t>predložil</w:t>
      </w:r>
      <w:r w:rsidRPr="009E2E0A">
        <w:t>:</w:t>
      </w:r>
    </w:p>
    <w:p w14:paraId="0E9C93B4" w14:textId="77777777" w:rsidR="00DD3793" w:rsidRPr="009E2E0A" w:rsidRDefault="00DD3793" w:rsidP="007C42DA">
      <w:pPr>
        <w:pStyle w:val="Zamik1"/>
        <w:numPr>
          <w:ilvl w:val="0"/>
          <w:numId w:val="14"/>
        </w:numPr>
      </w:pPr>
      <w:r w:rsidRPr="009E2E0A">
        <w:t>zahtevo</w:t>
      </w:r>
      <w:r w:rsidR="003B243B" w:rsidRPr="009E2E0A">
        <w:t xml:space="preserve"> </w:t>
      </w:r>
      <w:r w:rsidRPr="009E2E0A">
        <w:t>za</w:t>
      </w:r>
      <w:r w:rsidR="003B243B" w:rsidRPr="009E2E0A">
        <w:t xml:space="preserve"> </w:t>
      </w:r>
      <w:r w:rsidRPr="009E2E0A">
        <w:t>izdajo</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na</w:t>
      </w:r>
      <w:r w:rsidR="003B243B" w:rsidRPr="009E2E0A">
        <w:t xml:space="preserve"> </w:t>
      </w:r>
      <w:r w:rsidRPr="009E2E0A">
        <w:t>predpisanem</w:t>
      </w:r>
      <w:r w:rsidR="003B243B" w:rsidRPr="009E2E0A">
        <w:t xml:space="preserve"> </w:t>
      </w:r>
      <w:r w:rsidRPr="009E2E0A">
        <w:t>obrazcu</w:t>
      </w:r>
      <w:r w:rsidR="003B243B" w:rsidRPr="009E2E0A">
        <w:t xml:space="preserve"> </w:t>
      </w:r>
      <w:r w:rsidR="00C235B4" w:rsidRPr="009E2E0A">
        <w:t>Priloga</w:t>
      </w:r>
      <w:r w:rsidR="003B243B" w:rsidRPr="009E2E0A">
        <w:t xml:space="preserve"> </w:t>
      </w:r>
      <w:r w:rsidR="00C235B4" w:rsidRPr="009E2E0A">
        <w:t>11A,</w:t>
      </w:r>
    </w:p>
    <w:p w14:paraId="27DB17C4" w14:textId="77777777" w:rsidR="00BE110C" w:rsidRPr="009E2E0A" w:rsidRDefault="00C235B4" w:rsidP="007C42DA">
      <w:pPr>
        <w:pStyle w:val="Zamik1"/>
        <w:numPr>
          <w:ilvl w:val="0"/>
          <w:numId w:val="14"/>
        </w:numPr>
      </w:pPr>
      <w:r w:rsidRPr="009E2E0A">
        <w:t>podatke</w:t>
      </w:r>
      <w:r w:rsidR="003B243B" w:rsidRPr="009E2E0A">
        <w:t xml:space="preserve"> </w:t>
      </w:r>
      <w:r w:rsidRPr="009E2E0A">
        <w:t>o</w:t>
      </w:r>
      <w:r w:rsidR="003B243B" w:rsidRPr="009E2E0A">
        <w:t xml:space="preserve"> </w:t>
      </w:r>
      <w:r w:rsidRPr="009E2E0A">
        <w:t>zemljiščih</w:t>
      </w:r>
      <w:r w:rsidR="003B243B" w:rsidRPr="009E2E0A">
        <w:t xml:space="preserve"> </w:t>
      </w:r>
      <w:r w:rsidRPr="009E2E0A">
        <w:t>za</w:t>
      </w:r>
      <w:r w:rsidR="003B243B" w:rsidRPr="009E2E0A">
        <w:t xml:space="preserve"> </w:t>
      </w:r>
      <w:r w:rsidRPr="009E2E0A">
        <w:t>gradnjo</w:t>
      </w:r>
      <w:r w:rsidR="003B243B" w:rsidRPr="009E2E0A">
        <w:t xml:space="preserve"> </w:t>
      </w:r>
      <w:r w:rsidRPr="009E2E0A">
        <w:t>na</w:t>
      </w:r>
      <w:r w:rsidR="003B243B" w:rsidRPr="009E2E0A">
        <w:t xml:space="preserve"> </w:t>
      </w:r>
      <w:r w:rsidRPr="009E2E0A">
        <w:t>predpisanem</w:t>
      </w:r>
      <w:r w:rsidR="003B243B" w:rsidRPr="009E2E0A">
        <w:t xml:space="preserve"> </w:t>
      </w:r>
      <w:r w:rsidRPr="009E2E0A">
        <w:t>obrazcu</w:t>
      </w:r>
      <w:r w:rsidR="003B243B" w:rsidRPr="009E2E0A">
        <w:t xml:space="preserve"> </w:t>
      </w:r>
      <w:r w:rsidRPr="009E2E0A">
        <w:t>Priloga</w:t>
      </w:r>
      <w:r w:rsidR="003B243B" w:rsidRPr="009E2E0A">
        <w:t xml:space="preserve"> </w:t>
      </w:r>
      <w:r w:rsidRPr="009E2E0A">
        <w:t>4C,</w:t>
      </w:r>
    </w:p>
    <w:p w14:paraId="1B2B7699" w14:textId="77777777" w:rsidR="00BE110C" w:rsidRPr="009E2E0A" w:rsidRDefault="00BE110C" w:rsidP="007C42DA">
      <w:pPr>
        <w:pStyle w:val="Zamik1"/>
        <w:numPr>
          <w:ilvl w:val="0"/>
          <w:numId w:val="14"/>
        </w:numPr>
      </w:pPr>
      <w:r w:rsidRPr="009E2E0A">
        <w:t>projektn</w:t>
      </w:r>
      <w:r w:rsidR="00803A5E" w:rsidRPr="009E2E0A">
        <w:t>o</w:t>
      </w:r>
      <w:r w:rsidR="003B243B" w:rsidRPr="009E2E0A">
        <w:t xml:space="preserve"> </w:t>
      </w:r>
      <w:r w:rsidRPr="009E2E0A">
        <w:t>dokumentacij</w:t>
      </w:r>
      <w:r w:rsidR="00803A5E" w:rsidRPr="009E2E0A">
        <w:t>o</w:t>
      </w:r>
      <w:r w:rsidR="003B243B" w:rsidRPr="009E2E0A">
        <w:t xml:space="preserve"> </w:t>
      </w:r>
      <w:r w:rsidRPr="009E2E0A">
        <w:t>za</w:t>
      </w:r>
      <w:r w:rsidR="003B243B" w:rsidRPr="009E2E0A">
        <w:t xml:space="preserve"> </w:t>
      </w:r>
      <w:r w:rsidRPr="009E2E0A">
        <w:t>pridobitev</w:t>
      </w:r>
      <w:r w:rsidR="003B243B" w:rsidRPr="009E2E0A">
        <w:t xml:space="preserve"> </w:t>
      </w:r>
      <w:r w:rsidRPr="009E2E0A">
        <w:t>mnenj</w:t>
      </w:r>
      <w:r w:rsidR="003B243B" w:rsidRPr="009E2E0A">
        <w:t xml:space="preserve"> </w:t>
      </w:r>
      <w:r w:rsidRPr="009E2E0A">
        <w:t>in</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(v</w:t>
      </w:r>
      <w:r w:rsidR="003B243B" w:rsidRPr="009E2E0A">
        <w:t xml:space="preserve"> </w:t>
      </w:r>
      <w:r w:rsidRPr="009E2E0A">
        <w:t>nadaljevanju</w:t>
      </w:r>
      <w:r w:rsidR="003B243B" w:rsidRPr="009E2E0A">
        <w:t xml:space="preserve"> </w:t>
      </w:r>
      <w:r w:rsidRPr="009E2E0A">
        <w:t>DGD)</w:t>
      </w:r>
      <w:r w:rsidR="003B243B" w:rsidRPr="009E2E0A">
        <w:t xml:space="preserve"> </w:t>
      </w:r>
      <w:r w:rsidRPr="009E2E0A">
        <w:t>št.</w:t>
      </w:r>
      <w:r w:rsidR="003B243B" w:rsidRPr="009E2E0A">
        <w:t xml:space="preserve"> </w:t>
      </w:r>
      <w:r w:rsidRPr="009E2E0A">
        <w:t>413-20</w:t>
      </w:r>
      <w:r w:rsidR="003B243B" w:rsidRPr="009E2E0A">
        <w:t xml:space="preserve"> </w:t>
      </w:r>
      <w:r w:rsidRPr="009E2E0A">
        <w:t>IP,</w:t>
      </w:r>
      <w:r w:rsidR="003B243B" w:rsidRPr="009E2E0A">
        <w:t xml:space="preserve"> </w:t>
      </w:r>
      <w:r w:rsidRPr="009E2E0A">
        <w:t>z</w:t>
      </w:r>
      <w:r w:rsidR="003B243B" w:rsidRPr="009E2E0A">
        <w:t xml:space="preserve"> </w:t>
      </w:r>
      <w:r w:rsidRPr="009E2E0A">
        <w:t>datumom</w:t>
      </w:r>
      <w:r w:rsidR="003B243B" w:rsidRPr="009E2E0A">
        <w:t xml:space="preserve"> </w:t>
      </w:r>
      <w:r w:rsidRPr="009E2E0A">
        <w:t>marec</w:t>
      </w:r>
      <w:r w:rsidR="003B243B" w:rsidRPr="009E2E0A">
        <w:t xml:space="preserve"> </w:t>
      </w:r>
      <w:r w:rsidRPr="009E2E0A">
        <w:t>2023,</w:t>
      </w:r>
      <w:r w:rsidR="003B243B" w:rsidRPr="009E2E0A">
        <w:t xml:space="preserve"> </w:t>
      </w:r>
      <w:r w:rsidR="00803A5E" w:rsidRPr="009E2E0A">
        <w:t>dopolnitev</w:t>
      </w:r>
      <w:r w:rsidR="003B243B" w:rsidRPr="009E2E0A">
        <w:t xml:space="preserve"> </w:t>
      </w:r>
      <w:r w:rsidR="00803A5E" w:rsidRPr="009E2E0A">
        <w:t>oktober</w:t>
      </w:r>
      <w:r w:rsidR="003B243B" w:rsidRPr="009E2E0A">
        <w:t xml:space="preserve"> </w:t>
      </w:r>
      <w:r w:rsidR="00803A5E" w:rsidRPr="009E2E0A">
        <w:t>2023,</w:t>
      </w:r>
      <w:r w:rsidR="003B243B" w:rsidRPr="009E2E0A">
        <w:t xml:space="preserve"> </w:t>
      </w:r>
      <w:r w:rsidRPr="009E2E0A">
        <w:t>izdelovalca</w:t>
      </w:r>
      <w:r w:rsidR="003B243B" w:rsidRPr="009E2E0A">
        <w:t xml:space="preserve"> </w:t>
      </w:r>
      <w:r w:rsidRPr="009E2E0A">
        <w:t>Enota</w:t>
      </w:r>
      <w:r w:rsidR="003B243B" w:rsidRPr="009E2E0A">
        <w:t xml:space="preserve"> </w:t>
      </w:r>
      <w:r w:rsidRPr="009E2E0A">
        <w:t>d.o.o.,</w:t>
      </w:r>
      <w:r w:rsidR="003B243B" w:rsidRPr="009E2E0A">
        <w:t xml:space="preserve"> </w:t>
      </w:r>
      <w:r w:rsidRPr="009E2E0A">
        <w:t>Nazorjeva</w:t>
      </w:r>
      <w:r w:rsidR="003B243B" w:rsidRPr="009E2E0A">
        <w:t xml:space="preserve"> </w:t>
      </w:r>
      <w:r w:rsidRPr="009E2E0A">
        <w:t>6a,</w:t>
      </w:r>
      <w:r w:rsidR="003B243B" w:rsidRPr="009E2E0A">
        <w:t xml:space="preserve"> </w:t>
      </w:r>
      <w:r w:rsidRPr="009E2E0A">
        <w:t>1000</w:t>
      </w:r>
      <w:r w:rsidR="003B243B" w:rsidRPr="009E2E0A">
        <w:t xml:space="preserve"> </w:t>
      </w:r>
      <w:r w:rsidRPr="009E2E0A">
        <w:t>Ljubljana,</w:t>
      </w:r>
      <w:r w:rsidR="003B243B" w:rsidRPr="009E2E0A">
        <w:t xml:space="preserve"> </w:t>
      </w:r>
      <w:r w:rsidR="00803A5E" w:rsidRPr="009E2E0A">
        <w:t>tudi</w:t>
      </w:r>
      <w:r w:rsidR="003B243B" w:rsidRPr="009E2E0A">
        <w:t xml:space="preserve"> </w:t>
      </w:r>
      <w:r w:rsidRPr="009E2E0A">
        <w:t>na</w:t>
      </w:r>
      <w:r w:rsidR="003B243B" w:rsidRPr="009E2E0A">
        <w:t xml:space="preserve"> </w:t>
      </w:r>
      <w:r w:rsidRPr="009E2E0A">
        <w:t>elektronskem</w:t>
      </w:r>
      <w:r w:rsidR="003B243B" w:rsidRPr="009E2E0A">
        <w:t xml:space="preserve"> </w:t>
      </w:r>
      <w:r w:rsidRPr="009E2E0A">
        <w:t>nosilcu,</w:t>
      </w:r>
    </w:p>
    <w:p w14:paraId="6D718E7E" w14:textId="77777777" w:rsidR="00D004E3" w:rsidRPr="009E2E0A" w:rsidRDefault="002E06DC" w:rsidP="00954A2A">
      <w:pPr>
        <w:spacing w:line="260" w:lineRule="exact"/>
        <w:ind w:right="-7"/>
      </w:pPr>
      <w:r w:rsidRPr="009E2E0A">
        <w:t>in</w:t>
      </w:r>
      <w:r w:rsidR="003B243B" w:rsidRPr="009E2E0A">
        <w:t xml:space="preserve"> </w:t>
      </w:r>
      <w:r w:rsidR="00D004E3" w:rsidRPr="009E2E0A">
        <w:t>dne</w:t>
      </w:r>
      <w:r w:rsidR="003B243B" w:rsidRPr="009E2E0A">
        <w:t xml:space="preserve"> </w:t>
      </w:r>
      <w:r w:rsidR="00803A5E" w:rsidRPr="009E2E0A">
        <w:t>6</w:t>
      </w:r>
      <w:r w:rsidR="00D004E3" w:rsidRPr="009E2E0A">
        <w:t>.</w:t>
      </w:r>
      <w:r w:rsidR="003B243B" w:rsidRPr="009E2E0A">
        <w:t xml:space="preserve"> </w:t>
      </w:r>
      <w:r w:rsidR="00803A5E" w:rsidRPr="009E2E0A">
        <w:t>12</w:t>
      </w:r>
      <w:r w:rsidR="00D004E3" w:rsidRPr="009E2E0A">
        <w:t>.</w:t>
      </w:r>
      <w:r w:rsidR="003B243B" w:rsidRPr="009E2E0A">
        <w:t xml:space="preserve"> </w:t>
      </w:r>
      <w:r w:rsidR="00D004E3" w:rsidRPr="009E2E0A">
        <w:t>2023</w:t>
      </w:r>
      <w:r w:rsidR="003B243B" w:rsidRPr="009E2E0A">
        <w:t xml:space="preserve"> </w:t>
      </w:r>
      <w:r w:rsidR="00803A5E" w:rsidRPr="009E2E0A">
        <w:t>med</w:t>
      </w:r>
      <w:r w:rsidR="003B243B" w:rsidRPr="009E2E0A">
        <w:t xml:space="preserve"> </w:t>
      </w:r>
      <w:r w:rsidR="00803A5E" w:rsidRPr="009E2E0A">
        <w:t>drugim</w:t>
      </w:r>
      <w:r w:rsidR="003B243B" w:rsidRPr="009E2E0A">
        <w:t xml:space="preserve"> </w:t>
      </w:r>
      <w:r w:rsidR="00803A5E" w:rsidRPr="009E2E0A">
        <w:t>predložil</w:t>
      </w:r>
      <w:r w:rsidR="003B243B" w:rsidRPr="009E2E0A">
        <w:t xml:space="preserve"> </w:t>
      </w:r>
      <w:r w:rsidRPr="009E2E0A">
        <w:t>še</w:t>
      </w:r>
      <w:r w:rsidR="001052BD" w:rsidRPr="009E2E0A">
        <w:t>:</w:t>
      </w:r>
    </w:p>
    <w:p w14:paraId="3874597B" w14:textId="77777777" w:rsidR="00803A5E" w:rsidRPr="009E2E0A" w:rsidRDefault="00803A5E" w:rsidP="007C42DA">
      <w:pPr>
        <w:pStyle w:val="Zamik1"/>
        <w:numPr>
          <w:ilvl w:val="0"/>
          <w:numId w:val="14"/>
        </w:numPr>
      </w:pPr>
      <w:r w:rsidRPr="009E2E0A">
        <w:t>projektno</w:t>
      </w:r>
      <w:r w:rsidR="003B243B" w:rsidRPr="009E2E0A">
        <w:t xml:space="preserve"> </w:t>
      </w:r>
      <w:r w:rsidRPr="009E2E0A">
        <w:t>dokumentacijo</w:t>
      </w:r>
      <w:r w:rsidR="003B243B" w:rsidRPr="009E2E0A">
        <w:t xml:space="preserve"> </w:t>
      </w:r>
      <w:r w:rsidRPr="009E2E0A">
        <w:t>za</w:t>
      </w:r>
      <w:r w:rsidR="003B243B" w:rsidRPr="009E2E0A">
        <w:t xml:space="preserve"> </w:t>
      </w:r>
      <w:r w:rsidRPr="009E2E0A">
        <w:t>pridobitev</w:t>
      </w:r>
      <w:r w:rsidR="003B243B" w:rsidRPr="009E2E0A">
        <w:t xml:space="preserve"> </w:t>
      </w:r>
      <w:r w:rsidRPr="009E2E0A">
        <w:t>mnenj</w:t>
      </w:r>
      <w:r w:rsidR="003B243B" w:rsidRPr="009E2E0A">
        <w:t xml:space="preserve"> </w:t>
      </w:r>
      <w:r w:rsidRPr="009E2E0A">
        <w:t>in</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(v</w:t>
      </w:r>
      <w:r w:rsidR="003B243B" w:rsidRPr="009E2E0A">
        <w:t xml:space="preserve"> </w:t>
      </w:r>
      <w:r w:rsidRPr="009E2E0A">
        <w:t>nadaljevanju</w:t>
      </w:r>
      <w:r w:rsidR="003B243B" w:rsidRPr="009E2E0A">
        <w:t xml:space="preserve"> </w:t>
      </w:r>
      <w:r w:rsidRPr="009E2E0A">
        <w:t>DGD)</w:t>
      </w:r>
      <w:r w:rsidR="003B243B" w:rsidRPr="009E2E0A">
        <w:t xml:space="preserve"> </w:t>
      </w:r>
      <w:r w:rsidRPr="009E2E0A">
        <w:t>št.</w:t>
      </w:r>
      <w:r w:rsidR="003B243B" w:rsidRPr="009E2E0A">
        <w:t xml:space="preserve"> </w:t>
      </w:r>
      <w:r w:rsidRPr="009E2E0A">
        <w:t>413-20</w:t>
      </w:r>
      <w:r w:rsidR="003B243B" w:rsidRPr="009E2E0A">
        <w:t xml:space="preserve"> </w:t>
      </w:r>
      <w:r w:rsidRPr="009E2E0A">
        <w:t>IP,</w:t>
      </w:r>
      <w:r w:rsidR="003B243B" w:rsidRPr="009E2E0A">
        <w:t xml:space="preserve"> </w:t>
      </w:r>
      <w:r w:rsidRPr="009E2E0A">
        <w:t>z</w:t>
      </w:r>
      <w:r w:rsidR="003B243B" w:rsidRPr="009E2E0A">
        <w:t xml:space="preserve"> </w:t>
      </w:r>
      <w:r w:rsidRPr="009E2E0A">
        <w:t>datumom</w:t>
      </w:r>
      <w:r w:rsidR="003B243B" w:rsidRPr="009E2E0A">
        <w:t xml:space="preserve"> </w:t>
      </w:r>
      <w:r w:rsidRPr="009E2E0A">
        <w:t>marec</w:t>
      </w:r>
      <w:r w:rsidR="003B243B" w:rsidRPr="009E2E0A">
        <w:t xml:space="preserve"> </w:t>
      </w:r>
      <w:r w:rsidRPr="009E2E0A">
        <w:t>2023,</w:t>
      </w:r>
      <w:r w:rsidR="003B243B" w:rsidRPr="009E2E0A">
        <w:t xml:space="preserve"> </w:t>
      </w:r>
      <w:r w:rsidRPr="009E2E0A">
        <w:t>čistopis</w:t>
      </w:r>
      <w:r w:rsidR="003B243B" w:rsidRPr="009E2E0A">
        <w:t xml:space="preserve"> </w:t>
      </w:r>
      <w:r w:rsidRPr="009E2E0A">
        <w:t>november</w:t>
      </w:r>
      <w:r w:rsidR="003B243B" w:rsidRPr="009E2E0A">
        <w:t xml:space="preserve"> </w:t>
      </w:r>
      <w:r w:rsidRPr="009E2E0A">
        <w:t>2023,</w:t>
      </w:r>
      <w:r w:rsidR="003B243B" w:rsidRPr="009E2E0A">
        <w:t xml:space="preserve"> </w:t>
      </w:r>
      <w:r w:rsidRPr="009E2E0A">
        <w:t>izdelovalca</w:t>
      </w:r>
      <w:r w:rsidR="003B243B" w:rsidRPr="009E2E0A">
        <w:t xml:space="preserve"> </w:t>
      </w:r>
      <w:r w:rsidRPr="009E2E0A">
        <w:t>Enota</w:t>
      </w:r>
      <w:r w:rsidR="003B243B" w:rsidRPr="009E2E0A">
        <w:t xml:space="preserve"> </w:t>
      </w:r>
      <w:r w:rsidRPr="009E2E0A">
        <w:t>d.o.o.,</w:t>
      </w:r>
      <w:r w:rsidR="003B243B" w:rsidRPr="009E2E0A">
        <w:t xml:space="preserve"> </w:t>
      </w:r>
      <w:r w:rsidRPr="009E2E0A">
        <w:t>Nazorjeva</w:t>
      </w:r>
      <w:r w:rsidR="003B243B" w:rsidRPr="009E2E0A">
        <w:t xml:space="preserve"> </w:t>
      </w:r>
      <w:r w:rsidRPr="009E2E0A">
        <w:t>6a,</w:t>
      </w:r>
      <w:r w:rsidR="003B243B" w:rsidRPr="009E2E0A">
        <w:t xml:space="preserve"> </w:t>
      </w:r>
      <w:r w:rsidRPr="009E2E0A">
        <w:t>1000</w:t>
      </w:r>
      <w:r w:rsidR="003B243B" w:rsidRPr="009E2E0A">
        <w:t xml:space="preserve"> </w:t>
      </w:r>
      <w:r w:rsidRPr="009E2E0A">
        <w:t>Ljubljana,</w:t>
      </w:r>
      <w:r w:rsidR="003B243B" w:rsidRPr="009E2E0A">
        <w:t xml:space="preserve"> </w:t>
      </w:r>
      <w:r w:rsidRPr="009E2E0A">
        <w:t>tudi</w:t>
      </w:r>
      <w:r w:rsidR="003B243B" w:rsidRPr="009E2E0A">
        <w:t xml:space="preserve"> </w:t>
      </w:r>
      <w:r w:rsidRPr="009E2E0A">
        <w:t>na</w:t>
      </w:r>
      <w:r w:rsidR="003B243B" w:rsidRPr="009E2E0A">
        <w:t xml:space="preserve"> </w:t>
      </w:r>
      <w:r w:rsidRPr="009E2E0A">
        <w:t>elektronskem</w:t>
      </w:r>
      <w:r w:rsidR="003B243B" w:rsidRPr="009E2E0A">
        <w:t xml:space="preserve"> </w:t>
      </w:r>
      <w:r w:rsidRPr="009E2E0A">
        <w:t>nosilcu,</w:t>
      </w:r>
    </w:p>
    <w:p w14:paraId="62999820" w14:textId="622A0982" w:rsidR="00716CEF" w:rsidRPr="009E2E0A" w:rsidRDefault="00716CEF" w:rsidP="007C42DA">
      <w:pPr>
        <w:pStyle w:val="Zamik1"/>
        <w:numPr>
          <w:ilvl w:val="0"/>
          <w:numId w:val="14"/>
        </w:numPr>
      </w:pPr>
      <w:r w:rsidRPr="009E2E0A">
        <w:t>poročilo</w:t>
      </w:r>
      <w:r w:rsidR="003B243B" w:rsidRPr="009E2E0A">
        <w:t xml:space="preserve"> </w:t>
      </w:r>
      <w:r w:rsidRPr="009E2E0A">
        <w:t>o</w:t>
      </w:r>
      <w:r w:rsidR="003B243B" w:rsidRPr="009E2E0A">
        <w:t xml:space="preserve"> </w:t>
      </w:r>
      <w:r w:rsidRPr="009E2E0A">
        <w:t>vplivih</w:t>
      </w:r>
      <w:r w:rsidR="003B243B" w:rsidRPr="009E2E0A">
        <w:t xml:space="preserve"> </w:t>
      </w:r>
      <w:r w:rsidRPr="009E2E0A">
        <w:t>na</w:t>
      </w:r>
      <w:r w:rsidR="003B243B" w:rsidRPr="009E2E0A">
        <w:t xml:space="preserve"> </w:t>
      </w:r>
      <w:r w:rsidRPr="009E2E0A">
        <w:t>okolje</w:t>
      </w:r>
      <w:r w:rsidR="003B243B" w:rsidRPr="009E2E0A">
        <w:t xml:space="preserve"> </w:t>
      </w:r>
      <w:r w:rsidRPr="009E2E0A">
        <w:t>št.</w:t>
      </w:r>
      <w:r w:rsidR="003B243B" w:rsidRPr="009E2E0A">
        <w:t xml:space="preserve"> </w:t>
      </w:r>
      <w:r w:rsidRPr="009E2E0A">
        <w:t>26/</w:t>
      </w:r>
      <w:r w:rsidR="00730C7C" w:rsidRPr="009E2E0A">
        <w:t>2</w:t>
      </w:r>
      <w:r w:rsidRPr="009E2E0A">
        <w:t>-2023,</w:t>
      </w:r>
      <w:r w:rsidR="003B243B" w:rsidRPr="009E2E0A">
        <w:t xml:space="preserve"> </w:t>
      </w:r>
      <w:r w:rsidR="00730C7C" w:rsidRPr="009E2E0A">
        <w:t>z</w:t>
      </w:r>
      <w:r w:rsidR="003B243B" w:rsidRPr="009E2E0A">
        <w:t xml:space="preserve"> </w:t>
      </w:r>
      <w:r w:rsidR="00730C7C" w:rsidRPr="009E2E0A">
        <w:t>dne</w:t>
      </w:r>
      <w:r w:rsidR="003B243B" w:rsidRPr="009E2E0A">
        <w:t xml:space="preserve"> </w:t>
      </w:r>
      <w:r w:rsidR="00730C7C" w:rsidRPr="009E2E0A">
        <w:t>7.</w:t>
      </w:r>
      <w:r w:rsidR="007C42DA">
        <w:t> </w:t>
      </w:r>
      <w:r w:rsidR="00730C7C" w:rsidRPr="009E2E0A">
        <w:t>9.</w:t>
      </w:r>
      <w:r w:rsidR="007C42DA">
        <w:t> </w:t>
      </w:r>
      <w:r w:rsidR="00730C7C" w:rsidRPr="009E2E0A">
        <w:t>2023</w:t>
      </w:r>
      <w:r w:rsidR="00644B29" w:rsidRPr="009E2E0A">
        <w:t>,</w:t>
      </w:r>
      <w:r w:rsidR="003B243B" w:rsidRPr="009E2E0A">
        <w:t xml:space="preserve"> </w:t>
      </w:r>
      <w:r w:rsidR="00644B29" w:rsidRPr="009E2E0A">
        <w:t>dopolnitev</w:t>
      </w:r>
      <w:r w:rsidR="003B243B" w:rsidRPr="009E2E0A">
        <w:t xml:space="preserve"> </w:t>
      </w:r>
      <w:r w:rsidR="00730C7C" w:rsidRPr="009E2E0A">
        <w:t>18.</w:t>
      </w:r>
      <w:r w:rsidR="007C42DA">
        <w:t> </w:t>
      </w:r>
      <w:r w:rsidR="00730C7C" w:rsidRPr="009E2E0A">
        <w:t>12.</w:t>
      </w:r>
      <w:r w:rsidR="007C42DA">
        <w:t> </w:t>
      </w:r>
      <w:r w:rsidRPr="009E2E0A">
        <w:t>2023,</w:t>
      </w:r>
      <w:r w:rsidR="003B243B" w:rsidRPr="009E2E0A">
        <w:t xml:space="preserve"> </w:t>
      </w:r>
      <w:r w:rsidRPr="009E2E0A">
        <w:t>izdelovalca</w:t>
      </w:r>
      <w:r w:rsidR="003B243B" w:rsidRPr="009E2E0A">
        <w:t xml:space="preserve"> </w:t>
      </w:r>
      <w:proofErr w:type="spellStart"/>
      <w:r w:rsidRPr="009E2E0A">
        <w:t>Marbo</w:t>
      </w:r>
      <w:proofErr w:type="spellEnd"/>
      <w:r w:rsidR="003B243B" w:rsidRPr="009E2E0A">
        <w:t xml:space="preserve"> </w:t>
      </w:r>
      <w:r w:rsidRPr="009E2E0A">
        <w:t>Okolje</w:t>
      </w:r>
      <w:r w:rsidR="003B243B" w:rsidRPr="009E2E0A">
        <w:t xml:space="preserve"> </w:t>
      </w:r>
      <w:proofErr w:type="spellStart"/>
      <w:r w:rsidRPr="009E2E0A">
        <w:t>d.o.o</w:t>
      </w:r>
      <w:proofErr w:type="spellEnd"/>
      <w:r w:rsidRPr="009E2E0A">
        <w:t>.,</w:t>
      </w:r>
      <w:r w:rsidR="003B243B" w:rsidRPr="009E2E0A">
        <w:t xml:space="preserve"> </w:t>
      </w:r>
      <w:r w:rsidRPr="009E2E0A">
        <w:t>Finžgarjeva</w:t>
      </w:r>
      <w:r w:rsidR="003B243B" w:rsidRPr="009E2E0A">
        <w:t xml:space="preserve"> </w:t>
      </w:r>
      <w:r w:rsidRPr="009E2E0A">
        <w:t>ulica</w:t>
      </w:r>
      <w:r w:rsidR="003B243B" w:rsidRPr="009E2E0A">
        <w:t xml:space="preserve"> </w:t>
      </w:r>
      <w:r w:rsidRPr="009E2E0A">
        <w:t>1A,</w:t>
      </w:r>
      <w:r w:rsidR="003B243B" w:rsidRPr="009E2E0A">
        <w:t xml:space="preserve"> </w:t>
      </w:r>
      <w:r w:rsidRPr="009E2E0A">
        <w:t>4248</w:t>
      </w:r>
      <w:r w:rsidR="003B243B" w:rsidRPr="009E2E0A">
        <w:t xml:space="preserve"> </w:t>
      </w:r>
      <w:r w:rsidRPr="009E2E0A">
        <w:t>Lesce,</w:t>
      </w:r>
      <w:r w:rsidR="003B243B" w:rsidRPr="009E2E0A">
        <w:t xml:space="preserve"> </w:t>
      </w:r>
      <w:r w:rsidRPr="009E2E0A">
        <w:t>v</w:t>
      </w:r>
      <w:r w:rsidR="003B243B" w:rsidRPr="009E2E0A">
        <w:t xml:space="preserve"> </w:t>
      </w:r>
      <w:r w:rsidRPr="009E2E0A">
        <w:t>dveh</w:t>
      </w:r>
      <w:r w:rsidR="003B243B" w:rsidRPr="009E2E0A">
        <w:t xml:space="preserve"> </w:t>
      </w:r>
      <w:r w:rsidRPr="009E2E0A">
        <w:t>izvodih</w:t>
      </w:r>
      <w:r w:rsidR="003B243B" w:rsidRPr="009E2E0A">
        <w:t xml:space="preserve"> </w:t>
      </w:r>
      <w:r w:rsidRPr="009E2E0A">
        <w:t>in</w:t>
      </w:r>
      <w:r w:rsidR="003B243B" w:rsidRPr="009E2E0A">
        <w:t xml:space="preserve"> </w:t>
      </w:r>
      <w:r w:rsidRPr="009E2E0A">
        <w:t>na</w:t>
      </w:r>
      <w:r w:rsidR="003B243B" w:rsidRPr="009E2E0A">
        <w:t xml:space="preserve"> </w:t>
      </w:r>
      <w:r w:rsidRPr="009E2E0A">
        <w:t>elektronskem</w:t>
      </w:r>
      <w:r w:rsidR="003B243B" w:rsidRPr="009E2E0A">
        <w:t xml:space="preserve"> </w:t>
      </w:r>
      <w:r w:rsidRPr="009E2E0A">
        <w:t>nosilcu</w:t>
      </w:r>
      <w:r w:rsidR="00546CAC" w:rsidRPr="009E2E0A">
        <w:t>,</w:t>
      </w:r>
      <w:r w:rsidR="003B243B" w:rsidRPr="009E2E0A">
        <w:t xml:space="preserve"> </w:t>
      </w:r>
      <w:r w:rsidR="00546CAC" w:rsidRPr="009E2E0A">
        <w:t>tudi</w:t>
      </w:r>
      <w:r w:rsidR="003B243B" w:rsidRPr="009E2E0A">
        <w:t xml:space="preserve"> </w:t>
      </w:r>
      <w:r w:rsidR="00546CAC" w:rsidRPr="009E2E0A">
        <w:t>na</w:t>
      </w:r>
      <w:r w:rsidR="003B243B" w:rsidRPr="009E2E0A">
        <w:t xml:space="preserve"> </w:t>
      </w:r>
      <w:r w:rsidR="00546CAC" w:rsidRPr="009E2E0A">
        <w:t>elektronskem</w:t>
      </w:r>
      <w:r w:rsidR="003B243B" w:rsidRPr="009E2E0A">
        <w:t xml:space="preserve"> </w:t>
      </w:r>
      <w:r w:rsidR="00546CAC" w:rsidRPr="009E2E0A">
        <w:t>nosilcu.</w:t>
      </w:r>
    </w:p>
    <w:p w14:paraId="396DF8AA" w14:textId="77777777" w:rsidR="00C073C0" w:rsidRPr="009E2E0A" w:rsidRDefault="00C073C0" w:rsidP="00954A2A">
      <w:pPr>
        <w:spacing w:line="260" w:lineRule="exact"/>
        <w:ind w:left="360" w:right="-7"/>
      </w:pPr>
    </w:p>
    <w:p w14:paraId="4AE960F5" w14:textId="77777777" w:rsidR="004756E9" w:rsidRPr="009E2E0A" w:rsidRDefault="002E06DC" w:rsidP="00954A2A">
      <w:pPr>
        <w:tabs>
          <w:tab w:val="center" w:pos="426"/>
        </w:tabs>
        <w:spacing w:line="260" w:lineRule="exact"/>
        <w:ind w:right="-7"/>
      </w:pPr>
      <w:r w:rsidRPr="009E2E0A">
        <w:t>Glede</w:t>
      </w:r>
      <w:r w:rsidR="003B243B" w:rsidRPr="009E2E0A">
        <w:t xml:space="preserve"> </w:t>
      </w:r>
      <w:r w:rsidRPr="009E2E0A">
        <w:t>na</w:t>
      </w:r>
      <w:r w:rsidR="003B243B" w:rsidRPr="009E2E0A">
        <w:t xml:space="preserve"> </w:t>
      </w:r>
      <w:r w:rsidRPr="009E2E0A">
        <w:t>zahteve</w:t>
      </w:r>
      <w:r w:rsidR="003B243B" w:rsidRPr="009E2E0A">
        <w:t xml:space="preserve"> </w:t>
      </w:r>
      <w:r w:rsidRPr="009E2E0A">
        <w:t>pristojnih</w:t>
      </w:r>
      <w:r w:rsidR="003B243B" w:rsidRPr="009E2E0A">
        <w:t xml:space="preserve"> </w:t>
      </w:r>
      <w:r w:rsidRPr="009E2E0A">
        <w:t>mnenjedajalcev</w:t>
      </w:r>
      <w:r w:rsidR="003B243B" w:rsidRPr="009E2E0A">
        <w:t xml:space="preserve"> </w:t>
      </w:r>
      <w:r w:rsidRPr="009E2E0A">
        <w:t>v</w:t>
      </w:r>
      <w:r w:rsidR="003B243B" w:rsidRPr="009E2E0A">
        <w:t xml:space="preserve"> </w:t>
      </w:r>
      <w:r w:rsidRPr="009E2E0A">
        <w:t>fazi</w:t>
      </w:r>
      <w:r w:rsidR="003B243B" w:rsidRPr="009E2E0A">
        <w:t xml:space="preserve"> </w:t>
      </w:r>
      <w:r w:rsidRPr="009E2E0A">
        <w:t>pridobitve</w:t>
      </w:r>
      <w:r w:rsidR="003B243B" w:rsidRPr="009E2E0A">
        <w:t xml:space="preserve"> </w:t>
      </w:r>
      <w:r w:rsidRPr="009E2E0A">
        <w:t>mnenj</w:t>
      </w:r>
      <w:r w:rsidR="003B243B" w:rsidRPr="009E2E0A">
        <w:t xml:space="preserve"> </w:t>
      </w:r>
      <w:r w:rsidRPr="009E2E0A">
        <w:t>je</w:t>
      </w:r>
      <w:r w:rsidR="003B243B" w:rsidRPr="009E2E0A">
        <w:t xml:space="preserve"> </w:t>
      </w:r>
      <w:r w:rsidRPr="009E2E0A">
        <w:t>p</w:t>
      </w:r>
      <w:r w:rsidR="00C073C0" w:rsidRPr="009E2E0A">
        <w:t>ooblaščenec</w:t>
      </w:r>
      <w:r w:rsidR="003B243B" w:rsidRPr="009E2E0A">
        <w:t xml:space="preserve"> </w:t>
      </w:r>
      <w:r w:rsidR="00C073C0" w:rsidRPr="009E2E0A">
        <w:t>investitorja</w:t>
      </w:r>
      <w:r w:rsidR="003B243B" w:rsidRPr="009E2E0A">
        <w:t xml:space="preserve"> </w:t>
      </w:r>
      <w:r w:rsidR="004756E9" w:rsidRPr="009E2E0A">
        <w:t>dne</w:t>
      </w:r>
      <w:r w:rsidR="003B243B" w:rsidRPr="009E2E0A">
        <w:t xml:space="preserve"> </w:t>
      </w:r>
      <w:r w:rsidR="00A05D81" w:rsidRPr="009E2E0A">
        <w:t>23.</w:t>
      </w:r>
      <w:r w:rsidR="003B243B" w:rsidRPr="009E2E0A">
        <w:t xml:space="preserve"> </w:t>
      </w:r>
      <w:r w:rsidR="00A05D81" w:rsidRPr="009E2E0A">
        <w:t>1.</w:t>
      </w:r>
      <w:r w:rsidR="003B243B" w:rsidRPr="009E2E0A">
        <w:t xml:space="preserve"> </w:t>
      </w:r>
      <w:r w:rsidR="00A05D81" w:rsidRPr="009E2E0A">
        <w:t>2024</w:t>
      </w:r>
      <w:r w:rsidR="003B243B" w:rsidRPr="009E2E0A">
        <w:t xml:space="preserve"> </w:t>
      </w:r>
      <w:r w:rsidR="00A05D81" w:rsidRPr="009E2E0A">
        <w:t>med</w:t>
      </w:r>
      <w:r w:rsidR="003B243B" w:rsidRPr="009E2E0A">
        <w:t xml:space="preserve"> </w:t>
      </w:r>
      <w:r w:rsidR="00A05D81" w:rsidRPr="009E2E0A">
        <w:t>drugim</w:t>
      </w:r>
      <w:r w:rsidR="003B243B" w:rsidRPr="009E2E0A">
        <w:t xml:space="preserve"> </w:t>
      </w:r>
      <w:r w:rsidR="00C073C0" w:rsidRPr="009E2E0A">
        <w:t>predložil:</w:t>
      </w:r>
    </w:p>
    <w:p w14:paraId="7639709D" w14:textId="673350F4" w:rsidR="00A05D81" w:rsidRPr="009E2E0A" w:rsidRDefault="00A05D81" w:rsidP="007C42DA">
      <w:pPr>
        <w:pStyle w:val="Zamik1"/>
        <w:numPr>
          <w:ilvl w:val="0"/>
          <w:numId w:val="14"/>
        </w:numPr>
      </w:pPr>
      <w:r w:rsidRPr="009E2E0A">
        <w:t>obrazložitev</w:t>
      </w:r>
      <w:r w:rsidR="003B243B" w:rsidRPr="009E2E0A">
        <w:t xml:space="preserve"> </w:t>
      </w:r>
      <w:r w:rsidRPr="009E2E0A">
        <w:t>dopolnitve</w:t>
      </w:r>
      <w:r w:rsidR="003B243B" w:rsidRPr="009E2E0A">
        <w:t xml:space="preserve"> </w:t>
      </w:r>
      <w:r w:rsidRPr="009E2E0A">
        <w:t>vloge</w:t>
      </w:r>
      <w:r w:rsidR="003B243B" w:rsidRPr="009E2E0A">
        <w:t xml:space="preserve"> </w:t>
      </w:r>
      <w:r w:rsidRPr="009E2E0A">
        <w:t>Enota</w:t>
      </w:r>
      <w:r w:rsidR="003B243B" w:rsidRPr="009E2E0A">
        <w:t xml:space="preserve"> </w:t>
      </w:r>
      <w:r w:rsidRPr="009E2E0A">
        <w:t>d.o.o.</w:t>
      </w:r>
      <w:r w:rsidR="003B243B" w:rsidRPr="009E2E0A">
        <w:t xml:space="preserve"> </w:t>
      </w:r>
      <w:r w:rsidRPr="009E2E0A">
        <w:t>z</w:t>
      </w:r>
      <w:r w:rsidR="003B243B" w:rsidRPr="009E2E0A">
        <w:t xml:space="preserve"> </w:t>
      </w:r>
      <w:r w:rsidRPr="009E2E0A">
        <w:t>dne</w:t>
      </w:r>
      <w:r w:rsidR="003B243B" w:rsidRPr="009E2E0A">
        <w:t xml:space="preserve"> </w:t>
      </w:r>
      <w:r w:rsidRPr="009E2E0A">
        <w:t>23.</w:t>
      </w:r>
      <w:r w:rsidR="007C42DA">
        <w:t> </w:t>
      </w:r>
      <w:r w:rsidRPr="009E2E0A">
        <w:t>1.</w:t>
      </w:r>
      <w:r w:rsidR="007C42DA">
        <w:t> </w:t>
      </w:r>
      <w:r w:rsidRPr="009E2E0A">
        <w:t>2024,</w:t>
      </w:r>
    </w:p>
    <w:p w14:paraId="14A24088" w14:textId="27CF4313" w:rsidR="00A05D81" w:rsidRPr="009E2E0A" w:rsidRDefault="00A05D81" w:rsidP="007C42DA">
      <w:pPr>
        <w:pStyle w:val="Zamik1"/>
        <w:numPr>
          <w:ilvl w:val="0"/>
          <w:numId w:val="14"/>
        </w:numPr>
      </w:pPr>
      <w:r w:rsidRPr="009E2E0A">
        <w:t>odgovor</w:t>
      </w:r>
      <w:r w:rsidR="003B243B" w:rsidRPr="009E2E0A">
        <w:t xml:space="preserve"> </w:t>
      </w:r>
      <w:r w:rsidRPr="009E2E0A">
        <w:t>na</w:t>
      </w:r>
      <w:r w:rsidR="003B243B" w:rsidRPr="009E2E0A">
        <w:t xml:space="preserve"> </w:t>
      </w:r>
      <w:r w:rsidRPr="009E2E0A">
        <w:t>mnenje</w:t>
      </w:r>
      <w:r w:rsidR="003B243B" w:rsidRPr="009E2E0A">
        <w:t xml:space="preserve"> </w:t>
      </w:r>
      <w:r w:rsidRPr="009E2E0A">
        <w:t>z</w:t>
      </w:r>
      <w:r w:rsidR="003B243B" w:rsidRPr="009E2E0A">
        <w:t xml:space="preserve"> </w:t>
      </w:r>
      <w:r w:rsidRPr="009E2E0A">
        <w:t>vidika</w:t>
      </w:r>
      <w:r w:rsidR="003B243B" w:rsidRPr="009E2E0A">
        <w:t xml:space="preserve"> </w:t>
      </w:r>
      <w:r w:rsidRPr="009E2E0A">
        <w:t>okolja</w:t>
      </w:r>
      <w:r w:rsidR="003B243B" w:rsidRPr="009E2E0A">
        <w:t xml:space="preserve"> </w:t>
      </w:r>
      <w:proofErr w:type="spellStart"/>
      <w:r w:rsidRPr="009E2E0A">
        <w:t>Marbo</w:t>
      </w:r>
      <w:proofErr w:type="spellEnd"/>
      <w:r w:rsidR="003B243B" w:rsidRPr="009E2E0A">
        <w:t xml:space="preserve"> </w:t>
      </w:r>
      <w:r w:rsidRPr="009E2E0A">
        <w:t>Okolje</w:t>
      </w:r>
      <w:r w:rsidR="003B243B" w:rsidRPr="009E2E0A">
        <w:t xml:space="preserve"> </w:t>
      </w:r>
      <w:proofErr w:type="spellStart"/>
      <w:r w:rsidRPr="009E2E0A">
        <w:t>d.o.o</w:t>
      </w:r>
      <w:proofErr w:type="spellEnd"/>
      <w:r w:rsidRPr="009E2E0A">
        <w:t>.,</w:t>
      </w:r>
      <w:r w:rsidR="003B243B" w:rsidRPr="009E2E0A">
        <w:t xml:space="preserve"> </w:t>
      </w:r>
      <w:r w:rsidRPr="009E2E0A">
        <w:t>z</w:t>
      </w:r>
      <w:r w:rsidR="003B243B" w:rsidRPr="009E2E0A">
        <w:t xml:space="preserve"> </w:t>
      </w:r>
      <w:r w:rsidRPr="009E2E0A">
        <w:t>dne</w:t>
      </w:r>
      <w:r w:rsidR="003B243B" w:rsidRPr="009E2E0A">
        <w:t xml:space="preserve"> </w:t>
      </w:r>
      <w:r w:rsidRPr="009E2E0A">
        <w:t>18.</w:t>
      </w:r>
      <w:r w:rsidR="007C42DA">
        <w:t> </w:t>
      </w:r>
      <w:r w:rsidRPr="009E2E0A">
        <w:t>12.</w:t>
      </w:r>
      <w:r w:rsidR="007C42DA">
        <w:t> </w:t>
      </w:r>
      <w:r w:rsidRPr="009E2E0A">
        <w:t>2023,</w:t>
      </w:r>
    </w:p>
    <w:p w14:paraId="2F9260DF" w14:textId="00D5C861" w:rsidR="00A05D81" w:rsidRPr="009E2E0A" w:rsidRDefault="00A05D81" w:rsidP="007C42DA">
      <w:pPr>
        <w:pStyle w:val="Zamik1"/>
        <w:numPr>
          <w:ilvl w:val="0"/>
          <w:numId w:val="14"/>
        </w:numPr>
      </w:pPr>
      <w:r w:rsidRPr="009E2E0A">
        <w:t>soglasje</w:t>
      </w:r>
      <w:r w:rsidR="003B243B" w:rsidRPr="009E2E0A">
        <w:t xml:space="preserve"> </w:t>
      </w:r>
      <w:r w:rsidRPr="009E2E0A">
        <w:t>Urada</w:t>
      </w:r>
      <w:r w:rsidR="003B243B" w:rsidRPr="009E2E0A">
        <w:t xml:space="preserve"> </w:t>
      </w:r>
      <w:r w:rsidRPr="009E2E0A">
        <w:t>za</w:t>
      </w:r>
      <w:r w:rsidR="003B243B" w:rsidRPr="009E2E0A">
        <w:t xml:space="preserve"> </w:t>
      </w:r>
      <w:r w:rsidRPr="009E2E0A">
        <w:t>gospodarske</w:t>
      </w:r>
      <w:r w:rsidR="003B243B" w:rsidRPr="009E2E0A">
        <w:t xml:space="preserve"> </w:t>
      </w:r>
      <w:r w:rsidRPr="009E2E0A">
        <w:t>javne</w:t>
      </w:r>
      <w:r w:rsidR="003B243B" w:rsidRPr="009E2E0A">
        <w:t xml:space="preserve"> </w:t>
      </w:r>
      <w:r w:rsidRPr="009E2E0A">
        <w:t>službe,</w:t>
      </w:r>
      <w:r w:rsidR="003B243B" w:rsidRPr="009E2E0A">
        <w:t xml:space="preserve"> </w:t>
      </w:r>
      <w:r w:rsidRPr="009E2E0A">
        <w:t>okolje</w:t>
      </w:r>
      <w:r w:rsidR="003B243B" w:rsidRPr="009E2E0A">
        <w:t xml:space="preserve"> </w:t>
      </w:r>
      <w:r w:rsidRPr="009E2E0A">
        <w:t>in</w:t>
      </w:r>
      <w:r w:rsidR="003B243B" w:rsidRPr="009E2E0A">
        <w:t xml:space="preserve"> </w:t>
      </w:r>
      <w:r w:rsidRPr="009E2E0A">
        <w:t>promet</w:t>
      </w:r>
      <w:r w:rsidR="003B243B" w:rsidRPr="009E2E0A">
        <w:t xml:space="preserve"> </w:t>
      </w:r>
      <w:r w:rsidRPr="009E2E0A">
        <w:t>Mestne</w:t>
      </w:r>
      <w:r w:rsidR="003B243B" w:rsidRPr="009E2E0A">
        <w:t xml:space="preserve"> </w:t>
      </w:r>
      <w:r w:rsidRPr="009E2E0A">
        <w:t>občine</w:t>
      </w:r>
      <w:r w:rsidR="003B243B" w:rsidRPr="009E2E0A">
        <w:t xml:space="preserve"> </w:t>
      </w:r>
      <w:r w:rsidRPr="009E2E0A">
        <w:t>Koper,</w:t>
      </w:r>
      <w:r w:rsidR="003B243B" w:rsidRPr="009E2E0A">
        <w:t xml:space="preserve"> </w:t>
      </w:r>
      <w:r w:rsidRPr="009E2E0A">
        <w:t>št.</w:t>
      </w:r>
      <w:r w:rsidR="003B243B" w:rsidRPr="009E2E0A">
        <w:t xml:space="preserve"> </w:t>
      </w:r>
      <w:r w:rsidRPr="009E2E0A">
        <w:t>371-588/2023-4</w:t>
      </w:r>
      <w:r w:rsidR="003B243B" w:rsidRPr="009E2E0A">
        <w:t xml:space="preserve"> </w:t>
      </w:r>
      <w:r w:rsidRPr="009E2E0A">
        <w:t>z</w:t>
      </w:r>
      <w:r w:rsidR="003B243B" w:rsidRPr="009E2E0A">
        <w:t xml:space="preserve"> </w:t>
      </w:r>
      <w:r w:rsidRPr="009E2E0A">
        <w:t>dne</w:t>
      </w:r>
      <w:r w:rsidR="003B243B" w:rsidRPr="009E2E0A">
        <w:t xml:space="preserve"> </w:t>
      </w:r>
      <w:r w:rsidRPr="009E2E0A">
        <w:t>14.</w:t>
      </w:r>
      <w:r w:rsidR="007C42DA">
        <w:t> </w:t>
      </w:r>
      <w:r w:rsidRPr="009E2E0A">
        <w:t>9.</w:t>
      </w:r>
      <w:r w:rsidR="007C42DA">
        <w:t> </w:t>
      </w:r>
      <w:r w:rsidRPr="009E2E0A">
        <w:t>2023,</w:t>
      </w:r>
    </w:p>
    <w:p w14:paraId="1D9B1F15" w14:textId="77777777" w:rsidR="00A05D81" w:rsidRPr="009E2E0A" w:rsidRDefault="00A05D81" w:rsidP="007C42DA">
      <w:pPr>
        <w:pStyle w:val="Zamik1"/>
        <w:numPr>
          <w:ilvl w:val="0"/>
          <w:numId w:val="14"/>
        </w:numPr>
      </w:pPr>
      <w:r w:rsidRPr="009E2E0A">
        <w:t>projektno</w:t>
      </w:r>
      <w:r w:rsidR="003B243B" w:rsidRPr="009E2E0A">
        <w:t xml:space="preserve"> </w:t>
      </w:r>
      <w:r w:rsidRPr="009E2E0A">
        <w:t>dokumentacijo</w:t>
      </w:r>
      <w:r w:rsidR="003B243B" w:rsidRPr="009E2E0A">
        <w:t xml:space="preserve"> </w:t>
      </w:r>
      <w:r w:rsidRPr="009E2E0A">
        <w:t>za</w:t>
      </w:r>
      <w:r w:rsidR="003B243B" w:rsidRPr="009E2E0A">
        <w:t xml:space="preserve"> </w:t>
      </w:r>
      <w:r w:rsidRPr="009E2E0A">
        <w:t>pridobitev</w:t>
      </w:r>
      <w:r w:rsidR="003B243B" w:rsidRPr="009E2E0A">
        <w:t xml:space="preserve"> </w:t>
      </w:r>
      <w:r w:rsidRPr="009E2E0A">
        <w:t>mnenj</w:t>
      </w:r>
      <w:r w:rsidR="003B243B" w:rsidRPr="009E2E0A">
        <w:t xml:space="preserve"> </w:t>
      </w:r>
      <w:r w:rsidRPr="009E2E0A">
        <w:t>in</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(DGD)</w:t>
      </w:r>
      <w:r w:rsidR="003B243B" w:rsidRPr="009E2E0A">
        <w:t xml:space="preserve"> </w:t>
      </w:r>
      <w:r w:rsidRPr="009E2E0A">
        <w:t>št.</w:t>
      </w:r>
      <w:r w:rsidR="003B243B" w:rsidRPr="009E2E0A">
        <w:t xml:space="preserve"> </w:t>
      </w:r>
      <w:r w:rsidRPr="009E2E0A">
        <w:t>413-20</w:t>
      </w:r>
      <w:r w:rsidR="003B243B" w:rsidRPr="009E2E0A">
        <w:t xml:space="preserve"> </w:t>
      </w:r>
      <w:r w:rsidRPr="009E2E0A">
        <w:t>IP,</w:t>
      </w:r>
      <w:r w:rsidR="003B243B" w:rsidRPr="009E2E0A">
        <w:t xml:space="preserve"> </w:t>
      </w:r>
      <w:r w:rsidRPr="009E2E0A">
        <w:t>z</w:t>
      </w:r>
      <w:r w:rsidR="003B243B" w:rsidRPr="009E2E0A">
        <w:t xml:space="preserve"> </w:t>
      </w:r>
      <w:r w:rsidRPr="009E2E0A">
        <w:t>datumom</w:t>
      </w:r>
      <w:r w:rsidR="003B243B" w:rsidRPr="009E2E0A">
        <w:t xml:space="preserve"> </w:t>
      </w:r>
      <w:r w:rsidRPr="009E2E0A">
        <w:t>marec</w:t>
      </w:r>
      <w:r w:rsidR="003B243B" w:rsidRPr="009E2E0A">
        <w:t xml:space="preserve"> </w:t>
      </w:r>
      <w:r w:rsidRPr="009E2E0A">
        <w:t>2023,</w:t>
      </w:r>
      <w:r w:rsidR="003B243B" w:rsidRPr="009E2E0A">
        <w:t xml:space="preserve"> </w:t>
      </w:r>
      <w:r w:rsidRPr="009E2E0A">
        <w:t>čistopis</w:t>
      </w:r>
      <w:r w:rsidR="003B243B" w:rsidRPr="009E2E0A">
        <w:t xml:space="preserve"> </w:t>
      </w:r>
      <w:r w:rsidRPr="009E2E0A">
        <w:t>januar</w:t>
      </w:r>
      <w:r w:rsidR="003B243B" w:rsidRPr="009E2E0A">
        <w:t xml:space="preserve"> </w:t>
      </w:r>
      <w:r w:rsidRPr="009E2E0A">
        <w:t>2024,</w:t>
      </w:r>
      <w:r w:rsidR="003B243B" w:rsidRPr="009E2E0A">
        <w:t xml:space="preserve"> </w:t>
      </w:r>
      <w:r w:rsidRPr="009E2E0A">
        <w:t>izdelovalca</w:t>
      </w:r>
      <w:r w:rsidR="003B243B" w:rsidRPr="009E2E0A">
        <w:t xml:space="preserve"> </w:t>
      </w:r>
      <w:r w:rsidRPr="009E2E0A">
        <w:t>Enota</w:t>
      </w:r>
      <w:r w:rsidR="003B243B" w:rsidRPr="009E2E0A">
        <w:t xml:space="preserve"> </w:t>
      </w:r>
      <w:r w:rsidRPr="009E2E0A">
        <w:t>d.o.o.,</w:t>
      </w:r>
      <w:r w:rsidR="003B243B" w:rsidRPr="009E2E0A">
        <w:t xml:space="preserve"> </w:t>
      </w:r>
      <w:r w:rsidRPr="009E2E0A">
        <w:t>Nazorjeva</w:t>
      </w:r>
      <w:r w:rsidR="003B243B" w:rsidRPr="009E2E0A">
        <w:t xml:space="preserve"> </w:t>
      </w:r>
      <w:r w:rsidRPr="009E2E0A">
        <w:t>6a,</w:t>
      </w:r>
      <w:r w:rsidR="003B243B" w:rsidRPr="009E2E0A">
        <w:t xml:space="preserve"> </w:t>
      </w:r>
      <w:r w:rsidRPr="009E2E0A">
        <w:t>1000</w:t>
      </w:r>
      <w:r w:rsidR="003B243B" w:rsidRPr="009E2E0A">
        <w:t xml:space="preserve"> </w:t>
      </w:r>
      <w:r w:rsidRPr="009E2E0A">
        <w:t>Ljubljana,</w:t>
      </w:r>
      <w:r w:rsidR="003B243B" w:rsidRPr="009E2E0A">
        <w:t xml:space="preserve"> </w:t>
      </w:r>
      <w:r w:rsidRPr="009E2E0A">
        <w:t>tudi</w:t>
      </w:r>
      <w:r w:rsidR="003B243B" w:rsidRPr="009E2E0A">
        <w:t xml:space="preserve"> </w:t>
      </w:r>
      <w:r w:rsidRPr="009E2E0A">
        <w:t>na</w:t>
      </w:r>
      <w:r w:rsidR="003B243B" w:rsidRPr="009E2E0A">
        <w:t xml:space="preserve"> </w:t>
      </w:r>
      <w:r w:rsidRPr="009E2E0A">
        <w:t>elektronskem</w:t>
      </w:r>
      <w:r w:rsidR="003B243B" w:rsidRPr="009E2E0A">
        <w:t xml:space="preserve"> </w:t>
      </w:r>
      <w:r w:rsidRPr="009E2E0A">
        <w:t>nosilcu,</w:t>
      </w:r>
    </w:p>
    <w:p w14:paraId="63043AD3" w14:textId="77777777" w:rsidR="00C073C0" w:rsidRPr="009E2E0A" w:rsidRDefault="00136240" w:rsidP="00954A2A">
      <w:pPr>
        <w:tabs>
          <w:tab w:val="center" w:pos="426"/>
        </w:tabs>
        <w:spacing w:line="260" w:lineRule="exact"/>
        <w:ind w:left="360" w:right="-7" w:hanging="360"/>
      </w:pPr>
      <w:r w:rsidRPr="009E2E0A">
        <w:t>in</w:t>
      </w:r>
      <w:r w:rsidR="003B243B" w:rsidRPr="009E2E0A">
        <w:t xml:space="preserve"> </w:t>
      </w:r>
      <w:r w:rsidR="00C073C0" w:rsidRPr="009E2E0A">
        <w:t>dne</w:t>
      </w:r>
      <w:r w:rsidR="003B243B" w:rsidRPr="009E2E0A">
        <w:t xml:space="preserve"> </w:t>
      </w:r>
      <w:r w:rsidR="0018505C" w:rsidRPr="009E2E0A">
        <w:t>6</w:t>
      </w:r>
      <w:r w:rsidR="00C073C0" w:rsidRPr="009E2E0A">
        <w:t>.</w:t>
      </w:r>
      <w:r w:rsidR="003B243B" w:rsidRPr="009E2E0A">
        <w:t xml:space="preserve"> </w:t>
      </w:r>
      <w:r w:rsidR="0018505C" w:rsidRPr="009E2E0A">
        <w:t>3</w:t>
      </w:r>
      <w:r w:rsidR="00C073C0" w:rsidRPr="009E2E0A">
        <w:t>.</w:t>
      </w:r>
      <w:r w:rsidR="003B243B" w:rsidRPr="009E2E0A">
        <w:t xml:space="preserve"> </w:t>
      </w:r>
      <w:r w:rsidR="00C073C0" w:rsidRPr="009E2E0A">
        <w:t>202</w:t>
      </w:r>
      <w:r w:rsidR="0018505C" w:rsidRPr="009E2E0A">
        <w:t>4</w:t>
      </w:r>
      <w:r w:rsidR="003B243B" w:rsidRPr="009E2E0A">
        <w:t xml:space="preserve"> </w:t>
      </w:r>
      <w:r w:rsidR="0018505C" w:rsidRPr="009E2E0A">
        <w:t>oziroma</w:t>
      </w:r>
      <w:r w:rsidR="003B243B" w:rsidRPr="009E2E0A">
        <w:t xml:space="preserve"> </w:t>
      </w:r>
      <w:r w:rsidR="0018505C" w:rsidRPr="009E2E0A">
        <w:t>11.</w:t>
      </w:r>
      <w:r w:rsidR="003B243B" w:rsidRPr="009E2E0A">
        <w:t xml:space="preserve"> </w:t>
      </w:r>
      <w:r w:rsidR="0018505C" w:rsidRPr="009E2E0A">
        <w:t>3.</w:t>
      </w:r>
      <w:r w:rsidR="003B243B" w:rsidRPr="009E2E0A">
        <w:t xml:space="preserve"> </w:t>
      </w:r>
      <w:r w:rsidR="0018505C" w:rsidRPr="009E2E0A">
        <w:t>2024</w:t>
      </w:r>
      <w:r w:rsidR="003B243B" w:rsidRPr="009E2E0A">
        <w:t xml:space="preserve"> </w:t>
      </w:r>
      <w:r w:rsidR="00C073C0" w:rsidRPr="009E2E0A">
        <w:t>predložil</w:t>
      </w:r>
      <w:r w:rsidR="003B243B" w:rsidRPr="009E2E0A">
        <w:t xml:space="preserve"> </w:t>
      </w:r>
      <w:r w:rsidRPr="009E2E0A">
        <w:t>še</w:t>
      </w:r>
      <w:r w:rsidR="00C073C0" w:rsidRPr="009E2E0A">
        <w:t>:</w:t>
      </w:r>
    </w:p>
    <w:p w14:paraId="34519475" w14:textId="77777777" w:rsidR="0018505C" w:rsidRPr="009E2E0A" w:rsidRDefault="0018505C" w:rsidP="007C42DA">
      <w:pPr>
        <w:pStyle w:val="Zamik1"/>
        <w:numPr>
          <w:ilvl w:val="0"/>
          <w:numId w:val="14"/>
        </w:numPr>
      </w:pPr>
      <w:r w:rsidRPr="009E2E0A">
        <w:t>projektno</w:t>
      </w:r>
      <w:r w:rsidR="003B243B" w:rsidRPr="009E2E0A">
        <w:t xml:space="preserve"> </w:t>
      </w:r>
      <w:r w:rsidRPr="009E2E0A">
        <w:t>dokumentacijo</w:t>
      </w:r>
      <w:r w:rsidR="003B243B" w:rsidRPr="009E2E0A">
        <w:t xml:space="preserve"> </w:t>
      </w:r>
      <w:r w:rsidRPr="009E2E0A">
        <w:t>za</w:t>
      </w:r>
      <w:r w:rsidR="003B243B" w:rsidRPr="009E2E0A">
        <w:t xml:space="preserve"> </w:t>
      </w:r>
      <w:r w:rsidRPr="009E2E0A">
        <w:t>pridobitev</w:t>
      </w:r>
      <w:r w:rsidR="003B243B" w:rsidRPr="009E2E0A">
        <w:t xml:space="preserve"> </w:t>
      </w:r>
      <w:r w:rsidRPr="009E2E0A">
        <w:t>mnenj</w:t>
      </w:r>
      <w:r w:rsidR="003B243B" w:rsidRPr="009E2E0A">
        <w:t xml:space="preserve"> </w:t>
      </w:r>
      <w:r w:rsidRPr="009E2E0A">
        <w:t>in</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(DGD)</w:t>
      </w:r>
      <w:r w:rsidR="003B243B" w:rsidRPr="009E2E0A">
        <w:t xml:space="preserve"> </w:t>
      </w:r>
      <w:r w:rsidRPr="009E2E0A">
        <w:t>št.</w:t>
      </w:r>
      <w:r w:rsidR="003B243B" w:rsidRPr="009E2E0A">
        <w:t xml:space="preserve"> </w:t>
      </w:r>
      <w:r w:rsidRPr="009E2E0A">
        <w:t>413-20</w:t>
      </w:r>
      <w:r w:rsidR="003B243B" w:rsidRPr="009E2E0A">
        <w:t xml:space="preserve"> </w:t>
      </w:r>
      <w:r w:rsidRPr="009E2E0A">
        <w:t>IP,</w:t>
      </w:r>
      <w:r w:rsidR="003B243B" w:rsidRPr="009E2E0A">
        <w:t xml:space="preserve"> </w:t>
      </w:r>
      <w:r w:rsidRPr="009E2E0A">
        <w:t>z</w:t>
      </w:r>
      <w:r w:rsidR="003B243B" w:rsidRPr="009E2E0A">
        <w:t xml:space="preserve"> </w:t>
      </w:r>
      <w:r w:rsidRPr="009E2E0A">
        <w:t>datumom</w:t>
      </w:r>
      <w:r w:rsidR="003B243B" w:rsidRPr="009E2E0A">
        <w:t xml:space="preserve"> </w:t>
      </w:r>
      <w:r w:rsidRPr="009E2E0A">
        <w:t>marec</w:t>
      </w:r>
      <w:r w:rsidR="003B243B" w:rsidRPr="009E2E0A">
        <w:t xml:space="preserve"> </w:t>
      </w:r>
      <w:r w:rsidRPr="009E2E0A">
        <w:t>2023,</w:t>
      </w:r>
      <w:r w:rsidR="003B243B" w:rsidRPr="009E2E0A">
        <w:t xml:space="preserve"> </w:t>
      </w:r>
      <w:r w:rsidRPr="009E2E0A">
        <w:t>čistopis</w:t>
      </w:r>
      <w:r w:rsidR="003B243B" w:rsidRPr="009E2E0A">
        <w:t xml:space="preserve"> </w:t>
      </w:r>
      <w:r w:rsidRPr="009E2E0A">
        <w:t>marec</w:t>
      </w:r>
      <w:r w:rsidR="003B243B" w:rsidRPr="009E2E0A">
        <w:t xml:space="preserve"> </w:t>
      </w:r>
      <w:r w:rsidRPr="009E2E0A">
        <w:t>2024,</w:t>
      </w:r>
      <w:r w:rsidR="003B243B" w:rsidRPr="009E2E0A">
        <w:t xml:space="preserve"> </w:t>
      </w:r>
      <w:r w:rsidRPr="009E2E0A">
        <w:t>izdelovalca</w:t>
      </w:r>
      <w:r w:rsidR="003B243B" w:rsidRPr="009E2E0A">
        <w:t xml:space="preserve"> </w:t>
      </w:r>
      <w:r w:rsidRPr="009E2E0A">
        <w:t>Enota</w:t>
      </w:r>
      <w:r w:rsidR="003B243B" w:rsidRPr="009E2E0A">
        <w:t xml:space="preserve"> </w:t>
      </w:r>
      <w:r w:rsidRPr="009E2E0A">
        <w:t>d.o.o.,</w:t>
      </w:r>
      <w:r w:rsidR="003B243B" w:rsidRPr="009E2E0A">
        <w:t xml:space="preserve"> </w:t>
      </w:r>
      <w:r w:rsidRPr="009E2E0A">
        <w:t>Nazorjeva</w:t>
      </w:r>
      <w:r w:rsidR="003B243B" w:rsidRPr="009E2E0A">
        <w:t xml:space="preserve"> </w:t>
      </w:r>
      <w:r w:rsidRPr="009E2E0A">
        <w:t>6a,</w:t>
      </w:r>
      <w:r w:rsidR="003B243B" w:rsidRPr="009E2E0A">
        <w:t xml:space="preserve"> </w:t>
      </w:r>
      <w:r w:rsidRPr="009E2E0A">
        <w:t>1000</w:t>
      </w:r>
      <w:r w:rsidR="003B243B" w:rsidRPr="009E2E0A">
        <w:t xml:space="preserve"> </w:t>
      </w:r>
      <w:r w:rsidRPr="009E2E0A">
        <w:t>Ljubljana,</w:t>
      </w:r>
      <w:r w:rsidR="003B243B" w:rsidRPr="009E2E0A">
        <w:t xml:space="preserve"> </w:t>
      </w:r>
      <w:r w:rsidRPr="009E2E0A">
        <w:t>tudi</w:t>
      </w:r>
      <w:r w:rsidR="003B243B" w:rsidRPr="009E2E0A">
        <w:t xml:space="preserve"> </w:t>
      </w:r>
      <w:r w:rsidRPr="009E2E0A">
        <w:t>na</w:t>
      </w:r>
      <w:r w:rsidR="003B243B" w:rsidRPr="009E2E0A">
        <w:t xml:space="preserve"> </w:t>
      </w:r>
      <w:r w:rsidRPr="009E2E0A">
        <w:t>elektronskem</w:t>
      </w:r>
      <w:r w:rsidR="003B243B" w:rsidRPr="009E2E0A">
        <w:t xml:space="preserve"> </w:t>
      </w:r>
      <w:r w:rsidRPr="009E2E0A">
        <w:t>nosilcu.</w:t>
      </w:r>
    </w:p>
    <w:p w14:paraId="38B9243F" w14:textId="77777777" w:rsidR="00206EC6" w:rsidRPr="009E2E0A" w:rsidRDefault="00206EC6" w:rsidP="00954A2A">
      <w:pPr>
        <w:tabs>
          <w:tab w:val="center" w:pos="426"/>
        </w:tabs>
        <w:spacing w:line="260" w:lineRule="exact"/>
        <w:ind w:left="360" w:right="-7" w:hanging="360"/>
      </w:pPr>
    </w:p>
    <w:p w14:paraId="31B05343" w14:textId="6CB8BF8F" w:rsidR="00464B5F" w:rsidRPr="009E2E0A" w:rsidRDefault="00250E70" w:rsidP="00954A2A">
      <w:pPr>
        <w:tabs>
          <w:tab w:val="center" w:pos="426"/>
        </w:tabs>
        <w:spacing w:line="260" w:lineRule="exact"/>
        <w:ind w:right="-7"/>
      </w:pPr>
      <w:bookmarkStart w:id="3" w:name="_Hlk166070775"/>
      <w:r>
        <w:t xml:space="preserve">Družba </w:t>
      </w:r>
      <w:r w:rsidRPr="009E2E0A">
        <w:t>Epik d.o.o., Pristaniška ulica 8, 6000 Koper</w:t>
      </w:r>
      <w:r>
        <w:t>,</w:t>
      </w:r>
      <w:r w:rsidRPr="009E2E0A">
        <w:t xml:space="preserve"> </w:t>
      </w:r>
      <w:r w:rsidR="0018505C" w:rsidRPr="009E2E0A">
        <w:t>je</w:t>
      </w:r>
      <w:r>
        <w:t xml:space="preserve"> kot pooblaščenec investitorja </w:t>
      </w:r>
      <w:r w:rsidR="0018505C" w:rsidRPr="009E2E0A">
        <w:t>dne</w:t>
      </w:r>
      <w:r w:rsidR="003B243B" w:rsidRPr="009E2E0A">
        <w:t xml:space="preserve"> </w:t>
      </w:r>
      <w:r w:rsidR="0018505C" w:rsidRPr="009E2E0A">
        <w:t>24.</w:t>
      </w:r>
      <w:r w:rsidR="007C42DA">
        <w:t> </w:t>
      </w:r>
      <w:r w:rsidR="0018505C" w:rsidRPr="009E2E0A">
        <w:t>4.</w:t>
      </w:r>
      <w:r w:rsidR="007C42DA">
        <w:t> </w:t>
      </w:r>
      <w:r w:rsidR="0018505C" w:rsidRPr="009E2E0A">
        <w:t>2024</w:t>
      </w:r>
      <w:r w:rsidR="003B243B" w:rsidRPr="009E2E0A">
        <w:t xml:space="preserve"> </w:t>
      </w:r>
      <w:r w:rsidR="0018505C" w:rsidRPr="009E2E0A">
        <w:t>tukajšnji</w:t>
      </w:r>
      <w:r w:rsidR="003B243B" w:rsidRPr="009E2E0A">
        <w:t xml:space="preserve"> </w:t>
      </w:r>
      <w:r w:rsidR="0018505C" w:rsidRPr="009E2E0A">
        <w:t>upravni</w:t>
      </w:r>
      <w:r w:rsidR="003B243B" w:rsidRPr="009E2E0A">
        <w:t xml:space="preserve"> </w:t>
      </w:r>
      <w:r w:rsidR="0018505C" w:rsidRPr="009E2E0A">
        <w:t>organ</w:t>
      </w:r>
      <w:r w:rsidR="003B243B" w:rsidRPr="009E2E0A">
        <w:t xml:space="preserve"> </w:t>
      </w:r>
      <w:r w:rsidR="0018505C" w:rsidRPr="009E2E0A">
        <w:t>obvestil</w:t>
      </w:r>
      <w:r w:rsidR="009E2E0A" w:rsidRPr="009E2E0A">
        <w:t xml:space="preserve">, da </w:t>
      </w:r>
      <w:r w:rsidR="0018505C" w:rsidRPr="009E2E0A">
        <w:t>je</w:t>
      </w:r>
      <w:r w:rsidR="003B243B" w:rsidRPr="009E2E0A">
        <w:t xml:space="preserve"> </w:t>
      </w:r>
      <w:r w:rsidR="0018505C" w:rsidRPr="009E2E0A">
        <w:t>investitor</w:t>
      </w:r>
      <w:r w:rsidR="003B243B" w:rsidRPr="009E2E0A">
        <w:t xml:space="preserve"> </w:t>
      </w:r>
      <w:r w:rsidR="0018505C" w:rsidRPr="009E2E0A">
        <w:t>nameravane</w:t>
      </w:r>
      <w:r w:rsidR="003B243B" w:rsidRPr="009E2E0A">
        <w:t xml:space="preserve"> </w:t>
      </w:r>
      <w:r w:rsidR="0018505C" w:rsidRPr="009E2E0A">
        <w:t>gradnje</w:t>
      </w:r>
      <w:r w:rsidR="003B243B" w:rsidRPr="009E2E0A">
        <w:t xml:space="preserve"> </w:t>
      </w:r>
      <w:r>
        <w:t xml:space="preserve">sedaj družba </w:t>
      </w:r>
      <w:r w:rsidR="0018505C" w:rsidRPr="009E2E0A">
        <w:t>Soseska</w:t>
      </w:r>
      <w:r w:rsidR="003B243B" w:rsidRPr="009E2E0A">
        <w:t xml:space="preserve"> </w:t>
      </w:r>
      <w:r w:rsidR="0018505C" w:rsidRPr="009E2E0A">
        <w:t>nova,</w:t>
      </w:r>
      <w:r w:rsidR="003B243B" w:rsidRPr="009E2E0A">
        <w:t xml:space="preserve"> </w:t>
      </w:r>
      <w:r w:rsidR="0018505C" w:rsidRPr="009E2E0A">
        <w:t>d.o.o.,</w:t>
      </w:r>
      <w:r w:rsidR="003B243B" w:rsidRPr="009E2E0A">
        <w:t xml:space="preserve"> </w:t>
      </w:r>
      <w:r w:rsidR="0018505C" w:rsidRPr="009E2E0A">
        <w:t>Prešernova</w:t>
      </w:r>
      <w:r w:rsidR="003B243B" w:rsidRPr="009E2E0A">
        <w:t xml:space="preserve"> </w:t>
      </w:r>
      <w:r w:rsidR="0018505C" w:rsidRPr="009E2E0A">
        <w:t>cesta</w:t>
      </w:r>
      <w:r w:rsidR="003B243B" w:rsidRPr="009E2E0A">
        <w:t xml:space="preserve"> </w:t>
      </w:r>
      <w:r w:rsidR="0018505C" w:rsidRPr="009E2E0A">
        <w:t>4B,</w:t>
      </w:r>
      <w:r w:rsidR="003B243B" w:rsidRPr="009E2E0A">
        <w:t xml:space="preserve"> </w:t>
      </w:r>
      <w:r w:rsidR="0018505C" w:rsidRPr="009E2E0A">
        <w:t>6310</w:t>
      </w:r>
      <w:r w:rsidR="003B243B" w:rsidRPr="009E2E0A">
        <w:t xml:space="preserve"> </w:t>
      </w:r>
      <w:r w:rsidR="0018505C" w:rsidRPr="009E2E0A">
        <w:t>Izola</w:t>
      </w:r>
      <w:r w:rsidR="003B243B" w:rsidRPr="009E2E0A">
        <w:t xml:space="preserve"> </w:t>
      </w:r>
      <w:r w:rsidR="0018505C" w:rsidRPr="009E2E0A">
        <w:t>–</w:t>
      </w:r>
      <w:r w:rsidR="003B243B" w:rsidRPr="009E2E0A">
        <w:t xml:space="preserve"> </w:t>
      </w:r>
      <w:proofErr w:type="spellStart"/>
      <w:r w:rsidR="0018505C" w:rsidRPr="009E2E0A">
        <w:t>Isola</w:t>
      </w:r>
      <w:bookmarkEnd w:id="3"/>
      <w:proofErr w:type="spellEnd"/>
      <w:r w:rsidR="0018505C" w:rsidRPr="009E2E0A">
        <w:t>,</w:t>
      </w:r>
      <w:r w:rsidR="003B243B" w:rsidRPr="009E2E0A">
        <w:t xml:space="preserve"> </w:t>
      </w:r>
      <w:r w:rsidR="0018505C" w:rsidRPr="009E2E0A">
        <w:t>in</w:t>
      </w:r>
      <w:r w:rsidR="003B243B" w:rsidRPr="009E2E0A">
        <w:t xml:space="preserve"> </w:t>
      </w:r>
      <w:r w:rsidR="0018505C" w:rsidRPr="009E2E0A">
        <w:t>predložil:</w:t>
      </w:r>
    </w:p>
    <w:p w14:paraId="54770B07" w14:textId="1338FAA7" w:rsidR="0018505C" w:rsidRPr="009E2E0A" w:rsidRDefault="0018505C" w:rsidP="007C42DA">
      <w:pPr>
        <w:pStyle w:val="Zamik1"/>
        <w:numPr>
          <w:ilvl w:val="0"/>
          <w:numId w:val="14"/>
        </w:numPr>
      </w:pPr>
      <w:r w:rsidRPr="009E2E0A">
        <w:t>sklep</w:t>
      </w:r>
      <w:r w:rsidR="003B243B" w:rsidRPr="009E2E0A">
        <w:t xml:space="preserve"> </w:t>
      </w:r>
      <w:r w:rsidRPr="009E2E0A">
        <w:t>o</w:t>
      </w:r>
      <w:r w:rsidR="003B243B" w:rsidRPr="009E2E0A">
        <w:t xml:space="preserve"> </w:t>
      </w:r>
      <w:r w:rsidRPr="009E2E0A">
        <w:t>vpisu</w:t>
      </w:r>
      <w:r w:rsidR="003B243B" w:rsidRPr="009E2E0A">
        <w:t xml:space="preserve"> </w:t>
      </w:r>
      <w:r w:rsidRPr="009E2E0A">
        <w:t>spremembe</w:t>
      </w:r>
      <w:r w:rsidR="003B243B" w:rsidRPr="009E2E0A">
        <w:t xml:space="preserve"> </w:t>
      </w:r>
      <w:r w:rsidRPr="009E2E0A">
        <w:t>pri</w:t>
      </w:r>
      <w:r w:rsidR="003B243B" w:rsidRPr="009E2E0A">
        <w:t xml:space="preserve"> </w:t>
      </w:r>
      <w:r w:rsidRPr="009E2E0A">
        <w:t>subjektu</w:t>
      </w:r>
      <w:r w:rsidR="003B243B" w:rsidRPr="009E2E0A">
        <w:t xml:space="preserve"> </w:t>
      </w:r>
      <w:proofErr w:type="spellStart"/>
      <w:r w:rsidRPr="009E2E0A">
        <w:t>Srg</w:t>
      </w:r>
      <w:proofErr w:type="spellEnd"/>
      <w:r w:rsidR="003B243B" w:rsidRPr="009E2E0A">
        <w:t xml:space="preserve"> </w:t>
      </w:r>
      <w:r w:rsidRPr="009E2E0A">
        <w:t>2024/9823</w:t>
      </w:r>
      <w:r w:rsidR="003B243B" w:rsidRPr="009E2E0A">
        <w:t xml:space="preserve"> </w:t>
      </w:r>
      <w:r w:rsidRPr="009E2E0A">
        <w:t>z</w:t>
      </w:r>
      <w:r w:rsidR="003B243B" w:rsidRPr="009E2E0A">
        <w:t xml:space="preserve"> </w:t>
      </w:r>
      <w:r w:rsidRPr="009E2E0A">
        <w:t>dne</w:t>
      </w:r>
      <w:r w:rsidR="003B243B" w:rsidRPr="009E2E0A">
        <w:t xml:space="preserve"> </w:t>
      </w:r>
      <w:r w:rsidRPr="009E2E0A">
        <w:t>18.</w:t>
      </w:r>
      <w:r w:rsidR="007C42DA">
        <w:t> </w:t>
      </w:r>
      <w:r w:rsidRPr="009E2E0A">
        <w:t>3.</w:t>
      </w:r>
      <w:r w:rsidR="007C42DA">
        <w:t> </w:t>
      </w:r>
      <w:r w:rsidRPr="009E2E0A">
        <w:t>2024,</w:t>
      </w:r>
    </w:p>
    <w:p w14:paraId="75EEF5A3" w14:textId="501E679A" w:rsidR="0018505C" w:rsidRPr="009E2E0A" w:rsidRDefault="006C06B2" w:rsidP="007C42DA">
      <w:pPr>
        <w:pStyle w:val="Zamik1"/>
        <w:numPr>
          <w:ilvl w:val="0"/>
          <w:numId w:val="14"/>
        </w:numPr>
      </w:pPr>
      <w:r w:rsidRPr="009E2E0A">
        <w:t>zemljiškoknjižni</w:t>
      </w:r>
      <w:r w:rsidR="003B243B" w:rsidRPr="009E2E0A">
        <w:t xml:space="preserve"> </w:t>
      </w:r>
      <w:proofErr w:type="spellStart"/>
      <w:r w:rsidRPr="009E2E0A">
        <w:t>predlg</w:t>
      </w:r>
      <w:proofErr w:type="spellEnd"/>
      <w:r w:rsidR="003B243B" w:rsidRPr="009E2E0A">
        <w:t xml:space="preserve"> </w:t>
      </w:r>
      <w:r w:rsidRPr="009E2E0A">
        <w:t>ID</w:t>
      </w:r>
      <w:r w:rsidR="003B243B" w:rsidRPr="009E2E0A">
        <w:t xml:space="preserve"> </w:t>
      </w:r>
      <w:r w:rsidRPr="009E2E0A">
        <w:t>11811871</w:t>
      </w:r>
      <w:r w:rsidR="003B243B" w:rsidRPr="009E2E0A">
        <w:t xml:space="preserve"> </w:t>
      </w:r>
      <w:r w:rsidRPr="009E2E0A">
        <w:t>z</w:t>
      </w:r>
      <w:r w:rsidR="003B243B" w:rsidRPr="009E2E0A">
        <w:t xml:space="preserve"> </w:t>
      </w:r>
      <w:r w:rsidRPr="009E2E0A">
        <w:t>dne</w:t>
      </w:r>
      <w:r w:rsidR="003B243B" w:rsidRPr="009E2E0A">
        <w:t xml:space="preserve"> </w:t>
      </w:r>
      <w:r w:rsidRPr="009E2E0A">
        <w:t>24.</w:t>
      </w:r>
      <w:r w:rsidR="007C42DA">
        <w:t> </w:t>
      </w:r>
      <w:r w:rsidRPr="009E2E0A">
        <w:t>4.</w:t>
      </w:r>
      <w:r w:rsidR="007C42DA">
        <w:t> </w:t>
      </w:r>
      <w:r w:rsidRPr="009E2E0A">
        <w:t>2024.</w:t>
      </w:r>
    </w:p>
    <w:p w14:paraId="6B527635" w14:textId="77777777" w:rsidR="00F86C73" w:rsidRPr="009E2E0A" w:rsidRDefault="00F86C73" w:rsidP="00954A2A">
      <w:pPr>
        <w:pStyle w:val="Obrazloitev1"/>
        <w:numPr>
          <w:ilvl w:val="0"/>
          <w:numId w:val="0"/>
        </w:numPr>
      </w:pPr>
    </w:p>
    <w:p w14:paraId="558DC32B" w14:textId="518DAE3E" w:rsidR="0064016C" w:rsidRPr="0099700E" w:rsidRDefault="0064016C" w:rsidP="00954A2A">
      <w:pPr>
        <w:pStyle w:val="Obrazloitev1"/>
      </w:pPr>
      <w:r w:rsidRPr="0099700E">
        <w:t xml:space="preserve">Investitor je </w:t>
      </w:r>
      <w:r>
        <w:t>dne 13.</w:t>
      </w:r>
      <w:r w:rsidR="00E240D3">
        <w:t> </w:t>
      </w:r>
      <w:r>
        <w:t>5.</w:t>
      </w:r>
      <w:r w:rsidR="00E240D3">
        <w:t> </w:t>
      </w:r>
      <w:r>
        <w:t xml:space="preserve">2024 </w:t>
      </w:r>
      <w:r w:rsidRPr="0099700E">
        <w:t>predložil potrdilo</w:t>
      </w:r>
      <w:r>
        <w:t xml:space="preserve"> št. 427/70/2024-5, ki ga je z dne 10.</w:t>
      </w:r>
      <w:r w:rsidR="00E240D3">
        <w:t> </w:t>
      </w:r>
      <w:r>
        <w:t>5.</w:t>
      </w:r>
      <w:r w:rsidR="00E240D3">
        <w:t> </w:t>
      </w:r>
      <w:r>
        <w:t>2024 izdala</w:t>
      </w:r>
      <w:r w:rsidRPr="0099700E">
        <w:t xml:space="preserve"> </w:t>
      </w:r>
      <w:r>
        <w:t>Mestna občina Koper o plačilu komunalnega prispevka, ki ga je odmerila z odločbo št. 427/70/2024-4 z dne 8.</w:t>
      </w:r>
      <w:r w:rsidR="00E240D3">
        <w:t> </w:t>
      </w:r>
      <w:r>
        <w:t>5.</w:t>
      </w:r>
      <w:r w:rsidR="00E240D3">
        <w:t> </w:t>
      </w:r>
      <w:r>
        <w:t>2024</w:t>
      </w:r>
      <w:r w:rsidRPr="0099700E">
        <w:t>.</w:t>
      </w:r>
    </w:p>
    <w:p w14:paraId="3A852276" w14:textId="77777777" w:rsidR="00F86C73" w:rsidRPr="009E2E0A" w:rsidRDefault="00F86C73" w:rsidP="007C42DA">
      <w:pPr>
        <w:tabs>
          <w:tab w:val="center" w:pos="426"/>
        </w:tabs>
        <w:spacing w:line="260" w:lineRule="exact"/>
        <w:ind w:left="360" w:right="-7" w:hanging="360"/>
      </w:pPr>
    </w:p>
    <w:p w14:paraId="2087DA8B" w14:textId="77777777" w:rsidR="003A224E" w:rsidRPr="003A224E" w:rsidRDefault="003A224E" w:rsidP="00954A2A">
      <w:pPr>
        <w:pStyle w:val="Obrazloitev1"/>
        <w:tabs>
          <w:tab w:val="clear" w:pos="567"/>
        </w:tabs>
        <w:ind w:right="142"/>
      </w:pPr>
      <w:r w:rsidRPr="003A224E">
        <w:lastRenderedPageBreak/>
        <w:t>Upravni organ ugotavlja, da je nameravani poseg objekt z vplivi na okolje, za katerega je treba izvesti presojo vplivov na okolje. Obveznost presoje se ugotavlja po Uredbi o posegih v okolje, za katere je treba izvesti presojo vplivov na okolje (Uradni list RS, št. 51/14, 57/15, 26/17, 105/20 in 44/22 – ZVO-2; v nadaljevanju Uredba o posegih v okolje). Presoja vplivov na okolje je v skladu s točko G.II.1 priloge 1 Uredbe o posegih v okolje obvezna, kadar gre za stavbo, ki presega bruto tlorisno površino 30.000 m</w:t>
      </w:r>
      <w:r w:rsidRPr="003A224E">
        <w:rPr>
          <w:vertAlign w:val="superscript"/>
        </w:rPr>
        <w:t>2</w:t>
      </w:r>
      <w:r w:rsidRPr="003A224E">
        <w:t xml:space="preserve"> ali nadzemno višino 70 m ali podzemno globino 30 m. Zahtevek investitorja se nanaša na gradnjo štirih večstanovanjskih stavb s skupno 254 stanovanjskimi enotami (objekt 1, 2, 3, 4), 8 poslovnimi prostori, podzemno garažo s 518 parkirnimi mesti za osebna vozila, transformatorsko postajo napetosti 20/0,4 kV z novim podzemnim kablovodom, priključke na javno komunalno infrastrukturo in zunanjo ureditev območja posega z izvedbo zelenega atrija med objekti. </w:t>
      </w:r>
      <w:proofErr w:type="spellStart"/>
      <w:r w:rsidRPr="003A224E">
        <w:t>Etažnost</w:t>
      </w:r>
      <w:proofErr w:type="spellEnd"/>
      <w:r w:rsidRPr="003A224E">
        <w:t xml:space="preserve"> štirih večstanovanjskih objekt</w:t>
      </w:r>
      <w:r>
        <w:t>ov</w:t>
      </w:r>
      <w:r w:rsidRPr="003A224E">
        <w:t xml:space="preserve"> bo 1K+P+5N+T. Poslovni prostori, namenjeni poslovni in gostinski dejavnosti, bodo urejeni v dveh izmed štirih večstanovanjskih stavb. Objekti bodo imeli skupno podzemno garažo, ki bo imela uvoz in izvoz iz Ankaranske ceste.  Bruto tlorisna površina večstanovanjskih objektov s skupno podzemno garažo znaša 42.188,68 m</w:t>
      </w:r>
      <w:r w:rsidRPr="003A224E">
        <w:rPr>
          <w:vertAlign w:val="superscript"/>
        </w:rPr>
        <w:t>2</w:t>
      </w:r>
      <w:r w:rsidRPr="003A224E">
        <w:t>, zato je za nameravani poseg, skladno s točko G.II.1 priloge 1 Uredbe o posegih v okolje, potrebno izvesti presojo vplivov na okolje. V predmetnem postopku je izdano integralno gradbeno dovoljenje v skladu s IV. poglavjem GZ-1, integralno gradbeno dovoljenje pa vsebuje odločitev o izpolnjevanju pogojev za izdajo gradbenega dovoljenja in odločitev, da nameravana gradnja nima pomembnih škodljivih vplivov na okolje (1. odstavek 63. člena GZ-1).</w:t>
      </w:r>
    </w:p>
    <w:p w14:paraId="16D7B986" w14:textId="77777777" w:rsidR="00DB7FB7" w:rsidRPr="009E2E0A" w:rsidRDefault="00DB7FB7" w:rsidP="00954A2A">
      <w:pPr>
        <w:pStyle w:val="Obrazloitev1"/>
        <w:numPr>
          <w:ilvl w:val="0"/>
          <w:numId w:val="0"/>
        </w:numPr>
        <w:ind w:right="142"/>
      </w:pPr>
    </w:p>
    <w:p w14:paraId="6CF517E7" w14:textId="77777777" w:rsidR="00DB7FB7" w:rsidRPr="009E2E0A" w:rsidRDefault="00DB7FB7" w:rsidP="00954A2A">
      <w:pPr>
        <w:pStyle w:val="Obrazloitev1"/>
      </w:pPr>
      <w:r w:rsidRPr="009E2E0A">
        <w:t>Upravni</w:t>
      </w:r>
      <w:r w:rsidR="003B243B" w:rsidRPr="009E2E0A">
        <w:t xml:space="preserve"> </w:t>
      </w:r>
      <w:r w:rsidRPr="009E2E0A">
        <w:t>organ</w:t>
      </w:r>
      <w:r w:rsidR="003B243B" w:rsidRPr="009E2E0A">
        <w:t xml:space="preserve"> </w:t>
      </w:r>
      <w:r w:rsidRPr="009E2E0A">
        <w:t>je,</w:t>
      </w:r>
      <w:r w:rsidR="003B243B" w:rsidRPr="009E2E0A">
        <w:t xml:space="preserve"> </w:t>
      </w:r>
      <w:r w:rsidRPr="009E2E0A">
        <w:t>skladno</w:t>
      </w:r>
      <w:r w:rsidR="003B243B" w:rsidRPr="009E2E0A">
        <w:t xml:space="preserve"> </w:t>
      </w:r>
      <w:r w:rsidRPr="009E2E0A">
        <w:t>z</w:t>
      </w:r>
      <w:r w:rsidR="003B243B" w:rsidRPr="009E2E0A">
        <w:t xml:space="preserve"> </w:t>
      </w:r>
      <w:r w:rsidRPr="009E2E0A">
        <w:t>določbami</w:t>
      </w:r>
      <w:r w:rsidR="003B243B" w:rsidRPr="009E2E0A">
        <w:t xml:space="preserve"> </w:t>
      </w:r>
      <w:r w:rsidR="008627ED" w:rsidRPr="009E2E0A">
        <w:t>54</w:t>
      </w:r>
      <w:r w:rsidRPr="009E2E0A">
        <w:t>.</w:t>
      </w:r>
      <w:r w:rsidR="003B243B" w:rsidRPr="009E2E0A">
        <w:t xml:space="preserve"> </w:t>
      </w:r>
      <w:r w:rsidRPr="009E2E0A">
        <w:t>in</w:t>
      </w:r>
      <w:r w:rsidR="003B243B" w:rsidRPr="009E2E0A">
        <w:t xml:space="preserve"> </w:t>
      </w:r>
      <w:r w:rsidRPr="009E2E0A">
        <w:t>7</w:t>
      </w:r>
      <w:r w:rsidR="008627ED" w:rsidRPr="009E2E0A">
        <w:t>0</w:t>
      </w:r>
      <w:r w:rsidRPr="009E2E0A">
        <w:t>.</w:t>
      </w:r>
      <w:r w:rsidR="003B243B" w:rsidRPr="009E2E0A">
        <w:t xml:space="preserve"> </w:t>
      </w:r>
      <w:r w:rsidRPr="009E2E0A">
        <w:t>člena</w:t>
      </w:r>
      <w:r w:rsidR="003B243B" w:rsidRPr="009E2E0A">
        <w:t xml:space="preserve"> </w:t>
      </w:r>
      <w:r w:rsidRPr="009E2E0A">
        <w:t>GZ</w:t>
      </w:r>
      <w:r w:rsidR="008627ED" w:rsidRPr="009E2E0A">
        <w:t>-1</w:t>
      </w:r>
      <w:r w:rsidRPr="009E2E0A">
        <w:t>,</w:t>
      </w:r>
      <w:r w:rsidR="003B243B" w:rsidRPr="009E2E0A">
        <w:t xml:space="preserve"> </w:t>
      </w:r>
      <w:r w:rsidRPr="009E2E0A">
        <w:t>v</w:t>
      </w:r>
      <w:r w:rsidR="003B243B" w:rsidRPr="009E2E0A">
        <w:t xml:space="preserve"> </w:t>
      </w:r>
      <w:r w:rsidRPr="009E2E0A">
        <w:t>postopku</w:t>
      </w:r>
      <w:r w:rsidR="003B243B" w:rsidRPr="009E2E0A">
        <w:t xml:space="preserve"> </w:t>
      </w:r>
      <w:r w:rsidRPr="009E2E0A">
        <w:t>ugotovil:</w:t>
      </w:r>
    </w:p>
    <w:p w14:paraId="11A2EB09" w14:textId="77777777" w:rsidR="00DB7FB7" w:rsidRPr="009E2E0A" w:rsidRDefault="00DB7FB7" w:rsidP="00954A2A">
      <w:pPr>
        <w:spacing w:line="260" w:lineRule="exact"/>
        <w:ind w:right="142"/>
      </w:pPr>
    </w:p>
    <w:p w14:paraId="321F8453" w14:textId="50D1949F" w:rsidR="00096ED6" w:rsidRPr="009E2E0A" w:rsidRDefault="00096ED6" w:rsidP="00954A2A">
      <w:pPr>
        <w:numPr>
          <w:ilvl w:val="0"/>
          <w:numId w:val="9"/>
        </w:numPr>
        <w:tabs>
          <w:tab w:val="left" w:pos="567"/>
        </w:tabs>
        <w:spacing w:line="260" w:lineRule="exact"/>
        <w:ind w:left="0" w:right="142" w:firstLine="0"/>
        <w:rPr>
          <w:bCs/>
        </w:rPr>
      </w:pPr>
      <w:r w:rsidRPr="009E2E0A">
        <w:rPr>
          <w:bCs/>
        </w:rPr>
        <w:t>Predložena</w:t>
      </w:r>
      <w:r w:rsidR="003B243B" w:rsidRPr="009E2E0A">
        <w:rPr>
          <w:bCs/>
        </w:rPr>
        <w:t xml:space="preserve"> </w:t>
      </w:r>
      <w:r w:rsidRPr="009E2E0A">
        <w:rPr>
          <w:bCs/>
        </w:rPr>
        <w:t>projektna</w:t>
      </w:r>
      <w:r w:rsidR="003B243B" w:rsidRPr="009E2E0A">
        <w:rPr>
          <w:bCs/>
        </w:rPr>
        <w:t xml:space="preserve"> </w:t>
      </w:r>
      <w:r w:rsidRPr="009E2E0A">
        <w:rPr>
          <w:bCs/>
        </w:rPr>
        <w:t>dokumentacija</w:t>
      </w:r>
      <w:r w:rsidR="003B243B" w:rsidRPr="009E2E0A">
        <w:rPr>
          <w:bCs/>
        </w:rPr>
        <w:t xml:space="preserve"> </w:t>
      </w:r>
      <w:r w:rsidRPr="009E2E0A">
        <w:rPr>
          <w:bCs/>
        </w:rPr>
        <w:t>za</w:t>
      </w:r>
      <w:r w:rsidR="003B243B" w:rsidRPr="009E2E0A">
        <w:rPr>
          <w:bCs/>
        </w:rPr>
        <w:t xml:space="preserve"> </w:t>
      </w:r>
      <w:r w:rsidRPr="009E2E0A">
        <w:rPr>
          <w:bCs/>
        </w:rPr>
        <w:t>pridobitev</w:t>
      </w:r>
      <w:r w:rsidR="003B243B" w:rsidRPr="009E2E0A">
        <w:rPr>
          <w:bCs/>
        </w:rPr>
        <w:t xml:space="preserve"> </w:t>
      </w:r>
      <w:r w:rsidRPr="009E2E0A">
        <w:rPr>
          <w:bCs/>
        </w:rPr>
        <w:t>mnenj</w:t>
      </w:r>
      <w:r w:rsidR="003B243B" w:rsidRPr="009E2E0A">
        <w:rPr>
          <w:bCs/>
        </w:rPr>
        <w:t xml:space="preserve"> </w:t>
      </w:r>
      <w:r w:rsidRPr="009E2E0A">
        <w:rPr>
          <w:bCs/>
        </w:rPr>
        <w:t>in</w:t>
      </w:r>
      <w:r w:rsidR="003B243B" w:rsidRPr="009E2E0A">
        <w:rPr>
          <w:bCs/>
        </w:rPr>
        <w:t xml:space="preserve"> </w:t>
      </w:r>
      <w:r w:rsidRPr="009E2E0A">
        <w:rPr>
          <w:bCs/>
        </w:rPr>
        <w:t>gradbenega</w:t>
      </w:r>
      <w:r w:rsidR="003B243B" w:rsidRPr="009E2E0A">
        <w:rPr>
          <w:bCs/>
        </w:rPr>
        <w:t xml:space="preserve"> </w:t>
      </w:r>
      <w:r w:rsidRPr="009E2E0A">
        <w:rPr>
          <w:bCs/>
        </w:rPr>
        <w:t>dovoljenja</w:t>
      </w:r>
      <w:r w:rsidR="003B243B" w:rsidRPr="009E2E0A">
        <w:rPr>
          <w:bCs/>
        </w:rPr>
        <w:t xml:space="preserve"> </w:t>
      </w:r>
      <w:r w:rsidRPr="009E2E0A">
        <w:rPr>
          <w:bCs/>
        </w:rPr>
        <w:t>(DGD)</w:t>
      </w:r>
      <w:r w:rsidR="003B243B" w:rsidRPr="009E2E0A">
        <w:rPr>
          <w:bCs/>
        </w:rPr>
        <w:t xml:space="preserve"> </w:t>
      </w:r>
      <w:r w:rsidRPr="009E2E0A">
        <w:rPr>
          <w:bCs/>
        </w:rPr>
        <w:t>je</w:t>
      </w:r>
      <w:r w:rsidR="003B243B" w:rsidRPr="009E2E0A">
        <w:rPr>
          <w:bCs/>
        </w:rPr>
        <w:t xml:space="preserve"> </w:t>
      </w:r>
      <w:r w:rsidRPr="009E2E0A">
        <w:rPr>
          <w:bCs/>
        </w:rPr>
        <w:t>izdelana</w:t>
      </w:r>
      <w:r w:rsidR="003B243B" w:rsidRPr="009E2E0A">
        <w:rPr>
          <w:bCs/>
        </w:rPr>
        <w:t xml:space="preserve"> </w:t>
      </w:r>
      <w:r w:rsidRPr="009E2E0A">
        <w:rPr>
          <w:bCs/>
        </w:rPr>
        <w:t>v</w:t>
      </w:r>
      <w:r w:rsidR="003B243B" w:rsidRPr="009E2E0A">
        <w:rPr>
          <w:bCs/>
        </w:rPr>
        <w:t xml:space="preserve"> </w:t>
      </w:r>
      <w:r w:rsidRPr="009E2E0A">
        <w:rPr>
          <w:bCs/>
        </w:rPr>
        <w:t>skladu</w:t>
      </w:r>
      <w:r w:rsidR="003B243B" w:rsidRPr="009E2E0A">
        <w:rPr>
          <w:bCs/>
        </w:rPr>
        <w:t xml:space="preserve"> </w:t>
      </w:r>
      <w:r w:rsidRPr="009E2E0A">
        <w:rPr>
          <w:bCs/>
        </w:rPr>
        <w:t>s</w:t>
      </w:r>
      <w:r w:rsidR="003B243B" w:rsidRPr="009E2E0A">
        <w:rPr>
          <w:bCs/>
        </w:rPr>
        <w:t xml:space="preserve"> </w:t>
      </w:r>
      <w:r w:rsidRPr="009E2E0A">
        <w:rPr>
          <w:bCs/>
        </w:rPr>
        <w:t>Pravilnikom</w:t>
      </w:r>
      <w:r w:rsidR="003B243B" w:rsidRPr="009E2E0A">
        <w:rPr>
          <w:bCs/>
        </w:rPr>
        <w:t xml:space="preserve"> </w:t>
      </w:r>
      <w:r w:rsidRPr="009E2E0A">
        <w:rPr>
          <w:bCs/>
        </w:rPr>
        <w:t>o</w:t>
      </w:r>
      <w:r w:rsidR="003B243B" w:rsidRPr="009E2E0A">
        <w:rPr>
          <w:bCs/>
        </w:rPr>
        <w:t xml:space="preserve"> </w:t>
      </w:r>
      <w:r w:rsidRPr="009E2E0A">
        <w:rPr>
          <w:bCs/>
        </w:rPr>
        <w:t>podrobnejši</w:t>
      </w:r>
      <w:r w:rsidR="003B243B" w:rsidRPr="009E2E0A">
        <w:rPr>
          <w:bCs/>
        </w:rPr>
        <w:t xml:space="preserve"> </w:t>
      </w:r>
      <w:r w:rsidRPr="009E2E0A">
        <w:rPr>
          <w:bCs/>
        </w:rPr>
        <w:t>vsebini</w:t>
      </w:r>
      <w:r w:rsidR="003B243B" w:rsidRPr="009E2E0A">
        <w:rPr>
          <w:bCs/>
        </w:rPr>
        <w:t xml:space="preserve"> </w:t>
      </w:r>
      <w:r w:rsidRPr="009E2E0A">
        <w:rPr>
          <w:bCs/>
        </w:rPr>
        <w:t>dokumentacije</w:t>
      </w:r>
      <w:r w:rsidR="003B243B" w:rsidRPr="009E2E0A">
        <w:rPr>
          <w:bCs/>
        </w:rPr>
        <w:t xml:space="preserve"> </w:t>
      </w:r>
      <w:r w:rsidRPr="009E2E0A">
        <w:rPr>
          <w:bCs/>
        </w:rPr>
        <w:t>in</w:t>
      </w:r>
      <w:r w:rsidR="003B243B" w:rsidRPr="009E2E0A">
        <w:rPr>
          <w:bCs/>
        </w:rPr>
        <w:t xml:space="preserve"> </w:t>
      </w:r>
      <w:r w:rsidRPr="009E2E0A">
        <w:rPr>
          <w:bCs/>
        </w:rPr>
        <w:t>obrazcih,</w:t>
      </w:r>
      <w:r w:rsidR="003B243B" w:rsidRPr="009E2E0A">
        <w:rPr>
          <w:bCs/>
        </w:rPr>
        <w:t xml:space="preserve"> </w:t>
      </w:r>
      <w:r w:rsidRPr="009E2E0A">
        <w:rPr>
          <w:bCs/>
        </w:rPr>
        <w:t>povezanih</w:t>
      </w:r>
      <w:r w:rsidR="003B243B" w:rsidRPr="009E2E0A">
        <w:rPr>
          <w:bCs/>
        </w:rPr>
        <w:t xml:space="preserve"> </w:t>
      </w:r>
      <w:r w:rsidRPr="009E2E0A">
        <w:rPr>
          <w:bCs/>
        </w:rPr>
        <w:t>z</w:t>
      </w:r>
      <w:r w:rsidR="003B243B" w:rsidRPr="009E2E0A">
        <w:rPr>
          <w:bCs/>
        </w:rPr>
        <w:t xml:space="preserve"> </w:t>
      </w:r>
      <w:r w:rsidRPr="009E2E0A">
        <w:rPr>
          <w:bCs/>
        </w:rPr>
        <w:t>graditvijo</w:t>
      </w:r>
      <w:r w:rsidR="003B243B" w:rsidRPr="009E2E0A">
        <w:rPr>
          <w:bCs/>
        </w:rPr>
        <w:t xml:space="preserve"> </w:t>
      </w:r>
      <w:r w:rsidRPr="009E2E0A">
        <w:rPr>
          <w:bCs/>
        </w:rPr>
        <w:t>objektov</w:t>
      </w:r>
      <w:r w:rsidR="003B243B" w:rsidRPr="009E2E0A">
        <w:rPr>
          <w:bCs/>
        </w:rPr>
        <w:t xml:space="preserve"> </w:t>
      </w:r>
      <w:r w:rsidRPr="009E2E0A">
        <w:rPr>
          <w:bCs/>
        </w:rPr>
        <w:t>(Uradni</w:t>
      </w:r>
      <w:r w:rsidR="003B243B" w:rsidRPr="009E2E0A">
        <w:rPr>
          <w:bCs/>
        </w:rPr>
        <w:t xml:space="preserve"> </w:t>
      </w:r>
      <w:r w:rsidRPr="009E2E0A">
        <w:rPr>
          <w:bCs/>
        </w:rPr>
        <w:t>list</w:t>
      </w:r>
      <w:r w:rsidR="003B243B" w:rsidRPr="009E2E0A">
        <w:rPr>
          <w:bCs/>
        </w:rPr>
        <w:t xml:space="preserve"> </w:t>
      </w:r>
      <w:r w:rsidRPr="009E2E0A">
        <w:rPr>
          <w:bCs/>
        </w:rPr>
        <w:t>RS,</w:t>
      </w:r>
      <w:r w:rsidR="003B243B" w:rsidRPr="009E2E0A">
        <w:rPr>
          <w:bCs/>
        </w:rPr>
        <w:t xml:space="preserve"> </w:t>
      </w:r>
      <w:r w:rsidRPr="009E2E0A">
        <w:rPr>
          <w:bCs/>
        </w:rPr>
        <w:t>št.</w:t>
      </w:r>
      <w:r w:rsidR="003B243B" w:rsidRPr="009E2E0A">
        <w:rPr>
          <w:bCs/>
        </w:rPr>
        <w:t xml:space="preserve"> </w:t>
      </w:r>
      <w:r w:rsidRPr="009E2E0A">
        <w:rPr>
          <w:bCs/>
        </w:rPr>
        <w:t>36/18,</w:t>
      </w:r>
      <w:r w:rsidR="003B243B" w:rsidRPr="009E2E0A">
        <w:rPr>
          <w:bCs/>
        </w:rPr>
        <w:t xml:space="preserve"> </w:t>
      </w:r>
      <w:r w:rsidRPr="009E2E0A">
        <w:rPr>
          <w:bCs/>
        </w:rPr>
        <w:t>51/18</w:t>
      </w:r>
      <w:r w:rsidR="003B243B" w:rsidRPr="009E2E0A">
        <w:rPr>
          <w:bCs/>
        </w:rPr>
        <w:t xml:space="preserve"> </w:t>
      </w:r>
      <w:r w:rsidRPr="009E2E0A">
        <w:rPr>
          <w:bCs/>
        </w:rPr>
        <w:t>–</w:t>
      </w:r>
      <w:r w:rsidR="003B243B" w:rsidRPr="009E2E0A">
        <w:rPr>
          <w:bCs/>
        </w:rPr>
        <w:t xml:space="preserve"> </w:t>
      </w:r>
      <w:proofErr w:type="spellStart"/>
      <w:r w:rsidRPr="009E2E0A">
        <w:rPr>
          <w:bCs/>
        </w:rPr>
        <w:t>popr</w:t>
      </w:r>
      <w:proofErr w:type="spellEnd"/>
      <w:r w:rsidRPr="009E2E0A">
        <w:rPr>
          <w:bCs/>
        </w:rPr>
        <w:t>.,</w:t>
      </w:r>
      <w:r w:rsidR="003B243B" w:rsidRPr="009E2E0A">
        <w:rPr>
          <w:bCs/>
        </w:rPr>
        <w:t xml:space="preserve"> </w:t>
      </w:r>
      <w:r w:rsidRPr="009E2E0A">
        <w:rPr>
          <w:bCs/>
        </w:rPr>
        <w:t>197/20,</w:t>
      </w:r>
      <w:r w:rsidR="003B243B" w:rsidRPr="009E2E0A">
        <w:rPr>
          <w:bCs/>
        </w:rPr>
        <w:t xml:space="preserve"> </w:t>
      </w:r>
      <w:r w:rsidRPr="009E2E0A">
        <w:rPr>
          <w:bCs/>
        </w:rPr>
        <w:t>199/21</w:t>
      </w:r>
      <w:r w:rsidR="003B243B" w:rsidRPr="009E2E0A">
        <w:rPr>
          <w:bCs/>
        </w:rPr>
        <w:t xml:space="preserve"> </w:t>
      </w:r>
      <w:r w:rsidRPr="009E2E0A">
        <w:rPr>
          <w:bCs/>
        </w:rPr>
        <w:t>–</w:t>
      </w:r>
      <w:r w:rsidR="003B243B" w:rsidRPr="009E2E0A">
        <w:rPr>
          <w:bCs/>
        </w:rPr>
        <w:t xml:space="preserve"> </w:t>
      </w:r>
      <w:r w:rsidRPr="009E2E0A">
        <w:rPr>
          <w:bCs/>
        </w:rPr>
        <w:t>GZ-1</w:t>
      </w:r>
      <w:r w:rsidR="003B243B" w:rsidRPr="009E2E0A">
        <w:rPr>
          <w:bCs/>
        </w:rPr>
        <w:t xml:space="preserve"> </w:t>
      </w:r>
      <w:r w:rsidRPr="009E2E0A">
        <w:rPr>
          <w:bCs/>
        </w:rPr>
        <w:t>in</w:t>
      </w:r>
      <w:r w:rsidR="003B243B" w:rsidRPr="009E2E0A">
        <w:rPr>
          <w:bCs/>
        </w:rPr>
        <w:t xml:space="preserve"> </w:t>
      </w:r>
      <w:r w:rsidRPr="009E2E0A">
        <w:rPr>
          <w:bCs/>
        </w:rPr>
        <w:t>30/23)</w:t>
      </w:r>
      <w:r w:rsidR="003B243B" w:rsidRPr="009E2E0A">
        <w:rPr>
          <w:bCs/>
        </w:rPr>
        <w:t xml:space="preserve"> </w:t>
      </w:r>
      <w:r w:rsidR="003D20DA" w:rsidRPr="009E2E0A">
        <w:rPr>
          <w:bCs/>
        </w:rPr>
        <w:t>v</w:t>
      </w:r>
      <w:r w:rsidR="003B243B" w:rsidRPr="009E2E0A">
        <w:rPr>
          <w:bCs/>
        </w:rPr>
        <w:t xml:space="preserve"> </w:t>
      </w:r>
      <w:r w:rsidR="003D20DA" w:rsidRPr="009E2E0A">
        <w:rPr>
          <w:bCs/>
        </w:rPr>
        <w:t>povezavi</w:t>
      </w:r>
      <w:r w:rsidR="003B243B" w:rsidRPr="009E2E0A">
        <w:rPr>
          <w:bCs/>
        </w:rPr>
        <w:t xml:space="preserve"> </w:t>
      </w:r>
      <w:r w:rsidR="003D20DA" w:rsidRPr="009E2E0A">
        <w:rPr>
          <w:bCs/>
        </w:rPr>
        <w:t>z</w:t>
      </w:r>
      <w:r w:rsidR="003B243B" w:rsidRPr="009E2E0A">
        <w:rPr>
          <w:bCs/>
        </w:rPr>
        <w:t xml:space="preserve"> </w:t>
      </w:r>
      <w:r w:rsidR="003D20DA" w:rsidRPr="009E2E0A">
        <w:rPr>
          <w:bCs/>
        </w:rPr>
        <w:t>drugim</w:t>
      </w:r>
      <w:r w:rsidR="003B243B" w:rsidRPr="009E2E0A">
        <w:rPr>
          <w:bCs/>
        </w:rPr>
        <w:t xml:space="preserve"> </w:t>
      </w:r>
      <w:r w:rsidR="003D20DA" w:rsidRPr="009E2E0A">
        <w:rPr>
          <w:bCs/>
        </w:rPr>
        <w:t>odstavkom</w:t>
      </w:r>
      <w:r w:rsidR="003B243B" w:rsidRPr="009E2E0A">
        <w:rPr>
          <w:bCs/>
        </w:rPr>
        <w:t xml:space="preserve"> </w:t>
      </w:r>
      <w:r w:rsidR="003D20DA" w:rsidRPr="009E2E0A">
        <w:rPr>
          <w:bCs/>
        </w:rPr>
        <w:t>29.</w:t>
      </w:r>
      <w:r w:rsidR="003B243B" w:rsidRPr="009E2E0A">
        <w:rPr>
          <w:bCs/>
        </w:rPr>
        <w:t xml:space="preserve"> </w:t>
      </w:r>
      <w:r w:rsidR="003D20DA" w:rsidRPr="009E2E0A">
        <w:rPr>
          <w:bCs/>
        </w:rPr>
        <w:t>člena</w:t>
      </w:r>
      <w:r w:rsidR="003B243B" w:rsidRPr="009E2E0A">
        <w:rPr>
          <w:bCs/>
        </w:rPr>
        <w:t xml:space="preserve"> </w:t>
      </w:r>
      <w:r w:rsidRPr="009E2E0A">
        <w:rPr>
          <w:bCs/>
        </w:rPr>
        <w:t>Pravilnik</w:t>
      </w:r>
      <w:r w:rsidR="003D20DA" w:rsidRPr="009E2E0A">
        <w:rPr>
          <w:bCs/>
        </w:rPr>
        <w:t>a</w:t>
      </w:r>
      <w:r w:rsidR="003B243B" w:rsidRPr="009E2E0A">
        <w:rPr>
          <w:bCs/>
        </w:rPr>
        <w:t xml:space="preserve"> </w:t>
      </w:r>
      <w:r w:rsidRPr="009E2E0A">
        <w:rPr>
          <w:bCs/>
        </w:rPr>
        <w:t>o</w:t>
      </w:r>
      <w:r w:rsidR="003B243B" w:rsidRPr="009E2E0A">
        <w:rPr>
          <w:bCs/>
        </w:rPr>
        <w:t xml:space="preserve"> </w:t>
      </w:r>
      <w:r w:rsidRPr="009E2E0A">
        <w:rPr>
          <w:bCs/>
        </w:rPr>
        <w:t>projektni</w:t>
      </w:r>
      <w:r w:rsidR="003B243B" w:rsidRPr="009E2E0A">
        <w:rPr>
          <w:bCs/>
        </w:rPr>
        <w:t xml:space="preserve"> </w:t>
      </w:r>
      <w:r w:rsidRPr="009E2E0A">
        <w:rPr>
          <w:bCs/>
        </w:rPr>
        <w:t>in</w:t>
      </w:r>
      <w:r w:rsidR="003B243B" w:rsidRPr="009E2E0A">
        <w:rPr>
          <w:bCs/>
        </w:rPr>
        <w:t xml:space="preserve"> </w:t>
      </w:r>
      <w:r w:rsidRPr="009E2E0A">
        <w:rPr>
          <w:bCs/>
        </w:rPr>
        <w:t>drugi</w:t>
      </w:r>
      <w:r w:rsidR="003B243B" w:rsidRPr="009E2E0A">
        <w:rPr>
          <w:bCs/>
        </w:rPr>
        <w:t xml:space="preserve"> </w:t>
      </w:r>
      <w:r w:rsidRPr="009E2E0A">
        <w:rPr>
          <w:bCs/>
        </w:rPr>
        <w:t>dokumentaciji</w:t>
      </w:r>
      <w:r w:rsidR="003B243B" w:rsidRPr="009E2E0A">
        <w:rPr>
          <w:bCs/>
        </w:rPr>
        <w:t xml:space="preserve"> </w:t>
      </w:r>
      <w:r w:rsidRPr="009E2E0A">
        <w:rPr>
          <w:bCs/>
        </w:rPr>
        <w:t>ter</w:t>
      </w:r>
      <w:r w:rsidR="003B243B" w:rsidRPr="009E2E0A">
        <w:rPr>
          <w:bCs/>
        </w:rPr>
        <w:t xml:space="preserve"> </w:t>
      </w:r>
      <w:r w:rsidRPr="009E2E0A">
        <w:rPr>
          <w:bCs/>
        </w:rPr>
        <w:t>obrazcih</w:t>
      </w:r>
      <w:r w:rsidR="003B243B" w:rsidRPr="009E2E0A">
        <w:rPr>
          <w:bCs/>
        </w:rPr>
        <w:t xml:space="preserve"> </w:t>
      </w:r>
      <w:r w:rsidRPr="009E2E0A">
        <w:rPr>
          <w:bCs/>
        </w:rPr>
        <w:t>pri</w:t>
      </w:r>
      <w:r w:rsidR="003B243B" w:rsidRPr="009E2E0A">
        <w:rPr>
          <w:bCs/>
        </w:rPr>
        <w:t xml:space="preserve"> </w:t>
      </w:r>
      <w:r w:rsidRPr="009E2E0A">
        <w:rPr>
          <w:bCs/>
        </w:rPr>
        <w:t>graditvi</w:t>
      </w:r>
      <w:r w:rsidR="003B243B" w:rsidRPr="009E2E0A">
        <w:rPr>
          <w:bCs/>
        </w:rPr>
        <w:t xml:space="preserve"> </w:t>
      </w:r>
      <w:r w:rsidRPr="009E2E0A">
        <w:rPr>
          <w:bCs/>
        </w:rPr>
        <w:t>objektov</w:t>
      </w:r>
      <w:r w:rsidR="003B243B" w:rsidRPr="009E2E0A">
        <w:rPr>
          <w:bCs/>
        </w:rPr>
        <w:t xml:space="preserve"> </w:t>
      </w:r>
      <w:r w:rsidRPr="009E2E0A">
        <w:rPr>
          <w:bCs/>
        </w:rPr>
        <w:t>(Uradni</w:t>
      </w:r>
      <w:r w:rsidR="003B243B" w:rsidRPr="009E2E0A">
        <w:rPr>
          <w:bCs/>
        </w:rPr>
        <w:t xml:space="preserve"> </w:t>
      </w:r>
      <w:r w:rsidRPr="009E2E0A">
        <w:rPr>
          <w:bCs/>
        </w:rPr>
        <w:t>list</w:t>
      </w:r>
      <w:r w:rsidR="003B243B" w:rsidRPr="009E2E0A">
        <w:rPr>
          <w:bCs/>
        </w:rPr>
        <w:t xml:space="preserve"> </w:t>
      </w:r>
      <w:r w:rsidRPr="009E2E0A">
        <w:rPr>
          <w:bCs/>
        </w:rPr>
        <w:t>RS,</w:t>
      </w:r>
      <w:r w:rsidR="003B243B" w:rsidRPr="009E2E0A">
        <w:rPr>
          <w:bCs/>
        </w:rPr>
        <w:t xml:space="preserve"> </w:t>
      </w:r>
      <w:r w:rsidRPr="009E2E0A">
        <w:rPr>
          <w:bCs/>
        </w:rPr>
        <w:t>št.</w:t>
      </w:r>
      <w:r w:rsidR="003B243B" w:rsidRPr="009E2E0A">
        <w:rPr>
          <w:bCs/>
        </w:rPr>
        <w:t xml:space="preserve"> </w:t>
      </w:r>
      <w:r w:rsidRPr="009E2E0A">
        <w:rPr>
          <w:bCs/>
        </w:rPr>
        <w:t>30/23)</w:t>
      </w:r>
      <w:r w:rsidR="00C71063" w:rsidRPr="009E2E0A">
        <w:rPr>
          <w:bCs/>
        </w:rPr>
        <w:t>,</w:t>
      </w:r>
      <w:r w:rsidR="003B243B" w:rsidRPr="009E2E0A">
        <w:rPr>
          <w:bCs/>
        </w:rPr>
        <w:t xml:space="preserve"> </w:t>
      </w:r>
      <w:r w:rsidR="003D20DA" w:rsidRPr="009E2E0A">
        <w:rPr>
          <w:bCs/>
        </w:rPr>
        <w:t>glede</w:t>
      </w:r>
      <w:r w:rsidR="003B243B" w:rsidRPr="009E2E0A">
        <w:rPr>
          <w:bCs/>
        </w:rPr>
        <w:t xml:space="preserve"> </w:t>
      </w:r>
      <w:r w:rsidR="003D20DA" w:rsidRPr="009E2E0A">
        <w:rPr>
          <w:bCs/>
        </w:rPr>
        <w:t>na</w:t>
      </w:r>
      <w:r w:rsidR="003B243B" w:rsidRPr="009E2E0A">
        <w:rPr>
          <w:bCs/>
        </w:rPr>
        <w:t xml:space="preserve"> </w:t>
      </w:r>
      <w:r w:rsidR="003D20DA" w:rsidRPr="009E2E0A">
        <w:rPr>
          <w:bCs/>
        </w:rPr>
        <w:t>to</w:t>
      </w:r>
      <w:r w:rsidR="009E2E0A" w:rsidRPr="009E2E0A">
        <w:rPr>
          <w:bCs/>
        </w:rPr>
        <w:t xml:space="preserve">, da </w:t>
      </w:r>
      <w:r w:rsidR="003D20DA" w:rsidRPr="009E2E0A">
        <w:rPr>
          <w:bCs/>
        </w:rPr>
        <w:t>je</w:t>
      </w:r>
      <w:r w:rsidR="003B243B" w:rsidRPr="009E2E0A">
        <w:rPr>
          <w:bCs/>
        </w:rPr>
        <w:t xml:space="preserve"> </w:t>
      </w:r>
      <w:r w:rsidR="003D20DA" w:rsidRPr="009E2E0A">
        <w:rPr>
          <w:bCs/>
        </w:rPr>
        <w:t>bila</w:t>
      </w:r>
      <w:r w:rsidR="003B243B" w:rsidRPr="009E2E0A">
        <w:rPr>
          <w:bCs/>
        </w:rPr>
        <w:t xml:space="preserve"> </w:t>
      </w:r>
      <w:r w:rsidR="00CE64BA" w:rsidRPr="009E2E0A">
        <w:rPr>
          <w:bCs/>
        </w:rPr>
        <w:t>pogodba</w:t>
      </w:r>
      <w:r w:rsidR="003B243B" w:rsidRPr="009E2E0A">
        <w:rPr>
          <w:bCs/>
        </w:rPr>
        <w:t xml:space="preserve"> </w:t>
      </w:r>
      <w:r w:rsidR="00CE64BA" w:rsidRPr="009E2E0A">
        <w:rPr>
          <w:bCs/>
        </w:rPr>
        <w:t>za</w:t>
      </w:r>
      <w:r w:rsidR="003B243B" w:rsidRPr="009E2E0A">
        <w:rPr>
          <w:bCs/>
        </w:rPr>
        <w:t xml:space="preserve"> </w:t>
      </w:r>
      <w:r w:rsidR="00CE64BA" w:rsidRPr="009E2E0A">
        <w:rPr>
          <w:bCs/>
        </w:rPr>
        <w:t>izdelavo</w:t>
      </w:r>
      <w:r w:rsidR="003B243B" w:rsidRPr="009E2E0A">
        <w:rPr>
          <w:bCs/>
        </w:rPr>
        <w:t xml:space="preserve"> </w:t>
      </w:r>
      <w:r w:rsidR="00CE64BA" w:rsidRPr="009E2E0A">
        <w:rPr>
          <w:bCs/>
        </w:rPr>
        <w:t>DGD,</w:t>
      </w:r>
      <w:r w:rsidR="003B243B" w:rsidRPr="009E2E0A">
        <w:rPr>
          <w:bCs/>
        </w:rPr>
        <w:t xml:space="preserve"> </w:t>
      </w:r>
      <w:r w:rsidR="00CE64BA" w:rsidRPr="009E2E0A">
        <w:rPr>
          <w:bCs/>
        </w:rPr>
        <w:t>priložena</w:t>
      </w:r>
      <w:r w:rsidR="003B243B" w:rsidRPr="009E2E0A">
        <w:rPr>
          <w:bCs/>
        </w:rPr>
        <w:t xml:space="preserve"> </w:t>
      </w:r>
      <w:r w:rsidR="00CE64BA" w:rsidRPr="009E2E0A">
        <w:rPr>
          <w:bCs/>
        </w:rPr>
        <w:t>zahtevi</w:t>
      </w:r>
      <w:r w:rsidR="003B243B" w:rsidRPr="009E2E0A">
        <w:rPr>
          <w:bCs/>
        </w:rPr>
        <w:t xml:space="preserve"> </w:t>
      </w:r>
      <w:r w:rsidR="00CE64BA" w:rsidRPr="009E2E0A">
        <w:rPr>
          <w:bCs/>
        </w:rPr>
        <w:t>za</w:t>
      </w:r>
      <w:r w:rsidR="003B243B" w:rsidRPr="009E2E0A">
        <w:rPr>
          <w:bCs/>
        </w:rPr>
        <w:t xml:space="preserve"> </w:t>
      </w:r>
      <w:r w:rsidR="00CE64BA" w:rsidRPr="009E2E0A">
        <w:rPr>
          <w:bCs/>
        </w:rPr>
        <w:t>izdajo</w:t>
      </w:r>
      <w:r w:rsidR="003B243B" w:rsidRPr="009E2E0A">
        <w:rPr>
          <w:bCs/>
        </w:rPr>
        <w:t xml:space="preserve"> </w:t>
      </w:r>
      <w:r w:rsidR="00CE64BA" w:rsidRPr="009E2E0A">
        <w:rPr>
          <w:bCs/>
        </w:rPr>
        <w:t>gradbenega</w:t>
      </w:r>
      <w:r w:rsidR="003B243B" w:rsidRPr="009E2E0A">
        <w:rPr>
          <w:bCs/>
        </w:rPr>
        <w:t xml:space="preserve"> </w:t>
      </w:r>
      <w:r w:rsidR="00CE64BA" w:rsidRPr="009E2E0A">
        <w:rPr>
          <w:bCs/>
        </w:rPr>
        <w:t>dovoljenja,</w:t>
      </w:r>
      <w:r w:rsidR="003B243B" w:rsidRPr="009E2E0A">
        <w:rPr>
          <w:bCs/>
        </w:rPr>
        <w:t xml:space="preserve"> </w:t>
      </w:r>
      <w:r w:rsidR="00CE64BA" w:rsidRPr="009E2E0A">
        <w:rPr>
          <w:bCs/>
        </w:rPr>
        <w:t>sklenjena</w:t>
      </w:r>
      <w:r w:rsidR="003B243B" w:rsidRPr="009E2E0A">
        <w:rPr>
          <w:bCs/>
        </w:rPr>
        <w:t xml:space="preserve"> </w:t>
      </w:r>
      <w:r w:rsidR="00CE64BA" w:rsidRPr="009E2E0A">
        <w:rPr>
          <w:bCs/>
        </w:rPr>
        <w:t>pred</w:t>
      </w:r>
      <w:r w:rsidR="003B243B" w:rsidRPr="009E2E0A">
        <w:rPr>
          <w:bCs/>
        </w:rPr>
        <w:t xml:space="preserve"> </w:t>
      </w:r>
      <w:r w:rsidR="00CE64BA" w:rsidRPr="009E2E0A">
        <w:rPr>
          <w:bCs/>
        </w:rPr>
        <w:t>uveljavitvijo</w:t>
      </w:r>
      <w:r w:rsidR="003B243B" w:rsidRPr="009E2E0A">
        <w:rPr>
          <w:bCs/>
        </w:rPr>
        <w:t xml:space="preserve"> </w:t>
      </w:r>
      <w:r w:rsidR="00C71063" w:rsidRPr="009E2E0A">
        <w:rPr>
          <w:bCs/>
        </w:rPr>
        <w:t>Pravilnika</w:t>
      </w:r>
      <w:r w:rsidR="003B243B" w:rsidRPr="009E2E0A">
        <w:rPr>
          <w:bCs/>
        </w:rPr>
        <w:t xml:space="preserve"> </w:t>
      </w:r>
      <w:r w:rsidR="00C71063" w:rsidRPr="009E2E0A">
        <w:rPr>
          <w:bCs/>
        </w:rPr>
        <w:t>o</w:t>
      </w:r>
      <w:r w:rsidR="003B243B" w:rsidRPr="009E2E0A">
        <w:rPr>
          <w:bCs/>
        </w:rPr>
        <w:t xml:space="preserve"> </w:t>
      </w:r>
      <w:r w:rsidR="00C71063" w:rsidRPr="009E2E0A">
        <w:rPr>
          <w:bCs/>
        </w:rPr>
        <w:t>projektni</w:t>
      </w:r>
      <w:r w:rsidR="003B243B" w:rsidRPr="009E2E0A">
        <w:rPr>
          <w:bCs/>
        </w:rPr>
        <w:t xml:space="preserve"> </w:t>
      </w:r>
      <w:r w:rsidR="00C71063" w:rsidRPr="009E2E0A">
        <w:rPr>
          <w:bCs/>
        </w:rPr>
        <w:t>in</w:t>
      </w:r>
      <w:r w:rsidR="003B243B" w:rsidRPr="009E2E0A">
        <w:rPr>
          <w:bCs/>
        </w:rPr>
        <w:t xml:space="preserve"> </w:t>
      </w:r>
      <w:r w:rsidR="00C71063" w:rsidRPr="009E2E0A">
        <w:rPr>
          <w:bCs/>
        </w:rPr>
        <w:t>drugi</w:t>
      </w:r>
      <w:r w:rsidR="003B243B" w:rsidRPr="009E2E0A">
        <w:rPr>
          <w:bCs/>
        </w:rPr>
        <w:t xml:space="preserve"> </w:t>
      </w:r>
      <w:r w:rsidR="00C71063" w:rsidRPr="009E2E0A">
        <w:rPr>
          <w:bCs/>
        </w:rPr>
        <w:t>dokumentaciji</w:t>
      </w:r>
      <w:r w:rsidR="003B243B" w:rsidRPr="009E2E0A">
        <w:rPr>
          <w:bCs/>
        </w:rPr>
        <w:t xml:space="preserve"> </w:t>
      </w:r>
      <w:r w:rsidR="00C71063" w:rsidRPr="009E2E0A">
        <w:rPr>
          <w:bCs/>
        </w:rPr>
        <w:t>ter</w:t>
      </w:r>
      <w:r w:rsidR="003B243B" w:rsidRPr="009E2E0A">
        <w:rPr>
          <w:bCs/>
        </w:rPr>
        <w:t xml:space="preserve"> </w:t>
      </w:r>
      <w:r w:rsidR="00C71063" w:rsidRPr="009E2E0A">
        <w:rPr>
          <w:bCs/>
        </w:rPr>
        <w:t>obrazcih</w:t>
      </w:r>
      <w:r w:rsidR="003B243B" w:rsidRPr="009E2E0A">
        <w:rPr>
          <w:bCs/>
        </w:rPr>
        <w:t xml:space="preserve"> </w:t>
      </w:r>
      <w:r w:rsidR="00C71063" w:rsidRPr="009E2E0A">
        <w:rPr>
          <w:bCs/>
        </w:rPr>
        <w:t>pri</w:t>
      </w:r>
      <w:r w:rsidR="003B243B" w:rsidRPr="009E2E0A">
        <w:rPr>
          <w:bCs/>
        </w:rPr>
        <w:t xml:space="preserve"> </w:t>
      </w:r>
      <w:r w:rsidR="00C71063" w:rsidRPr="009E2E0A">
        <w:rPr>
          <w:bCs/>
        </w:rPr>
        <w:t>graditvi</w:t>
      </w:r>
      <w:r w:rsidR="003B243B" w:rsidRPr="009E2E0A">
        <w:rPr>
          <w:bCs/>
        </w:rPr>
        <w:t xml:space="preserve"> </w:t>
      </w:r>
      <w:r w:rsidR="00C71063" w:rsidRPr="009E2E0A">
        <w:rPr>
          <w:bCs/>
        </w:rPr>
        <w:t>objektov</w:t>
      </w:r>
      <w:r w:rsidR="00E66AB4" w:rsidRPr="009E2E0A">
        <w:rPr>
          <w:bCs/>
        </w:rPr>
        <w:t>,</w:t>
      </w:r>
      <w:r w:rsidR="003B243B" w:rsidRPr="009E2E0A">
        <w:rPr>
          <w:bCs/>
        </w:rPr>
        <w:t xml:space="preserve"> </w:t>
      </w:r>
      <w:r w:rsidR="00CE64BA" w:rsidRPr="009E2E0A">
        <w:rPr>
          <w:bCs/>
        </w:rPr>
        <w:t>to</w:t>
      </w:r>
      <w:r w:rsidR="003B243B" w:rsidRPr="009E2E0A">
        <w:rPr>
          <w:bCs/>
        </w:rPr>
        <w:t xml:space="preserve"> </w:t>
      </w:r>
      <w:r w:rsidR="00CE64BA" w:rsidRPr="009E2E0A">
        <w:rPr>
          <w:bCs/>
        </w:rPr>
        <w:t>je</w:t>
      </w:r>
      <w:r w:rsidR="003B243B" w:rsidRPr="009E2E0A">
        <w:rPr>
          <w:bCs/>
        </w:rPr>
        <w:t xml:space="preserve"> </w:t>
      </w:r>
      <w:r w:rsidR="00CE64BA" w:rsidRPr="009E2E0A">
        <w:t>dne</w:t>
      </w:r>
      <w:r w:rsidR="003B243B" w:rsidRPr="009E2E0A">
        <w:t xml:space="preserve"> </w:t>
      </w:r>
      <w:r w:rsidR="00CE64BA" w:rsidRPr="009E2E0A">
        <w:t>17.</w:t>
      </w:r>
      <w:r w:rsidR="007C42DA">
        <w:t> </w:t>
      </w:r>
      <w:r w:rsidR="00CE64BA" w:rsidRPr="009E2E0A">
        <w:t>1.</w:t>
      </w:r>
      <w:r w:rsidR="007C42DA">
        <w:t> </w:t>
      </w:r>
      <w:r w:rsidR="00CE64BA" w:rsidRPr="009E2E0A">
        <w:t>2022</w:t>
      </w:r>
      <w:r w:rsidRPr="009E2E0A">
        <w:rPr>
          <w:bCs/>
        </w:rPr>
        <w:t>.</w:t>
      </w:r>
      <w:r w:rsidR="003B243B" w:rsidRPr="009E2E0A">
        <w:rPr>
          <w:bCs/>
        </w:rPr>
        <w:t xml:space="preserve"> </w:t>
      </w:r>
      <w:r w:rsidR="009912F3" w:rsidRPr="009E2E0A">
        <w:rPr>
          <w:bCs/>
        </w:rPr>
        <w:t>Projektno</w:t>
      </w:r>
      <w:r w:rsidR="003B243B" w:rsidRPr="009E2E0A">
        <w:rPr>
          <w:bCs/>
        </w:rPr>
        <w:t xml:space="preserve"> </w:t>
      </w:r>
      <w:r w:rsidR="009912F3" w:rsidRPr="009E2E0A">
        <w:rPr>
          <w:bCs/>
        </w:rPr>
        <w:t>dokumentacijo</w:t>
      </w:r>
      <w:r w:rsidR="003B243B" w:rsidRPr="009E2E0A">
        <w:rPr>
          <w:bCs/>
        </w:rPr>
        <w:t xml:space="preserve"> </w:t>
      </w:r>
      <w:r w:rsidRPr="009E2E0A">
        <w:rPr>
          <w:bCs/>
        </w:rPr>
        <w:t>sta</w:t>
      </w:r>
      <w:r w:rsidR="003B243B" w:rsidRPr="009E2E0A">
        <w:rPr>
          <w:bCs/>
        </w:rPr>
        <w:t xml:space="preserve"> </w:t>
      </w:r>
      <w:r w:rsidRPr="009E2E0A">
        <w:rPr>
          <w:bCs/>
        </w:rPr>
        <w:t>podpisala</w:t>
      </w:r>
      <w:r w:rsidR="003B243B" w:rsidRPr="009E2E0A">
        <w:rPr>
          <w:bCs/>
        </w:rPr>
        <w:t xml:space="preserve"> </w:t>
      </w:r>
      <w:r w:rsidRPr="009E2E0A">
        <w:rPr>
          <w:bCs/>
        </w:rPr>
        <w:t>projektant</w:t>
      </w:r>
      <w:r w:rsidR="003B243B" w:rsidRPr="009E2E0A">
        <w:rPr>
          <w:bCs/>
        </w:rPr>
        <w:t xml:space="preserve"> </w:t>
      </w:r>
      <w:r w:rsidR="00CE64BA" w:rsidRPr="009E2E0A">
        <w:t>Enota</w:t>
      </w:r>
      <w:r w:rsidR="003B243B" w:rsidRPr="009E2E0A">
        <w:t xml:space="preserve"> </w:t>
      </w:r>
      <w:r w:rsidR="00EB7185" w:rsidRPr="009E2E0A">
        <w:t>d.o.o.,</w:t>
      </w:r>
      <w:r w:rsidR="003B243B" w:rsidRPr="009E2E0A">
        <w:t xml:space="preserve"> </w:t>
      </w:r>
      <w:r w:rsidR="00E25F15" w:rsidRPr="009E2E0A">
        <w:t>Nazorjeva</w:t>
      </w:r>
      <w:r w:rsidR="003B243B" w:rsidRPr="009E2E0A">
        <w:t xml:space="preserve"> </w:t>
      </w:r>
      <w:r w:rsidR="00E25F15" w:rsidRPr="009E2E0A">
        <w:t>cesta</w:t>
      </w:r>
      <w:r w:rsidR="003B243B" w:rsidRPr="009E2E0A">
        <w:t xml:space="preserve"> </w:t>
      </w:r>
      <w:r w:rsidR="00E25F15" w:rsidRPr="009E2E0A">
        <w:t>6a,</w:t>
      </w:r>
      <w:r w:rsidR="003B243B" w:rsidRPr="009E2E0A">
        <w:t xml:space="preserve"> </w:t>
      </w:r>
      <w:r w:rsidR="00E25F15" w:rsidRPr="009E2E0A">
        <w:t>1000</w:t>
      </w:r>
      <w:r w:rsidR="003B243B" w:rsidRPr="009E2E0A">
        <w:t xml:space="preserve"> </w:t>
      </w:r>
      <w:r w:rsidR="00E25F15" w:rsidRPr="009E2E0A">
        <w:t>Ljubljana</w:t>
      </w:r>
      <w:r w:rsidR="00EB7185" w:rsidRPr="009E2E0A">
        <w:t>,</w:t>
      </w:r>
      <w:r w:rsidR="003B243B" w:rsidRPr="009E2E0A">
        <w:rPr>
          <w:bCs/>
        </w:rPr>
        <w:t xml:space="preserve"> </w:t>
      </w:r>
      <w:r w:rsidRPr="009E2E0A">
        <w:rPr>
          <w:bCs/>
        </w:rPr>
        <w:t>in</w:t>
      </w:r>
      <w:r w:rsidR="003B243B" w:rsidRPr="009E2E0A">
        <w:rPr>
          <w:bCs/>
        </w:rPr>
        <w:t xml:space="preserve"> </w:t>
      </w:r>
      <w:r w:rsidRPr="009E2E0A">
        <w:rPr>
          <w:bCs/>
        </w:rPr>
        <w:t>vodja</w:t>
      </w:r>
      <w:r w:rsidR="003B243B" w:rsidRPr="009E2E0A">
        <w:rPr>
          <w:bCs/>
        </w:rPr>
        <w:t xml:space="preserve"> </w:t>
      </w:r>
      <w:r w:rsidRPr="009E2E0A">
        <w:rPr>
          <w:bCs/>
        </w:rPr>
        <w:t>projekta</w:t>
      </w:r>
      <w:r w:rsidR="003B243B" w:rsidRPr="009E2E0A">
        <w:rPr>
          <w:bCs/>
        </w:rPr>
        <w:t xml:space="preserve"> </w:t>
      </w:r>
      <w:r w:rsidR="00E25F15" w:rsidRPr="009E2E0A">
        <w:rPr>
          <w:bCs/>
        </w:rPr>
        <w:t>Dejan</w:t>
      </w:r>
      <w:r w:rsidR="003B243B" w:rsidRPr="009E2E0A">
        <w:rPr>
          <w:bCs/>
        </w:rPr>
        <w:t xml:space="preserve"> </w:t>
      </w:r>
      <w:r w:rsidR="00E25F15" w:rsidRPr="009E2E0A">
        <w:rPr>
          <w:bCs/>
        </w:rPr>
        <w:t>Lah</w:t>
      </w:r>
      <w:r w:rsidRPr="009E2E0A">
        <w:rPr>
          <w:bCs/>
        </w:rPr>
        <w:t>,</w:t>
      </w:r>
      <w:r w:rsidR="003B243B" w:rsidRPr="009E2E0A">
        <w:rPr>
          <w:bCs/>
        </w:rPr>
        <w:t xml:space="preserve"> </w:t>
      </w:r>
      <w:r w:rsidR="00E25F15" w:rsidRPr="009E2E0A">
        <w:rPr>
          <w:bCs/>
        </w:rPr>
        <w:t>univ</w:t>
      </w:r>
      <w:r w:rsidR="00EB7185" w:rsidRPr="009E2E0A">
        <w:rPr>
          <w:bCs/>
        </w:rPr>
        <w:t>.</w:t>
      </w:r>
      <w:r w:rsidR="003B243B" w:rsidRPr="009E2E0A">
        <w:rPr>
          <w:bCs/>
        </w:rPr>
        <w:t xml:space="preserve"> </w:t>
      </w:r>
      <w:r w:rsidR="00E25F15" w:rsidRPr="009E2E0A">
        <w:rPr>
          <w:bCs/>
        </w:rPr>
        <w:t>dipl.</w:t>
      </w:r>
      <w:r w:rsidR="003B243B" w:rsidRPr="009E2E0A">
        <w:rPr>
          <w:bCs/>
        </w:rPr>
        <w:t xml:space="preserve"> </w:t>
      </w:r>
      <w:r w:rsidR="00EB7185" w:rsidRPr="009E2E0A">
        <w:rPr>
          <w:bCs/>
        </w:rPr>
        <w:t>inž.</w:t>
      </w:r>
      <w:r w:rsidR="003B243B" w:rsidRPr="009E2E0A">
        <w:rPr>
          <w:bCs/>
        </w:rPr>
        <w:t xml:space="preserve"> </w:t>
      </w:r>
      <w:r w:rsidR="00EB7185" w:rsidRPr="009E2E0A">
        <w:rPr>
          <w:bCs/>
        </w:rPr>
        <w:t>arh.</w:t>
      </w:r>
      <w:r w:rsidR="009E2E0A" w:rsidRPr="009E2E0A">
        <w:rPr>
          <w:bCs/>
        </w:rPr>
        <w:t xml:space="preserve">, ki </w:t>
      </w:r>
      <w:r w:rsidRPr="009E2E0A">
        <w:rPr>
          <w:bCs/>
        </w:rPr>
        <w:t>je</w:t>
      </w:r>
      <w:r w:rsidR="003B243B" w:rsidRPr="009E2E0A">
        <w:rPr>
          <w:bCs/>
        </w:rPr>
        <w:t xml:space="preserve"> </w:t>
      </w:r>
      <w:r w:rsidRPr="009E2E0A">
        <w:rPr>
          <w:bCs/>
        </w:rPr>
        <w:t>bil</w:t>
      </w:r>
      <w:r w:rsidR="003B243B" w:rsidRPr="009E2E0A">
        <w:rPr>
          <w:bCs/>
        </w:rPr>
        <w:t xml:space="preserve"> </w:t>
      </w:r>
      <w:r w:rsidRPr="009E2E0A">
        <w:rPr>
          <w:bCs/>
        </w:rPr>
        <w:t>v</w:t>
      </w:r>
      <w:r w:rsidR="003B243B" w:rsidRPr="009E2E0A">
        <w:rPr>
          <w:bCs/>
        </w:rPr>
        <w:t xml:space="preserve"> </w:t>
      </w:r>
      <w:r w:rsidRPr="009E2E0A">
        <w:rPr>
          <w:bCs/>
        </w:rPr>
        <w:t>času</w:t>
      </w:r>
      <w:r w:rsidR="003B243B" w:rsidRPr="009E2E0A">
        <w:rPr>
          <w:bCs/>
        </w:rPr>
        <w:t xml:space="preserve"> </w:t>
      </w:r>
      <w:r w:rsidRPr="009E2E0A">
        <w:rPr>
          <w:bCs/>
        </w:rPr>
        <w:t>izdelave</w:t>
      </w:r>
      <w:r w:rsidR="003B243B" w:rsidRPr="009E2E0A">
        <w:rPr>
          <w:bCs/>
        </w:rPr>
        <w:t xml:space="preserve"> </w:t>
      </w:r>
      <w:r w:rsidRPr="009E2E0A">
        <w:rPr>
          <w:bCs/>
        </w:rPr>
        <w:t>projektne</w:t>
      </w:r>
      <w:r w:rsidR="003B243B" w:rsidRPr="009E2E0A">
        <w:rPr>
          <w:bCs/>
        </w:rPr>
        <w:t xml:space="preserve"> </w:t>
      </w:r>
      <w:r w:rsidRPr="009E2E0A">
        <w:rPr>
          <w:bCs/>
        </w:rPr>
        <w:t>dokumentacije</w:t>
      </w:r>
      <w:r w:rsidR="003B243B" w:rsidRPr="009E2E0A">
        <w:rPr>
          <w:bCs/>
        </w:rPr>
        <w:t xml:space="preserve"> </w:t>
      </w:r>
      <w:r w:rsidRPr="009E2E0A">
        <w:rPr>
          <w:bCs/>
        </w:rPr>
        <w:t>vpisan</w:t>
      </w:r>
      <w:r w:rsidR="003B243B" w:rsidRPr="009E2E0A">
        <w:rPr>
          <w:bCs/>
        </w:rPr>
        <w:t xml:space="preserve"> </w:t>
      </w:r>
      <w:r w:rsidRPr="009E2E0A">
        <w:rPr>
          <w:bCs/>
        </w:rPr>
        <w:t>v</w:t>
      </w:r>
      <w:r w:rsidR="003B243B" w:rsidRPr="009E2E0A">
        <w:rPr>
          <w:bCs/>
        </w:rPr>
        <w:t xml:space="preserve"> </w:t>
      </w:r>
      <w:r w:rsidRPr="009E2E0A">
        <w:rPr>
          <w:bCs/>
        </w:rPr>
        <w:t>imenik</w:t>
      </w:r>
      <w:r w:rsidR="003B243B" w:rsidRPr="009E2E0A">
        <w:rPr>
          <w:bCs/>
        </w:rPr>
        <w:t xml:space="preserve"> </w:t>
      </w:r>
      <w:r w:rsidRPr="009E2E0A">
        <w:rPr>
          <w:bCs/>
        </w:rPr>
        <w:t>pristojne</w:t>
      </w:r>
      <w:r w:rsidR="003B243B" w:rsidRPr="009E2E0A">
        <w:rPr>
          <w:bCs/>
        </w:rPr>
        <w:t xml:space="preserve"> </w:t>
      </w:r>
      <w:r w:rsidRPr="009E2E0A">
        <w:rPr>
          <w:bCs/>
        </w:rPr>
        <w:t>poklicne</w:t>
      </w:r>
      <w:r w:rsidR="003B243B" w:rsidRPr="009E2E0A">
        <w:rPr>
          <w:bCs/>
        </w:rPr>
        <w:t xml:space="preserve"> </w:t>
      </w:r>
      <w:r w:rsidRPr="009E2E0A">
        <w:rPr>
          <w:bCs/>
        </w:rPr>
        <w:t>zbornice</w:t>
      </w:r>
      <w:r w:rsidR="00EB7185" w:rsidRPr="009E2E0A">
        <w:rPr>
          <w:bCs/>
        </w:rPr>
        <w:t>.</w:t>
      </w:r>
    </w:p>
    <w:p w14:paraId="7E2425A3" w14:textId="77777777" w:rsidR="009912F3" w:rsidRPr="009E2E0A" w:rsidRDefault="009912F3" w:rsidP="00954A2A">
      <w:pPr>
        <w:tabs>
          <w:tab w:val="left" w:pos="567"/>
        </w:tabs>
        <w:spacing w:line="260" w:lineRule="exact"/>
        <w:ind w:right="142"/>
        <w:rPr>
          <w:bCs/>
        </w:rPr>
      </w:pPr>
    </w:p>
    <w:p w14:paraId="4BC4D4FA" w14:textId="77777777" w:rsidR="009E5BE7" w:rsidRPr="009E2E0A" w:rsidRDefault="008562BF" w:rsidP="00954A2A">
      <w:pPr>
        <w:numPr>
          <w:ilvl w:val="0"/>
          <w:numId w:val="9"/>
        </w:numPr>
        <w:tabs>
          <w:tab w:val="left" w:pos="567"/>
        </w:tabs>
        <w:spacing w:line="260" w:lineRule="exact"/>
        <w:ind w:left="0" w:right="142" w:firstLine="0"/>
        <w:rPr>
          <w:bCs/>
        </w:rPr>
      </w:pPr>
      <w:r w:rsidRPr="009E2E0A">
        <w:t>K</w:t>
      </w:r>
      <w:r w:rsidR="003B243B" w:rsidRPr="009E2E0A">
        <w:t xml:space="preserve"> </w:t>
      </w:r>
      <w:r w:rsidR="009E5BE7" w:rsidRPr="009E2E0A">
        <w:t>predmetni</w:t>
      </w:r>
      <w:r w:rsidR="003B243B" w:rsidRPr="009E2E0A">
        <w:t xml:space="preserve"> </w:t>
      </w:r>
      <w:r w:rsidRPr="009E2E0A">
        <w:t>gradnji</w:t>
      </w:r>
      <w:r w:rsidR="003B243B" w:rsidRPr="009E2E0A">
        <w:t xml:space="preserve"> </w:t>
      </w:r>
      <w:r w:rsidRPr="009E2E0A">
        <w:t>so</w:t>
      </w:r>
      <w:r w:rsidR="003B243B" w:rsidRPr="009E2E0A">
        <w:t xml:space="preserve"> </w:t>
      </w:r>
      <w:r w:rsidRPr="009E2E0A">
        <w:t>pridobljena</w:t>
      </w:r>
      <w:r w:rsidR="003B243B" w:rsidRPr="009E2E0A">
        <w:t xml:space="preserve"> </w:t>
      </w:r>
      <w:r w:rsidRPr="009E2E0A">
        <w:t>mnenja</w:t>
      </w:r>
      <w:r w:rsidR="003B243B" w:rsidRPr="009E2E0A">
        <w:t xml:space="preserve"> </w:t>
      </w:r>
      <w:r w:rsidR="00E82325" w:rsidRPr="009E2E0A">
        <w:t>in</w:t>
      </w:r>
      <w:r w:rsidR="003B243B" w:rsidRPr="009E2E0A">
        <w:t xml:space="preserve"> </w:t>
      </w:r>
      <w:r w:rsidR="00661A2D" w:rsidRPr="009E2E0A">
        <w:t>soglasj</w:t>
      </w:r>
      <w:r w:rsidR="00E82325" w:rsidRPr="009E2E0A">
        <w:t>e</w:t>
      </w:r>
      <w:r w:rsidR="003B243B" w:rsidRPr="009E2E0A">
        <w:t xml:space="preserve"> </w:t>
      </w:r>
      <w:r w:rsidRPr="009E2E0A">
        <w:t>pristojnih</w:t>
      </w:r>
      <w:r w:rsidR="003B243B" w:rsidRPr="009E2E0A">
        <w:t xml:space="preserve"> </w:t>
      </w:r>
      <w:r w:rsidRPr="009E2E0A">
        <w:t>mnenjedajalcev</w:t>
      </w:r>
      <w:r w:rsidR="003B243B" w:rsidRPr="009E2E0A">
        <w:t xml:space="preserve"> </w:t>
      </w:r>
      <w:r w:rsidRPr="009E2E0A">
        <w:t>v</w:t>
      </w:r>
      <w:r w:rsidR="003B243B" w:rsidRPr="009E2E0A">
        <w:t xml:space="preserve"> </w:t>
      </w:r>
      <w:r w:rsidRPr="009E2E0A">
        <w:t>skladu</w:t>
      </w:r>
      <w:r w:rsidR="003B243B" w:rsidRPr="009E2E0A">
        <w:t xml:space="preserve"> </w:t>
      </w:r>
      <w:r w:rsidRPr="009E2E0A">
        <w:t>s</w:t>
      </w:r>
      <w:r w:rsidR="003B243B" w:rsidRPr="009E2E0A">
        <w:t xml:space="preserve"> </w:t>
      </w:r>
      <w:r w:rsidRPr="009E2E0A">
        <w:t>četrtim</w:t>
      </w:r>
      <w:r w:rsidR="003B243B" w:rsidRPr="009E2E0A">
        <w:t xml:space="preserve"> </w:t>
      </w:r>
      <w:r w:rsidRPr="009E2E0A">
        <w:t>odstavkom</w:t>
      </w:r>
      <w:r w:rsidR="003B243B" w:rsidRPr="009E2E0A">
        <w:t xml:space="preserve"> </w:t>
      </w:r>
      <w:r w:rsidRPr="009E2E0A">
        <w:t>43.</w:t>
      </w:r>
      <w:r w:rsidR="003B243B" w:rsidRPr="009E2E0A">
        <w:t xml:space="preserve"> </w:t>
      </w:r>
      <w:r w:rsidRPr="009E2E0A">
        <w:t>člena</w:t>
      </w:r>
      <w:r w:rsidR="003B243B" w:rsidRPr="009E2E0A">
        <w:t xml:space="preserve"> </w:t>
      </w:r>
      <w:r w:rsidRPr="009E2E0A">
        <w:t>GZ-1,</w:t>
      </w:r>
      <w:r w:rsidR="003B243B" w:rsidRPr="009E2E0A">
        <w:t xml:space="preserve"> </w:t>
      </w:r>
      <w:r w:rsidRPr="009E2E0A">
        <w:t>v</w:t>
      </w:r>
      <w:r w:rsidR="003B243B" w:rsidRPr="009E2E0A">
        <w:t xml:space="preserve"> </w:t>
      </w:r>
      <w:r w:rsidRPr="009E2E0A">
        <w:t>katerih</w:t>
      </w:r>
      <w:r w:rsidR="003B243B" w:rsidRPr="009E2E0A">
        <w:t xml:space="preserve"> </w:t>
      </w:r>
      <w:r w:rsidRPr="009E2E0A">
        <w:t>so</w:t>
      </w:r>
      <w:r w:rsidR="003B243B" w:rsidRPr="009E2E0A">
        <w:t xml:space="preserve"> </w:t>
      </w:r>
      <w:r w:rsidRPr="009E2E0A">
        <w:t>se</w:t>
      </w:r>
      <w:r w:rsidR="003B243B" w:rsidRPr="009E2E0A">
        <w:t xml:space="preserve"> </w:t>
      </w:r>
      <w:r w:rsidRPr="009E2E0A">
        <w:t>mnenjedajalci</w:t>
      </w:r>
      <w:r w:rsidR="003B243B" w:rsidRPr="009E2E0A">
        <w:t xml:space="preserve"> </w:t>
      </w:r>
      <w:r w:rsidRPr="009E2E0A">
        <w:t>opredelili</w:t>
      </w:r>
      <w:r w:rsidR="003B243B" w:rsidRPr="009E2E0A">
        <w:t xml:space="preserve"> </w:t>
      </w:r>
      <w:r w:rsidRPr="009E2E0A">
        <w:t>glede</w:t>
      </w:r>
      <w:r w:rsidR="003B243B" w:rsidRPr="009E2E0A">
        <w:t xml:space="preserve"> </w:t>
      </w:r>
      <w:r w:rsidRPr="009E2E0A">
        <w:t>skladnosti</w:t>
      </w:r>
      <w:r w:rsidR="003B243B" w:rsidRPr="009E2E0A">
        <w:t xml:space="preserve"> </w:t>
      </w:r>
      <w:r w:rsidRPr="009E2E0A">
        <w:t>dokumentacije</w:t>
      </w:r>
      <w:r w:rsidR="003B243B" w:rsidRPr="009E2E0A">
        <w:t xml:space="preserve"> </w:t>
      </w:r>
      <w:r w:rsidRPr="009E2E0A">
        <w:t>za</w:t>
      </w:r>
      <w:r w:rsidR="003B243B" w:rsidRPr="009E2E0A">
        <w:t xml:space="preserve"> </w:t>
      </w:r>
      <w:r w:rsidRPr="009E2E0A">
        <w:t>pridobitev</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s</w:t>
      </w:r>
      <w:r w:rsidR="003B243B" w:rsidRPr="009E2E0A">
        <w:t xml:space="preserve"> </w:t>
      </w:r>
      <w:r w:rsidRPr="009E2E0A">
        <w:t>predpisi</w:t>
      </w:r>
      <w:r w:rsidR="003B243B" w:rsidRPr="009E2E0A">
        <w:t xml:space="preserve"> </w:t>
      </w:r>
      <w:r w:rsidRPr="009E2E0A">
        <w:t>iz</w:t>
      </w:r>
      <w:r w:rsidR="003B243B" w:rsidRPr="009E2E0A">
        <w:t xml:space="preserve"> </w:t>
      </w:r>
      <w:r w:rsidRPr="009E2E0A">
        <w:t>njihove</w:t>
      </w:r>
      <w:r w:rsidR="003B243B" w:rsidRPr="009E2E0A">
        <w:t xml:space="preserve"> </w:t>
      </w:r>
      <w:r w:rsidRPr="009E2E0A">
        <w:t>pristojnosti</w:t>
      </w:r>
      <w:r w:rsidR="009E5BE7" w:rsidRPr="009E2E0A">
        <w:t>.</w:t>
      </w:r>
      <w:r w:rsidR="003B243B" w:rsidRPr="009E2E0A">
        <w:t xml:space="preserve"> </w:t>
      </w:r>
      <w:r w:rsidR="009E5BE7" w:rsidRPr="009E2E0A">
        <w:t>Pridobljena</w:t>
      </w:r>
      <w:r w:rsidR="003B243B" w:rsidRPr="009E2E0A">
        <w:t xml:space="preserve"> </w:t>
      </w:r>
      <w:r w:rsidR="009E5BE7" w:rsidRPr="009E2E0A">
        <w:t>so</w:t>
      </w:r>
      <w:r w:rsidR="003B243B" w:rsidRPr="009E2E0A">
        <w:t xml:space="preserve"> </w:t>
      </w:r>
      <w:r w:rsidR="007E4AA0" w:rsidRPr="009E2E0A">
        <w:t>med</w:t>
      </w:r>
      <w:r w:rsidR="003B243B" w:rsidRPr="009E2E0A">
        <w:t xml:space="preserve"> </w:t>
      </w:r>
      <w:r w:rsidR="007E4AA0" w:rsidRPr="009E2E0A">
        <w:t>drugim</w:t>
      </w:r>
      <w:r w:rsidR="003B243B" w:rsidRPr="009E2E0A">
        <w:t xml:space="preserve"> </w:t>
      </w:r>
      <w:r w:rsidR="007E4AA0" w:rsidRPr="009E2E0A">
        <w:t>tudi</w:t>
      </w:r>
      <w:r w:rsidR="003B243B" w:rsidRPr="009E2E0A">
        <w:t xml:space="preserve"> </w:t>
      </w:r>
      <w:r w:rsidR="009E5BE7" w:rsidRPr="009E2E0A">
        <w:t>mnenja</w:t>
      </w:r>
      <w:r w:rsidR="003B243B" w:rsidRPr="009E2E0A">
        <w:t xml:space="preserve"> </w:t>
      </w:r>
      <w:r w:rsidR="00E82325" w:rsidRPr="009E2E0A">
        <w:t>in</w:t>
      </w:r>
      <w:r w:rsidR="003B243B" w:rsidRPr="009E2E0A">
        <w:t xml:space="preserve"> </w:t>
      </w:r>
      <w:r w:rsidR="00661A2D" w:rsidRPr="009E2E0A">
        <w:t>soglasj</w:t>
      </w:r>
      <w:r w:rsidR="00E82325" w:rsidRPr="009E2E0A">
        <w:t>e</w:t>
      </w:r>
      <w:r w:rsidR="003B243B" w:rsidRPr="009E2E0A">
        <w:t xml:space="preserve"> </w:t>
      </w:r>
      <w:r w:rsidR="009E5BE7" w:rsidRPr="009E2E0A">
        <w:t>upravljavcev</w:t>
      </w:r>
      <w:r w:rsidR="003B243B" w:rsidRPr="009E2E0A">
        <w:t xml:space="preserve"> </w:t>
      </w:r>
      <w:r w:rsidR="009E5BE7" w:rsidRPr="009E2E0A">
        <w:t>vodov</w:t>
      </w:r>
      <w:r w:rsidR="003B243B" w:rsidRPr="009E2E0A">
        <w:t xml:space="preserve"> </w:t>
      </w:r>
      <w:r w:rsidR="009E5BE7" w:rsidRPr="009E2E0A">
        <w:t>gospodarske</w:t>
      </w:r>
      <w:r w:rsidR="003B243B" w:rsidRPr="009E2E0A">
        <w:t xml:space="preserve"> </w:t>
      </w:r>
      <w:r w:rsidR="009E5BE7" w:rsidRPr="009E2E0A">
        <w:t>javne</w:t>
      </w:r>
      <w:r w:rsidR="003B243B" w:rsidRPr="009E2E0A">
        <w:t xml:space="preserve"> </w:t>
      </w:r>
      <w:r w:rsidR="009E5BE7" w:rsidRPr="009E2E0A">
        <w:t>infrastrukture,</w:t>
      </w:r>
      <w:r w:rsidR="003B243B" w:rsidRPr="009E2E0A">
        <w:t xml:space="preserve"> </w:t>
      </w:r>
      <w:r w:rsidR="009E5BE7" w:rsidRPr="009E2E0A">
        <w:t>na</w:t>
      </w:r>
      <w:r w:rsidR="003B243B" w:rsidRPr="009E2E0A">
        <w:t xml:space="preserve"> </w:t>
      </w:r>
      <w:r w:rsidR="009E5BE7" w:rsidRPr="009E2E0A">
        <w:t>katere</w:t>
      </w:r>
      <w:r w:rsidR="003B243B" w:rsidRPr="009E2E0A">
        <w:t xml:space="preserve"> </w:t>
      </w:r>
      <w:r w:rsidR="009E5BE7" w:rsidRPr="009E2E0A">
        <w:t>je</w:t>
      </w:r>
      <w:r w:rsidR="003B243B" w:rsidRPr="009E2E0A">
        <w:t xml:space="preserve"> </w:t>
      </w:r>
      <w:r w:rsidR="009E5BE7" w:rsidRPr="009E2E0A">
        <w:t>predvidena</w:t>
      </w:r>
      <w:r w:rsidR="003B243B" w:rsidRPr="009E2E0A">
        <w:t xml:space="preserve"> </w:t>
      </w:r>
      <w:r w:rsidR="009E5BE7" w:rsidRPr="009E2E0A">
        <w:t>priključitev</w:t>
      </w:r>
      <w:r w:rsidR="003B243B" w:rsidRPr="009E2E0A">
        <w:t xml:space="preserve"> </w:t>
      </w:r>
      <w:r w:rsidR="009E5BE7" w:rsidRPr="009E2E0A">
        <w:t>predmetne</w:t>
      </w:r>
      <w:r w:rsidR="003B243B" w:rsidRPr="009E2E0A">
        <w:t xml:space="preserve"> </w:t>
      </w:r>
      <w:r w:rsidR="009E5BE7" w:rsidRPr="009E2E0A">
        <w:t>gradnje,</w:t>
      </w:r>
      <w:r w:rsidR="003B243B" w:rsidRPr="009E2E0A">
        <w:t xml:space="preserve"> </w:t>
      </w:r>
      <w:r w:rsidR="009E5BE7" w:rsidRPr="009E2E0A">
        <w:t>ter</w:t>
      </w:r>
      <w:r w:rsidR="003B243B" w:rsidRPr="009E2E0A">
        <w:t xml:space="preserve"> </w:t>
      </w:r>
      <w:r w:rsidR="009E5BE7" w:rsidRPr="009E2E0A">
        <w:t>upravljavcev</w:t>
      </w:r>
      <w:r w:rsidR="003B243B" w:rsidRPr="009E2E0A">
        <w:t xml:space="preserve"> </w:t>
      </w:r>
      <w:r w:rsidR="009E5BE7" w:rsidRPr="009E2E0A">
        <w:t>vodov</w:t>
      </w:r>
      <w:r w:rsidR="003B243B" w:rsidRPr="009E2E0A">
        <w:t xml:space="preserve"> </w:t>
      </w:r>
      <w:r w:rsidR="009E5BE7" w:rsidRPr="009E2E0A">
        <w:t>gospodarske</w:t>
      </w:r>
      <w:r w:rsidR="003B243B" w:rsidRPr="009E2E0A">
        <w:t xml:space="preserve"> </w:t>
      </w:r>
      <w:r w:rsidR="009E5BE7" w:rsidRPr="009E2E0A">
        <w:t>javne</w:t>
      </w:r>
      <w:r w:rsidR="003B243B" w:rsidRPr="009E2E0A">
        <w:t xml:space="preserve"> </w:t>
      </w:r>
      <w:r w:rsidR="009E5BE7" w:rsidRPr="009E2E0A">
        <w:t>infrastrukture,</w:t>
      </w:r>
      <w:r w:rsidR="003B243B" w:rsidRPr="009E2E0A">
        <w:t xml:space="preserve"> </w:t>
      </w:r>
      <w:r w:rsidR="009E5BE7" w:rsidRPr="009E2E0A">
        <w:t>katerih</w:t>
      </w:r>
      <w:r w:rsidR="003B243B" w:rsidRPr="009E2E0A">
        <w:t xml:space="preserve"> </w:t>
      </w:r>
      <w:r w:rsidR="009E5BE7" w:rsidRPr="009E2E0A">
        <w:t>varovalni</w:t>
      </w:r>
      <w:r w:rsidR="003B243B" w:rsidRPr="009E2E0A">
        <w:t xml:space="preserve"> </w:t>
      </w:r>
      <w:r w:rsidR="009E5BE7" w:rsidRPr="009E2E0A">
        <w:t>pasovi</w:t>
      </w:r>
      <w:r w:rsidR="003B243B" w:rsidRPr="009E2E0A">
        <w:t xml:space="preserve"> </w:t>
      </w:r>
      <w:r w:rsidR="009E5BE7" w:rsidRPr="009E2E0A">
        <w:t>se</w:t>
      </w:r>
      <w:r w:rsidR="003B243B" w:rsidRPr="009E2E0A">
        <w:t xml:space="preserve"> </w:t>
      </w:r>
      <w:r w:rsidR="009E5BE7" w:rsidRPr="009E2E0A">
        <w:t>nahajajo</w:t>
      </w:r>
      <w:r w:rsidR="003B243B" w:rsidRPr="009E2E0A">
        <w:t xml:space="preserve"> </w:t>
      </w:r>
      <w:r w:rsidR="009E5BE7" w:rsidRPr="009E2E0A">
        <w:t>v</w:t>
      </w:r>
      <w:r w:rsidR="003B243B" w:rsidRPr="009E2E0A">
        <w:t xml:space="preserve"> </w:t>
      </w:r>
      <w:r w:rsidR="009E5BE7" w:rsidRPr="009E2E0A">
        <w:t>območju</w:t>
      </w:r>
      <w:r w:rsidR="003B243B" w:rsidRPr="009E2E0A">
        <w:t xml:space="preserve"> </w:t>
      </w:r>
      <w:r w:rsidR="009E5BE7" w:rsidRPr="009E2E0A">
        <w:t>predmetne</w:t>
      </w:r>
      <w:r w:rsidR="003B243B" w:rsidRPr="009E2E0A">
        <w:t xml:space="preserve"> </w:t>
      </w:r>
      <w:r w:rsidR="009E5BE7" w:rsidRPr="009E2E0A">
        <w:t>gradnje</w:t>
      </w:r>
      <w:r w:rsidR="003B243B" w:rsidRPr="009E2E0A">
        <w:t xml:space="preserve"> </w:t>
      </w:r>
      <w:r w:rsidR="009E5BE7" w:rsidRPr="009E2E0A">
        <w:t>(</w:t>
      </w:r>
      <w:r w:rsidR="00263B84" w:rsidRPr="009E2E0A">
        <w:t>Mestna</w:t>
      </w:r>
      <w:r w:rsidR="003B243B" w:rsidRPr="009E2E0A">
        <w:t xml:space="preserve"> </w:t>
      </w:r>
      <w:r w:rsidR="00263B84" w:rsidRPr="009E2E0A">
        <w:t>občina</w:t>
      </w:r>
      <w:r w:rsidR="003B243B" w:rsidRPr="009E2E0A">
        <w:t xml:space="preserve"> </w:t>
      </w:r>
      <w:r w:rsidR="00263B84" w:rsidRPr="009E2E0A">
        <w:t>Koper,</w:t>
      </w:r>
      <w:r w:rsidR="003B243B" w:rsidRPr="009E2E0A">
        <w:t xml:space="preserve"> </w:t>
      </w:r>
      <w:r w:rsidR="00263B84" w:rsidRPr="009E2E0A">
        <w:t>Urad</w:t>
      </w:r>
      <w:r w:rsidR="003B243B" w:rsidRPr="009E2E0A">
        <w:t xml:space="preserve"> </w:t>
      </w:r>
      <w:r w:rsidR="00263B84" w:rsidRPr="009E2E0A">
        <w:t>za</w:t>
      </w:r>
      <w:r w:rsidR="003B243B" w:rsidRPr="009E2E0A">
        <w:t xml:space="preserve"> </w:t>
      </w:r>
      <w:r w:rsidR="00263B84" w:rsidRPr="009E2E0A">
        <w:t>prostorski</w:t>
      </w:r>
      <w:r w:rsidR="003B243B" w:rsidRPr="009E2E0A">
        <w:t xml:space="preserve"> </w:t>
      </w:r>
      <w:r w:rsidR="00263B84" w:rsidRPr="009E2E0A">
        <w:t>razvoj</w:t>
      </w:r>
      <w:r w:rsidR="003B243B" w:rsidRPr="009E2E0A">
        <w:t xml:space="preserve"> </w:t>
      </w:r>
      <w:r w:rsidR="00263B84" w:rsidRPr="009E2E0A">
        <w:t>in</w:t>
      </w:r>
      <w:r w:rsidR="003B243B" w:rsidRPr="009E2E0A">
        <w:t xml:space="preserve"> </w:t>
      </w:r>
      <w:r w:rsidR="00263B84" w:rsidRPr="009E2E0A">
        <w:t>nepremičnine</w:t>
      </w:r>
      <w:r w:rsidR="003B243B" w:rsidRPr="009E2E0A">
        <w:t xml:space="preserve"> </w:t>
      </w:r>
      <w:r w:rsidR="00661A2D" w:rsidRPr="009E2E0A">
        <w:t>in</w:t>
      </w:r>
      <w:r w:rsidR="003B243B" w:rsidRPr="009E2E0A">
        <w:t xml:space="preserve"> </w:t>
      </w:r>
      <w:r w:rsidR="00661A2D" w:rsidRPr="009E2E0A">
        <w:t>Urad</w:t>
      </w:r>
      <w:r w:rsidR="003B243B" w:rsidRPr="009E2E0A">
        <w:t xml:space="preserve"> </w:t>
      </w:r>
      <w:r w:rsidR="00661A2D" w:rsidRPr="009E2E0A">
        <w:t>za</w:t>
      </w:r>
      <w:r w:rsidR="003B243B" w:rsidRPr="009E2E0A">
        <w:t xml:space="preserve"> </w:t>
      </w:r>
      <w:r w:rsidR="00661A2D" w:rsidRPr="009E2E0A">
        <w:t>gospodarske</w:t>
      </w:r>
      <w:r w:rsidR="003B243B" w:rsidRPr="009E2E0A">
        <w:t xml:space="preserve"> </w:t>
      </w:r>
      <w:r w:rsidR="00661A2D" w:rsidRPr="009E2E0A">
        <w:t>javne</w:t>
      </w:r>
      <w:r w:rsidR="003B243B" w:rsidRPr="009E2E0A">
        <w:t xml:space="preserve"> </w:t>
      </w:r>
      <w:r w:rsidR="00661A2D" w:rsidRPr="009E2E0A">
        <w:t>službe,</w:t>
      </w:r>
      <w:r w:rsidR="003B243B" w:rsidRPr="009E2E0A">
        <w:t xml:space="preserve"> </w:t>
      </w:r>
      <w:r w:rsidR="00661A2D" w:rsidRPr="009E2E0A">
        <w:t>okolje</w:t>
      </w:r>
      <w:r w:rsidR="003B243B" w:rsidRPr="009E2E0A">
        <w:t xml:space="preserve"> </w:t>
      </w:r>
      <w:r w:rsidR="00661A2D" w:rsidRPr="009E2E0A">
        <w:t>in</w:t>
      </w:r>
      <w:r w:rsidR="003B243B" w:rsidRPr="009E2E0A">
        <w:t xml:space="preserve"> </w:t>
      </w:r>
      <w:r w:rsidR="00661A2D" w:rsidRPr="009E2E0A">
        <w:t>promet</w:t>
      </w:r>
      <w:r w:rsidR="009E5BE7" w:rsidRPr="009E2E0A">
        <w:t>,</w:t>
      </w:r>
      <w:r w:rsidR="003B243B" w:rsidRPr="009E2E0A">
        <w:t xml:space="preserve"> </w:t>
      </w:r>
      <w:r w:rsidR="004743C4" w:rsidRPr="009E2E0A">
        <w:t>JP</w:t>
      </w:r>
      <w:r w:rsidR="003B243B" w:rsidRPr="009E2E0A">
        <w:t xml:space="preserve"> </w:t>
      </w:r>
      <w:r w:rsidR="004743C4" w:rsidRPr="009E2E0A">
        <w:t>Rižanski</w:t>
      </w:r>
      <w:r w:rsidR="003B243B" w:rsidRPr="009E2E0A">
        <w:t xml:space="preserve"> </w:t>
      </w:r>
      <w:r w:rsidR="004743C4" w:rsidRPr="009E2E0A">
        <w:t>vodovod</w:t>
      </w:r>
      <w:r w:rsidR="003B243B" w:rsidRPr="009E2E0A">
        <w:t xml:space="preserve"> </w:t>
      </w:r>
      <w:r w:rsidR="004743C4" w:rsidRPr="009E2E0A">
        <w:t>Koper</w:t>
      </w:r>
      <w:r w:rsidR="003B243B" w:rsidRPr="009E2E0A">
        <w:t xml:space="preserve"> </w:t>
      </w:r>
      <w:r w:rsidR="004743C4" w:rsidRPr="009E2E0A">
        <w:t>d.o.o.,</w:t>
      </w:r>
      <w:r w:rsidR="003B243B" w:rsidRPr="009E2E0A">
        <w:t xml:space="preserve"> </w:t>
      </w:r>
      <w:r w:rsidR="003F344E" w:rsidRPr="009E2E0A">
        <w:t>JP</w:t>
      </w:r>
      <w:r w:rsidR="003B243B" w:rsidRPr="009E2E0A">
        <w:t xml:space="preserve"> </w:t>
      </w:r>
      <w:r w:rsidR="003F344E" w:rsidRPr="009E2E0A">
        <w:t>Marjetica</w:t>
      </w:r>
      <w:r w:rsidR="003B243B" w:rsidRPr="009E2E0A">
        <w:t xml:space="preserve"> </w:t>
      </w:r>
      <w:r w:rsidR="003F344E" w:rsidRPr="009E2E0A">
        <w:t>Koper</w:t>
      </w:r>
      <w:r w:rsidR="003B243B" w:rsidRPr="009E2E0A">
        <w:t xml:space="preserve"> </w:t>
      </w:r>
      <w:r w:rsidR="003F344E" w:rsidRPr="009E2E0A">
        <w:t>d.o.o.,</w:t>
      </w:r>
      <w:r w:rsidR="003B243B" w:rsidRPr="009E2E0A">
        <w:t xml:space="preserve"> </w:t>
      </w:r>
      <w:r w:rsidR="009E5BE7" w:rsidRPr="009E2E0A">
        <w:t>Elektro</w:t>
      </w:r>
      <w:r w:rsidR="003B243B" w:rsidRPr="009E2E0A">
        <w:t xml:space="preserve"> </w:t>
      </w:r>
      <w:r w:rsidR="003F344E" w:rsidRPr="009E2E0A">
        <w:t>Primorska</w:t>
      </w:r>
      <w:r w:rsidR="003B243B" w:rsidRPr="009E2E0A">
        <w:t xml:space="preserve"> </w:t>
      </w:r>
      <w:r w:rsidR="009E5BE7" w:rsidRPr="009E2E0A">
        <w:t>d.d.</w:t>
      </w:r>
      <w:r w:rsidR="003B243B" w:rsidRPr="009E2E0A">
        <w:t xml:space="preserve"> </w:t>
      </w:r>
      <w:r w:rsidR="009E5BE7" w:rsidRPr="009E2E0A">
        <w:t>in</w:t>
      </w:r>
      <w:r w:rsidR="003B243B" w:rsidRPr="009E2E0A">
        <w:t xml:space="preserve"> </w:t>
      </w:r>
      <w:r w:rsidR="004743C4" w:rsidRPr="009E2E0A">
        <w:t>T-2</w:t>
      </w:r>
      <w:r w:rsidR="003B243B" w:rsidRPr="009E2E0A">
        <w:t xml:space="preserve"> </w:t>
      </w:r>
      <w:r w:rsidR="004743C4" w:rsidRPr="009E2E0A">
        <w:t>d.o.o.</w:t>
      </w:r>
      <w:r w:rsidR="009E5BE7" w:rsidRPr="009E2E0A">
        <w:t>).</w:t>
      </w:r>
      <w:r w:rsidR="003B243B" w:rsidRPr="009E2E0A">
        <w:t xml:space="preserve"> </w:t>
      </w:r>
      <w:r w:rsidR="007E4AA0" w:rsidRPr="009E2E0A">
        <w:t>Mnenja</w:t>
      </w:r>
      <w:r w:rsidR="003B243B" w:rsidRPr="009E2E0A">
        <w:t xml:space="preserve"> </w:t>
      </w:r>
      <w:r w:rsidR="00E82325" w:rsidRPr="009E2E0A">
        <w:t>in</w:t>
      </w:r>
      <w:r w:rsidR="003B243B" w:rsidRPr="009E2E0A">
        <w:t xml:space="preserve"> </w:t>
      </w:r>
      <w:r w:rsidR="00E82325" w:rsidRPr="009E2E0A">
        <w:t>soglasje</w:t>
      </w:r>
      <w:r w:rsidR="009E2E0A" w:rsidRPr="009E2E0A">
        <w:t xml:space="preserve">, ki </w:t>
      </w:r>
      <w:r w:rsidR="009E5BE7" w:rsidRPr="009E2E0A">
        <w:t>so</w:t>
      </w:r>
      <w:r w:rsidR="003B243B" w:rsidRPr="009E2E0A">
        <w:t xml:space="preserve"> </w:t>
      </w:r>
      <w:r w:rsidR="009E5BE7" w:rsidRPr="009E2E0A">
        <w:t>navedena</w:t>
      </w:r>
      <w:r w:rsidR="003B243B" w:rsidRPr="009E2E0A">
        <w:t xml:space="preserve"> </w:t>
      </w:r>
      <w:r w:rsidR="009E5BE7" w:rsidRPr="009E2E0A">
        <w:t>v</w:t>
      </w:r>
      <w:r w:rsidR="003B243B" w:rsidRPr="009E2E0A">
        <w:t xml:space="preserve"> </w:t>
      </w:r>
      <w:r w:rsidR="009E5BE7" w:rsidRPr="009E2E0A">
        <w:t>IV.</w:t>
      </w:r>
      <w:r w:rsidR="003B243B" w:rsidRPr="009E2E0A">
        <w:t xml:space="preserve"> </w:t>
      </w:r>
      <w:r w:rsidR="009E5BE7" w:rsidRPr="009E2E0A">
        <w:t>točki</w:t>
      </w:r>
      <w:r w:rsidR="003B243B" w:rsidRPr="009E2E0A">
        <w:t xml:space="preserve"> </w:t>
      </w:r>
      <w:r w:rsidR="009E5BE7" w:rsidRPr="009E2E0A">
        <w:t>izreka</w:t>
      </w:r>
      <w:r w:rsidR="003B243B" w:rsidRPr="009E2E0A">
        <w:t xml:space="preserve"> </w:t>
      </w:r>
      <w:r w:rsidR="009E5BE7" w:rsidRPr="009E2E0A">
        <w:t>tega</w:t>
      </w:r>
      <w:r w:rsidR="003B243B" w:rsidRPr="009E2E0A">
        <w:t xml:space="preserve"> </w:t>
      </w:r>
      <w:r w:rsidR="009E5BE7" w:rsidRPr="009E2E0A">
        <w:t>dovoljenja,</w:t>
      </w:r>
      <w:r w:rsidR="003B243B" w:rsidRPr="009E2E0A">
        <w:t xml:space="preserve"> </w:t>
      </w:r>
      <w:r w:rsidR="007E4AA0" w:rsidRPr="009E2E0A">
        <w:t>jasno</w:t>
      </w:r>
      <w:r w:rsidR="003B243B" w:rsidRPr="009E2E0A">
        <w:t xml:space="preserve"> </w:t>
      </w:r>
      <w:r w:rsidR="007E4AA0" w:rsidRPr="009E2E0A">
        <w:t>izražajo</w:t>
      </w:r>
      <w:r w:rsidR="003B243B" w:rsidRPr="009E2E0A">
        <w:t xml:space="preserve"> </w:t>
      </w:r>
      <w:r w:rsidR="007E4AA0" w:rsidRPr="009E2E0A">
        <w:t>pozitivno</w:t>
      </w:r>
      <w:r w:rsidR="003B243B" w:rsidRPr="009E2E0A">
        <w:t xml:space="preserve"> </w:t>
      </w:r>
      <w:r w:rsidR="007E4AA0" w:rsidRPr="009E2E0A">
        <w:t>stališče</w:t>
      </w:r>
      <w:r w:rsidR="003B243B" w:rsidRPr="009E2E0A">
        <w:t xml:space="preserve"> </w:t>
      </w:r>
      <w:r w:rsidR="007E4AA0" w:rsidRPr="009E2E0A">
        <w:t>mnenjedajalcev</w:t>
      </w:r>
      <w:r w:rsidR="00EE4229" w:rsidRPr="009E2E0A">
        <w:t>,</w:t>
      </w:r>
      <w:r w:rsidR="003B243B" w:rsidRPr="009E2E0A">
        <w:t xml:space="preserve"> </w:t>
      </w:r>
      <w:r w:rsidR="007E4AA0" w:rsidRPr="009E2E0A">
        <w:t>so</w:t>
      </w:r>
      <w:r w:rsidR="003B243B" w:rsidRPr="009E2E0A">
        <w:t xml:space="preserve"> </w:t>
      </w:r>
      <w:r w:rsidR="007E4AA0" w:rsidRPr="009E2E0A">
        <w:t>strokovno</w:t>
      </w:r>
      <w:r w:rsidR="003B243B" w:rsidRPr="009E2E0A">
        <w:t xml:space="preserve"> </w:t>
      </w:r>
      <w:r w:rsidR="007E4AA0" w:rsidRPr="009E2E0A">
        <w:t>in</w:t>
      </w:r>
      <w:r w:rsidR="003B243B" w:rsidRPr="009E2E0A">
        <w:t xml:space="preserve"> </w:t>
      </w:r>
      <w:r w:rsidR="007E4AA0" w:rsidRPr="009E2E0A">
        <w:t>pravno</w:t>
      </w:r>
      <w:r w:rsidR="003B243B" w:rsidRPr="009E2E0A">
        <w:t xml:space="preserve"> </w:t>
      </w:r>
      <w:r w:rsidR="007E4AA0" w:rsidRPr="009E2E0A">
        <w:t>utemeljena</w:t>
      </w:r>
      <w:r w:rsidR="003B243B" w:rsidRPr="009E2E0A">
        <w:t xml:space="preserve"> </w:t>
      </w:r>
      <w:r w:rsidR="007E4AA0" w:rsidRPr="009E2E0A">
        <w:t>ter</w:t>
      </w:r>
      <w:r w:rsidR="003B243B" w:rsidRPr="009E2E0A">
        <w:t xml:space="preserve"> </w:t>
      </w:r>
      <w:r w:rsidR="007E4AA0" w:rsidRPr="009E2E0A">
        <w:t>obrazložena.</w:t>
      </w:r>
      <w:r w:rsidR="003B243B" w:rsidRPr="009E2E0A">
        <w:t xml:space="preserve"> </w:t>
      </w:r>
      <w:r w:rsidR="009E5BE7" w:rsidRPr="009E2E0A">
        <w:t>Investitor</w:t>
      </w:r>
      <w:r w:rsidR="003B243B" w:rsidRPr="009E2E0A">
        <w:t xml:space="preserve"> </w:t>
      </w:r>
      <w:r w:rsidR="009E5BE7" w:rsidRPr="009E2E0A">
        <w:t>mora</w:t>
      </w:r>
      <w:r w:rsidR="003B243B" w:rsidRPr="009E2E0A">
        <w:t xml:space="preserve"> </w:t>
      </w:r>
      <w:r w:rsidR="00B66C56" w:rsidRPr="009E2E0A">
        <w:t>za</w:t>
      </w:r>
      <w:r w:rsidR="003B243B" w:rsidRPr="009E2E0A">
        <w:t xml:space="preserve"> </w:t>
      </w:r>
      <w:r w:rsidR="00B66C56" w:rsidRPr="009E2E0A">
        <w:t>izvedbo</w:t>
      </w:r>
      <w:r w:rsidR="003B243B" w:rsidRPr="009E2E0A">
        <w:t xml:space="preserve"> </w:t>
      </w:r>
      <w:r w:rsidR="009E5BE7" w:rsidRPr="009E2E0A">
        <w:t>gradnj</w:t>
      </w:r>
      <w:r w:rsidR="00B66C56" w:rsidRPr="009E2E0A">
        <w:t>e</w:t>
      </w:r>
      <w:r w:rsidR="003B243B" w:rsidRPr="009E2E0A">
        <w:t xml:space="preserve"> </w:t>
      </w:r>
      <w:r w:rsidR="009E5BE7" w:rsidRPr="009E2E0A">
        <w:t>in</w:t>
      </w:r>
      <w:r w:rsidR="003B243B" w:rsidRPr="009E2E0A">
        <w:t xml:space="preserve"> </w:t>
      </w:r>
      <w:r w:rsidR="009E5BE7" w:rsidRPr="009E2E0A">
        <w:t>uporabo</w:t>
      </w:r>
      <w:r w:rsidR="003B243B" w:rsidRPr="009E2E0A">
        <w:t xml:space="preserve"> </w:t>
      </w:r>
      <w:r w:rsidR="009E5BE7" w:rsidRPr="009E2E0A">
        <w:t>objekta</w:t>
      </w:r>
      <w:r w:rsidR="003B243B" w:rsidRPr="009E2E0A">
        <w:t xml:space="preserve"> </w:t>
      </w:r>
      <w:r w:rsidR="009E5BE7" w:rsidRPr="009E2E0A">
        <w:t>upoštevati</w:t>
      </w:r>
      <w:r w:rsidR="003B243B" w:rsidRPr="009E2E0A">
        <w:t xml:space="preserve"> </w:t>
      </w:r>
      <w:r w:rsidR="009E5BE7" w:rsidRPr="009E2E0A">
        <w:t>vse</w:t>
      </w:r>
      <w:r w:rsidR="003B243B" w:rsidRPr="009E2E0A">
        <w:t xml:space="preserve"> </w:t>
      </w:r>
      <w:r w:rsidR="009E5BE7" w:rsidRPr="009E2E0A">
        <w:t>pogoje</w:t>
      </w:r>
      <w:r w:rsidR="003B243B" w:rsidRPr="009E2E0A">
        <w:t xml:space="preserve"> </w:t>
      </w:r>
      <w:r w:rsidR="009E5BE7" w:rsidRPr="009E2E0A">
        <w:t>mnenjedajalcev,</w:t>
      </w:r>
      <w:r w:rsidR="003B243B" w:rsidRPr="009E2E0A">
        <w:t xml:space="preserve"> </w:t>
      </w:r>
      <w:r w:rsidR="009E5BE7" w:rsidRPr="009E2E0A">
        <w:t>k</w:t>
      </w:r>
      <w:r w:rsidR="003B243B" w:rsidRPr="009E2E0A">
        <w:t xml:space="preserve"> </w:t>
      </w:r>
      <w:r w:rsidR="009E5BE7" w:rsidRPr="009E2E0A">
        <w:t>čemur</w:t>
      </w:r>
      <w:r w:rsidR="003B243B" w:rsidRPr="009E2E0A">
        <w:t xml:space="preserve"> </w:t>
      </w:r>
      <w:r w:rsidR="009E5BE7" w:rsidRPr="009E2E0A">
        <w:t>je</w:t>
      </w:r>
      <w:r w:rsidR="003B243B" w:rsidRPr="009E2E0A">
        <w:t xml:space="preserve"> </w:t>
      </w:r>
      <w:r w:rsidR="009E5BE7" w:rsidRPr="009E2E0A">
        <w:t>zavezan</w:t>
      </w:r>
      <w:r w:rsidR="003B243B" w:rsidRPr="009E2E0A">
        <w:t xml:space="preserve"> </w:t>
      </w:r>
      <w:r w:rsidR="009E5BE7" w:rsidRPr="009E2E0A">
        <w:t>v</w:t>
      </w:r>
      <w:r w:rsidR="003B243B" w:rsidRPr="009E2E0A">
        <w:t xml:space="preserve"> </w:t>
      </w:r>
      <w:r w:rsidR="007E4AA0" w:rsidRPr="009E2E0A">
        <w:t>VII.</w:t>
      </w:r>
      <w:r w:rsidR="003B243B" w:rsidRPr="009E2E0A">
        <w:t xml:space="preserve"> </w:t>
      </w:r>
      <w:r w:rsidR="007E4AA0" w:rsidRPr="009E2E0A">
        <w:t>točki</w:t>
      </w:r>
      <w:r w:rsidR="003B243B" w:rsidRPr="009E2E0A">
        <w:t xml:space="preserve"> </w:t>
      </w:r>
      <w:r w:rsidR="009E5BE7" w:rsidRPr="009E2E0A">
        <w:t>izreka</w:t>
      </w:r>
      <w:r w:rsidR="003B243B" w:rsidRPr="009E2E0A">
        <w:t xml:space="preserve"> </w:t>
      </w:r>
      <w:r w:rsidR="009E5BE7" w:rsidRPr="009E2E0A">
        <w:t>tega</w:t>
      </w:r>
      <w:r w:rsidR="003B243B" w:rsidRPr="009E2E0A">
        <w:t xml:space="preserve"> </w:t>
      </w:r>
      <w:r w:rsidR="009E5BE7" w:rsidRPr="009E2E0A">
        <w:t>dovoljenja</w:t>
      </w:r>
      <w:r w:rsidR="00EE4229" w:rsidRPr="009E2E0A">
        <w:t>.</w:t>
      </w:r>
    </w:p>
    <w:p w14:paraId="592B50E9" w14:textId="77777777" w:rsidR="00BE570A" w:rsidRPr="009E2E0A" w:rsidRDefault="00BE570A" w:rsidP="007C42DA">
      <w:pPr>
        <w:tabs>
          <w:tab w:val="left" w:pos="567"/>
        </w:tabs>
        <w:spacing w:line="260" w:lineRule="exact"/>
        <w:ind w:right="142"/>
        <w:rPr>
          <w:bCs/>
        </w:rPr>
      </w:pPr>
    </w:p>
    <w:p w14:paraId="6DCBEF88" w14:textId="349DF535" w:rsidR="00BE570A" w:rsidRPr="009E2E0A" w:rsidRDefault="003D20DA" w:rsidP="00954A2A">
      <w:pPr>
        <w:numPr>
          <w:ilvl w:val="0"/>
          <w:numId w:val="9"/>
        </w:numPr>
        <w:tabs>
          <w:tab w:val="left" w:pos="567"/>
        </w:tabs>
        <w:spacing w:line="260" w:lineRule="exact"/>
        <w:ind w:left="0" w:right="142" w:firstLine="0"/>
        <w:rPr>
          <w:bCs/>
        </w:rPr>
      </w:pPr>
      <w:r w:rsidRPr="009E2E0A">
        <w:t>Iz</w:t>
      </w:r>
      <w:r w:rsidR="003B243B" w:rsidRPr="009E2E0A">
        <w:t xml:space="preserve"> </w:t>
      </w:r>
      <w:r w:rsidRPr="009E2E0A">
        <w:t>dokumentacije</w:t>
      </w:r>
      <w:r w:rsidR="003B243B" w:rsidRPr="009E2E0A">
        <w:t xml:space="preserve"> </w:t>
      </w:r>
      <w:r w:rsidRPr="009E2E0A">
        <w:t>za</w:t>
      </w:r>
      <w:r w:rsidR="003B243B" w:rsidRPr="009E2E0A">
        <w:t xml:space="preserve"> </w:t>
      </w:r>
      <w:r w:rsidRPr="009E2E0A">
        <w:t>pridobitev</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in</w:t>
      </w:r>
      <w:r w:rsidR="003B243B" w:rsidRPr="009E2E0A">
        <w:t xml:space="preserve"> </w:t>
      </w:r>
      <w:r w:rsidR="001057F6" w:rsidRPr="009E2E0A">
        <w:t>zahteve</w:t>
      </w:r>
      <w:r w:rsidR="003B243B" w:rsidRPr="009E2E0A">
        <w:t xml:space="preserve"> </w:t>
      </w:r>
      <w:r w:rsidR="001057F6" w:rsidRPr="009E2E0A">
        <w:t>investitorja</w:t>
      </w:r>
      <w:r w:rsidR="003B243B" w:rsidRPr="009E2E0A">
        <w:t xml:space="preserve"> </w:t>
      </w:r>
      <w:r w:rsidR="001057F6" w:rsidRPr="009E2E0A">
        <w:t>z</w:t>
      </w:r>
      <w:r w:rsidR="003B243B" w:rsidRPr="009E2E0A">
        <w:t xml:space="preserve"> </w:t>
      </w:r>
      <w:r w:rsidR="001057F6" w:rsidRPr="009E2E0A">
        <w:t>datumom</w:t>
      </w:r>
      <w:r w:rsidR="003B243B" w:rsidRPr="009E2E0A">
        <w:t xml:space="preserve"> </w:t>
      </w:r>
      <w:r w:rsidR="001057F6" w:rsidRPr="009E2E0A">
        <w:t>17.</w:t>
      </w:r>
      <w:r w:rsidR="003B243B" w:rsidRPr="009E2E0A">
        <w:t xml:space="preserve"> </w:t>
      </w:r>
      <w:r w:rsidR="001057F6" w:rsidRPr="009E2E0A">
        <w:t>10.</w:t>
      </w:r>
      <w:r w:rsidR="003B243B" w:rsidRPr="009E2E0A">
        <w:t xml:space="preserve"> </w:t>
      </w:r>
      <w:r w:rsidR="001057F6" w:rsidRPr="009E2E0A">
        <w:t>2023,</w:t>
      </w:r>
      <w:r w:rsidR="003B243B" w:rsidRPr="009E2E0A">
        <w:t xml:space="preserve"> </w:t>
      </w:r>
      <w:r w:rsidR="001057F6" w:rsidRPr="009E2E0A">
        <w:t>prejete</w:t>
      </w:r>
      <w:r w:rsidR="003B243B" w:rsidRPr="009E2E0A">
        <w:t xml:space="preserve"> </w:t>
      </w:r>
      <w:r w:rsidR="001057F6" w:rsidRPr="009E2E0A">
        <w:t>s</w:t>
      </w:r>
      <w:r w:rsidR="003B243B" w:rsidRPr="009E2E0A">
        <w:t xml:space="preserve"> </w:t>
      </w:r>
      <w:r w:rsidR="001057F6" w:rsidRPr="009E2E0A">
        <w:t>strani</w:t>
      </w:r>
      <w:r w:rsidR="003B243B" w:rsidRPr="009E2E0A">
        <w:t xml:space="preserve"> </w:t>
      </w:r>
      <w:r w:rsidRPr="009E2E0A">
        <w:t>Upravn</w:t>
      </w:r>
      <w:r w:rsidR="001057F6" w:rsidRPr="009E2E0A">
        <w:t>e</w:t>
      </w:r>
      <w:r w:rsidR="003B243B" w:rsidRPr="009E2E0A">
        <w:t xml:space="preserve"> </w:t>
      </w:r>
      <w:r w:rsidRPr="009E2E0A">
        <w:t>enot</w:t>
      </w:r>
      <w:r w:rsidR="001057F6" w:rsidRPr="009E2E0A">
        <w:t>e</w:t>
      </w:r>
      <w:r w:rsidR="003B243B" w:rsidRPr="009E2E0A">
        <w:t xml:space="preserve"> </w:t>
      </w:r>
      <w:r w:rsidRPr="009E2E0A">
        <w:t>K</w:t>
      </w:r>
      <w:r w:rsidR="001057F6" w:rsidRPr="009E2E0A">
        <w:t>oper</w:t>
      </w:r>
      <w:r w:rsidR="003B243B" w:rsidRPr="009E2E0A">
        <w:t xml:space="preserve"> </w:t>
      </w:r>
      <w:r w:rsidR="001057F6" w:rsidRPr="009E2E0A">
        <w:t>dne</w:t>
      </w:r>
      <w:r w:rsidR="003B243B" w:rsidRPr="009E2E0A">
        <w:t xml:space="preserve"> </w:t>
      </w:r>
      <w:r w:rsidR="001057F6" w:rsidRPr="009E2E0A">
        <w:t>18.</w:t>
      </w:r>
      <w:r w:rsidR="00E240D3">
        <w:t> </w:t>
      </w:r>
      <w:r w:rsidR="001057F6" w:rsidRPr="009E2E0A">
        <w:t>10.</w:t>
      </w:r>
      <w:r w:rsidR="00E240D3">
        <w:t> </w:t>
      </w:r>
      <w:r w:rsidR="001057F6" w:rsidRPr="009E2E0A">
        <w:t>2023</w:t>
      </w:r>
      <w:r w:rsidR="003B243B" w:rsidRPr="009E2E0A">
        <w:t xml:space="preserve"> </w:t>
      </w:r>
      <w:r w:rsidR="001057F6" w:rsidRPr="009E2E0A">
        <w:t>za</w:t>
      </w:r>
      <w:r w:rsidR="003B243B" w:rsidRPr="009E2E0A">
        <w:t xml:space="preserve"> </w:t>
      </w:r>
      <w:r w:rsidR="001057F6" w:rsidRPr="009E2E0A">
        <w:t>izdajo</w:t>
      </w:r>
      <w:r w:rsidR="003B243B" w:rsidRPr="009E2E0A">
        <w:t xml:space="preserve"> </w:t>
      </w:r>
      <w:r w:rsidR="001057F6" w:rsidRPr="009E2E0A">
        <w:t>gradbenega</w:t>
      </w:r>
      <w:r w:rsidR="003B243B" w:rsidRPr="009E2E0A">
        <w:t xml:space="preserve"> </w:t>
      </w:r>
      <w:r w:rsidR="001057F6" w:rsidRPr="009E2E0A">
        <w:t>dovoljenja</w:t>
      </w:r>
      <w:r w:rsidR="003B243B" w:rsidRPr="009E2E0A">
        <w:t xml:space="preserve"> </w:t>
      </w:r>
      <w:r w:rsidR="001057F6" w:rsidRPr="009E2E0A">
        <w:t>za</w:t>
      </w:r>
      <w:r w:rsidR="003B243B" w:rsidRPr="009E2E0A">
        <w:t xml:space="preserve"> </w:t>
      </w:r>
      <w:r w:rsidR="001057F6" w:rsidRPr="009E2E0A">
        <w:t>novogradnjo</w:t>
      </w:r>
      <w:r w:rsidR="003B243B" w:rsidRPr="009E2E0A">
        <w:t xml:space="preserve"> </w:t>
      </w:r>
      <w:r w:rsidR="001057F6" w:rsidRPr="009E2E0A">
        <w:t>povezovalne</w:t>
      </w:r>
      <w:r w:rsidR="003B243B" w:rsidRPr="009E2E0A">
        <w:t xml:space="preserve"> </w:t>
      </w:r>
      <w:r w:rsidR="001057F6" w:rsidRPr="009E2E0A">
        <w:t>ceste</w:t>
      </w:r>
      <w:r w:rsidR="003B243B" w:rsidRPr="009E2E0A">
        <w:t xml:space="preserve"> </w:t>
      </w:r>
      <w:r w:rsidR="001057F6" w:rsidRPr="009E2E0A">
        <w:t>med</w:t>
      </w:r>
      <w:r w:rsidR="003B243B" w:rsidRPr="009E2E0A">
        <w:t xml:space="preserve"> </w:t>
      </w:r>
      <w:r w:rsidR="001057F6" w:rsidRPr="009E2E0A">
        <w:t>Ferrarsko</w:t>
      </w:r>
      <w:r w:rsidR="003B243B" w:rsidRPr="009E2E0A">
        <w:t xml:space="preserve"> </w:t>
      </w:r>
      <w:r w:rsidR="001057F6" w:rsidRPr="009E2E0A">
        <w:t>ulico</w:t>
      </w:r>
      <w:r w:rsidR="003B243B" w:rsidRPr="009E2E0A">
        <w:t xml:space="preserve"> </w:t>
      </w:r>
      <w:r w:rsidR="001057F6" w:rsidRPr="009E2E0A">
        <w:t>in</w:t>
      </w:r>
      <w:r w:rsidR="003B243B" w:rsidRPr="009E2E0A">
        <w:t xml:space="preserve"> </w:t>
      </w:r>
      <w:r w:rsidR="001057F6" w:rsidRPr="009E2E0A">
        <w:t>Ankaransko</w:t>
      </w:r>
      <w:r w:rsidR="003B243B" w:rsidRPr="009E2E0A">
        <w:t xml:space="preserve"> </w:t>
      </w:r>
      <w:r w:rsidR="001057F6" w:rsidRPr="009E2E0A">
        <w:t>cesto</w:t>
      </w:r>
      <w:r w:rsidR="003B243B" w:rsidRPr="009E2E0A">
        <w:t xml:space="preserve"> </w:t>
      </w:r>
      <w:r w:rsidR="001057F6" w:rsidRPr="009E2E0A">
        <w:t>z</w:t>
      </w:r>
      <w:r w:rsidR="003B243B" w:rsidRPr="009E2E0A">
        <w:t xml:space="preserve"> </w:t>
      </w:r>
      <w:r w:rsidR="001057F6" w:rsidRPr="009E2E0A">
        <w:t>gradnjo</w:t>
      </w:r>
      <w:r w:rsidR="003B243B" w:rsidRPr="009E2E0A">
        <w:t xml:space="preserve"> </w:t>
      </w:r>
      <w:r w:rsidR="001057F6" w:rsidRPr="009E2E0A">
        <w:t>meteorne</w:t>
      </w:r>
      <w:r w:rsidR="003B243B" w:rsidRPr="009E2E0A">
        <w:t xml:space="preserve"> </w:t>
      </w:r>
      <w:r w:rsidR="001057F6" w:rsidRPr="009E2E0A">
        <w:t>kanalizacije,</w:t>
      </w:r>
      <w:r w:rsidR="003B243B" w:rsidRPr="009E2E0A">
        <w:t xml:space="preserve"> </w:t>
      </w:r>
      <w:r w:rsidR="001057F6" w:rsidRPr="009E2E0A">
        <w:t>fekalne</w:t>
      </w:r>
      <w:r w:rsidR="003B243B" w:rsidRPr="009E2E0A">
        <w:t xml:space="preserve"> </w:t>
      </w:r>
      <w:r w:rsidR="001057F6" w:rsidRPr="009E2E0A">
        <w:t>kanalizacije,</w:t>
      </w:r>
      <w:r w:rsidR="003B243B" w:rsidRPr="009E2E0A">
        <w:t xml:space="preserve"> </w:t>
      </w:r>
      <w:r w:rsidR="001057F6" w:rsidRPr="009E2E0A">
        <w:t>vodovoda,</w:t>
      </w:r>
      <w:r w:rsidR="003B243B" w:rsidRPr="009E2E0A">
        <w:t xml:space="preserve"> </w:t>
      </w:r>
      <w:r w:rsidR="001057F6" w:rsidRPr="009E2E0A">
        <w:t>elektroenergetskih</w:t>
      </w:r>
      <w:r w:rsidR="003B243B" w:rsidRPr="009E2E0A">
        <w:t xml:space="preserve"> </w:t>
      </w:r>
      <w:r w:rsidR="001057F6" w:rsidRPr="009E2E0A">
        <w:t>naprav,</w:t>
      </w:r>
      <w:r w:rsidR="003B243B" w:rsidRPr="009E2E0A">
        <w:t xml:space="preserve"> </w:t>
      </w:r>
      <w:r w:rsidR="001057F6" w:rsidRPr="009E2E0A">
        <w:t>javne</w:t>
      </w:r>
      <w:r w:rsidR="003B243B" w:rsidRPr="009E2E0A">
        <w:t xml:space="preserve"> </w:t>
      </w:r>
      <w:r w:rsidR="001057F6" w:rsidRPr="009E2E0A">
        <w:t>razsvetljave</w:t>
      </w:r>
      <w:r w:rsidR="003B243B" w:rsidRPr="009E2E0A">
        <w:t xml:space="preserve"> </w:t>
      </w:r>
      <w:r w:rsidR="001057F6" w:rsidRPr="009E2E0A">
        <w:t>in</w:t>
      </w:r>
      <w:r w:rsidR="003B243B" w:rsidRPr="009E2E0A">
        <w:t xml:space="preserve"> </w:t>
      </w:r>
      <w:r w:rsidR="001057F6" w:rsidRPr="009E2E0A">
        <w:t>komunikacijskih</w:t>
      </w:r>
      <w:r w:rsidR="003B243B" w:rsidRPr="009E2E0A">
        <w:t xml:space="preserve"> </w:t>
      </w:r>
      <w:r w:rsidR="001057F6" w:rsidRPr="009E2E0A">
        <w:t>naprav,</w:t>
      </w:r>
      <w:r w:rsidR="003B243B" w:rsidRPr="009E2E0A">
        <w:t xml:space="preserve"> </w:t>
      </w:r>
      <w:r w:rsidRPr="009E2E0A">
        <w:t>izhaja</w:t>
      </w:r>
      <w:r w:rsidR="009E2E0A" w:rsidRPr="009E2E0A">
        <w:t xml:space="preserve">, da </w:t>
      </w:r>
      <w:r w:rsidRPr="009E2E0A">
        <w:t>bo</w:t>
      </w:r>
      <w:r w:rsidR="003B243B" w:rsidRPr="009E2E0A">
        <w:t xml:space="preserve"> </w:t>
      </w:r>
      <w:r w:rsidRPr="009E2E0A">
        <w:t>za</w:t>
      </w:r>
      <w:r w:rsidR="003B243B" w:rsidRPr="009E2E0A">
        <w:t xml:space="preserve"> </w:t>
      </w:r>
      <w:r w:rsidRPr="009E2E0A">
        <w:t>novozgrajene</w:t>
      </w:r>
      <w:r w:rsidR="003B243B" w:rsidRPr="009E2E0A">
        <w:t xml:space="preserve"> </w:t>
      </w:r>
      <w:r w:rsidRPr="009E2E0A">
        <w:t>objekte</w:t>
      </w:r>
      <w:r w:rsidR="003B243B" w:rsidRPr="009E2E0A">
        <w:t xml:space="preserve"> </w:t>
      </w:r>
      <w:r w:rsidRPr="009E2E0A">
        <w:t>zagotovljena</w:t>
      </w:r>
      <w:r w:rsidR="003B243B" w:rsidRPr="009E2E0A">
        <w:t xml:space="preserve"> </w:t>
      </w:r>
      <w:r w:rsidRPr="009E2E0A">
        <w:t>minimalna</w:t>
      </w:r>
      <w:r w:rsidR="003B243B" w:rsidRPr="009E2E0A">
        <w:t xml:space="preserve"> </w:t>
      </w:r>
      <w:r w:rsidRPr="009E2E0A">
        <w:t>komunalna</w:t>
      </w:r>
      <w:r w:rsidR="003B243B" w:rsidRPr="009E2E0A">
        <w:t xml:space="preserve"> </w:t>
      </w:r>
      <w:r w:rsidRPr="009E2E0A">
        <w:t>oskrba,</w:t>
      </w:r>
      <w:r w:rsidR="003B243B" w:rsidRPr="009E2E0A">
        <w:t xml:space="preserve"> </w:t>
      </w:r>
      <w:r w:rsidR="00BB2BF6" w:rsidRPr="009E2E0A">
        <w:t>in</w:t>
      </w:r>
      <w:r w:rsidR="003B243B" w:rsidRPr="009E2E0A">
        <w:t xml:space="preserve"> </w:t>
      </w:r>
      <w:r w:rsidR="00BB2BF6" w:rsidRPr="009E2E0A">
        <w:t>sicer</w:t>
      </w:r>
      <w:r w:rsidR="003B243B" w:rsidRPr="009E2E0A">
        <w:t xml:space="preserve"> </w:t>
      </w:r>
      <w:r w:rsidR="00BB2BF6" w:rsidRPr="009E2E0A">
        <w:t>oskrba</w:t>
      </w:r>
      <w:r w:rsidR="003B243B" w:rsidRPr="009E2E0A">
        <w:t xml:space="preserve"> </w:t>
      </w:r>
      <w:r w:rsidR="00BB2BF6" w:rsidRPr="009E2E0A">
        <w:t>s</w:t>
      </w:r>
      <w:r w:rsidR="003B243B" w:rsidRPr="009E2E0A">
        <w:t xml:space="preserve"> </w:t>
      </w:r>
      <w:r w:rsidR="00BB2BF6" w:rsidRPr="009E2E0A">
        <w:t>pitno</w:t>
      </w:r>
      <w:r w:rsidR="003B243B" w:rsidRPr="009E2E0A">
        <w:t xml:space="preserve"> </w:t>
      </w:r>
      <w:r w:rsidR="00BB2BF6" w:rsidRPr="009E2E0A">
        <w:t>vodo</w:t>
      </w:r>
      <w:r w:rsidR="003B243B" w:rsidRPr="009E2E0A">
        <w:t xml:space="preserve"> </w:t>
      </w:r>
      <w:r w:rsidR="00BB2BF6" w:rsidRPr="009E2E0A">
        <w:t>in</w:t>
      </w:r>
      <w:r w:rsidR="003B243B" w:rsidRPr="009E2E0A">
        <w:t xml:space="preserve"> </w:t>
      </w:r>
      <w:r w:rsidR="00BB2BF6" w:rsidRPr="009E2E0A">
        <w:t>električno</w:t>
      </w:r>
      <w:r w:rsidR="003B243B" w:rsidRPr="009E2E0A">
        <w:t xml:space="preserve"> </w:t>
      </w:r>
      <w:r w:rsidR="00BB2BF6" w:rsidRPr="009E2E0A">
        <w:t>energijo,</w:t>
      </w:r>
      <w:r w:rsidR="003B243B" w:rsidRPr="009E2E0A">
        <w:t xml:space="preserve"> </w:t>
      </w:r>
      <w:r w:rsidR="00BB2BF6" w:rsidRPr="009E2E0A">
        <w:t>odvajanje</w:t>
      </w:r>
      <w:r w:rsidR="003B243B" w:rsidRPr="009E2E0A">
        <w:t xml:space="preserve"> </w:t>
      </w:r>
      <w:r w:rsidR="00BB2BF6" w:rsidRPr="009E2E0A">
        <w:t>odpadnih</w:t>
      </w:r>
      <w:r w:rsidR="003B243B" w:rsidRPr="009E2E0A">
        <w:t xml:space="preserve"> </w:t>
      </w:r>
      <w:r w:rsidR="00BB2BF6" w:rsidRPr="009E2E0A">
        <w:t>voda</w:t>
      </w:r>
      <w:r w:rsidR="003B243B" w:rsidRPr="009E2E0A">
        <w:t xml:space="preserve"> </w:t>
      </w:r>
      <w:r w:rsidR="00BB2BF6" w:rsidRPr="009E2E0A">
        <w:t>in</w:t>
      </w:r>
      <w:r w:rsidR="003B243B" w:rsidRPr="009E2E0A">
        <w:t xml:space="preserve"> </w:t>
      </w:r>
      <w:r w:rsidR="00BB2BF6" w:rsidRPr="009E2E0A">
        <w:t>dostop</w:t>
      </w:r>
      <w:r w:rsidR="003B243B" w:rsidRPr="009E2E0A">
        <w:t xml:space="preserve"> </w:t>
      </w:r>
      <w:r w:rsidR="00BB2BF6" w:rsidRPr="009E2E0A">
        <w:t>do</w:t>
      </w:r>
      <w:r w:rsidR="003B243B" w:rsidRPr="009E2E0A">
        <w:t xml:space="preserve"> </w:t>
      </w:r>
      <w:r w:rsidR="00BB2BF6" w:rsidRPr="009E2E0A">
        <w:t>javne</w:t>
      </w:r>
      <w:r w:rsidR="003B243B" w:rsidRPr="009E2E0A">
        <w:t xml:space="preserve"> </w:t>
      </w:r>
      <w:r w:rsidR="00BB2BF6" w:rsidRPr="009E2E0A">
        <w:t>poti</w:t>
      </w:r>
      <w:r w:rsidR="003B243B" w:rsidRPr="009E2E0A">
        <w:t xml:space="preserve"> </w:t>
      </w:r>
      <w:r w:rsidR="00BB2BF6" w:rsidRPr="009E2E0A">
        <w:t>ali</w:t>
      </w:r>
      <w:r w:rsidR="003B243B" w:rsidRPr="009E2E0A">
        <w:t xml:space="preserve"> </w:t>
      </w:r>
      <w:r w:rsidR="00BB2BF6" w:rsidRPr="009E2E0A">
        <w:t>ceste</w:t>
      </w:r>
      <w:r w:rsidR="00D675DF" w:rsidRPr="009E2E0A">
        <w:t>.</w:t>
      </w:r>
      <w:r w:rsidR="003B243B" w:rsidRPr="009E2E0A">
        <w:t xml:space="preserve"> </w:t>
      </w:r>
      <w:r w:rsidR="001057F6" w:rsidRPr="009E2E0A">
        <w:t>Upravni</w:t>
      </w:r>
      <w:r w:rsidR="003B243B" w:rsidRPr="009E2E0A">
        <w:t xml:space="preserve"> </w:t>
      </w:r>
      <w:r w:rsidR="001057F6" w:rsidRPr="009E2E0A">
        <w:t>organ</w:t>
      </w:r>
      <w:r w:rsidR="003B243B" w:rsidRPr="009E2E0A">
        <w:t xml:space="preserve"> </w:t>
      </w:r>
      <w:r w:rsidR="001057F6" w:rsidRPr="009E2E0A">
        <w:t>pojasnjuje</w:t>
      </w:r>
      <w:r w:rsidR="009E2E0A" w:rsidRPr="009E2E0A">
        <w:t xml:space="preserve">, da </w:t>
      </w:r>
      <w:r w:rsidR="00BE570A" w:rsidRPr="009E2E0A">
        <w:t>je</w:t>
      </w:r>
      <w:r w:rsidR="003B243B" w:rsidRPr="009E2E0A">
        <w:t xml:space="preserve"> </w:t>
      </w:r>
      <w:r w:rsidR="00BE570A" w:rsidRPr="009E2E0A">
        <w:t>izgradnja</w:t>
      </w:r>
      <w:r w:rsidR="003B243B" w:rsidRPr="009E2E0A">
        <w:t xml:space="preserve"> </w:t>
      </w:r>
      <w:r w:rsidR="00BE570A" w:rsidRPr="009E2E0A">
        <w:t>povezovalne</w:t>
      </w:r>
      <w:r w:rsidR="003B243B" w:rsidRPr="009E2E0A">
        <w:t xml:space="preserve"> </w:t>
      </w:r>
      <w:r w:rsidR="00BE570A" w:rsidRPr="009E2E0A">
        <w:t>ceste</w:t>
      </w:r>
      <w:r w:rsidR="003B243B" w:rsidRPr="009E2E0A">
        <w:t xml:space="preserve"> </w:t>
      </w:r>
      <w:r w:rsidR="00BE570A" w:rsidRPr="009E2E0A">
        <w:t>med</w:t>
      </w:r>
      <w:r w:rsidR="003B243B" w:rsidRPr="009E2E0A">
        <w:t xml:space="preserve"> </w:t>
      </w:r>
      <w:r w:rsidR="00BE570A" w:rsidRPr="009E2E0A">
        <w:t>Ferrarsko</w:t>
      </w:r>
      <w:r w:rsidR="003B243B" w:rsidRPr="009E2E0A">
        <w:t xml:space="preserve"> </w:t>
      </w:r>
      <w:r w:rsidR="00BE570A" w:rsidRPr="009E2E0A">
        <w:t>ulico</w:t>
      </w:r>
      <w:r w:rsidR="003B243B" w:rsidRPr="009E2E0A">
        <w:t xml:space="preserve"> </w:t>
      </w:r>
      <w:r w:rsidR="00BE570A" w:rsidRPr="009E2E0A">
        <w:t>in</w:t>
      </w:r>
      <w:r w:rsidR="003B243B" w:rsidRPr="009E2E0A">
        <w:t xml:space="preserve"> </w:t>
      </w:r>
      <w:r w:rsidR="00BE570A" w:rsidRPr="009E2E0A">
        <w:t>Ankaransko</w:t>
      </w:r>
      <w:r w:rsidR="003B243B" w:rsidRPr="009E2E0A">
        <w:t xml:space="preserve"> </w:t>
      </w:r>
      <w:r w:rsidR="00BE570A" w:rsidRPr="009E2E0A">
        <w:t>cesto</w:t>
      </w:r>
      <w:r w:rsidR="003B243B" w:rsidRPr="009E2E0A">
        <w:t xml:space="preserve"> </w:t>
      </w:r>
      <w:r w:rsidR="00BE570A" w:rsidRPr="009E2E0A">
        <w:t>z</w:t>
      </w:r>
      <w:r w:rsidR="003B243B" w:rsidRPr="009E2E0A">
        <w:t xml:space="preserve"> </w:t>
      </w:r>
      <w:r w:rsidR="00BE570A" w:rsidRPr="009E2E0A">
        <w:t>gradnjo</w:t>
      </w:r>
      <w:r w:rsidR="003B243B" w:rsidRPr="009E2E0A">
        <w:t xml:space="preserve"> </w:t>
      </w:r>
      <w:r w:rsidR="00BE570A" w:rsidRPr="009E2E0A">
        <w:t>meteorne</w:t>
      </w:r>
      <w:r w:rsidR="003B243B" w:rsidRPr="009E2E0A">
        <w:t xml:space="preserve"> </w:t>
      </w:r>
      <w:r w:rsidR="00BE570A" w:rsidRPr="009E2E0A">
        <w:t>kanalizacije,</w:t>
      </w:r>
      <w:r w:rsidR="003B243B" w:rsidRPr="009E2E0A">
        <w:t xml:space="preserve"> </w:t>
      </w:r>
      <w:r w:rsidR="00BE570A" w:rsidRPr="009E2E0A">
        <w:t>fekalne</w:t>
      </w:r>
      <w:r w:rsidR="003B243B" w:rsidRPr="009E2E0A">
        <w:t xml:space="preserve"> </w:t>
      </w:r>
      <w:r w:rsidR="00BE570A" w:rsidRPr="009E2E0A">
        <w:t>kanalizacije,</w:t>
      </w:r>
      <w:r w:rsidR="003B243B" w:rsidRPr="009E2E0A">
        <w:t xml:space="preserve"> </w:t>
      </w:r>
      <w:r w:rsidR="00BE570A" w:rsidRPr="009E2E0A">
        <w:t>vodovoda,</w:t>
      </w:r>
      <w:r w:rsidR="003B243B" w:rsidRPr="009E2E0A">
        <w:t xml:space="preserve"> </w:t>
      </w:r>
      <w:r w:rsidR="00BE570A" w:rsidRPr="009E2E0A">
        <w:lastRenderedPageBreak/>
        <w:t>elektroenergetskih</w:t>
      </w:r>
      <w:r w:rsidR="003B243B" w:rsidRPr="009E2E0A">
        <w:t xml:space="preserve"> </w:t>
      </w:r>
      <w:r w:rsidR="00BE570A" w:rsidRPr="009E2E0A">
        <w:t>naprav,</w:t>
      </w:r>
      <w:r w:rsidR="003B243B" w:rsidRPr="009E2E0A">
        <w:t xml:space="preserve"> </w:t>
      </w:r>
      <w:r w:rsidR="00BE570A" w:rsidRPr="009E2E0A">
        <w:t>javne</w:t>
      </w:r>
      <w:r w:rsidR="003B243B" w:rsidRPr="009E2E0A">
        <w:t xml:space="preserve"> </w:t>
      </w:r>
      <w:r w:rsidR="00BE570A" w:rsidRPr="009E2E0A">
        <w:t>razsvetljave</w:t>
      </w:r>
      <w:r w:rsidR="003B243B" w:rsidRPr="009E2E0A">
        <w:t xml:space="preserve"> </w:t>
      </w:r>
      <w:r w:rsidR="00BE570A" w:rsidRPr="009E2E0A">
        <w:t>in</w:t>
      </w:r>
      <w:r w:rsidR="003B243B" w:rsidRPr="009E2E0A">
        <w:t xml:space="preserve"> </w:t>
      </w:r>
      <w:r w:rsidR="00BE570A" w:rsidRPr="009E2E0A">
        <w:t>komunikacijskih</w:t>
      </w:r>
      <w:r w:rsidR="003B243B" w:rsidRPr="009E2E0A">
        <w:t xml:space="preserve"> </w:t>
      </w:r>
      <w:r w:rsidR="00BE570A" w:rsidRPr="009E2E0A">
        <w:t>naprav</w:t>
      </w:r>
      <w:r w:rsidR="003B243B" w:rsidRPr="009E2E0A">
        <w:t xml:space="preserve"> </w:t>
      </w:r>
      <w:r w:rsidR="00BE570A" w:rsidRPr="009E2E0A">
        <w:t>pogoj</w:t>
      </w:r>
      <w:r w:rsidR="003B243B" w:rsidRPr="009E2E0A">
        <w:t xml:space="preserve"> </w:t>
      </w:r>
      <w:r w:rsidR="00BE570A" w:rsidRPr="009E2E0A">
        <w:t>za</w:t>
      </w:r>
      <w:r w:rsidR="003B243B" w:rsidRPr="009E2E0A">
        <w:t xml:space="preserve"> </w:t>
      </w:r>
      <w:r w:rsidR="00BE570A" w:rsidRPr="009E2E0A">
        <w:t>začetek</w:t>
      </w:r>
      <w:r w:rsidR="003B243B" w:rsidRPr="009E2E0A">
        <w:t xml:space="preserve"> </w:t>
      </w:r>
      <w:r w:rsidR="00BE570A" w:rsidRPr="009E2E0A">
        <w:t>uporabe</w:t>
      </w:r>
      <w:r w:rsidR="003B243B" w:rsidRPr="009E2E0A">
        <w:t xml:space="preserve"> </w:t>
      </w:r>
      <w:r w:rsidR="00BE570A" w:rsidRPr="009E2E0A">
        <w:t>predmetne</w:t>
      </w:r>
      <w:r w:rsidR="003B243B" w:rsidRPr="009E2E0A">
        <w:t xml:space="preserve"> </w:t>
      </w:r>
      <w:r w:rsidR="00BE570A" w:rsidRPr="009E2E0A">
        <w:t>stanovanjske</w:t>
      </w:r>
      <w:r w:rsidR="003B243B" w:rsidRPr="009E2E0A">
        <w:t xml:space="preserve"> </w:t>
      </w:r>
      <w:r w:rsidR="00BE570A" w:rsidRPr="009E2E0A">
        <w:t>soseske.</w:t>
      </w:r>
    </w:p>
    <w:p w14:paraId="43B11C08" w14:textId="77777777" w:rsidR="00BB6153" w:rsidRPr="009E2E0A" w:rsidRDefault="00BB6153" w:rsidP="00954A2A">
      <w:pPr>
        <w:pStyle w:val="Odstavekseznama"/>
        <w:spacing w:line="260" w:lineRule="exact"/>
        <w:rPr>
          <w:bCs/>
        </w:rPr>
      </w:pPr>
    </w:p>
    <w:p w14:paraId="7C8D40D6" w14:textId="77777777" w:rsidR="008C7ED6" w:rsidRPr="00432626" w:rsidRDefault="006B61D0" w:rsidP="00954A2A">
      <w:pPr>
        <w:numPr>
          <w:ilvl w:val="0"/>
          <w:numId w:val="9"/>
        </w:numPr>
        <w:tabs>
          <w:tab w:val="left" w:pos="567"/>
        </w:tabs>
        <w:spacing w:line="260" w:lineRule="exact"/>
        <w:ind w:left="0" w:right="142" w:firstLine="0"/>
        <w:rPr>
          <w:bCs/>
        </w:rPr>
      </w:pPr>
      <w:r w:rsidRPr="00826438">
        <w:t>Za</w:t>
      </w:r>
      <w:r w:rsidR="003B243B" w:rsidRPr="00826438">
        <w:t xml:space="preserve"> </w:t>
      </w:r>
      <w:r w:rsidRPr="00826438">
        <w:t>predmetno</w:t>
      </w:r>
      <w:r w:rsidR="003B243B" w:rsidRPr="00826438">
        <w:t xml:space="preserve"> </w:t>
      </w:r>
      <w:r w:rsidRPr="00826438">
        <w:t>gradnjo</w:t>
      </w:r>
      <w:r w:rsidR="003B243B" w:rsidRPr="00826438">
        <w:t xml:space="preserve"> </w:t>
      </w:r>
      <w:r w:rsidRPr="00826438">
        <w:t>ni</w:t>
      </w:r>
      <w:r w:rsidR="003B243B" w:rsidRPr="00826438">
        <w:t xml:space="preserve"> </w:t>
      </w:r>
      <w:r w:rsidRPr="00826438">
        <w:t>treba</w:t>
      </w:r>
      <w:r w:rsidR="003B243B" w:rsidRPr="00826438">
        <w:t xml:space="preserve"> </w:t>
      </w:r>
      <w:r w:rsidRPr="00826438">
        <w:t>izvesti</w:t>
      </w:r>
      <w:r w:rsidR="003B243B" w:rsidRPr="00826438">
        <w:t xml:space="preserve"> </w:t>
      </w:r>
      <w:r w:rsidRPr="00826438">
        <w:t>presoje</w:t>
      </w:r>
      <w:r w:rsidR="003B243B" w:rsidRPr="00826438">
        <w:t xml:space="preserve"> </w:t>
      </w:r>
      <w:r w:rsidRPr="00826438">
        <w:t>sprejemljivosti</w:t>
      </w:r>
      <w:r w:rsidR="003B243B" w:rsidRPr="00826438">
        <w:t xml:space="preserve"> </w:t>
      </w:r>
      <w:r w:rsidRPr="00826438">
        <w:t>v</w:t>
      </w:r>
      <w:r w:rsidR="003B243B" w:rsidRPr="00826438">
        <w:t xml:space="preserve"> </w:t>
      </w:r>
      <w:r w:rsidRPr="00826438">
        <w:t>skladu</w:t>
      </w:r>
      <w:r w:rsidR="003B243B" w:rsidRPr="00826438">
        <w:t xml:space="preserve"> </w:t>
      </w:r>
      <w:r w:rsidRPr="00826438">
        <w:t>s</w:t>
      </w:r>
      <w:r w:rsidR="003B243B" w:rsidRPr="00826438">
        <w:t xml:space="preserve"> </w:t>
      </w:r>
      <w:r w:rsidRPr="00826438">
        <w:t>predpisi</w:t>
      </w:r>
      <w:r w:rsidR="009E2E0A" w:rsidRPr="00826438">
        <w:t xml:space="preserve">, ki </w:t>
      </w:r>
      <w:r w:rsidRPr="00826438">
        <w:t>urejajo</w:t>
      </w:r>
      <w:r w:rsidR="003B243B" w:rsidRPr="00826438">
        <w:t xml:space="preserve"> </w:t>
      </w:r>
      <w:r w:rsidRPr="00432626">
        <w:t>ohranjanje</w:t>
      </w:r>
      <w:r w:rsidR="003B243B" w:rsidRPr="00432626">
        <w:t xml:space="preserve"> </w:t>
      </w:r>
      <w:r w:rsidRPr="00432626">
        <w:t>narave.</w:t>
      </w:r>
      <w:r w:rsidR="003B243B" w:rsidRPr="00432626">
        <w:t xml:space="preserve"> </w:t>
      </w:r>
      <w:r w:rsidRPr="00432626">
        <w:t>Podrobnejša</w:t>
      </w:r>
      <w:r w:rsidR="003B243B" w:rsidRPr="00432626">
        <w:t xml:space="preserve"> </w:t>
      </w:r>
      <w:r w:rsidRPr="00432626">
        <w:t>obrazložitev</w:t>
      </w:r>
      <w:r w:rsidR="003B243B" w:rsidRPr="00432626">
        <w:t xml:space="preserve"> </w:t>
      </w:r>
      <w:r w:rsidRPr="00432626">
        <w:t>v</w:t>
      </w:r>
      <w:r w:rsidR="003B243B" w:rsidRPr="00432626">
        <w:t xml:space="preserve"> </w:t>
      </w:r>
      <w:r w:rsidRPr="00432626">
        <w:t>zvezi</w:t>
      </w:r>
      <w:r w:rsidR="003B243B" w:rsidRPr="00432626">
        <w:t xml:space="preserve"> </w:t>
      </w:r>
      <w:r w:rsidRPr="00432626">
        <w:t>s</w:t>
      </w:r>
      <w:r w:rsidR="003B243B" w:rsidRPr="00432626">
        <w:t xml:space="preserve"> </w:t>
      </w:r>
      <w:r w:rsidRPr="00432626">
        <w:t>tem</w:t>
      </w:r>
      <w:r w:rsidR="003B243B" w:rsidRPr="00432626">
        <w:t xml:space="preserve"> </w:t>
      </w:r>
      <w:r w:rsidRPr="00432626">
        <w:t>je</w:t>
      </w:r>
      <w:r w:rsidR="003B243B" w:rsidRPr="00432626">
        <w:t xml:space="preserve"> </w:t>
      </w:r>
      <w:r w:rsidRPr="00432626">
        <w:t>podana</w:t>
      </w:r>
      <w:r w:rsidR="003B243B" w:rsidRPr="00432626">
        <w:t xml:space="preserve"> </w:t>
      </w:r>
      <w:r w:rsidRPr="00432626">
        <w:t>v</w:t>
      </w:r>
      <w:r w:rsidR="003B243B" w:rsidRPr="00432626">
        <w:t xml:space="preserve"> </w:t>
      </w:r>
      <w:r w:rsidR="009B799A" w:rsidRPr="00432626">
        <w:t>7.</w:t>
      </w:r>
      <w:r w:rsidR="003B243B" w:rsidRPr="00432626">
        <w:t xml:space="preserve"> </w:t>
      </w:r>
      <w:r w:rsidRPr="00432626">
        <w:t>točki</w:t>
      </w:r>
      <w:r w:rsidR="003B243B" w:rsidRPr="00432626">
        <w:t xml:space="preserve"> </w:t>
      </w:r>
      <w:r w:rsidR="009B799A" w:rsidRPr="00432626">
        <w:t>te</w:t>
      </w:r>
      <w:r w:rsidR="003B243B" w:rsidRPr="00432626">
        <w:t xml:space="preserve"> </w:t>
      </w:r>
      <w:r w:rsidR="009B799A" w:rsidRPr="00432626">
        <w:t>obrazložitve</w:t>
      </w:r>
      <w:r w:rsidRPr="00432626">
        <w:t>.</w:t>
      </w:r>
    </w:p>
    <w:p w14:paraId="51FD3B17" w14:textId="77777777" w:rsidR="00BB6153" w:rsidRPr="00432626" w:rsidRDefault="00BB6153" w:rsidP="00954A2A">
      <w:pPr>
        <w:pStyle w:val="Odstavekseznama"/>
        <w:spacing w:line="260" w:lineRule="exact"/>
        <w:rPr>
          <w:bCs/>
        </w:rPr>
      </w:pPr>
    </w:p>
    <w:p w14:paraId="7AD0CA2D" w14:textId="77777777" w:rsidR="003B243B" w:rsidRPr="00432626" w:rsidRDefault="00000320" w:rsidP="00954A2A">
      <w:pPr>
        <w:numPr>
          <w:ilvl w:val="0"/>
          <w:numId w:val="9"/>
        </w:numPr>
        <w:tabs>
          <w:tab w:val="left" w:pos="567"/>
        </w:tabs>
        <w:spacing w:line="260" w:lineRule="exact"/>
        <w:ind w:left="0" w:right="142" w:firstLine="0"/>
        <w:rPr>
          <w:bCs/>
        </w:rPr>
      </w:pPr>
      <w:r w:rsidRPr="00432626">
        <w:t>I</w:t>
      </w:r>
      <w:r w:rsidR="003D20DA" w:rsidRPr="00432626">
        <w:t>nvestitor</w:t>
      </w:r>
      <w:r w:rsidR="003B243B" w:rsidRPr="00432626">
        <w:t xml:space="preserve"> </w:t>
      </w:r>
      <w:r w:rsidR="00432626" w:rsidRPr="00432626">
        <w:t>je glede zemljišč parc. št. parc. št. 1570/170, 1570/171, 1570/172, 1570/174, 1570/175, 1570/176, 1570/177, 1570/178, 1570/181, k.o. 2605 Koper predložil ustrezne pogodbe in izkazal, da so pogodbe predlagane za vpis v zemljiško knjigo za vpis lastninske pravice. Glede zemljišč parc. št. 1567/34, 1459/8 in 1570/45 k.o. 2605 Koper, ki so grajeno javno dobro v lasti Mestne občine Koper</w:t>
      </w:r>
      <w:r w:rsidR="00432626">
        <w:t xml:space="preserve"> (cestno telo)</w:t>
      </w:r>
      <w:r w:rsidR="00432626" w:rsidRPr="00432626">
        <w:t>, pa je predložil soglasje Mestne občine Koper, Urada za gospodarske javne službe, okolje in promet, Verdijeva ulica 10, 6000 Koper, št. 371-588/2023-4 z dne 14. 9. 2023</w:t>
      </w:r>
      <w:r w:rsidR="00A53AA4" w:rsidRPr="00432626">
        <w:t>.</w:t>
      </w:r>
      <w:r w:rsidR="003B243B" w:rsidRPr="00432626">
        <w:t xml:space="preserve"> </w:t>
      </w:r>
      <w:r w:rsidR="00432626" w:rsidRPr="00432626">
        <w:t>Z navedenimi listinami j</w:t>
      </w:r>
      <w:r w:rsidR="00A53AA4" w:rsidRPr="00432626">
        <w:t>e</w:t>
      </w:r>
      <w:r w:rsidR="003B243B" w:rsidRPr="00432626">
        <w:t xml:space="preserve"> </w:t>
      </w:r>
      <w:r w:rsidR="00A53AA4" w:rsidRPr="00432626">
        <w:t>investitor</w:t>
      </w:r>
      <w:r w:rsidR="003B243B" w:rsidRPr="00432626">
        <w:t xml:space="preserve"> </w:t>
      </w:r>
      <w:r w:rsidR="00A53AA4" w:rsidRPr="00432626">
        <w:t>izkazal</w:t>
      </w:r>
      <w:r w:rsidR="009E2E0A" w:rsidRPr="00432626">
        <w:t xml:space="preserve">, da </w:t>
      </w:r>
      <w:r w:rsidR="00A53AA4" w:rsidRPr="00432626">
        <w:t>ima</w:t>
      </w:r>
      <w:r w:rsidR="003B243B" w:rsidRPr="00432626">
        <w:t xml:space="preserve"> </w:t>
      </w:r>
      <w:r w:rsidR="00A53AA4" w:rsidRPr="00432626">
        <w:t>na</w:t>
      </w:r>
      <w:r w:rsidR="003B243B" w:rsidRPr="00432626">
        <w:t xml:space="preserve"> </w:t>
      </w:r>
      <w:r w:rsidR="00A53AA4" w:rsidRPr="00432626">
        <w:t>zemljiščih</w:t>
      </w:r>
      <w:r w:rsidR="003B243B" w:rsidRPr="00432626">
        <w:t xml:space="preserve"> </w:t>
      </w:r>
      <w:r w:rsidR="00A53AA4" w:rsidRPr="00432626">
        <w:t>nameravane</w:t>
      </w:r>
      <w:r w:rsidR="003B243B" w:rsidRPr="00432626">
        <w:t xml:space="preserve"> </w:t>
      </w:r>
      <w:r w:rsidR="00A53AA4" w:rsidRPr="00432626">
        <w:t>gradnje</w:t>
      </w:r>
      <w:r w:rsidR="003B243B" w:rsidRPr="00432626">
        <w:t xml:space="preserve"> </w:t>
      </w:r>
      <w:r w:rsidR="00A53AA4" w:rsidRPr="00432626">
        <w:t>pravico</w:t>
      </w:r>
      <w:r w:rsidR="003B243B" w:rsidRPr="00432626">
        <w:t xml:space="preserve"> </w:t>
      </w:r>
      <w:r w:rsidR="00A53AA4" w:rsidRPr="00432626">
        <w:t>graditi</w:t>
      </w:r>
      <w:r w:rsidR="003B243B" w:rsidRPr="00432626">
        <w:t xml:space="preserve"> </w:t>
      </w:r>
      <w:r w:rsidR="00432626" w:rsidRPr="00432626">
        <w:t xml:space="preserve"> v skladu z prvim in drugim odstavkom 46. člena GZ-1 in </w:t>
      </w:r>
      <w:proofErr w:type="spellStart"/>
      <w:r w:rsidR="00A53AA4" w:rsidRPr="00432626">
        <w:t>in</w:t>
      </w:r>
      <w:proofErr w:type="spellEnd"/>
      <w:r w:rsidR="003B243B" w:rsidRPr="00432626">
        <w:t xml:space="preserve"> </w:t>
      </w:r>
      <w:r w:rsidR="00A53AA4" w:rsidRPr="00432626">
        <w:t>je</w:t>
      </w:r>
      <w:r w:rsidR="003B243B" w:rsidRPr="00432626">
        <w:t xml:space="preserve"> </w:t>
      </w:r>
      <w:r w:rsidR="00A53AA4" w:rsidRPr="00432626">
        <w:t>s</w:t>
      </w:r>
      <w:r w:rsidR="003B243B" w:rsidRPr="00432626">
        <w:t xml:space="preserve"> </w:t>
      </w:r>
      <w:r w:rsidR="00A53AA4" w:rsidRPr="00432626">
        <w:t>tem</w:t>
      </w:r>
      <w:r w:rsidR="003B243B" w:rsidRPr="00432626">
        <w:t xml:space="preserve"> </w:t>
      </w:r>
      <w:r w:rsidR="00A53AA4" w:rsidRPr="00432626">
        <w:t>zadoščeno</w:t>
      </w:r>
      <w:r w:rsidR="003B243B" w:rsidRPr="00432626">
        <w:t xml:space="preserve"> </w:t>
      </w:r>
      <w:r w:rsidR="00A53AA4" w:rsidRPr="00432626">
        <w:t>pogoju</w:t>
      </w:r>
      <w:r w:rsidR="003B243B" w:rsidRPr="00432626">
        <w:t xml:space="preserve"> </w:t>
      </w:r>
      <w:r w:rsidR="00A53AA4" w:rsidRPr="00432626">
        <w:t>iz</w:t>
      </w:r>
      <w:r w:rsidR="003B243B" w:rsidRPr="00432626">
        <w:t xml:space="preserve"> </w:t>
      </w:r>
      <w:r w:rsidR="00A53AA4" w:rsidRPr="00432626">
        <w:t>5.</w:t>
      </w:r>
      <w:r w:rsidR="003B243B" w:rsidRPr="00432626">
        <w:t xml:space="preserve"> </w:t>
      </w:r>
      <w:r w:rsidR="00A53AA4" w:rsidRPr="00432626">
        <w:t>točke</w:t>
      </w:r>
      <w:r w:rsidR="003B243B" w:rsidRPr="00432626">
        <w:t xml:space="preserve"> </w:t>
      </w:r>
      <w:r w:rsidR="00A53AA4" w:rsidRPr="00432626">
        <w:t>prvega</w:t>
      </w:r>
      <w:r w:rsidR="003B243B" w:rsidRPr="00432626">
        <w:t xml:space="preserve"> </w:t>
      </w:r>
      <w:r w:rsidR="00A53AA4" w:rsidRPr="00432626">
        <w:t>odstavka</w:t>
      </w:r>
      <w:r w:rsidR="003B243B" w:rsidRPr="00432626">
        <w:t xml:space="preserve"> </w:t>
      </w:r>
      <w:r w:rsidR="00A53AA4" w:rsidRPr="00432626">
        <w:t>54.</w:t>
      </w:r>
      <w:r w:rsidR="003B243B" w:rsidRPr="00432626">
        <w:t xml:space="preserve"> </w:t>
      </w:r>
      <w:r w:rsidR="00A53AA4" w:rsidRPr="00432626">
        <w:t>člena</w:t>
      </w:r>
      <w:r w:rsidR="003B243B" w:rsidRPr="00432626">
        <w:t xml:space="preserve"> </w:t>
      </w:r>
      <w:r w:rsidR="00A53AA4" w:rsidRPr="00432626">
        <w:t>GZ-1</w:t>
      </w:r>
      <w:r w:rsidR="003B243B" w:rsidRPr="00432626">
        <w:t xml:space="preserve"> </w:t>
      </w:r>
      <w:r w:rsidR="00A53AA4" w:rsidRPr="00432626">
        <w:t>v</w:t>
      </w:r>
      <w:r w:rsidR="003B243B" w:rsidRPr="00432626">
        <w:t xml:space="preserve"> </w:t>
      </w:r>
      <w:r w:rsidR="00A53AA4" w:rsidRPr="00432626">
        <w:t>povezavi</w:t>
      </w:r>
      <w:r w:rsidR="003B243B" w:rsidRPr="00432626">
        <w:t xml:space="preserve"> </w:t>
      </w:r>
      <w:r w:rsidR="00A53AA4" w:rsidRPr="00432626">
        <w:t>s</w:t>
      </w:r>
      <w:r w:rsidR="003B243B" w:rsidRPr="00432626">
        <w:t xml:space="preserve"> </w:t>
      </w:r>
      <w:r w:rsidR="00A53AA4" w:rsidRPr="00432626">
        <w:t>70.</w:t>
      </w:r>
      <w:r w:rsidR="003B243B" w:rsidRPr="00432626">
        <w:t xml:space="preserve"> </w:t>
      </w:r>
      <w:r w:rsidR="00A53AA4" w:rsidRPr="00432626">
        <w:t>členom</w:t>
      </w:r>
      <w:r w:rsidR="003B243B" w:rsidRPr="00432626">
        <w:t xml:space="preserve"> </w:t>
      </w:r>
      <w:r w:rsidR="00A53AA4" w:rsidRPr="00432626">
        <w:t>GZ-1.</w:t>
      </w:r>
    </w:p>
    <w:p w14:paraId="36E924F9" w14:textId="77777777" w:rsidR="00BB6153" w:rsidRPr="009E2E0A" w:rsidRDefault="00BB6153" w:rsidP="00954A2A">
      <w:pPr>
        <w:pStyle w:val="Odstavekseznama"/>
        <w:spacing w:line="260" w:lineRule="exact"/>
        <w:rPr>
          <w:bCs/>
        </w:rPr>
      </w:pPr>
    </w:p>
    <w:p w14:paraId="293C2B6A" w14:textId="77777777" w:rsidR="009E2E0A" w:rsidRPr="009E2E0A" w:rsidRDefault="00BB6153" w:rsidP="00954A2A">
      <w:pPr>
        <w:numPr>
          <w:ilvl w:val="0"/>
          <w:numId w:val="9"/>
        </w:numPr>
        <w:tabs>
          <w:tab w:val="left" w:pos="567"/>
        </w:tabs>
        <w:spacing w:line="260" w:lineRule="exact"/>
        <w:ind w:left="0" w:right="142" w:firstLine="0"/>
        <w:rPr>
          <w:szCs w:val="20"/>
        </w:rPr>
      </w:pPr>
      <w:r w:rsidRPr="009E2E0A">
        <w:rPr>
          <w:szCs w:val="20"/>
        </w:rPr>
        <w:t>Investitor ni zavezanec za plačilo nadomestila za degradacijo in uzurpacijo prostora. V skladu z Zakonom</w:t>
      </w:r>
      <w:r w:rsidR="009E2E0A" w:rsidRPr="009E2E0A">
        <w:rPr>
          <w:szCs w:val="20"/>
        </w:rPr>
        <w:t xml:space="preserve"> </w:t>
      </w:r>
      <w:r w:rsidRPr="009E2E0A">
        <w:rPr>
          <w:szCs w:val="20"/>
        </w:rPr>
        <w:t>(Uradni list RS, št. 71/11 – uradno prečiščeno besedilo, 58/12, 27/16, 27/17 – ZKme-1D in 79/17, 44/22 in 78/23 – ZUNPEOVE), investitor tudi ni zavezanec za plačilo odškodnine zaradi spremembe namembnosti kmetijskega zemljišča.</w:t>
      </w:r>
    </w:p>
    <w:p w14:paraId="045A5BE0" w14:textId="77777777" w:rsidR="002463B2" w:rsidRPr="009E2E0A" w:rsidRDefault="002463B2" w:rsidP="00954A2A">
      <w:pPr>
        <w:pStyle w:val="Odstavekseznama"/>
        <w:spacing w:line="260" w:lineRule="exact"/>
        <w:rPr>
          <w:bCs/>
        </w:rPr>
      </w:pPr>
    </w:p>
    <w:p w14:paraId="1983561A" w14:textId="77777777" w:rsidR="002740E8" w:rsidRPr="00AE20F5" w:rsidRDefault="002740E8" w:rsidP="00954A2A">
      <w:pPr>
        <w:numPr>
          <w:ilvl w:val="0"/>
          <w:numId w:val="9"/>
        </w:numPr>
        <w:tabs>
          <w:tab w:val="left" w:pos="567"/>
        </w:tabs>
        <w:spacing w:line="260" w:lineRule="exact"/>
        <w:ind w:left="0" w:right="142" w:firstLine="0"/>
        <w:rPr>
          <w:szCs w:val="20"/>
        </w:rPr>
      </w:pPr>
      <w:r w:rsidRPr="00AE20F5">
        <w:rPr>
          <w:szCs w:val="20"/>
        </w:rPr>
        <w:t>V postopku izdaje predmetnega integralnega dovoljenja je upravni organ izvedel presojo vplivov na okolje in ugotovil ter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5E8ADFFC" w14:textId="77777777" w:rsidR="002740E8" w:rsidRPr="002740E8" w:rsidRDefault="002740E8" w:rsidP="00954A2A">
      <w:pPr>
        <w:spacing w:line="260" w:lineRule="exact"/>
      </w:pPr>
    </w:p>
    <w:p w14:paraId="10BFBDC3" w14:textId="77777777" w:rsidR="002740E8" w:rsidRPr="002740E8" w:rsidRDefault="002740E8" w:rsidP="00954A2A">
      <w:pPr>
        <w:spacing w:line="260" w:lineRule="exact"/>
      </w:pPr>
      <w:r w:rsidRPr="002740E8">
        <w:t xml:space="preserve">Predmet presoje vplivov na okolje je gradnja novih objektov, namenjenih stanovanjski in poslovni rabi. V stanovanjskih objektih bo urejenih 254 stanovanjskih enot in 8 manjših poslovnih prostorov v pritličju objekta 1, namenjenih poslovni in gostinski dejavnosti. V pritličju objektov  so predvideni prostori za kolesarnice in shrambe. V podzemni garaži bo urejenih skupno 518 parkirnih mest za osebna vozila, od tega je 10 parkirnih mest namenjenih gibalno oviranim osebam. Na zunanjih površinah parkirnih mest ne bo. V sklopu posega bo zgrajena nova transformatorska postaja, ki bo </w:t>
      </w:r>
      <w:proofErr w:type="spellStart"/>
      <w:r w:rsidRPr="002740E8">
        <w:t>vzankana</w:t>
      </w:r>
      <w:proofErr w:type="spellEnd"/>
      <w:r w:rsidRPr="002740E8">
        <w:t xml:space="preserve"> v obstoječe elektroenergetsko omrežje.</w:t>
      </w:r>
    </w:p>
    <w:p w14:paraId="26DF94F1" w14:textId="77777777" w:rsidR="002740E8" w:rsidRPr="002740E8" w:rsidRDefault="002740E8" w:rsidP="00954A2A">
      <w:pPr>
        <w:spacing w:line="260" w:lineRule="exact"/>
      </w:pPr>
    </w:p>
    <w:p w14:paraId="3DDAB7E6" w14:textId="77777777" w:rsidR="00E240D3" w:rsidRDefault="002740E8" w:rsidP="00954A2A">
      <w:pPr>
        <w:spacing w:line="260" w:lineRule="exact"/>
      </w:pPr>
      <w:r w:rsidRPr="002740E8">
        <w:t>K predmetni gradnji so bila v skladu s prvim odstavkom 65. člena GZ-1 pridobljena mnenja pristojnih mnenjedajalcev, med drugim tudi Ministrstva za podnebje, okolje in energijo in Direkcije RS za vode, kot so navedena v točki IV. izreka tega dovoljenja.</w:t>
      </w:r>
    </w:p>
    <w:p w14:paraId="41AC8505" w14:textId="5ED21E21" w:rsidR="002740E8" w:rsidRPr="002740E8" w:rsidRDefault="002740E8" w:rsidP="00954A2A">
      <w:pPr>
        <w:spacing w:line="260" w:lineRule="exact"/>
      </w:pPr>
    </w:p>
    <w:p w14:paraId="1277DD2C" w14:textId="652B5CF9" w:rsidR="002740E8" w:rsidRPr="002740E8" w:rsidRDefault="002740E8" w:rsidP="00954A2A">
      <w:pPr>
        <w:tabs>
          <w:tab w:val="left" w:pos="567"/>
        </w:tabs>
        <w:spacing w:line="260" w:lineRule="exact"/>
        <w:ind w:right="142"/>
        <w:rPr>
          <w:highlight w:val="yellow"/>
        </w:rPr>
      </w:pPr>
      <w:r w:rsidRPr="002740E8">
        <w:t>Upravni organ je v postopku z dopisom št. 35105-65/2023-2560-8 z dne 6.</w:t>
      </w:r>
      <w:r w:rsidR="00E240D3">
        <w:t> </w:t>
      </w:r>
      <w:r w:rsidRPr="002740E8">
        <w:t>11.</w:t>
      </w:r>
      <w:r w:rsidR="00E240D3">
        <w:t> </w:t>
      </w:r>
      <w:r w:rsidRPr="002740E8">
        <w:t xml:space="preserve">2023 zaprosil </w:t>
      </w:r>
      <w:bookmarkStart w:id="4" w:name="_Hlk151125405"/>
      <w:r w:rsidRPr="002740E8">
        <w:t xml:space="preserve">Ministrstvo za okolje, podnebje in energijo, </w:t>
      </w:r>
      <w:bookmarkEnd w:id="4"/>
      <w:r w:rsidRPr="002740E8">
        <w:t>Direkcijo RS za vode, Zavod RS za varstvo narave in Zavod za varstvo kulturne dediščine Slovenije za mnenje o sprejemljivosti nameravane gradnje z vidika njihovih pristojnosti in morebitne pogoje, ki se nanašajo na izvedbo gradnje in uporabo objektov. Ministrstvo za okolje, podnebje in energijo je dne 7.</w:t>
      </w:r>
      <w:r w:rsidR="00E240D3">
        <w:t> </w:t>
      </w:r>
      <w:r w:rsidRPr="002740E8">
        <w:t>12.</w:t>
      </w:r>
      <w:r w:rsidR="00E240D3">
        <w:t> </w:t>
      </w:r>
      <w:r w:rsidRPr="002740E8">
        <w:t>2023 izdalo mnenje št. 35410-24/2023-2570-2, iz katerega izhaja, da je nameravana gradnja sprejemljiva z vidika elektromagnetnega sevanja, emisij snovi v tla in vode, emisij snovi v zrak, emisij svetlobnega onesnaževanja, podnebnih sprememb in ravnanja z odpadki. Ob upoštevanju dodatnih ukrepov je gradnja sprejemljiva tudi z vidika vibracij. Zaradi pomanjkanja podatkov o emisiji hrupa v predloženi dokumentaciji je upravni organ z dopisom št. 35105-65/2023-2550-26 z dne 16.</w:t>
      </w:r>
      <w:r w:rsidR="00E240D3">
        <w:t> </w:t>
      </w:r>
      <w:r w:rsidRPr="002740E8">
        <w:t>1.</w:t>
      </w:r>
      <w:r w:rsidR="00E240D3">
        <w:t> </w:t>
      </w:r>
      <w:r w:rsidRPr="002740E8">
        <w:t>2023 pozval investitorja k dopolnitvi PVO. Pooblaščenec investitorja je upravnemu organu dne 24.</w:t>
      </w:r>
      <w:r w:rsidR="00E240D3">
        <w:t> </w:t>
      </w:r>
      <w:r w:rsidRPr="002740E8">
        <w:t>1.</w:t>
      </w:r>
      <w:r w:rsidR="00E240D3">
        <w:t> </w:t>
      </w:r>
      <w:r w:rsidRPr="002740E8">
        <w:t xml:space="preserve">2024 predložil pojasnila in dopolnjeno PVO, </w:t>
      </w:r>
      <w:r w:rsidR="00B637AA">
        <w:t>upravni organ</w:t>
      </w:r>
      <w:r w:rsidRPr="002740E8">
        <w:t xml:space="preserve"> pa je z dopisom št. 35105-65/2023-2560-28 z dne 6. 2. 2024 ponovno zaprosil za mnenje Ministrstvo za okolje, podnebje in energijo in mu poslal navedeno gradivo. Ministrstvo za okolje, podnebje in energijo je dne 28.</w:t>
      </w:r>
      <w:r w:rsidR="00E240D3">
        <w:t> </w:t>
      </w:r>
      <w:r w:rsidRPr="002740E8">
        <w:t>2.</w:t>
      </w:r>
      <w:r w:rsidR="00E240D3">
        <w:t> </w:t>
      </w:r>
      <w:r w:rsidRPr="002740E8">
        <w:t>2024 izdalo mnenje št. 35410-24/2023-2570-5, iz katerega izhaja, da je nameravana gradnja sprejemljiva z vidika emisij hrupa.</w:t>
      </w:r>
    </w:p>
    <w:p w14:paraId="1B6C97FC" w14:textId="77777777" w:rsidR="002740E8" w:rsidRPr="002740E8" w:rsidRDefault="002740E8" w:rsidP="00954A2A">
      <w:pPr>
        <w:tabs>
          <w:tab w:val="left" w:pos="567"/>
        </w:tabs>
        <w:spacing w:line="260" w:lineRule="exact"/>
        <w:rPr>
          <w:highlight w:val="yellow"/>
        </w:rPr>
      </w:pPr>
    </w:p>
    <w:p w14:paraId="300F5E76" w14:textId="706BC97A" w:rsidR="002740E8" w:rsidRPr="002740E8" w:rsidRDefault="002740E8" w:rsidP="00954A2A">
      <w:pPr>
        <w:tabs>
          <w:tab w:val="left" w:pos="567"/>
        </w:tabs>
        <w:spacing w:line="260" w:lineRule="exact"/>
      </w:pPr>
      <w:r w:rsidRPr="002740E8">
        <w:t>K predmetni gradnji je bilo pridobljeno tudi mnenje pristojnega organa, ki varuje javne interese z vidika varovanja voda. Direkcija RS za vode je dne 28.</w:t>
      </w:r>
      <w:r w:rsidR="00E240D3">
        <w:t> </w:t>
      </w:r>
      <w:r w:rsidRPr="002740E8">
        <w:t>11.</w:t>
      </w:r>
      <w:r w:rsidR="00E240D3">
        <w:t> </w:t>
      </w:r>
      <w:r w:rsidRPr="002740E8">
        <w:t>2023 podala mnenje št. 35019-19/2023-2 iz katerega izhaja, da nameravana gradnja na podlagi predložene dokumentacije in ob upoštevanju dodatnih pogojev ne bo imela negativnega vpliva na vodni režim in stanje voda in da je nameravani poseg s stališča upravljanja z vodami sprejemljiv.</w:t>
      </w:r>
    </w:p>
    <w:p w14:paraId="58A7AC62" w14:textId="77777777" w:rsidR="002740E8" w:rsidRPr="002740E8" w:rsidRDefault="002740E8" w:rsidP="00954A2A">
      <w:pPr>
        <w:tabs>
          <w:tab w:val="left" w:pos="567"/>
        </w:tabs>
        <w:spacing w:line="260" w:lineRule="exact"/>
      </w:pPr>
    </w:p>
    <w:p w14:paraId="338D0B70" w14:textId="77777777" w:rsidR="002740E8" w:rsidRPr="002740E8" w:rsidRDefault="002740E8" w:rsidP="00954A2A">
      <w:pPr>
        <w:tabs>
          <w:tab w:val="left" w:pos="567"/>
        </w:tabs>
        <w:spacing w:line="260" w:lineRule="exact"/>
      </w:pPr>
      <w:r w:rsidRPr="002740E8">
        <w:t>Zavod RS za varstvo narave, Območna enota Piran, je dne 21. 11. 2023 podal mnenje št. 3562-5258/2023-2, iz katerega izhaja, da je nameravana gradnja iz stališča ohranjanja narave sprejemljiva in da določanje pogojev ni potrebno.</w:t>
      </w:r>
    </w:p>
    <w:p w14:paraId="44FC8760" w14:textId="77777777" w:rsidR="002740E8" w:rsidRPr="002740E8" w:rsidRDefault="002740E8" w:rsidP="00954A2A">
      <w:pPr>
        <w:tabs>
          <w:tab w:val="left" w:pos="567"/>
        </w:tabs>
        <w:spacing w:line="260" w:lineRule="exact"/>
      </w:pPr>
    </w:p>
    <w:p w14:paraId="26E256DA" w14:textId="41E89ED5" w:rsidR="002740E8" w:rsidRPr="002740E8" w:rsidRDefault="002740E8" w:rsidP="00954A2A">
      <w:pPr>
        <w:tabs>
          <w:tab w:val="left" w:pos="567"/>
        </w:tabs>
        <w:spacing w:line="260" w:lineRule="exact"/>
      </w:pPr>
      <w:r w:rsidRPr="002740E8">
        <w:t>V postopku je bilo pridobljeno tudi mnenje Zavoda za varstvo kulturne dediščine Slovenije. Iz mnenja št. 351-0014/2023/2 z dne 24.</w:t>
      </w:r>
      <w:r w:rsidR="00E240D3">
        <w:t> </w:t>
      </w:r>
      <w:r w:rsidRPr="002740E8">
        <w:t>11.</w:t>
      </w:r>
      <w:r w:rsidR="00E240D3">
        <w:t> </w:t>
      </w:r>
      <w:r w:rsidRPr="002740E8">
        <w:t>2023 izhaja, da nameravana gradnja ne zadeva varovanih območij kulturne dediščine in je s stališča varstva kulturne dediščine sprejemljiva.</w:t>
      </w:r>
    </w:p>
    <w:p w14:paraId="542AAF07" w14:textId="77777777" w:rsidR="002740E8" w:rsidRPr="002740E8" w:rsidRDefault="002740E8" w:rsidP="00954A2A">
      <w:pPr>
        <w:tabs>
          <w:tab w:val="left" w:pos="567"/>
        </w:tabs>
        <w:spacing w:line="260" w:lineRule="exact"/>
      </w:pPr>
    </w:p>
    <w:p w14:paraId="5F958886" w14:textId="77777777" w:rsidR="002740E8" w:rsidRPr="002740E8" w:rsidRDefault="002740E8" w:rsidP="00954A2A">
      <w:pPr>
        <w:tabs>
          <w:tab w:val="left" w:pos="567"/>
        </w:tabs>
        <w:spacing w:line="260" w:lineRule="exact"/>
        <w:ind w:right="142"/>
      </w:pPr>
      <w:r w:rsidRPr="002740E8">
        <w:t>Upravni organ je na podlagi vpogleda v projektno dokumentacijo za pridobitev mnenj in gradbenega dovoljenja, poročil</w:t>
      </w:r>
      <w:r w:rsidR="00295B3E">
        <w:t>a</w:t>
      </w:r>
      <w:r w:rsidRPr="002740E8">
        <w:t xml:space="preserve"> o v</w:t>
      </w:r>
      <w:r w:rsidR="00295B3E">
        <w:t>p</w:t>
      </w:r>
      <w:r w:rsidRPr="002740E8">
        <w:t>livih na okolje, Prostorski informacijski sistem in pridobljena mnenja v zvezi s tem ugotovil, da:</w:t>
      </w:r>
    </w:p>
    <w:p w14:paraId="06A35852" w14:textId="77777777" w:rsidR="002740E8" w:rsidRPr="002740E8" w:rsidRDefault="002740E8" w:rsidP="00954A2A">
      <w:pPr>
        <w:numPr>
          <w:ilvl w:val="0"/>
          <w:numId w:val="10"/>
        </w:numPr>
        <w:spacing w:line="260" w:lineRule="exact"/>
        <w:ind w:right="142"/>
        <w:contextualSpacing/>
      </w:pPr>
      <w:r w:rsidRPr="002740E8">
        <w:t>se lokacija nameravanega posega nahaja v Mestni občini Koper, in sicer na nepozidanem zemljišču med Ferrarsko ulico in Ankaransko cesto. Na severovzhodni in vzhodni strani meji na kmetijska zemljišča v zaraščanju. Na severni strani nameravanega posega se nahajajo gostinski lokali, parkirna hiša in mednarodno tovorno pristanišče Luka Koper. Na vzhodni   strani se nahajajo trgovski centri, parkirišče in Zavod za prestajanje kazni zapora Koper, na južni strani pa Dom starejših občanov in večstanovanjski objekt Koprska vrata. Na zahodni strani nameravanega posega se nahaja Okrožno sodišče v Kopru, parkirišče</w:t>
      </w:r>
      <w:r w:rsidR="00411C0E">
        <w:t xml:space="preserve"> in</w:t>
      </w:r>
      <w:r w:rsidRPr="002740E8">
        <w:t xml:space="preserve"> podjetje za mednarodno trgovino. Mestno jedro Koper je oddaljeno približno 160 m zahodno od nameravanega posega.  Poseg je predviden na neobdelanih kmetijskih zemljiščih v velikosti 14.821,3 m</w:t>
      </w:r>
      <w:r w:rsidRPr="002740E8">
        <w:rPr>
          <w:vertAlign w:val="superscript"/>
        </w:rPr>
        <w:t>2</w:t>
      </w:r>
      <w:r w:rsidRPr="002740E8">
        <w:t>;</w:t>
      </w:r>
    </w:p>
    <w:p w14:paraId="437FFAE2" w14:textId="77777777" w:rsidR="002740E8" w:rsidRPr="002740E8" w:rsidRDefault="002740E8" w:rsidP="00954A2A">
      <w:pPr>
        <w:numPr>
          <w:ilvl w:val="0"/>
          <w:numId w:val="10"/>
        </w:numPr>
        <w:spacing w:line="260" w:lineRule="exact"/>
        <w:ind w:right="142"/>
        <w:contextualSpacing/>
      </w:pPr>
      <w:r w:rsidRPr="002740E8">
        <w:t xml:space="preserve">na lokaciji nameravanega posega ni registriranih enot kulturne dediščine. Najbližji enoti kulturne dediščine sta Arheološko najdišče Koper (EŠD 236), oddaljeno 162 m in Mestno jedro Koper (EŠD 235), v oddaljenosti 163 m od nameravanega posega. Ostale enote kulturne dediščine so Cerkev sv. Marjete, Palača, Cerkev sv. Frančiška Asiškega, Levji grad, Skladišče soli v </w:t>
      </w:r>
      <w:proofErr w:type="spellStart"/>
      <w:r w:rsidRPr="002740E8">
        <w:t>Bošadragi</w:t>
      </w:r>
      <w:proofErr w:type="spellEnd"/>
      <w:r w:rsidRPr="002740E8">
        <w:t>, Mestni trg in Koprski zaliv;</w:t>
      </w:r>
    </w:p>
    <w:p w14:paraId="1FC899AE" w14:textId="000CF469" w:rsidR="002740E8" w:rsidRPr="002740E8" w:rsidRDefault="002740E8" w:rsidP="00954A2A">
      <w:pPr>
        <w:numPr>
          <w:ilvl w:val="0"/>
          <w:numId w:val="10"/>
        </w:numPr>
        <w:spacing w:line="260" w:lineRule="exact"/>
        <w:ind w:right="142"/>
        <w:contextualSpacing/>
      </w:pPr>
      <w:r w:rsidRPr="002740E8">
        <w:t>je območje nameravanega posega v obstoječem stanju podzemno pozidano z betonskimi piloti in zasuto s peskom;</w:t>
      </w:r>
    </w:p>
    <w:p w14:paraId="6DBC5910" w14:textId="77777777" w:rsidR="002740E8" w:rsidRPr="002740E8" w:rsidRDefault="002740E8" w:rsidP="00954A2A">
      <w:pPr>
        <w:numPr>
          <w:ilvl w:val="0"/>
          <w:numId w:val="10"/>
        </w:numPr>
        <w:spacing w:line="260" w:lineRule="exact"/>
      </w:pPr>
      <w:r w:rsidRPr="002740E8">
        <w:t>se območje nameravane gradnje nahaja izven varovanih območij, naravnih vrednot in ekološko pomembnih območij ter izven daljinskega vpliva območij s posebnim statusom na podlagi predpisov s področja ohranjanja narave, zato v predmetni zadevi ni treba izvesti presoje sprejemljivosti nameravanega posega v naravo. Najbližje območje Nature 2000 je Natura območje Škocjanski zatok (POV SI 5000008 in POO SI 3000252), v oddaljenosti 269 m jugovzhodno od območja posega. Omenjeno območje predstavlja tudi zavarovano območje – naravni rezervat Škocjanski zatok (ID 1415);</w:t>
      </w:r>
    </w:p>
    <w:p w14:paraId="6DB1A522" w14:textId="5A3B5508" w:rsidR="002740E8" w:rsidRPr="002740E8" w:rsidRDefault="002740E8" w:rsidP="00954A2A">
      <w:pPr>
        <w:numPr>
          <w:ilvl w:val="0"/>
          <w:numId w:val="10"/>
        </w:numPr>
        <w:spacing w:line="260" w:lineRule="exact"/>
      </w:pPr>
      <w:r w:rsidRPr="002740E8">
        <w:t xml:space="preserve">lokacija nameravanega posega se nahaja na prispevni površini občutljivega območja zaradi </w:t>
      </w:r>
      <w:proofErr w:type="spellStart"/>
      <w:r w:rsidRPr="002740E8">
        <w:t>evtrofikacije</w:t>
      </w:r>
      <w:proofErr w:type="spellEnd"/>
      <w:r w:rsidRPr="002740E8">
        <w:t xml:space="preserve"> vodnega telesa Morje (šifra vodnega telesa: SI5VT4), in deloma na območjih razreda majhne in preostale poplavne nevarnosti;</w:t>
      </w:r>
    </w:p>
    <w:p w14:paraId="187EF1BF" w14:textId="77777777" w:rsidR="00E240D3" w:rsidRDefault="002740E8" w:rsidP="00954A2A">
      <w:pPr>
        <w:numPr>
          <w:ilvl w:val="0"/>
          <w:numId w:val="10"/>
        </w:numPr>
        <w:spacing w:line="260" w:lineRule="exact"/>
        <w:ind w:right="142"/>
        <w:contextualSpacing/>
      </w:pPr>
      <w:r w:rsidRPr="002740E8">
        <w:t>vplivov v času gradnje in uporabe objekta na podnebje, krajino, kulturno dediščino, naravne in materialne dobrine, prebivalstvo in zdravje ljudi, biotsko raznovrstnost in naravne vrednote, uporabe nevarnih snovi in s tem povezana tveganja, možnosti nastanka okoljskih in drugih nesreč ter vplivov emisij elektromagnetnega sevanja in svetlobnega onesnaževanja ni oziroma so vplivi ocenjeni kot nebistveni,</w:t>
      </w:r>
    </w:p>
    <w:p w14:paraId="01206EE4" w14:textId="3139FBD5" w:rsidR="002740E8" w:rsidRPr="002740E8" w:rsidRDefault="002740E8" w:rsidP="00954A2A">
      <w:pPr>
        <w:numPr>
          <w:ilvl w:val="0"/>
          <w:numId w:val="10"/>
        </w:numPr>
        <w:spacing w:line="260" w:lineRule="exact"/>
        <w:ind w:right="142"/>
        <w:contextualSpacing/>
      </w:pPr>
      <w:r w:rsidRPr="002740E8">
        <w:t>bodo vplivi v času gradnje in uporabe objekta na tla in podzemne vode, zrak</w:t>
      </w:r>
      <w:r w:rsidR="001E64F6">
        <w:t xml:space="preserve"> in podnebne spremembe</w:t>
      </w:r>
      <w:r w:rsidRPr="002740E8">
        <w:t>, hrup, nastajanje odpadkov in ravnanje z njimi</w:t>
      </w:r>
      <w:r w:rsidR="001E64F6">
        <w:t xml:space="preserve"> in</w:t>
      </w:r>
      <w:r w:rsidRPr="002740E8">
        <w:t xml:space="preserve"> </w:t>
      </w:r>
      <w:r w:rsidR="001E64F6">
        <w:t>površinske vode</w:t>
      </w:r>
      <w:r w:rsidR="00A900BA">
        <w:t>,</w:t>
      </w:r>
      <w:r w:rsidR="001E64F6">
        <w:t xml:space="preserve"> </w:t>
      </w:r>
      <w:r w:rsidRPr="002740E8">
        <w:t xml:space="preserve">nebistveni ob upoštevanju dodatnih ukrepov in pogojev, ki jih mora investitor upoštevati, da bi preprečil, zmanjšal ali odstranil škodljive vplive na okolje, ki jih je upravni organ določil v </w:t>
      </w:r>
      <w:proofErr w:type="spellStart"/>
      <w:r w:rsidRPr="002740E8">
        <w:t>V</w:t>
      </w:r>
      <w:proofErr w:type="spellEnd"/>
      <w:r w:rsidRPr="002740E8">
        <w:t>. točki izreka tega dovoljenja in kot je obrazloženo v nadaljevanju.</w:t>
      </w:r>
    </w:p>
    <w:p w14:paraId="544AD13B" w14:textId="77777777" w:rsidR="002740E8" w:rsidRPr="002740E8" w:rsidRDefault="002740E8" w:rsidP="00954A2A">
      <w:pPr>
        <w:spacing w:line="260" w:lineRule="exact"/>
        <w:ind w:left="708" w:right="142"/>
        <w:contextualSpacing/>
      </w:pPr>
    </w:p>
    <w:p w14:paraId="5549AB4F" w14:textId="77777777" w:rsidR="002740E8" w:rsidRPr="002740E8" w:rsidRDefault="002740E8" w:rsidP="00954A2A">
      <w:pPr>
        <w:pStyle w:val="Obrazloitev11"/>
        <w:tabs>
          <w:tab w:val="num" w:pos="567"/>
        </w:tabs>
        <w:rPr>
          <w:szCs w:val="20"/>
        </w:rPr>
      </w:pPr>
      <w:r w:rsidRPr="002740E8">
        <w:rPr>
          <w:szCs w:val="20"/>
        </w:rPr>
        <w:t>7.1 Varstvo zraka</w:t>
      </w:r>
    </w:p>
    <w:p w14:paraId="063DEA11" w14:textId="77777777" w:rsidR="002740E8" w:rsidRPr="002740E8" w:rsidRDefault="002740E8" w:rsidP="00954A2A">
      <w:pPr>
        <w:pStyle w:val="Obrazloitev11"/>
        <w:tabs>
          <w:tab w:val="num" w:pos="567"/>
        </w:tabs>
        <w:rPr>
          <w:szCs w:val="20"/>
        </w:rPr>
      </w:pPr>
    </w:p>
    <w:p w14:paraId="10494507" w14:textId="77777777" w:rsidR="002740E8" w:rsidRPr="002740E8" w:rsidRDefault="002740E8" w:rsidP="00954A2A">
      <w:pPr>
        <w:pStyle w:val="Obrazloitev11"/>
        <w:tabs>
          <w:tab w:val="num" w:pos="567"/>
        </w:tabs>
      </w:pPr>
      <w:r w:rsidRPr="002740E8">
        <w:rPr>
          <w:szCs w:val="20"/>
        </w:rPr>
        <w:t>Območje Mestne občine Koper, kjer se nahaja lokacija nameravanega posega, je skladno z Uredbo o kakovosti zunanjega zraka (Uradni list RS, št. 9/11, 8/15, 66/18 in 44/22 – ZVO-2)</w:t>
      </w:r>
      <w:r w:rsidR="00EB46D2" w:rsidRPr="00393928">
        <w:rPr>
          <w:szCs w:val="20"/>
        </w:rPr>
        <w:t>,</w:t>
      </w:r>
      <w:r w:rsidRPr="002740E8">
        <w:rPr>
          <w:szCs w:val="20"/>
        </w:rPr>
        <w:t xml:space="preserve"> glede na žveplov dioksid, dušikov dioksid, dušikove okside, delce PM10 in PM2,5, benzen, ogljikov monoksid ter </w:t>
      </w:r>
      <w:proofErr w:type="spellStart"/>
      <w:r w:rsidRPr="002740E8">
        <w:rPr>
          <w:szCs w:val="20"/>
        </w:rPr>
        <w:t>benzo</w:t>
      </w:r>
      <w:proofErr w:type="spellEnd"/>
      <w:r w:rsidRPr="002740E8">
        <w:rPr>
          <w:szCs w:val="20"/>
        </w:rPr>
        <w:t>(a)</w:t>
      </w:r>
      <w:proofErr w:type="spellStart"/>
      <w:r w:rsidRPr="002740E8">
        <w:rPr>
          <w:szCs w:val="20"/>
        </w:rPr>
        <w:t>piren</w:t>
      </w:r>
      <w:proofErr w:type="spellEnd"/>
      <w:r w:rsidRPr="002740E8">
        <w:rPr>
          <w:szCs w:val="20"/>
        </w:rPr>
        <w:t xml:space="preserve">, uvrščeno v centralno območje z oznako SIP – primorsko območje, glede na svinec, arzen, kadmij in nikelj pa v območje SITK – območje težke kovine. Glede na Odredbo o razvrstitvi območij, aglomeracij in podobmočij glede na onesnaženost zunanjega zraka (Uradni list RS, št. 38/17, 3/20, 152/20, 203/21 in 44/22 – ZVO-2), ravni onesnaževal, z izjemo koncentracij PM2,5, PM10 in </w:t>
      </w:r>
      <w:proofErr w:type="spellStart"/>
      <w:r w:rsidRPr="002740E8">
        <w:rPr>
          <w:szCs w:val="20"/>
        </w:rPr>
        <w:t>benzo</w:t>
      </w:r>
      <w:proofErr w:type="spellEnd"/>
      <w:r w:rsidRPr="002740E8">
        <w:rPr>
          <w:szCs w:val="20"/>
        </w:rPr>
        <w:t>(a)</w:t>
      </w:r>
      <w:proofErr w:type="spellStart"/>
      <w:r w:rsidRPr="002740E8">
        <w:rPr>
          <w:szCs w:val="20"/>
        </w:rPr>
        <w:t>pirena</w:t>
      </w:r>
      <w:proofErr w:type="spellEnd"/>
      <w:r w:rsidRPr="002740E8">
        <w:rPr>
          <w:szCs w:val="20"/>
        </w:rPr>
        <w:t>, ne presegajo zgornjih ocenjevalnih pragov. Ciljno vrednost presegajo ravni koncentracij ozona. Glede na mejne vrednosti je za območje SIP določena II. stopnja</w:t>
      </w:r>
      <w:r w:rsidRPr="002740E8">
        <w:t xml:space="preserve"> onesnaženosti zraka. Zaradi preseganja ciljne vrednosti koncentracije ozona, pa je območje SIP uvrščeno v I. stopnjo onesnaženosti zraka. Na lokaciji nameravanega posega ni stalnega merilnega mesta za spremljanje kakovosti zunanjega zraka v okviru državnega monitoringa. Najbližje stalno merilno mesto je merilna postaja v Kopru, kjer se izvajajo samo meritve delcev PM</w:t>
      </w:r>
      <w:r w:rsidRPr="002740E8">
        <w:rPr>
          <w:vertAlign w:val="subscript"/>
        </w:rPr>
        <w:t>10</w:t>
      </w:r>
      <w:r w:rsidRPr="002740E8">
        <w:t>, ozona in NO</w:t>
      </w:r>
      <w:r w:rsidRPr="002740E8">
        <w:rPr>
          <w:vertAlign w:val="subscript"/>
        </w:rPr>
        <w:t>2</w:t>
      </w:r>
      <w:r w:rsidRPr="002740E8">
        <w:t>. Iz meritev monitoringa zraka na merilnem mestu Koper v letu 2021</w:t>
      </w:r>
      <w:r w:rsidR="008450FD">
        <w:t xml:space="preserve"> </w:t>
      </w:r>
      <w:r w:rsidRPr="002740E8">
        <w:t>je razvidno, da letne koncentracije PM</w:t>
      </w:r>
      <w:r w:rsidRPr="002740E8">
        <w:rPr>
          <w:vertAlign w:val="subscript"/>
        </w:rPr>
        <w:t>10</w:t>
      </w:r>
      <w:r w:rsidRPr="002740E8">
        <w:t xml:space="preserve"> delcev ne presegajo letnih mejnih vrednosti, ki znašajo 40 µg/m</w:t>
      </w:r>
      <w:r w:rsidRPr="002740E8">
        <w:rPr>
          <w:vertAlign w:val="superscript"/>
        </w:rPr>
        <w:t>3</w:t>
      </w:r>
      <w:r w:rsidRPr="002740E8">
        <w:t>. Povprečne letne ravni delcev PM</w:t>
      </w:r>
      <w:r w:rsidRPr="002740E8">
        <w:rPr>
          <w:vertAlign w:val="subscript"/>
        </w:rPr>
        <w:t>10</w:t>
      </w:r>
      <w:r w:rsidRPr="002740E8">
        <w:t xml:space="preserve"> v Kopru so dosegale vrednost 16 µg/m</w:t>
      </w:r>
      <w:r w:rsidRPr="002740E8">
        <w:rPr>
          <w:vertAlign w:val="superscript"/>
        </w:rPr>
        <w:t>3</w:t>
      </w:r>
      <w:r w:rsidRPr="002740E8">
        <w:t>, mejne dnevne vrednosti (50 µg/m</w:t>
      </w:r>
      <w:r w:rsidRPr="002740E8">
        <w:rPr>
          <w:vertAlign w:val="superscript"/>
        </w:rPr>
        <w:t>3</w:t>
      </w:r>
      <w:r w:rsidRPr="002740E8">
        <w:t>) so bile presežene 8 krat.</w:t>
      </w:r>
    </w:p>
    <w:p w14:paraId="65E9CF85" w14:textId="77777777" w:rsidR="002740E8" w:rsidRPr="002740E8" w:rsidRDefault="002740E8" w:rsidP="00954A2A">
      <w:pPr>
        <w:spacing w:line="260" w:lineRule="exact"/>
      </w:pPr>
    </w:p>
    <w:p w14:paraId="6283FE73" w14:textId="77777777" w:rsidR="00E240D3" w:rsidRDefault="002740E8" w:rsidP="00954A2A">
      <w:pPr>
        <w:spacing w:line="260" w:lineRule="exact"/>
      </w:pPr>
      <w:r w:rsidRPr="002740E8">
        <w:t>V letu 2021 je bilo zabeleženih 40 preseganj 8 – urne ciljne koncentracije ozona, ki znaša 120 µg/m</w:t>
      </w:r>
      <w:r w:rsidRPr="002740E8">
        <w:rPr>
          <w:vertAlign w:val="superscript"/>
        </w:rPr>
        <w:t>3</w:t>
      </w:r>
      <w:r w:rsidRPr="002740E8">
        <w:t>, kar je več od dopustnega števila preseganj, ki znaša do 25 preseganj na leto. Mejne vrednosti NO</w:t>
      </w:r>
      <w:r w:rsidRPr="002740E8">
        <w:rPr>
          <w:vertAlign w:val="subscript"/>
        </w:rPr>
        <w:t>2</w:t>
      </w:r>
      <w:r w:rsidRPr="002740E8">
        <w:t xml:space="preserve"> na merilnem mestu Koper v letu 2021 niso bile presežene, zabeležena niso bila niti preseganja urne mejne vrednosti.</w:t>
      </w:r>
    </w:p>
    <w:p w14:paraId="67F514FC" w14:textId="590CFE48" w:rsidR="002740E8" w:rsidRPr="002740E8" w:rsidRDefault="002740E8" w:rsidP="00954A2A">
      <w:pPr>
        <w:spacing w:line="260" w:lineRule="exact"/>
      </w:pPr>
    </w:p>
    <w:p w14:paraId="12DC9B36" w14:textId="77777777" w:rsidR="00E240D3" w:rsidRDefault="002740E8" w:rsidP="00954A2A">
      <w:pPr>
        <w:spacing w:line="260" w:lineRule="exact"/>
      </w:pPr>
      <w:r w:rsidRPr="002740E8">
        <w:t>Na območju nameravanega posega sicer ni prisotnih pomembnejših virov onesnaževanja zraka. Gre za nepozidano območje, v bližini katerega se nahajajo objekti s storitveno dejavnostjo. Industrijskih oziroma proizvodnih objektov, ki bi bili vir emisij snovi v zrak, v neposredni bližini nameravanega posega ni. Vir emisij onesnaževal v zrak sta zlasti promet po lokalnih cestah in individualna kurišča.</w:t>
      </w:r>
    </w:p>
    <w:p w14:paraId="7DE02365" w14:textId="7322A338" w:rsidR="002740E8" w:rsidRPr="002740E8" w:rsidRDefault="002740E8" w:rsidP="00954A2A">
      <w:pPr>
        <w:spacing w:line="260" w:lineRule="exact"/>
      </w:pPr>
    </w:p>
    <w:p w14:paraId="1ABAE882" w14:textId="77777777" w:rsidR="002740E8" w:rsidRPr="002740E8" w:rsidRDefault="00CA152F" w:rsidP="00954A2A">
      <w:pPr>
        <w:spacing w:line="260" w:lineRule="exact"/>
      </w:pPr>
      <w:r>
        <w:t>7</w:t>
      </w:r>
      <w:r w:rsidR="002740E8" w:rsidRPr="002740E8">
        <w:t>.1.a</w:t>
      </w:r>
      <w:r w:rsidR="002740E8" w:rsidRPr="002740E8">
        <w:tab/>
        <w:t>Pričakovani vplivi v času gradnje in pogoji</w:t>
      </w:r>
    </w:p>
    <w:p w14:paraId="0F767ECC" w14:textId="77777777" w:rsidR="002740E8" w:rsidRPr="002740E8" w:rsidRDefault="002740E8" w:rsidP="00954A2A">
      <w:pPr>
        <w:spacing w:line="260" w:lineRule="exact"/>
      </w:pPr>
    </w:p>
    <w:p w14:paraId="4FEB1B18" w14:textId="77777777" w:rsidR="002740E8" w:rsidRPr="002740E8" w:rsidRDefault="002740E8" w:rsidP="00954A2A">
      <w:pPr>
        <w:spacing w:line="260" w:lineRule="exact"/>
      </w:pPr>
      <w:r w:rsidRPr="002740E8">
        <w:t>V času gradnje bodo zaradi prisotnosti gradbene mehanizacije in transporta gradbenega in zemeljskega materiala na območju gradbišča ter vzdolž transportnih poti povečane emisije onesnaževal v zrak, zlasti emisije delcev PM</w:t>
      </w:r>
      <w:r w:rsidRPr="002740E8">
        <w:rPr>
          <w:vertAlign w:val="subscript"/>
        </w:rPr>
        <w:t>10</w:t>
      </w:r>
      <w:r w:rsidRPr="002740E8">
        <w:t>, medtem ko emisije ostalih onesnaževal ne bodo povzročale občutnega povečanja onesnaženosti zraka. Emisije prahu bodo nastajale tudi pri odstranjevanju zemljine z območja posega in nakladanju le-te na tovorna vozila, pri dovažanju nasipnega materiala za tampon in manipulaciji z njim, pri prevažanju zemljine in nasipnega materiala po neasfaltiranih poteh. Emisije snovi v zrak bodo močnejše predvsem v suhih in vetrovnih dneh.</w:t>
      </w:r>
    </w:p>
    <w:p w14:paraId="097B5066" w14:textId="77777777" w:rsidR="002740E8" w:rsidRPr="002740E8" w:rsidRDefault="002740E8" w:rsidP="00954A2A">
      <w:pPr>
        <w:spacing w:line="260" w:lineRule="exact"/>
      </w:pPr>
    </w:p>
    <w:p w14:paraId="2B5F7276" w14:textId="77777777" w:rsidR="00E240D3" w:rsidRDefault="002740E8" w:rsidP="00954A2A">
      <w:pPr>
        <w:spacing w:line="260" w:lineRule="exact"/>
      </w:pPr>
      <w:r w:rsidRPr="002740E8">
        <w:t>Ker se gradbišče s površino 1,48 ha nahaja neposredno ob stanovanjskih objektih in ker je predviden čas gradnje 20 mesecev, je bila za čas gradnje narejena računalniška simulacija ocene emisije delcev PM</w:t>
      </w:r>
      <w:r w:rsidRPr="002740E8">
        <w:rPr>
          <w:vertAlign w:val="subscript"/>
        </w:rPr>
        <w:t>10</w:t>
      </w:r>
      <w:r w:rsidRPr="002740E8">
        <w:t xml:space="preserve"> na petih analiznih mestih, in sicer na naslovih Ferrarska ulica 16, Ferrarska ulica 15, Ferrarska ulica 9, Ferrarska ulica 30, Ferrarska ulica 17 in Ankaranska cesta 3B. Modelni izračun pokaže, da bi bile letne koncentracije delcev PM</w:t>
      </w:r>
      <w:r w:rsidRPr="002740E8">
        <w:rPr>
          <w:vertAlign w:val="subscript"/>
        </w:rPr>
        <w:t>10</w:t>
      </w:r>
      <w:r w:rsidRPr="002740E8">
        <w:t>, brez upoštevanja omilitvenih ukrepov za zmanjševanje prašenja, pri objektih z naslovom Ferrarska ulica 15, 17 in 30, in Ankaranska cesta 3B, pod mejnimi vrednostmi. Pri objektu z naslovom Ferrarska ulica 16 bi bile letne koncentracije delcev PM</w:t>
      </w:r>
      <w:r w:rsidRPr="002740E8">
        <w:rPr>
          <w:vertAlign w:val="subscript"/>
        </w:rPr>
        <w:t>10</w:t>
      </w:r>
      <w:r w:rsidRPr="002740E8">
        <w:t xml:space="preserve"> 128  µg/m</w:t>
      </w:r>
      <w:r w:rsidRPr="002740E8">
        <w:rPr>
          <w:vertAlign w:val="superscript"/>
        </w:rPr>
        <w:t>3</w:t>
      </w:r>
      <w:r w:rsidRPr="002740E8">
        <w:t>, pri objektu z naslovom Ferrarska ulica 9 pa 114,5 µg/m</w:t>
      </w:r>
      <w:r w:rsidRPr="002740E8">
        <w:rPr>
          <w:vertAlign w:val="superscript"/>
        </w:rPr>
        <w:t>3</w:t>
      </w:r>
      <w:r w:rsidRPr="002740E8">
        <w:t>.</w:t>
      </w:r>
    </w:p>
    <w:p w14:paraId="46287F81" w14:textId="55DD71B1" w:rsidR="002740E8" w:rsidRPr="002740E8" w:rsidRDefault="002740E8" w:rsidP="00954A2A">
      <w:pPr>
        <w:spacing w:line="260" w:lineRule="exact"/>
      </w:pPr>
    </w:p>
    <w:p w14:paraId="0EB83061" w14:textId="77777777" w:rsidR="00E240D3" w:rsidRDefault="002740E8" w:rsidP="00954A2A">
      <w:pPr>
        <w:tabs>
          <w:tab w:val="left" w:pos="567"/>
        </w:tabs>
        <w:spacing w:line="260" w:lineRule="exact"/>
      </w:pPr>
      <w:r w:rsidRPr="002740E8">
        <w:t xml:space="preserve">S ciljem preprečevanja in zmanjšanja negativnih vplivov razpršenih emisij prašnih delcev na kakovost zunanjega zraka zaradi gradbišča, gradbiščnih in transportnih poti je treba upoštevati organizacijske ukrepe na gradbišču v skladu z Uredbo o preprečevanju in zmanjševanju emisije delcev iz gradbišč (Uradni list RS, št. 21/11, 197/21 in 44/22 – ZVO-2), in dodatna omilitvena ukrepa, ki ju je upravni organ določil v točki V./1 izreka tega dovoljenja. Vpliv celotne obremenitve v času gradnje je ocenjen kot nebistven vpliv zaradi izvedbe omilitvenih ukrepov. Upravni organ na podlagi navedenega </w:t>
      </w:r>
      <w:r w:rsidRPr="002740E8">
        <w:lastRenderedPageBreak/>
        <w:t>ugotavlja, da bodo vplivi na kakovost zraka na ožjem območju obravnavane lokacije v času gradnje nebistveni zaradi dodatnih ukrepov.</w:t>
      </w:r>
    </w:p>
    <w:p w14:paraId="13712712" w14:textId="07B6E692" w:rsidR="00E240D3" w:rsidRDefault="00E240D3" w:rsidP="00954A2A">
      <w:pPr>
        <w:autoSpaceDE w:val="0"/>
        <w:autoSpaceDN w:val="0"/>
        <w:adjustRightInd w:val="0"/>
        <w:spacing w:line="260" w:lineRule="exact"/>
        <w:ind w:right="142"/>
        <w:rPr>
          <w:highlight w:val="yellow"/>
        </w:rPr>
      </w:pPr>
    </w:p>
    <w:p w14:paraId="05E669DF" w14:textId="77777777" w:rsidR="002740E8" w:rsidRPr="002740E8" w:rsidRDefault="002740E8" w:rsidP="00954A2A">
      <w:pPr>
        <w:spacing w:line="260" w:lineRule="exact"/>
        <w:ind w:right="142"/>
        <w:contextualSpacing/>
      </w:pPr>
      <w:r w:rsidRPr="002740E8">
        <w:t>7.2 Ravnanje z odpadki</w:t>
      </w:r>
    </w:p>
    <w:p w14:paraId="73783DCA" w14:textId="77777777" w:rsidR="002740E8" w:rsidRPr="002740E8" w:rsidRDefault="002740E8" w:rsidP="00954A2A">
      <w:pPr>
        <w:autoSpaceDE w:val="0"/>
        <w:autoSpaceDN w:val="0"/>
        <w:adjustRightInd w:val="0"/>
        <w:spacing w:line="260" w:lineRule="exact"/>
        <w:ind w:right="142"/>
        <w:rPr>
          <w:highlight w:val="yellow"/>
        </w:rPr>
      </w:pPr>
    </w:p>
    <w:p w14:paraId="233A8C49" w14:textId="77777777" w:rsidR="00E240D3" w:rsidRDefault="002740E8" w:rsidP="00954A2A">
      <w:pPr>
        <w:autoSpaceDE w:val="0"/>
        <w:autoSpaceDN w:val="0"/>
        <w:adjustRightInd w:val="0"/>
        <w:spacing w:line="260" w:lineRule="exact"/>
        <w:rPr>
          <w:rFonts w:eastAsia="CIDFont+F1"/>
        </w:rPr>
      </w:pPr>
      <w:r w:rsidRPr="002740E8">
        <w:rPr>
          <w:rFonts w:eastAsia="CIDFont+F1"/>
        </w:rPr>
        <w:t>V obstoječem stanju so na lokaciji nameravanega posega travniške površine v zaraščanju, ki so bile v začetku 20. stol. umetno preoblikovane z melioracijo. Odpadki ne nastajajo. Na širšem območju nameravanega posega je urejena javna služba prevzemanja komunalnih odpadkov.</w:t>
      </w:r>
    </w:p>
    <w:p w14:paraId="5770637A" w14:textId="76F4AA6A" w:rsidR="002740E8" w:rsidRPr="002740E8" w:rsidRDefault="002740E8" w:rsidP="00954A2A">
      <w:pPr>
        <w:widowControl w:val="0"/>
        <w:spacing w:line="260" w:lineRule="exact"/>
        <w:ind w:right="142"/>
        <w:rPr>
          <w:highlight w:val="yellow"/>
        </w:rPr>
      </w:pPr>
    </w:p>
    <w:p w14:paraId="0DA52560" w14:textId="77777777" w:rsidR="002740E8" w:rsidRPr="002740E8" w:rsidRDefault="002740E8" w:rsidP="00954A2A">
      <w:pPr>
        <w:tabs>
          <w:tab w:val="left" w:pos="567"/>
        </w:tabs>
        <w:spacing w:line="260" w:lineRule="exact"/>
        <w:ind w:right="142"/>
      </w:pPr>
      <w:r w:rsidRPr="002740E8">
        <w:t>7.2.a</w:t>
      </w:r>
      <w:r w:rsidRPr="002740E8">
        <w:tab/>
        <w:t>Pričakovani vplivi v času gradnje in pogoji</w:t>
      </w:r>
    </w:p>
    <w:p w14:paraId="1397967D" w14:textId="77777777" w:rsidR="002740E8" w:rsidRPr="002740E8" w:rsidRDefault="002740E8" w:rsidP="00954A2A">
      <w:pPr>
        <w:autoSpaceDE w:val="0"/>
        <w:autoSpaceDN w:val="0"/>
        <w:adjustRightInd w:val="0"/>
        <w:spacing w:line="260" w:lineRule="exact"/>
        <w:ind w:right="142"/>
        <w:rPr>
          <w:rFonts w:eastAsia="CIDFont+F1"/>
        </w:rPr>
      </w:pPr>
    </w:p>
    <w:p w14:paraId="3974FF3E" w14:textId="77777777" w:rsidR="002740E8" w:rsidRPr="002740E8" w:rsidRDefault="002740E8" w:rsidP="00954A2A">
      <w:pPr>
        <w:autoSpaceDE w:val="0"/>
        <w:autoSpaceDN w:val="0"/>
        <w:adjustRightInd w:val="0"/>
        <w:spacing w:line="260" w:lineRule="exact"/>
        <w:ind w:right="142"/>
        <w:rPr>
          <w:rFonts w:eastAsia="CIDFont+F1"/>
        </w:rPr>
      </w:pPr>
      <w:r w:rsidRPr="002740E8">
        <w:rPr>
          <w:rFonts w:eastAsia="CIDFont+F1"/>
        </w:rPr>
        <w:t>V času gradnje bodo nastajali predvsem gradbeni odpadki iz skupine 17, največ gradbenih odpadkov bo nastalo pri zemeljskih delih. Ocenjena količina zemeljskega izkopa je 30.000 m</w:t>
      </w:r>
      <w:r w:rsidRPr="002740E8">
        <w:rPr>
          <w:rFonts w:eastAsia="CIDFont+F1"/>
          <w:vertAlign w:val="superscript"/>
        </w:rPr>
        <w:t>3</w:t>
      </w:r>
      <w:r w:rsidRPr="002740E8">
        <w:rPr>
          <w:rFonts w:eastAsia="CIDFont+F1"/>
        </w:rPr>
        <w:t>. Ker se lokacija nahaja na območju predhodnega nasipanja je treba za izkop opraviti kemijsko analizo. Skladno z ugotovitvami kemijske analize se določi ali se zemeljski izkop uvršča med nenevarne odpadke in je kot tak primeren za nasipavanje na območju gradnje nameravanega posega. Zemljino na območju posega je treba odstraniti v treh korakih. Najprej je treba odstraniti humus in urediti začasno skladiščenje na območju gradbišča. Sledi odstranitev plasti tal pomešane z gradbenimi odpadki iz umetnega nasipa. Za izkop se uredi ločeno začasno skladišče na območju gradbišča in izvede kemijsko analizo. Nazadnje se odstrani še zemeljski izkop naravnega izvora, ki se ga, ločeno od prejšnjih dveh izkopov, začasno skladišči na območju gradbišča. Naravni zemeljski izkop brez primesi in zemeljski izkop, ki ustreza kriterijem za nasipavanje stavbnih zemljišč skladno s prilogo 1 Uredbe o obremenjevanju tal z vnašanjem odpadkov (Uradni list RS, št. 34/08, 61/11 in 44/22 – ZVO-2; v nadaljevanju: Uredba o obremenjevanju tal), se lahko porabi na lokaciji posega za zasipavanje. Če zemeljski izkop ne ustreza kriterijem iz Uredbe o obremenjevanju tal, se ga ne sme uporabiti za zasipavanje stavbnih zemljišč, temveč se zanj določi številka odpadka in preda pooblaščenemu prevzemniku tovrstnih odpadkov. Zemeljske izkope, ki ne bodo porabljeni za zasipavanje in ureditev okolice na lokaciji posega, je treba v roku dvanajstih mesecev od njihovega nastanka v celoti odpeljati z območja gradnje in predati pooblaščenim prevzemnikom tovrstnih odpadkov v nadaljnjo obdelavo.</w:t>
      </w:r>
    </w:p>
    <w:p w14:paraId="5870D273" w14:textId="77777777" w:rsidR="002740E8" w:rsidRPr="002740E8" w:rsidRDefault="002740E8" w:rsidP="00954A2A">
      <w:pPr>
        <w:autoSpaceDE w:val="0"/>
        <w:autoSpaceDN w:val="0"/>
        <w:adjustRightInd w:val="0"/>
        <w:spacing w:line="260" w:lineRule="exact"/>
        <w:ind w:right="142"/>
        <w:rPr>
          <w:rFonts w:eastAsia="CIDFont+F1"/>
        </w:rPr>
      </w:pPr>
    </w:p>
    <w:p w14:paraId="7B467950" w14:textId="77777777" w:rsidR="002740E8" w:rsidRPr="002740E8" w:rsidRDefault="002740E8" w:rsidP="00954A2A">
      <w:pPr>
        <w:autoSpaceDE w:val="0"/>
        <w:autoSpaceDN w:val="0"/>
        <w:adjustRightInd w:val="0"/>
        <w:spacing w:line="260" w:lineRule="exact"/>
        <w:ind w:right="142"/>
        <w:rPr>
          <w:rFonts w:eastAsia="CIDFont+F1"/>
        </w:rPr>
      </w:pPr>
      <w:r w:rsidRPr="002740E8">
        <w:rPr>
          <w:rFonts w:eastAsia="CIDFont+F1"/>
        </w:rPr>
        <w:t>Ostali gradbeni odpadki iz skupine 17 09 04 Mešanice gradbenih odpadkov in odpadkov iz rušenja objektov, ki niso navedene v 17 09 01, 17 09 02 in 17 09 03, bodo ločeno skladiščeni na lokaciji posega in predani pooblaščenim prevzemnikom v nadaljnjo obdelavo.</w:t>
      </w:r>
    </w:p>
    <w:p w14:paraId="59A8F5B6" w14:textId="77777777" w:rsidR="002740E8" w:rsidRPr="002740E8" w:rsidRDefault="002740E8" w:rsidP="00954A2A">
      <w:pPr>
        <w:autoSpaceDE w:val="0"/>
        <w:autoSpaceDN w:val="0"/>
        <w:adjustRightInd w:val="0"/>
        <w:spacing w:line="260" w:lineRule="exact"/>
        <w:ind w:right="142"/>
        <w:rPr>
          <w:rFonts w:eastAsia="CIDFont+F1"/>
        </w:rPr>
      </w:pPr>
    </w:p>
    <w:p w14:paraId="5B41A049" w14:textId="77777777" w:rsidR="00E240D3" w:rsidRDefault="002740E8" w:rsidP="00954A2A">
      <w:pPr>
        <w:autoSpaceDE w:val="0"/>
        <w:autoSpaceDN w:val="0"/>
        <w:adjustRightInd w:val="0"/>
        <w:spacing w:line="260" w:lineRule="exact"/>
        <w:ind w:right="142"/>
        <w:rPr>
          <w:rFonts w:eastAsia="CIDFont+F1"/>
        </w:rPr>
      </w:pPr>
      <w:r w:rsidRPr="002740E8">
        <w:rPr>
          <w:rFonts w:eastAsia="CIDFont+F1"/>
        </w:rPr>
        <w:t>Poleg gradbenih odpadkov je na gradbišču možno pričakovati še odpadke iz skupin 13 (odpadna olja), 15 (odpadna embalaža, absorbenti, čistilne krpe, ..)</w:t>
      </w:r>
      <w:r w:rsidR="002F7591">
        <w:rPr>
          <w:rFonts w:eastAsia="CIDFont+F1"/>
        </w:rPr>
        <w:t>,</w:t>
      </w:r>
      <w:r w:rsidRPr="002740E8">
        <w:rPr>
          <w:rFonts w:eastAsia="CIDFont+F1"/>
        </w:rPr>
        <w:t xml:space="preserve"> in 20 (mešani komunalni odpadki in ločeno zbrane frakcije), ki se bodo zbirali ločeno in oddajali pooblaščenim zbiralcem ali izvajalcem obdelave teh odpadkov.</w:t>
      </w:r>
    </w:p>
    <w:p w14:paraId="5BBCDF1B" w14:textId="4B24BBB3" w:rsidR="002740E8" w:rsidRPr="002740E8" w:rsidRDefault="002740E8" w:rsidP="00954A2A">
      <w:pPr>
        <w:spacing w:line="260" w:lineRule="exact"/>
        <w:ind w:right="142"/>
        <w:rPr>
          <w:highlight w:val="yellow"/>
        </w:rPr>
      </w:pPr>
    </w:p>
    <w:p w14:paraId="6437FC95" w14:textId="77777777" w:rsidR="00E240D3" w:rsidRDefault="002740E8" w:rsidP="00954A2A">
      <w:pPr>
        <w:spacing w:line="260" w:lineRule="exact"/>
        <w:ind w:right="142"/>
      </w:pPr>
      <w:r w:rsidRPr="002740E8">
        <w:t>V času gradnje se bodo odpadki že na gradbišču skladiščili ločeno in bodo predani pooblaščenim prevzemnikom. Na lokaciji nameravanega posega ni dovoljena predelava odpadkov s premično napravo. Upravni organ je v točki V./2 izreka tega dovoljenja določil dodatne pogoje z vidika obremenjevanja tal z vnosom zemeljskega izkopa. Upravni organ ugotavlja, da bodo vplivi nastajanja in ravnanje z odpadki v času gradnje, ob upoštevanju dodatnih omilitvenih ukrepov, nebistveni.</w:t>
      </w:r>
    </w:p>
    <w:p w14:paraId="4B6E7764" w14:textId="5F1FDB96" w:rsidR="002740E8" w:rsidRPr="002740E8" w:rsidRDefault="002740E8" w:rsidP="00954A2A">
      <w:pPr>
        <w:spacing w:line="260" w:lineRule="exact"/>
        <w:ind w:right="142"/>
        <w:rPr>
          <w:highlight w:val="yellow"/>
        </w:rPr>
      </w:pPr>
    </w:p>
    <w:p w14:paraId="67E70B2C" w14:textId="77777777" w:rsidR="002740E8" w:rsidRPr="002740E8" w:rsidRDefault="002740E8" w:rsidP="00954A2A">
      <w:pPr>
        <w:spacing w:line="260" w:lineRule="exact"/>
        <w:ind w:right="142"/>
        <w:contextualSpacing/>
      </w:pPr>
      <w:r w:rsidRPr="002740E8">
        <w:t>7.3 Varstvo pred hrupom</w:t>
      </w:r>
    </w:p>
    <w:p w14:paraId="25A47AA4" w14:textId="77777777" w:rsidR="002740E8" w:rsidRPr="002740E8" w:rsidRDefault="002740E8" w:rsidP="00954A2A">
      <w:pPr>
        <w:spacing w:line="260" w:lineRule="exact"/>
        <w:ind w:right="142"/>
        <w:rPr>
          <w:highlight w:val="yellow"/>
        </w:rPr>
      </w:pPr>
    </w:p>
    <w:p w14:paraId="3201AF62" w14:textId="77777777" w:rsidR="002740E8" w:rsidRPr="002740E8" w:rsidRDefault="002740E8" w:rsidP="00954A2A">
      <w:pPr>
        <w:spacing w:line="260" w:lineRule="exact"/>
        <w:ind w:right="142"/>
      </w:pPr>
      <w:r w:rsidRPr="002740E8">
        <w:t>Lokacija nameravanega posega se nahaja v enoti urejanja prostora KC – 52, kjer je določena namenska raba C – območje centralnih dejavnosti. Skladno z določili Uredbe o mejnih vrednostih kazalcev hrupa v okolju (Uradni list RS, št. 43/18, 59/19 in 44/22 – ZVO-2, v nadaljevanju: Uredba o hrupu), se območja centralnih dejavnosti uvrščajo v III. stopnjo varstva pred hrupom.</w:t>
      </w:r>
    </w:p>
    <w:p w14:paraId="05B21939" w14:textId="77777777" w:rsidR="002740E8" w:rsidRPr="002740E8" w:rsidRDefault="002740E8" w:rsidP="00954A2A">
      <w:pPr>
        <w:spacing w:line="260" w:lineRule="exact"/>
        <w:ind w:right="142"/>
      </w:pPr>
    </w:p>
    <w:p w14:paraId="1C7E5249" w14:textId="77777777" w:rsidR="002740E8" w:rsidRPr="002740E8" w:rsidRDefault="002740E8" w:rsidP="00954A2A">
      <w:pPr>
        <w:spacing w:line="260" w:lineRule="exact"/>
        <w:ind w:right="142"/>
        <w:rPr>
          <w:highlight w:val="yellow"/>
        </w:rPr>
      </w:pPr>
      <w:r w:rsidRPr="002740E8">
        <w:t>V obstoječem stanju je na širšem območju nameravanega posega  prevladujoč vir hrupa izključno promet z osebnimi in tovornimi vozili po mestnih cestah, in sicer Ferrarski ulici, Ankaranski cesti  in  Kolodvorski ulici.</w:t>
      </w:r>
    </w:p>
    <w:p w14:paraId="3527854D" w14:textId="77777777" w:rsidR="002740E8" w:rsidRPr="002740E8" w:rsidRDefault="002740E8" w:rsidP="00954A2A">
      <w:pPr>
        <w:tabs>
          <w:tab w:val="left" w:pos="567"/>
        </w:tabs>
        <w:autoSpaceDE w:val="0"/>
        <w:autoSpaceDN w:val="0"/>
        <w:adjustRightInd w:val="0"/>
        <w:spacing w:line="260" w:lineRule="exact"/>
        <w:ind w:right="142"/>
      </w:pPr>
    </w:p>
    <w:p w14:paraId="48319917" w14:textId="77777777" w:rsidR="002740E8" w:rsidRPr="002740E8" w:rsidRDefault="002740E8" w:rsidP="00954A2A">
      <w:pPr>
        <w:tabs>
          <w:tab w:val="left" w:pos="567"/>
        </w:tabs>
        <w:spacing w:line="260" w:lineRule="exact"/>
        <w:ind w:right="142"/>
      </w:pPr>
      <w:r w:rsidRPr="002740E8">
        <w:t>7.3</w:t>
      </w:r>
      <w:r w:rsidR="00CA152F">
        <w:t>.a</w:t>
      </w:r>
      <w:r w:rsidRPr="002740E8">
        <w:tab/>
        <w:t>Pričakovani vplivi v času gradnje in pogoji</w:t>
      </w:r>
    </w:p>
    <w:p w14:paraId="31CAD116" w14:textId="77777777" w:rsidR="002740E8" w:rsidRPr="002740E8" w:rsidRDefault="002740E8" w:rsidP="00954A2A">
      <w:pPr>
        <w:autoSpaceDE w:val="0"/>
        <w:autoSpaceDN w:val="0"/>
        <w:adjustRightInd w:val="0"/>
        <w:spacing w:line="260" w:lineRule="exact"/>
        <w:ind w:right="142"/>
      </w:pPr>
    </w:p>
    <w:p w14:paraId="68E88E92" w14:textId="77777777" w:rsidR="00E240D3" w:rsidRDefault="002740E8" w:rsidP="00954A2A">
      <w:pPr>
        <w:autoSpaceDE w:val="0"/>
        <w:autoSpaceDN w:val="0"/>
        <w:adjustRightInd w:val="0"/>
        <w:spacing w:line="260" w:lineRule="exact"/>
        <w:ind w:right="142"/>
      </w:pPr>
      <w:r w:rsidRPr="002740E8">
        <w:t xml:space="preserve">Gradnja bo potekala 20 mesecev, in sicer v dnevnem obdobju od ponedeljka do petka od </w:t>
      </w:r>
      <w:r w:rsidR="00550354">
        <w:t>7</w:t>
      </w:r>
      <w:r w:rsidRPr="002740E8">
        <w:t xml:space="preserve">. do 18. ure in ob sobotah od </w:t>
      </w:r>
      <w:r w:rsidR="00550354">
        <w:t>7</w:t>
      </w:r>
      <w:r w:rsidRPr="002740E8">
        <w:t>. do 16. ure. Ob nedeljah, praznikih in ob sobotah po 16. uri, se gradbenih del ne sme izvajati. Poglavitni viri hrupa bodo zemeljska in gradbena dela.</w:t>
      </w:r>
    </w:p>
    <w:p w14:paraId="178C58A4" w14:textId="09B7BD5F" w:rsidR="002740E8" w:rsidRPr="002740E8" w:rsidRDefault="002740E8" w:rsidP="00954A2A">
      <w:pPr>
        <w:autoSpaceDE w:val="0"/>
        <w:autoSpaceDN w:val="0"/>
        <w:adjustRightInd w:val="0"/>
        <w:spacing w:line="260" w:lineRule="exact"/>
        <w:ind w:right="142"/>
      </w:pPr>
    </w:p>
    <w:p w14:paraId="7E3155FA" w14:textId="77777777" w:rsidR="002740E8" w:rsidRPr="002740E8" w:rsidRDefault="002740E8" w:rsidP="00954A2A">
      <w:pPr>
        <w:autoSpaceDE w:val="0"/>
        <w:autoSpaceDN w:val="0"/>
        <w:adjustRightInd w:val="0"/>
        <w:spacing w:line="260" w:lineRule="exact"/>
        <w:ind w:right="142"/>
        <w:rPr>
          <w:highlight w:val="yellow"/>
        </w:rPr>
      </w:pPr>
      <w:r w:rsidRPr="002740E8">
        <w:t xml:space="preserve">Hrup bo v času gradnje nastajal zaradi obratovanja tovornih vozil in gradbenih strojev. Izveden je bil tudi modelni izračun obremenitve s hrupom v času gradnje z upoštevanjem mrežne kovinske ograje višine 2 m po celotnem obodu nameravanega posega. Glavni gradbiščni vhod in izhod za gradbeno mehanizacijo se nahaja na jugovzhodnem delu zemljišča, na mestu uvoza na novo povezovalno cesto. Rezultati modelnega izračuna so pokazali, da bo hrup zaradi zemeljskih izkopov, umestitve manjkajočih pilotov za temeljenje in gradnje objektov pri najbližjih stavbah z varovanimi prostori na naslovih Ferrarska ulica 15 in Ferrarska ulica 16, ko je pričakovani vpliv največji z vidika potencialnega širjenja hrupa, znašal </w:t>
      </w:r>
      <w:proofErr w:type="spellStart"/>
      <w:r w:rsidRPr="002740E8">
        <w:t>L</w:t>
      </w:r>
      <w:r w:rsidRPr="002740E8">
        <w:rPr>
          <w:vertAlign w:val="subscript"/>
        </w:rPr>
        <w:t>dan</w:t>
      </w:r>
      <w:proofErr w:type="spellEnd"/>
      <w:r w:rsidRPr="002740E8">
        <w:rPr>
          <w:vertAlign w:val="subscript"/>
        </w:rPr>
        <w:t xml:space="preserve"> </w:t>
      </w:r>
      <w:r w:rsidRPr="002740E8">
        <w:t xml:space="preserve">61 </w:t>
      </w:r>
      <w:proofErr w:type="spellStart"/>
      <w:r w:rsidRPr="002740E8">
        <w:t>dBA</w:t>
      </w:r>
      <w:proofErr w:type="spellEnd"/>
      <w:r w:rsidRPr="002740E8">
        <w:t xml:space="preserve"> oz. 65 </w:t>
      </w:r>
      <w:proofErr w:type="spellStart"/>
      <w:r w:rsidRPr="002740E8">
        <w:t>dBA</w:t>
      </w:r>
      <w:proofErr w:type="spellEnd"/>
      <w:r w:rsidRPr="002740E8">
        <w:t xml:space="preserve">,  in </w:t>
      </w:r>
      <w:proofErr w:type="spellStart"/>
      <w:r w:rsidRPr="002740E8">
        <w:t>L</w:t>
      </w:r>
      <w:r w:rsidRPr="002740E8">
        <w:rPr>
          <w:vertAlign w:val="subscript"/>
        </w:rPr>
        <w:t>dvn</w:t>
      </w:r>
      <w:proofErr w:type="spellEnd"/>
      <w:r w:rsidRPr="002740E8">
        <w:t xml:space="preserve"> 58 </w:t>
      </w:r>
      <w:proofErr w:type="spellStart"/>
      <w:r w:rsidRPr="002740E8">
        <w:t>dBA</w:t>
      </w:r>
      <w:proofErr w:type="spellEnd"/>
      <w:r w:rsidRPr="002740E8">
        <w:t xml:space="preserve"> oz. 62 </w:t>
      </w:r>
      <w:proofErr w:type="spellStart"/>
      <w:r w:rsidRPr="002740E8">
        <w:t>dBA</w:t>
      </w:r>
      <w:proofErr w:type="spellEnd"/>
      <w:r w:rsidRPr="002740E8">
        <w:t>.</w:t>
      </w:r>
    </w:p>
    <w:p w14:paraId="45BC662F" w14:textId="77777777" w:rsidR="002740E8" w:rsidRPr="002740E8" w:rsidRDefault="002740E8" w:rsidP="00954A2A">
      <w:pPr>
        <w:spacing w:line="260" w:lineRule="exact"/>
        <w:ind w:right="142"/>
        <w:rPr>
          <w:highlight w:val="yellow"/>
        </w:rPr>
      </w:pPr>
    </w:p>
    <w:p w14:paraId="67A8F768" w14:textId="77777777" w:rsidR="002740E8" w:rsidRPr="002740E8" w:rsidRDefault="002740E8" w:rsidP="00954A2A">
      <w:pPr>
        <w:spacing w:line="260" w:lineRule="exact"/>
        <w:ind w:right="142"/>
      </w:pPr>
      <w:r w:rsidRPr="002740E8">
        <w:t xml:space="preserve">Primerjava z mejnimi vrednostmi iz Uredbe o hrupu </w:t>
      </w:r>
      <w:proofErr w:type="spellStart"/>
      <w:r w:rsidRPr="002740E8">
        <w:t>L</w:t>
      </w:r>
      <w:r w:rsidRPr="002740E8">
        <w:rPr>
          <w:vertAlign w:val="subscript"/>
        </w:rPr>
        <w:t>dan</w:t>
      </w:r>
      <w:proofErr w:type="spellEnd"/>
      <w:r w:rsidRPr="002740E8">
        <w:rPr>
          <w:vertAlign w:val="subscript"/>
        </w:rPr>
        <w:t xml:space="preserve"> </w:t>
      </w:r>
      <w:r w:rsidRPr="002740E8">
        <w:t xml:space="preserve">65 in </w:t>
      </w:r>
      <w:proofErr w:type="spellStart"/>
      <w:r w:rsidRPr="002740E8">
        <w:t>L</w:t>
      </w:r>
      <w:r w:rsidRPr="002740E8">
        <w:rPr>
          <w:vertAlign w:val="subscript"/>
        </w:rPr>
        <w:t>dvn</w:t>
      </w:r>
      <w:proofErr w:type="spellEnd"/>
      <w:r w:rsidRPr="002740E8">
        <w:t xml:space="preserve"> 65 za gradbišče kot vir hrupa v III. območju varstva pred hrupom </w:t>
      </w:r>
      <w:r w:rsidR="00B857B4">
        <w:t>po</w:t>
      </w:r>
      <w:r w:rsidRPr="002740E8">
        <w:t>kaže, da mejne vrednosti kazalcev hrupa pri najbližjih stanovanjskih objektih ne bodo presežene oziroma gradbišče v dnevnem času ne bo povzročalo čezmerno obremenitev s hrupom. Tudi za celotno obremenitev okolja s hrupom v času gradnje, kot posledica obremenitve s hrupom v obstoječem stanju (cestni promet)</w:t>
      </w:r>
      <w:r w:rsidR="00E40B7C">
        <w:t>,</w:t>
      </w:r>
      <w:r w:rsidRPr="002740E8">
        <w:t xml:space="preserve"> in hrupa gradbišča, je ocenjeno, da gradnja ne bo povzročila nedopustnih obremenitev s hrupom. Ob tem se je celotna obremenitev v času gradnje vrednotila glede na zahteve za nov vir hrupa v skladu z 10. členom Uredbe o hrupu. Hrup gradbišča z obstoječim hrupom ne spreminja ravni obremenitve območja. Celotna obremenitev zaradi načrtovane gradnje, glede na mejne vrednosti kazalcev hrupa </w:t>
      </w:r>
      <w:proofErr w:type="spellStart"/>
      <w:r w:rsidRPr="002740E8">
        <w:t>L</w:t>
      </w:r>
      <w:r w:rsidRPr="002740E8">
        <w:rPr>
          <w:vertAlign w:val="subscript"/>
        </w:rPr>
        <w:t>dvn</w:t>
      </w:r>
      <w:proofErr w:type="spellEnd"/>
      <w:r w:rsidRPr="002740E8">
        <w:t xml:space="preserve"> za celotno obremenitev (</w:t>
      </w:r>
      <w:proofErr w:type="spellStart"/>
      <w:r w:rsidRPr="002740E8">
        <w:t>L</w:t>
      </w:r>
      <w:r w:rsidRPr="002740E8">
        <w:rPr>
          <w:vertAlign w:val="subscript"/>
        </w:rPr>
        <w:t>dvn</w:t>
      </w:r>
      <w:proofErr w:type="spellEnd"/>
      <w:r w:rsidRPr="002740E8">
        <w:rPr>
          <w:vertAlign w:val="subscript"/>
        </w:rPr>
        <w:t xml:space="preserve"> </w:t>
      </w:r>
      <w:r w:rsidRPr="002740E8">
        <w:t xml:space="preserve">69 </w:t>
      </w:r>
      <w:proofErr w:type="spellStart"/>
      <w:r w:rsidRPr="002740E8">
        <w:t>dBA</w:t>
      </w:r>
      <w:proofErr w:type="spellEnd"/>
      <w:r w:rsidRPr="002740E8">
        <w:t>, preglednica 6 priloge 1 Uredbe o mejnih vrednostih kazalcev hrupa v okolju), ne bo čezmerna.</w:t>
      </w:r>
    </w:p>
    <w:p w14:paraId="582844EB" w14:textId="77777777" w:rsidR="002740E8" w:rsidRPr="002740E8" w:rsidRDefault="002740E8" w:rsidP="00954A2A">
      <w:pPr>
        <w:widowControl w:val="0"/>
        <w:spacing w:line="260" w:lineRule="exact"/>
        <w:ind w:right="142"/>
      </w:pPr>
    </w:p>
    <w:p w14:paraId="486C83C9" w14:textId="77777777" w:rsidR="00E240D3" w:rsidRDefault="002740E8" w:rsidP="00954A2A">
      <w:pPr>
        <w:spacing w:line="260" w:lineRule="exact"/>
      </w:pPr>
      <w:r w:rsidRPr="002740E8">
        <w:t xml:space="preserve">Ocena ravni hrupa je bila narejena za obratovanje gradbišča v dnevnem času, zato je naslovni organ v točki V./3 izreka tega dovoljenja z vidika skladnosti z mejnimi vrednostmi hrupa in zmanjšanja emisij hrupa iz vira hrupa in širjenja hrupa v okolje v skladu z Uredbo o hrupu, določil dodatne pogoje in s tem v celoti sledil </w:t>
      </w:r>
      <w:r w:rsidR="00E40B7C">
        <w:t>pogojem</w:t>
      </w:r>
      <w:r w:rsidRPr="002740E8">
        <w:t>, ki izhajajo iz Poročila o vplivih na okolje. Upravni organ je omejil časovno obratovanje gradbišča ter transport za potrebe gradnje. 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 Upravni organ ocenjuje, da bodo vplivi nameravanega posega na emisije hrupa, ob izvajanju predvidenih ukrepov v času gradnje, nebistveni z upoštevanjem vseh navedenih ukrepov.</w:t>
      </w:r>
    </w:p>
    <w:p w14:paraId="4F019656" w14:textId="02CB32E7" w:rsidR="002740E8" w:rsidRPr="002740E8" w:rsidRDefault="002740E8" w:rsidP="00954A2A">
      <w:pPr>
        <w:autoSpaceDE w:val="0"/>
        <w:autoSpaceDN w:val="0"/>
        <w:adjustRightInd w:val="0"/>
        <w:spacing w:line="260" w:lineRule="exact"/>
        <w:ind w:right="142"/>
        <w:rPr>
          <w:color w:val="000000"/>
        </w:rPr>
      </w:pPr>
    </w:p>
    <w:p w14:paraId="0AF13FE1" w14:textId="2763A898" w:rsidR="002740E8" w:rsidRPr="002740E8" w:rsidRDefault="002740E8" w:rsidP="00954A2A">
      <w:pPr>
        <w:autoSpaceDE w:val="0"/>
        <w:autoSpaceDN w:val="0"/>
        <w:adjustRightInd w:val="0"/>
        <w:spacing w:line="260" w:lineRule="exact"/>
        <w:ind w:right="142"/>
        <w:contextualSpacing/>
        <w:rPr>
          <w:color w:val="000000"/>
        </w:rPr>
      </w:pPr>
      <w:r w:rsidRPr="002740E8">
        <w:rPr>
          <w:color w:val="000000"/>
        </w:rPr>
        <w:t>7.4 Varstvo pred vibracijami v času gradnje</w:t>
      </w:r>
    </w:p>
    <w:p w14:paraId="642C5E06" w14:textId="77777777" w:rsidR="002740E8" w:rsidRPr="002740E8" w:rsidRDefault="002740E8" w:rsidP="00954A2A">
      <w:pPr>
        <w:autoSpaceDE w:val="0"/>
        <w:autoSpaceDN w:val="0"/>
        <w:adjustRightInd w:val="0"/>
        <w:spacing w:line="260" w:lineRule="exact"/>
        <w:ind w:right="142"/>
        <w:rPr>
          <w:color w:val="000000"/>
        </w:rPr>
      </w:pPr>
    </w:p>
    <w:p w14:paraId="151FEA5E" w14:textId="77777777" w:rsidR="002740E8" w:rsidRPr="002740E8" w:rsidRDefault="002740E8" w:rsidP="00954A2A">
      <w:pPr>
        <w:autoSpaceDE w:val="0"/>
        <w:autoSpaceDN w:val="0"/>
        <w:adjustRightInd w:val="0"/>
        <w:spacing w:line="260" w:lineRule="exact"/>
        <w:ind w:right="142"/>
        <w:rPr>
          <w:color w:val="000000"/>
        </w:rPr>
      </w:pPr>
      <w:r w:rsidRPr="002740E8">
        <w:rPr>
          <w:color w:val="000000"/>
        </w:rPr>
        <w:t xml:space="preserve">V obstoječem stanju območje ni prekomerno obremenjeno vibracijami. V času gradnje bodo vibracije posledica delovanja posameznih gradbenih strojev, in sicer stroja za pilotiranje z zabijanjem, vibracijskega valjarja, hidravličnega udarnega kladiva, velikega bagra, stroja za </w:t>
      </w:r>
      <w:proofErr w:type="spellStart"/>
      <w:r w:rsidRPr="002740E8">
        <w:rPr>
          <w:color w:val="000000"/>
        </w:rPr>
        <w:t>uvrtanje</w:t>
      </w:r>
      <w:proofErr w:type="spellEnd"/>
      <w:r w:rsidRPr="002740E8">
        <w:rPr>
          <w:color w:val="000000"/>
        </w:rPr>
        <w:t xml:space="preserve"> pilotov, tovornih vozil, žerjava, ročnega pnevmatskega kladiva in malega bagra.</w:t>
      </w:r>
    </w:p>
    <w:p w14:paraId="046ED7FE" w14:textId="77777777" w:rsidR="002740E8" w:rsidRPr="002740E8" w:rsidRDefault="002740E8" w:rsidP="00954A2A">
      <w:pPr>
        <w:autoSpaceDE w:val="0"/>
        <w:autoSpaceDN w:val="0"/>
        <w:adjustRightInd w:val="0"/>
        <w:spacing w:line="260" w:lineRule="exact"/>
        <w:ind w:right="142"/>
        <w:rPr>
          <w:color w:val="000000"/>
        </w:rPr>
      </w:pPr>
    </w:p>
    <w:p w14:paraId="492090DB" w14:textId="77777777" w:rsidR="00E240D3" w:rsidRDefault="002740E8" w:rsidP="00954A2A">
      <w:pPr>
        <w:autoSpaceDE w:val="0"/>
        <w:autoSpaceDN w:val="0"/>
        <w:adjustRightInd w:val="0"/>
        <w:spacing w:line="260" w:lineRule="exact"/>
        <w:ind w:right="142"/>
        <w:rPr>
          <w:color w:val="000000"/>
        </w:rPr>
      </w:pPr>
      <w:r w:rsidRPr="002740E8">
        <w:rPr>
          <w:color w:val="000000"/>
        </w:rPr>
        <w:t xml:space="preserve">Za oceno vpliva vibracij na najbližje objekte je bil narejen izračun, kjer so bile upoštevane mejne vrednosti referenčnega dokumenta. Sosednji objekti z naslovi Ferrarska ulica 9, 15 in 16 so bili razvrščeni v tipe gradnje glede na podatke o letu izgradnje stavbe in materialu nosilne konstrukcije. Izračun pokaže, da delovanje gradbene mehanizacije ne bo povzročalo takšnih ravni vibracij, ki bi bile višje od referenčnih ravni vibracij stavbe iz armiranega betona ali od referenčnih ravni vibracij za stavbe z armirano betonsko konstrukcijo. Upravni organ je zato v točki V./4 izreka tega dovoljenja z namenom varovanja najbližjega stanovanjskega objekta na naslovu Ferrarska ulica 16 določil </w:t>
      </w:r>
      <w:r w:rsidRPr="002740E8">
        <w:rPr>
          <w:color w:val="000000"/>
        </w:rPr>
        <w:lastRenderedPageBreak/>
        <w:t>dodatne pogoje in ocenil, da bo vpliv vibracij v času gradnje nebistven ob upoštevanju dodatnih ukrepov.</w:t>
      </w:r>
    </w:p>
    <w:p w14:paraId="3CE9CD75" w14:textId="175C406F" w:rsidR="002740E8" w:rsidRPr="002740E8" w:rsidRDefault="002740E8" w:rsidP="00954A2A">
      <w:pPr>
        <w:autoSpaceDE w:val="0"/>
        <w:autoSpaceDN w:val="0"/>
        <w:adjustRightInd w:val="0"/>
        <w:spacing w:line="260" w:lineRule="exact"/>
        <w:ind w:right="142"/>
        <w:rPr>
          <w:color w:val="000000"/>
        </w:rPr>
      </w:pPr>
    </w:p>
    <w:p w14:paraId="2A04337C" w14:textId="176FEA2B" w:rsidR="00E240D3" w:rsidRDefault="002740E8" w:rsidP="00954A2A">
      <w:pPr>
        <w:autoSpaceDE w:val="0"/>
        <w:autoSpaceDN w:val="0"/>
        <w:adjustRightInd w:val="0"/>
        <w:spacing w:line="260" w:lineRule="exact"/>
        <w:ind w:right="142"/>
        <w:rPr>
          <w:color w:val="000000"/>
        </w:rPr>
      </w:pPr>
      <w:r w:rsidRPr="002740E8">
        <w:rPr>
          <w:color w:val="000000"/>
        </w:rPr>
        <w:t>7.5 Varstvo tal in podzemnih voda</w:t>
      </w:r>
    </w:p>
    <w:p w14:paraId="5C60BC35" w14:textId="367B0F3C" w:rsidR="002740E8" w:rsidRPr="002740E8" w:rsidRDefault="002740E8" w:rsidP="00954A2A">
      <w:pPr>
        <w:autoSpaceDE w:val="0"/>
        <w:autoSpaceDN w:val="0"/>
        <w:adjustRightInd w:val="0"/>
        <w:spacing w:line="260" w:lineRule="exact"/>
        <w:ind w:right="142"/>
        <w:rPr>
          <w:color w:val="000000"/>
        </w:rPr>
      </w:pPr>
    </w:p>
    <w:p w14:paraId="062117B2" w14:textId="77777777" w:rsidR="002740E8" w:rsidRPr="002740E8" w:rsidRDefault="002740E8" w:rsidP="00954A2A">
      <w:pPr>
        <w:autoSpaceDE w:val="0"/>
        <w:autoSpaceDN w:val="0"/>
        <w:adjustRightInd w:val="0"/>
        <w:spacing w:line="260" w:lineRule="exact"/>
        <w:ind w:right="142"/>
        <w:rPr>
          <w:color w:val="000000"/>
        </w:rPr>
      </w:pPr>
      <w:r w:rsidRPr="002740E8">
        <w:rPr>
          <w:color w:val="000000"/>
        </w:rPr>
        <w:t>Lokacija nameravanega posega se nahaja na območju melioracije, izvedene v začetku 20. stoletja po opustitvijo solin, ki so bile urejene na plitvinah v okolici Kopra. Glede na predhodne geološko – geomehanske raziskave, se pod humusno plastjo nahaja umetni nasip v debelini od 1</w:t>
      </w:r>
      <w:r w:rsidR="001262B1">
        <w:rPr>
          <w:color w:val="000000"/>
        </w:rPr>
        <w:t xml:space="preserve"> m</w:t>
      </w:r>
      <w:r w:rsidRPr="002740E8">
        <w:rPr>
          <w:color w:val="000000"/>
        </w:rPr>
        <w:t xml:space="preserve"> do 3,7 m. pod nasipom se nahajajo plasti naplavinskega nastanka in zelo stisljivi in drsljivi sloji kohezivnih morskih sedimentov. Pod sedimentno cono se nahaja sloj </w:t>
      </w:r>
      <w:proofErr w:type="spellStart"/>
      <w:r w:rsidRPr="002740E8">
        <w:rPr>
          <w:color w:val="000000"/>
        </w:rPr>
        <w:t>težkognetnih</w:t>
      </w:r>
      <w:proofErr w:type="spellEnd"/>
      <w:r w:rsidRPr="002740E8">
        <w:rPr>
          <w:color w:val="000000"/>
        </w:rPr>
        <w:t xml:space="preserve"> do poltrdih glin, ki prehajajo v hribinsko flišno osnovo.</w:t>
      </w:r>
    </w:p>
    <w:p w14:paraId="3E96C45B" w14:textId="77777777" w:rsidR="002740E8" w:rsidRPr="002740E8" w:rsidRDefault="002740E8" w:rsidP="00954A2A">
      <w:pPr>
        <w:autoSpaceDE w:val="0"/>
        <w:autoSpaceDN w:val="0"/>
        <w:adjustRightInd w:val="0"/>
        <w:spacing w:line="260" w:lineRule="exact"/>
        <w:ind w:right="142"/>
        <w:rPr>
          <w:color w:val="000000"/>
          <w:highlight w:val="yellow"/>
        </w:rPr>
      </w:pPr>
    </w:p>
    <w:p w14:paraId="38F7B5D8" w14:textId="77777777" w:rsidR="002740E8" w:rsidRPr="002740E8" w:rsidRDefault="002740E8" w:rsidP="00954A2A">
      <w:pPr>
        <w:autoSpaceDE w:val="0"/>
        <w:autoSpaceDN w:val="0"/>
        <w:adjustRightInd w:val="0"/>
        <w:spacing w:line="260" w:lineRule="exact"/>
        <w:ind w:right="142"/>
        <w:rPr>
          <w:color w:val="000000"/>
        </w:rPr>
      </w:pPr>
      <w:r w:rsidRPr="002740E8">
        <w:rPr>
          <w:color w:val="000000"/>
        </w:rPr>
        <w:t xml:space="preserve">Območje nameravanega posega se nahaja na območju vodnega telesa podzemne vode Obala in Kras z Brkini (šifra vodnega telesa: 5019), s tremi tipičnimi vodonosniki: kraški, </w:t>
      </w:r>
      <w:proofErr w:type="spellStart"/>
      <w:r w:rsidRPr="002740E8">
        <w:rPr>
          <w:color w:val="000000"/>
        </w:rPr>
        <w:t>razpoklinski</w:t>
      </w:r>
      <w:proofErr w:type="spellEnd"/>
      <w:r w:rsidRPr="002740E8">
        <w:rPr>
          <w:color w:val="000000"/>
        </w:rPr>
        <w:t xml:space="preserve"> in </w:t>
      </w:r>
      <w:proofErr w:type="spellStart"/>
      <w:r w:rsidRPr="002740E8">
        <w:rPr>
          <w:color w:val="000000"/>
        </w:rPr>
        <w:t>medzrnski</w:t>
      </w:r>
      <w:proofErr w:type="spellEnd"/>
      <w:r w:rsidRPr="002740E8">
        <w:rPr>
          <w:color w:val="000000"/>
        </w:rPr>
        <w:t xml:space="preserve"> vodonosnik. Kemijsko stanje podzemne vode je bilo v letu 2022 ocenjeno kot dobro. Vsebnost nitrata v podzemni vodi ni presegala 3,57 mg/L. V radiju 10 km od območja posega ni merilnih mest za spremljanje stanja podzemne vode v okviru državnega monitoringa. Najbližje merilno mesto Rižana – izvir </w:t>
      </w:r>
      <w:proofErr w:type="spellStart"/>
      <w:r w:rsidRPr="002740E8">
        <w:rPr>
          <w:color w:val="000000"/>
        </w:rPr>
        <w:t>Zvorček</w:t>
      </w:r>
      <w:proofErr w:type="spellEnd"/>
      <w:r w:rsidRPr="002740E8">
        <w:rPr>
          <w:color w:val="000000"/>
        </w:rPr>
        <w:t>, se nahaja v oddaljenosti vsaj 12 km v vzhodni smeri. Vsebnost nitrata na tem merilnem mestu v letu 2022 ni presegala 10 mg/L, merilno mesto je bilo ocenjeno kot ustrezno.</w:t>
      </w:r>
    </w:p>
    <w:p w14:paraId="1207F0B2" w14:textId="77777777" w:rsidR="002740E8" w:rsidRPr="002740E8" w:rsidRDefault="002740E8" w:rsidP="00954A2A">
      <w:pPr>
        <w:autoSpaceDE w:val="0"/>
        <w:autoSpaceDN w:val="0"/>
        <w:adjustRightInd w:val="0"/>
        <w:spacing w:line="260" w:lineRule="exact"/>
        <w:ind w:right="142"/>
        <w:rPr>
          <w:color w:val="000000"/>
        </w:rPr>
      </w:pPr>
    </w:p>
    <w:p w14:paraId="55A98C3E" w14:textId="77777777" w:rsidR="002740E8" w:rsidRPr="002740E8" w:rsidRDefault="002740E8" w:rsidP="00954A2A">
      <w:pPr>
        <w:autoSpaceDE w:val="0"/>
        <w:autoSpaceDN w:val="0"/>
        <w:adjustRightInd w:val="0"/>
        <w:spacing w:line="260" w:lineRule="exact"/>
        <w:ind w:right="142"/>
        <w:rPr>
          <w:color w:val="000000"/>
        </w:rPr>
      </w:pPr>
      <w:r w:rsidRPr="002740E8">
        <w:rPr>
          <w:color w:val="000000"/>
        </w:rPr>
        <w:t>7.5.a Pričakovani vplivi v obratovanja in pogoji</w:t>
      </w:r>
    </w:p>
    <w:p w14:paraId="64760D79" w14:textId="77777777" w:rsidR="002740E8" w:rsidRPr="002740E8" w:rsidRDefault="002740E8" w:rsidP="00954A2A">
      <w:pPr>
        <w:autoSpaceDE w:val="0"/>
        <w:autoSpaceDN w:val="0"/>
        <w:adjustRightInd w:val="0"/>
        <w:spacing w:line="260" w:lineRule="exact"/>
        <w:ind w:right="142"/>
        <w:rPr>
          <w:color w:val="000000"/>
        </w:rPr>
      </w:pPr>
    </w:p>
    <w:p w14:paraId="25CE370D" w14:textId="77777777" w:rsidR="00E240D3" w:rsidRDefault="002740E8" w:rsidP="00954A2A">
      <w:pPr>
        <w:autoSpaceDE w:val="0"/>
        <w:autoSpaceDN w:val="0"/>
        <w:adjustRightInd w:val="0"/>
        <w:spacing w:line="260" w:lineRule="exact"/>
        <w:ind w:right="142"/>
        <w:rPr>
          <w:color w:val="000000"/>
        </w:rPr>
      </w:pPr>
      <w:r w:rsidRPr="002740E8">
        <w:rPr>
          <w:color w:val="000000"/>
        </w:rPr>
        <w:t>V času obratovanja nameravanega posega lahko pride tudi do požara v objektih, zato v primeru gašenja z vodo lahko nastane večja količina požarnih vod. V sklopu nameravanega posega je predvideno zajemanje požarnih vod, in sicer z nepropustnim zadrževalnikom pod ploščo garaže v skupni velikosti 700 m</w:t>
      </w:r>
      <w:r w:rsidRPr="002740E8">
        <w:rPr>
          <w:color w:val="000000"/>
          <w:vertAlign w:val="superscript"/>
        </w:rPr>
        <w:t>3</w:t>
      </w:r>
      <w:r w:rsidRPr="002740E8">
        <w:rPr>
          <w:color w:val="000000"/>
        </w:rPr>
        <w:t>. Zadrževalnik vode bo zasnovan na način, da bo za primer požara v njem vedno na voljo zahtevan prost volumen vsaj 140 m</w:t>
      </w:r>
      <w:r w:rsidRPr="002740E8">
        <w:rPr>
          <w:color w:val="000000"/>
          <w:vertAlign w:val="superscript"/>
        </w:rPr>
        <w:t>3</w:t>
      </w:r>
      <w:r w:rsidRPr="002740E8">
        <w:rPr>
          <w:color w:val="000000"/>
        </w:rPr>
        <w:t xml:space="preserve"> za zajem požarne vode. Po končanem gašenju je treba opraviti vzorčenje in kemijsko analizo zajetih požarnih vod. Upravni organ je v točki izreka V./5 izreka tega dovoljenja z namenom preprečitve oziroma zmanjšanj</w:t>
      </w:r>
      <w:r w:rsidR="0098012B">
        <w:rPr>
          <w:color w:val="000000"/>
        </w:rPr>
        <w:t>e</w:t>
      </w:r>
      <w:r w:rsidRPr="002740E8">
        <w:rPr>
          <w:color w:val="000000"/>
        </w:rPr>
        <w:t xml:space="preserve"> tveganja </w:t>
      </w:r>
      <w:r w:rsidR="0098012B">
        <w:rPr>
          <w:color w:val="000000"/>
        </w:rPr>
        <w:t xml:space="preserve">za </w:t>
      </w:r>
      <w:r w:rsidRPr="002740E8">
        <w:rPr>
          <w:color w:val="000000"/>
        </w:rPr>
        <w:t>onesnaženj</w:t>
      </w:r>
      <w:r w:rsidR="0098012B">
        <w:rPr>
          <w:color w:val="000000"/>
        </w:rPr>
        <w:t>e</w:t>
      </w:r>
      <w:r w:rsidRPr="002740E8">
        <w:rPr>
          <w:color w:val="000000"/>
        </w:rPr>
        <w:t xml:space="preserve"> tal in posredno podzemne vode določil dodaten ukrep, ki izhaja iz Poročila o vplivih na okolje.  Upravni organ ocenjuje, da bodo vplivi nameravanega posega na kakovost in količino podzemnih voda in tal v času obratovanja, ob upoštevanju predvidenih omilitvenih ukrepov in pogojev, nebistveni.</w:t>
      </w:r>
    </w:p>
    <w:p w14:paraId="4D44E1C2" w14:textId="0161F3AF" w:rsidR="002740E8" w:rsidRPr="002740E8" w:rsidRDefault="002740E8" w:rsidP="00954A2A">
      <w:pPr>
        <w:autoSpaceDE w:val="0"/>
        <w:autoSpaceDN w:val="0"/>
        <w:adjustRightInd w:val="0"/>
        <w:spacing w:line="260" w:lineRule="exact"/>
        <w:ind w:right="142"/>
        <w:rPr>
          <w:color w:val="000000"/>
          <w:highlight w:val="yellow"/>
        </w:rPr>
      </w:pPr>
    </w:p>
    <w:p w14:paraId="6695B8E6" w14:textId="5AC98F75" w:rsidR="002740E8" w:rsidRPr="002740E8" w:rsidRDefault="002740E8" w:rsidP="00954A2A">
      <w:pPr>
        <w:autoSpaceDE w:val="0"/>
        <w:autoSpaceDN w:val="0"/>
        <w:adjustRightInd w:val="0"/>
        <w:spacing w:line="260" w:lineRule="exact"/>
        <w:ind w:right="142"/>
        <w:rPr>
          <w:color w:val="000000"/>
        </w:rPr>
      </w:pPr>
      <w:r w:rsidRPr="002740E8">
        <w:rPr>
          <w:color w:val="000000"/>
        </w:rPr>
        <w:t>7.6 Varstvo površinskih voda</w:t>
      </w:r>
    </w:p>
    <w:p w14:paraId="18E33F33" w14:textId="77777777" w:rsidR="002740E8" w:rsidRPr="002740E8" w:rsidRDefault="002740E8" w:rsidP="00954A2A">
      <w:pPr>
        <w:autoSpaceDE w:val="0"/>
        <w:autoSpaceDN w:val="0"/>
        <w:adjustRightInd w:val="0"/>
        <w:spacing w:line="260" w:lineRule="exact"/>
        <w:ind w:right="142"/>
        <w:rPr>
          <w:color w:val="000000"/>
          <w:highlight w:val="yellow"/>
        </w:rPr>
      </w:pPr>
    </w:p>
    <w:p w14:paraId="60FC53BA" w14:textId="77777777" w:rsidR="002740E8" w:rsidRPr="002740E8" w:rsidRDefault="002740E8" w:rsidP="00954A2A">
      <w:pPr>
        <w:autoSpaceDE w:val="0"/>
        <w:autoSpaceDN w:val="0"/>
        <w:adjustRightInd w:val="0"/>
        <w:spacing w:line="260" w:lineRule="exact"/>
        <w:ind w:right="142"/>
        <w:rPr>
          <w:color w:val="000000"/>
        </w:rPr>
      </w:pPr>
      <w:r w:rsidRPr="002740E8">
        <w:rPr>
          <w:color w:val="000000"/>
        </w:rPr>
        <w:t xml:space="preserve">Območje posega se nahaja na prispevni površini občutljivega območja zaradi </w:t>
      </w:r>
      <w:proofErr w:type="spellStart"/>
      <w:r w:rsidRPr="002740E8">
        <w:rPr>
          <w:color w:val="000000"/>
        </w:rPr>
        <w:t>evtrofikacije</w:t>
      </w:r>
      <w:proofErr w:type="spellEnd"/>
      <w:r w:rsidRPr="002740E8">
        <w:rPr>
          <w:color w:val="000000"/>
        </w:rPr>
        <w:t xml:space="preserve"> vodnega telesa SI5VT3 Morje in SI5VT6 Škocjanski zaliv. Najpomembnejši vodotok zaledja Koprskega zaliva je reka Rižana, ki je od območja oddaljena približno 1,6 km. Območju najbližji stalni vodotok je vodotok hudourniškega značaja, </w:t>
      </w:r>
      <w:proofErr w:type="spellStart"/>
      <w:r w:rsidRPr="002740E8">
        <w:rPr>
          <w:color w:val="000000"/>
        </w:rPr>
        <w:t>Badaševica</w:t>
      </w:r>
      <w:proofErr w:type="spellEnd"/>
      <w:r w:rsidRPr="002740E8">
        <w:rPr>
          <w:color w:val="000000"/>
        </w:rPr>
        <w:t>. Zahodno od območja posega se nahaja prispevno območje Škocjanski zatok, oddaljen 348 m.</w:t>
      </w:r>
    </w:p>
    <w:p w14:paraId="4B24FC5B" w14:textId="77777777" w:rsidR="002740E8" w:rsidRPr="002740E8" w:rsidRDefault="002740E8" w:rsidP="00954A2A">
      <w:pPr>
        <w:autoSpaceDE w:val="0"/>
        <w:autoSpaceDN w:val="0"/>
        <w:adjustRightInd w:val="0"/>
        <w:spacing w:line="260" w:lineRule="exact"/>
        <w:ind w:right="142"/>
        <w:rPr>
          <w:color w:val="000000"/>
          <w:highlight w:val="yellow"/>
        </w:rPr>
      </w:pPr>
    </w:p>
    <w:p w14:paraId="64F21D93" w14:textId="77777777" w:rsidR="002740E8" w:rsidRPr="002740E8" w:rsidRDefault="002740E8" w:rsidP="00954A2A">
      <w:pPr>
        <w:autoSpaceDE w:val="0"/>
        <w:autoSpaceDN w:val="0"/>
        <w:adjustRightInd w:val="0"/>
        <w:spacing w:line="260" w:lineRule="exact"/>
        <w:ind w:right="142"/>
        <w:rPr>
          <w:color w:val="000000"/>
        </w:rPr>
      </w:pPr>
      <w:r w:rsidRPr="002740E8">
        <w:rPr>
          <w:color w:val="000000"/>
        </w:rPr>
        <w:t xml:space="preserve">7.6.a </w:t>
      </w:r>
      <w:r w:rsidR="006771DD">
        <w:rPr>
          <w:color w:val="000000"/>
        </w:rPr>
        <w:t xml:space="preserve"> </w:t>
      </w:r>
      <w:r w:rsidRPr="002740E8">
        <w:rPr>
          <w:color w:val="000000"/>
        </w:rPr>
        <w:t>Pričakovani vplivi v času obratovanja in pogoji</w:t>
      </w:r>
    </w:p>
    <w:p w14:paraId="37658D89" w14:textId="77777777" w:rsidR="002740E8" w:rsidRPr="002740E8" w:rsidRDefault="002740E8" w:rsidP="00954A2A">
      <w:pPr>
        <w:autoSpaceDE w:val="0"/>
        <w:autoSpaceDN w:val="0"/>
        <w:adjustRightInd w:val="0"/>
        <w:spacing w:line="260" w:lineRule="exact"/>
        <w:ind w:right="142"/>
        <w:rPr>
          <w:color w:val="000000"/>
        </w:rPr>
      </w:pPr>
    </w:p>
    <w:p w14:paraId="4DF38148" w14:textId="77777777" w:rsidR="002740E8" w:rsidRPr="002740E8" w:rsidRDefault="002740E8" w:rsidP="00954A2A">
      <w:pPr>
        <w:autoSpaceDE w:val="0"/>
        <w:autoSpaceDN w:val="0"/>
        <w:adjustRightInd w:val="0"/>
        <w:spacing w:line="260" w:lineRule="exact"/>
        <w:ind w:right="142"/>
        <w:rPr>
          <w:color w:val="000000"/>
        </w:rPr>
      </w:pPr>
      <w:r w:rsidRPr="002740E8">
        <w:rPr>
          <w:color w:val="000000"/>
        </w:rPr>
        <w:t>V času obratovanja posega vplivi zaradi poseganj v površinske vode ne bodo nastajali. Padavinske odpadne vode se z območja odvajajo v javno padavinsko kanalizacijo. Komunalne odpadne vode z območja se bodo odvajale v javno komunalno kanalizacijo, ki ima urejen iztok v KČN Koper. Glede na integralno karto poplavne nevarnosti se območje posega ne nahaja na območju poplavne nevarnosti, le zahodni del nameravanega posega meji na območje preostale poplavne nevarnosti, severozahodni del območja pa se nahaja na območju pomembnega vpliva poplav. Upravni organ je v točki V./6 izreka tega dovoljenja z namenom povečanja poplavne varnosti območja v primeru intenzivnih padavin določil dodatni pogoj, ki se nanaša na regulacijo količine vod v zadrževalnem prostoru. Upravni organ ocenjuje, da bodo vplivi nameravanega posega na površinske vode ob izvajanju zaščitnih ukrepov v času obratovanja nebistveni.</w:t>
      </w:r>
    </w:p>
    <w:p w14:paraId="11B3900F" w14:textId="77777777" w:rsidR="002740E8" w:rsidRPr="002740E8" w:rsidRDefault="002740E8" w:rsidP="00954A2A">
      <w:pPr>
        <w:autoSpaceDE w:val="0"/>
        <w:autoSpaceDN w:val="0"/>
        <w:adjustRightInd w:val="0"/>
        <w:spacing w:line="260" w:lineRule="exact"/>
        <w:ind w:right="142"/>
        <w:rPr>
          <w:color w:val="000000"/>
          <w:highlight w:val="yellow"/>
        </w:rPr>
      </w:pPr>
    </w:p>
    <w:p w14:paraId="30AA4E51" w14:textId="77777777" w:rsidR="002740E8" w:rsidRPr="002740E8" w:rsidRDefault="002740E8" w:rsidP="00954A2A">
      <w:pPr>
        <w:autoSpaceDE w:val="0"/>
        <w:autoSpaceDN w:val="0"/>
        <w:adjustRightInd w:val="0"/>
        <w:spacing w:line="260" w:lineRule="exact"/>
        <w:ind w:right="142"/>
        <w:rPr>
          <w:color w:val="000000"/>
        </w:rPr>
      </w:pPr>
      <w:r w:rsidRPr="002740E8">
        <w:rPr>
          <w:color w:val="000000"/>
        </w:rPr>
        <w:lastRenderedPageBreak/>
        <w:t>7.7</w:t>
      </w:r>
      <w:r w:rsidRPr="002740E8">
        <w:rPr>
          <w:color w:val="000000"/>
        </w:rPr>
        <w:tab/>
        <w:t>Blaženje podnebnih sprememb v času obratovanja</w:t>
      </w:r>
    </w:p>
    <w:p w14:paraId="108B3C1D" w14:textId="77777777" w:rsidR="002740E8" w:rsidRPr="002740E8" w:rsidRDefault="002740E8" w:rsidP="00954A2A">
      <w:pPr>
        <w:autoSpaceDE w:val="0"/>
        <w:autoSpaceDN w:val="0"/>
        <w:adjustRightInd w:val="0"/>
        <w:spacing w:line="260" w:lineRule="exact"/>
        <w:ind w:right="142"/>
        <w:rPr>
          <w:color w:val="000000"/>
        </w:rPr>
      </w:pPr>
    </w:p>
    <w:p w14:paraId="461C7CB1" w14:textId="77777777" w:rsidR="00E240D3" w:rsidRDefault="002740E8" w:rsidP="00954A2A">
      <w:pPr>
        <w:autoSpaceDE w:val="0"/>
        <w:autoSpaceDN w:val="0"/>
        <w:adjustRightInd w:val="0"/>
        <w:spacing w:line="260" w:lineRule="exact"/>
        <w:ind w:right="142"/>
        <w:rPr>
          <w:color w:val="000000"/>
        </w:rPr>
      </w:pPr>
      <w:r w:rsidRPr="002740E8">
        <w:rPr>
          <w:color w:val="000000"/>
        </w:rPr>
        <w:t xml:space="preserve">Cilj blaženja podnebnih sprememb je vezan predvsem na zmanjševanje emisij toplogrednih plinov v skladu s strategijami in zavezami naše države. Obratovanje nameravanega posega bo povzročalo nastanek toplogrednih plinov predvsem posredno, </w:t>
      </w:r>
      <w:proofErr w:type="spellStart"/>
      <w:r w:rsidRPr="002740E8">
        <w:rPr>
          <w:color w:val="000000"/>
        </w:rPr>
        <w:t>t.j</w:t>
      </w:r>
      <w:proofErr w:type="spellEnd"/>
      <w:r w:rsidRPr="002740E8">
        <w:rPr>
          <w:color w:val="000000"/>
        </w:rPr>
        <w:t>. s porabo električne energije za ogrevanje in hlajenje, in obratovanje naprav v stanovanjih. Upravni organ je v točki V./7  izreka tega dovoljenja, z namenom zmanjšanja emisij CO</w:t>
      </w:r>
      <w:r w:rsidRPr="002740E8">
        <w:rPr>
          <w:color w:val="000000"/>
          <w:vertAlign w:val="subscript"/>
        </w:rPr>
        <w:t>2</w:t>
      </w:r>
      <w:r w:rsidRPr="002740E8">
        <w:rPr>
          <w:color w:val="000000"/>
        </w:rPr>
        <w:t xml:space="preserve"> pri uporabi hladilnih sredstev, določil dodatni pogoj</w:t>
      </w:r>
      <w:r w:rsidR="003F6244">
        <w:rPr>
          <w:color w:val="000000"/>
        </w:rPr>
        <w:t>.</w:t>
      </w:r>
      <w:r w:rsidRPr="002740E8">
        <w:rPr>
          <w:color w:val="000000"/>
        </w:rPr>
        <w:t xml:space="preserve"> Upravni organ ugotavlja, da bodo vplivi emisij toplogrednih plinov v zrak v času obratovanja posega, ob upoštevanju vseh omilitvenih ukrepov, nebistveni.</w:t>
      </w:r>
    </w:p>
    <w:p w14:paraId="57E22D46" w14:textId="77777777" w:rsidR="00257F99" w:rsidRPr="00257F99" w:rsidRDefault="00257F99" w:rsidP="00954A2A">
      <w:pPr>
        <w:tabs>
          <w:tab w:val="left" w:pos="567"/>
        </w:tabs>
        <w:spacing w:line="260" w:lineRule="exact"/>
        <w:ind w:right="142"/>
        <w:rPr>
          <w:color w:val="000000"/>
        </w:rPr>
      </w:pPr>
    </w:p>
    <w:p w14:paraId="1AEFB032" w14:textId="77777777" w:rsidR="00DB7FB7" w:rsidRPr="009E2E0A" w:rsidRDefault="00180713" w:rsidP="00954A2A">
      <w:pPr>
        <w:tabs>
          <w:tab w:val="left" w:pos="567"/>
        </w:tabs>
        <w:autoSpaceDE w:val="0"/>
        <w:autoSpaceDN w:val="0"/>
        <w:adjustRightInd w:val="0"/>
        <w:spacing w:line="260" w:lineRule="exact"/>
        <w:ind w:right="142"/>
      </w:pPr>
      <w:r w:rsidRPr="00257F99">
        <w:rPr>
          <w:color w:val="000000"/>
        </w:rPr>
        <w:t>7</w:t>
      </w:r>
      <w:r w:rsidR="00DB7FB7" w:rsidRPr="00257F99">
        <w:rPr>
          <w:color w:val="000000"/>
        </w:rPr>
        <w:t>.</w:t>
      </w:r>
      <w:r w:rsidR="00257F99" w:rsidRPr="00257F99">
        <w:rPr>
          <w:color w:val="000000"/>
        </w:rPr>
        <w:t>8</w:t>
      </w:r>
      <w:r w:rsidR="003B243B" w:rsidRPr="00257F99">
        <w:rPr>
          <w:color w:val="000000"/>
        </w:rPr>
        <w:t xml:space="preserve"> </w:t>
      </w:r>
      <w:r w:rsidR="00DB7FB7" w:rsidRPr="00257F99">
        <w:rPr>
          <w:color w:val="000000"/>
        </w:rPr>
        <w:t>Upravni</w:t>
      </w:r>
      <w:r w:rsidR="003B243B" w:rsidRPr="00257F99">
        <w:rPr>
          <w:color w:val="000000"/>
        </w:rPr>
        <w:t xml:space="preserve"> </w:t>
      </w:r>
      <w:r w:rsidR="00DB7FB7" w:rsidRPr="00257F99">
        <w:rPr>
          <w:color w:val="000000"/>
        </w:rPr>
        <w:t>organ</w:t>
      </w:r>
      <w:r w:rsidR="003B243B" w:rsidRPr="00257F99">
        <w:rPr>
          <w:color w:val="000000"/>
        </w:rPr>
        <w:t xml:space="preserve"> </w:t>
      </w:r>
      <w:r w:rsidR="00DB7FB7" w:rsidRPr="00257F99">
        <w:rPr>
          <w:color w:val="000000"/>
        </w:rPr>
        <w:t>ugotavlja</w:t>
      </w:r>
      <w:r w:rsidR="009E2E0A" w:rsidRPr="00257F99">
        <w:rPr>
          <w:color w:val="000000"/>
        </w:rPr>
        <w:t xml:space="preserve">, da </w:t>
      </w:r>
      <w:r w:rsidR="00DB7FB7" w:rsidRPr="00257F99">
        <w:rPr>
          <w:color w:val="000000"/>
        </w:rPr>
        <w:t>je</w:t>
      </w:r>
      <w:r w:rsidR="003B243B" w:rsidRPr="00257F99">
        <w:rPr>
          <w:color w:val="000000"/>
        </w:rPr>
        <w:t xml:space="preserve"> </w:t>
      </w:r>
      <w:r w:rsidR="00DB7FB7" w:rsidRPr="00257F99">
        <w:rPr>
          <w:color w:val="000000"/>
        </w:rPr>
        <w:t>treba</w:t>
      </w:r>
      <w:r w:rsidR="003B243B" w:rsidRPr="00257F99">
        <w:rPr>
          <w:color w:val="000000"/>
        </w:rPr>
        <w:t xml:space="preserve"> </w:t>
      </w:r>
      <w:r w:rsidR="00DB7FB7" w:rsidRPr="00257F99">
        <w:rPr>
          <w:color w:val="000000"/>
        </w:rPr>
        <w:t>za</w:t>
      </w:r>
      <w:r w:rsidR="003B243B" w:rsidRPr="00257F99">
        <w:rPr>
          <w:color w:val="000000"/>
        </w:rPr>
        <w:t xml:space="preserve"> </w:t>
      </w:r>
      <w:r w:rsidR="00DB7FB7" w:rsidRPr="00257F99">
        <w:rPr>
          <w:color w:val="000000"/>
        </w:rPr>
        <w:t>obratovanje</w:t>
      </w:r>
      <w:r w:rsidR="003B243B" w:rsidRPr="00257F99">
        <w:rPr>
          <w:color w:val="000000"/>
        </w:rPr>
        <w:t xml:space="preserve"> </w:t>
      </w:r>
      <w:r w:rsidR="00DB7FB7" w:rsidRPr="00257F99">
        <w:rPr>
          <w:color w:val="000000"/>
        </w:rPr>
        <w:t>gradbišča</w:t>
      </w:r>
      <w:r w:rsidR="009E2E0A" w:rsidRPr="00257F99">
        <w:rPr>
          <w:color w:val="000000"/>
        </w:rPr>
        <w:t xml:space="preserve">, ki </w:t>
      </w:r>
      <w:r w:rsidR="00DB7FB7" w:rsidRPr="00257F99">
        <w:rPr>
          <w:color w:val="000000"/>
        </w:rPr>
        <w:t>je</w:t>
      </w:r>
      <w:r w:rsidR="003B243B" w:rsidRPr="00257F99">
        <w:rPr>
          <w:color w:val="000000"/>
        </w:rPr>
        <w:t xml:space="preserve"> </w:t>
      </w:r>
      <w:r w:rsidR="00DB7FB7" w:rsidRPr="00257F99">
        <w:rPr>
          <w:color w:val="000000"/>
        </w:rPr>
        <w:t>vir</w:t>
      </w:r>
      <w:r w:rsidR="003B243B" w:rsidRPr="00257F99">
        <w:rPr>
          <w:color w:val="000000"/>
        </w:rPr>
        <w:t xml:space="preserve"> </w:t>
      </w:r>
      <w:r w:rsidR="00DB7FB7" w:rsidRPr="00257F99">
        <w:rPr>
          <w:color w:val="000000"/>
        </w:rPr>
        <w:t>hrupa,</w:t>
      </w:r>
      <w:r w:rsidR="003B243B" w:rsidRPr="00257F99">
        <w:rPr>
          <w:color w:val="000000"/>
        </w:rPr>
        <w:t xml:space="preserve"> </w:t>
      </w:r>
      <w:r w:rsidR="00DB7FB7" w:rsidRPr="00257F99">
        <w:rPr>
          <w:color w:val="000000"/>
        </w:rPr>
        <w:t>v</w:t>
      </w:r>
      <w:r w:rsidR="003B243B" w:rsidRPr="00257F99">
        <w:rPr>
          <w:color w:val="000000"/>
        </w:rPr>
        <w:t xml:space="preserve"> </w:t>
      </w:r>
      <w:r w:rsidR="00DB7FB7" w:rsidRPr="00257F99">
        <w:rPr>
          <w:color w:val="000000"/>
        </w:rPr>
        <w:t>skladu</w:t>
      </w:r>
      <w:r w:rsidR="003B243B" w:rsidRPr="00257F99">
        <w:rPr>
          <w:color w:val="000000"/>
        </w:rPr>
        <w:t xml:space="preserve"> </w:t>
      </w:r>
      <w:r w:rsidR="00DB7FB7" w:rsidRPr="00257F99">
        <w:rPr>
          <w:color w:val="000000"/>
        </w:rPr>
        <w:t>s</w:t>
      </w:r>
      <w:r w:rsidR="003B243B" w:rsidRPr="00257F99">
        <w:rPr>
          <w:color w:val="000000"/>
        </w:rPr>
        <w:t xml:space="preserve"> </w:t>
      </w:r>
      <w:r w:rsidR="00DB7FB7" w:rsidRPr="00257F99">
        <w:rPr>
          <w:color w:val="000000"/>
        </w:rPr>
        <w:t>6.</w:t>
      </w:r>
      <w:r w:rsidR="003B243B" w:rsidRPr="00257F99">
        <w:rPr>
          <w:color w:val="000000"/>
        </w:rPr>
        <w:t xml:space="preserve"> </w:t>
      </w:r>
      <w:r w:rsidR="00DB7FB7" w:rsidRPr="00257F99">
        <w:rPr>
          <w:color w:val="000000"/>
        </w:rPr>
        <w:t>točko</w:t>
      </w:r>
      <w:r w:rsidR="003B243B" w:rsidRPr="00257F99">
        <w:rPr>
          <w:color w:val="000000"/>
        </w:rPr>
        <w:t xml:space="preserve"> </w:t>
      </w:r>
      <w:r w:rsidR="00DB7FB7" w:rsidRPr="00257F99">
        <w:rPr>
          <w:color w:val="000000"/>
        </w:rPr>
        <w:t>prvega</w:t>
      </w:r>
      <w:r w:rsidR="003B243B" w:rsidRPr="00257F99">
        <w:rPr>
          <w:color w:val="000000"/>
        </w:rPr>
        <w:t xml:space="preserve"> </w:t>
      </w:r>
      <w:r w:rsidR="00DB7FB7" w:rsidRPr="00257F99">
        <w:rPr>
          <w:color w:val="000000"/>
        </w:rPr>
        <w:t>odstavka</w:t>
      </w:r>
      <w:r w:rsidR="003B243B" w:rsidRPr="00257F99">
        <w:rPr>
          <w:color w:val="000000"/>
        </w:rPr>
        <w:t xml:space="preserve"> </w:t>
      </w:r>
      <w:r w:rsidR="00DB7FB7" w:rsidRPr="00257F99">
        <w:rPr>
          <w:color w:val="000000"/>
        </w:rPr>
        <w:t>11.</w:t>
      </w:r>
      <w:r w:rsidR="003B243B" w:rsidRPr="00257F99">
        <w:rPr>
          <w:color w:val="000000"/>
        </w:rPr>
        <w:t xml:space="preserve"> </w:t>
      </w:r>
      <w:r w:rsidR="00DB7FB7" w:rsidRPr="00257F99">
        <w:rPr>
          <w:color w:val="000000"/>
        </w:rPr>
        <w:t>člena</w:t>
      </w:r>
      <w:r w:rsidR="003B243B" w:rsidRPr="00257F99">
        <w:rPr>
          <w:color w:val="000000"/>
        </w:rPr>
        <w:t xml:space="preserve"> </w:t>
      </w:r>
      <w:r w:rsidR="00DB7FB7" w:rsidRPr="00257F99">
        <w:rPr>
          <w:color w:val="000000"/>
        </w:rPr>
        <w:t>Uredbe</w:t>
      </w:r>
      <w:r w:rsidR="003B243B" w:rsidRPr="00257F99">
        <w:rPr>
          <w:color w:val="000000"/>
        </w:rPr>
        <w:t xml:space="preserve"> </w:t>
      </w:r>
      <w:r w:rsidR="00DB7FB7" w:rsidRPr="00257F99">
        <w:rPr>
          <w:color w:val="000000"/>
        </w:rPr>
        <w:t>o</w:t>
      </w:r>
      <w:r w:rsidR="003B243B" w:rsidRPr="00257F99">
        <w:rPr>
          <w:color w:val="000000"/>
        </w:rPr>
        <w:t xml:space="preserve"> </w:t>
      </w:r>
      <w:r w:rsidR="00DB7FB7" w:rsidRPr="00257F99">
        <w:rPr>
          <w:color w:val="000000"/>
        </w:rPr>
        <w:t>hrupu</w:t>
      </w:r>
      <w:r w:rsidR="003B243B" w:rsidRPr="00257F99">
        <w:rPr>
          <w:color w:val="000000"/>
        </w:rPr>
        <w:t xml:space="preserve"> </w:t>
      </w:r>
      <w:r w:rsidR="00DB7FB7" w:rsidRPr="00257F99">
        <w:rPr>
          <w:color w:val="000000"/>
        </w:rPr>
        <w:t>zagotoviti</w:t>
      </w:r>
      <w:r w:rsidR="003B243B" w:rsidRPr="00257F99">
        <w:rPr>
          <w:color w:val="000000"/>
        </w:rPr>
        <w:t xml:space="preserve"> </w:t>
      </w:r>
      <w:r w:rsidR="00DB7FB7" w:rsidRPr="00257F99">
        <w:rPr>
          <w:color w:val="000000"/>
        </w:rPr>
        <w:t>izvajanje</w:t>
      </w:r>
      <w:r w:rsidR="003B243B" w:rsidRPr="00257F99">
        <w:rPr>
          <w:color w:val="000000"/>
        </w:rPr>
        <w:t xml:space="preserve"> </w:t>
      </w:r>
      <w:r w:rsidR="00DB7FB7" w:rsidRPr="00257F99">
        <w:rPr>
          <w:color w:val="000000"/>
        </w:rPr>
        <w:t>lastnega</w:t>
      </w:r>
      <w:r w:rsidR="003B243B" w:rsidRPr="00257F99">
        <w:rPr>
          <w:color w:val="000000"/>
        </w:rPr>
        <w:t xml:space="preserve"> </w:t>
      </w:r>
      <w:r w:rsidR="00DB7FB7" w:rsidRPr="00257F99">
        <w:rPr>
          <w:color w:val="000000"/>
        </w:rPr>
        <w:t>ocenjevanja</w:t>
      </w:r>
      <w:r w:rsidR="003B243B" w:rsidRPr="00257F99">
        <w:rPr>
          <w:color w:val="000000"/>
        </w:rPr>
        <w:t xml:space="preserve"> </w:t>
      </w:r>
      <w:r w:rsidR="00DB7FB7" w:rsidRPr="00257F99">
        <w:rPr>
          <w:color w:val="000000"/>
        </w:rPr>
        <w:t>hrupa</w:t>
      </w:r>
      <w:r w:rsidR="003B243B" w:rsidRPr="00257F99">
        <w:rPr>
          <w:color w:val="000000"/>
        </w:rPr>
        <w:t xml:space="preserve"> </w:t>
      </w:r>
      <w:r w:rsidR="00DB7FB7" w:rsidRPr="00257F99">
        <w:rPr>
          <w:color w:val="000000"/>
        </w:rPr>
        <w:t>v</w:t>
      </w:r>
      <w:r w:rsidR="003B243B" w:rsidRPr="00257F99">
        <w:rPr>
          <w:color w:val="000000"/>
        </w:rPr>
        <w:t xml:space="preserve"> </w:t>
      </w:r>
      <w:r w:rsidR="00DB7FB7" w:rsidRPr="00257F99">
        <w:rPr>
          <w:color w:val="000000"/>
        </w:rPr>
        <w:t>skladu</w:t>
      </w:r>
      <w:r w:rsidR="003B243B" w:rsidRPr="00257F99">
        <w:rPr>
          <w:color w:val="000000"/>
        </w:rPr>
        <w:t xml:space="preserve"> </w:t>
      </w:r>
      <w:r w:rsidR="00DB7FB7" w:rsidRPr="00257F99">
        <w:rPr>
          <w:color w:val="000000"/>
        </w:rPr>
        <w:t>s</w:t>
      </w:r>
      <w:r w:rsidR="003B243B" w:rsidRPr="00257F99">
        <w:rPr>
          <w:color w:val="000000"/>
        </w:rPr>
        <w:t xml:space="preserve"> </w:t>
      </w:r>
      <w:r w:rsidR="00DB7FB7" w:rsidRPr="00257F99">
        <w:rPr>
          <w:color w:val="000000"/>
        </w:rPr>
        <w:t>predpisom</w:t>
      </w:r>
      <w:r w:rsidR="009E2E0A" w:rsidRPr="00257F99">
        <w:rPr>
          <w:color w:val="000000"/>
        </w:rPr>
        <w:t xml:space="preserve">, ki </w:t>
      </w:r>
      <w:r w:rsidR="00DB7FB7" w:rsidRPr="00257F99">
        <w:rPr>
          <w:color w:val="000000"/>
        </w:rPr>
        <w:t>ureja</w:t>
      </w:r>
      <w:r w:rsidR="003B243B" w:rsidRPr="00257F99">
        <w:rPr>
          <w:color w:val="000000"/>
        </w:rPr>
        <w:t xml:space="preserve"> </w:t>
      </w:r>
      <w:r w:rsidR="00DB7FB7" w:rsidRPr="00257F99">
        <w:rPr>
          <w:color w:val="000000"/>
        </w:rPr>
        <w:t>prvo</w:t>
      </w:r>
      <w:r w:rsidR="003B243B" w:rsidRPr="00257F99">
        <w:rPr>
          <w:color w:val="000000"/>
        </w:rPr>
        <w:t xml:space="preserve"> </w:t>
      </w:r>
      <w:r w:rsidR="00DB7FB7" w:rsidRPr="00257F99">
        <w:rPr>
          <w:color w:val="000000"/>
        </w:rPr>
        <w:t>ocenjevanje</w:t>
      </w:r>
      <w:r w:rsidR="003B243B" w:rsidRPr="00257F99">
        <w:rPr>
          <w:color w:val="000000"/>
        </w:rPr>
        <w:t xml:space="preserve"> </w:t>
      </w:r>
      <w:r w:rsidR="00DB7FB7" w:rsidRPr="00257F99">
        <w:rPr>
          <w:color w:val="000000"/>
        </w:rPr>
        <w:t>in</w:t>
      </w:r>
      <w:r w:rsidR="003B243B" w:rsidRPr="00257F99">
        <w:rPr>
          <w:color w:val="000000"/>
        </w:rPr>
        <w:t xml:space="preserve"> </w:t>
      </w:r>
      <w:r w:rsidR="00DB7FB7" w:rsidRPr="00257F99">
        <w:rPr>
          <w:color w:val="000000"/>
        </w:rPr>
        <w:t>obratovalni</w:t>
      </w:r>
      <w:r w:rsidR="003B243B" w:rsidRPr="00257F99">
        <w:rPr>
          <w:color w:val="000000"/>
        </w:rPr>
        <w:t xml:space="preserve"> </w:t>
      </w:r>
      <w:r w:rsidR="00DB7FB7" w:rsidRPr="00257F99">
        <w:rPr>
          <w:color w:val="000000"/>
        </w:rPr>
        <w:t>monitoring</w:t>
      </w:r>
      <w:r w:rsidR="003B243B" w:rsidRPr="00257F99">
        <w:rPr>
          <w:color w:val="000000"/>
        </w:rPr>
        <w:t xml:space="preserve"> </w:t>
      </w:r>
      <w:r w:rsidR="00DB7FB7" w:rsidRPr="00257F99">
        <w:rPr>
          <w:color w:val="000000"/>
        </w:rPr>
        <w:t>za</w:t>
      </w:r>
      <w:r w:rsidR="003B243B" w:rsidRPr="00257F99">
        <w:rPr>
          <w:color w:val="000000"/>
        </w:rPr>
        <w:t xml:space="preserve"> </w:t>
      </w:r>
      <w:r w:rsidR="00DB7FB7" w:rsidRPr="00257F99">
        <w:rPr>
          <w:color w:val="000000"/>
        </w:rPr>
        <w:t>vire</w:t>
      </w:r>
      <w:r w:rsidR="003B243B" w:rsidRPr="00257F99">
        <w:rPr>
          <w:color w:val="000000"/>
        </w:rPr>
        <w:t xml:space="preserve"> </w:t>
      </w:r>
      <w:r w:rsidR="00DB7FB7" w:rsidRPr="00257F99">
        <w:rPr>
          <w:color w:val="000000"/>
        </w:rPr>
        <w:t>hrupa</w:t>
      </w:r>
      <w:r w:rsidR="003B243B" w:rsidRPr="00257F99">
        <w:rPr>
          <w:color w:val="000000"/>
        </w:rPr>
        <w:t xml:space="preserve"> </w:t>
      </w:r>
      <w:r w:rsidR="00DB7FB7" w:rsidRPr="00257F99">
        <w:rPr>
          <w:color w:val="000000"/>
        </w:rPr>
        <w:t>ter</w:t>
      </w:r>
      <w:r w:rsidR="003B243B" w:rsidRPr="00257F99">
        <w:rPr>
          <w:color w:val="000000"/>
        </w:rPr>
        <w:t xml:space="preserve"> </w:t>
      </w:r>
      <w:r w:rsidR="00DB7FB7" w:rsidRPr="00257F99">
        <w:rPr>
          <w:color w:val="000000"/>
        </w:rPr>
        <w:t>o</w:t>
      </w:r>
      <w:r w:rsidR="003B243B" w:rsidRPr="00257F99">
        <w:rPr>
          <w:color w:val="000000"/>
        </w:rPr>
        <w:t xml:space="preserve"> </w:t>
      </w:r>
      <w:r w:rsidR="00DB7FB7" w:rsidRPr="00257F99">
        <w:rPr>
          <w:color w:val="000000"/>
        </w:rPr>
        <w:t>pogojih</w:t>
      </w:r>
      <w:r w:rsidR="003B243B" w:rsidRPr="00257F99">
        <w:rPr>
          <w:color w:val="000000"/>
        </w:rPr>
        <w:t xml:space="preserve"> </w:t>
      </w:r>
      <w:r w:rsidR="00DB7FB7" w:rsidRPr="00257F99">
        <w:rPr>
          <w:color w:val="000000"/>
        </w:rPr>
        <w:t>za</w:t>
      </w:r>
      <w:r w:rsidR="003B243B" w:rsidRPr="00257F99">
        <w:rPr>
          <w:color w:val="000000"/>
        </w:rPr>
        <w:t xml:space="preserve"> </w:t>
      </w:r>
      <w:r w:rsidR="00DB7FB7" w:rsidRPr="00257F99">
        <w:rPr>
          <w:color w:val="000000"/>
        </w:rPr>
        <w:t>njegovo</w:t>
      </w:r>
      <w:r w:rsidR="003B243B" w:rsidRPr="00257F99">
        <w:rPr>
          <w:color w:val="000000"/>
        </w:rPr>
        <w:t xml:space="preserve"> </w:t>
      </w:r>
      <w:r w:rsidR="00DB7FB7" w:rsidRPr="00257F99">
        <w:rPr>
          <w:color w:val="000000"/>
        </w:rPr>
        <w:t>izvajanje</w:t>
      </w:r>
      <w:r w:rsidR="003B243B" w:rsidRPr="00257F99">
        <w:rPr>
          <w:color w:val="000000"/>
        </w:rPr>
        <w:t xml:space="preserve"> </w:t>
      </w:r>
      <w:r w:rsidR="00DB7FB7" w:rsidRPr="00257F99">
        <w:rPr>
          <w:color w:val="000000"/>
        </w:rPr>
        <w:t>z</w:t>
      </w:r>
      <w:r w:rsidR="003B243B" w:rsidRPr="00257F99">
        <w:rPr>
          <w:color w:val="000000"/>
        </w:rPr>
        <w:t xml:space="preserve"> </w:t>
      </w:r>
      <w:r w:rsidR="00DB7FB7" w:rsidRPr="00257F99">
        <w:rPr>
          <w:color w:val="000000"/>
        </w:rPr>
        <w:t>ocenjevanjem</w:t>
      </w:r>
      <w:r w:rsidR="003B243B" w:rsidRPr="00257F99">
        <w:rPr>
          <w:color w:val="000000"/>
        </w:rPr>
        <w:t xml:space="preserve"> </w:t>
      </w:r>
      <w:r w:rsidR="00DB7FB7" w:rsidRPr="00257F99">
        <w:rPr>
          <w:color w:val="000000"/>
        </w:rPr>
        <w:t>kazalcev</w:t>
      </w:r>
      <w:r w:rsidR="003B243B" w:rsidRPr="00257F99">
        <w:rPr>
          <w:color w:val="000000"/>
        </w:rPr>
        <w:t xml:space="preserve"> </w:t>
      </w:r>
      <w:r w:rsidR="00DB7FB7" w:rsidRPr="00257F99">
        <w:rPr>
          <w:color w:val="000000"/>
        </w:rPr>
        <w:t>hrupa</w:t>
      </w:r>
      <w:r w:rsidR="003B243B" w:rsidRPr="00257F99">
        <w:rPr>
          <w:color w:val="000000"/>
        </w:rPr>
        <w:t xml:space="preserve"> </w:t>
      </w:r>
      <w:r w:rsidR="00DB7FB7" w:rsidRPr="00257F99">
        <w:rPr>
          <w:color w:val="000000"/>
        </w:rPr>
        <w:t>L</w:t>
      </w:r>
      <w:r w:rsidR="00DB7FB7" w:rsidRPr="00257F99">
        <w:rPr>
          <w:color w:val="000000"/>
          <w:vertAlign w:val="subscript"/>
        </w:rPr>
        <w:t>(dan)</w:t>
      </w:r>
      <w:r w:rsidR="00DB7FB7" w:rsidRPr="00257F99">
        <w:rPr>
          <w:color w:val="000000"/>
        </w:rPr>
        <w:t>,</w:t>
      </w:r>
      <w:r w:rsidR="003B243B" w:rsidRPr="00257F99">
        <w:rPr>
          <w:color w:val="000000"/>
        </w:rPr>
        <w:t xml:space="preserve"> </w:t>
      </w:r>
      <w:r w:rsidR="00DB7FB7" w:rsidRPr="00257F99">
        <w:rPr>
          <w:color w:val="000000"/>
        </w:rPr>
        <w:t>L</w:t>
      </w:r>
      <w:r w:rsidR="00DB7FB7" w:rsidRPr="00257F99">
        <w:rPr>
          <w:color w:val="000000"/>
          <w:vertAlign w:val="subscript"/>
        </w:rPr>
        <w:t>(večer)</w:t>
      </w:r>
      <w:r w:rsidR="00DB7FB7" w:rsidRPr="00257F99">
        <w:rPr>
          <w:color w:val="000000"/>
        </w:rPr>
        <w:t>,</w:t>
      </w:r>
      <w:r w:rsidR="003B243B" w:rsidRPr="00257F99">
        <w:rPr>
          <w:color w:val="000000"/>
        </w:rPr>
        <w:t xml:space="preserve"> </w:t>
      </w:r>
      <w:r w:rsidR="00DB7FB7" w:rsidRPr="00257F99">
        <w:rPr>
          <w:color w:val="000000"/>
        </w:rPr>
        <w:t>L</w:t>
      </w:r>
      <w:r w:rsidR="00DB7FB7" w:rsidRPr="00257F99">
        <w:rPr>
          <w:color w:val="000000"/>
          <w:vertAlign w:val="subscript"/>
        </w:rPr>
        <w:t>(noč)</w:t>
      </w:r>
      <w:r w:rsidR="00DB7FB7" w:rsidRPr="00257F99">
        <w:rPr>
          <w:color w:val="000000"/>
        </w:rPr>
        <w:t>,</w:t>
      </w:r>
      <w:r w:rsidR="003B243B" w:rsidRPr="00257F99">
        <w:rPr>
          <w:color w:val="000000"/>
        </w:rPr>
        <w:t xml:space="preserve"> </w:t>
      </w:r>
      <w:r w:rsidR="00DB7FB7" w:rsidRPr="00257F99">
        <w:rPr>
          <w:color w:val="000000"/>
        </w:rPr>
        <w:t>L</w:t>
      </w:r>
      <w:r w:rsidR="00DB7FB7" w:rsidRPr="00257F99">
        <w:rPr>
          <w:color w:val="000000"/>
          <w:vertAlign w:val="subscript"/>
        </w:rPr>
        <w:t>(</w:t>
      </w:r>
      <w:proofErr w:type="spellStart"/>
      <w:r w:rsidR="00DB7FB7" w:rsidRPr="00257F99">
        <w:rPr>
          <w:color w:val="000000"/>
          <w:vertAlign w:val="subscript"/>
        </w:rPr>
        <w:t>dvn</w:t>
      </w:r>
      <w:proofErr w:type="spellEnd"/>
      <w:r w:rsidR="00DB7FB7" w:rsidRPr="00257F99">
        <w:rPr>
          <w:color w:val="000000"/>
          <w:vertAlign w:val="subscript"/>
        </w:rPr>
        <w:t>)</w:t>
      </w:r>
      <w:r w:rsidR="003B243B" w:rsidRPr="00257F99">
        <w:rPr>
          <w:color w:val="000000"/>
        </w:rPr>
        <w:t xml:space="preserve"> </w:t>
      </w:r>
      <w:r w:rsidR="00DB7FB7" w:rsidRPr="00257F99">
        <w:rPr>
          <w:color w:val="000000"/>
        </w:rPr>
        <w:t>in</w:t>
      </w:r>
      <w:r w:rsidR="003B243B" w:rsidRPr="00257F99">
        <w:rPr>
          <w:color w:val="000000"/>
        </w:rPr>
        <w:t xml:space="preserve"> </w:t>
      </w:r>
      <w:r w:rsidR="00DB7FB7" w:rsidRPr="00257F99">
        <w:rPr>
          <w:color w:val="000000"/>
        </w:rPr>
        <w:t>oceno</w:t>
      </w:r>
      <w:r w:rsidR="003B243B" w:rsidRPr="00257F99">
        <w:rPr>
          <w:color w:val="000000"/>
        </w:rPr>
        <w:t xml:space="preserve"> </w:t>
      </w:r>
      <w:r w:rsidR="00DB7FB7" w:rsidRPr="00257F99">
        <w:rPr>
          <w:color w:val="000000"/>
        </w:rPr>
        <w:t>kazalcev</w:t>
      </w:r>
      <w:r w:rsidR="003B243B" w:rsidRPr="00257F99">
        <w:rPr>
          <w:color w:val="000000"/>
        </w:rPr>
        <w:t xml:space="preserve"> </w:t>
      </w:r>
      <w:r w:rsidR="00DB7FB7" w:rsidRPr="00257F99">
        <w:rPr>
          <w:color w:val="000000"/>
        </w:rPr>
        <w:t>hrupa</w:t>
      </w:r>
      <w:r w:rsidR="003B243B" w:rsidRPr="00257F99">
        <w:rPr>
          <w:color w:val="000000"/>
        </w:rPr>
        <w:t xml:space="preserve"> </w:t>
      </w:r>
      <w:r w:rsidR="00DB7FB7" w:rsidRPr="00257F99">
        <w:rPr>
          <w:color w:val="000000"/>
        </w:rPr>
        <w:t>L</w:t>
      </w:r>
      <w:r w:rsidR="00DB7FB7" w:rsidRPr="008F7C2D">
        <w:rPr>
          <w:color w:val="000000"/>
          <w:vertAlign w:val="subscript"/>
        </w:rPr>
        <w:t>(</w:t>
      </w:r>
      <w:proofErr w:type="spellStart"/>
      <w:r w:rsidR="00DB7FB7" w:rsidRPr="008F7C2D">
        <w:rPr>
          <w:color w:val="000000"/>
          <w:vertAlign w:val="subscript"/>
        </w:rPr>
        <w:t>eq</w:t>
      </w:r>
      <w:proofErr w:type="spellEnd"/>
      <w:r w:rsidR="00DB7FB7" w:rsidRPr="008F7C2D">
        <w:rPr>
          <w:color w:val="000000"/>
          <w:vertAlign w:val="subscript"/>
        </w:rPr>
        <w:t>)</w:t>
      </w:r>
      <w:r w:rsidR="00DB7FB7" w:rsidRPr="00257F99">
        <w:rPr>
          <w:color w:val="000000"/>
        </w:rPr>
        <w:t>,</w:t>
      </w:r>
      <w:r w:rsidR="003B243B" w:rsidRPr="00257F99">
        <w:rPr>
          <w:color w:val="000000"/>
        </w:rPr>
        <w:t xml:space="preserve"> </w:t>
      </w:r>
      <w:r w:rsidR="00DB7FB7" w:rsidRPr="00257F99">
        <w:rPr>
          <w:color w:val="000000"/>
        </w:rPr>
        <w:t>L</w:t>
      </w:r>
      <w:r w:rsidR="00DB7FB7" w:rsidRPr="008F7C2D">
        <w:rPr>
          <w:color w:val="000000"/>
          <w:vertAlign w:val="subscript"/>
        </w:rPr>
        <w:t>(1)</w:t>
      </w:r>
      <w:r w:rsidR="003B243B" w:rsidRPr="00257F99">
        <w:rPr>
          <w:color w:val="000000"/>
        </w:rPr>
        <w:t xml:space="preserve"> </w:t>
      </w:r>
      <w:r w:rsidR="00DB7FB7" w:rsidRPr="00257F99">
        <w:rPr>
          <w:color w:val="000000"/>
        </w:rPr>
        <w:t>in</w:t>
      </w:r>
      <w:r w:rsidR="003B243B" w:rsidRPr="00257F99">
        <w:rPr>
          <w:color w:val="000000"/>
        </w:rPr>
        <w:t xml:space="preserve"> </w:t>
      </w:r>
      <w:r w:rsidR="00DB7FB7" w:rsidRPr="00257F99">
        <w:rPr>
          <w:color w:val="000000"/>
        </w:rPr>
        <w:t>L</w:t>
      </w:r>
      <w:r w:rsidR="00DB7FB7" w:rsidRPr="008F7C2D">
        <w:rPr>
          <w:color w:val="000000"/>
          <w:vertAlign w:val="subscript"/>
        </w:rPr>
        <w:t>(99)</w:t>
      </w:r>
      <w:r w:rsidR="00DB7FB7" w:rsidRPr="00257F99">
        <w:rPr>
          <w:color w:val="000000"/>
        </w:rPr>
        <w:t>.</w:t>
      </w:r>
      <w:r w:rsidR="003B243B" w:rsidRPr="00257F99">
        <w:rPr>
          <w:color w:val="000000"/>
        </w:rPr>
        <w:t xml:space="preserve"> </w:t>
      </w:r>
      <w:r w:rsidR="00DB7FB7" w:rsidRPr="00257F99">
        <w:t>Upravni</w:t>
      </w:r>
      <w:r w:rsidR="003B243B" w:rsidRPr="00257F99">
        <w:t xml:space="preserve"> </w:t>
      </w:r>
      <w:r w:rsidR="00DB7FB7" w:rsidRPr="00257F99">
        <w:t>organ</w:t>
      </w:r>
      <w:r w:rsidR="003B243B" w:rsidRPr="00257F99">
        <w:t xml:space="preserve"> </w:t>
      </w:r>
      <w:r w:rsidR="00DB7FB7" w:rsidRPr="00257F99">
        <w:t>je</w:t>
      </w:r>
      <w:r w:rsidR="003B243B" w:rsidRPr="00257F99">
        <w:t xml:space="preserve"> </w:t>
      </w:r>
      <w:r w:rsidR="00DB7FB7" w:rsidRPr="00257F99">
        <w:t>v</w:t>
      </w:r>
      <w:r w:rsidR="003B243B" w:rsidRPr="00257F99">
        <w:t xml:space="preserve"> </w:t>
      </w:r>
      <w:r w:rsidR="00DB7FB7" w:rsidRPr="00257F99">
        <w:t>točki</w:t>
      </w:r>
      <w:r w:rsidR="003B243B" w:rsidRPr="00257F99">
        <w:t xml:space="preserve"> </w:t>
      </w:r>
      <w:r w:rsidR="00DB7FB7" w:rsidRPr="00257F99">
        <w:t>VI.</w:t>
      </w:r>
      <w:r w:rsidR="003B243B" w:rsidRPr="00257F99">
        <w:t xml:space="preserve"> </w:t>
      </w:r>
      <w:r w:rsidR="00DB7FB7" w:rsidRPr="00257F99">
        <w:t>izreka</w:t>
      </w:r>
      <w:r w:rsidR="003B243B" w:rsidRPr="00257F99">
        <w:t xml:space="preserve"> </w:t>
      </w:r>
      <w:r w:rsidR="00DB7FB7" w:rsidRPr="00257F99">
        <w:t>tega</w:t>
      </w:r>
      <w:r w:rsidR="003B243B" w:rsidRPr="00257F99">
        <w:t xml:space="preserve"> </w:t>
      </w:r>
      <w:r w:rsidR="00DB7FB7" w:rsidRPr="00257F99">
        <w:t>gradbenega</w:t>
      </w:r>
      <w:r w:rsidR="003B243B" w:rsidRPr="00257F99">
        <w:t xml:space="preserve"> </w:t>
      </w:r>
      <w:r w:rsidR="00DB7FB7" w:rsidRPr="00257F99">
        <w:t>dovoljenja</w:t>
      </w:r>
      <w:r w:rsidR="003B243B" w:rsidRPr="00257F99">
        <w:t xml:space="preserve"> </w:t>
      </w:r>
      <w:r w:rsidR="00DB7FB7" w:rsidRPr="00257F99">
        <w:t>tako</w:t>
      </w:r>
      <w:r w:rsidR="003B243B" w:rsidRPr="00257F99">
        <w:t xml:space="preserve"> </w:t>
      </w:r>
      <w:r w:rsidR="00DB7FB7" w:rsidRPr="00257F99">
        <w:t>določil</w:t>
      </w:r>
      <w:r w:rsidR="003B243B" w:rsidRPr="00257F99">
        <w:t xml:space="preserve"> </w:t>
      </w:r>
      <w:r w:rsidR="00DB7FB7" w:rsidRPr="00257F99">
        <w:t>izvajanje</w:t>
      </w:r>
      <w:r w:rsidR="003B243B" w:rsidRPr="00257F99">
        <w:t xml:space="preserve"> </w:t>
      </w:r>
      <w:r w:rsidR="00DB7FB7" w:rsidRPr="00257F99">
        <w:t>lastnega</w:t>
      </w:r>
      <w:r w:rsidR="003B243B" w:rsidRPr="00257F99">
        <w:t xml:space="preserve"> </w:t>
      </w:r>
      <w:r w:rsidR="00DB7FB7" w:rsidRPr="00257F99">
        <w:t>ocenjevanja</w:t>
      </w:r>
      <w:r w:rsidR="003B243B" w:rsidRPr="00257F99">
        <w:t xml:space="preserve"> </w:t>
      </w:r>
      <w:r w:rsidR="00DB7FB7" w:rsidRPr="00257F99">
        <w:t>hrupa</w:t>
      </w:r>
      <w:r w:rsidR="003B243B" w:rsidRPr="00257F99">
        <w:t xml:space="preserve"> </w:t>
      </w:r>
      <w:r w:rsidR="00DB7FB7" w:rsidRPr="00257F99">
        <w:t>za</w:t>
      </w:r>
      <w:r w:rsidR="003B243B" w:rsidRPr="00257F99">
        <w:t xml:space="preserve"> </w:t>
      </w:r>
      <w:r w:rsidR="00DB7FB7" w:rsidRPr="00257F99">
        <w:t>gradbišče</w:t>
      </w:r>
      <w:r w:rsidR="009E2E0A" w:rsidRPr="00257F99">
        <w:t xml:space="preserve">, ki </w:t>
      </w:r>
      <w:r w:rsidR="00DB7FB7" w:rsidRPr="00257F99">
        <w:t>je</w:t>
      </w:r>
      <w:r w:rsidR="003B243B" w:rsidRPr="00257F99">
        <w:t xml:space="preserve"> </w:t>
      </w:r>
      <w:r w:rsidR="00DB7FB7" w:rsidRPr="00257F99">
        <w:t>vir</w:t>
      </w:r>
      <w:r w:rsidR="003B243B" w:rsidRPr="00257F99">
        <w:t xml:space="preserve"> </w:t>
      </w:r>
      <w:r w:rsidR="00DB7FB7" w:rsidRPr="00257F99">
        <w:t>hrupa.</w:t>
      </w:r>
    </w:p>
    <w:p w14:paraId="784738DD" w14:textId="77777777" w:rsidR="00DB7FB7" w:rsidRPr="009E2E0A" w:rsidRDefault="00DB7FB7" w:rsidP="00954A2A">
      <w:pPr>
        <w:spacing w:line="260" w:lineRule="exact"/>
        <w:ind w:right="142"/>
      </w:pPr>
    </w:p>
    <w:p w14:paraId="5F5D7A28" w14:textId="55DCDF0E" w:rsidR="003B243B" w:rsidRPr="002839E4" w:rsidRDefault="00DB7FB7" w:rsidP="00954A2A">
      <w:pPr>
        <w:pStyle w:val="Obrazloitev1"/>
      </w:pPr>
      <w:r w:rsidRPr="002839E4">
        <w:t>Upravni</w:t>
      </w:r>
      <w:r w:rsidR="003B243B" w:rsidRPr="002839E4">
        <w:t xml:space="preserve"> </w:t>
      </w:r>
      <w:r w:rsidRPr="002839E4">
        <w:t>organ</w:t>
      </w:r>
      <w:r w:rsidR="003B243B" w:rsidRPr="002839E4">
        <w:t xml:space="preserve"> </w:t>
      </w:r>
      <w:r w:rsidRPr="002839E4">
        <w:t>je</w:t>
      </w:r>
      <w:r w:rsidR="003B243B" w:rsidRPr="002839E4">
        <w:t xml:space="preserve"> </w:t>
      </w:r>
      <w:r w:rsidRPr="002839E4">
        <w:t>v</w:t>
      </w:r>
      <w:r w:rsidR="003B243B" w:rsidRPr="002839E4">
        <w:t xml:space="preserve"> </w:t>
      </w:r>
      <w:r w:rsidRPr="002839E4">
        <w:t>skladu</w:t>
      </w:r>
      <w:r w:rsidR="003B243B" w:rsidRPr="002839E4">
        <w:t xml:space="preserve"> </w:t>
      </w:r>
      <w:r w:rsidRPr="002839E4">
        <w:t>z</w:t>
      </w:r>
      <w:r w:rsidR="003B243B" w:rsidRPr="002839E4">
        <w:t xml:space="preserve"> </w:t>
      </w:r>
      <w:r w:rsidRPr="002839E4">
        <w:t>določbami</w:t>
      </w:r>
      <w:r w:rsidR="003B243B" w:rsidRPr="002839E4">
        <w:t xml:space="preserve"> </w:t>
      </w:r>
      <w:r w:rsidR="00635EBF" w:rsidRPr="002839E4">
        <w:t>68</w:t>
      </w:r>
      <w:r w:rsidRPr="002839E4">
        <w:t>.</w:t>
      </w:r>
      <w:r w:rsidR="003B243B" w:rsidRPr="002839E4">
        <w:t xml:space="preserve"> </w:t>
      </w:r>
      <w:r w:rsidRPr="002839E4">
        <w:t>člena</w:t>
      </w:r>
      <w:r w:rsidR="003B243B" w:rsidRPr="002839E4">
        <w:t xml:space="preserve"> </w:t>
      </w:r>
      <w:r w:rsidRPr="002839E4">
        <w:t>GZ</w:t>
      </w:r>
      <w:r w:rsidR="00635EBF" w:rsidRPr="002839E4">
        <w:t>-1</w:t>
      </w:r>
      <w:r w:rsidR="003B243B" w:rsidRPr="002839E4">
        <w:t xml:space="preserve"> </w:t>
      </w:r>
      <w:r w:rsidR="00635EBF" w:rsidRPr="002839E4">
        <w:t>obvestil</w:t>
      </w:r>
      <w:r w:rsidR="003B243B" w:rsidRPr="002839E4">
        <w:t xml:space="preserve"> </w:t>
      </w:r>
      <w:r w:rsidR="00635EBF" w:rsidRPr="002839E4">
        <w:t>javnost</w:t>
      </w:r>
      <w:r w:rsidR="003B243B" w:rsidRPr="002839E4">
        <w:t xml:space="preserve"> </w:t>
      </w:r>
      <w:r w:rsidR="00765979" w:rsidRPr="002839E4">
        <w:t>o</w:t>
      </w:r>
      <w:r w:rsidR="003B243B" w:rsidRPr="002839E4">
        <w:t xml:space="preserve"> </w:t>
      </w:r>
      <w:r w:rsidR="00765979" w:rsidRPr="002839E4">
        <w:t>začetem</w:t>
      </w:r>
      <w:r w:rsidR="003B243B" w:rsidRPr="002839E4">
        <w:t xml:space="preserve"> </w:t>
      </w:r>
      <w:r w:rsidR="00765979" w:rsidRPr="002839E4">
        <w:t>postopku</w:t>
      </w:r>
      <w:r w:rsidR="003B243B" w:rsidRPr="002839E4">
        <w:t xml:space="preserve"> </w:t>
      </w:r>
      <w:r w:rsidR="00765979" w:rsidRPr="002839E4">
        <w:t>izdaje</w:t>
      </w:r>
      <w:r w:rsidR="003B243B" w:rsidRPr="002839E4">
        <w:t xml:space="preserve"> </w:t>
      </w:r>
      <w:r w:rsidR="00765979" w:rsidRPr="002839E4">
        <w:t>integralnega</w:t>
      </w:r>
      <w:r w:rsidR="003B243B" w:rsidRPr="002839E4">
        <w:t xml:space="preserve"> </w:t>
      </w:r>
      <w:r w:rsidR="00765979" w:rsidRPr="002839E4">
        <w:t>gradbenega</w:t>
      </w:r>
      <w:r w:rsidR="003B243B" w:rsidRPr="002839E4">
        <w:t xml:space="preserve"> </w:t>
      </w:r>
      <w:r w:rsidR="00765979" w:rsidRPr="002839E4">
        <w:t>dovoljenja</w:t>
      </w:r>
      <w:r w:rsidR="003B243B" w:rsidRPr="002839E4">
        <w:t xml:space="preserve"> </w:t>
      </w:r>
      <w:r w:rsidR="00765979" w:rsidRPr="002839E4">
        <w:t>in</w:t>
      </w:r>
      <w:r w:rsidR="003B243B" w:rsidRPr="002839E4">
        <w:t xml:space="preserve"> </w:t>
      </w:r>
      <w:r w:rsidR="004C44E6" w:rsidRPr="002839E4">
        <w:t>javnosti</w:t>
      </w:r>
      <w:r w:rsidR="003B243B" w:rsidRPr="002839E4">
        <w:t xml:space="preserve"> </w:t>
      </w:r>
      <w:r w:rsidR="00765979" w:rsidRPr="002839E4">
        <w:t>zagotovil</w:t>
      </w:r>
      <w:r w:rsidR="003B243B" w:rsidRPr="002839E4">
        <w:t xml:space="preserve"> </w:t>
      </w:r>
      <w:r w:rsidR="00765979" w:rsidRPr="002839E4">
        <w:t>vpogled</w:t>
      </w:r>
      <w:r w:rsidR="003B243B" w:rsidRPr="002839E4">
        <w:t xml:space="preserve"> </w:t>
      </w:r>
      <w:r w:rsidR="00765979" w:rsidRPr="002839E4">
        <w:t>v</w:t>
      </w:r>
      <w:r w:rsidR="003B243B" w:rsidRPr="002839E4">
        <w:t xml:space="preserve"> </w:t>
      </w:r>
      <w:r w:rsidR="00765979" w:rsidRPr="002839E4">
        <w:t>zahtevo</w:t>
      </w:r>
      <w:r w:rsidR="003B243B" w:rsidRPr="002839E4">
        <w:t xml:space="preserve"> </w:t>
      </w:r>
      <w:r w:rsidR="00765979" w:rsidRPr="002839E4">
        <w:t>za</w:t>
      </w:r>
      <w:r w:rsidR="003B243B" w:rsidRPr="002839E4">
        <w:t xml:space="preserve"> </w:t>
      </w:r>
      <w:r w:rsidR="00765979" w:rsidRPr="002839E4">
        <w:t>izdajo</w:t>
      </w:r>
      <w:r w:rsidR="003B243B" w:rsidRPr="002839E4">
        <w:t xml:space="preserve"> </w:t>
      </w:r>
      <w:r w:rsidR="00765979" w:rsidRPr="002839E4">
        <w:t>integralnega</w:t>
      </w:r>
      <w:r w:rsidR="003B243B" w:rsidRPr="002839E4">
        <w:t xml:space="preserve"> </w:t>
      </w:r>
      <w:r w:rsidR="00765979" w:rsidRPr="002839E4">
        <w:t>gradbenega</w:t>
      </w:r>
      <w:r w:rsidR="003B243B" w:rsidRPr="002839E4">
        <w:t xml:space="preserve"> </w:t>
      </w:r>
      <w:r w:rsidR="00765979" w:rsidRPr="002839E4">
        <w:t>dovoljenja</w:t>
      </w:r>
      <w:r w:rsidR="003B243B" w:rsidRPr="002839E4">
        <w:t xml:space="preserve"> </w:t>
      </w:r>
      <w:r w:rsidR="00765979" w:rsidRPr="002839E4">
        <w:t>in</w:t>
      </w:r>
      <w:r w:rsidR="003B243B" w:rsidRPr="002839E4">
        <w:t xml:space="preserve"> </w:t>
      </w:r>
      <w:r w:rsidR="00765979" w:rsidRPr="002839E4">
        <w:t>dokumentacijo</w:t>
      </w:r>
      <w:r w:rsidR="009E2E0A" w:rsidRPr="002839E4">
        <w:t xml:space="preserve">, ki </w:t>
      </w:r>
      <w:r w:rsidR="00765979" w:rsidRPr="002839E4">
        <w:t>se</w:t>
      </w:r>
      <w:r w:rsidR="003B243B" w:rsidRPr="002839E4">
        <w:t xml:space="preserve"> </w:t>
      </w:r>
      <w:r w:rsidR="00765979" w:rsidRPr="002839E4">
        <w:t>nanaša</w:t>
      </w:r>
      <w:r w:rsidR="003B243B" w:rsidRPr="002839E4">
        <w:t xml:space="preserve"> </w:t>
      </w:r>
      <w:r w:rsidR="00765979" w:rsidRPr="002839E4">
        <w:t>na</w:t>
      </w:r>
      <w:r w:rsidR="003B243B" w:rsidRPr="002839E4">
        <w:t xml:space="preserve"> </w:t>
      </w:r>
      <w:r w:rsidR="00765979" w:rsidRPr="002839E4">
        <w:t>predmet</w:t>
      </w:r>
      <w:r w:rsidR="003B243B" w:rsidRPr="002839E4">
        <w:t xml:space="preserve"> </w:t>
      </w:r>
      <w:r w:rsidR="00765979" w:rsidRPr="002839E4">
        <w:t>izdaje</w:t>
      </w:r>
      <w:r w:rsidR="003B243B" w:rsidRPr="002839E4">
        <w:t xml:space="preserve"> </w:t>
      </w:r>
      <w:r w:rsidR="00765979" w:rsidRPr="002839E4">
        <w:t>integralnega</w:t>
      </w:r>
      <w:r w:rsidR="003B243B" w:rsidRPr="002839E4">
        <w:t xml:space="preserve"> </w:t>
      </w:r>
      <w:r w:rsidR="00765979" w:rsidRPr="002839E4">
        <w:t>dovoljenja</w:t>
      </w:r>
      <w:r w:rsidR="004C44E6" w:rsidRPr="002839E4">
        <w:t>.</w:t>
      </w:r>
      <w:r w:rsidR="003B243B" w:rsidRPr="002839E4">
        <w:t xml:space="preserve"> </w:t>
      </w:r>
      <w:r w:rsidR="004C44E6" w:rsidRPr="002839E4">
        <w:t>Javnosti</w:t>
      </w:r>
      <w:r w:rsidR="003B243B" w:rsidRPr="002839E4">
        <w:t xml:space="preserve"> </w:t>
      </w:r>
      <w:r w:rsidR="004C44E6" w:rsidRPr="002839E4">
        <w:t>je</w:t>
      </w:r>
      <w:r w:rsidR="003B243B" w:rsidRPr="002839E4">
        <w:t xml:space="preserve"> </w:t>
      </w:r>
      <w:r w:rsidR="004C44E6" w:rsidRPr="002839E4">
        <w:t>bilo</w:t>
      </w:r>
      <w:r w:rsidR="003B243B" w:rsidRPr="002839E4">
        <w:t xml:space="preserve"> </w:t>
      </w:r>
      <w:r w:rsidR="004C44E6" w:rsidRPr="002839E4">
        <w:t>omogočeno</w:t>
      </w:r>
      <w:r w:rsidR="003B243B" w:rsidRPr="002839E4">
        <w:t xml:space="preserve"> </w:t>
      </w:r>
      <w:r w:rsidR="00765979" w:rsidRPr="002839E4">
        <w:t>dajanje</w:t>
      </w:r>
      <w:r w:rsidR="003B243B" w:rsidRPr="002839E4">
        <w:t xml:space="preserve"> </w:t>
      </w:r>
      <w:r w:rsidR="00765979" w:rsidRPr="002839E4">
        <w:t>pripomb</w:t>
      </w:r>
      <w:r w:rsidR="003B243B" w:rsidRPr="002839E4">
        <w:t xml:space="preserve"> </w:t>
      </w:r>
      <w:r w:rsidR="00765979" w:rsidRPr="002839E4">
        <w:t>v</w:t>
      </w:r>
      <w:r w:rsidR="003B243B" w:rsidRPr="002839E4">
        <w:t xml:space="preserve"> </w:t>
      </w:r>
      <w:r w:rsidR="00765979" w:rsidRPr="002839E4">
        <w:t>času</w:t>
      </w:r>
      <w:r w:rsidR="003B243B" w:rsidRPr="002839E4">
        <w:t xml:space="preserve"> </w:t>
      </w:r>
      <w:r w:rsidR="00765979" w:rsidRPr="002839E4">
        <w:t>javne</w:t>
      </w:r>
      <w:r w:rsidR="003B243B" w:rsidRPr="002839E4">
        <w:t xml:space="preserve"> </w:t>
      </w:r>
      <w:r w:rsidR="00765979" w:rsidRPr="002839E4">
        <w:t>razgrnitve</w:t>
      </w:r>
      <w:r w:rsidR="009E2E0A" w:rsidRPr="002839E4">
        <w:t xml:space="preserve">, ki </w:t>
      </w:r>
      <w:r w:rsidR="00765979" w:rsidRPr="002839E4">
        <w:t>je</w:t>
      </w:r>
      <w:r w:rsidR="003B243B" w:rsidRPr="002839E4">
        <w:t xml:space="preserve"> </w:t>
      </w:r>
      <w:r w:rsidR="00765979" w:rsidRPr="002839E4">
        <w:t>trajala</w:t>
      </w:r>
      <w:r w:rsidR="003B243B" w:rsidRPr="002839E4">
        <w:t xml:space="preserve"> </w:t>
      </w:r>
      <w:r w:rsidR="00765979" w:rsidRPr="002839E4">
        <w:t>30</w:t>
      </w:r>
      <w:r w:rsidR="003B243B" w:rsidRPr="002839E4">
        <w:t xml:space="preserve"> </w:t>
      </w:r>
      <w:r w:rsidR="00765979" w:rsidRPr="002839E4">
        <w:t>dni</w:t>
      </w:r>
      <w:r w:rsidR="003B243B" w:rsidRPr="002839E4">
        <w:t xml:space="preserve"> </w:t>
      </w:r>
      <w:r w:rsidR="00765979" w:rsidRPr="002839E4">
        <w:t>od</w:t>
      </w:r>
      <w:r w:rsidR="003B243B" w:rsidRPr="002839E4">
        <w:t xml:space="preserve"> </w:t>
      </w:r>
      <w:r w:rsidR="00765979" w:rsidRPr="002839E4">
        <w:t>dneva</w:t>
      </w:r>
      <w:r w:rsidR="003B243B" w:rsidRPr="002839E4">
        <w:t xml:space="preserve"> </w:t>
      </w:r>
      <w:r w:rsidR="00765979" w:rsidRPr="002839E4">
        <w:t>javne</w:t>
      </w:r>
      <w:r w:rsidR="003B243B" w:rsidRPr="002839E4">
        <w:t xml:space="preserve"> </w:t>
      </w:r>
      <w:r w:rsidR="00765979" w:rsidRPr="002839E4">
        <w:t>objave</w:t>
      </w:r>
      <w:r w:rsidR="003B243B" w:rsidRPr="002839E4">
        <w:t xml:space="preserve"> </w:t>
      </w:r>
      <w:r w:rsidR="002839E4" w:rsidRPr="002839E4">
        <w:t>18. 3. 2024</w:t>
      </w:r>
      <w:r w:rsidR="003B243B" w:rsidRPr="002839E4">
        <w:t xml:space="preserve"> </w:t>
      </w:r>
      <w:r w:rsidR="00765979" w:rsidRPr="002839E4">
        <w:t>na</w:t>
      </w:r>
      <w:r w:rsidR="003B243B" w:rsidRPr="002839E4">
        <w:t xml:space="preserve"> </w:t>
      </w:r>
      <w:r w:rsidR="00765979" w:rsidRPr="002839E4">
        <w:t>državnem</w:t>
      </w:r>
      <w:r w:rsidR="003B243B" w:rsidRPr="002839E4">
        <w:t xml:space="preserve"> </w:t>
      </w:r>
      <w:r w:rsidR="00765979" w:rsidRPr="002839E4">
        <w:t>portalu</w:t>
      </w:r>
      <w:r w:rsidR="003B243B" w:rsidRPr="002839E4">
        <w:t xml:space="preserve"> </w:t>
      </w:r>
      <w:proofErr w:type="spellStart"/>
      <w:r w:rsidR="00765979" w:rsidRPr="002839E4">
        <w:t>eUprava</w:t>
      </w:r>
      <w:proofErr w:type="spellEnd"/>
      <w:r w:rsidR="00765979" w:rsidRPr="002839E4">
        <w:t>.</w:t>
      </w:r>
      <w:r w:rsidR="003B243B" w:rsidRPr="002839E4">
        <w:t xml:space="preserve"> </w:t>
      </w:r>
      <w:r w:rsidRPr="002839E4">
        <w:t>Javno</w:t>
      </w:r>
      <w:r w:rsidR="003B243B" w:rsidRPr="002839E4">
        <w:t xml:space="preserve"> </w:t>
      </w:r>
      <w:r w:rsidRPr="002839E4">
        <w:t>naznanilo</w:t>
      </w:r>
      <w:r w:rsidR="003B243B" w:rsidRPr="002839E4">
        <w:t xml:space="preserve"> </w:t>
      </w:r>
      <w:r w:rsidRPr="002839E4">
        <w:t>št</w:t>
      </w:r>
      <w:r w:rsidR="00432626" w:rsidRPr="002839E4">
        <w:t>. 35105-65/2023</w:t>
      </w:r>
      <w:r w:rsidR="00432626" w:rsidRPr="002839E4">
        <w:rPr>
          <w:szCs w:val="20"/>
        </w:rPr>
        <w:t>-2560-33</w:t>
      </w:r>
      <w:r w:rsidR="003B243B" w:rsidRPr="002839E4">
        <w:t xml:space="preserve"> </w:t>
      </w:r>
      <w:r w:rsidRPr="002839E4">
        <w:t>z</w:t>
      </w:r>
      <w:r w:rsidR="003B243B" w:rsidRPr="002839E4">
        <w:t xml:space="preserve"> </w:t>
      </w:r>
      <w:r w:rsidRPr="002839E4">
        <w:t>dne</w:t>
      </w:r>
      <w:r w:rsidR="003B243B" w:rsidRPr="002839E4">
        <w:t xml:space="preserve"> </w:t>
      </w:r>
      <w:r w:rsidR="002839E4" w:rsidRPr="002839E4">
        <w:t>14. 3. 2024</w:t>
      </w:r>
      <w:r w:rsidR="003B243B" w:rsidRPr="002839E4">
        <w:t xml:space="preserve"> </w:t>
      </w:r>
      <w:r w:rsidRPr="002839E4">
        <w:t>je</w:t>
      </w:r>
      <w:r w:rsidR="003B243B" w:rsidRPr="002839E4">
        <w:t xml:space="preserve"> </w:t>
      </w:r>
      <w:r w:rsidRPr="002839E4">
        <w:t>bilo</w:t>
      </w:r>
      <w:r w:rsidR="003B243B" w:rsidRPr="002839E4">
        <w:t xml:space="preserve"> </w:t>
      </w:r>
      <w:r w:rsidRPr="002839E4">
        <w:t>objavljeno</w:t>
      </w:r>
      <w:r w:rsidR="003B243B" w:rsidRPr="002839E4">
        <w:t xml:space="preserve"> </w:t>
      </w:r>
      <w:r w:rsidRPr="002839E4">
        <w:t>na</w:t>
      </w:r>
      <w:r w:rsidR="003B243B" w:rsidRPr="002839E4">
        <w:t xml:space="preserve"> </w:t>
      </w:r>
      <w:r w:rsidRPr="002839E4">
        <w:t>spletnih</w:t>
      </w:r>
      <w:r w:rsidR="003B243B" w:rsidRPr="002839E4">
        <w:t xml:space="preserve"> </w:t>
      </w:r>
      <w:r w:rsidRPr="002839E4">
        <w:t>straneh</w:t>
      </w:r>
      <w:r w:rsidR="003B243B" w:rsidRPr="002839E4">
        <w:t xml:space="preserve"> </w:t>
      </w:r>
      <w:r w:rsidRPr="002839E4">
        <w:t>e-uprave</w:t>
      </w:r>
      <w:r w:rsidR="003B243B" w:rsidRPr="002839E4">
        <w:t xml:space="preserve"> </w:t>
      </w:r>
      <w:r w:rsidRPr="002839E4">
        <w:t>od</w:t>
      </w:r>
      <w:r w:rsidR="003B243B" w:rsidRPr="002839E4">
        <w:t xml:space="preserve"> </w:t>
      </w:r>
      <w:r w:rsidR="002839E4" w:rsidRPr="002839E4">
        <w:rPr>
          <w:bCs/>
        </w:rPr>
        <w:t>18. 3. 2024</w:t>
      </w:r>
      <w:r w:rsidR="003B243B" w:rsidRPr="002839E4">
        <w:rPr>
          <w:bCs/>
        </w:rPr>
        <w:t xml:space="preserve"> </w:t>
      </w:r>
      <w:r w:rsidRPr="002839E4">
        <w:rPr>
          <w:bCs/>
        </w:rPr>
        <w:t>do</w:t>
      </w:r>
      <w:r w:rsidR="003B243B" w:rsidRPr="002839E4">
        <w:rPr>
          <w:bCs/>
        </w:rPr>
        <w:t xml:space="preserve"> </w:t>
      </w:r>
      <w:r w:rsidR="002839E4" w:rsidRPr="002839E4">
        <w:rPr>
          <w:bCs/>
        </w:rPr>
        <w:t>17. 4. 2024</w:t>
      </w:r>
      <w:r w:rsidRPr="002839E4">
        <w:t>,</w:t>
      </w:r>
      <w:r w:rsidR="003B243B" w:rsidRPr="002839E4">
        <w:t xml:space="preserve"> </w:t>
      </w:r>
      <w:r w:rsidRPr="002839E4">
        <w:t>celotna</w:t>
      </w:r>
      <w:r w:rsidR="003B243B" w:rsidRPr="002839E4">
        <w:t xml:space="preserve"> </w:t>
      </w:r>
      <w:r w:rsidRPr="002839E4">
        <w:t>dokumentacija</w:t>
      </w:r>
      <w:r w:rsidR="003B243B" w:rsidRPr="002839E4">
        <w:t xml:space="preserve"> </w:t>
      </w:r>
      <w:r w:rsidRPr="002839E4">
        <w:t>(javno</w:t>
      </w:r>
      <w:r w:rsidR="003B243B" w:rsidRPr="002839E4">
        <w:t xml:space="preserve"> </w:t>
      </w:r>
      <w:r w:rsidRPr="002839E4">
        <w:t>naznanilo,</w:t>
      </w:r>
      <w:r w:rsidR="003B243B" w:rsidRPr="002839E4">
        <w:t xml:space="preserve"> </w:t>
      </w:r>
      <w:r w:rsidRPr="002839E4">
        <w:t>zahteva</w:t>
      </w:r>
      <w:r w:rsidR="003B243B" w:rsidRPr="002839E4">
        <w:t xml:space="preserve"> </w:t>
      </w:r>
      <w:r w:rsidRPr="002839E4">
        <w:t>za</w:t>
      </w:r>
      <w:r w:rsidR="003B243B" w:rsidRPr="002839E4">
        <w:t xml:space="preserve"> </w:t>
      </w:r>
      <w:r w:rsidRPr="002839E4">
        <w:t>izdajo</w:t>
      </w:r>
      <w:r w:rsidR="003B243B" w:rsidRPr="002839E4">
        <w:t xml:space="preserve"> </w:t>
      </w:r>
      <w:r w:rsidRPr="002839E4">
        <w:t>gradbenega</w:t>
      </w:r>
      <w:r w:rsidR="003B243B" w:rsidRPr="002839E4">
        <w:t xml:space="preserve"> </w:t>
      </w:r>
      <w:r w:rsidRPr="002839E4">
        <w:t>dovoljenja,</w:t>
      </w:r>
      <w:r w:rsidR="003B243B" w:rsidRPr="002839E4">
        <w:t xml:space="preserve"> </w:t>
      </w:r>
      <w:r w:rsidRPr="002839E4">
        <w:t>projektna</w:t>
      </w:r>
      <w:r w:rsidR="003B243B" w:rsidRPr="002839E4">
        <w:t xml:space="preserve"> </w:t>
      </w:r>
      <w:r w:rsidRPr="002839E4">
        <w:t>dokumentacija</w:t>
      </w:r>
      <w:r w:rsidR="003B243B" w:rsidRPr="002839E4">
        <w:t xml:space="preserve"> </w:t>
      </w:r>
      <w:r w:rsidRPr="002839E4">
        <w:t>za</w:t>
      </w:r>
      <w:r w:rsidR="003B243B" w:rsidRPr="002839E4">
        <w:t xml:space="preserve"> </w:t>
      </w:r>
      <w:r w:rsidRPr="002839E4">
        <w:t>pridobitev</w:t>
      </w:r>
      <w:r w:rsidR="003B243B" w:rsidRPr="002839E4">
        <w:t xml:space="preserve"> </w:t>
      </w:r>
      <w:r w:rsidRPr="002839E4">
        <w:t>mnenj</w:t>
      </w:r>
      <w:r w:rsidR="003B243B" w:rsidRPr="002839E4">
        <w:t xml:space="preserve"> </w:t>
      </w:r>
      <w:r w:rsidRPr="002839E4">
        <w:t>in</w:t>
      </w:r>
      <w:r w:rsidR="003B243B" w:rsidRPr="002839E4">
        <w:t xml:space="preserve"> </w:t>
      </w:r>
      <w:r w:rsidRPr="002839E4">
        <w:t>gradbenega</w:t>
      </w:r>
      <w:r w:rsidR="003B243B" w:rsidRPr="002839E4">
        <w:t xml:space="preserve"> </w:t>
      </w:r>
      <w:r w:rsidRPr="002839E4">
        <w:t>dovoljenja,</w:t>
      </w:r>
      <w:r w:rsidR="003B243B" w:rsidRPr="002839E4">
        <w:t xml:space="preserve"> </w:t>
      </w:r>
      <w:r w:rsidRPr="002839E4">
        <w:t>poročilo</w:t>
      </w:r>
      <w:r w:rsidR="003B243B" w:rsidRPr="002839E4">
        <w:t xml:space="preserve"> </w:t>
      </w:r>
      <w:r w:rsidRPr="002839E4">
        <w:t>o</w:t>
      </w:r>
      <w:r w:rsidR="003B243B" w:rsidRPr="002839E4">
        <w:t xml:space="preserve"> </w:t>
      </w:r>
      <w:r w:rsidRPr="002839E4">
        <w:t>vplivih</w:t>
      </w:r>
      <w:r w:rsidR="003B243B" w:rsidRPr="002839E4">
        <w:t xml:space="preserve"> </w:t>
      </w:r>
      <w:r w:rsidRPr="002839E4">
        <w:t>na</w:t>
      </w:r>
      <w:r w:rsidR="003B243B" w:rsidRPr="002839E4">
        <w:t xml:space="preserve"> </w:t>
      </w:r>
      <w:r w:rsidRPr="002839E4">
        <w:t>okolje</w:t>
      </w:r>
      <w:r w:rsidR="003B243B" w:rsidRPr="002839E4">
        <w:t xml:space="preserve"> </w:t>
      </w:r>
      <w:r w:rsidRPr="002839E4">
        <w:t>in</w:t>
      </w:r>
      <w:r w:rsidR="003B243B" w:rsidRPr="002839E4">
        <w:t xml:space="preserve"> </w:t>
      </w:r>
      <w:r w:rsidRPr="002839E4">
        <w:t>mnenja</w:t>
      </w:r>
      <w:r w:rsidR="003B243B" w:rsidRPr="002839E4">
        <w:t xml:space="preserve"> </w:t>
      </w:r>
      <w:r w:rsidR="00765979" w:rsidRPr="002839E4">
        <w:t>pristojnih</w:t>
      </w:r>
      <w:r w:rsidR="003B243B" w:rsidRPr="002839E4">
        <w:t xml:space="preserve"> </w:t>
      </w:r>
      <w:r w:rsidR="00765979" w:rsidRPr="002839E4">
        <w:t>mnenjedajalcev</w:t>
      </w:r>
      <w:r w:rsidR="00394231" w:rsidRPr="002839E4">
        <w:t>)</w:t>
      </w:r>
      <w:r w:rsidRPr="002839E4">
        <w:t>,</w:t>
      </w:r>
      <w:r w:rsidR="003B243B" w:rsidRPr="002839E4">
        <w:t xml:space="preserve"> </w:t>
      </w:r>
      <w:r w:rsidRPr="002839E4">
        <w:t>pa</w:t>
      </w:r>
      <w:r w:rsidR="003B243B" w:rsidRPr="002839E4">
        <w:t xml:space="preserve"> </w:t>
      </w:r>
      <w:r w:rsidRPr="002839E4">
        <w:t>na</w:t>
      </w:r>
      <w:r w:rsidR="003B243B" w:rsidRPr="002839E4">
        <w:t xml:space="preserve"> </w:t>
      </w:r>
      <w:r w:rsidRPr="002839E4">
        <w:t>spletnih</w:t>
      </w:r>
      <w:r w:rsidR="003B243B" w:rsidRPr="002839E4">
        <w:t xml:space="preserve"> </w:t>
      </w:r>
      <w:r w:rsidRPr="002839E4">
        <w:t>straneh</w:t>
      </w:r>
      <w:r w:rsidR="003B243B" w:rsidRPr="002839E4">
        <w:t xml:space="preserve"> </w:t>
      </w:r>
      <w:r w:rsidR="00E13FDF" w:rsidRPr="002839E4">
        <w:t>Ministrstva</w:t>
      </w:r>
      <w:r w:rsidR="003B243B" w:rsidRPr="002839E4">
        <w:t xml:space="preserve"> </w:t>
      </w:r>
      <w:r w:rsidR="00E13FDF" w:rsidRPr="002839E4">
        <w:t>za</w:t>
      </w:r>
      <w:r w:rsidR="003B243B" w:rsidRPr="002839E4">
        <w:t xml:space="preserve"> </w:t>
      </w:r>
      <w:r w:rsidR="00E13FDF" w:rsidRPr="002839E4">
        <w:t>naravne</w:t>
      </w:r>
      <w:r w:rsidR="003B243B" w:rsidRPr="002839E4">
        <w:t xml:space="preserve"> </w:t>
      </w:r>
      <w:r w:rsidR="00E13FDF" w:rsidRPr="002839E4">
        <w:t>vire</w:t>
      </w:r>
      <w:r w:rsidR="003B243B" w:rsidRPr="002839E4">
        <w:t xml:space="preserve"> </w:t>
      </w:r>
      <w:r w:rsidR="00E13FDF" w:rsidRPr="002839E4">
        <w:t>in</w:t>
      </w:r>
      <w:r w:rsidR="003B243B" w:rsidRPr="002839E4">
        <w:t xml:space="preserve"> </w:t>
      </w:r>
      <w:r w:rsidR="00E13FDF" w:rsidRPr="002839E4">
        <w:t>prostor</w:t>
      </w:r>
      <w:r w:rsidR="003B243B" w:rsidRPr="002839E4">
        <w:t xml:space="preserve"> </w:t>
      </w:r>
      <w:r w:rsidRPr="002839E4">
        <w:t>od</w:t>
      </w:r>
      <w:r w:rsidR="003B243B" w:rsidRPr="002839E4">
        <w:t xml:space="preserve"> </w:t>
      </w:r>
      <w:r w:rsidR="002839E4" w:rsidRPr="002839E4">
        <w:t>18.</w:t>
      </w:r>
      <w:r w:rsidR="00E240D3">
        <w:t> </w:t>
      </w:r>
      <w:r w:rsidR="002839E4" w:rsidRPr="002839E4">
        <w:t>3.</w:t>
      </w:r>
      <w:r w:rsidR="00E240D3">
        <w:t> </w:t>
      </w:r>
      <w:r w:rsidR="002839E4" w:rsidRPr="002839E4">
        <w:t>2024</w:t>
      </w:r>
      <w:r w:rsidR="003B243B" w:rsidRPr="002839E4">
        <w:t xml:space="preserve"> </w:t>
      </w:r>
      <w:r w:rsidRPr="002839E4">
        <w:t>dalje.</w:t>
      </w:r>
    </w:p>
    <w:p w14:paraId="202444BF" w14:textId="77777777" w:rsidR="0050570F" w:rsidRPr="009E2E0A" w:rsidRDefault="0050570F" w:rsidP="00954A2A">
      <w:pPr>
        <w:pStyle w:val="Obrazloitev1"/>
        <w:numPr>
          <w:ilvl w:val="0"/>
          <w:numId w:val="0"/>
        </w:numPr>
        <w:rPr>
          <w:highlight w:val="yellow"/>
        </w:rPr>
      </w:pPr>
    </w:p>
    <w:p w14:paraId="5D85D26F" w14:textId="77777777" w:rsidR="00E240D3" w:rsidRDefault="0050570F" w:rsidP="00E240D3">
      <w:pPr>
        <w:spacing w:line="260" w:lineRule="exact"/>
        <w:ind w:right="142"/>
      </w:pPr>
      <w:r w:rsidRPr="002839E4">
        <w:t>Iz</w:t>
      </w:r>
      <w:r w:rsidR="003B243B" w:rsidRPr="002839E4">
        <w:t xml:space="preserve"> </w:t>
      </w:r>
      <w:r w:rsidRPr="002839E4">
        <w:t>spisne</w:t>
      </w:r>
      <w:r w:rsidR="003B243B" w:rsidRPr="002839E4">
        <w:t xml:space="preserve"> </w:t>
      </w:r>
      <w:r w:rsidRPr="002839E4">
        <w:t>dokumentacije</w:t>
      </w:r>
      <w:r w:rsidR="003B243B" w:rsidRPr="002839E4">
        <w:t xml:space="preserve"> </w:t>
      </w:r>
      <w:r w:rsidRPr="002839E4">
        <w:t>izhaja</w:t>
      </w:r>
      <w:r w:rsidR="009E2E0A" w:rsidRPr="002839E4">
        <w:t xml:space="preserve">, da </w:t>
      </w:r>
      <w:r w:rsidRPr="002839E4">
        <w:t>v</w:t>
      </w:r>
      <w:r w:rsidR="003B243B" w:rsidRPr="002839E4">
        <w:t xml:space="preserve"> </w:t>
      </w:r>
      <w:r w:rsidRPr="002839E4">
        <w:t>določenem</w:t>
      </w:r>
      <w:r w:rsidR="003B243B" w:rsidRPr="002839E4">
        <w:t xml:space="preserve"> </w:t>
      </w:r>
      <w:r w:rsidRPr="002839E4">
        <w:t>roku</w:t>
      </w:r>
      <w:r w:rsidR="003B243B" w:rsidRPr="002839E4">
        <w:t xml:space="preserve"> </w:t>
      </w:r>
      <w:r w:rsidRPr="002839E4">
        <w:t>ni</w:t>
      </w:r>
      <w:r w:rsidR="003B243B" w:rsidRPr="002839E4">
        <w:t xml:space="preserve"> </w:t>
      </w:r>
      <w:r w:rsidRPr="002839E4">
        <w:t>bilo</w:t>
      </w:r>
      <w:r w:rsidR="003B243B" w:rsidRPr="002839E4">
        <w:t xml:space="preserve"> </w:t>
      </w:r>
      <w:r w:rsidRPr="002839E4">
        <w:t>podanih</w:t>
      </w:r>
      <w:r w:rsidR="003B243B" w:rsidRPr="002839E4">
        <w:t xml:space="preserve"> </w:t>
      </w:r>
      <w:r w:rsidRPr="002839E4">
        <w:t>nobenih</w:t>
      </w:r>
      <w:r w:rsidR="003B243B" w:rsidRPr="002839E4">
        <w:t xml:space="preserve"> </w:t>
      </w:r>
      <w:r w:rsidRPr="002839E4">
        <w:t>mnenj</w:t>
      </w:r>
      <w:r w:rsidR="003B243B" w:rsidRPr="002839E4">
        <w:t xml:space="preserve"> </w:t>
      </w:r>
      <w:r w:rsidRPr="002839E4">
        <w:t>ali</w:t>
      </w:r>
      <w:r w:rsidR="003B243B" w:rsidRPr="002839E4">
        <w:t xml:space="preserve"> </w:t>
      </w:r>
      <w:r w:rsidRPr="002839E4">
        <w:t>pripomb</w:t>
      </w:r>
      <w:r w:rsidR="003B243B" w:rsidRPr="002839E4">
        <w:t xml:space="preserve"> </w:t>
      </w:r>
      <w:r w:rsidRPr="002839E4">
        <w:t>v</w:t>
      </w:r>
      <w:r w:rsidR="003B243B" w:rsidRPr="002839E4">
        <w:t xml:space="preserve"> </w:t>
      </w:r>
      <w:r w:rsidRPr="002839E4">
        <w:t>zvezi</w:t>
      </w:r>
      <w:r w:rsidR="003B243B" w:rsidRPr="002839E4">
        <w:t xml:space="preserve"> </w:t>
      </w:r>
      <w:r w:rsidRPr="002839E4">
        <w:t>z</w:t>
      </w:r>
      <w:r w:rsidR="003B243B" w:rsidRPr="002839E4">
        <w:t xml:space="preserve"> </w:t>
      </w:r>
      <w:r w:rsidRPr="002839E4">
        <w:t>obravnavano</w:t>
      </w:r>
      <w:r w:rsidR="003B243B" w:rsidRPr="002839E4">
        <w:t xml:space="preserve"> </w:t>
      </w:r>
      <w:r w:rsidRPr="002839E4">
        <w:t>gradnjo.</w:t>
      </w:r>
      <w:r w:rsidR="003B243B" w:rsidRPr="002839E4">
        <w:t xml:space="preserve"> </w:t>
      </w:r>
      <w:r w:rsidRPr="002839E4">
        <w:t>Upravni</w:t>
      </w:r>
      <w:r w:rsidR="003B243B" w:rsidRPr="002839E4">
        <w:t xml:space="preserve"> </w:t>
      </w:r>
      <w:r w:rsidRPr="002839E4">
        <w:t>organ</w:t>
      </w:r>
      <w:r w:rsidR="003B243B" w:rsidRPr="002839E4">
        <w:t xml:space="preserve"> </w:t>
      </w:r>
      <w:r w:rsidRPr="002839E4">
        <w:t>je</w:t>
      </w:r>
      <w:r w:rsidR="003B243B" w:rsidRPr="002839E4">
        <w:t xml:space="preserve"> </w:t>
      </w:r>
      <w:r w:rsidRPr="002839E4">
        <w:t>z</w:t>
      </w:r>
      <w:r w:rsidR="003B243B" w:rsidRPr="002839E4">
        <w:t xml:space="preserve"> </w:t>
      </w:r>
      <w:r w:rsidRPr="002839E4">
        <w:t>javnim</w:t>
      </w:r>
      <w:r w:rsidR="003B243B" w:rsidRPr="002839E4">
        <w:t xml:space="preserve"> </w:t>
      </w:r>
      <w:r w:rsidRPr="002839E4">
        <w:t>naznanilom</w:t>
      </w:r>
      <w:r w:rsidR="003B243B" w:rsidRPr="002839E4">
        <w:t xml:space="preserve"> </w:t>
      </w:r>
      <w:r w:rsidRPr="002839E4">
        <w:t>tudi</w:t>
      </w:r>
      <w:r w:rsidR="003B243B" w:rsidRPr="002839E4">
        <w:t xml:space="preserve"> </w:t>
      </w:r>
      <w:r w:rsidRPr="002839E4">
        <w:t>pozval</w:t>
      </w:r>
      <w:r w:rsidR="003B243B" w:rsidRPr="002839E4">
        <w:t xml:space="preserve"> </w:t>
      </w:r>
      <w:r w:rsidRPr="002839E4">
        <w:t>stranske</w:t>
      </w:r>
      <w:r w:rsidR="003B243B" w:rsidRPr="002839E4">
        <w:t xml:space="preserve"> </w:t>
      </w:r>
      <w:r w:rsidRPr="002839E4">
        <w:t>udeležence</w:t>
      </w:r>
      <w:r w:rsidR="003B243B" w:rsidRPr="002839E4">
        <w:t xml:space="preserve"> </w:t>
      </w:r>
      <w:r w:rsidRPr="002839E4">
        <w:t>k</w:t>
      </w:r>
      <w:r w:rsidR="003B243B" w:rsidRPr="002839E4">
        <w:t xml:space="preserve"> </w:t>
      </w:r>
      <w:r w:rsidRPr="002839E4">
        <w:t>priglasitvi</w:t>
      </w:r>
      <w:r w:rsidR="003B243B" w:rsidRPr="002839E4">
        <w:t xml:space="preserve"> </w:t>
      </w:r>
      <w:r w:rsidRPr="002839E4">
        <w:t>udeležbe</w:t>
      </w:r>
      <w:r w:rsidR="003B243B" w:rsidRPr="002839E4">
        <w:t xml:space="preserve"> </w:t>
      </w:r>
      <w:r w:rsidRPr="002839E4">
        <w:t>v</w:t>
      </w:r>
      <w:r w:rsidR="003B243B" w:rsidRPr="002839E4">
        <w:t xml:space="preserve"> </w:t>
      </w:r>
      <w:r w:rsidRPr="002839E4">
        <w:t>postopek.</w:t>
      </w:r>
      <w:r w:rsidR="003B243B" w:rsidRPr="002839E4">
        <w:t xml:space="preserve"> </w:t>
      </w:r>
      <w:r w:rsidRPr="002839E4">
        <w:t>Javno</w:t>
      </w:r>
      <w:r w:rsidR="003B243B" w:rsidRPr="002839E4">
        <w:t xml:space="preserve"> </w:t>
      </w:r>
      <w:r w:rsidRPr="002839E4">
        <w:t>naznanilo</w:t>
      </w:r>
      <w:r w:rsidR="009E2E0A" w:rsidRPr="002839E4">
        <w:t xml:space="preserve">, ki </w:t>
      </w:r>
      <w:r w:rsidRPr="002839E4">
        <w:t>vsebuje</w:t>
      </w:r>
      <w:r w:rsidR="003B243B" w:rsidRPr="002839E4">
        <w:t xml:space="preserve"> </w:t>
      </w:r>
      <w:r w:rsidRPr="002839E4">
        <w:t>vabilo</w:t>
      </w:r>
      <w:r w:rsidR="003B243B" w:rsidRPr="002839E4">
        <w:t xml:space="preserve"> </w:t>
      </w:r>
      <w:r w:rsidRPr="002839E4">
        <w:t>k</w:t>
      </w:r>
      <w:r w:rsidR="003B243B" w:rsidRPr="002839E4">
        <w:t xml:space="preserve"> </w:t>
      </w:r>
      <w:r w:rsidRPr="002839E4">
        <w:t>priglasitvi</w:t>
      </w:r>
      <w:r w:rsidR="003B243B" w:rsidRPr="002839E4">
        <w:t xml:space="preserve"> </w:t>
      </w:r>
      <w:r w:rsidRPr="002839E4">
        <w:t>udeležbe</w:t>
      </w:r>
      <w:r w:rsidR="003B243B" w:rsidRPr="002839E4">
        <w:t xml:space="preserve"> </w:t>
      </w:r>
      <w:r w:rsidRPr="002839E4">
        <w:t>v</w:t>
      </w:r>
      <w:r w:rsidR="003B243B" w:rsidRPr="002839E4">
        <w:t xml:space="preserve"> </w:t>
      </w:r>
      <w:r w:rsidRPr="002839E4">
        <w:t>postopek,</w:t>
      </w:r>
      <w:r w:rsidR="003B243B" w:rsidRPr="002839E4">
        <w:t xml:space="preserve"> </w:t>
      </w:r>
      <w:r w:rsidRPr="002839E4">
        <w:t>je</w:t>
      </w:r>
      <w:r w:rsidR="003B243B" w:rsidRPr="002839E4">
        <w:t xml:space="preserve"> </w:t>
      </w:r>
      <w:r w:rsidRPr="002839E4">
        <w:t>investitor</w:t>
      </w:r>
      <w:r w:rsidR="003B243B" w:rsidRPr="002839E4">
        <w:t xml:space="preserve"> </w:t>
      </w:r>
      <w:r w:rsidRPr="002839E4">
        <w:t>v</w:t>
      </w:r>
      <w:r w:rsidR="003B243B" w:rsidRPr="002839E4">
        <w:t xml:space="preserve"> </w:t>
      </w:r>
      <w:r w:rsidRPr="002839E4">
        <w:t>skladu</w:t>
      </w:r>
      <w:r w:rsidR="003B243B" w:rsidRPr="002839E4">
        <w:t xml:space="preserve"> </w:t>
      </w:r>
      <w:r w:rsidRPr="002839E4">
        <w:t>z</w:t>
      </w:r>
      <w:r w:rsidR="003B243B" w:rsidRPr="002839E4">
        <w:t xml:space="preserve"> </w:t>
      </w:r>
      <w:r w:rsidRPr="002839E4">
        <w:t>drugim</w:t>
      </w:r>
      <w:r w:rsidR="003B243B" w:rsidRPr="002839E4">
        <w:t xml:space="preserve"> </w:t>
      </w:r>
      <w:r w:rsidRPr="002839E4">
        <w:t>odstavkom</w:t>
      </w:r>
      <w:r w:rsidR="003B243B" w:rsidRPr="002839E4">
        <w:t xml:space="preserve"> </w:t>
      </w:r>
      <w:r w:rsidRPr="002839E4">
        <w:t>68.</w:t>
      </w:r>
      <w:r w:rsidR="003B243B" w:rsidRPr="002839E4">
        <w:t xml:space="preserve"> </w:t>
      </w:r>
      <w:r w:rsidRPr="002839E4">
        <w:t>člena</w:t>
      </w:r>
      <w:r w:rsidR="003B243B" w:rsidRPr="002839E4">
        <w:t xml:space="preserve"> </w:t>
      </w:r>
      <w:r w:rsidRPr="002839E4">
        <w:t>GZ-1</w:t>
      </w:r>
      <w:r w:rsidR="003B243B" w:rsidRPr="002839E4">
        <w:t xml:space="preserve"> </w:t>
      </w:r>
      <w:r w:rsidRPr="002839E4">
        <w:t>objavil</w:t>
      </w:r>
      <w:r w:rsidR="003B243B" w:rsidRPr="002839E4">
        <w:t xml:space="preserve"> </w:t>
      </w:r>
      <w:r w:rsidRPr="002839E4">
        <w:t>na</w:t>
      </w:r>
      <w:r w:rsidR="003B243B" w:rsidRPr="002839E4">
        <w:t xml:space="preserve"> </w:t>
      </w:r>
      <w:r w:rsidRPr="002839E4">
        <w:t>zemljišču,</w:t>
      </w:r>
      <w:r w:rsidR="003B243B" w:rsidRPr="002839E4">
        <w:t xml:space="preserve"> </w:t>
      </w:r>
      <w:r w:rsidRPr="002839E4">
        <w:t>na</w:t>
      </w:r>
      <w:r w:rsidR="003B243B" w:rsidRPr="002839E4">
        <w:t xml:space="preserve"> </w:t>
      </w:r>
      <w:r w:rsidRPr="002839E4">
        <w:t>katerem</w:t>
      </w:r>
      <w:r w:rsidR="003B243B" w:rsidRPr="002839E4">
        <w:t xml:space="preserve"> </w:t>
      </w:r>
      <w:r w:rsidRPr="002839E4">
        <w:t>je</w:t>
      </w:r>
      <w:r w:rsidR="003B243B" w:rsidRPr="002839E4">
        <w:t xml:space="preserve"> </w:t>
      </w:r>
      <w:r w:rsidRPr="002839E4">
        <w:t>predvidena</w:t>
      </w:r>
      <w:r w:rsidR="003B243B" w:rsidRPr="002839E4">
        <w:t xml:space="preserve"> </w:t>
      </w:r>
      <w:r w:rsidRPr="002839E4">
        <w:t>obravnavana</w:t>
      </w:r>
      <w:r w:rsidR="003B243B" w:rsidRPr="002839E4">
        <w:t xml:space="preserve"> </w:t>
      </w:r>
      <w:r w:rsidRPr="002839E4">
        <w:t>gradnja.</w:t>
      </w:r>
      <w:r w:rsidR="003B243B" w:rsidRPr="002839E4">
        <w:t xml:space="preserve"> </w:t>
      </w:r>
      <w:r w:rsidRPr="002839E4">
        <w:t>Upravni</w:t>
      </w:r>
      <w:r w:rsidR="003B243B" w:rsidRPr="002839E4">
        <w:t xml:space="preserve"> </w:t>
      </w:r>
      <w:r w:rsidRPr="002839E4">
        <w:t>organ</w:t>
      </w:r>
      <w:r w:rsidR="003B243B" w:rsidRPr="002839E4">
        <w:t xml:space="preserve"> </w:t>
      </w:r>
      <w:r w:rsidRPr="002839E4">
        <w:t>ugotavlja</w:t>
      </w:r>
      <w:r w:rsidR="009E2E0A" w:rsidRPr="002839E4">
        <w:t xml:space="preserve">, da </w:t>
      </w:r>
      <w:r w:rsidRPr="002839E4">
        <w:t>v</w:t>
      </w:r>
      <w:r w:rsidR="003B243B" w:rsidRPr="002839E4">
        <w:t xml:space="preserve"> </w:t>
      </w:r>
      <w:r w:rsidRPr="002839E4">
        <w:t>času</w:t>
      </w:r>
      <w:r w:rsidR="003B243B" w:rsidRPr="002839E4">
        <w:t xml:space="preserve"> </w:t>
      </w:r>
      <w:r w:rsidRPr="002839E4">
        <w:t>razgrnitve</w:t>
      </w:r>
      <w:r w:rsidR="003B243B" w:rsidRPr="002839E4">
        <w:t xml:space="preserve"> </w:t>
      </w:r>
      <w:r w:rsidRPr="002839E4">
        <w:t>ni</w:t>
      </w:r>
      <w:r w:rsidR="003B243B" w:rsidRPr="002839E4">
        <w:t xml:space="preserve"> </w:t>
      </w:r>
      <w:r w:rsidRPr="002839E4">
        <w:t>prejel</w:t>
      </w:r>
      <w:r w:rsidR="003B243B" w:rsidRPr="002839E4">
        <w:t xml:space="preserve"> </w:t>
      </w:r>
      <w:r w:rsidRPr="002839E4">
        <w:t>nobene</w:t>
      </w:r>
      <w:r w:rsidR="003B243B" w:rsidRPr="002839E4">
        <w:t xml:space="preserve"> </w:t>
      </w:r>
      <w:r w:rsidRPr="002839E4">
        <w:t>priglasitve</w:t>
      </w:r>
      <w:r w:rsidR="003B243B" w:rsidRPr="002839E4">
        <w:t xml:space="preserve"> </w:t>
      </w:r>
      <w:r w:rsidRPr="002839E4">
        <w:t>udeležbe</w:t>
      </w:r>
      <w:r w:rsidR="003B243B" w:rsidRPr="002839E4">
        <w:t xml:space="preserve"> </w:t>
      </w:r>
      <w:r w:rsidRPr="002839E4">
        <w:t>v</w:t>
      </w:r>
      <w:r w:rsidR="003B243B" w:rsidRPr="002839E4">
        <w:t xml:space="preserve"> </w:t>
      </w:r>
      <w:r w:rsidRPr="002839E4">
        <w:t>postopek.</w:t>
      </w:r>
    </w:p>
    <w:p w14:paraId="5E348DFA" w14:textId="247FFFD2" w:rsidR="00DB7FB7" w:rsidRPr="009E2E0A" w:rsidRDefault="00DB7FB7" w:rsidP="00954A2A">
      <w:pPr>
        <w:tabs>
          <w:tab w:val="left" w:pos="4111"/>
        </w:tabs>
        <w:spacing w:line="260" w:lineRule="exact"/>
        <w:rPr>
          <w:b/>
        </w:rPr>
      </w:pPr>
    </w:p>
    <w:p w14:paraId="21378ED5" w14:textId="3DE9A42B" w:rsidR="00DB7FB7" w:rsidRPr="009E2E0A" w:rsidRDefault="00DB7FB7" w:rsidP="00E240D3">
      <w:pPr>
        <w:pStyle w:val="Obrazloitev1"/>
      </w:pPr>
      <w:r w:rsidRPr="009E2E0A">
        <w:t>Posebni</w:t>
      </w:r>
      <w:r w:rsidR="003B243B" w:rsidRPr="009E2E0A">
        <w:t xml:space="preserve"> </w:t>
      </w:r>
      <w:r w:rsidRPr="009E2E0A">
        <w:t>stroški</w:t>
      </w:r>
      <w:r w:rsidR="003B243B" w:rsidRPr="009E2E0A">
        <w:t xml:space="preserve"> </w:t>
      </w:r>
      <w:r w:rsidRPr="009E2E0A">
        <w:t>v</w:t>
      </w:r>
      <w:r w:rsidR="003B243B" w:rsidRPr="009E2E0A">
        <w:t xml:space="preserve"> </w:t>
      </w:r>
      <w:r w:rsidRPr="009E2E0A">
        <w:t>postopku</w:t>
      </w:r>
      <w:r w:rsidR="003B243B" w:rsidRPr="009E2E0A">
        <w:t xml:space="preserve"> </w:t>
      </w:r>
      <w:r w:rsidRPr="009E2E0A">
        <w:t>niso</w:t>
      </w:r>
      <w:r w:rsidR="003B243B" w:rsidRPr="009E2E0A">
        <w:t xml:space="preserve"> </w:t>
      </w:r>
      <w:r w:rsidRPr="009E2E0A">
        <w:t>nastali</w:t>
      </w:r>
      <w:r w:rsidR="003B243B" w:rsidRPr="009E2E0A">
        <w:t xml:space="preserve"> </w:t>
      </w:r>
      <w:r w:rsidRPr="009E2E0A">
        <w:t>in</w:t>
      </w:r>
      <w:r w:rsidR="003B243B" w:rsidRPr="009E2E0A">
        <w:t xml:space="preserve"> </w:t>
      </w:r>
      <w:r w:rsidRPr="009E2E0A">
        <w:t>niso</w:t>
      </w:r>
      <w:r w:rsidR="003B243B" w:rsidRPr="009E2E0A">
        <w:t xml:space="preserve"> </w:t>
      </w:r>
      <w:r w:rsidRPr="009E2E0A">
        <w:t>bili</w:t>
      </w:r>
      <w:r w:rsidR="003B243B" w:rsidRPr="009E2E0A">
        <w:t xml:space="preserve"> </w:t>
      </w:r>
      <w:r w:rsidRPr="009E2E0A">
        <w:t>zaznamovani,</w:t>
      </w:r>
      <w:r w:rsidR="003B243B" w:rsidRPr="009E2E0A">
        <w:t xml:space="preserve"> </w:t>
      </w:r>
      <w:r w:rsidRPr="009E2E0A">
        <w:t>zato</w:t>
      </w:r>
      <w:r w:rsidR="003B243B" w:rsidRPr="009E2E0A">
        <w:t xml:space="preserve"> </w:t>
      </w:r>
      <w:r w:rsidRPr="009E2E0A">
        <w:t>je</w:t>
      </w:r>
      <w:r w:rsidR="003B243B" w:rsidRPr="009E2E0A">
        <w:t xml:space="preserve"> </w:t>
      </w:r>
      <w:r w:rsidRPr="009E2E0A">
        <w:t>upravni</w:t>
      </w:r>
      <w:r w:rsidR="003B243B" w:rsidRPr="009E2E0A">
        <w:t xml:space="preserve"> </w:t>
      </w:r>
      <w:r w:rsidRPr="009E2E0A">
        <w:t>organ</w:t>
      </w:r>
      <w:r w:rsidR="003B243B" w:rsidRPr="009E2E0A">
        <w:t xml:space="preserve"> </w:t>
      </w:r>
      <w:r w:rsidRPr="009E2E0A">
        <w:t>skladno</w:t>
      </w:r>
      <w:r w:rsidR="003B243B" w:rsidRPr="009E2E0A">
        <w:t xml:space="preserve"> </w:t>
      </w:r>
      <w:r w:rsidRPr="009E2E0A">
        <w:t>s</w:t>
      </w:r>
      <w:r w:rsidR="003B243B" w:rsidRPr="009E2E0A">
        <w:t xml:space="preserve"> </w:t>
      </w:r>
      <w:r w:rsidRPr="009E2E0A">
        <w:t>petim</w:t>
      </w:r>
      <w:r w:rsidR="003B243B" w:rsidRPr="009E2E0A">
        <w:t xml:space="preserve"> </w:t>
      </w:r>
      <w:r w:rsidRPr="009E2E0A">
        <w:t>odstavkom</w:t>
      </w:r>
      <w:r w:rsidR="003B243B" w:rsidRPr="009E2E0A">
        <w:t xml:space="preserve"> </w:t>
      </w:r>
      <w:r w:rsidRPr="009E2E0A">
        <w:t>213.</w:t>
      </w:r>
      <w:r w:rsidR="003B243B" w:rsidRPr="009E2E0A">
        <w:t xml:space="preserve"> </w:t>
      </w:r>
      <w:r w:rsidRPr="009E2E0A">
        <w:t>člena</w:t>
      </w:r>
      <w:r w:rsidR="003B243B" w:rsidRPr="009E2E0A">
        <w:t xml:space="preserve"> </w:t>
      </w:r>
      <w:r w:rsidRPr="009E2E0A">
        <w:t>Zakona</w:t>
      </w:r>
      <w:r w:rsidR="003B243B" w:rsidRPr="009E2E0A">
        <w:t xml:space="preserve"> </w:t>
      </w:r>
      <w:r w:rsidRPr="009E2E0A">
        <w:t>o</w:t>
      </w:r>
      <w:r w:rsidR="003B243B" w:rsidRPr="009E2E0A">
        <w:t xml:space="preserve"> </w:t>
      </w:r>
      <w:r w:rsidRPr="009E2E0A">
        <w:t>splošnem</w:t>
      </w:r>
      <w:r w:rsidR="003B243B" w:rsidRPr="009E2E0A">
        <w:t xml:space="preserve"> </w:t>
      </w:r>
      <w:r w:rsidRPr="009E2E0A">
        <w:t>upravnem</w:t>
      </w:r>
      <w:r w:rsidR="003B243B" w:rsidRPr="009E2E0A">
        <w:t xml:space="preserve"> </w:t>
      </w:r>
      <w:r w:rsidRPr="009E2E0A">
        <w:t>postopku</w:t>
      </w:r>
      <w:r w:rsidR="003B243B" w:rsidRPr="009E2E0A">
        <w:t xml:space="preserve"> </w:t>
      </w:r>
      <w:r w:rsidRPr="009E2E0A">
        <w:t>(Uradni</w:t>
      </w:r>
      <w:r w:rsidR="003B243B" w:rsidRPr="009E2E0A">
        <w:t xml:space="preserve"> </w:t>
      </w:r>
      <w:r w:rsidRPr="009E2E0A">
        <w:t>list</w:t>
      </w:r>
      <w:r w:rsidR="003B243B" w:rsidRPr="009E2E0A">
        <w:t xml:space="preserve"> </w:t>
      </w:r>
      <w:r w:rsidRPr="009E2E0A">
        <w:t>RS,</w:t>
      </w:r>
      <w:r w:rsidR="003B243B" w:rsidRPr="009E2E0A">
        <w:t xml:space="preserve"> </w:t>
      </w:r>
      <w:r w:rsidRPr="009E2E0A">
        <w:t>št.</w:t>
      </w:r>
      <w:r w:rsidR="003B243B" w:rsidRPr="009E2E0A">
        <w:t xml:space="preserve"> </w:t>
      </w:r>
      <w:r w:rsidRPr="009E2E0A">
        <w:t>24/06</w:t>
      </w:r>
      <w:r w:rsidR="003B243B" w:rsidRPr="009E2E0A">
        <w:t xml:space="preserve"> </w:t>
      </w:r>
      <w:r w:rsidRPr="009E2E0A">
        <w:t>–</w:t>
      </w:r>
      <w:r w:rsidR="003B243B" w:rsidRPr="009E2E0A">
        <w:t xml:space="preserve"> </w:t>
      </w:r>
      <w:r w:rsidRPr="009E2E0A">
        <w:t>uradno</w:t>
      </w:r>
      <w:r w:rsidR="003B243B" w:rsidRPr="009E2E0A">
        <w:t xml:space="preserve"> </w:t>
      </w:r>
      <w:r w:rsidRPr="009E2E0A">
        <w:t>prečiščeno</w:t>
      </w:r>
      <w:r w:rsidR="003B243B" w:rsidRPr="009E2E0A">
        <w:t xml:space="preserve"> </w:t>
      </w:r>
      <w:r w:rsidRPr="009E2E0A">
        <w:t>besedilo,</w:t>
      </w:r>
      <w:r w:rsidR="003B243B" w:rsidRPr="009E2E0A">
        <w:t xml:space="preserve"> </w:t>
      </w:r>
      <w:r w:rsidRPr="009E2E0A">
        <w:t>105/06</w:t>
      </w:r>
      <w:r w:rsidR="003B243B" w:rsidRPr="009E2E0A">
        <w:t xml:space="preserve"> </w:t>
      </w:r>
      <w:r w:rsidRPr="009E2E0A">
        <w:t>–</w:t>
      </w:r>
      <w:r w:rsidR="003B243B" w:rsidRPr="009E2E0A">
        <w:t xml:space="preserve"> </w:t>
      </w:r>
      <w:r w:rsidRPr="009E2E0A">
        <w:t>ZUS-1,</w:t>
      </w:r>
      <w:r w:rsidR="003B243B" w:rsidRPr="009E2E0A">
        <w:t xml:space="preserve"> </w:t>
      </w:r>
      <w:r w:rsidRPr="009E2E0A">
        <w:t>126/07,</w:t>
      </w:r>
      <w:r w:rsidR="003B243B" w:rsidRPr="009E2E0A">
        <w:t xml:space="preserve"> </w:t>
      </w:r>
      <w:r w:rsidRPr="009E2E0A">
        <w:t>65/08,</w:t>
      </w:r>
      <w:r w:rsidR="003B243B" w:rsidRPr="009E2E0A">
        <w:t xml:space="preserve"> </w:t>
      </w:r>
      <w:r w:rsidRPr="009E2E0A">
        <w:t>8/10,</w:t>
      </w:r>
      <w:r w:rsidR="003B243B" w:rsidRPr="009E2E0A">
        <w:t xml:space="preserve"> </w:t>
      </w:r>
      <w:r w:rsidRPr="009E2E0A">
        <w:t>82/13,</w:t>
      </w:r>
      <w:r w:rsidR="003B243B" w:rsidRPr="009E2E0A">
        <w:t xml:space="preserve"> </w:t>
      </w:r>
      <w:r w:rsidRPr="009E2E0A">
        <w:t>175/20</w:t>
      </w:r>
      <w:r w:rsidR="003B243B" w:rsidRPr="009E2E0A">
        <w:t xml:space="preserve"> </w:t>
      </w:r>
      <w:r w:rsidRPr="009E2E0A">
        <w:t>–</w:t>
      </w:r>
      <w:r w:rsidR="003B243B" w:rsidRPr="009E2E0A">
        <w:t xml:space="preserve"> </w:t>
      </w:r>
      <w:r w:rsidRPr="009E2E0A">
        <w:t>ZIUOPDVE</w:t>
      </w:r>
      <w:r w:rsidR="003B243B" w:rsidRPr="009E2E0A">
        <w:t xml:space="preserve"> </w:t>
      </w:r>
      <w:r w:rsidRPr="009E2E0A">
        <w:t>in</w:t>
      </w:r>
      <w:r w:rsidR="003B243B" w:rsidRPr="009E2E0A">
        <w:t xml:space="preserve"> </w:t>
      </w:r>
      <w:r w:rsidRPr="009E2E0A">
        <w:t>3/22</w:t>
      </w:r>
      <w:r w:rsidR="003B243B" w:rsidRPr="009E2E0A">
        <w:t xml:space="preserve"> </w:t>
      </w:r>
      <w:r w:rsidRPr="009E2E0A">
        <w:t>–</w:t>
      </w:r>
      <w:r w:rsidR="003B243B" w:rsidRPr="009E2E0A">
        <w:t xml:space="preserve"> </w:t>
      </w:r>
      <w:proofErr w:type="spellStart"/>
      <w:r w:rsidRPr="009E2E0A">
        <w:t>ZDeb</w:t>
      </w:r>
      <w:proofErr w:type="spellEnd"/>
      <w:r w:rsidRPr="009E2E0A">
        <w:t>,</w:t>
      </w:r>
      <w:r w:rsidR="003B243B" w:rsidRPr="009E2E0A">
        <w:t xml:space="preserve"> </w:t>
      </w:r>
      <w:r w:rsidRPr="009E2E0A">
        <w:t>v</w:t>
      </w:r>
      <w:r w:rsidR="003B243B" w:rsidRPr="009E2E0A">
        <w:t xml:space="preserve"> </w:t>
      </w:r>
      <w:r w:rsidRPr="009E2E0A">
        <w:t>nadaljevanju</w:t>
      </w:r>
      <w:r w:rsidR="003B243B" w:rsidRPr="009E2E0A">
        <w:t xml:space="preserve"> </w:t>
      </w:r>
      <w:r w:rsidRPr="009E2E0A">
        <w:t>ZUP)</w:t>
      </w:r>
      <w:r w:rsidR="009E2E0A" w:rsidRPr="009E2E0A">
        <w:t xml:space="preserve">, ki </w:t>
      </w:r>
      <w:r w:rsidRPr="009E2E0A">
        <w:t>mu</w:t>
      </w:r>
      <w:r w:rsidR="003B243B" w:rsidRPr="009E2E0A">
        <w:t xml:space="preserve"> </w:t>
      </w:r>
      <w:r w:rsidRPr="009E2E0A">
        <w:t>nalaga</w:t>
      </w:r>
      <w:r w:rsidR="009E2E0A" w:rsidRPr="009E2E0A">
        <w:t xml:space="preserve">, da </w:t>
      </w:r>
      <w:r w:rsidRPr="009E2E0A">
        <w:t>v</w:t>
      </w:r>
      <w:r w:rsidR="003B243B" w:rsidRPr="009E2E0A">
        <w:t xml:space="preserve"> </w:t>
      </w:r>
      <w:r w:rsidRPr="009E2E0A">
        <w:t>izreku</w:t>
      </w:r>
      <w:r w:rsidR="003B243B" w:rsidRPr="009E2E0A">
        <w:t xml:space="preserve"> </w:t>
      </w:r>
      <w:r w:rsidRPr="009E2E0A">
        <w:t>odločbe</w:t>
      </w:r>
      <w:r w:rsidR="003B243B" w:rsidRPr="009E2E0A">
        <w:t xml:space="preserve"> </w:t>
      </w:r>
      <w:r w:rsidRPr="009E2E0A">
        <w:t>odloči</w:t>
      </w:r>
      <w:r w:rsidR="003B243B" w:rsidRPr="009E2E0A">
        <w:t xml:space="preserve"> </w:t>
      </w:r>
      <w:r w:rsidRPr="009E2E0A">
        <w:t>tudi</w:t>
      </w:r>
      <w:r w:rsidR="003B243B" w:rsidRPr="009E2E0A">
        <w:t xml:space="preserve"> </w:t>
      </w:r>
      <w:r w:rsidRPr="009E2E0A">
        <w:t>o</w:t>
      </w:r>
      <w:r w:rsidR="003B243B" w:rsidRPr="009E2E0A">
        <w:t xml:space="preserve"> </w:t>
      </w:r>
      <w:r w:rsidRPr="009E2E0A">
        <w:t>tem,</w:t>
      </w:r>
      <w:r w:rsidR="003B243B" w:rsidRPr="009E2E0A">
        <w:t xml:space="preserve"> </w:t>
      </w:r>
      <w:r w:rsidRPr="009E2E0A">
        <w:t>ali</w:t>
      </w:r>
      <w:r w:rsidR="003B243B" w:rsidRPr="009E2E0A">
        <w:t xml:space="preserve"> </w:t>
      </w:r>
      <w:r w:rsidRPr="009E2E0A">
        <w:t>so</w:t>
      </w:r>
      <w:r w:rsidR="003B243B" w:rsidRPr="009E2E0A">
        <w:t xml:space="preserve"> </w:t>
      </w:r>
      <w:r w:rsidRPr="009E2E0A">
        <w:t>nastali</w:t>
      </w:r>
      <w:r w:rsidR="003B243B" w:rsidRPr="009E2E0A">
        <w:t xml:space="preserve"> </w:t>
      </w:r>
      <w:r w:rsidRPr="009E2E0A">
        <w:t>stroški</w:t>
      </w:r>
      <w:r w:rsidR="003B243B" w:rsidRPr="009E2E0A">
        <w:t xml:space="preserve"> </w:t>
      </w:r>
      <w:r w:rsidRPr="009E2E0A">
        <w:t>postopka,</w:t>
      </w:r>
      <w:r w:rsidR="003B243B" w:rsidRPr="009E2E0A">
        <w:t xml:space="preserve"> </w:t>
      </w:r>
      <w:r w:rsidRPr="009E2E0A">
        <w:t>o</w:t>
      </w:r>
      <w:r w:rsidR="003B243B" w:rsidRPr="009E2E0A">
        <w:t xml:space="preserve"> </w:t>
      </w:r>
      <w:r w:rsidRPr="009E2E0A">
        <w:t>stroških</w:t>
      </w:r>
      <w:r w:rsidR="003B243B" w:rsidRPr="009E2E0A">
        <w:t xml:space="preserve"> </w:t>
      </w:r>
      <w:r w:rsidRPr="009E2E0A">
        <w:t>postopka</w:t>
      </w:r>
      <w:r w:rsidR="003B243B" w:rsidRPr="009E2E0A">
        <w:t xml:space="preserve"> </w:t>
      </w:r>
      <w:r w:rsidRPr="009E2E0A">
        <w:t>odločil,</w:t>
      </w:r>
      <w:r w:rsidR="003B243B" w:rsidRPr="009E2E0A">
        <w:t xml:space="preserve"> </w:t>
      </w:r>
      <w:r w:rsidRPr="009E2E0A">
        <w:t>kot</w:t>
      </w:r>
      <w:r w:rsidR="003B243B" w:rsidRPr="009E2E0A">
        <w:t xml:space="preserve"> </w:t>
      </w:r>
      <w:r w:rsidRPr="009E2E0A">
        <w:t>izhaja</w:t>
      </w:r>
      <w:r w:rsidR="003B243B" w:rsidRPr="009E2E0A">
        <w:t xml:space="preserve"> </w:t>
      </w:r>
      <w:r w:rsidRPr="009E2E0A">
        <w:t>iz</w:t>
      </w:r>
      <w:r w:rsidR="003B243B" w:rsidRPr="009E2E0A">
        <w:t xml:space="preserve"> </w:t>
      </w:r>
      <w:r w:rsidRPr="009E2E0A">
        <w:t>IX.</w:t>
      </w:r>
      <w:r w:rsidR="003B243B" w:rsidRPr="009E2E0A">
        <w:t xml:space="preserve"> </w:t>
      </w:r>
      <w:r w:rsidRPr="009E2E0A">
        <w:t>točke</w:t>
      </w:r>
      <w:r w:rsidR="003B243B" w:rsidRPr="009E2E0A">
        <w:t xml:space="preserve"> </w:t>
      </w:r>
      <w:r w:rsidRPr="009E2E0A">
        <w:t>izreka</w:t>
      </w:r>
      <w:r w:rsidR="003B243B" w:rsidRPr="009E2E0A">
        <w:t xml:space="preserve"> </w:t>
      </w:r>
      <w:r w:rsidRPr="009E2E0A">
        <w:t>tega</w:t>
      </w:r>
      <w:r w:rsidR="003B243B" w:rsidRPr="009E2E0A">
        <w:t xml:space="preserve"> </w:t>
      </w:r>
      <w:r w:rsidRPr="009E2E0A">
        <w:t>dovoljenja.</w:t>
      </w:r>
    </w:p>
    <w:p w14:paraId="6B6F4124" w14:textId="77777777" w:rsidR="00DB7FB7" w:rsidRPr="009E2E0A" w:rsidRDefault="00DB7FB7" w:rsidP="00954A2A">
      <w:pPr>
        <w:spacing w:line="260" w:lineRule="exact"/>
      </w:pPr>
    </w:p>
    <w:p w14:paraId="2622F206" w14:textId="4F47D6D4" w:rsidR="00DB7FB7" w:rsidRPr="009E2E0A" w:rsidRDefault="00DB7FB7" w:rsidP="00E240D3">
      <w:pPr>
        <w:pStyle w:val="Obrazloitev1"/>
      </w:pPr>
      <w:r w:rsidRPr="009E2E0A">
        <w:t>Glede</w:t>
      </w:r>
      <w:r w:rsidR="003B243B" w:rsidRPr="009E2E0A">
        <w:t xml:space="preserve"> </w:t>
      </w:r>
      <w:r w:rsidRPr="009E2E0A">
        <w:t>na</w:t>
      </w:r>
      <w:r w:rsidR="003B243B" w:rsidRPr="009E2E0A">
        <w:t xml:space="preserve"> </w:t>
      </w:r>
      <w:r w:rsidRPr="009E2E0A">
        <w:t>zgoraj</w:t>
      </w:r>
      <w:r w:rsidR="003B243B" w:rsidRPr="009E2E0A">
        <w:t xml:space="preserve"> </w:t>
      </w:r>
      <w:r w:rsidRPr="009E2E0A">
        <w:t>navedeno</w:t>
      </w:r>
      <w:r w:rsidR="003B243B" w:rsidRPr="009E2E0A">
        <w:t xml:space="preserve"> </w:t>
      </w:r>
      <w:r w:rsidRPr="009E2E0A">
        <w:t>so</w:t>
      </w:r>
      <w:r w:rsidR="003B243B" w:rsidRPr="009E2E0A">
        <w:t xml:space="preserve"> </w:t>
      </w:r>
      <w:r w:rsidRPr="009E2E0A">
        <w:t>izpolnjeni</w:t>
      </w:r>
      <w:r w:rsidR="003B243B" w:rsidRPr="009E2E0A">
        <w:t xml:space="preserve"> </w:t>
      </w:r>
      <w:r w:rsidRPr="009E2E0A">
        <w:t>vsi</w:t>
      </w:r>
      <w:r w:rsidR="003B243B" w:rsidRPr="009E2E0A">
        <w:t xml:space="preserve"> </w:t>
      </w:r>
      <w:r w:rsidRPr="009E2E0A">
        <w:t>pogoji</w:t>
      </w:r>
      <w:r w:rsidR="003B243B" w:rsidRPr="009E2E0A">
        <w:t xml:space="preserve"> </w:t>
      </w:r>
      <w:r w:rsidRPr="009E2E0A">
        <w:t>za</w:t>
      </w:r>
      <w:r w:rsidR="003B243B" w:rsidRPr="009E2E0A">
        <w:t xml:space="preserve"> </w:t>
      </w:r>
      <w:r w:rsidRPr="009E2E0A">
        <w:t>izdajo</w:t>
      </w:r>
      <w:r w:rsidR="003B243B" w:rsidRPr="009E2E0A">
        <w:t xml:space="preserve"> </w:t>
      </w:r>
      <w:r w:rsidR="00A53306" w:rsidRPr="009E2E0A">
        <w:t>integralnega</w:t>
      </w:r>
      <w:r w:rsidR="003B243B" w:rsidRPr="009E2E0A">
        <w:t xml:space="preserve"> </w:t>
      </w:r>
      <w:r w:rsidRPr="009E2E0A">
        <w:t>gradbenega</w:t>
      </w:r>
      <w:r w:rsidR="003B243B" w:rsidRPr="009E2E0A">
        <w:t xml:space="preserve"> </w:t>
      </w:r>
      <w:r w:rsidRPr="009E2E0A">
        <w:t>dovoljenja,</w:t>
      </w:r>
      <w:r w:rsidR="003B243B" w:rsidRPr="009E2E0A">
        <w:t xml:space="preserve"> </w:t>
      </w:r>
      <w:r w:rsidRPr="009E2E0A">
        <w:t>zato</w:t>
      </w:r>
      <w:r w:rsidR="003B243B" w:rsidRPr="009E2E0A">
        <w:t xml:space="preserve"> </w:t>
      </w:r>
      <w:r w:rsidRPr="009E2E0A">
        <w:t>je</w:t>
      </w:r>
      <w:r w:rsidR="003B243B" w:rsidRPr="009E2E0A">
        <w:t xml:space="preserve"> </w:t>
      </w:r>
      <w:r w:rsidRPr="009E2E0A">
        <w:t>bilo</w:t>
      </w:r>
      <w:r w:rsidR="003B243B" w:rsidRPr="009E2E0A">
        <w:t xml:space="preserve"> </w:t>
      </w:r>
      <w:r w:rsidRPr="009E2E0A">
        <w:t>v</w:t>
      </w:r>
      <w:r w:rsidR="003B243B" w:rsidRPr="009E2E0A">
        <w:t xml:space="preserve"> </w:t>
      </w:r>
      <w:r w:rsidRPr="009E2E0A">
        <w:t>skladu</w:t>
      </w:r>
      <w:r w:rsidR="003B243B" w:rsidRPr="009E2E0A">
        <w:t xml:space="preserve"> </w:t>
      </w:r>
      <w:r w:rsidRPr="009E2E0A">
        <w:t>z</w:t>
      </w:r>
      <w:r w:rsidR="003B243B" w:rsidRPr="009E2E0A">
        <w:t xml:space="preserve"> </w:t>
      </w:r>
      <w:r w:rsidRPr="009E2E0A">
        <w:t>določili</w:t>
      </w:r>
      <w:r w:rsidR="003B243B" w:rsidRPr="009E2E0A">
        <w:t xml:space="preserve"> </w:t>
      </w:r>
      <w:r w:rsidRPr="009E2E0A">
        <w:t>GZ</w:t>
      </w:r>
      <w:r w:rsidR="00A53306" w:rsidRPr="009E2E0A">
        <w:t>-1</w:t>
      </w:r>
      <w:r w:rsidR="003B243B" w:rsidRPr="009E2E0A">
        <w:t xml:space="preserve"> </w:t>
      </w:r>
      <w:r w:rsidRPr="009E2E0A">
        <w:t>in</w:t>
      </w:r>
      <w:r w:rsidR="003B243B" w:rsidRPr="009E2E0A">
        <w:t xml:space="preserve"> </w:t>
      </w:r>
      <w:r w:rsidRPr="009E2E0A">
        <w:t>ob</w:t>
      </w:r>
      <w:r w:rsidR="003B243B" w:rsidRPr="009E2E0A">
        <w:t xml:space="preserve"> </w:t>
      </w:r>
      <w:r w:rsidRPr="009E2E0A">
        <w:t>upoštevanju</w:t>
      </w:r>
      <w:r w:rsidR="003B243B" w:rsidRPr="009E2E0A">
        <w:t xml:space="preserve"> </w:t>
      </w:r>
      <w:r w:rsidRPr="009E2E0A">
        <w:t>določil</w:t>
      </w:r>
      <w:r w:rsidR="003B243B" w:rsidRPr="009E2E0A">
        <w:t xml:space="preserve"> </w:t>
      </w:r>
      <w:r w:rsidRPr="009E2E0A">
        <w:t>ZUP</w:t>
      </w:r>
      <w:r w:rsidR="003B243B" w:rsidRPr="009E2E0A">
        <w:t xml:space="preserve"> </w:t>
      </w:r>
      <w:r w:rsidRPr="009E2E0A">
        <w:t>odločeno,</w:t>
      </w:r>
      <w:r w:rsidR="003B243B" w:rsidRPr="009E2E0A">
        <w:t xml:space="preserve"> </w:t>
      </w:r>
      <w:r w:rsidRPr="009E2E0A">
        <w:t>kot</w:t>
      </w:r>
      <w:r w:rsidR="003B243B" w:rsidRPr="009E2E0A">
        <w:t xml:space="preserve"> </w:t>
      </w:r>
      <w:r w:rsidRPr="009E2E0A">
        <w:t>je</w:t>
      </w:r>
      <w:r w:rsidR="003B243B" w:rsidRPr="009E2E0A">
        <w:t xml:space="preserve"> </w:t>
      </w:r>
      <w:r w:rsidRPr="009E2E0A">
        <w:t>navedeno</w:t>
      </w:r>
      <w:r w:rsidR="003B243B" w:rsidRPr="009E2E0A">
        <w:t xml:space="preserve"> </w:t>
      </w:r>
      <w:r w:rsidRPr="009E2E0A">
        <w:t>v</w:t>
      </w:r>
      <w:r w:rsidR="003B243B" w:rsidRPr="009E2E0A">
        <w:t xml:space="preserve"> </w:t>
      </w:r>
      <w:r w:rsidRPr="009E2E0A">
        <w:t>izreku</w:t>
      </w:r>
      <w:r w:rsidR="003B243B" w:rsidRPr="009E2E0A">
        <w:t xml:space="preserve"> </w:t>
      </w:r>
      <w:r w:rsidRPr="009E2E0A">
        <w:t>tega</w:t>
      </w:r>
      <w:r w:rsidR="003B243B" w:rsidRPr="009E2E0A">
        <w:t xml:space="preserve"> </w:t>
      </w:r>
      <w:r w:rsidRPr="009E2E0A">
        <w:t>dovoljenja.</w:t>
      </w:r>
    </w:p>
    <w:p w14:paraId="25AB920B" w14:textId="77777777" w:rsidR="00DB7FB7" w:rsidRPr="009E2E0A" w:rsidRDefault="00DB7FB7" w:rsidP="00954A2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pPr>
    </w:p>
    <w:p w14:paraId="420E7CDF" w14:textId="7229EA6F" w:rsidR="00DB7FB7" w:rsidRPr="009E2E0A" w:rsidRDefault="00DB7FB7" w:rsidP="00E240D3">
      <w:pPr>
        <w:pStyle w:val="Obrazloitev1"/>
      </w:pPr>
      <w:r w:rsidRPr="009E2E0A">
        <w:t>V</w:t>
      </w:r>
      <w:r w:rsidR="003B243B" w:rsidRPr="009E2E0A">
        <w:t xml:space="preserve"> </w:t>
      </w:r>
      <w:r w:rsidRPr="009E2E0A">
        <w:t>skladu</w:t>
      </w:r>
      <w:r w:rsidR="003B243B" w:rsidRPr="009E2E0A">
        <w:t xml:space="preserve"> </w:t>
      </w:r>
      <w:r w:rsidRPr="009E2E0A">
        <w:t>s</w:t>
      </w:r>
      <w:r w:rsidR="003B243B" w:rsidRPr="009E2E0A">
        <w:t xml:space="preserve"> </w:t>
      </w:r>
      <w:r w:rsidRPr="009E2E0A">
        <w:t>prvim</w:t>
      </w:r>
      <w:r w:rsidR="003B243B" w:rsidRPr="009E2E0A">
        <w:t xml:space="preserve"> </w:t>
      </w:r>
      <w:r w:rsidRPr="009E2E0A">
        <w:t>odstavkom</w:t>
      </w:r>
      <w:r w:rsidR="003B243B" w:rsidRPr="009E2E0A">
        <w:t xml:space="preserve"> </w:t>
      </w:r>
      <w:r w:rsidR="00A53306" w:rsidRPr="009E2E0A">
        <w:t>59</w:t>
      </w:r>
      <w:r w:rsidRPr="009E2E0A">
        <w:t>.</w:t>
      </w:r>
      <w:r w:rsidR="003B243B" w:rsidRPr="009E2E0A">
        <w:t xml:space="preserve"> </w:t>
      </w:r>
      <w:r w:rsidRPr="009E2E0A">
        <w:t>člena</w:t>
      </w:r>
      <w:r w:rsidR="003B243B" w:rsidRPr="009E2E0A">
        <w:t xml:space="preserve"> </w:t>
      </w:r>
      <w:r w:rsidRPr="009E2E0A">
        <w:t>GZ</w:t>
      </w:r>
      <w:r w:rsidR="00A53306" w:rsidRPr="009E2E0A">
        <w:t>-1</w:t>
      </w:r>
      <w:r w:rsidR="003B243B" w:rsidRPr="009E2E0A">
        <w:t xml:space="preserve"> </w:t>
      </w:r>
      <w:r w:rsidRPr="009E2E0A">
        <w:t>gradbeno</w:t>
      </w:r>
      <w:r w:rsidR="003B243B" w:rsidRPr="009E2E0A">
        <w:t xml:space="preserve"> </w:t>
      </w:r>
      <w:r w:rsidRPr="009E2E0A">
        <w:t>dovoljenje</w:t>
      </w:r>
      <w:r w:rsidR="003B243B" w:rsidRPr="009E2E0A">
        <w:t xml:space="preserve"> </w:t>
      </w:r>
      <w:r w:rsidRPr="009E2E0A">
        <w:t>preneha</w:t>
      </w:r>
      <w:r w:rsidR="003B243B" w:rsidRPr="009E2E0A">
        <w:t xml:space="preserve"> </w:t>
      </w:r>
      <w:r w:rsidRPr="009E2E0A">
        <w:t>veljati</w:t>
      </w:r>
      <w:r w:rsidR="009E2E0A" w:rsidRPr="009E2E0A">
        <w:t xml:space="preserve">, če </w:t>
      </w:r>
      <w:r w:rsidRPr="009E2E0A">
        <w:t>investitor</w:t>
      </w:r>
      <w:r w:rsidR="003B243B" w:rsidRPr="009E2E0A">
        <w:t xml:space="preserve"> </w:t>
      </w:r>
      <w:r w:rsidR="003546CC" w:rsidRPr="009E2E0A">
        <w:t>ne</w:t>
      </w:r>
      <w:r w:rsidR="003B243B" w:rsidRPr="009E2E0A">
        <w:t xml:space="preserve"> </w:t>
      </w:r>
      <w:r w:rsidRPr="009E2E0A">
        <w:t>prijav</w:t>
      </w:r>
      <w:r w:rsidR="00A53306" w:rsidRPr="009E2E0A">
        <w:t>i</w:t>
      </w:r>
      <w:r w:rsidR="003B243B" w:rsidRPr="009E2E0A">
        <w:t xml:space="preserve"> </w:t>
      </w:r>
      <w:r w:rsidRPr="009E2E0A">
        <w:t>začetka</w:t>
      </w:r>
      <w:r w:rsidR="003B243B" w:rsidRPr="009E2E0A">
        <w:t xml:space="preserve"> </w:t>
      </w:r>
      <w:r w:rsidRPr="009E2E0A">
        <w:t>gradnje</w:t>
      </w:r>
      <w:r w:rsidR="003B243B" w:rsidRPr="009E2E0A">
        <w:t xml:space="preserve"> </w:t>
      </w:r>
      <w:r w:rsidR="00A53306" w:rsidRPr="009E2E0A">
        <w:t>in</w:t>
      </w:r>
      <w:r w:rsidR="003B243B" w:rsidRPr="009E2E0A">
        <w:t xml:space="preserve"> </w:t>
      </w:r>
      <w:r w:rsidR="00A53306" w:rsidRPr="009E2E0A">
        <w:t>ne</w:t>
      </w:r>
      <w:r w:rsidR="003B243B" w:rsidRPr="009E2E0A">
        <w:t xml:space="preserve"> </w:t>
      </w:r>
      <w:r w:rsidR="00A53306" w:rsidRPr="009E2E0A">
        <w:t>začne</w:t>
      </w:r>
      <w:r w:rsidR="003B243B" w:rsidRPr="009E2E0A">
        <w:t xml:space="preserve"> </w:t>
      </w:r>
      <w:r w:rsidR="00A53306" w:rsidRPr="009E2E0A">
        <w:t>z</w:t>
      </w:r>
      <w:r w:rsidR="003B243B" w:rsidRPr="009E2E0A">
        <w:t xml:space="preserve"> </w:t>
      </w:r>
      <w:r w:rsidR="00A53306" w:rsidRPr="009E2E0A">
        <w:t>gradnjo</w:t>
      </w:r>
      <w:r w:rsidR="003B243B" w:rsidRPr="009E2E0A">
        <w:t xml:space="preserve"> </w:t>
      </w:r>
      <w:r w:rsidRPr="009E2E0A">
        <w:t>v</w:t>
      </w:r>
      <w:r w:rsidR="003B243B" w:rsidRPr="009E2E0A">
        <w:t xml:space="preserve"> </w:t>
      </w:r>
      <w:r w:rsidRPr="009E2E0A">
        <w:t>petih</w:t>
      </w:r>
      <w:r w:rsidR="003B243B" w:rsidRPr="009E2E0A">
        <w:t xml:space="preserve"> </w:t>
      </w:r>
      <w:r w:rsidRPr="009E2E0A">
        <w:t>letih</w:t>
      </w:r>
      <w:r w:rsidR="003B243B" w:rsidRPr="009E2E0A">
        <w:t xml:space="preserve"> </w:t>
      </w:r>
      <w:r w:rsidRPr="009E2E0A">
        <w:t>od</w:t>
      </w:r>
      <w:r w:rsidR="003B243B" w:rsidRPr="009E2E0A">
        <w:t xml:space="preserve"> </w:t>
      </w:r>
      <w:r w:rsidRPr="009E2E0A">
        <w:t>njegove</w:t>
      </w:r>
      <w:r w:rsidR="003B243B" w:rsidRPr="009E2E0A">
        <w:t xml:space="preserve"> </w:t>
      </w:r>
      <w:r w:rsidRPr="009E2E0A">
        <w:t>pravnomočnosti</w:t>
      </w:r>
      <w:r w:rsidR="003546CC" w:rsidRPr="009E2E0A">
        <w:t>,</w:t>
      </w:r>
      <w:r w:rsidR="003B243B" w:rsidRPr="009E2E0A">
        <w:t xml:space="preserve"> </w:t>
      </w:r>
      <w:r w:rsidR="003546CC" w:rsidRPr="009E2E0A">
        <w:t>kot</w:t>
      </w:r>
      <w:r w:rsidR="003B243B" w:rsidRPr="009E2E0A">
        <w:t xml:space="preserve"> </w:t>
      </w:r>
      <w:r w:rsidR="003546CC" w:rsidRPr="009E2E0A">
        <w:t>je</w:t>
      </w:r>
      <w:r w:rsidR="003B243B" w:rsidRPr="009E2E0A">
        <w:t xml:space="preserve"> </w:t>
      </w:r>
      <w:r w:rsidR="003546CC" w:rsidRPr="009E2E0A">
        <w:t>določeno</w:t>
      </w:r>
      <w:r w:rsidR="003B243B" w:rsidRPr="009E2E0A">
        <w:t xml:space="preserve"> </w:t>
      </w:r>
      <w:r w:rsidR="003546CC" w:rsidRPr="009E2E0A">
        <w:t>v</w:t>
      </w:r>
      <w:r w:rsidR="003B243B" w:rsidRPr="009E2E0A">
        <w:t xml:space="preserve"> </w:t>
      </w:r>
      <w:r w:rsidR="003546CC" w:rsidRPr="009E2E0A">
        <w:t>VIII.</w:t>
      </w:r>
      <w:r w:rsidR="003B243B" w:rsidRPr="009E2E0A">
        <w:t xml:space="preserve"> </w:t>
      </w:r>
      <w:r w:rsidR="003546CC" w:rsidRPr="009E2E0A">
        <w:t>točki</w:t>
      </w:r>
      <w:r w:rsidR="003B243B" w:rsidRPr="009E2E0A">
        <w:t xml:space="preserve"> </w:t>
      </w:r>
      <w:r w:rsidR="003546CC" w:rsidRPr="009E2E0A">
        <w:t>te</w:t>
      </w:r>
      <w:r w:rsidR="003B243B" w:rsidRPr="009E2E0A">
        <w:t xml:space="preserve"> </w:t>
      </w:r>
      <w:r w:rsidR="003546CC" w:rsidRPr="009E2E0A">
        <w:t>odločbe.</w:t>
      </w:r>
    </w:p>
    <w:p w14:paraId="40D95ECA" w14:textId="77777777" w:rsidR="00DB7FB7" w:rsidRPr="009E2E0A" w:rsidRDefault="00DB7FB7" w:rsidP="00954A2A">
      <w:pPr>
        <w:pStyle w:val="Odstavekseznama"/>
        <w:spacing w:line="260" w:lineRule="exact"/>
      </w:pPr>
    </w:p>
    <w:p w14:paraId="6E1634CF" w14:textId="6968F290" w:rsidR="00DB7FB7" w:rsidRPr="009E2E0A" w:rsidRDefault="00DB7FB7" w:rsidP="00E240D3">
      <w:pPr>
        <w:pStyle w:val="Obrazloitev1"/>
      </w:pPr>
      <w:r w:rsidRPr="009E2E0A">
        <w:t>V</w:t>
      </w:r>
      <w:r w:rsidR="003B243B" w:rsidRPr="009E2E0A">
        <w:t xml:space="preserve"> </w:t>
      </w:r>
      <w:r w:rsidRPr="009E2E0A">
        <w:t>skladu</w:t>
      </w:r>
      <w:r w:rsidR="003B243B" w:rsidRPr="009E2E0A">
        <w:t xml:space="preserve"> </w:t>
      </w:r>
      <w:r w:rsidRPr="009E2E0A">
        <w:t>z</w:t>
      </w:r>
      <w:r w:rsidR="003B243B" w:rsidRPr="009E2E0A">
        <w:t xml:space="preserve"> </w:t>
      </w:r>
      <w:r w:rsidRPr="009E2E0A">
        <w:t>določbami</w:t>
      </w:r>
      <w:r w:rsidR="003B243B" w:rsidRPr="009E2E0A">
        <w:t xml:space="preserve"> </w:t>
      </w:r>
      <w:r w:rsidR="00DE000B" w:rsidRPr="009E2E0A">
        <w:t>74.</w:t>
      </w:r>
      <w:r w:rsidR="003B243B" w:rsidRPr="009E2E0A">
        <w:t xml:space="preserve"> </w:t>
      </w:r>
      <w:r w:rsidR="00DE000B" w:rsidRPr="009E2E0A">
        <w:t>člena</w:t>
      </w:r>
      <w:r w:rsidR="003B243B" w:rsidRPr="009E2E0A">
        <w:t xml:space="preserve"> </w:t>
      </w:r>
      <w:r w:rsidRPr="009E2E0A">
        <w:t>GZ</w:t>
      </w:r>
      <w:r w:rsidR="00DE000B" w:rsidRPr="009E2E0A">
        <w:t>-1</w:t>
      </w:r>
      <w:r w:rsidR="003B243B" w:rsidRPr="009E2E0A">
        <w:t xml:space="preserve"> </w:t>
      </w:r>
      <w:r w:rsidRPr="009E2E0A">
        <w:t>mora</w:t>
      </w:r>
      <w:r w:rsidR="003B243B" w:rsidRPr="009E2E0A">
        <w:t xml:space="preserve"> </w:t>
      </w:r>
      <w:r w:rsidRPr="009E2E0A">
        <w:t>investitor</w:t>
      </w:r>
      <w:r w:rsidR="003B243B" w:rsidRPr="009E2E0A">
        <w:t xml:space="preserve"> </w:t>
      </w:r>
      <w:r w:rsidR="00DE000B" w:rsidRPr="009E2E0A">
        <w:t>imenovati</w:t>
      </w:r>
      <w:r w:rsidR="003B243B" w:rsidRPr="009E2E0A">
        <w:t xml:space="preserve"> </w:t>
      </w:r>
      <w:r w:rsidR="00DE000B" w:rsidRPr="009E2E0A">
        <w:t>nadzornika</w:t>
      </w:r>
      <w:r w:rsidR="003B243B" w:rsidRPr="009E2E0A">
        <w:t xml:space="preserve"> </w:t>
      </w:r>
      <w:r w:rsidRPr="009E2E0A">
        <w:t>pred</w:t>
      </w:r>
      <w:r w:rsidR="003B243B" w:rsidRPr="009E2E0A">
        <w:t xml:space="preserve"> </w:t>
      </w:r>
      <w:r w:rsidR="00DE000B" w:rsidRPr="009E2E0A">
        <w:t>prijavo</w:t>
      </w:r>
      <w:r w:rsidR="003B243B" w:rsidRPr="009E2E0A">
        <w:t xml:space="preserve"> </w:t>
      </w:r>
      <w:r w:rsidR="00DE000B" w:rsidRPr="009E2E0A">
        <w:t>začetka</w:t>
      </w:r>
      <w:r w:rsidR="003B243B" w:rsidRPr="009E2E0A">
        <w:t xml:space="preserve"> </w:t>
      </w:r>
      <w:r w:rsidRPr="009E2E0A">
        <w:t>gradnje</w:t>
      </w:r>
      <w:r w:rsidR="003B243B" w:rsidRPr="009E2E0A">
        <w:t xml:space="preserve"> </w:t>
      </w:r>
      <w:r w:rsidRPr="009E2E0A">
        <w:t>in</w:t>
      </w:r>
      <w:r w:rsidR="003B243B" w:rsidRPr="009E2E0A">
        <w:t xml:space="preserve"> </w:t>
      </w:r>
      <w:r w:rsidRPr="009E2E0A">
        <w:t>pred</w:t>
      </w:r>
      <w:r w:rsidR="003B243B" w:rsidRPr="009E2E0A">
        <w:t xml:space="preserve"> </w:t>
      </w:r>
      <w:r w:rsidRPr="009E2E0A">
        <w:t>zakoličenje</w:t>
      </w:r>
      <w:r w:rsidR="00F07D23" w:rsidRPr="009E2E0A">
        <w:t>m</w:t>
      </w:r>
      <w:r w:rsidR="003B243B" w:rsidRPr="009E2E0A">
        <w:t xml:space="preserve"> </w:t>
      </w:r>
      <w:r w:rsidRPr="009E2E0A">
        <w:t>objekta</w:t>
      </w:r>
      <w:r w:rsidR="00DE000B" w:rsidRPr="009E2E0A">
        <w:t>.</w:t>
      </w:r>
    </w:p>
    <w:p w14:paraId="64F4E9B3" w14:textId="77777777" w:rsidR="00DB7FB7" w:rsidRPr="009E2E0A" w:rsidRDefault="00DB7FB7" w:rsidP="00954A2A">
      <w:pPr>
        <w:pStyle w:val="Obrazloitev1"/>
        <w:numPr>
          <w:ilvl w:val="0"/>
          <w:numId w:val="0"/>
        </w:numPr>
      </w:pPr>
    </w:p>
    <w:p w14:paraId="22B665A6" w14:textId="3688B6AC" w:rsidR="00DB7FB7" w:rsidRPr="009E2E0A" w:rsidRDefault="00DB7FB7" w:rsidP="00E240D3">
      <w:pPr>
        <w:pStyle w:val="Obrazloitev1"/>
      </w:pPr>
      <w:r w:rsidRPr="009E2E0A">
        <w:t>V</w:t>
      </w:r>
      <w:r w:rsidR="003B243B" w:rsidRPr="009E2E0A">
        <w:t xml:space="preserve"> </w:t>
      </w:r>
      <w:r w:rsidRPr="009E2E0A">
        <w:t>skladu</w:t>
      </w:r>
      <w:r w:rsidR="003B243B" w:rsidRPr="009E2E0A">
        <w:t xml:space="preserve"> </w:t>
      </w:r>
      <w:r w:rsidRPr="009E2E0A">
        <w:t>s</w:t>
      </w:r>
      <w:r w:rsidR="003B243B" w:rsidRPr="009E2E0A">
        <w:t xml:space="preserve"> </w:t>
      </w:r>
      <w:r w:rsidR="0032314A" w:rsidRPr="009E2E0A">
        <w:t>5</w:t>
      </w:r>
      <w:r w:rsidRPr="009E2E0A">
        <w:t>.</w:t>
      </w:r>
      <w:r w:rsidR="003B243B" w:rsidRPr="009E2E0A">
        <w:t xml:space="preserve"> </w:t>
      </w:r>
      <w:r w:rsidRPr="009E2E0A">
        <w:t>členom</w:t>
      </w:r>
      <w:r w:rsidR="003B243B" w:rsidRPr="009E2E0A">
        <w:t xml:space="preserve"> </w:t>
      </w:r>
      <w:r w:rsidRPr="009E2E0A">
        <w:t>GZ</w:t>
      </w:r>
      <w:r w:rsidR="0032314A" w:rsidRPr="009E2E0A">
        <w:t>-1</w:t>
      </w:r>
      <w:r w:rsidR="003B243B" w:rsidRPr="009E2E0A">
        <w:t xml:space="preserve"> </w:t>
      </w:r>
      <w:r w:rsidR="0032314A" w:rsidRPr="009E2E0A">
        <w:t>sta</w:t>
      </w:r>
      <w:r w:rsidR="003B243B" w:rsidRPr="009E2E0A">
        <w:t xml:space="preserve"> </w:t>
      </w:r>
      <w:r w:rsidR="0032314A" w:rsidRPr="009E2E0A">
        <w:t>pravnomočno</w:t>
      </w:r>
      <w:r w:rsidR="003B243B" w:rsidRPr="009E2E0A">
        <w:t xml:space="preserve"> </w:t>
      </w:r>
      <w:r w:rsidR="0032314A" w:rsidRPr="009E2E0A">
        <w:t>gradbeno</w:t>
      </w:r>
      <w:r w:rsidR="003B243B" w:rsidRPr="009E2E0A">
        <w:t xml:space="preserve"> </w:t>
      </w:r>
      <w:r w:rsidR="0032314A" w:rsidRPr="009E2E0A">
        <w:t>dovoljenje</w:t>
      </w:r>
      <w:r w:rsidR="003B243B" w:rsidRPr="009E2E0A">
        <w:t xml:space="preserve"> </w:t>
      </w:r>
      <w:r w:rsidR="0032314A" w:rsidRPr="009E2E0A">
        <w:t>in</w:t>
      </w:r>
      <w:r w:rsidR="003B243B" w:rsidRPr="009E2E0A">
        <w:t xml:space="preserve"> </w:t>
      </w:r>
      <w:r w:rsidR="0032314A" w:rsidRPr="009E2E0A">
        <w:t>prijava</w:t>
      </w:r>
      <w:r w:rsidR="003B243B" w:rsidRPr="009E2E0A">
        <w:t xml:space="preserve"> </w:t>
      </w:r>
      <w:r w:rsidR="0032314A" w:rsidRPr="009E2E0A">
        <w:t>začetka</w:t>
      </w:r>
      <w:r w:rsidR="003B243B" w:rsidRPr="009E2E0A">
        <w:t xml:space="preserve"> </w:t>
      </w:r>
      <w:r w:rsidR="0032314A" w:rsidRPr="009E2E0A">
        <w:t>gradnje</w:t>
      </w:r>
      <w:r w:rsidR="003B243B" w:rsidRPr="009E2E0A">
        <w:t xml:space="preserve"> </w:t>
      </w:r>
      <w:r w:rsidR="0032314A" w:rsidRPr="009E2E0A">
        <w:t>objekta</w:t>
      </w:r>
      <w:r w:rsidR="003B243B" w:rsidRPr="009E2E0A">
        <w:t xml:space="preserve"> </w:t>
      </w:r>
      <w:r w:rsidR="0032314A" w:rsidRPr="009E2E0A">
        <w:t>pogoj</w:t>
      </w:r>
      <w:r w:rsidR="003B243B" w:rsidRPr="009E2E0A">
        <w:t xml:space="preserve"> </w:t>
      </w:r>
      <w:r w:rsidR="0032314A" w:rsidRPr="009E2E0A">
        <w:t>za</w:t>
      </w:r>
      <w:r w:rsidR="003B243B" w:rsidRPr="009E2E0A">
        <w:t xml:space="preserve"> </w:t>
      </w:r>
      <w:r w:rsidR="0032314A" w:rsidRPr="009E2E0A">
        <w:t>novogradnjo,</w:t>
      </w:r>
      <w:r w:rsidR="003B243B" w:rsidRPr="009E2E0A">
        <w:t xml:space="preserve"> </w:t>
      </w:r>
      <w:r w:rsidR="0032314A" w:rsidRPr="009E2E0A">
        <w:t>rekonstrukcijo</w:t>
      </w:r>
      <w:r w:rsidR="003B243B" w:rsidRPr="009E2E0A">
        <w:t xml:space="preserve"> </w:t>
      </w:r>
      <w:r w:rsidR="0032314A" w:rsidRPr="009E2E0A">
        <w:t>in</w:t>
      </w:r>
      <w:r w:rsidR="003B243B" w:rsidRPr="009E2E0A">
        <w:t xml:space="preserve"> </w:t>
      </w:r>
      <w:r w:rsidR="0032314A" w:rsidRPr="009E2E0A">
        <w:t>spremembo</w:t>
      </w:r>
      <w:r w:rsidR="003B243B" w:rsidRPr="009E2E0A">
        <w:t xml:space="preserve"> </w:t>
      </w:r>
      <w:r w:rsidR="0032314A" w:rsidRPr="009E2E0A">
        <w:t>namembnosti</w:t>
      </w:r>
      <w:r w:rsidR="003B243B" w:rsidRPr="009E2E0A">
        <w:t xml:space="preserve"> </w:t>
      </w:r>
      <w:r w:rsidR="0032314A" w:rsidRPr="009E2E0A">
        <w:t>zahtevnega,</w:t>
      </w:r>
      <w:r w:rsidR="003B243B" w:rsidRPr="009E2E0A">
        <w:t xml:space="preserve"> </w:t>
      </w:r>
      <w:r w:rsidR="0032314A" w:rsidRPr="009E2E0A">
        <w:t>manj</w:t>
      </w:r>
      <w:r w:rsidR="003B243B" w:rsidRPr="009E2E0A">
        <w:t xml:space="preserve"> </w:t>
      </w:r>
      <w:r w:rsidR="0032314A" w:rsidRPr="009E2E0A">
        <w:t>zahtevnega</w:t>
      </w:r>
      <w:r w:rsidR="003B243B" w:rsidRPr="009E2E0A">
        <w:t xml:space="preserve"> </w:t>
      </w:r>
      <w:r w:rsidR="0032314A" w:rsidRPr="009E2E0A">
        <w:t>in</w:t>
      </w:r>
      <w:r w:rsidR="003B243B" w:rsidRPr="009E2E0A">
        <w:t xml:space="preserve"> </w:t>
      </w:r>
      <w:r w:rsidR="0032314A" w:rsidRPr="009E2E0A">
        <w:t>nezahtevnega</w:t>
      </w:r>
      <w:r w:rsidR="003B243B" w:rsidRPr="009E2E0A">
        <w:t xml:space="preserve"> </w:t>
      </w:r>
      <w:r w:rsidR="0032314A" w:rsidRPr="009E2E0A">
        <w:t>objekta</w:t>
      </w:r>
      <w:r w:rsidR="003B243B" w:rsidRPr="009E2E0A">
        <w:t xml:space="preserve"> </w:t>
      </w:r>
      <w:r w:rsidR="0032314A" w:rsidRPr="009E2E0A">
        <w:t>ter</w:t>
      </w:r>
      <w:r w:rsidR="003B243B" w:rsidRPr="009E2E0A">
        <w:t xml:space="preserve"> </w:t>
      </w:r>
      <w:r w:rsidR="0032314A" w:rsidRPr="009E2E0A">
        <w:t>za</w:t>
      </w:r>
      <w:r w:rsidR="003B243B" w:rsidRPr="009E2E0A">
        <w:t xml:space="preserve"> </w:t>
      </w:r>
      <w:r w:rsidR="0032314A" w:rsidRPr="009E2E0A">
        <w:t>odstranitev</w:t>
      </w:r>
      <w:r w:rsidR="003B243B" w:rsidRPr="009E2E0A">
        <w:t xml:space="preserve"> </w:t>
      </w:r>
      <w:r w:rsidR="0032314A" w:rsidRPr="009E2E0A">
        <w:t>zahtevnega</w:t>
      </w:r>
      <w:r w:rsidR="003B243B" w:rsidRPr="009E2E0A">
        <w:t xml:space="preserve"> </w:t>
      </w:r>
      <w:r w:rsidR="0032314A" w:rsidRPr="009E2E0A">
        <w:t>ali</w:t>
      </w:r>
      <w:r w:rsidR="003B243B" w:rsidRPr="009E2E0A">
        <w:t xml:space="preserve"> </w:t>
      </w:r>
      <w:r w:rsidR="0032314A" w:rsidRPr="009E2E0A">
        <w:t>manj</w:t>
      </w:r>
      <w:r w:rsidR="003B243B" w:rsidRPr="009E2E0A">
        <w:t xml:space="preserve"> </w:t>
      </w:r>
      <w:r w:rsidR="0032314A" w:rsidRPr="009E2E0A">
        <w:t>zahtevnega</w:t>
      </w:r>
      <w:r w:rsidR="003B243B" w:rsidRPr="009E2E0A">
        <w:t xml:space="preserve"> </w:t>
      </w:r>
      <w:r w:rsidR="0032314A" w:rsidRPr="009E2E0A">
        <w:t>objekta</w:t>
      </w:r>
      <w:r w:rsidR="009E2E0A" w:rsidRPr="009E2E0A">
        <w:t xml:space="preserve">, ki </w:t>
      </w:r>
      <w:r w:rsidR="0032314A" w:rsidRPr="009E2E0A">
        <w:t>se</w:t>
      </w:r>
      <w:r w:rsidR="003B243B" w:rsidRPr="009E2E0A">
        <w:t xml:space="preserve"> </w:t>
      </w:r>
      <w:r w:rsidR="0032314A" w:rsidRPr="009E2E0A">
        <w:lastRenderedPageBreak/>
        <w:t>dotika</w:t>
      </w:r>
      <w:r w:rsidR="003B243B" w:rsidRPr="009E2E0A">
        <w:t xml:space="preserve"> </w:t>
      </w:r>
      <w:r w:rsidR="0032314A" w:rsidRPr="009E2E0A">
        <w:t>objekta</w:t>
      </w:r>
      <w:r w:rsidR="003B243B" w:rsidRPr="009E2E0A">
        <w:t xml:space="preserve"> </w:t>
      </w:r>
      <w:r w:rsidR="0032314A" w:rsidRPr="009E2E0A">
        <w:t>na</w:t>
      </w:r>
      <w:r w:rsidR="003B243B" w:rsidRPr="009E2E0A">
        <w:t xml:space="preserve"> </w:t>
      </w:r>
      <w:r w:rsidR="0032314A" w:rsidRPr="009E2E0A">
        <w:t>tuji</w:t>
      </w:r>
      <w:r w:rsidR="003B243B" w:rsidRPr="009E2E0A">
        <w:t xml:space="preserve"> </w:t>
      </w:r>
      <w:r w:rsidR="0032314A" w:rsidRPr="009E2E0A">
        <w:t>sosednji</w:t>
      </w:r>
      <w:r w:rsidR="003B243B" w:rsidRPr="009E2E0A">
        <w:t xml:space="preserve"> </w:t>
      </w:r>
      <w:r w:rsidR="0032314A" w:rsidRPr="009E2E0A">
        <w:t>nepremičnini</w:t>
      </w:r>
      <w:r w:rsidR="003B243B" w:rsidRPr="009E2E0A">
        <w:t xml:space="preserve"> </w:t>
      </w:r>
      <w:r w:rsidR="0032314A" w:rsidRPr="009E2E0A">
        <w:t>ali</w:t>
      </w:r>
      <w:r w:rsidR="003B243B" w:rsidRPr="009E2E0A">
        <w:t xml:space="preserve"> </w:t>
      </w:r>
      <w:r w:rsidR="0032314A" w:rsidRPr="009E2E0A">
        <w:t>je</w:t>
      </w:r>
      <w:r w:rsidR="003B243B" w:rsidRPr="009E2E0A">
        <w:t xml:space="preserve"> </w:t>
      </w:r>
      <w:r w:rsidR="0032314A" w:rsidRPr="009E2E0A">
        <w:t>od</w:t>
      </w:r>
      <w:r w:rsidR="003B243B" w:rsidRPr="009E2E0A">
        <w:t xml:space="preserve"> </w:t>
      </w:r>
      <w:r w:rsidR="0032314A" w:rsidRPr="009E2E0A">
        <w:t>njega</w:t>
      </w:r>
      <w:r w:rsidR="003B243B" w:rsidRPr="009E2E0A">
        <w:t xml:space="preserve"> </w:t>
      </w:r>
      <w:r w:rsidR="0032314A" w:rsidRPr="009E2E0A">
        <w:t>oddaljen</w:t>
      </w:r>
      <w:r w:rsidR="003B243B" w:rsidRPr="009E2E0A">
        <w:t xml:space="preserve"> </w:t>
      </w:r>
      <w:r w:rsidR="0032314A" w:rsidRPr="009E2E0A">
        <w:t>manj</w:t>
      </w:r>
      <w:r w:rsidR="003B243B" w:rsidRPr="009E2E0A">
        <w:t xml:space="preserve"> </w:t>
      </w:r>
      <w:r w:rsidR="0032314A" w:rsidRPr="009E2E0A">
        <w:t>kot</w:t>
      </w:r>
      <w:r w:rsidR="003B243B" w:rsidRPr="009E2E0A">
        <w:t xml:space="preserve"> </w:t>
      </w:r>
      <w:r w:rsidR="0032314A" w:rsidRPr="009E2E0A">
        <w:t>en</w:t>
      </w:r>
      <w:r w:rsidR="003B243B" w:rsidRPr="009E2E0A">
        <w:t xml:space="preserve"> </w:t>
      </w:r>
      <w:r w:rsidR="0032314A" w:rsidRPr="009E2E0A">
        <w:t>meter.</w:t>
      </w:r>
      <w:r w:rsidR="003B243B" w:rsidRPr="009E2E0A">
        <w:t xml:space="preserve"> </w:t>
      </w:r>
      <w:r w:rsidR="0032314A" w:rsidRPr="009E2E0A">
        <w:t>Če</w:t>
      </w:r>
      <w:r w:rsidR="003B243B" w:rsidRPr="009E2E0A">
        <w:t xml:space="preserve"> </w:t>
      </w:r>
      <w:r w:rsidR="0032314A" w:rsidRPr="009E2E0A">
        <w:t>prijava</w:t>
      </w:r>
      <w:r w:rsidR="003B243B" w:rsidRPr="009E2E0A">
        <w:t xml:space="preserve"> </w:t>
      </w:r>
      <w:r w:rsidR="0032314A" w:rsidRPr="009E2E0A">
        <w:t>začetka</w:t>
      </w:r>
      <w:r w:rsidR="003B243B" w:rsidRPr="009E2E0A">
        <w:t xml:space="preserve"> </w:t>
      </w:r>
      <w:r w:rsidR="0032314A" w:rsidRPr="009E2E0A">
        <w:t>gradnje</w:t>
      </w:r>
      <w:r w:rsidR="003B243B" w:rsidRPr="009E2E0A">
        <w:t xml:space="preserve"> </w:t>
      </w:r>
      <w:r w:rsidR="0032314A" w:rsidRPr="009E2E0A">
        <w:t>ne</w:t>
      </w:r>
      <w:r w:rsidR="003B243B" w:rsidRPr="009E2E0A">
        <w:t xml:space="preserve"> </w:t>
      </w:r>
      <w:r w:rsidR="0032314A" w:rsidRPr="009E2E0A">
        <w:t>vsebuje</w:t>
      </w:r>
      <w:r w:rsidR="003B243B" w:rsidRPr="009E2E0A">
        <w:t xml:space="preserve"> </w:t>
      </w:r>
      <w:r w:rsidR="0032314A" w:rsidRPr="009E2E0A">
        <w:t>katerekoli</w:t>
      </w:r>
      <w:r w:rsidR="003B243B" w:rsidRPr="009E2E0A">
        <w:t xml:space="preserve"> </w:t>
      </w:r>
      <w:r w:rsidR="0032314A" w:rsidRPr="009E2E0A">
        <w:t>izmed</w:t>
      </w:r>
      <w:r w:rsidR="003B243B" w:rsidRPr="009E2E0A">
        <w:t xml:space="preserve"> </w:t>
      </w:r>
      <w:r w:rsidR="0032314A" w:rsidRPr="009E2E0A">
        <w:t>zahtevanih</w:t>
      </w:r>
      <w:r w:rsidR="003B243B" w:rsidRPr="009E2E0A">
        <w:t xml:space="preserve"> </w:t>
      </w:r>
      <w:r w:rsidR="0032314A" w:rsidRPr="009E2E0A">
        <w:t>podatkov</w:t>
      </w:r>
      <w:r w:rsidR="003B243B" w:rsidRPr="009E2E0A">
        <w:t xml:space="preserve"> </w:t>
      </w:r>
      <w:r w:rsidR="0032314A" w:rsidRPr="009E2E0A">
        <w:t>ali</w:t>
      </w:r>
      <w:r w:rsidR="003B243B" w:rsidRPr="009E2E0A">
        <w:t xml:space="preserve"> </w:t>
      </w:r>
      <w:r w:rsidR="0032314A" w:rsidRPr="009E2E0A">
        <w:t>dokumentacije</w:t>
      </w:r>
      <w:r w:rsidR="003B243B" w:rsidRPr="009E2E0A">
        <w:t xml:space="preserve"> </w:t>
      </w:r>
      <w:r w:rsidR="0032314A" w:rsidRPr="009E2E0A">
        <w:t>iz</w:t>
      </w:r>
      <w:r w:rsidR="003B243B" w:rsidRPr="009E2E0A">
        <w:t xml:space="preserve"> </w:t>
      </w:r>
      <w:r w:rsidR="0032314A" w:rsidRPr="009E2E0A">
        <w:t>76.</w:t>
      </w:r>
      <w:r w:rsidR="003B243B" w:rsidRPr="009E2E0A">
        <w:t xml:space="preserve"> </w:t>
      </w:r>
      <w:r w:rsidR="0032314A" w:rsidRPr="009E2E0A">
        <w:t>člena</w:t>
      </w:r>
      <w:r w:rsidR="003B243B" w:rsidRPr="009E2E0A">
        <w:t xml:space="preserve"> </w:t>
      </w:r>
      <w:r w:rsidR="0032314A" w:rsidRPr="009E2E0A">
        <w:t>tega</w:t>
      </w:r>
      <w:r w:rsidR="003B243B" w:rsidRPr="009E2E0A">
        <w:t xml:space="preserve"> </w:t>
      </w:r>
      <w:r w:rsidR="0032314A" w:rsidRPr="009E2E0A">
        <w:t>zakona,</w:t>
      </w:r>
      <w:r w:rsidR="003B243B" w:rsidRPr="009E2E0A">
        <w:t xml:space="preserve"> </w:t>
      </w:r>
      <w:r w:rsidR="0032314A" w:rsidRPr="009E2E0A">
        <w:t>se</w:t>
      </w:r>
      <w:r w:rsidR="003B243B" w:rsidRPr="009E2E0A">
        <w:t xml:space="preserve"> </w:t>
      </w:r>
      <w:r w:rsidR="0032314A" w:rsidRPr="009E2E0A">
        <w:t>šteje,</w:t>
      </w:r>
      <w:r w:rsidR="003B243B" w:rsidRPr="009E2E0A">
        <w:t xml:space="preserve"> </w:t>
      </w:r>
      <w:r w:rsidR="0032314A" w:rsidRPr="009E2E0A">
        <w:t>kot</w:t>
      </w:r>
      <w:r w:rsidR="009E2E0A" w:rsidRPr="009E2E0A">
        <w:t xml:space="preserve">, da </w:t>
      </w:r>
      <w:r w:rsidR="0032314A" w:rsidRPr="009E2E0A">
        <w:t>prijava</w:t>
      </w:r>
      <w:r w:rsidR="003B243B" w:rsidRPr="009E2E0A">
        <w:t xml:space="preserve"> </w:t>
      </w:r>
      <w:r w:rsidR="0032314A" w:rsidRPr="009E2E0A">
        <w:t>začetka</w:t>
      </w:r>
      <w:r w:rsidR="003B243B" w:rsidRPr="009E2E0A">
        <w:t xml:space="preserve"> </w:t>
      </w:r>
      <w:r w:rsidR="0032314A" w:rsidRPr="009E2E0A">
        <w:t>gradnje</w:t>
      </w:r>
      <w:r w:rsidR="003B243B" w:rsidRPr="009E2E0A">
        <w:t xml:space="preserve"> </w:t>
      </w:r>
      <w:r w:rsidR="0032314A" w:rsidRPr="009E2E0A">
        <w:t>ni</w:t>
      </w:r>
      <w:r w:rsidR="003B243B" w:rsidRPr="009E2E0A">
        <w:t xml:space="preserve"> </w:t>
      </w:r>
      <w:r w:rsidR="0032314A" w:rsidRPr="009E2E0A">
        <w:t>bila</w:t>
      </w:r>
      <w:r w:rsidR="003B243B" w:rsidRPr="009E2E0A">
        <w:t xml:space="preserve"> </w:t>
      </w:r>
      <w:r w:rsidR="0032314A" w:rsidRPr="009E2E0A">
        <w:t>podana.</w:t>
      </w:r>
      <w:r w:rsidR="003B243B" w:rsidRPr="009E2E0A">
        <w:t xml:space="preserve"> </w:t>
      </w:r>
      <w:r w:rsidRPr="009E2E0A">
        <w:t>Prijava</w:t>
      </w:r>
      <w:r w:rsidR="003B243B" w:rsidRPr="009E2E0A">
        <w:t xml:space="preserve"> </w:t>
      </w:r>
      <w:r w:rsidR="0032314A" w:rsidRPr="009E2E0A">
        <w:t>začetka</w:t>
      </w:r>
      <w:r w:rsidR="003B243B" w:rsidRPr="009E2E0A">
        <w:t xml:space="preserve"> </w:t>
      </w:r>
      <w:r w:rsidR="0032314A" w:rsidRPr="009E2E0A">
        <w:t>gradnje</w:t>
      </w:r>
      <w:r w:rsidR="003B243B" w:rsidRPr="009E2E0A">
        <w:t xml:space="preserve"> </w:t>
      </w:r>
      <w:r w:rsidRPr="009E2E0A">
        <w:t>se</w:t>
      </w:r>
      <w:r w:rsidR="003B243B" w:rsidRPr="009E2E0A">
        <w:t xml:space="preserve"> </w:t>
      </w:r>
      <w:r w:rsidRPr="009E2E0A">
        <w:t>vloži</w:t>
      </w:r>
      <w:r w:rsidR="003B243B" w:rsidRPr="009E2E0A">
        <w:t xml:space="preserve"> </w:t>
      </w:r>
      <w:r w:rsidRPr="009E2E0A">
        <w:t>na</w:t>
      </w:r>
      <w:r w:rsidR="003B243B" w:rsidRPr="009E2E0A">
        <w:t xml:space="preserve"> </w:t>
      </w:r>
      <w:r w:rsidRPr="009E2E0A">
        <w:t>obrazcu</w:t>
      </w:r>
      <w:r w:rsidR="009E2E0A" w:rsidRPr="009E2E0A">
        <w:t xml:space="preserve">, ki </w:t>
      </w:r>
      <w:r w:rsidRPr="009E2E0A">
        <w:t>je</w:t>
      </w:r>
      <w:r w:rsidR="003B243B" w:rsidRPr="009E2E0A">
        <w:t xml:space="preserve"> </w:t>
      </w:r>
      <w:r w:rsidRPr="009E2E0A">
        <w:t>določen</w:t>
      </w:r>
      <w:r w:rsidR="003B243B" w:rsidRPr="009E2E0A">
        <w:t xml:space="preserve"> </w:t>
      </w:r>
      <w:r w:rsidRPr="009E2E0A">
        <w:t>s</w:t>
      </w:r>
      <w:r w:rsidR="003B243B" w:rsidRPr="009E2E0A">
        <w:t xml:space="preserve"> </w:t>
      </w:r>
      <w:r w:rsidR="0032314A" w:rsidRPr="009E2E0A">
        <w:t>Pravilnikom</w:t>
      </w:r>
      <w:r w:rsidR="003B243B" w:rsidRPr="009E2E0A">
        <w:t xml:space="preserve"> </w:t>
      </w:r>
      <w:r w:rsidR="0032314A" w:rsidRPr="009E2E0A">
        <w:t>o</w:t>
      </w:r>
      <w:r w:rsidR="003B243B" w:rsidRPr="009E2E0A">
        <w:t xml:space="preserve"> </w:t>
      </w:r>
      <w:r w:rsidR="0032314A" w:rsidRPr="009E2E0A">
        <w:t>projektni</w:t>
      </w:r>
      <w:r w:rsidR="003B243B" w:rsidRPr="009E2E0A">
        <w:t xml:space="preserve"> </w:t>
      </w:r>
      <w:r w:rsidR="0032314A" w:rsidRPr="009E2E0A">
        <w:t>in</w:t>
      </w:r>
      <w:r w:rsidR="003B243B" w:rsidRPr="009E2E0A">
        <w:t xml:space="preserve"> </w:t>
      </w:r>
      <w:r w:rsidR="0032314A" w:rsidRPr="009E2E0A">
        <w:t>drugi</w:t>
      </w:r>
      <w:r w:rsidR="003B243B" w:rsidRPr="009E2E0A">
        <w:t xml:space="preserve"> </w:t>
      </w:r>
      <w:r w:rsidR="0032314A" w:rsidRPr="009E2E0A">
        <w:t>dokumentaciji</w:t>
      </w:r>
      <w:r w:rsidR="003B243B" w:rsidRPr="009E2E0A">
        <w:t xml:space="preserve"> </w:t>
      </w:r>
      <w:r w:rsidR="0032314A" w:rsidRPr="009E2E0A">
        <w:t>ter</w:t>
      </w:r>
      <w:r w:rsidR="003B243B" w:rsidRPr="009E2E0A">
        <w:t xml:space="preserve"> </w:t>
      </w:r>
      <w:r w:rsidR="0032314A" w:rsidRPr="009E2E0A">
        <w:t>obrazcih</w:t>
      </w:r>
      <w:r w:rsidR="003B243B" w:rsidRPr="009E2E0A">
        <w:t xml:space="preserve"> </w:t>
      </w:r>
      <w:r w:rsidR="0032314A" w:rsidRPr="009E2E0A">
        <w:t>pri</w:t>
      </w:r>
      <w:r w:rsidR="003B243B" w:rsidRPr="009E2E0A">
        <w:t xml:space="preserve"> </w:t>
      </w:r>
      <w:r w:rsidR="0032314A" w:rsidRPr="009E2E0A">
        <w:t>graditvi</w:t>
      </w:r>
      <w:r w:rsidR="003B243B" w:rsidRPr="009E2E0A">
        <w:t xml:space="preserve"> </w:t>
      </w:r>
      <w:r w:rsidR="0032314A" w:rsidRPr="009E2E0A">
        <w:t>objektov</w:t>
      </w:r>
      <w:r w:rsidR="003B243B" w:rsidRPr="009E2E0A">
        <w:t xml:space="preserve"> </w:t>
      </w:r>
      <w:r w:rsidR="0032314A" w:rsidRPr="009E2E0A">
        <w:t>(Uradni</w:t>
      </w:r>
      <w:r w:rsidR="003B243B" w:rsidRPr="009E2E0A">
        <w:t xml:space="preserve"> </w:t>
      </w:r>
      <w:r w:rsidR="0032314A" w:rsidRPr="009E2E0A">
        <w:t>list</w:t>
      </w:r>
      <w:r w:rsidR="003B243B" w:rsidRPr="009E2E0A">
        <w:t xml:space="preserve"> </w:t>
      </w:r>
      <w:r w:rsidR="0032314A" w:rsidRPr="009E2E0A">
        <w:t>RS,</w:t>
      </w:r>
      <w:r w:rsidR="003B243B" w:rsidRPr="009E2E0A">
        <w:t xml:space="preserve"> </w:t>
      </w:r>
      <w:r w:rsidR="0032314A" w:rsidRPr="009E2E0A">
        <w:t>št.</w:t>
      </w:r>
      <w:r w:rsidR="003B243B" w:rsidRPr="009E2E0A">
        <w:t xml:space="preserve"> </w:t>
      </w:r>
      <w:r w:rsidR="0032314A" w:rsidRPr="009E2E0A">
        <w:t>30/23)</w:t>
      </w:r>
      <w:r w:rsidRPr="009E2E0A">
        <w:t>.</w:t>
      </w:r>
      <w:r w:rsidR="003B243B" w:rsidRPr="009E2E0A">
        <w:t xml:space="preserve"> </w:t>
      </w:r>
      <w:r w:rsidRPr="009E2E0A">
        <w:t>K</w:t>
      </w:r>
      <w:r w:rsidR="003B243B" w:rsidRPr="009E2E0A">
        <w:t xml:space="preserve"> </w:t>
      </w:r>
      <w:r w:rsidRPr="009E2E0A">
        <w:t>prijavi</w:t>
      </w:r>
      <w:r w:rsidR="003B243B" w:rsidRPr="009E2E0A">
        <w:t xml:space="preserve"> </w:t>
      </w:r>
      <w:r w:rsidRPr="009E2E0A">
        <w:t>začetka</w:t>
      </w:r>
      <w:r w:rsidR="003B243B" w:rsidRPr="009E2E0A">
        <w:t xml:space="preserve"> </w:t>
      </w:r>
      <w:r w:rsidRPr="009E2E0A">
        <w:t>gradnje</w:t>
      </w:r>
      <w:r w:rsidR="003B243B" w:rsidRPr="009E2E0A">
        <w:t xml:space="preserve"> </w:t>
      </w:r>
      <w:r w:rsidRPr="009E2E0A">
        <w:t>mora</w:t>
      </w:r>
      <w:r w:rsidR="003B243B" w:rsidRPr="009E2E0A">
        <w:t xml:space="preserve"> </w:t>
      </w:r>
      <w:r w:rsidRPr="009E2E0A">
        <w:t>investitor</w:t>
      </w:r>
      <w:r w:rsidR="003B243B" w:rsidRPr="009E2E0A">
        <w:t xml:space="preserve"> </w:t>
      </w:r>
      <w:r w:rsidRPr="009E2E0A">
        <w:t>priložiti</w:t>
      </w:r>
      <w:r w:rsidR="003B243B" w:rsidRPr="009E2E0A">
        <w:t xml:space="preserve"> </w:t>
      </w:r>
      <w:r w:rsidRPr="009E2E0A">
        <w:t>dokumentacijo</w:t>
      </w:r>
      <w:r w:rsidR="003B243B" w:rsidRPr="009E2E0A">
        <w:t xml:space="preserve"> </w:t>
      </w:r>
      <w:r w:rsidRPr="009E2E0A">
        <w:t>za</w:t>
      </w:r>
      <w:r w:rsidR="003B243B" w:rsidRPr="009E2E0A">
        <w:t xml:space="preserve"> </w:t>
      </w:r>
      <w:r w:rsidRPr="009E2E0A">
        <w:t>izvedbo</w:t>
      </w:r>
      <w:r w:rsidR="003B243B" w:rsidRPr="009E2E0A">
        <w:t xml:space="preserve"> </w:t>
      </w:r>
      <w:r w:rsidRPr="009E2E0A">
        <w:t>gradnje</w:t>
      </w:r>
      <w:r w:rsidR="003B243B" w:rsidRPr="009E2E0A">
        <w:t xml:space="preserve"> </w:t>
      </w:r>
      <w:r w:rsidRPr="009E2E0A">
        <w:t>in</w:t>
      </w:r>
      <w:r w:rsidR="003B243B" w:rsidRPr="009E2E0A">
        <w:t xml:space="preserve"> </w:t>
      </w:r>
      <w:r w:rsidRPr="009E2E0A">
        <w:t>ostale</w:t>
      </w:r>
      <w:r w:rsidR="003B243B" w:rsidRPr="009E2E0A">
        <w:t xml:space="preserve"> </w:t>
      </w:r>
      <w:r w:rsidRPr="009E2E0A">
        <w:t>priloge</w:t>
      </w:r>
      <w:r w:rsidR="003B243B" w:rsidRPr="009E2E0A">
        <w:t xml:space="preserve"> </w:t>
      </w:r>
      <w:r w:rsidRPr="009E2E0A">
        <w:t>kot</w:t>
      </w:r>
      <w:r w:rsidR="003B243B" w:rsidRPr="009E2E0A">
        <w:t xml:space="preserve"> </w:t>
      </w:r>
      <w:r w:rsidRPr="009E2E0A">
        <w:t>določa</w:t>
      </w:r>
      <w:r w:rsidR="003B243B" w:rsidRPr="009E2E0A">
        <w:t xml:space="preserve"> </w:t>
      </w:r>
      <w:r w:rsidR="0032314A" w:rsidRPr="009E2E0A">
        <w:t>76</w:t>
      </w:r>
      <w:r w:rsidRPr="009E2E0A">
        <w:t>.</w:t>
      </w:r>
      <w:r w:rsidR="003B243B" w:rsidRPr="009E2E0A">
        <w:t xml:space="preserve"> </w:t>
      </w:r>
      <w:r w:rsidRPr="009E2E0A">
        <w:t>člen</w:t>
      </w:r>
      <w:r w:rsidR="003B243B" w:rsidRPr="009E2E0A">
        <w:t xml:space="preserve"> </w:t>
      </w:r>
      <w:r w:rsidRPr="009E2E0A">
        <w:t>GZ</w:t>
      </w:r>
      <w:r w:rsidR="0032314A" w:rsidRPr="009E2E0A">
        <w:t>-1</w:t>
      </w:r>
      <w:r w:rsidRPr="009E2E0A">
        <w:t>.</w:t>
      </w:r>
    </w:p>
    <w:p w14:paraId="4A66612E" w14:textId="77777777" w:rsidR="00DB7FB7" w:rsidRPr="009E2E0A" w:rsidRDefault="00DB7FB7" w:rsidP="00954A2A">
      <w:pPr>
        <w:pStyle w:val="Obrazloitev1"/>
        <w:numPr>
          <w:ilvl w:val="0"/>
          <w:numId w:val="0"/>
        </w:numPr>
      </w:pPr>
    </w:p>
    <w:p w14:paraId="54AAED50" w14:textId="2085455E" w:rsidR="005C4494" w:rsidRPr="009E2E0A" w:rsidRDefault="00DB7FB7" w:rsidP="00E240D3">
      <w:pPr>
        <w:pStyle w:val="Obrazloitev1"/>
      </w:pPr>
      <w:r w:rsidRPr="009E2E0A">
        <w:t>V</w:t>
      </w:r>
      <w:r w:rsidR="003B243B" w:rsidRPr="009E2E0A">
        <w:t xml:space="preserve"> </w:t>
      </w:r>
      <w:r w:rsidRPr="009E2E0A">
        <w:t>skladu</w:t>
      </w:r>
      <w:r w:rsidR="003B243B" w:rsidRPr="009E2E0A">
        <w:t xml:space="preserve"> </w:t>
      </w:r>
      <w:r w:rsidRPr="009E2E0A">
        <w:t>z</w:t>
      </w:r>
      <w:r w:rsidR="003B243B" w:rsidRPr="009E2E0A">
        <w:t xml:space="preserve"> </w:t>
      </w:r>
      <w:r w:rsidRPr="009E2E0A">
        <w:t>8</w:t>
      </w:r>
      <w:r w:rsidR="005C4494" w:rsidRPr="009E2E0A">
        <w:t>0</w:t>
      </w:r>
      <w:r w:rsidRPr="009E2E0A">
        <w:t>.</w:t>
      </w:r>
      <w:r w:rsidR="003B243B" w:rsidRPr="009E2E0A">
        <w:t xml:space="preserve"> </w:t>
      </w:r>
      <w:r w:rsidRPr="009E2E0A">
        <w:t>členom</w:t>
      </w:r>
      <w:r w:rsidR="003B243B" w:rsidRPr="009E2E0A">
        <w:t xml:space="preserve"> </w:t>
      </w:r>
      <w:r w:rsidRPr="009E2E0A">
        <w:t>GZ</w:t>
      </w:r>
      <w:r w:rsidR="005C4494" w:rsidRPr="009E2E0A">
        <w:t>-1</w:t>
      </w:r>
      <w:r w:rsidR="003B243B" w:rsidRPr="009E2E0A">
        <w:t xml:space="preserve"> </w:t>
      </w:r>
      <w:r w:rsidR="005C4494" w:rsidRPr="009E2E0A">
        <w:t>je</w:t>
      </w:r>
      <w:r w:rsidR="003B243B" w:rsidRPr="009E2E0A">
        <w:t xml:space="preserve"> </w:t>
      </w:r>
      <w:r w:rsidR="005C4494" w:rsidRPr="009E2E0A">
        <w:t>treba</w:t>
      </w:r>
      <w:r w:rsidR="003B243B" w:rsidRPr="009E2E0A">
        <w:t xml:space="preserve"> </w:t>
      </w:r>
      <w:r w:rsidRPr="009E2E0A">
        <w:t>po</w:t>
      </w:r>
      <w:r w:rsidR="003B243B" w:rsidRPr="009E2E0A">
        <w:t xml:space="preserve"> </w:t>
      </w:r>
      <w:r w:rsidRPr="009E2E0A">
        <w:t>dokončanju</w:t>
      </w:r>
      <w:r w:rsidR="003B243B" w:rsidRPr="009E2E0A">
        <w:t xml:space="preserve"> </w:t>
      </w:r>
      <w:r w:rsidRPr="009E2E0A">
        <w:t>gradnje</w:t>
      </w:r>
      <w:r w:rsidR="003B243B" w:rsidRPr="009E2E0A">
        <w:t xml:space="preserve"> </w:t>
      </w:r>
      <w:r w:rsidR="005C4494" w:rsidRPr="009E2E0A">
        <w:t>pridobiti</w:t>
      </w:r>
      <w:r w:rsidR="003B243B" w:rsidRPr="009E2E0A">
        <w:t xml:space="preserve"> </w:t>
      </w:r>
      <w:r w:rsidRPr="009E2E0A">
        <w:t>uporabn</w:t>
      </w:r>
      <w:r w:rsidR="005C4494" w:rsidRPr="009E2E0A">
        <w:t>o</w:t>
      </w:r>
      <w:r w:rsidR="003B243B" w:rsidRPr="009E2E0A">
        <w:t xml:space="preserve"> </w:t>
      </w:r>
      <w:r w:rsidRPr="009E2E0A">
        <w:t>dovoljenj</w:t>
      </w:r>
      <w:r w:rsidR="005C4494" w:rsidRPr="009E2E0A">
        <w:t>e</w:t>
      </w:r>
      <w:r w:rsidRPr="009E2E0A">
        <w:t>.</w:t>
      </w:r>
      <w:r w:rsidR="003B243B" w:rsidRPr="009E2E0A">
        <w:t xml:space="preserve"> </w:t>
      </w:r>
      <w:r w:rsidR="005C4494" w:rsidRPr="009E2E0A">
        <w:t>Zahtevo</w:t>
      </w:r>
      <w:r w:rsidR="003B243B" w:rsidRPr="009E2E0A">
        <w:t xml:space="preserve"> </w:t>
      </w:r>
      <w:r w:rsidR="005C4494" w:rsidRPr="009E2E0A">
        <w:t>za</w:t>
      </w:r>
      <w:r w:rsidR="003B243B" w:rsidRPr="009E2E0A">
        <w:t xml:space="preserve"> </w:t>
      </w:r>
      <w:r w:rsidR="005C4494" w:rsidRPr="009E2E0A">
        <w:t>izdajo</w:t>
      </w:r>
      <w:r w:rsidR="003B243B" w:rsidRPr="009E2E0A">
        <w:t xml:space="preserve"> </w:t>
      </w:r>
      <w:r w:rsidR="005C4494" w:rsidRPr="009E2E0A">
        <w:t>uporabnega</w:t>
      </w:r>
      <w:r w:rsidR="003B243B" w:rsidRPr="009E2E0A">
        <w:t xml:space="preserve"> </w:t>
      </w:r>
      <w:r w:rsidR="005C4494" w:rsidRPr="009E2E0A">
        <w:t>dovoljenja</w:t>
      </w:r>
      <w:r w:rsidR="003B243B" w:rsidRPr="009E2E0A">
        <w:t xml:space="preserve"> </w:t>
      </w:r>
      <w:r w:rsidR="005C4494" w:rsidRPr="009E2E0A">
        <w:t>mora</w:t>
      </w:r>
      <w:r w:rsidR="003B243B" w:rsidRPr="009E2E0A">
        <w:t xml:space="preserve"> </w:t>
      </w:r>
      <w:r w:rsidR="005C4494" w:rsidRPr="009E2E0A">
        <w:t>investitor</w:t>
      </w:r>
      <w:r w:rsidR="003B243B" w:rsidRPr="009E2E0A">
        <w:t xml:space="preserve"> </w:t>
      </w:r>
      <w:r w:rsidR="005C4494" w:rsidRPr="009E2E0A">
        <w:t>vložiti</w:t>
      </w:r>
      <w:r w:rsidR="003B243B" w:rsidRPr="009E2E0A">
        <w:t xml:space="preserve"> </w:t>
      </w:r>
      <w:r w:rsidR="005C4494" w:rsidRPr="009E2E0A">
        <w:t>najpozneje</w:t>
      </w:r>
      <w:r w:rsidR="003B243B" w:rsidRPr="009E2E0A">
        <w:t xml:space="preserve"> </w:t>
      </w:r>
      <w:r w:rsidR="005C4494" w:rsidRPr="009E2E0A">
        <w:t>v</w:t>
      </w:r>
      <w:r w:rsidR="003B243B" w:rsidRPr="009E2E0A">
        <w:t xml:space="preserve"> </w:t>
      </w:r>
      <w:r w:rsidR="005C4494" w:rsidRPr="009E2E0A">
        <w:t>30</w:t>
      </w:r>
      <w:r w:rsidR="003B243B" w:rsidRPr="009E2E0A">
        <w:t xml:space="preserve"> </w:t>
      </w:r>
      <w:r w:rsidR="005C4494" w:rsidRPr="009E2E0A">
        <w:t>dneh</w:t>
      </w:r>
      <w:r w:rsidR="003B243B" w:rsidRPr="009E2E0A">
        <w:t xml:space="preserve"> </w:t>
      </w:r>
      <w:r w:rsidR="005C4494" w:rsidRPr="009E2E0A">
        <w:t>po</w:t>
      </w:r>
      <w:r w:rsidR="003B243B" w:rsidRPr="009E2E0A">
        <w:t xml:space="preserve"> </w:t>
      </w:r>
      <w:r w:rsidR="005C4494" w:rsidRPr="009E2E0A">
        <w:t>prejemu</w:t>
      </w:r>
      <w:r w:rsidR="003B243B" w:rsidRPr="009E2E0A">
        <w:t xml:space="preserve"> </w:t>
      </w:r>
      <w:r w:rsidR="005C4494" w:rsidRPr="009E2E0A">
        <w:t>obvestila</w:t>
      </w:r>
      <w:r w:rsidR="003B243B" w:rsidRPr="009E2E0A">
        <w:t xml:space="preserve"> </w:t>
      </w:r>
      <w:r w:rsidR="005C4494" w:rsidRPr="009E2E0A">
        <w:t>izvajalca</w:t>
      </w:r>
      <w:r w:rsidR="003B243B" w:rsidRPr="009E2E0A">
        <w:t xml:space="preserve"> </w:t>
      </w:r>
      <w:r w:rsidR="005C4494" w:rsidRPr="009E2E0A">
        <w:t>ali</w:t>
      </w:r>
      <w:r w:rsidR="003B243B" w:rsidRPr="009E2E0A">
        <w:t xml:space="preserve"> </w:t>
      </w:r>
      <w:r w:rsidR="005C4494" w:rsidRPr="009E2E0A">
        <w:t>nadzornika</w:t>
      </w:r>
      <w:r w:rsidR="009E2E0A" w:rsidRPr="009E2E0A">
        <w:t xml:space="preserve">, da </w:t>
      </w:r>
      <w:r w:rsidR="005C4494" w:rsidRPr="009E2E0A">
        <w:t>je</w:t>
      </w:r>
      <w:r w:rsidR="003B243B" w:rsidRPr="009E2E0A">
        <w:t xml:space="preserve"> </w:t>
      </w:r>
      <w:r w:rsidR="005C4494" w:rsidRPr="009E2E0A">
        <w:t>gradnja</w:t>
      </w:r>
      <w:r w:rsidR="003B243B" w:rsidRPr="009E2E0A">
        <w:t xml:space="preserve"> </w:t>
      </w:r>
      <w:r w:rsidR="005C4494" w:rsidRPr="009E2E0A">
        <w:t>končana.</w:t>
      </w:r>
    </w:p>
    <w:p w14:paraId="3C5EFA78" w14:textId="77777777" w:rsidR="005C4494" w:rsidRPr="009E2E0A" w:rsidRDefault="005C4494" w:rsidP="00954A2A">
      <w:pPr>
        <w:pStyle w:val="Obrazloitev1"/>
        <w:numPr>
          <w:ilvl w:val="0"/>
          <w:numId w:val="0"/>
        </w:numPr>
      </w:pPr>
    </w:p>
    <w:p w14:paraId="4140DD68" w14:textId="31882E2F" w:rsidR="00E240D3" w:rsidRDefault="00DB7FB7" w:rsidP="00E240D3">
      <w:pPr>
        <w:pStyle w:val="Obrazloitev1"/>
      </w:pPr>
      <w:r w:rsidRPr="003978D8">
        <w:t>Upravna</w:t>
      </w:r>
      <w:r w:rsidR="003B243B" w:rsidRPr="003978D8">
        <w:t xml:space="preserve"> </w:t>
      </w:r>
      <w:r w:rsidRPr="003978D8">
        <w:t>taksa</w:t>
      </w:r>
      <w:r w:rsidR="003B243B" w:rsidRPr="003978D8">
        <w:t xml:space="preserve"> </w:t>
      </w:r>
      <w:r w:rsidRPr="003978D8">
        <w:t>je</w:t>
      </w:r>
      <w:r w:rsidR="003B243B" w:rsidRPr="003978D8">
        <w:t xml:space="preserve"> </w:t>
      </w:r>
      <w:r w:rsidRPr="003978D8">
        <w:t>bila</w:t>
      </w:r>
      <w:r w:rsidR="003B243B" w:rsidRPr="003978D8">
        <w:t xml:space="preserve"> </w:t>
      </w:r>
      <w:r w:rsidRPr="003978D8">
        <w:t>odmerjena</w:t>
      </w:r>
      <w:r w:rsidR="003B243B" w:rsidRPr="003978D8">
        <w:t xml:space="preserve"> </w:t>
      </w:r>
      <w:r w:rsidRPr="003978D8">
        <w:t>po</w:t>
      </w:r>
      <w:r w:rsidR="003B243B" w:rsidRPr="003978D8">
        <w:t xml:space="preserve"> </w:t>
      </w:r>
      <w:r w:rsidRPr="003978D8">
        <w:t>tarifni</w:t>
      </w:r>
      <w:r w:rsidR="003B243B" w:rsidRPr="003978D8">
        <w:t xml:space="preserve"> </w:t>
      </w:r>
      <w:r w:rsidRPr="003978D8">
        <w:t>številki</w:t>
      </w:r>
      <w:r w:rsidR="003B243B" w:rsidRPr="003978D8">
        <w:t xml:space="preserve"> </w:t>
      </w:r>
      <w:r w:rsidRPr="003978D8">
        <w:t>1.</w:t>
      </w:r>
      <w:r w:rsidR="003B243B" w:rsidRPr="003978D8">
        <w:t xml:space="preserve"> </w:t>
      </w:r>
      <w:r w:rsidRPr="003978D8">
        <w:t>in</w:t>
      </w:r>
      <w:r w:rsidR="003B243B" w:rsidRPr="003978D8">
        <w:t xml:space="preserve"> </w:t>
      </w:r>
      <w:r w:rsidRPr="003978D8">
        <w:t>40.</w:t>
      </w:r>
      <w:r w:rsidR="003B243B" w:rsidRPr="003978D8">
        <w:t xml:space="preserve"> </w:t>
      </w:r>
      <w:r w:rsidRPr="003978D8">
        <w:t>Zakona</w:t>
      </w:r>
      <w:r w:rsidR="003B243B" w:rsidRPr="003978D8">
        <w:t xml:space="preserve"> </w:t>
      </w:r>
      <w:r w:rsidRPr="003978D8">
        <w:t>o</w:t>
      </w:r>
      <w:r w:rsidR="003B243B" w:rsidRPr="003978D8">
        <w:t xml:space="preserve"> </w:t>
      </w:r>
      <w:r w:rsidRPr="003978D8">
        <w:t>upravnih</w:t>
      </w:r>
      <w:r w:rsidR="003B243B" w:rsidRPr="003978D8">
        <w:t xml:space="preserve"> </w:t>
      </w:r>
      <w:r w:rsidRPr="003978D8">
        <w:t>taksah</w:t>
      </w:r>
      <w:r w:rsidR="003B243B" w:rsidRPr="003978D8">
        <w:t xml:space="preserve"> </w:t>
      </w:r>
      <w:r w:rsidRPr="003978D8">
        <w:t>(Uradni</w:t>
      </w:r>
      <w:r w:rsidR="003B243B" w:rsidRPr="003978D8">
        <w:t xml:space="preserve"> </w:t>
      </w:r>
      <w:r w:rsidRPr="003978D8">
        <w:t>list</w:t>
      </w:r>
      <w:r w:rsidR="003B243B" w:rsidRPr="003978D8">
        <w:t xml:space="preserve"> </w:t>
      </w:r>
      <w:r w:rsidRPr="003978D8">
        <w:t>RS,</w:t>
      </w:r>
      <w:r w:rsidR="003B243B" w:rsidRPr="003978D8">
        <w:t xml:space="preserve"> </w:t>
      </w:r>
      <w:r w:rsidRPr="003978D8">
        <w:t>št.</w:t>
      </w:r>
      <w:r w:rsidR="003B243B" w:rsidRPr="003978D8">
        <w:t xml:space="preserve"> </w:t>
      </w:r>
      <w:r w:rsidRPr="003978D8">
        <w:t>106/10</w:t>
      </w:r>
      <w:r w:rsidR="003B243B" w:rsidRPr="003978D8">
        <w:t xml:space="preserve"> </w:t>
      </w:r>
      <w:r w:rsidRPr="003978D8">
        <w:t>–</w:t>
      </w:r>
      <w:r w:rsidR="003B243B" w:rsidRPr="003978D8">
        <w:t xml:space="preserve"> </w:t>
      </w:r>
      <w:r w:rsidRPr="003978D8">
        <w:t>uradno</w:t>
      </w:r>
      <w:r w:rsidR="003B243B" w:rsidRPr="003978D8">
        <w:t xml:space="preserve"> </w:t>
      </w:r>
      <w:r w:rsidRPr="003978D8">
        <w:t>prečiščeno</w:t>
      </w:r>
      <w:r w:rsidR="003B243B" w:rsidRPr="003978D8">
        <w:t xml:space="preserve"> </w:t>
      </w:r>
      <w:r w:rsidRPr="003978D8">
        <w:t>besedilo,</w:t>
      </w:r>
      <w:r w:rsidR="003B243B" w:rsidRPr="003978D8">
        <w:t xml:space="preserve"> </w:t>
      </w:r>
      <w:r w:rsidRPr="003978D8">
        <w:t>14/15</w:t>
      </w:r>
      <w:r w:rsidR="003B243B" w:rsidRPr="003978D8">
        <w:t xml:space="preserve"> </w:t>
      </w:r>
      <w:r w:rsidRPr="003978D8">
        <w:t>–</w:t>
      </w:r>
      <w:r w:rsidR="003B243B" w:rsidRPr="003978D8">
        <w:t xml:space="preserve"> </w:t>
      </w:r>
      <w:r w:rsidRPr="003978D8">
        <w:t>ZUUJFO,</w:t>
      </w:r>
      <w:r w:rsidR="003B243B" w:rsidRPr="003978D8">
        <w:t xml:space="preserve"> </w:t>
      </w:r>
      <w:r w:rsidRPr="003978D8">
        <w:t>84/15</w:t>
      </w:r>
      <w:r w:rsidR="003B243B" w:rsidRPr="003978D8">
        <w:t xml:space="preserve"> </w:t>
      </w:r>
      <w:r w:rsidRPr="003978D8">
        <w:t>–</w:t>
      </w:r>
      <w:r w:rsidR="003B243B" w:rsidRPr="003978D8">
        <w:t xml:space="preserve"> </w:t>
      </w:r>
      <w:r w:rsidRPr="003978D8">
        <w:t>ZZelP-J,</w:t>
      </w:r>
      <w:r w:rsidR="003B243B" w:rsidRPr="003978D8">
        <w:t xml:space="preserve"> </w:t>
      </w:r>
      <w:r w:rsidRPr="003978D8">
        <w:t>32/16,</w:t>
      </w:r>
      <w:r w:rsidR="003B243B" w:rsidRPr="003978D8">
        <w:t xml:space="preserve"> </w:t>
      </w:r>
      <w:r w:rsidRPr="003978D8">
        <w:t>30/18</w:t>
      </w:r>
      <w:r w:rsidR="003B243B" w:rsidRPr="003978D8">
        <w:t xml:space="preserve"> </w:t>
      </w:r>
      <w:r w:rsidRPr="003978D8">
        <w:t>–</w:t>
      </w:r>
      <w:r w:rsidR="003B243B" w:rsidRPr="003978D8">
        <w:t xml:space="preserve"> </w:t>
      </w:r>
      <w:proofErr w:type="spellStart"/>
      <w:r w:rsidRPr="003978D8">
        <w:t>ZKZaš</w:t>
      </w:r>
      <w:proofErr w:type="spellEnd"/>
      <w:r w:rsidR="003B243B" w:rsidRPr="003978D8">
        <w:t xml:space="preserve"> </w:t>
      </w:r>
      <w:r w:rsidRPr="003978D8">
        <w:t>in</w:t>
      </w:r>
      <w:r w:rsidR="003B243B" w:rsidRPr="003978D8">
        <w:t xml:space="preserve"> </w:t>
      </w:r>
      <w:r w:rsidRPr="003978D8">
        <w:t>189/20</w:t>
      </w:r>
      <w:r w:rsidR="003B243B" w:rsidRPr="003978D8">
        <w:t xml:space="preserve"> </w:t>
      </w:r>
      <w:r w:rsidRPr="003978D8">
        <w:t>–</w:t>
      </w:r>
      <w:r w:rsidR="003B243B" w:rsidRPr="003978D8">
        <w:t xml:space="preserve"> </w:t>
      </w:r>
      <w:r w:rsidRPr="003978D8">
        <w:t>ZFRO)</w:t>
      </w:r>
      <w:r w:rsidR="003B243B" w:rsidRPr="003978D8">
        <w:t xml:space="preserve"> </w:t>
      </w:r>
      <w:r w:rsidRPr="003978D8">
        <w:t>in</w:t>
      </w:r>
      <w:r w:rsidR="003B243B" w:rsidRPr="003978D8">
        <w:t xml:space="preserve"> </w:t>
      </w:r>
      <w:r w:rsidR="003978D8" w:rsidRPr="003978D8">
        <w:t xml:space="preserve">na podlagi </w:t>
      </w:r>
      <w:r w:rsidRPr="003978D8">
        <w:t>plačiln</w:t>
      </w:r>
      <w:r w:rsidR="003978D8" w:rsidRPr="003978D8">
        <w:t>ega</w:t>
      </w:r>
      <w:r w:rsidR="003B243B" w:rsidRPr="003978D8">
        <w:t xml:space="preserve"> </w:t>
      </w:r>
      <w:r w:rsidRPr="003978D8">
        <w:t>nalog</w:t>
      </w:r>
      <w:r w:rsidR="003978D8" w:rsidRPr="003978D8">
        <w:t>a</w:t>
      </w:r>
      <w:r w:rsidR="003B243B" w:rsidRPr="003978D8">
        <w:t xml:space="preserve"> </w:t>
      </w:r>
      <w:r w:rsidRPr="003978D8">
        <w:t>št.</w:t>
      </w:r>
      <w:r w:rsidR="003B243B" w:rsidRPr="003978D8">
        <w:t xml:space="preserve"> </w:t>
      </w:r>
      <w:r w:rsidRPr="003978D8">
        <w:t>35105-</w:t>
      </w:r>
      <w:r w:rsidR="003978D8" w:rsidRPr="003978D8">
        <w:t>65</w:t>
      </w:r>
      <w:r w:rsidRPr="003978D8">
        <w:t>/202</w:t>
      </w:r>
      <w:r w:rsidR="005C4494" w:rsidRPr="003978D8">
        <w:t>3</w:t>
      </w:r>
      <w:r w:rsidRPr="003978D8">
        <w:t>-25</w:t>
      </w:r>
      <w:r w:rsidR="003978D8" w:rsidRPr="003978D8">
        <w:t>6</w:t>
      </w:r>
      <w:r w:rsidRPr="003978D8">
        <w:t>0-</w:t>
      </w:r>
      <w:r w:rsidR="003978D8" w:rsidRPr="003978D8">
        <w:t>3</w:t>
      </w:r>
      <w:r w:rsidR="00D5578B" w:rsidRPr="003978D8">
        <w:t>6</w:t>
      </w:r>
      <w:r w:rsidR="003B243B" w:rsidRPr="003978D8">
        <w:t xml:space="preserve"> </w:t>
      </w:r>
      <w:r w:rsidRPr="003978D8">
        <w:t>z</w:t>
      </w:r>
      <w:r w:rsidR="003B243B" w:rsidRPr="003978D8">
        <w:t xml:space="preserve"> </w:t>
      </w:r>
      <w:r w:rsidRPr="003978D8">
        <w:t>dne</w:t>
      </w:r>
      <w:r w:rsidR="003B243B" w:rsidRPr="003978D8">
        <w:t xml:space="preserve"> </w:t>
      </w:r>
      <w:r w:rsidR="003978D8" w:rsidRPr="003978D8">
        <w:t>8</w:t>
      </w:r>
      <w:r w:rsidRPr="003978D8">
        <w:t>.</w:t>
      </w:r>
      <w:r w:rsidR="003B243B" w:rsidRPr="003978D8">
        <w:t xml:space="preserve"> </w:t>
      </w:r>
      <w:r w:rsidR="003978D8" w:rsidRPr="003978D8">
        <w:t>5</w:t>
      </w:r>
      <w:r w:rsidRPr="003978D8">
        <w:t>.</w:t>
      </w:r>
      <w:r w:rsidR="003B243B" w:rsidRPr="003978D8">
        <w:t xml:space="preserve"> </w:t>
      </w:r>
      <w:r w:rsidRPr="005300BF">
        <w:t>202</w:t>
      </w:r>
      <w:r w:rsidR="003978D8" w:rsidRPr="005300BF">
        <w:t xml:space="preserve">4 plačana dne </w:t>
      </w:r>
      <w:r w:rsidR="005300BF" w:rsidRPr="005300BF">
        <w:t>14. 5. 2024.</w:t>
      </w:r>
    </w:p>
    <w:p w14:paraId="109DC6D5" w14:textId="71E6E089" w:rsidR="004C44E6" w:rsidRPr="009E2E0A" w:rsidRDefault="004C44E6" w:rsidP="00954A2A">
      <w:pPr>
        <w:pStyle w:val="Obrazloitev1"/>
        <w:numPr>
          <w:ilvl w:val="0"/>
          <w:numId w:val="0"/>
        </w:numPr>
      </w:pPr>
    </w:p>
    <w:p w14:paraId="0FE18FB5" w14:textId="040F3A46" w:rsidR="004C44E6" w:rsidRPr="009E2E0A" w:rsidRDefault="004C44E6" w:rsidP="00E240D3">
      <w:pPr>
        <w:pStyle w:val="Obrazloitev1"/>
      </w:pPr>
      <w:r w:rsidRPr="009E2E0A">
        <w:t>Ta</w:t>
      </w:r>
      <w:r w:rsidR="003B243B" w:rsidRPr="009E2E0A">
        <w:t xml:space="preserve"> </w:t>
      </w:r>
      <w:r w:rsidRPr="009E2E0A">
        <w:t>odločba</w:t>
      </w:r>
      <w:r w:rsidR="003B243B" w:rsidRPr="009E2E0A">
        <w:t xml:space="preserve"> </w:t>
      </w:r>
      <w:r w:rsidRPr="009E2E0A">
        <w:t>je</w:t>
      </w:r>
      <w:r w:rsidR="003B243B" w:rsidRPr="009E2E0A">
        <w:t xml:space="preserve"> </w:t>
      </w:r>
      <w:r w:rsidRPr="009E2E0A">
        <w:t>izdana</w:t>
      </w:r>
      <w:r w:rsidR="003B243B" w:rsidRPr="009E2E0A">
        <w:t xml:space="preserve"> </w:t>
      </w:r>
      <w:r w:rsidRPr="009E2E0A">
        <w:t>v</w:t>
      </w:r>
      <w:r w:rsidR="003B243B" w:rsidRPr="009E2E0A">
        <w:t xml:space="preserve"> </w:t>
      </w:r>
      <w:r w:rsidRPr="009E2E0A">
        <w:t>elektronski</w:t>
      </w:r>
      <w:r w:rsidR="003B243B" w:rsidRPr="009E2E0A">
        <w:t xml:space="preserve"> </w:t>
      </w:r>
      <w:r w:rsidRPr="009E2E0A">
        <w:t>obliki.</w:t>
      </w:r>
      <w:r w:rsidR="003B243B" w:rsidRPr="009E2E0A">
        <w:t xml:space="preserve"> </w:t>
      </w:r>
      <w:r w:rsidRPr="009E2E0A">
        <w:t>Stranka</w:t>
      </w:r>
      <w:r w:rsidR="009E2E0A" w:rsidRPr="009E2E0A">
        <w:t xml:space="preserve">, ki </w:t>
      </w:r>
      <w:r w:rsidRPr="009E2E0A">
        <w:t>je</w:t>
      </w:r>
      <w:r w:rsidR="003B243B" w:rsidRPr="009E2E0A">
        <w:t xml:space="preserve"> </w:t>
      </w:r>
      <w:r w:rsidRPr="009E2E0A">
        <w:t>prejela</w:t>
      </w:r>
      <w:r w:rsidR="003B243B" w:rsidRPr="009E2E0A">
        <w:t xml:space="preserve"> </w:t>
      </w:r>
      <w:r w:rsidRPr="009E2E0A">
        <w:t>kopijo</w:t>
      </w:r>
      <w:r w:rsidR="003B243B" w:rsidRPr="009E2E0A">
        <w:t xml:space="preserve"> </w:t>
      </w:r>
      <w:r w:rsidRPr="009E2E0A">
        <w:t>odločbe,</w:t>
      </w:r>
      <w:r w:rsidR="003B243B" w:rsidRPr="009E2E0A">
        <w:t xml:space="preserve"> </w:t>
      </w:r>
      <w:r w:rsidRPr="009E2E0A">
        <w:t>lahko</w:t>
      </w:r>
      <w:r w:rsidR="003B243B" w:rsidRPr="009E2E0A">
        <w:t xml:space="preserve"> </w:t>
      </w:r>
      <w:r w:rsidRPr="009E2E0A">
        <w:t>zahteva</w:t>
      </w:r>
      <w:r w:rsidR="003B243B" w:rsidRPr="009E2E0A">
        <w:t xml:space="preserve"> </w:t>
      </w:r>
      <w:r w:rsidRPr="009E2E0A">
        <w:t>od</w:t>
      </w:r>
      <w:r w:rsidR="003B243B" w:rsidRPr="009E2E0A">
        <w:t xml:space="preserve"> </w:t>
      </w:r>
      <w:r w:rsidRPr="009E2E0A">
        <w:t>organa</w:t>
      </w:r>
      <w:r w:rsidR="009E2E0A" w:rsidRPr="009E2E0A">
        <w:t xml:space="preserve">, da </w:t>
      </w:r>
      <w:r w:rsidRPr="009E2E0A">
        <w:t>ji</w:t>
      </w:r>
      <w:r w:rsidR="003B243B" w:rsidRPr="009E2E0A">
        <w:t xml:space="preserve"> </w:t>
      </w:r>
      <w:r w:rsidRPr="009E2E0A">
        <w:t>pošlje</w:t>
      </w:r>
      <w:r w:rsidR="003B243B" w:rsidRPr="009E2E0A">
        <w:t xml:space="preserve"> </w:t>
      </w:r>
      <w:r w:rsidRPr="009E2E0A">
        <w:t>izvirnik</w:t>
      </w:r>
      <w:r w:rsidR="003B243B" w:rsidRPr="009E2E0A">
        <w:t xml:space="preserve"> </w:t>
      </w:r>
      <w:r w:rsidRPr="009E2E0A">
        <w:t>odločbe</w:t>
      </w:r>
      <w:r w:rsidR="003B243B" w:rsidRPr="009E2E0A">
        <w:t xml:space="preserve"> </w:t>
      </w:r>
      <w:r w:rsidRPr="009E2E0A">
        <w:t>na</w:t>
      </w:r>
      <w:r w:rsidR="003B243B" w:rsidRPr="009E2E0A">
        <w:t xml:space="preserve"> </w:t>
      </w:r>
      <w:r w:rsidRPr="009E2E0A">
        <w:t>sporočen</w:t>
      </w:r>
      <w:r w:rsidR="003B243B" w:rsidRPr="009E2E0A">
        <w:t xml:space="preserve"> </w:t>
      </w:r>
      <w:r w:rsidRPr="009E2E0A">
        <w:t>elektronski</w:t>
      </w:r>
      <w:r w:rsidR="003B243B" w:rsidRPr="009E2E0A">
        <w:t xml:space="preserve"> </w:t>
      </w:r>
      <w:r w:rsidRPr="009E2E0A">
        <w:t>naslov</w:t>
      </w:r>
      <w:r w:rsidR="003B243B" w:rsidRPr="009E2E0A">
        <w:t xml:space="preserve"> </w:t>
      </w:r>
      <w:r w:rsidRPr="009E2E0A">
        <w:t>ali</w:t>
      </w:r>
      <w:r w:rsidR="009E2E0A" w:rsidRPr="009E2E0A">
        <w:t xml:space="preserve">, da </w:t>
      </w:r>
      <w:r w:rsidRPr="009E2E0A">
        <w:t>ji</w:t>
      </w:r>
      <w:r w:rsidR="003B243B" w:rsidRPr="009E2E0A">
        <w:t xml:space="preserve"> </w:t>
      </w:r>
      <w:r w:rsidRPr="009E2E0A">
        <w:t>pošlje</w:t>
      </w:r>
      <w:r w:rsidR="003B243B" w:rsidRPr="009E2E0A">
        <w:t xml:space="preserve"> </w:t>
      </w:r>
      <w:r w:rsidRPr="009E2E0A">
        <w:t>kopijo</w:t>
      </w:r>
      <w:r w:rsidR="003B243B" w:rsidRPr="009E2E0A">
        <w:t xml:space="preserve"> </w:t>
      </w:r>
      <w:r w:rsidRPr="009E2E0A">
        <w:t>odločbe</w:t>
      </w:r>
      <w:r w:rsidR="003B243B" w:rsidRPr="009E2E0A">
        <w:t xml:space="preserve"> </w:t>
      </w:r>
      <w:r w:rsidRPr="009E2E0A">
        <w:t>s</w:t>
      </w:r>
      <w:r w:rsidR="003B243B" w:rsidRPr="009E2E0A">
        <w:t xml:space="preserve"> </w:t>
      </w:r>
      <w:r w:rsidRPr="009E2E0A">
        <w:t>potrdilom</w:t>
      </w:r>
      <w:r w:rsidR="003B243B" w:rsidRPr="009E2E0A">
        <w:t xml:space="preserve"> </w:t>
      </w:r>
      <w:r w:rsidRPr="009E2E0A">
        <w:t>o</w:t>
      </w:r>
      <w:r w:rsidR="003B243B" w:rsidRPr="009E2E0A">
        <w:t xml:space="preserve"> </w:t>
      </w:r>
      <w:r w:rsidRPr="009E2E0A">
        <w:t>skladnosti</w:t>
      </w:r>
      <w:r w:rsidR="003B243B" w:rsidRPr="009E2E0A">
        <w:t xml:space="preserve"> s i</w:t>
      </w:r>
      <w:r w:rsidRPr="009E2E0A">
        <w:t>zvirnikom.</w:t>
      </w:r>
      <w:r w:rsidR="003B243B" w:rsidRPr="009E2E0A">
        <w:t xml:space="preserve"> </w:t>
      </w:r>
      <w:r w:rsidRPr="009E2E0A">
        <w:t>Zahteva</w:t>
      </w:r>
      <w:r w:rsidR="003B243B" w:rsidRPr="009E2E0A">
        <w:t xml:space="preserve"> </w:t>
      </w:r>
      <w:r w:rsidRPr="009E2E0A">
        <w:t>se</w:t>
      </w:r>
      <w:r w:rsidR="003B243B" w:rsidRPr="009E2E0A">
        <w:t xml:space="preserve"> </w:t>
      </w:r>
      <w:r w:rsidRPr="009E2E0A">
        <w:t>vloži</w:t>
      </w:r>
      <w:r w:rsidR="003B243B" w:rsidRPr="009E2E0A">
        <w:t xml:space="preserve"> </w:t>
      </w:r>
      <w:r w:rsidRPr="009E2E0A">
        <w:t>neposredno</w:t>
      </w:r>
      <w:r w:rsidR="003B243B" w:rsidRPr="009E2E0A">
        <w:t xml:space="preserve"> </w:t>
      </w:r>
      <w:r w:rsidRPr="009E2E0A">
        <w:t>pri</w:t>
      </w:r>
      <w:r w:rsidR="003B243B" w:rsidRPr="009E2E0A">
        <w:t xml:space="preserve"> </w:t>
      </w:r>
      <w:r w:rsidRPr="009E2E0A">
        <w:t>organu,</w:t>
      </w:r>
      <w:r w:rsidR="003B243B" w:rsidRPr="009E2E0A">
        <w:t xml:space="preserve"> </w:t>
      </w:r>
      <w:r w:rsidRPr="009E2E0A">
        <w:t>ali</w:t>
      </w:r>
      <w:r w:rsidR="003B243B" w:rsidRPr="009E2E0A">
        <w:t xml:space="preserve"> </w:t>
      </w:r>
      <w:r w:rsidRPr="009E2E0A">
        <w:t>se</w:t>
      </w:r>
      <w:r w:rsidR="003B243B" w:rsidRPr="009E2E0A">
        <w:t xml:space="preserve"> </w:t>
      </w:r>
      <w:r w:rsidRPr="009E2E0A">
        <w:t>pošlje</w:t>
      </w:r>
      <w:r w:rsidR="003B243B" w:rsidRPr="009E2E0A">
        <w:t xml:space="preserve"> </w:t>
      </w:r>
      <w:r w:rsidRPr="009E2E0A">
        <w:t>po</w:t>
      </w:r>
      <w:r w:rsidR="003B243B" w:rsidRPr="009E2E0A">
        <w:t xml:space="preserve"> </w:t>
      </w:r>
      <w:r w:rsidRPr="009E2E0A">
        <w:t>pošti</w:t>
      </w:r>
      <w:r w:rsidR="003B243B" w:rsidRPr="009E2E0A">
        <w:t xml:space="preserve"> </w:t>
      </w:r>
      <w:r w:rsidRPr="009E2E0A">
        <w:t>ali</w:t>
      </w:r>
      <w:r w:rsidR="003B243B" w:rsidRPr="009E2E0A">
        <w:t xml:space="preserve"> </w:t>
      </w:r>
      <w:r w:rsidRPr="009E2E0A">
        <w:t>po</w:t>
      </w:r>
      <w:r w:rsidR="003B243B" w:rsidRPr="009E2E0A">
        <w:t xml:space="preserve"> </w:t>
      </w:r>
      <w:r w:rsidRPr="009E2E0A">
        <w:t>elektronski</w:t>
      </w:r>
      <w:r w:rsidR="003B243B" w:rsidRPr="009E2E0A">
        <w:t xml:space="preserve"> </w:t>
      </w:r>
      <w:r w:rsidRPr="009E2E0A">
        <w:t>poti.</w:t>
      </w:r>
      <w:r w:rsidR="003B243B" w:rsidRPr="009E2E0A">
        <w:t xml:space="preserve"> </w:t>
      </w:r>
      <w:r w:rsidRPr="009E2E0A">
        <w:t>Zahteva</w:t>
      </w:r>
      <w:r w:rsidR="003B243B" w:rsidRPr="009E2E0A">
        <w:t xml:space="preserve"> </w:t>
      </w:r>
      <w:r w:rsidRPr="009E2E0A">
        <w:t>za</w:t>
      </w:r>
      <w:r w:rsidR="003B243B" w:rsidRPr="009E2E0A">
        <w:t xml:space="preserve"> </w:t>
      </w:r>
      <w:r w:rsidRPr="009E2E0A">
        <w:t>pošiljanje</w:t>
      </w:r>
      <w:r w:rsidR="003B243B" w:rsidRPr="009E2E0A">
        <w:t xml:space="preserve"> </w:t>
      </w:r>
      <w:r w:rsidRPr="009E2E0A">
        <w:t>izvirnika</w:t>
      </w:r>
      <w:r w:rsidR="003B243B" w:rsidRPr="009E2E0A">
        <w:t xml:space="preserve"> </w:t>
      </w:r>
      <w:r w:rsidRPr="009E2E0A">
        <w:t>ali</w:t>
      </w:r>
      <w:r w:rsidR="003B243B" w:rsidRPr="009E2E0A">
        <w:t xml:space="preserve"> </w:t>
      </w:r>
      <w:r w:rsidRPr="009E2E0A">
        <w:t>za</w:t>
      </w:r>
      <w:r w:rsidR="003B243B" w:rsidRPr="009E2E0A">
        <w:t xml:space="preserve"> </w:t>
      </w:r>
      <w:r w:rsidRPr="009E2E0A">
        <w:t>izdajo</w:t>
      </w:r>
      <w:r w:rsidR="003B243B" w:rsidRPr="009E2E0A">
        <w:t xml:space="preserve"> </w:t>
      </w:r>
      <w:r w:rsidRPr="009E2E0A">
        <w:t>kopije</w:t>
      </w:r>
      <w:r w:rsidR="003B243B" w:rsidRPr="009E2E0A">
        <w:t xml:space="preserve"> </w:t>
      </w:r>
      <w:r w:rsidRPr="009E2E0A">
        <w:t>s</w:t>
      </w:r>
      <w:r w:rsidR="003B243B" w:rsidRPr="009E2E0A">
        <w:t xml:space="preserve"> </w:t>
      </w:r>
      <w:r w:rsidRPr="009E2E0A">
        <w:t>potrdilom</w:t>
      </w:r>
      <w:r w:rsidR="003B243B" w:rsidRPr="009E2E0A">
        <w:t xml:space="preserve"> </w:t>
      </w:r>
      <w:r w:rsidRPr="009E2E0A">
        <w:t>o</w:t>
      </w:r>
      <w:r w:rsidR="003B243B" w:rsidRPr="009E2E0A">
        <w:t xml:space="preserve"> </w:t>
      </w:r>
      <w:r w:rsidRPr="009E2E0A">
        <w:t>skladnosti</w:t>
      </w:r>
      <w:r w:rsidR="003B243B" w:rsidRPr="009E2E0A">
        <w:t xml:space="preserve"> </w:t>
      </w:r>
      <w:r w:rsidRPr="009E2E0A">
        <w:t>ne</w:t>
      </w:r>
      <w:r w:rsidR="003B243B" w:rsidRPr="009E2E0A">
        <w:t xml:space="preserve"> </w:t>
      </w:r>
      <w:r w:rsidRPr="009E2E0A">
        <w:t>vpliva</w:t>
      </w:r>
      <w:r w:rsidR="003B243B" w:rsidRPr="009E2E0A">
        <w:t xml:space="preserve"> </w:t>
      </w:r>
      <w:r w:rsidRPr="009E2E0A">
        <w:t>ne</w:t>
      </w:r>
      <w:r w:rsidR="003B243B" w:rsidRPr="009E2E0A">
        <w:t xml:space="preserve"> </w:t>
      </w:r>
      <w:r w:rsidRPr="009E2E0A">
        <w:t>tek</w:t>
      </w:r>
      <w:r w:rsidR="003B243B" w:rsidRPr="009E2E0A">
        <w:t xml:space="preserve"> </w:t>
      </w:r>
      <w:r w:rsidRPr="009E2E0A">
        <w:t>roka.</w:t>
      </w:r>
    </w:p>
    <w:p w14:paraId="74643C33" w14:textId="77777777" w:rsidR="00DB7FB7" w:rsidRDefault="00DB7FB7" w:rsidP="00954A2A">
      <w:pPr>
        <w:spacing w:line="260" w:lineRule="exact"/>
        <w:ind w:right="142"/>
      </w:pPr>
    </w:p>
    <w:p w14:paraId="4692B8CA" w14:textId="77777777" w:rsidR="009F22D5" w:rsidRPr="009E2E0A" w:rsidRDefault="009F22D5" w:rsidP="00954A2A">
      <w:pPr>
        <w:spacing w:line="260" w:lineRule="exact"/>
        <w:ind w:right="142"/>
      </w:pPr>
    </w:p>
    <w:p w14:paraId="4466717B" w14:textId="77777777" w:rsidR="00DB7FB7" w:rsidRPr="009E2E0A" w:rsidRDefault="00DB7FB7" w:rsidP="00954A2A">
      <w:pPr>
        <w:spacing w:line="260" w:lineRule="exact"/>
        <w:ind w:right="142"/>
        <w:rPr>
          <w:b/>
        </w:rPr>
      </w:pPr>
      <w:r w:rsidRPr="009E2E0A">
        <w:rPr>
          <w:b/>
        </w:rPr>
        <w:t>POUK</w:t>
      </w:r>
      <w:r w:rsidR="003B243B" w:rsidRPr="009E2E0A">
        <w:rPr>
          <w:b/>
        </w:rPr>
        <w:t xml:space="preserve"> </w:t>
      </w:r>
      <w:r w:rsidRPr="009E2E0A">
        <w:rPr>
          <w:b/>
        </w:rPr>
        <w:t>O</w:t>
      </w:r>
      <w:r w:rsidR="003B243B" w:rsidRPr="009E2E0A">
        <w:rPr>
          <w:b/>
        </w:rPr>
        <w:t xml:space="preserve"> </w:t>
      </w:r>
      <w:r w:rsidRPr="009E2E0A">
        <w:rPr>
          <w:b/>
        </w:rPr>
        <w:t>PRAVNEM</w:t>
      </w:r>
      <w:r w:rsidR="003B243B" w:rsidRPr="009E2E0A">
        <w:rPr>
          <w:b/>
        </w:rPr>
        <w:t xml:space="preserve"> </w:t>
      </w:r>
      <w:r w:rsidRPr="009E2E0A">
        <w:rPr>
          <w:b/>
        </w:rPr>
        <w:t>SREDSTVU:</w:t>
      </w:r>
      <w:r w:rsidR="003B243B" w:rsidRPr="009E2E0A">
        <w:rPr>
          <w:b/>
        </w:rPr>
        <w:t xml:space="preserve"> </w:t>
      </w:r>
      <w:r w:rsidRPr="009E2E0A">
        <w:rPr>
          <w:b/>
        </w:rPr>
        <w:t>Zoper</w:t>
      </w:r>
      <w:r w:rsidR="003B243B" w:rsidRPr="009E2E0A">
        <w:rPr>
          <w:b/>
        </w:rPr>
        <w:t xml:space="preserve"> </w:t>
      </w:r>
      <w:r w:rsidRPr="009E2E0A">
        <w:rPr>
          <w:b/>
        </w:rPr>
        <w:t>to</w:t>
      </w:r>
      <w:r w:rsidR="003B243B" w:rsidRPr="009E2E0A">
        <w:rPr>
          <w:b/>
        </w:rPr>
        <w:t xml:space="preserve"> </w:t>
      </w:r>
      <w:r w:rsidRPr="009E2E0A">
        <w:rPr>
          <w:b/>
        </w:rPr>
        <w:t>odločbo</w:t>
      </w:r>
      <w:r w:rsidR="003B243B" w:rsidRPr="009E2E0A">
        <w:rPr>
          <w:b/>
        </w:rPr>
        <w:t xml:space="preserve"> </w:t>
      </w:r>
      <w:r w:rsidRPr="009E2E0A">
        <w:rPr>
          <w:b/>
        </w:rPr>
        <w:t>ni</w:t>
      </w:r>
      <w:r w:rsidR="003B243B" w:rsidRPr="009E2E0A">
        <w:rPr>
          <w:b/>
        </w:rPr>
        <w:t xml:space="preserve"> </w:t>
      </w:r>
      <w:r w:rsidRPr="009E2E0A">
        <w:rPr>
          <w:b/>
        </w:rPr>
        <w:t>pritožbe,</w:t>
      </w:r>
      <w:r w:rsidR="003B243B" w:rsidRPr="009E2E0A">
        <w:rPr>
          <w:b/>
        </w:rPr>
        <w:t xml:space="preserve"> </w:t>
      </w:r>
      <w:r w:rsidRPr="009E2E0A">
        <w:rPr>
          <w:b/>
        </w:rPr>
        <w:t>pač</w:t>
      </w:r>
      <w:r w:rsidR="003B243B" w:rsidRPr="009E2E0A">
        <w:rPr>
          <w:b/>
        </w:rPr>
        <w:t xml:space="preserve"> </w:t>
      </w:r>
      <w:r w:rsidRPr="009E2E0A">
        <w:rPr>
          <w:b/>
        </w:rPr>
        <w:t>pa</w:t>
      </w:r>
      <w:r w:rsidR="003B243B" w:rsidRPr="009E2E0A">
        <w:rPr>
          <w:b/>
        </w:rPr>
        <w:t xml:space="preserve"> </w:t>
      </w:r>
      <w:r w:rsidRPr="009E2E0A">
        <w:rPr>
          <w:b/>
        </w:rPr>
        <w:t>je</w:t>
      </w:r>
      <w:r w:rsidR="003B243B" w:rsidRPr="009E2E0A">
        <w:rPr>
          <w:b/>
        </w:rPr>
        <w:t xml:space="preserve"> </w:t>
      </w:r>
      <w:r w:rsidRPr="009E2E0A">
        <w:rPr>
          <w:b/>
        </w:rPr>
        <w:t>dovoljen</w:t>
      </w:r>
      <w:r w:rsidR="003B243B" w:rsidRPr="009E2E0A">
        <w:rPr>
          <w:b/>
        </w:rPr>
        <w:t xml:space="preserve"> </w:t>
      </w:r>
      <w:r w:rsidRPr="009E2E0A">
        <w:rPr>
          <w:b/>
        </w:rPr>
        <w:t>upravni</w:t>
      </w:r>
      <w:r w:rsidR="003B243B" w:rsidRPr="009E2E0A">
        <w:rPr>
          <w:b/>
        </w:rPr>
        <w:t xml:space="preserve"> </w:t>
      </w:r>
      <w:r w:rsidRPr="009E2E0A">
        <w:rPr>
          <w:b/>
        </w:rPr>
        <w:t>spor</w:t>
      </w:r>
      <w:r w:rsidR="003B243B" w:rsidRPr="009E2E0A">
        <w:rPr>
          <w:b/>
        </w:rPr>
        <w:t xml:space="preserve"> </w:t>
      </w:r>
      <w:r w:rsidRPr="009E2E0A">
        <w:rPr>
          <w:b/>
        </w:rPr>
        <w:t>z</w:t>
      </w:r>
      <w:r w:rsidR="003B243B" w:rsidRPr="009E2E0A">
        <w:rPr>
          <w:b/>
        </w:rPr>
        <w:t xml:space="preserve"> </w:t>
      </w:r>
      <w:r w:rsidRPr="009E2E0A">
        <w:rPr>
          <w:b/>
        </w:rPr>
        <w:t>vložitvijo</w:t>
      </w:r>
      <w:r w:rsidR="003B243B" w:rsidRPr="009E2E0A">
        <w:rPr>
          <w:b/>
        </w:rPr>
        <w:t xml:space="preserve"> </w:t>
      </w:r>
      <w:r w:rsidRPr="009E2E0A">
        <w:rPr>
          <w:b/>
        </w:rPr>
        <w:t>tožbe</w:t>
      </w:r>
      <w:r w:rsidR="003B243B" w:rsidRPr="009E2E0A">
        <w:rPr>
          <w:b/>
        </w:rPr>
        <w:t xml:space="preserve"> </w:t>
      </w:r>
      <w:r w:rsidRPr="009E2E0A">
        <w:rPr>
          <w:b/>
        </w:rPr>
        <w:t>na</w:t>
      </w:r>
      <w:r w:rsidR="003B243B" w:rsidRPr="009E2E0A">
        <w:rPr>
          <w:b/>
        </w:rPr>
        <w:t xml:space="preserve"> </w:t>
      </w:r>
      <w:r w:rsidRPr="009E2E0A">
        <w:rPr>
          <w:b/>
        </w:rPr>
        <w:t>Upravno</w:t>
      </w:r>
      <w:r w:rsidR="003B243B" w:rsidRPr="009E2E0A">
        <w:rPr>
          <w:b/>
        </w:rPr>
        <w:t xml:space="preserve"> </w:t>
      </w:r>
      <w:r w:rsidRPr="009E2E0A">
        <w:rPr>
          <w:b/>
        </w:rPr>
        <w:t>sodišče</w:t>
      </w:r>
      <w:r w:rsidR="003B243B" w:rsidRPr="009E2E0A">
        <w:rPr>
          <w:b/>
        </w:rPr>
        <w:t xml:space="preserve"> </w:t>
      </w:r>
      <w:r w:rsidRPr="009E2E0A">
        <w:rPr>
          <w:b/>
        </w:rPr>
        <w:t>Republike</w:t>
      </w:r>
      <w:r w:rsidR="003B243B" w:rsidRPr="009E2E0A">
        <w:rPr>
          <w:b/>
        </w:rPr>
        <w:t xml:space="preserve"> </w:t>
      </w:r>
      <w:r w:rsidRPr="009E2E0A">
        <w:rPr>
          <w:b/>
        </w:rPr>
        <w:t>Slovenije</w:t>
      </w:r>
      <w:r w:rsidR="003B243B" w:rsidRPr="009E2E0A">
        <w:rPr>
          <w:b/>
        </w:rPr>
        <w:t xml:space="preserve"> </w:t>
      </w:r>
      <w:r w:rsidRPr="009E2E0A">
        <w:rPr>
          <w:b/>
        </w:rPr>
        <w:t>v</w:t>
      </w:r>
      <w:r w:rsidR="003B243B" w:rsidRPr="009E2E0A">
        <w:rPr>
          <w:b/>
        </w:rPr>
        <w:t xml:space="preserve"> </w:t>
      </w:r>
      <w:r w:rsidRPr="009E2E0A">
        <w:rPr>
          <w:b/>
        </w:rPr>
        <w:t>roku</w:t>
      </w:r>
      <w:r w:rsidR="003B243B" w:rsidRPr="009E2E0A">
        <w:rPr>
          <w:b/>
        </w:rPr>
        <w:t xml:space="preserve"> </w:t>
      </w:r>
      <w:r w:rsidRPr="009E2E0A">
        <w:rPr>
          <w:b/>
        </w:rPr>
        <w:t>30</w:t>
      </w:r>
      <w:r w:rsidR="003B243B" w:rsidRPr="009E2E0A">
        <w:rPr>
          <w:b/>
        </w:rPr>
        <w:t xml:space="preserve"> </w:t>
      </w:r>
      <w:r w:rsidRPr="009E2E0A">
        <w:rPr>
          <w:b/>
        </w:rPr>
        <w:t>dni</w:t>
      </w:r>
      <w:r w:rsidR="003B243B" w:rsidRPr="009E2E0A">
        <w:rPr>
          <w:b/>
        </w:rPr>
        <w:t xml:space="preserve"> </w:t>
      </w:r>
      <w:r w:rsidRPr="009E2E0A">
        <w:rPr>
          <w:b/>
        </w:rPr>
        <w:t>od</w:t>
      </w:r>
      <w:r w:rsidR="003B243B" w:rsidRPr="009E2E0A">
        <w:rPr>
          <w:b/>
        </w:rPr>
        <w:t xml:space="preserve"> </w:t>
      </w:r>
      <w:r w:rsidRPr="009E2E0A">
        <w:rPr>
          <w:b/>
        </w:rPr>
        <w:t>vročitve</w:t>
      </w:r>
      <w:r w:rsidR="003B243B" w:rsidRPr="009E2E0A">
        <w:rPr>
          <w:b/>
        </w:rPr>
        <w:t xml:space="preserve"> </w:t>
      </w:r>
      <w:r w:rsidRPr="009E2E0A">
        <w:rPr>
          <w:b/>
        </w:rPr>
        <w:t>odločbe.</w:t>
      </w:r>
      <w:r w:rsidR="003B243B" w:rsidRPr="009E2E0A">
        <w:rPr>
          <w:b/>
        </w:rPr>
        <w:t xml:space="preserve"> </w:t>
      </w:r>
      <w:r w:rsidRPr="009E2E0A">
        <w:rPr>
          <w:b/>
        </w:rPr>
        <w:t>Tožbo</w:t>
      </w:r>
      <w:r w:rsidR="003B243B" w:rsidRPr="009E2E0A">
        <w:rPr>
          <w:b/>
        </w:rPr>
        <w:t xml:space="preserve"> </w:t>
      </w:r>
      <w:r w:rsidRPr="009E2E0A">
        <w:rPr>
          <w:b/>
        </w:rPr>
        <w:t>se</w:t>
      </w:r>
      <w:r w:rsidR="003B243B" w:rsidRPr="009E2E0A">
        <w:rPr>
          <w:b/>
        </w:rPr>
        <w:t xml:space="preserve"> </w:t>
      </w:r>
      <w:r w:rsidRPr="009E2E0A">
        <w:rPr>
          <w:b/>
        </w:rPr>
        <w:t>vloži</w:t>
      </w:r>
      <w:r w:rsidR="003B243B" w:rsidRPr="009E2E0A">
        <w:rPr>
          <w:b/>
        </w:rPr>
        <w:t xml:space="preserve"> </w:t>
      </w:r>
      <w:r w:rsidRPr="009E2E0A">
        <w:rPr>
          <w:b/>
        </w:rPr>
        <w:t>neposredno</w:t>
      </w:r>
      <w:r w:rsidR="003B243B" w:rsidRPr="009E2E0A">
        <w:rPr>
          <w:b/>
        </w:rPr>
        <w:t xml:space="preserve"> </w:t>
      </w:r>
      <w:r w:rsidRPr="009E2E0A">
        <w:rPr>
          <w:b/>
        </w:rPr>
        <w:t>pri</w:t>
      </w:r>
      <w:r w:rsidR="003B243B" w:rsidRPr="009E2E0A">
        <w:rPr>
          <w:b/>
        </w:rPr>
        <w:t xml:space="preserve"> </w:t>
      </w:r>
      <w:r w:rsidRPr="009E2E0A">
        <w:rPr>
          <w:b/>
        </w:rPr>
        <w:t>pristojnem</w:t>
      </w:r>
      <w:r w:rsidR="003B243B" w:rsidRPr="009E2E0A">
        <w:rPr>
          <w:b/>
        </w:rPr>
        <w:t xml:space="preserve"> </w:t>
      </w:r>
      <w:r w:rsidRPr="009E2E0A">
        <w:rPr>
          <w:b/>
        </w:rPr>
        <w:t>sodišču</w:t>
      </w:r>
      <w:r w:rsidR="003B243B" w:rsidRPr="009E2E0A">
        <w:rPr>
          <w:b/>
        </w:rPr>
        <w:t xml:space="preserve"> </w:t>
      </w:r>
      <w:r w:rsidRPr="009E2E0A">
        <w:rPr>
          <w:b/>
        </w:rPr>
        <w:t>ali</w:t>
      </w:r>
      <w:r w:rsidR="003B243B" w:rsidRPr="009E2E0A">
        <w:rPr>
          <w:b/>
        </w:rPr>
        <w:t xml:space="preserve"> </w:t>
      </w:r>
      <w:r w:rsidRPr="009E2E0A">
        <w:rPr>
          <w:b/>
        </w:rPr>
        <w:t>pošlje</w:t>
      </w:r>
      <w:r w:rsidR="003B243B" w:rsidRPr="009E2E0A">
        <w:rPr>
          <w:b/>
        </w:rPr>
        <w:t xml:space="preserve"> </w:t>
      </w:r>
      <w:r w:rsidRPr="009E2E0A">
        <w:rPr>
          <w:b/>
        </w:rPr>
        <w:t>po</w:t>
      </w:r>
      <w:r w:rsidR="003B243B" w:rsidRPr="009E2E0A">
        <w:rPr>
          <w:b/>
        </w:rPr>
        <w:t xml:space="preserve"> </w:t>
      </w:r>
      <w:r w:rsidRPr="009E2E0A">
        <w:rPr>
          <w:b/>
        </w:rPr>
        <w:t>pošti.</w:t>
      </w:r>
    </w:p>
    <w:p w14:paraId="291C4664" w14:textId="77777777" w:rsidR="00DB7FB7" w:rsidRDefault="00DB7FB7" w:rsidP="00954A2A">
      <w:pPr>
        <w:spacing w:line="260" w:lineRule="exact"/>
        <w:ind w:right="142"/>
      </w:pPr>
    </w:p>
    <w:p w14:paraId="3CC5217A" w14:textId="77777777" w:rsidR="002839E4" w:rsidRDefault="002839E4" w:rsidP="00954A2A">
      <w:pPr>
        <w:spacing w:line="260" w:lineRule="exact"/>
        <w:ind w:right="142"/>
      </w:pPr>
    </w:p>
    <w:p w14:paraId="6DCE774D" w14:textId="77777777" w:rsidR="00DB7FB7" w:rsidRPr="009E2E0A" w:rsidRDefault="00DB7FB7" w:rsidP="00954A2A">
      <w:pPr>
        <w:spacing w:line="260" w:lineRule="exact"/>
        <w:ind w:right="142"/>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B7FB7" w:rsidRPr="009E2E0A" w14:paraId="357FEE7B" w14:textId="77777777" w:rsidTr="007A5475">
        <w:tc>
          <w:tcPr>
            <w:tcW w:w="4323" w:type="dxa"/>
          </w:tcPr>
          <w:p w14:paraId="24C3AAA7" w14:textId="77777777" w:rsidR="00DB7FB7" w:rsidRPr="009E2E0A" w:rsidRDefault="00DB7FB7" w:rsidP="00954A2A">
            <w:pPr>
              <w:spacing w:line="260" w:lineRule="exact"/>
              <w:ind w:right="142"/>
            </w:pPr>
          </w:p>
        </w:tc>
        <w:tc>
          <w:tcPr>
            <w:tcW w:w="709" w:type="dxa"/>
          </w:tcPr>
          <w:p w14:paraId="01768EE1" w14:textId="77777777" w:rsidR="00DB7FB7" w:rsidRPr="009E2E0A" w:rsidRDefault="00DB7FB7" w:rsidP="00954A2A">
            <w:pPr>
              <w:spacing w:line="260" w:lineRule="exact"/>
              <w:ind w:right="142"/>
            </w:pPr>
          </w:p>
        </w:tc>
        <w:tc>
          <w:tcPr>
            <w:tcW w:w="3685" w:type="dxa"/>
          </w:tcPr>
          <w:p w14:paraId="3C5408C8" w14:textId="77777777" w:rsidR="00DB7FB7" w:rsidRPr="009E2E0A" w:rsidRDefault="00DB7FB7" w:rsidP="00954A2A">
            <w:pPr>
              <w:spacing w:line="260" w:lineRule="exact"/>
              <w:ind w:right="142"/>
            </w:pPr>
            <w:r w:rsidRPr="009E2E0A">
              <w:t>Sandi</w:t>
            </w:r>
            <w:r w:rsidR="003B243B" w:rsidRPr="009E2E0A">
              <w:t xml:space="preserve"> </w:t>
            </w:r>
            <w:r w:rsidRPr="009E2E0A">
              <w:t>Rutar</w:t>
            </w:r>
          </w:p>
          <w:p w14:paraId="7EE1BF97" w14:textId="77777777" w:rsidR="00DB7FB7" w:rsidRPr="009E2E0A" w:rsidRDefault="00DB7FB7" w:rsidP="00954A2A">
            <w:pPr>
              <w:spacing w:line="260" w:lineRule="exact"/>
              <w:ind w:right="142"/>
            </w:pPr>
            <w:r w:rsidRPr="009E2E0A">
              <w:t>vodja</w:t>
            </w:r>
            <w:r w:rsidR="003B243B" w:rsidRPr="009E2E0A">
              <w:t xml:space="preserve"> </w:t>
            </w:r>
            <w:r w:rsidRPr="009E2E0A">
              <w:t>Sektorja</w:t>
            </w:r>
            <w:r w:rsidR="003B243B" w:rsidRPr="009E2E0A">
              <w:t xml:space="preserve"> </w:t>
            </w:r>
            <w:r w:rsidRPr="009E2E0A">
              <w:t>za</w:t>
            </w:r>
            <w:r w:rsidR="003B243B" w:rsidRPr="009E2E0A">
              <w:t xml:space="preserve"> </w:t>
            </w:r>
            <w:r w:rsidRPr="009E2E0A">
              <w:t>dovoljenja</w:t>
            </w:r>
            <w:r w:rsidR="003B243B" w:rsidRPr="009E2E0A">
              <w:t xml:space="preserve"> </w:t>
            </w:r>
          </w:p>
        </w:tc>
      </w:tr>
    </w:tbl>
    <w:p w14:paraId="4F33ADE0" w14:textId="77777777" w:rsidR="00362327" w:rsidRPr="009E2E0A" w:rsidRDefault="00362327" w:rsidP="00954A2A">
      <w:pPr>
        <w:spacing w:line="260" w:lineRule="exact"/>
        <w:ind w:right="142"/>
      </w:pPr>
      <w:r w:rsidRPr="009E2E0A">
        <w:t>Postopek</w:t>
      </w:r>
      <w:r w:rsidR="003B243B" w:rsidRPr="009E2E0A">
        <w:t xml:space="preserve"> </w:t>
      </w:r>
      <w:r w:rsidRPr="009E2E0A">
        <w:t>vodile:</w:t>
      </w:r>
    </w:p>
    <w:p w14:paraId="0CA24D35" w14:textId="77777777" w:rsidR="005C4494" w:rsidRDefault="005C4494" w:rsidP="00954A2A">
      <w:pPr>
        <w:spacing w:line="260" w:lineRule="exact"/>
        <w:ind w:right="142"/>
      </w:pPr>
    </w:p>
    <w:p w14:paraId="6DDDF373" w14:textId="77777777" w:rsidR="008F5C3E" w:rsidRDefault="008F5C3E" w:rsidP="008F5C3E">
      <w:pPr>
        <w:spacing w:line="260" w:lineRule="exact"/>
        <w:ind w:right="142"/>
      </w:pPr>
    </w:p>
    <w:tbl>
      <w:tblPr>
        <w:tblW w:w="8931" w:type="dxa"/>
        <w:tblLayout w:type="fixed"/>
        <w:tblCellMar>
          <w:left w:w="70" w:type="dxa"/>
          <w:right w:w="70" w:type="dxa"/>
        </w:tblCellMar>
        <w:tblLook w:val="0000" w:firstRow="0" w:lastRow="0" w:firstColumn="0" w:lastColumn="0" w:noHBand="0" w:noVBand="0"/>
      </w:tblPr>
      <w:tblGrid>
        <w:gridCol w:w="5032"/>
        <w:gridCol w:w="3899"/>
      </w:tblGrid>
      <w:tr w:rsidR="008F5C3E" w:rsidRPr="00654B57" w14:paraId="51321549" w14:textId="77777777" w:rsidTr="00FD0088">
        <w:tc>
          <w:tcPr>
            <w:tcW w:w="5032" w:type="dxa"/>
          </w:tcPr>
          <w:p w14:paraId="76D170EB" w14:textId="77777777" w:rsidR="008F5C3E" w:rsidRPr="00654B57" w:rsidRDefault="008F5C3E" w:rsidP="00FD0088">
            <w:r w:rsidRPr="00654B57">
              <w:t>Pavli</w:t>
            </w:r>
            <w:r>
              <w:t xml:space="preserve">na </w:t>
            </w:r>
            <w:proofErr w:type="spellStart"/>
            <w:r>
              <w:t>Tsigarida</w:t>
            </w:r>
            <w:proofErr w:type="spellEnd"/>
            <w:r w:rsidRPr="00654B57">
              <w:t xml:space="preserve">, </w:t>
            </w:r>
            <w:proofErr w:type="spellStart"/>
            <w:r w:rsidRPr="00654B57">
              <w:t>univ.dipl.inž.arh</w:t>
            </w:r>
            <w:proofErr w:type="spellEnd"/>
            <w:r w:rsidRPr="00654B57">
              <w:t>.</w:t>
            </w:r>
          </w:p>
          <w:p w14:paraId="5BE5E82C" w14:textId="77777777" w:rsidR="008F5C3E" w:rsidRPr="00654B57" w:rsidRDefault="008F5C3E" w:rsidP="00FD0088">
            <w:r>
              <w:t>podsekretarka</w:t>
            </w:r>
          </w:p>
        </w:tc>
        <w:tc>
          <w:tcPr>
            <w:tcW w:w="3899" w:type="dxa"/>
          </w:tcPr>
          <w:p w14:paraId="1E08C31E" w14:textId="77777777" w:rsidR="008F5C3E" w:rsidRPr="00654B57" w:rsidRDefault="008F5C3E" w:rsidP="00FD0088"/>
        </w:tc>
      </w:tr>
    </w:tbl>
    <w:p w14:paraId="096784FD" w14:textId="77777777" w:rsidR="008F5C3E" w:rsidRDefault="008F5C3E" w:rsidP="008F5C3E">
      <w:pPr>
        <w:spacing w:line="260" w:lineRule="exact"/>
        <w:ind w:right="142"/>
      </w:pPr>
    </w:p>
    <w:p w14:paraId="62308537" w14:textId="77777777" w:rsidR="009F22D5" w:rsidRDefault="009F22D5" w:rsidP="00954A2A">
      <w:pPr>
        <w:spacing w:line="260" w:lineRule="exact"/>
        <w:ind w:right="142"/>
      </w:pPr>
    </w:p>
    <w:p w14:paraId="3B4F1205" w14:textId="77777777" w:rsidR="009F22D5" w:rsidRDefault="009F22D5" w:rsidP="00954A2A">
      <w:pPr>
        <w:spacing w:line="260" w:lineRule="exact"/>
        <w:ind w:right="142"/>
      </w:pPr>
    </w:p>
    <w:tbl>
      <w:tblPr>
        <w:tblW w:w="8931" w:type="dxa"/>
        <w:tblLayout w:type="fixed"/>
        <w:tblCellMar>
          <w:left w:w="70" w:type="dxa"/>
          <w:right w:w="70" w:type="dxa"/>
        </w:tblCellMar>
        <w:tblLook w:val="0000" w:firstRow="0" w:lastRow="0" w:firstColumn="0" w:lastColumn="0" w:noHBand="0" w:noVBand="0"/>
      </w:tblPr>
      <w:tblGrid>
        <w:gridCol w:w="5032"/>
        <w:gridCol w:w="3899"/>
      </w:tblGrid>
      <w:tr w:rsidR="00E240D3" w:rsidRPr="00654B57" w14:paraId="127BE90E" w14:textId="77777777" w:rsidTr="00C037CC">
        <w:tc>
          <w:tcPr>
            <w:tcW w:w="5032" w:type="dxa"/>
          </w:tcPr>
          <w:p w14:paraId="346CAE6B" w14:textId="77777777" w:rsidR="00E240D3" w:rsidRDefault="00E240D3" w:rsidP="00677251">
            <w:pPr>
              <w:autoSpaceDE w:val="0"/>
              <w:autoSpaceDN w:val="0"/>
              <w:adjustRightInd w:val="0"/>
              <w:spacing w:line="260" w:lineRule="exact"/>
            </w:pPr>
            <w:r>
              <w:t>Mateja Zupan, univ. dipl. kem.</w:t>
            </w:r>
          </w:p>
          <w:p w14:paraId="486C1676" w14:textId="77777777" w:rsidR="00E240D3" w:rsidRPr="00E240D3" w:rsidRDefault="00E240D3" w:rsidP="007E54D0">
            <w:pPr>
              <w:autoSpaceDE w:val="0"/>
              <w:autoSpaceDN w:val="0"/>
              <w:adjustRightInd w:val="0"/>
              <w:spacing w:line="260" w:lineRule="exact"/>
              <w:rPr>
                <w:rFonts w:cs="Times New Roman"/>
              </w:rPr>
            </w:pPr>
            <w:r>
              <w:t>podsekretarka</w:t>
            </w:r>
          </w:p>
        </w:tc>
        <w:tc>
          <w:tcPr>
            <w:tcW w:w="3899" w:type="dxa"/>
          </w:tcPr>
          <w:p w14:paraId="75A693AA" w14:textId="77777777" w:rsidR="00E240D3" w:rsidRPr="00654B57" w:rsidRDefault="00E240D3" w:rsidP="00677251"/>
        </w:tc>
      </w:tr>
    </w:tbl>
    <w:p w14:paraId="17EA0B4D" w14:textId="2F3F8F64" w:rsidR="00E240D3" w:rsidRDefault="00E240D3" w:rsidP="00954A2A">
      <w:pPr>
        <w:spacing w:line="260" w:lineRule="exact"/>
        <w:ind w:right="142"/>
      </w:pPr>
    </w:p>
    <w:p w14:paraId="500C99A8" w14:textId="77777777" w:rsidR="009F22D5" w:rsidRDefault="009F22D5" w:rsidP="00954A2A">
      <w:pPr>
        <w:spacing w:line="260" w:lineRule="exact"/>
        <w:ind w:right="142"/>
      </w:pPr>
    </w:p>
    <w:p w14:paraId="6672F953" w14:textId="77777777" w:rsidR="00E240D3" w:rsidRDefault="00E240D3" w:rsidP="00954A2A">
      <w:pPr>
        <w:spacing w:line="260" w:lineRule="exact"/>
        <w:ind w:right="142"/>
      </w:pPr>
    </w:p>
    <w:p w14:paraId="69E11583" w14:textId="77777777" w:rsidR="009F22D5" w:rsidRDefault="009F22D5" w:rsidP="00954A2A">
      <w:pPr>
        <w:spacing w:line="260" w:lineRule="exact"/>
        <w:ind w:right="142"/>
      </w:pPr>
    </w:p>
    <w:tbl>
      <w:tblPr>
        <w:tblW w:w="8931" w:type="dxa"/>
        <w:tblLayout w:type="fixed"/>
        <w:tblCellMar>
          <w:left w:w="70" w:type="dxa"/>
          <w:right w:w="70" w:type="dxa"/>
        </w:tblCellMar>
        <w:tblLook w:val="0000" w:firstRow="0" w:lastRow="0" w:firstColumn="0" w:lastColumn="0" w:noHBand="0" w:noVBand="0"/>
      </w:tblPr>
      <w:tblGrid>
        <w:gridCol w:w="5032"/>
        <w:gridCol w:w="3899"/>
      </w:tblGrid>
      <w:tr w:rsidR="00E240D3" w:rsidRPr="00654B57" w14:paraId="75D8DD68" w14:textId="77777777" w:rsidTr="00C037CC">
        <w:tc>
          <w:tcPr>
            <w:tcW w:w="5032" w:type="dxa"/>
          </w:tcPr>
          <w:p w14:paraId="69595C30" w14:textId="77777777" w:rsidR="00E240D3" w:rsidRPr="00654B57" w:rsidRDefault="00E240D3" w:rsidP="00677251">
            <w:r>
              <w:t>Helena Čebašek Dežman</w:t>
            </w:r>
            <w:r w:rsidRPr="00654B57">
              <w:t xml:space="preserve">, </w:t>
            </w:r>
            <w:proofErr w:type="spellStart"/>
            <w:r w:rsidRPr="003E7AB5">
              <w:t>univ.dipl.prav</w:t>
            </w:r>
            <w:proofErr w:type="spellEnd"/>
            <w:r w:rsidRPr="003E7AB5">
              <w:t>.</w:t>
            </w:r>
          </w:p>
          <w:p w14:paraId="243285D1" w14:textId="77777777" w:rsidR="00E240D3" w:rsidRPr="00654B57" w:rsidRDefault="00E240D3" w:rsidP="00677251">
            <w:r>
              <w:t>sekretarka</w:t>
            </w:r>
          </w:p>
        </w:tc>
        <w:tc>
          <w:tcPr>
            <w:tcW w:w="3899" w:type="dxa"/>
          </w:tcPr>
          <w:p w14:paraId="41445760" w14:textId="77777777" w:rsidR="00E240D3" w:rsidRPr="00654B57" w:rsidRDefault="00E240D3" w:rsidP="00677251"/>
        </w:tc>
      </w:tr>
    </w:tbl>
    <w:p w14:paraId="2F322DCB" w14:textId="77777777" w:rsidR="00DB7FB7" w:rsidRPr="002839E4" w:rsidRDefault="00DB7FB7" w:rsidP="00954A2A">
      <w:pPr>
        <w:spacing w:line="260" w:lineRule="exact"/>
        <w:ind w:right="142"/>
        <w:jc w:val="left"/>
      </w:pPr>
      <w:r w:rsidRPr="009E2E0A">
        <w:br w:type="page"/>
      </w:r>
      <w:r w:rsidRPr="002839E4">
        <w:lastRenderedPageBreak/>
        <w:t>Vročiti</w:t>
      </w:r>
      <w:r w:rsidR="003B243B" w:rsidRPr="002839E4">
        <w:t xml:space="preserve"> </w:t>
      </w:r>
      <w:r w:rsidRPr="002839E4">
        <w:t>osebno</w:t>
      </w:r>
      <w:r w:rsidR="003B243B" w:rsidRPr="002839E4">
        <w:t xml:space="preserve"> </w:t>
      </w:r>
      <w:r w:rsidRPr="002839E4">
        <w:t>-</w:t>
      </w:r>
      <w:r w:rsidR="003B243B" w:rsidRPr="002839E4">
        <w:t xml:space="preserve"> </w:t>
      </w:r>
      <w:r w:rsidRPr="002839E4">
        <w:t>ZUP:</w:t>
      </w:r>
    </w:p>
    <w:p w14:paraId="33139166" w14:textId="32F38B30" w:rsidR="007C7462" w:rsidRPr="002839E4" w:rsidRDefault="008F5C3E" w:rsidP="00954A2A">
      <w:pPr>
        <w:pStyle w:val="Zamik1"/>
        <w:numPr>
          <w:ilvl w:val="0"/>
          <w:numId w:val="13"/>
        </w:numPr>
      </w:pPr>
      <w:r w:rsidRPr="009E2E0A">
        <w:t xml:space="preserve">Epik </w:t>
      </w:r>
      <w:proofErr w:type="spellStart"/>
      <w:r w:rsidRPr="009E2E0A">
        <w:t>d.o.o</w:t>
      </w:r>
      <w:proofErr w:type="spellEnd"/>
      <w:r w:rsidRPr="009E2E0A">
        <w:t>., Pristaniška ulica 8, 6000 Koper</w:t>
      </w:r>
    </w:p>
    <w:p w14:paraId="10BDC8EE" w14:textId="77777777" w:rsidR="00961177" w:rsidRPr="002839E4" w:rsidRDefault="002839E4" w:rsidP="00954A2A">
      <w:pPr>
        <w:pStyle w:val="Zamik1"/>
        <w:numPr>
          <w:ilvl w:val="0"/>
          <w:numId w:val="13"/>
        </w:numPr>
      </w:pPr>
      <w:r w:rsidRPr="002839E4">
        <w:rPr>
          <w:lang w:eastAsia="sl-SI"/>
        </w:rPr>
        <w:t>Mestna občina Koper, , Verdijeva ulica 10, 6000 Koper</w:t>
      </w:r>
    </w:p>
    <w:p w14:paraId="5BD201E4" w14:textId="77777777" w:rsidR="00DB7FB7" w:rsidRPr="002839E4" w:rsidRDefault="00DB7FB7" w:rsidP="00954A2A">
      <w:pPr>
        <w:spacing w:line="260" w:lineRule="exact"/>
        <w:ind w:right="142"/>
        <w:jc w:val="left"/>
      </w:pPr>
    </w:p>
    <w:p w14:paraId="229F60D8" w14:textId="77777777" w:rsidR="00DB7FB7" w:rsidRPr="009E2E0A" w:rsidRDefault="00DB7FB7" w:rsidP="00954A2A">
      <w:pPr>
        <w:spacing w:line="260" w:lineRule="exact"/>
        <w:ind w:right="142"/>
        <w:jc w:val="left"/>
      </w:pPr>
      <w:r w:rsidRPr="002839E4">
        <w:t>Vročiti</w:t>
      </w:r>
      <w:r w:rsidR="003B243B" w:rsidRPr="002839E4">
        <w:t xml:space="preserve"> </w:t>
      </w:r>
      <w:r w:rsidRPr="002839E4">
        <w:t>elektronsko:</w:t>
      </w:r>
    </w:p>
    <w:p w14:paraId="57531037" w14:textId="77777777" w:rsidR="00E66901" w:rsidRPr="00E240D3" w:rsidRDefault="00E66901" w:rsidP="00E240D3">
      <w:pPr>
        <w:numPr>
          <w:ilvl w:val="0"/>
          <w:numId w:val="10"/>
        </w:numPr>
        <w:spacing w:line="260" w:lineRule="exact"/>
      </w:pPr>
      <w:r w:rsidRPr="00E240D3">
        <w:t>Enota d.o.o., Nazorjeva 6A, 1000 Ljubljana, enota@enota.si</w:t>
      </w:r>
    </w:p>
    <w:p w14:paraId="28A1EE57" w14:textId="77777777" w:rsidR="00E66901" w:rsidRPr="00E66901" w:rsidRDefault="00E66901" w:rsidP="00E240D3">
      <w:pPr>
        <w:numPr>
          <w:ilvl w:val="0"/>
          <w:numId w:val="10"/>
        </w:numPr>
        <w:spacing w:line="260" w:lineRule="exact"/>
      </w:pPr>
      <w:r w:rsidRPr="00E66901">
        <w:t xml:space="preserve">Ministrstvo za okolje, podnebje in energijo, Langusova ulica 4, 1535 Ljubljana, </w:t>
      </w:r>
      <w:hyperlink r:id="rId8" w:history="1">
        <w:r w:rsidRPr="00E240D3">
          <w:t>gp.mope@gov.si</w:t>
        </w:r>
      </w:hyperlink>
      <w:r w:rsidRPr="00E66901">
        <w:t>,</w:t>
      </w:r>
    </w:p>
    <w:p w14:paraId="674149B5" w14:textId="77777777" w:rsidR="00E66901" w:rsidRPr="00B5715A" w:rsidRDefault="00E66901" w:rsidP="00E240D3">
      <w:pPr>
        <w:numPr>
          <w:ilvl w:val="0"/>
          <w:numId w:val="10"/>
        </w:numPr>
        <w:spacing w:line="260" w:lineRule="exact"/>
      </w:pPr>
      <w:r w:rsidRPr="00B5715A">
        <w:t xml:space="preserve">Direkcija RS za vode, Sektor območja jadranskih rek z morjem, Pristaniška ulica 12, 6000 Koper, </w:t>
      </w:r>
      <w:hyperlink r:id="rId9" w:history="1">
        <w:r w:rsidRPr="00E240D3">
          <w:t>gp.drsv-kp@gov.si</w:t>
        </w:r>
      </w:hyperlink>
      <w:r w:rsidRPr="00B5715A">
        <w:t>,</w:t>
      </w:r>
    </w:p>
    <w:p w14:paraId="66058FB8" w14:textId="77777777" w:rsidR="00E240D3" w:rsidRDefault="00E66901" w:rsidP="00E240D3">
      <w:pPr>
        <w:numPr>
          <w:ilvl w:val="0"/>
          <w:numId w:val="10"/>
        </w:numPr>
        <w:spacing w:line="260" w:lineRule="exact"/>
      </w:pPr>
      <w:r w:rsidRPr="009A174D">
        <w:t xml:space="preserve">Zavod RS za varstvo narave, Območna enota Piran, Trg </w:t>
      </w:r>
      <w:proofErr w:type="spellStart"/>
      <w:r w:rsidRPr="009A174D">
        <w:t>Etbina</w:t>
      </w:r>
      <w:proofErr w:type="spellEnd"/>
      <w:r w:rsidRPr="009A174D">
        <w:t xml:space="preserve"> Kristana 1, 6310 Izola, zrsvn.oepi@zrsvn.si,</w:t>
      </w:r>
    </w:p>
    <w:p w14:paraId="27781458" w14:textId="4DE85B5B" w:rsidR="00E66901" w:rsidRPr="000476B6" w:rsidRDefault="00E66901" w:rsidP="00E240D3">
      <w:pPr>
        <w:numPr>
          <w:ilvl w:val="0"/>
          <w:numId w:val="10"/>
        </w:numPr>
        <w:spacing w:line="260" w:lineRule="exact"/>
      </w:pPr>
      <w:r w:rsidRPr="000476B6">
        <w:t xml:space="preserve">Zavod za varstvo kulturne dediščine Slovenije, Območna enota Piran, Obzidna ulica 9, 6000 Koper, </w:t>
      </w:r>
      <w:hyperlink r:id="rId10" w:history="1">
        <w:r w:rsidRPr="00E240D3">
          <w:t>tajnistvo.pi@zvkds.si</w:t>
        </w:r>
      </w:hyperlink>
      <w:r w:rsidRPr="000476B6">
        <w:t>,</w:t>
      </w:r>
    </w:p>
    <w:p w14:paraId="44B1403F" w14:textId="77777777" w:rsidR="00E66901" w:rsidRPr="00E66901" w:rsidRDefault="00E66901" w:rsidP="00E240D3">
      <w:pPr>
        <w:numPr>
          <w:ilvl w:val="0"/>
          <w:numId w:val="10"/>
        </w:numPr>
        <w:spacing w:line="260" w:lineRule="exact"/>
      </w:pPr>
      <w:r w:rsidRPr="00E66901">
        <w:t xml:space="preserve">Mestna občina Koper, Urad za prostorski razvoj in nepremičnine in Urad za gospodarske javne službe, okolje in promet, Verdijeva ulica 10, 6000 Koper, </w:t>
      </w:r>
      <w:hyperlink r:id="rId11" w:history="1">
        <w:r w:rsidRPr="00E240D3">
          <w:t>obcina@koper.si</w:t>
        </w:r>
      </w:hyperlink>
      <w:r w:rsidRPr="00E66901">
        <w:t>,</w:t>
      </w:r>
    </w:p>
    <w:p w14:paraId="5EFA8747" w14:textId="77777777" w:rsidR="00E66901" w:rsidRPr="0001542F" w:rsidRDefault="00E66901" w:rsidP="00E240D3">
      <w:pPr>
        <w:numPr>
          <w:ilvl w:val="0"/>
          <w:numId w:val="10"/>
        </w:numPr>
        <w:spacing w:line="260" w:lineRule="exact"/>
      </w:pPr>
      <w:r w:rsidRPr="0001542F">
        <w:t>Rižanski vodovod Koper d.o.o.-</w:t>
      </w:r>
      <w:proofErr w:type="spellStart"/>
      <w:r w:rsidRPr="0001542F">
        <w:t>s.r.l</w:t>
      </w:r>
      <w:proofErr w:type="spellEnd"/>
      <w:r w:rsidRPr="0001542F">
        <w:t xml:space="preserve">., Ulica 15. maja 13, 6000 Koper, </w:t>
      </w:r>
      <w:hyperlink r:id="rId12" w:history="1">
        <w:r w:rsidRPr="00E240D3">
          <w:t>vodovod@rvk.si</w:t>
        </w:r>
      </w:hyperlink>
    </w:p>
    <w:p w14:paraId="4C249931" w14:textId="77777777" w:rsidR="00E66901" w:rsidRPr="00C14FF9" w:rsidRDefault="00E66901" w:rsidP="00E240D3">
      <w:pPr>
        <w:numPr>
          <w:ilvl w:val="0"/>
          <w:numId w:val="10"/>
        </w:numPr>
        <w:spacing w:line="260" w:lineRule="exact"/>
      </w:pPr>
      <w:r w:rsidRPr="00C14FF9">
        <w:t>Marjetica Koper d.o.o.-</w:t>
      </w:r>
      <w:proofErr w:type="spellStart"/>
      <w:r w:rsidRPr="00C14FF9">
        <w:t>s.r.l</w:t>
      </w:r>
      <w:proofErr w:type="spellEnd"/>
      <w:r w:rsidRPr="00C14FF9">
        <w:t>., Ulica 15. maja 4, 6000 Koper, info@marjeticakoper.si</w:t>
      </w:r>
    </w:p>
    <w:p w14:paraId="3315C3F2" w14:textId="77777777" w:rsidR="00E66901" w:rsidRPr="00E240D3" w:rsidRDefault="00E66901" w:rsidP="00E240D3">
      <w:pPr>
        <w:numPr>
          <w:ilvl w:val="0"/>
          <w:numId w:val="10"/>
        </w:numPr>
        <w:spacing w:line="260" w:lineRule="exact"/>
      </w:pPr>
      <w:r w:rsidRPr="00B5715A">
        <w:t xml:space="preserve">Elektro Primorska d.d., Erjavčeva ulica 22, 5000 Nova Gorica, </w:t>
      </w:r>
      <w:hyperlink r:id="rId13" w:history="1">
        <w:r w:rsidRPr="00B5715A">
          <w:t>info@elektro-primorska.si</w:t>
        </w:r>
      </w:hyperlink>
    </w:p>
    <w:p w14:paraId="6C09B393" w14:textId="4EEAE2B1" w:rsidR="00961177" w:rsidRPr="00E240D3" w:rsidRDefault="00E66901" w:rsidP="00E240D3">
      <w:pPr>
        <w:numPr>
          <w:ilvl w:val="0"/>
          <w:numId w:val="10"/>
        </w:numPr>
        <w:spacing w:line="260" w:lineRule="exact"/>
      </w:pPr>
      <w:r w:rsidRPr="00E66901">
        <w:t>T-2 d.o.o., Verovškova 64A. 1000 Ljubljana, info@t-2.net</w:t>
      </w:r>
    </w:p>
    <w:sectPr w:rsidR="00961177" w:rsidRPr="00E240D3" w:rsidSect="00A61830">
      <w:footerReference w:type="default" r:id="rId14"/>
      <w:headerReference w:type="first" r:id="rId15"/>
      <w:pgSz w:w="11900" w:h="16840" w:code="9"/>
      <w:pgMar w:top="964" w:right="1268" w:bottom="1560"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DC20" w14:textId="77777777" w:rsidR="00986275" w:rsidRDefault="00986275">
      <w:r>
        <w:separator/>
      </w:r>
    </w:p>
  </w:endnote>
  <w:endnote w:type="continuationSeparator" w:id="0">
    <w:p w14:paraId="3CE44A7A" w14:textId="77777777" w:rsidR="00986275" w:rsidRDefault="0098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1">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ranklin Gothic Medium">
    <w:panose1 w:val="020B0603020102020204"/>
    <w:charset w:val="EE"/>
    <w:family w:val="swiss"/>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C757" w14:textId="1505B4C1" w:rsidR="00097381" w:rsidRDefault="007C42DA" w:rsidP="007C42DA">
    <w:pPr>
      <w:jc w:val="right"/>
    </w:pPr>
    <w:r>
      <w:fldChar w:fldCharType="begin"/>
    </w:r>
    <w:r>
      <w:instrText xml:space="preserve"> PAGE   \* MERGEFORMAT </w:instrText>
    </w:r>
    <w:r>
      <w:fldChar w:fldCharType="separate"/>
    </w:r>
    <w:r>
      <w:rPr>
        <w:noProof/>
      </w:rPr>
      <w:t>5</w:t>
    </w:r>
    <w:r>
      <w:fldChar w:fldCharType="end"/>
    </w:r>
    <w:r>
      <w:t>/</w:t>
    </w:r>
    <w:fldSimple w:instr=" NUMPAGES   \* MERGEFORMAT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85C7" w14:textId="77777777" w:rsidR="00986275" w:rsidRDefault="00986275">
      <w:r>
        <w:separator/>
      </w:r>
    </w:p>
  </w:footnote>
  <w:footnote w:type="continuationSeparator" w:id="0">
    <w:p w14:paraId="2BBEEAEF" w14:textId="77777777" w:rsidR="00986275" w:rsidRDefault="00986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8638" w14:textId="317D4EF8" w:rsidR="00361366" w:rsidRDefault="00F708AF" w:rsidP="00361366">
    <w:pPr>
      <w:autoSpaceDE w:val="0"/>
      <w:autoSpaceDN w:val="0"/>
      <w:adjustRightInd w:val="0"/>
      <w:rPr>
        <w:rFonts w:ascii="Republika" w:hAnsi="Republika"/>
      </w:rPr>
    </w:pPr>
    <w:r>
      <w:rPr>
        <w:noProof/>
      </w:rPr>
      <w:drawing>
        <wp:anchor distT="0" distB="0" distL="114300" distR="114300" simplePos="0" relativeHeight="251657728" behindDoc="1" locked="0" layoutInCell="1" allowOverlap="1" wp14:anchorId="2AC682A9" wp14:editId="624CA5B0">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7" name="Slika 1"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pic:spPr>
              </pic:pic>
            </a:graphicData>
          </a:graphic>
          <wp14:sizeRelH relativeFrom="margin">
            <wp14:pctWidth>0</wp14:pctWidth>
          </wp14:sizeRelH>
          <wp14:sizeRelV relativeFrom="margin">
            <wp14:pctHeight>0</wp14:pctHeight>
          </wp14:sizeRelV>
        </wp:anchor>
      </w:drawing>
    </w:r>
  </w:p>
  <w:p w14:paraId="1375BFE7" w14:textId="77777777" w:rsidR="00361366" w:rsidRDefault="00361366" w:rsidP="00361366">
    <w:pPr>
      <w:pStyle w:val="Glava"/>
      <w:tabs>
        <w:tab w:val="left" w:pos="5112"/>
      </w:tabs>
      <w:spacing w:line="240" w:lineRule="exact"/>
      <w:rPr>
        <w:sz w:val="16"/>
      </w:rPr>
    </w:pPr>
  </w:p>
  <w:p w14:paraId="274FC52E" w14:textId="77777777" w:rsidR="00361366" w:rsidRDefault="00361366" w:rsidP="00361366">
    <w:pPr>
      <w:pStyle w:val="Glava"/>
      <w:tabs>
        <w:tab w:val="left" w:pos="5112"/>
      </w:tabs>
      <w:spacing w:line="240" w:lineRule="exact"/>
      <w:rPr>
        <w:sz w:val="16"/>
      </w:rPr>
    </w:pPr>
  </w:p>
  <w:p w14:paraId="3A4C3B65" w14:textId="77777777" w:rsidR="00361366" w:rsidRDefault="00361366" w:rsidP="00361366">
    <w:pPr>
      <w:pStyle w:val="Glava"/>
      <w:tabs>
        <w:tab w:val="left" w:pos="5112"/>
      </w:tabs>
      <w:spacing w:line="240" w:lineRule="exact"/>
      <w:rPr>
        <w:sz w:val="16"/>
      </w:rPr>
    </w:pPr>
    <w:r>
      <w:rPr>
        <w:sz w:val="16"/>
      </w:rPr>
      <w:t>Dunajska</w:t>
    </w:r>
    <w:r w:rsidR="003B243B">
      <w:rPr>
        <w:sz w:val="16"/>
      </w:rPr>
      <w:t xml:space="preserve"> </w:t>
    </w:r>
    <w:r>
      <w:rPr>
        <w:sz w:val="16"/>
      </w:rPr>
      <w:t>cesta</w:t>
    </w:r>
    <w:r w:rsidR="003B243B">
      <w:rPr>
        <w:sz w:val="16"/>
      </w:rPr>
      <w:t xml:space="preserve"> </w:t>
    </w:r>
    <w:r>
      <w:rPr>
        <w:sz w:val="16"/>
      </w:rPr>
      <w:t>48,</w:t>
    </w:r>
    <w:r w:rsidR="003B243B">
      <w:rPr>
        <w:sz w:val="16"/>
      </w:rPr>
      <w:t xml:space="preserve"> </w:t>
    </w:r>
    <w:r>
      <w:rPr>
        <w:sz w:val="16"/>
      </w:rPr>
      <w:t>1000</w:t>
    </w:r>
    <w:r w:rsidR="003B243B">
      <w:rPr>
        <w:sz w:val="16"/>
      </w:rPr>
      <w:t xml:space="preserve"> </w:t>
    </w:r>
    <w:r>
      <w:rPr>
        <w:sz w:val="16"/>
      </w:rPr>
      <w:t>Ljubljana</w:t>
    </w:r>
    <w:r w:rsidR="003B243B">
      <w:rPr>
        <w:sz w:val="16"/>
      </w:rPr>
      <w:tab/>
    </w:r>
    <w:r>
      <w:rPr>
        <w:sz w:val="16"/>
      </w:rPr>
      <w:t>T:</w:t>
    </w:r>
    <w:r w:rsidR="003B243B">
      <w:rPr>
        <w:sz w:val="16"/>
      </w:rPr>
      <w:t xml:space="preserve"> </w:t>
    </w:r>
    <w:r>
      <w:rPr>
        <w:sz w:val="16"/>
      </w:rPr>
      <w:t>01</w:t>
    </w:r>
    <w:r w:rsidR="003B243B">
      <w:rPr>
        <w:sz w:val="16"/>
      </w:rPr>
      <w:t xml:space="preserve"> </w:t>
    </w:r>
    <w:r>
      <w:rPr>
        <w:sz w:val="16"/>
      </w:rPr>
      <w:t>478</w:t>
    </w:r>
    <w:r w:rsidR="003B243B">
      <w:rPr>
        <w:sz w:val="16"/>
      </w:rPr>
      <w:t xml:space="preserve"> </w:t>
    </w:r>
    <w:r>
      <w:rPr>
        <w:sz w:val="16"/>
      </w:rPr>
      <w:t>70</w:t>
    </w:r>
    <w:r w:rsidR="003B243B">
      <w:rPr>
        <w:sz w:val="16"/>
      </w:rPr>
      <w:t xml:space="preserve"> </w:t>
    </w:r>
    <w:r>
      <w:rPr>
        <w:sz w:val="16"/>
      </w:rPr>
      <w:t>00</w:t>
    </w:r>
  </w:p>
  <w:p w14:paraId="11473179" w14:textId="77777777" w:rsidR="00E240D3" w:rsidRDefault="003B243B" w:rsidP="00361366">
    <w:pPr>
      <w:pStyle w:val="Glava"/>
      <w:tabs>
        <w:tab w:val="left" w:pos="5112"/>
      </w:tabs>
      <w:spacing w:line="240" w:lineRule="exact"/>
      <w:rPr>
        <w:sz w:val="16"/>
      </w:rPr>
    </w:pPr>
    <w:r>
      <w:rPr>
        <w:sz w:val="16"/>
      </w:rPr>
      <w:tab/>
    </w:r>
    <w:r w:rsidR="00361366">
      <w:rPr>
        <w:sz w:val="16"/>
      </w:rPr>
      <w:t>F:</w:t>
    </w:r>
    <w:r>
      <w:rPr>
        <w:sz w:val="16"/>
      </w:rPr>
      <w:t xml:space="preserve"> </w:t>
    </w:r>
    <w:r w:rsidR="00361366">
      <w:rPr>
        <w:sz w:val="16"/>
      </w:rPr>
      <w:t>01</w:t>
    </w:r>
    <w:r>
      <w:rPr>
        <w:sz w:val="16"/>
      </w:rPr>
      <w:t xml:space="preserve"> </w:t>
    </w:r>
    <w:r w:rsidR="00361366">
      <w:rPr>
        <w:sz w:val="16"/>
      </w:rPr>
      <w:t>478</w:t>
    </w:r>
    <w:r>
      <w:rPr>
        <w:sz w:val="16"/>
      </w:rPr>
      <w:t xml:space="preserve"> </w:t>
    </w:r>
    <w:r w:rsidR="00361366">
      <w:rPr>
        <w:sz w:val="16"/>
      </w:rPr>
      <w:t>74</w:t>
    </w:r>
    <w:r>
      <w:rPr>
        <w:sz w:val="16"/>
      </w:rPr>
      <w:t xml:space="preserve"> </w:t>
    </w:r>
    <w:r w:rsidR="00361366">
      <w:rPr>
        <w:sz w:val="16"/>
      </w:rPr>
      <w:t>25</w:t>
    </w:r>
  </w:p>
  <w:p w14:paraId="2DAFD6FE" w14:textId="0ACDB937" w:rsidR="00361366" w:rsidRDefault="003B243B" w:rsidP="00361366">
    <w:pPr>
      <w:pStyle w:val="Glava"/>
      <w:tabs>
        <w:tab w:val="left" w:pos="5112"/>
      </w:tabs>
      <w:spacing w:line="240" w:lineRule="exact"/>
      <w:rPr>
        <w:sz w:val="16"/>
      </w:rPr>
    </w:pPr>
    <w:r>
      <w:rPr>
        <w:sz w:val="16"/>
      </w:rPr>
      <w:tab/>
    </w:r>
    <w:r w:rsidR="00361366">
      <w:rPr>
        <w:sz w:val="16"/>
      </w:rPr>
      <w:t>E:</w:t>
    </w:r>
    <w:r>
      <w:rPr>
        <w:sz w:val="16"/>
      </w:rPr>
      <w:t xml:space="preserve"> </w:t>
    </w:r>
    <w:r w:rsidR="00361366">
      <w:rPr>
        <w:sz w:val="16"/>
      </w:rPr>
      <w:t>gp.mnvp@gov.si</w:t>
    </w:r>
  </w:p>
  <w:p w14:paraId="4DD7AACF" w14:textId="77777777" w:rsidR="00361366" w:rsidRDefault="003B243B" w:rsidP="00361366">
    <w:pPr>
      <w:pStyle w:val="Glava"/>
      <w:tabs>
        <w:tab w:val="left" w:pos="5112"/>
      </w:tabs>
      <w:spacing w:line="240" w:lineRule="exact"/>
      <w:rPr>
        <w:sz w:val="16"/>
      </w:rPr>
    </w:pPr>
    <w:r>
      <w:rPr>
        <w:sz w:val="16"/>
      </w:rPr>
      <w:tab/>
    </w:r>
    <w:r w:rsidR="00361366">
      <w:rPr>
        <w:sz w:val="16"/>
      </w:rPr>
      <w:t>www.mnvp.gov.si</w:t>
    </w:r>
  </w:p>
  <w:p w14:paraId="65C0AD8D" w14:textId="77777777" w:rsidR="00097381" w:rsidRPr="00361366" w:rsidRDefault="00097381" w:rsidP="00361366">
    <w:pPr>
      <w:pStyle w:val="Glava"/>
      <w:tabs>
        <w:tab w:val="clear" w:pos="4320"/>
        <w:tab w:val="clear" w:pos="8640"/>
        <w:tab w:val="righ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FA5"/>
    <w:multiLevelType w:val="hybridMultilevel"/>
    <w:tmpl w:val="47B2E1A8"/>
    <w:lvl w:ilvl="0" w:tplc="ADECB89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F65F12"/>
    <w:multiLevelType w:val="hybridMultilevel"/>
    <w:tmpl w:val="303243E8"/>
    <w:lvl w:ilvl="0" w:tplc="0D28151A">
      <w:start w:val="1"/>
      <w:numFmt w:val="bullet"/>
      <w:lvlText w:val="−"/>
      <w:lvlJc w:val="left"/>
      <w:pPr>
        <w:tabs>
          <w:tab w:val="num" w:pos="338"/>
        </w:tabs>
        <w:ind w:left="338" w:hanging="360"/>
      </w:pPr>
      <w:rPr>
        <w:rFonts w:ascii="Arial" w:hAnsi="Arial" w:hint="default"/>
      </w:rPr>
    </w:lvl>
    <w:lvl w:ilvl="1" w:tplc="D06EBB9C">
      <w:start w:val="21"/>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2354E"/>
    <w:multiLevelType w:val="hybridMultilevel"/>
    <w:tmpl w:val="31DAE9DE"/>
    <w:lvl w:ilvl="0" w:tplc="720833AC">
      <w:numFmt w:val="bullet"/>
      <w:lvlText w:val="-"/>
      <w:lvlJc w:val="left"/>
      <w:pPr>
        <w:tabs>
          <w:tab w:val="num" w:pos="338"/>
        </w:tabs>
        <w:ind w:left="338"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4" w15:restartNumberingAfterBreak="0">
    <w:nsid w:val="25A0283E"/>
    <w:multiLevelType w:val="hybridMultilevel"/>
    <w:tmpl w:val="71EA9AC0"/>
    <w:lvl w:ilvl="0" w:tplc="3138B95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3817CA8"/>
    <w:multiLevelType w:val="multilevel"/>
    <w:tmpl w:val="9E70ACDC"/>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7" w15:restartNumberingAfterBreak="0">
    <w:nsid w:val="43931B7C"/>
    <w:multiLevelType w:val="hybridMultilevel"/>
    <w:tmpl w:val="8C9CB1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375631"/>
    <w:multiLevelType w:val="hybridMultilevel"/>
    <w:tmpl w:val="E9C24522"/>
    <w:lvl w:ilvl="0" w:tplc="0424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0"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1"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1EB46C7"/>
    <w:multiLevelType w:val="multilevel"/>
    <w:tmpl w:val="B4FC98A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C65D41"/>
    <w:multiLevelType w:val="multilevel"/>
    <w:tmpl w:val="D5A47344"/>
    <w:lvl w:ilvl="0">
      <w:start w:val="1"/>
      <w:numFmt w:val="bullet"/>
      <w:lvlText w:val=""/>
      <w:lvlJc w:val="left"/>
      <w:pPr>
        <w:ind w:left="425" w:hanging="425"/>
      </w:pPr>
      <w:rPr>
        <w:rFonts w:ascii="Symbol" w:hAnsi="Symbo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14"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5" w15:restartNumberingAfterBreak="0">
    <w:nsid w:val="7FA4179F"/>
    <w:multiLevelType w:val="multilevel"/>
    <w:tmpl w:val="4CE6942E"/>
    <w:lvl w:ilvl="0">
      <w:start w:val="1"/>
      <w:numFmt w:val="bullet"/>
      <w:lvlText w:val=""/>
      <w:lvlJc w:val="left"/>
      <w:pPr>
        <w:ind w:left="425" w:hanging="425"/>
      </w:pPr>
      <w:rPr>
        <w:rFonts w:ascii="Symbol" w:hAnsi="Symbo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16cid:durableId="142085623">
    <w:abstractNumId w:val="9"/>
  </w:num>
  <w:num w:numId="2" w16cid:durableId="1961720495">
    <w:abstractNumId w:val="11"/>
  </w:num>
  <w:num w:numId="3" w16cid:durableId="1670020956">
    <w:abstractNumId w:val="3"/>
  </w:num>
  <w:num w:numId="4" w16cid:durableId="993993146">
    <w:abstractNumId w:val="10"/>
  </w:num>
  <w:num w:numId="5" w16cid:durableId="117340042">
    <w:abstractNumId w:val="14"/>
  </w:num>
  <w:num w:numId="6" w16cid:durableId="769589786">
    <w:abstractNumId w:val="5"/>
  </w:num>
  <w:num w:numId="7" w16cid:durableId="1360662707">
    <w:abstractNumId w:val="6"/>
  </w:num>
  <w:num w:numId="8" w16cid:durableId="1568607625">
    <w:abstractNumId w:val="0"/>
  </w:num>
  <w:num w:numId="9" w16cid:durableId="1818568352">
    <w:abstractNumId w:val="12"/>
  </w:num>
  <w:num w:numId="10" w16cid:durableId="1950501543">
    <w:abstractNumId w:val="2"/>
  </w:num>
  <w:num w:numId="11" w16cid:durableId="739716329">
    <w:abstractNumId w:val="1"/>
  </w:num>
  <w:num w:numId="12" w16cid:durableId="256211566">
    <w:abstractNumId w:val="8"/>
  </w:num>
  <w:num w:numId="13" w16cid:durableId="303047239">
    <w:abstractNumId w:val="15"/>
  </w:num>
  <w:num w:numId="14" w16cid:durableId="1108543123">
    <w:abstractNumId w:val="13"/>
  </w:num>
  <w:num w:numId="15" w16cid:durableId="1832064705">
    <w:abstractNumId w:val="7"/>
  </w:num>
  <w:num w:numId="16" w16cid:durableId="788669326">
    <w:abstractNumId w:val="4"/>
  </w:num>
  <w:num w:numId="17" w16cid:durableId="698117709">
    <w:abstractNumId w:val="5"/>
  </w:num>
  <w:num w:numId="18" w16cid:durableId="219246614">
    <w:abstractNumId w:val="5"/>
  </w:num>
  <w:num w:numId="19" w16cid:durableId="1366711447">
    <w:abstractNumId w:val="5"/>
  </w:num>
  <w:num w:numId="20" w16cid:durableId="98524288">
    <w:abstractNumId w:val="5"/>
  </w:num>
  <w:num w:numId="21" w16cid:durableId="797534294">
    <w:abstractNumId w:val="5"/>
  </w:num>
  <w:num w:numId="22" w16cid:durableId="328557980">
    <w:abstractNumId w:val="5"/>
  </w:num>
  <w:num w:numId="23" w16cid:durableId="1012805561">
    <w:abstractNumId w:val="5"/>
  </w:num>
  <w:num w:numId="24" w16cid:durableId="1329753210">
    <w:abstractNumId w:val="5"/>
  </w:num>
  <w:num w:numId="25" w16cid:durableId="214349628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C8"/>
    <w:rsid w:val="00000320"/>
    <w:rsid w:val="0000108D"/>
    <w:rsid w:val="00002098"/>
    <w:rsid w:val="00002880"/>
    <w:rsid w:val="00002FB8"/>
    <w:rsid w:val="00004CE4"/>
    <w:rsid w:val="000054C9"/>
    <w:rsid w:val="00005699"/>
    <w:rsid w:val="00005F83"/>
    <w:rsid w:val="00006284"/>
    <w:rsid w:val="00006824"/>
    <w:rsid w:val="00007CA9"/>
    <w:rsid w:val="00011527"/>
    <w:rsid w:val="000129FE"/>
    <w:rsid w:val="000147CC"/>
    <w:rsid w:val="000148D1"/>
    <w:rsid w:val="0001542F"/>
    <w:rsid w:val="000162A5"/>
    <w:rsid w:val="00017E86"/>
    <w:rsid w:val="00022763"/>
    <w:rsid w:val="000231F9"/>
    <w:rsid w:val="00023A88"/>
    <w:rsid w:val="00024132"/>
    <w:rsid w:val="00025722"/>
    <w:rsid w:val="000258D9"/>
    <w:rsid w:val="000262E6"/>
    <w:rsid w:val="000265B7"/>
    <w:rsid w:val="00032350"/>
    <w:rsid w:val="000329F2"/>
    <w:rsid w:val="00032A18"/>
    <w:rsid w:val="0003317E"/>
    <w:rsid w:val="000346A0"/>
    <w:rsid w:val="00034C6A"/>
    <w:rsid w:val="000378C5"/>
    <w:rsid w:val="00043659"/>
    <w:rsid w:val="00043ACA"/>
    <w:rsid w:val="00044960"/>
    <w:rsid w:val="0004525F"/>
    <w:rsid w:val="00045BC2"/>
    <w:rsid w:val="0004616C"/>
    <w:rsid w:val="0004714C"/>
    <w:rsid w:val="000476B6"/>
    <w:rsid w:val="000477C1"/>
    <w:rsid w:val="00047CDF"/>
    <w:rsid w:val="00051A12"/>
    <w:rsid w:val="0005215E"/>
    <w:rsid w:val="00052E1F"/>
    <w:rsid w:val="000541FE"/>
    <w:rsid w:val="000556E6"/>
    <w:rsid w:val="00055D67"/>
    <w:rsid w:val="00056A4A"/>
    <w:rsid w:val="00063D73"/>
    <w:rsid w:val="0006426F"/>
    <w:rsid w:val="00064439"/>
    <w:rsid w:val="00064EA4"/>
    <w:rsid w:val="00064F16"/>
    <w:rsid w:val="00065291"/>
    <w:rsid w:val="00072601"/>
    <w:rsid w:val="0007421A"/>
    <w:rsid w:val="0007543B"/>
    <w:rsid w:val="00075D71"/>
    <w:rsid w:val="000760F7"/>
    <w:rsid w:val="000761FC"/>
    <w:rsid w:val="000814A3"/>
    <w:rsid w:val="000819DB"/>
    <w:rsid w:val="000827B6"/>
    <w:rsid w:val="00083144"/>
    <w:rsid w:val="00083832"/>
    <w:rsid w:val="00084355"/>
    <w:rsid w:val="00084CF8"/>
    <w:rsid w:val="00084F92"/>
    <w:rsid w:val="000853F5"/>
    <w:rsid w:val="0008556E"/>
    <w:rsid w:val="00085E96"/>
    <w:rsid w:val="00086082"/>
    <w:rsid w:val="00086621"/>
    <w:rsid w:val="00087A4A"/>
    <w:rsid w:val="000915D4"/>
    <w:rsid w:val="000921D5"/>
    <w:rsid w:val="00095AB8"/>
    <w:rsid w:val="00096ED6"/>
    <w:rsid w:val="00097381"/>
    <w:rsid w:val="00097D0E"/>
    <w:rsid w:val="000A1FAF"/>
    <w:rsid w:val="000A50F4"/>
    <w:rsid w:val="000A5478"/>
    <w:rsid w:val="000A6425"/>
    <w:rsid w:val="000A7238"/>
    <w:rsid w:val="000A7A2B"/>
    <w:rsid w:val="000A7DC2"/>
    <w:rsid w:val="000B4332"/>
    <w:rsid w:val="000B618B"/>
    <w:rsid w:val="000B6F89"/>
    <w:rsid w:val="000C1721"/>
    <w:rsid w:val="000C1D79"/>
    <w:rsid w:val="000C22A9"/>
    <w:rsid w:val="000C2336"/>
    <w:rsid w:val="000C2540"/>
    <w:rsid w:val="000C28DE"/>
    <w:rsid w:val="000C2AE3"/>
    <w:rsid w:val="000C33BC"/>
    <w:rsid w:val="000C40FA"/>
    <w:rsid w:val="000C4C92"/>
    <w:rsid w:val="000C525C"/>
    <w:rsid w:val="000C5DA8"/>
    <w:rsid w:val="000C6892"/>
    <w:rsid w:val="000C6AEA"/>
    <w:rsid w:val="000C712F"/>
    <w:rsid w:val="000C719D"/>
    <w:rsid w:val="000C774C"/>
    <w:rsid w:val="000D2F6B"/>
    <w:rsid w:val="000D30D5"/>
    <w:rsid w:val="000D3888"/>
    <w:rsid w:val="000D43DF"/>
    <w:rsid w:val="000D4B5D"/>
    <w:rsid w:val="000D4F1C"/>
    <w:rsid w:val="000D61D7"/>
    <w:rsid w:val="000D7185"/>
    <w:rsid w:val="000E09E1"/>
    <w:rsid w:val="000E5019"/>
    <w:rsid w:val="000E6608"/>
    <w:rsid w:val="000E77B1"/>
    <w:rsid w:val="00101563"/>
    <w:rsid w:val="00102370"/>
    <w:rsid w:val="001027CE"/>
    <w:rsid w:val="00102D41"/>
    <w:rsid w:val="00104368"/>
    <w:rsid w:val="00104B5F"/>
    <w:rsid w:val="001052BD"/>
    <w:rsid w:val="001057F6"/>
    <w:rsid w:val="00107595"/>
    <w:rsid w:val="00110251"/>
    <w:rsid w:val="001103CF"/>
    <w:rsid w:val="00110527"/>
    <w:rsid w:val="00110A50"/>
    <w:rsid w:val="00110C94"/>
    <w:rsid w:val="00110E5C"/>
    <w:rsid w:val="00112972"/>
    <w:rsid w:val="0011457A"/>
    <w:rsid w:val="00115907"/>
    <w:rsid w:val="0012188E"/>
    <w:rsid w:val="00122603"/>
    <w:rsid w:val="00122D13"/>
    <w:rsid w:val="00123672"/>
    <w:rsid w:val="001247C0"/>
    <w:rsid w:val="00124C1D"/>
    <w:rsid w:val="00125175"/>
    <w:rsid w:val="00125894"/>
    <w:rsid w:val="001262B1"/>
    <w:rsid w:val="001262CB"/>
    <w:rsid w:val="001269DC"/>
    <w:rsid w:val="00131178"/>
    <w:rsid w:val="00133ECA"/>
    <w:rsid w:val="001341CF"/>
    <w:rsid w:val="00135745"/>
    <w:rsid w:val="001357B2"/>
    <w:rsid w:val="00136240"/>
    <w:rsid w:val="00136599"/>
    <w:rsid w:val="00137A5B"/>
    <w:rsid w:val="00141173"/>
    <w:rsid w:val="00141229"/>
    <w:rsid w:val="00141EB3"/>
    <w:rsid w:val="00141F04"/>
    <w:rsid w:val="00142038"/>
    <w:rsid w:val="0014322F"/>
    <w:rsid w:val="001438A9"/>
    <w:rsid w:val="00143BC8"/>
    <w:rsid w:val="00144AB1"/>
    <w:rsid w:val="00150259"/>
    <w:rsid w:val="0015493B"/>
    <w:rsid w:val="00154D2F"/>
    <w:rsid w:val="00155A6B"/>
    <w:rsid w:val="00160CE1"/>
    <w:rsid w:val="00161181"/>
    <w:rsid w:val="0016206C"/>
    <w:rsid w:val="00162930"/>
    <w:rsid w:val="00163E3C"/>
    <w:rsid w:val="001642F4"/>
    <w:rsid w:val="001653F2"/>
    <w:rsid w:val="00165D3A"/>
    <w:rsid w:val="001665FB"/>
    <w:rsid w:val="00167C03"/>
    <w:rsid w:val="00167DB5"/>
    <w:rsid w:val="001700A3"/>
    <w:rsid w:val="0017063E"/>
    <w:rsid w:val="00171A71"/>
    <w:rsid w:val="00171E4E"/>
    <w:rsid w:val="001725A3"/>
    <w:rsid w:val="0017321C"/>
    <w:rsid w:val="001741A9"/>
    <w:rsid w:val="001742B7"/>
    <w:rsid w:val="0017478F"/>
    <w:rsid w:val="00180713"/>
    <w:rsid w:val="001836AC"/>
    <w:rsid w:val="00184399"/>
    <w:rsid w:val="001849D6"/>
    <w:rsid w:val="0018505C"/>
    <w:rsid w:val="00185863"/>
    <w:rsid w:val="001876EE"/>
    <w:rsid w:val="001904CD"/>
    <w:rsid w:val="00190783"/>
    <w:rsid w:val="00191879"/>
    <w:rsid w:val="00192666"/>
    <w:rsid w:val="00192DFF"/>
    <w:rsid w:val="00194510"/>
    <w:rsid w:val="00194FA9"/>
    <w:rsid w:val="00195316"/>
    <w:rsid w:val="00195D51"/>
    <w:rsid w:val="001963DD"/>
    <w:rsid w:val="001A05EA"/>
    <w:rsid w:val="001A2E03"/>
    <w:rsid w:val="001A457E"/>
    <w:rsid w:val="001A53DA"/>
    <w:rsid w:val="001A5867"/>
    <w:rsid w:val="001A7E10"/>
    <w:rsid w:val="001B1912"/>
    <w:rsid w:val="001B290F"/>
    <w:rsid w:val="001B2EA1"/>
    <w:rsid w:val="001B31C8"/>
    <w:rsid w:val="001B5D20"/>
    <w:rsid w:val="001B5D21"/>
    <w:rsid w:val="001B6025"/>
    <w:rsid w:val="001B66CD"/>
    <w:rsid w:val="001B6791"/>
    <w:rsid w:val="001B6D9F"/>
    <w:rsid w:val="001B6FA4"/>
    <w:rsid w:val="001B7343"/>
    <w:rsid w:val="001B77D9"/>
    <w:rsid w:val="001C0791"/>
    <w:rsid w:val="001C0A4C"/>
    <w:rsid w:val="001C1F17"/>
    <w:rsid w:val="001C3588"/>
    <w:rsid w:val="001C4837"/>
    <w:rsid w:val="001C49F9"/>
    <w:rsid w:val="001C4D4C"/>
    <w:rsid w:val="001C50E2"/>
    <w:rsid w:val="001C697B"/>
    <w:rsid w:val="001C7B97"/>
    <w:rsid w:val="001C7EBA"/>
    <w:rsid w:val="001D23A0"/>
    <w:rsid w:val="001D3AC2"/>
    <w:rsid w:val="001D528A"/>
    <w:rsid w:val="001D5E4F"/>
    <w:rsid w:val="001D6DCD"/>
    <w:rsid w:val="001E0944"/>
    <w:rsid w:val="001E41B2"/>
    <w:rsid w:val="001E5890"/>
    <w:rsid w:val="001E5E83"/>
    <w:rsid w:val="001E64F6"/>
    <w:rsid w:val="001F5607"/>
    <w:rsid w:val="001F61BE"/>
    <w:rsid w:val="00201832"/>
    <w:rsid w:val="002019D1"/>
    <w:rsid w:val="00201D53"/>
    <w:rsid w:val="00202A77"/>
    <w:rsid w:val="002039E6"/>
    <w:rsid w:val="00204274"/>
    <w:rsid w:val="00204B8B"/>
    <w:rsid w:val="00205330"/>
    <w:rsid w:val="00205336"/>
    <w:rsid w:val="00205608"/>
    <w:rsid w:val="00206EC6"/>
    <w:rsid w:val="00213E4F"/>
    <w:rsid w:val="00215887"/>
    <w:rsid w:val="00215AD1"/>
    <w:rsid w:val="00217AD4"/>
    <w:rsid w:val="00220CBE"/>
    <w:rsid w:val="00221097"/>
    <w:rsid w:val="00221A62"/>
    <w:rsid w:val="002235C2"/>
    <w:rsid w:val="00224F6F"/>
    <w:rsid w:val="002265E5"/>
    <w:rsid w:val="00227BAA"/>
    <w:rsid w:val="0023023A"/>
    <w:rsid w:val="00230491"/>
    <w:rsid w:val="00230F42"/>
    <w:rsid w:val="00232299"/>
    <w:rsid w:val="00233CC1"/>
    <w:rsid w:val="00234664"/>
    <w:rsid w:val="002357D0"/>
    <w:rsid w:val="00235F54"/>
    <w:rsid w:val="00236C5E"/>
    <w:rsid w:val="00237155"/>
    <w:rsid w:val="00237B97"/>
    <w:rsid w:val="00241E77"/>
    <w:rsid w:val="00241FDD"/>
    <w:rsid w:val="00242F4C"/>
    <w:rsid w:val="0024330E"/>
    <w:rsid w:val="00243795"/>
    <w:rsid w:val="00243F6D"/>
    <w:rsid w:val="00244182"/>
    <w:rsid w:val="00244981"/>
    <w:rsid w:val="00244ABD"/>
    <w:rsid w:val="002459C7"/>
    <w:rsid w:val="002463B2"/>
    <w:rsid w:val="00247BDE"/>
    <w:rsid w:val="00247F9E"/>
    <w:rsid w:val="0025030A"/>
    <w:rsid w:val="00250E70"/>
    <w:rsid w:val="00252BF8"/>
    <w:rsid w:val="00252FC0"/>
    <w:rsid w:val="0025360C"/>
    <w:rsid w:val="002543AF"/>
    <w:rsid w:val="00254EEB"/>
    <w:rsid w:val="00255AC6"/>
    <w:rsid w:val="0025601F"/>
    <w:rsid w:val="00257DC1"/>
    <w:rsid w:val="00257F99"/>
    <w:rsid w:val="00262D61"/>
    <w:rsid w:val="00263B84"/>
    <w:rsid w:val="00264480"/>
    <w:rsid w:val="00264F86"/>
    <w:rsid w:val="00266FB4"/>
    <w:rsid w:val="002674AA"/>
    <w:rsid w:val="002675F4"/>
    <w:rsid w:val="00267B70"/>
    <w:rsid w:val="00270442"/>
    <w:rsid w:val="00271B55"/>
    <w:rsid w:val="00271CE5"/>
    <w:rsid w:val="00272C6F"/>
    <w:rsid w:val="00273528"/>
    <w:rsid w:val="00273B60"/>
    <w:rsid w:val="002740E8"/>
    <w:rsid w:val="00274D92"/>
    <w:rsid w:val="00275999"/>
    <w:rsid w:val="00276BDA"/>
    <w:rsid w:val="00280290"/>
    <w:rsid w:val="00281447"/>
    <w:rsid w:val="002817E5"/>
    <w:rsid w:val="00282020"/>
    <w:rsid w:val="002839E4"/>
    <w:rsid w:val="00284694"/>
    <w:rsid w:val="00285FEC"/>
    <w:rsid w:val="00286500"/>
    <w:rsid w:val="00295B3E"/>
    <w:rsid w:val="00296F63"/>
    <w:rsid w:val="002A2B69"/>
    <w:rsid w:val="002A5352"/>
    <w:rsid w:val="002A6F03"/>
    <w:rsid w:val="002B1289"/>
    <w:rsid w:val="002B2871"/>
    <w:rsid w:val="002B3DC0"/>
    <w:rsid w:val="002B4441"/>
    <w:rsid w:val="002B5E24"/>
    <w:rsid w:val="002B6916"/>
    <w:rsid w:val="002B73E3"/>
    <w:rsid w:val="002C00DB"/>
    <w:rsid w:val="002C103F"/>
    <w:rsid w:val="002C119D"/>
    <w:rsid w:val="002C2420"/>
    <w:rsid w:val="002C2DE8"/>
    <w:rsid w:val="002C433D"/>
    <w:rsid w:val="002C44E3"/>
    <w:rsid w:val="002C4C0F"/>
    <w:rsid w:val="002C540E"/>
    <w:rsid w:val="002C5D49"/>
    <w:rsid w:val="002C7B76"/>
    <w:rsid w:val="002D02B8"/>
    <w:rsid w:val="002D5342"/>
    <w:rsid w:val="002D6BD1"/>
    <w:rsid w:val="002D71AB"/>
    <w:rsid w:val="002D71C3"/>
    <w:rsid w:val="002E06DC"/>
    <w:rsid w:val="002E1596"/>
    <w:rsid w:val="002E22A4"/>
    <w:rsid w:val="002E2782"/>
    <w:rsid w:val="002E3C38"/>
    <w:rsid w:val="002E60A3"/>
    <w:rsid w:val="002E6BA4"/>
    <w:rsid w:val="002F0FF9"/>
    <w:rsid w:val="002F128A"/>
    <w:rsid w:val="002F19BC"/>
    <w:rsid w:val="002F2031"/>
    <w:rsid w:val="002F32F4"/>
    <w:rsid w:val="002F350C"/>
    <w:rsid w:val="002F39AA"/>
    <w:rsid w:val="002F5640"/>
    <w:rsid w:val="002F6414"/>
    <w:rsid w:val="002F704C"/>
    <w:rsid w:val="002F7591"/>
    <w:rsid w:val="00300193"/>
    <w:rsid w:val="00304845"/>
    <w:rsid w:val="00306CD8"/>
    <w:rsid w:val="00310A42"/>
    <w:rsid w:val="00315E74"/>
    <w:rsid w:val="003168F5"/>
    <w:rsid w:val="00317A73"/>
    <w:rsid w:val="00317AC4"/>
    <w:rsid w:val="003200F4"/>
    <w:rsid w:val="003215ED"/>
    <w:rsid w:val="00321928"/>
    <w:rsid w:val="00321F8B"/>
    <w:rsid w:val="00322CA4"/>
    <w:rsid w:val="0032314A"/>
    <w:rsid w:val="003260B0"/>
    <w:rsid w:val="00327D78"/>
    <w:rsid w:val="00330E9C"/>
    <w:rsid w:val="0033121F"/>
    <w:rsid w:val="003323FD"/>
    <w:rsid w:val="00332AF9"/>
    <w:rsid w:val="00332EE5"/>
    <w:rsid w:val="003370ED"/>
    <w:rsid w:val="003372FC"/>
    <w:rsid w:val="00337797"/>
    <w:rsid w:val="00341708"/>
    <w:rsid w:val="0034252C"/>
    <w:rsid w:val="00343665"/>
    <w:rsid w:val="00343B5A"/>
    <w:rsid w:val="003440AC"/>
    <w:rsid w:val="00346027"/>
    <w:rsid w:val="00346857"/>
    <w:rsid w:val="00346ECD"/>
    <w:rsid w:val="00347892"/>
    <w:rsid w:val="00350259"/>
    <w:rsid w:val="003504EF"/>
    <w:rsid w:val="00350B4A"/>
    <w:rsid w:val="0035142C"/>
    <w:rsid w:val="00353831"/>
    <w:rsid w:val="003546CC"/>
    <w:rsid w:val="00360C67"/>
    <w:rsid w:val="00361366"/>
    <w:rsid w:val="00361B0A"/>
    <w:rsid w:val="00362327"/>
    <w:rsid w:val="003636BF"/>
    <w:rsid w:val="00366D87"/>
    <w:rsid w:val="00370DDE"/>
    <w:rsid w:val="00371077"/>
    <w:rsid w:val="00371442"/>
    <w:rsid w:val="00372230"/>
    <w:rsid w:val="0037229B"/>
    <w:rsid w:val="00372AC9"/>
    <w:rsid w:val="00373D6E"/>
    <w:rsid w:val="00374D66"/>
    <w:rsid w:val="00376125"/>
    <w:rsid w:val="00376457"/>
    <w:rsid w:val="0037710D"/>
    <w:rsid w:val="00377649"/>
    <w:rsid w:val="00377929"/>
    <w:rsid w:val="00380094"/>
    <w:rsid w:val="00381D01"/>
    <w:rsid w:val="00382994"/>
    <w:rsid w:val="00382BF7"/>
    <w:rsid w:val="003845B4"/>
    <w:rsid w:val="0038516A"/>
    <w:rsid w:val="0038598A"/>
    <w:rsid w:val="003872D5"/>
    <w:rsid w:val="00387B1A"/>
    <w:rsid w:val="00390782"/>
    <w:rsid w:val="00390FAB"/>
    <w:rsid w:val="00393928"/>
    <w:rsid w:val="00394231"/>
    <w:rsid w:val="003959CE"/>
    <w:rsid w:val="003969CD"/>
    <w:rsid w:val="003978D8"/>
    <w:rsid w:val="003A117C"/>
    <w:rsid w:val="003A224E"/>
    <w:rsid w:val="003A2A6C"/>
    <w:rsid w:val="003A2B05"/>
    <w:rsid w:val="003A31D3"/>
    <w:rsid w:val="003A4040"/>
    <w:rsid w:val="003A5AA1"/>
    <w:rsid w:val="003A627D"/>
    <w:rsid w:val="003A72D9"/>
    <w:rsid w:val="003A7AF1"/>
    <w:rsid w:val="003B0D96"/>
    <w:rsid w:val="003B2437"/>
    <w:rsid w:val="003B243B"/>
    <w:rsid w:val="003B25A2"/>
    <w:rsid w:val="003B5010"/>
    <w:rsid w:val="003B5705"/>
    <w:rsid w:val="003B5B3A"/>
    <w:rsid w:val="003B5E9B"/>
    <w:rsid w:val="003B67C7"/>
    <w:rsid w:val="003B6A40"/>
    <w:rsid w:val="003B6BFB"/>
    <w:rsid w:val="003B76C1"/>
    <w:rsid w:val="003C0086"/>
    <w:rsid w:val="003C1EAA"/>
    <w:rsid w:val="003C23AA"/>
    <w:rsid w:val="003C2F62"/>
    <w:rsid w:val="003C2FD4"/>
    <w:rsid w:val="003C4504"/>
    <w:rsid w:val="003C4A6B"/>
    <w:rsid w:val="003C4D4A"/>
    <w:rsid w:val="003C5114"/>
    <w:rsid w:val="003C5EE5"/>
    <w:rsid w:val="003C77D5"/>
    <w:rsid w:val="003D20DA"/>
    <w:rsid w:val="003D343E"/>
    <w:rsid w:val="003D4680"/>
    <w:rsid w:val="003D4DA5"/>
    <w:rsid w:val="003D6160"/>
    <w:rsid w:val="003D65E1"/>
    <w:rsid w:val="003E0017"/>
    <w:rsid w:val="003E0C30"/>
    <w:rsid w:val="003E1532"/>
    <w:rsid w:val="003E1C74"/>
    <w:rsid w:val="003E27E2"/>
    <w:rsid w:val="003E2D48"/>
    <w:rsid w:val="003E313A"/>
    <w:rsid w:val="003E3847"/>
    <w:rsid w:val="003E433A"/>
    <w:rsid w:val="003E4ECF"/>
    <w:rsid w:val="003E51CB"/>
    <w:rsid w:val="003E669B"/>
    <w:rsid w:val="003F344E"/>
    <w:rsid w:val="003F4A46"/>
    <w:rsid w:val="003F6244"/>
    <w:rsid w:val="003F7862"/>
    <w:rsid w:val="00400606"/>
    <w:rsid w:val="00401025"/>
    <w:rsid w:val="00401239"/>
    <w:rsid w:val="0040199C"/>
    <w:rsid w:val="00402484"/>
    <w:rsid w:val="00402902"/>
    <w:rsid w:val="004030E7"/>
    <w:rsid w:val="00403B75"/>
    <w:rsid w:val="00404742"/>
    <w:rsid w:val="00404BA0"/>
    <w:rsid w:val="0040525E"/>
    <w:rsid w:val="00405B5A"/>
    <w:rsid w:val="00405ED7"/>
    <w:rsid w:val="00405FC2"/>
    <w:rsid w:val="0041168A"/>
    <w:rsid w:val="00411C0E"/>
    <w:rsid w:val="00414434"/>
    <w:rsid w:val="00414BF4"/>
    <w:rsid w:val="00415254"/>
    <w:rsid w:val="00416E43"/>
    <w:rsid w:val="00417EA2"/>
    <w:rsid w:val="004200BB"/>
    <w:rsid w:val="00423105"/>
    <w:rsid w:val="004247CE"/>
    <w:rsid w:val="00426401"/>
    <w:rsid w:val="004267EB"/>
    <w:rsid w:val="00426AF7"/>
    <w:rsid w:val="00426DD0"/>
    <w:rsid w:val="004306A4"/>
    <w:rsid w:val="00432626"/>
    <w:rsid w:val="004327D7"/>
    <w:rsid w:val="004360CD"/>
    <w:rsid w:val="00436B24"/>
    <w:rsid w:val="00436D37"/>
    <w:rsid w:val="004373B9"/>
    <w:rsid w:val="00437E44"/>
    <w:rsid w:val="004409CB"/>
    <w:rsid w:val="004420D6"/>
    <w:rsid w:val="004435F5"/>
    <w:rsid w:val="0044501B"/>
    <w:rsid w:val="00445684"/>
    <w:rsid w:val="00447B32"/>
    <w:rsid w:val="00447B67"/>
    <w:rsid w:val="00450650"/>
    <w:rsid w:val="004508B9"/>
    <w:rsid w:val="0045187B"/>
    <w:rsid w:val="004520E7"/>
    <w:rsid w:val="00452BA5"/>
    <w:rsid w:val="00454C35"/>
    <w:rsid w:val="00455766"/>
    <w:rsid w:val="00456554"/>
    <w:rsid w:val="004633B2"/>
    <w:rsid w:val="004646F7"/>
    <w:rsid w:val="00464B5F"/>
    <w:rsid w:val="004657EE"/>
    <w:rsid w:val="00465C3E"/>
    <w:rsid w:val="00466AC9"/>
    <w:rsid w:val="00467073"/>
    <w:rsid w:val="00470B38"/>
    <w:rsid w:val="00470DDA"/>
    <w:rsid w:val="00473041"/>
    <w:rsid w:val="004743C4"/>
    <w:rsid w:val="004748E0"/>
    <w:rsid w:val="00475464"/>
    <w:rsid w:val="004756E9"/>
    <w:rsid w:val="00475B95"/>
    <w:rsid w:val="00476849"/>
    <w:rsid w:val="004846AE"/>
    <w:rsid w:val="00485363"/>
    <w:rsid w:val="00485DFC"/>
    <w:rsid w:val="00486193"/>
    <w:rsid w:val="004862D3"/>
    <w:rsid w:val="00486977"/>
    <w:rsid w:val="00486C34"/>
    <w:rsid w:val="00493B69"/>
    <w:rsid w:val="00494DB7"/>
    <w:rsid w:val="004A3A56"/>
    <w:rsid w:val="004A5E66"/>
    <w:rsid w:val="004A710E"/>
    <w:rsid w:val="004B164F"/>
    <w:rsid w:val="004B2A4C"/>
    <w:rsid w:val="004B48CA"/>
    <w:rsid w:val="004B5C4A"/>
    <w:rsid w:val="004B6A86"/>
    <w:rsid w:val="004B740F"/>
    <w:rsid w:val="004C14F0"/>
    <w:rsid w:val="004C280A"/>
    <w:rsid w:val="004C2876"/>
    <w:rsid w:val="004C3BC5"/>
    <w:rsid w:val="004C44E6"/>
    <w:rsid w:val="004C56BF"/>
    <w:rsid w:val="004C586C"/>
    <w:rsid w:val="004C5B40"/>
    <w:rsid w:val="004C5C42"/>
    <w:rsid w:val="004C5EB2"/>
    <w:rsid w:val="004C62C7"/>
    <w:rsid w:val="004C696A"/>
    <w:rsid w:val="004C771E"/>
    <w:rsid w:val="004D23E5"/>
    <w:rsid w:val="004D30B9"/>
    <w:rsid w:val="004D31BA"/>
    <w:rsid w:val="004D35FB"/>
    <w:rsid w:val="004D6904"/>
    <w:rsid w:val="004D7C53"/>
    <w:rsid w:val="004E1DF2"/>
    <w:rsid w:val="004E3448"/>
    <w:rsid w:val="004E5208"/>
    <w:rsid w:val="004E549C"/>
    <w:rsid w:val="004E5CCC"/>
    <w:rsid w:val="004E5D15"/>
    <w:rsid w:val="004E6C5B"/>
    <w:rsid w:val="004E7D9D"/>
    <w:rsid w:val="004F0945"/>
    <w:rsid w:val="004F0CF2"/>
    <w:rsid w:val="004F24E3"/>
    <w:rsid w:val="004F3188"/>
    <w:rsid w:val="004F5153"/>
    <w:rsid w:val="004F5984"/>
    <w:rsid w:val="004F629C"/>
    <w:rsid w:val="004F7BD9"/>
    <w:rsid w:val="005006F1"/>
    <w:rsid w:val="0050099F"/>
    <w:rsid w:val="00502B51"/>
    <w:rsid w:val="00503B7E"/>
    <w:rsid w:val="005043BE"/>
    <w:rsid w:val="00505061"/>
    <w:rsid w:val="005050E5"/>
    <w:rsid w:val="0050513D"/>
    <w:rsid w:val="0050570F"/>
    <w:rsid w:val="00505C9C"/>
    <w:rsid w:val="005060FC"/>
    <w:rsid w:val="00507163"/>
    <w:rsid w:val="005076AB"/>
    <w:rsid w:val="0051082D"/>
    <w:rsid w:val="00514941"/>
    <w:rsid w:val="00515A92"/>
    <w:rsid w:val="00517AFA"/>
    <w:rsid w:val="005209B3"/>
    <w:rsid w:val="00520B2B"/>
    <w:rsid w:val="00520C7F"/>
    <w:rsid w:val="005222F5"/>
    <w:rsid w:val="005228FB"/>
    <w:rsid w:val="00526246"/>
    <w:rsid w:val="0052765A"/>
    <w:rsid w:val="005300BF"/>
    <w:rsid w:val="00530B15"/>
    <w:rsid w:val="005318F9"/>
    <w:rsid w:val="00533583"/>
    <w:rsid w:val="00534518"/>
    <w:rsid w:val="00535486"/>
    <w:rsid w:val="0053572B"/>
    <w:rsid w:val="0053704E"/>
    <w:rsid w:val="005444AF"/>
    <w:rsid w:val="00544E9D"/>
    <w:rsid w:val="0054535F"/>
    <w:rsid w:val="005461FA"/>
    <w:rsid w:val="0054645A"/>
    <w:rsid w:val="00546CAC"/>
    <w:rsid w:val="00547314"/>
    <w:rsid w:val="00550354"/>
    <w:rsid w:val="00551DEF"/>
    <w:rsid w:val="00552D70"/>
    <w:rsid w:val="005531DA"/>
    <w:rsid w:val="005549BD"/>
    <w:rsid w:val="00555069"/>
    <w:rsid w:val="00555F9A"/>
    <w:rsid w:val="00556296"/>
    <w:rsid w:val="005602B8"/>
    <w:rsid w:val="00560560"/>
    <w:rsid w:val="00560665"/>
    <w:rsid w:val="00561D02"/>
    <w:rsid w:val="005623F2"/>
    <w:rsid w:val="0056333E"/>
    <w:rsid w:val="00564B23"/>
    <w:rsid w:val="00564C16"/>
    <w:rsid w:val="00564F55"/>
    <w:rsid w:val="00565531"/>
    <w:rsid w:val="00565EFA"/>
    <w:rsid w:val="00567106"/>
    <w:rsid w:val="0056732B"/>
    <w:rsid w:val="00567BA1"/>
    <w:rsid w:val="00570C11"/>
    <w:rsid w:val="00571167"/>
    <w:rsid w:val="00573455"/>
    <w:rsid w:val="0057586B"/>
    <w:rsid w:val="005765FE"/>
    <w:rsid w:val="00577561"/>
    <w:rsid w:val="005803CA"/>
    <w:rsid w:val="00580C32"/>
    <w:rsid w:val="005824A0"/>
    <w:rsid w:val="0058385C"/>
    <w:rsid w:val="005839BF"/>
    <w:rsid w:val="00584F0C"/>
    <w:rsid w:val="00585434"/>
    <w:rsid w:val="00585B40"/>
    <w:rsid w:val="005867F6"/>
    <w:rsid w:val="005870B4"/>
    <w:rsid w:val="00587972"/>
    <w:rsid w:val="00590D0F"/>
    <w:rsid w:val="005917E2"/>
    <w:rsid w:val="00591D5D"/>
    <w:rsid w:val="00594184"/>
    <w:rsid w:val="00595BC5"/>
    <w:rsid w:val="00596633"/>
    <w:rsid w:val="005A01B5"/>
    <w:rsid w:val="005A0AEC"/>
    <w:rsid w:val="005A1196"/>
    <w:rsid w:val="005A2BE6"/>
    <w:rsid w:val="005A2E5A"/>
    <w:rsid w:val="005A6937"/>
    <w:rsid w:val="005A77D8"/>
    <w:rsid w:val="005B04E4"/>
    <w:rsid w:val="005B2622"/>
    <w:rsid w:val="005B3607"/>
    <w:rsid w:val="005B364C"/>
    <w:rsid w:val="005B3FEF"/>
    <w:rsid w:val="005B4752"/>
    <w:rsid w:val="005B583E"/>
    <w:rsid w:val="005B5CE5"/>
    <w:rsid w:val="005B7074"/>
    <w:rsid w:val="005C2FE1"/>
    <w:rsid w:val="005C4494"/>
    <w:rsid w:val="005C5627"/>
    <w:rsid w:val="005D4F0E"/>
    <w:rsid w:val="005D538E"/>
    <w:rsid w:val="005D6BEA"/>
    <w:rsid w:val="005E0493"/>
    <w:rsid w:val="005E1D3C"/>
    <w:rsid w:val="005E2170"/>
    <w:rsid w:val="005E2226"/>
    <w:rsid w:val="005E57CF"/>
    <w:rsid w:val="005E667A"/>
    <w:rsid w:val="005E77E8"/>
    <w:rsid w:val="005F521E"/>
    <w:rsid w:val="005F53DC"/>
    <w:rsid w:val="005F5480"/>
    <w:rsid w:val="005F5AD4"/>
    <w:rsid w:val="005F6555"/>
    <w:rsid w:val="00601F5B"/>
    <w:rsid w:val="0060318B"/>
    <w:rsid w:val="0060382D"/>
    <w:rsid w:val="00603A33"/>
    <w:rsid w:val="006041DC"/>
    <w:rsid w:val="00604DDF"/>
    <w:rsid w:val="0060596B"/>
    <w:rsid w:val="00605D62"/>
    <w:rsid w:val="00607426"/>
    <w:rsid w:val="00607AE5"/>
    <w:rsid w:val="0061027A"/>
    <w:rsid w:val="00611BE6"/>
    <w:rsid w:val="0061212D"/>
    <w:rsid w:val="00615345"/>
    <w:rsid w:val="00615535"/>
    <w:rsid w:val="00615CB9"/>
    <w:rsid w:val="00616FBD"/>
    <w:rsid w:val="006206BE"/>
    <w:rsid w:val="00620966"/>
    <w:rsid w:val="00621391"/>
    <w:rsid w:val="00622430"/>
    <w:rsid w:val="0062261B"/>
    <w:rsid w:val="00625AE6"/>
    <w:rsid w:val="00625CE6"/>
    <w:rsid w:val="00625E1A"/>
    <w:rsid w:val="006264C1"/>
    <w:rsid w:val="006272C4"/>
    <w:rsid w:val="00630FEA"/>
    <w:rsid w:val="00632253"/>
    <w:rsid w:val="00632A56"/>
    <w:rsid w:val="00633829"/>
    <w:rsid w:val="00633A02"/>
    <w:rsid w:val="006347E5"/>
    <w:rsid w:val="00635EBF"/>
    <w:rsid w:val="00636EA6"/>
    <w:rsid w:val="00636EC5"/>
    <w:rsid w:val="0064016C"/>
    <w:rsid w:val="00640F73"/>
    <w:rsid w:val="00642714"/>
    <w:rsid w:val="00642F53"/>
    <w:rsid w:val="00644B29"/>
    <w:rsid w:val="0064533B"/>
    <w:rsid w:val="0064550D"/>
    <w:rsid w:val="006455CE"/>
    <w:rsid w:val="0064790F"/>
    <w:rsid w:val="00650358"/>
    <w:rsid w:val="00650AF9"/>
    <w:rsid w:val="00655841"/>
    <w:rsid w:val="00660A2D"/>
    <w:rsid w:val="00661A2D"/>
    <w:rsid w:val="00661C23"/>
    <w:rsid w:val="00662554"/>
    <w:rsid w:val="00663CE6"/>
    <w:rsid w:val="006661C5"/>
    <w:rsid w:val="006666CB"/>
    <w:rsid w:val="006703D6"/>
    <w:rsid w:val="00671330"/>
    <w:rsid w:val="00671E1A"/>
    <w:rsid w:val="00671F9D"/>
    <w:rsid w:val="006754E0"/>
    <w:rsid w:val="00676143"/>
    <w:rsid w:val="006771DD"/>
    <w:rsid w:val="00680971"/>
    <w:rsid w:val="00680A5F"/>
    <w:rsid w:val="0068235E"/>
    <w:rsid w:val="00682E14"/>
    <w:rsid w:val="006846F2"/>
    <w:rsid w:val="00684ED0"/>
    <w:rsid w:val="00685A6C"/>
    <w:rsid w:val="00686382"/>
    <w:rsid w:val="00687828"/>
    <w:rsid w:val="00690C29"/>
    <w:rsid w:val="00690FB4"/>
    <w:rsid w:val="00691CED"/>
    <w:rsid w:val="00692420"/>
    <w:rsid w:val="00692A9C"/>
    <w:rsid w:val="00693B97"/>
    <w:rsid w:val="00695976"/>
    <w:rsid w:val="00695DCC"/>
    <w:rsid w:val="00696E1F"/>
    <w:rsid w:val="006A045F"/>
    <w:rsid w:val="006A06F7"/>
    <w:rsid w:val="006A3131"/>
    <w:rsid w:val="006A3206"/>
    <w:rsid w:val="006B018D"/>
    <w:rsid w:val="006B1BD5"/>
    <w:rsid w:val="006B22A0"/>
    <w:rsid w:val="006B2CF6"/>
    <w:rsid w:val="006B4176"/>
    <w:rsid w:val="006B4456"/>
    <w:rsid w:val="006B53E4"/>
    <w:rsid w:val="006B61D0"/>
    <w:rsid w:val="006C012B"/>
    <w:rsid w:val="006C06B2"/>
    <w:rsid w:val="006C1C1B"/>
    <w:rsid w:val="006C1E57"/>
    <w:rsid w:val="006D2477"/>
    <w:rsid w:val="006D2CB7"/>
    <w:rsid w:val="006D2DE8"/>
    <w:rsid w:val="006D3E23"/>
    <w:rsid w:val="006D464A"/>
    <w:rsid w:val="006D4F36"/>
    <w:rsid w:val="006D507F"/>
    <w:rsid w:val="006D5886"/>
    <w:rsid w:val="006D62DC"/>
    <w:rsid w:val="006D6B90"/>
    <w:rsid w:val="006D6E2D"/>
    <w:rsid w:val="006D70C7"/>
    <w:rsid w:val="006D7958"/>
    <w:rsid w:val="006D7DDA"/>
    <w:rsid w:val="006E0198"/>
    <w:rsid w:val="006E0363"/>
    <w:rsid w:val="006E0AFB"/>
    <w:rsid w:val="006E1795"/>
    <w:rsid w:val="006E228C"/>
    <w:rsid w:val="006E22C5"/>
    <w:rsid w:val="006E3A7E"/>
    <w:rsid w:val="006E48C5"/>
    <w:rsid w:val="006E5D3B"/>
    <w:rsid w:val="006E633E"/>
    <w:rsid w:val="006E72AB"/>
    <w:rsid w:val="006E752C"/>
    <w:rsid w:val="006E7595"/>
    <w:rsid w:val="006E764A"/>
    <w:rsid w:val="006F16E2"/>
    <w:rsid w:val="006F200D"/>
    <w:rsid w:val="006F2CD7"/>
    <w:rsid w:val="006F3056"/>
    <w:rsid w:val="006F32FD"/>
    <w:rsid w:val="006F36F8"/>
    <w:rsid w:val="006F3F23"/>
    <w:rsid w:val="006F46D5"/>
    <w:rsid w:val="006F5701"/>
    <w:rsid w:val="006F6EC6"/>
    <w:rsid w:val="006F7451"/>
    <w:rsid w:val="00700FD6"/>
    <w:rsid w:val="00701AB4"/>
    <w:rsid w:val="0070419F"/>
    <w:rsid w:val="007051AD"/>
    <w:rsid w:val="00705D11"/>
    <w:rsid w:val="00710D51"/>
    <w:rsid w:val="007119A1"/>
    <w:rsid w:val="007139BD"/>
    <w:rsid w:val="00713B99"/>
    <w:rsid w:val="007142DA"/>
    <w:rsid w:val="00715311"/>
    <w:rsid w:val="00715378"/>
    <w:rsid w:val="00715C80"/>
    <w:rsid w:val="00716CEF"/>
    <w:rsid w:val="0072084A"/>
    <w:rsid w:val="00720B90"/>
    <w:rsid w:val="00721081"/>
    <w:rsid w:val="007224F2"/>
    <w:rsid w:val="00723B90"/>
    <w:rsid w:val="00724395"/>
    <w:rsid w:val="00730C7C"/>
    <w:rsid w:val="00731639"/>
    <w:rsid w:val="00733017"/>
    <w:rsid w:val="00733319"/>
    <w:rsid w:val="00733A3B"/>
    <w:rsid w:val="00734865"/>
    <w:rsid w:val="00734A14"/>
    <w:rsid w:val="0073526F"/>
    <w:rsid w:val="0073766E"/>
    <w:rsid w:val="00740414"/>
    <w:rsid w:val="0074054C"/>
    <w:rsid w:val="00740698"/>
    <w:rsid w:val="00742ADF"/>
    <w:rsid w:val="007433E6"/>
    <w:rsid w:val="007441D4"/>
    <w:rsid w:val="00744768"/>
    <w:rsid w:val="0074703F"/>
    <w:rsid w:val="00747E39"/>
    <w:rsid w:val="00750FB7"/>
    <w:rsid w:val="007520B0"/>
    <w:rsid w:val="00755FB4"/>
    <w:rsid w:val="007578E7"/>
    <w:rsid w:val="00760BC7"/>
    <w:rsid w:val="00760F55"/>
    <w:rsid w:val="00762A9A"/>
    <w:rsid w:val="00764CB9"/>
    <w:rsid w:val="00765979"/>
    <w:rsid w:val="00765D17"/>
    <w:rsid w:val="00765E8C"/>
    <w:rsid w:val="0076615D"/>
    <w:rsid w:val="00766E1C"/>
    <w:rsid w:val="00770765"/>
    <w:rsid w:val="00770AFF"/>
    <w:rsid w:val="007720F7"/>
    <w:rsid w:val="0077273C"/>
    <w:rsid w:val="0077322A"/>
    <w:rsid w:val="00776915"/>
    <w:rsid w:val="00776E28"/>
    <w:rsid w:val="00776E42"/>
    <w:rsid w:val="00777342"/>
    <w:rsid w:val="0077785F"/>
    <w:rsid w:val="00781DB0"/>
    <w:rsid w:val="00782595"/>
    <w:rsid w:val="00783310"/>
    <w:rsid w:val="007863E0"/>
    <w:rsid w:val="00791FC4"/>
    <w:rsid w:val="00792537"/>
    <w:rsid w:val="00792688"/>
    <w:rsid w:val="00792F36"/>
    <w:rsid w:val="007A0493"/>
    <w:rsid w:val="007A0EAD"/>
    <w:rsid w:val="007A16F2"/>
    <w:rsid w:val="007A48C6"/>
    <w:rsid w:val="007A4A6D"/>
    <w:rsid w:val="007A4CF4"/>
    <w:rsid w:val="007A5475"/>
    <w:rsid w:val="007A5B26"/>
    <w:rsid w:val="007A6AFD"/>
    <w:rsid w:val="007A7104"/>
    <w:rsid w:val="007A7EBF"/>
    <w:rsid w:val="007B07FD"/>
    <w:rsid w:val="007B124B"/>
    <w:rsid w:val="007B3BF1"/>
    <w:rsid w:val="007B4ADB"/>
    <w:rsid w:val="007B5302"/>
    <w:rsid w:val="007B6BB0"/>
    <w:rsid w:val="007B7A4F"/>
    <w:rsid w:val="007C126A"/>
    <w:rsid w:val="007C224F"/>
    <w:rsid w:val="007C280B"/>
    <w:rsid w:val="007C42DA"/>
    <w:rsid w:val="007C6F65"/>
    <w:rsid w:val="007C7462"/>
    <w:rsid w:val="007C76B5"/>
    <w:rsid w:val="007D0FA7"/>
    <w:rsid w:val="007D0FFE"/>
    <w:rsid w:val="007D18FA"/>
    <w:rsid w:val="007D1BCF"/>
    <w:rsid w:val="007D1C68"/>
    <w:rsid w:val="007D2305"/>
    <w:rsid w:val="007D2755"/>
    <w:rsid w:val="007D29B6"/>
    <w:rsid w:val="007D3D2E"/>
    <w:rsid w:val="007D4D0D"/>
    <w:rsid w:val="007D63C7"/>
    <w:rsid w:val="007D75CF"/>
    <w:rsid w:val="007E0440"/>
    <w:rsid w:val="007E0547"/>
    <w:rsid w:val="007E1964"/>
    <w:rsid w:val="007E1A29"/>
    <w:rsid w:val="007E2707"/>
    <w:rsid w:val="007E2AD7"/>
    <w:rsid w:val="007E4AA0"/>
    <w:rsid w:val="007E56D0"/>
    <w:rsid w:val="007E617A"/>
    <w:rsid w:val="007E64B1"/>
    <w:rsid w:val="007E691A"/>
    <w:rsid w:val="007E6A87"/>
    <w:rsid w:val="007E6DC5"/>
    <w:rsid w:val="007E73D6"/>
    <w:rsid w:val="007E7E7E"/>
    <w:rsid w:val="007F049A"/>
    <w:rsid w:val="007F1506"/>
    <w:rsid w:val="007F159D"/>
    <w:rsid w:val="007F2365"/>
    <w:rsid w:val="007F2F3C"/>
    <w:rsid w:val="007F3170"/>
    <w:rsid w:val="007F5046"/>
    <w:rsid w:val="007F5C79"/>
    <w:rsid w:val="007F702C"/>
    <w:rsid w:val="00801C07"/>
    <w:rsid w:val="00801ECF"/>
    <w:rsid w:val="008021D7"/>
    <w:rsid w:val="0080220E"/>
    <w:rsid w:val="00802232"/>
    <w:rsid w:val="00802BB5"/>
    <w:rsid w:val="00802FD3"/>
    <w:rsid w:val="00803A5E"/>
    <w:rsid w:val="00805B77"/>
    <w:rsid w:val="008074F8"/>
    <w:rsid w:val="00811C00"/>
    <w:rsid w:val="00817D05"/>
    <w:rsid w:val="00820BDC"/>
    <w:rsid w:val="0082162D"/>
    <w:rsid w:val="00822517"/>
    <w:rsid w:val="00825DB5"/>
    <w:rsid w:val="00826438"/>
    <w:rsid w:val="0082733C"/>
    <w:rsid w:val="00827668"/>
    <w:rsid w:val="00830F17"/>
    <w:rsid w:val="00832021"/>
    <w:rsid w:val="00833649"/>
    <w:rsid w:val="0083370C"/>
    <w:rsid w:val="008342C4"/>
    <w:rsid w:val="008345DC"/>
    <w:rsid w:val="008353B7"/>
    <w:rsid w:val="00836C31"/>
    <w:rsid w:val="00836FD5"/>
    <w:rsid w:val="008403B6"/>
    <w:rsid w:val="00840800"/>
    <w:rsid w:val="00840A7C"/>
    <w:rsid w:val="00841E1B"/>
    <w:rsid w:val="00842272"/>
    <w:rsid w:val="00843E51"/>
    <w:rsid w:val="00844101"/>
    <w:rsid w:val="008441D2"/>
    <w:rsid w:val="00844399"/>
    <w:rsid w:val="008446F9"/>
    <w:rsid w:val="008450FD"/>
    <w:rsid w:val="00845599"/>
    <w:rsid w:val="00851748"/>
    <w:rsid w:val="008538CF"/>
    <w:rsid w:val="00854397"/>
    <w:rsid w:val="008547E1"/>
    <w:rsid w:val="008562BF"/>
    <w:rsid w:val="0085640D"/>
    <w:rsid w:val="0086217C"/>
    <w:rsid w:val="008627ED"/>
    <w:rsid w:val="00863484"/>
    <w:rsid w:val="00864CEE"/>
    <w:rsid w:val="00865293"/>
    <w:rsid w:val="008669EF"/>
    <w:rsid w:val="008675AF"/>
    <w:rsid w:val="00867B84"/>
    <w:rsid w:val="0087091A"/>
    <w:rsid w:val="00870D8C"/>
    <w:rsid w:val="00871800"/>
    <w:rsid w:val="00872406"/>
    <w:rsid w:val="0087338C"/>
    <w:rsid w:val="0087380C"/>
    <w:rsid w:val="0087448B"/>
    <w:rsid w:val="00874BDF"/>
    <w:rsid w:val="0088043C"/>
    <w:rsid w:val="00881673"/>
    <w:rsid w:val="008817E4"/>
    <w:rsid w:val="00883239"/>
    <w:rsid w:val="00884889"/>
    <w:rsid w:val="00885959"/>
    <w:rsid w:val="00887D07"/>
    <w:rsid w:val="008906C9"/>
    <w:rsid w:val="00890FB8"/>
    <w:rsid w:val="008916AE"/>
    <w:rsid w:val="00891D9E"/>
    <w:rsid w:val="00892362"/>
    <w:rsid w:val="008926B1"/>
    <w:rsid w:val="00892800"/>
    <w:rsid w:val="00892E6D"/>
    <w:rsid w:val="00892FC8"/>
    <w:rsid w:val="008945D8"/>
    <w:rsid w:val="008972AB"/>
    <w:rsid w:val="00897B2E"/>
    <w:rsid w:val="00897C3D"/>
    <w:rsid w:val="008A1F46"/>
    <w:rsid w:val="008A679A"/>
    <w:rsid w:val="008A783D"/>
    <w:rsid w:val="008A7F72"/>
    <w:rsid w:val="008B06B0"/>
    <w:rsid w:val="008B2383"/>
    <w:rsid w:val="008B3AC4"/>
    <w:rsid w:val="008B53CA"/>
    <w:rsid w:val="008B5B59"/>
    <w:rsid w:val="008B5D49"/>
    <w:rsid w:val="008B5F8E"/>
    <w:rsid w:val="008B6267"/>
    <w:rsid w:val="008B666D"/>
    <w:rsid w:val="008B70FC"/>
    <w:rsid w:val="008C4202"/>
    <w:rsid w:val="008C5738"/>
    <w:rsid w:val="008C5F96"/>
    <w:rsid w:val="008C7BA0"/>
    <w:rsid w:val="008C7ED6"/>
    <w:rsid w:val="008D017A"/>
    <w:rsid w:val="008D04F0"/>
    <w:rsid w:val="008D217C"/>
    <w:rsid w:val="008D23F4"/>
    <w:rsid w:val="008D30B3"/>
    <w:rsid w:val="008D35B8"/>
    <w:rsid w:val="008D5485"/>
    <w:rsid w:val="008E209E"/>
    <w:rsid w:val="008E2871"/>
    <w:rsid w:val="008E35E5"/>
    <w:rsid w:val="008E4471"/>
    <w:rsid w:val="008E50C8"/>
    <w:rsid w:val="008E5772"/>
    <w:rsid w:val="008F3500"/>
    <w:rsid w:val="008F3D42"/>
    <w:rsid w:val="008F5289"/>
    <w:rsid w:val="008F5C3E"/>
    <w:rsid w:val="008F5D58"/>
    <w:rsid w:val="008F6841"/>
    <w:rsid w:val="008F727F"/>
    <w:rsid w:val="008F7564"/>
    <w:rsid w:val="008F76C5"/>
    <w:rsid w:val="008F7C2D"/>
    <w:rsid w:val="00901121"/>
    <w:rsid w:val="00901152"/>
    <w:rsid w:val="00903243"/>
    <w:rsid w:val="00904402"/>
    <w:rsid w:val="00904494"/>
    <w:rsid w:val="00905592"/>
    <w:rsid w:val="00910356"/>
    <w:rsid w:val="00911D13"/>
    <w:rsid w:val="00912F3C"/>
    <w:rsid w:val="00913F78"/>
    <w:rsid w:val="009140E8"/>
    <w:rsid w:val="00914C6C"/>
    <w:rsid w:val="00920FB3"/>
    <w:rsid w:val="00921F5C"/>
    <w:rsid w:val="00922492"/>
    <w:rsid w:val="00924794"/>
    <w:rsid w:val="00924E3C"/>
    <w:rsid w:val="0092572E"/>
    <w:rsid w:val="00925B62"/>
    <w:rsid w:val="009303EC"/>
    <w:rsid w:val="00932D84"/>
    <w:rsid w:val="00934936"/>
    <w:rsid w:val="00934F69"/>
    <w:rsid w:val="00935216"/>
    <w:rsid w:val="00935852"/>
    <w:rsid w:val="00936358"/>
    <w:rsid w:val="00936ABA"/>
    <w:rsid w:val="00936F3D"/>
    <w:rsid w:val="00937611"/>
    <w:rsid w:val="009378A0"/>
    <w:rsid w:val="00940D82"/>
    <w:rsid w:val="00941D02"/>
    <w:rsid w:val="009435DB"/>
    <w:rsid w:val="009438AA"/>
    <w:rsid w:val="00943B2D"/>
    <w:rsid w:val="00944C55"/>
    <w:rsid w:val="00946A80"/>
    <w:rsid w:val="009477DA"/>
    <w:rsid w:val="00947D46"/>
    <w:rsid w:val="00950527"/>
    <w:rsid w:val="00951DE9"/>
    <w:rsid w:val="00953BC7"/>
    <w:rsid w:val="00954A2A"/>
    <w:rsid w:val="00955E55"/>
    <w:rsid w:val="00956DD6"/>
    <w:rsid w:val="00960B28"/>
    <w:rsid w:val="00961177"/>
    <w:rsid w:val="009612BB"/>
    <w:rsid w:val="00961E58"/>
    <w:rsid w:val="00963AD5"/>
    <w:rsid w:val="00963AEC"/>
    <w:rsid w:val="009640E9"/>
    <w:rsid w:val="0096436E"/>
    <w:rsid w:val="00964929"/>
    <w:rsid w:val="00964D75"/>
    <w:rsid w:val="009652F7"/>
    <w:rsid w:val="0096634D"/>
    <w:rsid w:val="0096670A"/>
    <w:rsid w:val="0096779F"/>
    <w:rsid w:val="00972CB8"/>
    <w:rsid w:val="00973199"/>
    <w:rsid w:val="00973E62"/>
    <w:rsid w:val="009757A0"/>
    <w:rsid w:val="0097598E"/>
    <w:rsid w:val="00975CB5"/>
    <w:rsid w:val="00976FB1"/>
    <w:rsid w:val="009774F8"/>
    <w:rsid w:val="00977E82"/>
    <w:rsid w:val="0098012B"/>
    <w:rsid w:val="00986275"/>
    <w:rsid w:val="0098691F"/>
    <w:rsid w:val="00987213"/>
    <w:rsid w:val="00987846"/>
    <w:rsid w:val="009912F3"/>
    <w:rsid w:val="00991C65"/>
    <w:rsid w:val="00993910"/>
    <w:rsid w:val="00994361"/>
    <w:rsid w:val="00994B6C"/>
    <w:rsid w:val="00994C46"/>
    <w:rsid w:val="009A05A7"/>
    <w:rsid w:val="009A174D"/>
    <w:rsid w:val="009A1C44"/>
    <w:rsid w:val="009A3A96"/>
    <w:rsid w:val="009A3E83"/>
    <w:rsid w:val="009A4650"/>
    <w:rsid w:val="009A64AE"/>
    <w:rsid w:val="009B15CD"/>
    <w:rsid w:val="009B459F"/>
    <w:rsid w:val="009B480E"/>
    <w:rsid w:val="009B6979"/>
    <w:rsid w:val="009B799A"/>
    <w:rsid w:val="009C1CF3"/>
    <w:rsid w:val="009C740A"/>
    <w:rsid w:val="009D09BD"/>
    <w:rsid w:val="009D17B3"/>
    <w:rsid w:val="009D319F"/>
    <w:rsid w:val="009D34E2"/>
    <w:rsid w:val="009D45E1"/>
    <w:rsid w:val="009D4A72"/>
    <w:rsid w:val="009D7A5B"/>
    <w:rsid w:val="009E2E0A"/>
    <w:rsid w:val="009E435C"/>
    <w:rsid w:val="009E4B90"/>
    <w:rsid w:val="009E5BE7"/>
    <w:rsid w:val="009F0235"/>
    <w:rsid w:val="009F0318"/>
    <w:rsid w:val="009F1499"/>
    <w:rsid w:val="009F14A2"/>
    <w:rsid w:val="009F1614"/>
    <w:rsid w:val="009F22D5"/>
    <w:rsid w:val="009F2E62"/>
    <w:rsid w:val="009F30BB"/>
    <w:rsid w:val="009F3CA9"/>
    <w:rsid w:val="009F5508"/>
    <w:rsid w:val="009F63EC"/>
    <w:rsid w:val="009F66B4"/>
    <w:rsid w:val="009F7EE8"/>
    <w:rsid w:val="00A00A12"/>
    <w:rsid w:val="00A01535"/>
    <w:rsid w:val="00A015EC"/>
    <w:rsid w:val="00A03A26"/>
    <w:rsid w:val="00A0466F"/>
    <w:rsid w:val="00A056FF"/>
    <w:rsid w:val="00A05CBB"/>
    <w:rsid w:val="00A05D81"/>
    <w:rsid w:val="00A06604"/>
    <w:rsid w:val="00A070CE"/>
    <w:rsid w:val="00A10A59"/>
    <w:rsid w:val="00A117ED"/>
    <w:rsid w:val="00A118F3"/>
    <w:rsid w:val="00A125C5"/>
    <w:rsid w:val="00A15335"/>
    <w:rsid w:val="00A15386"/>
    <w:rsid w:val="00A16C44"/>
    <w:rsid w:val="00A20B13"/>
    <w:rsid w:val="00A2288A"/>
    <w:rsid w:val="00A233D4"/>
    <w:rsid w:val="00A240A3"/>
    <w:rsid w:val="00A24499"/>
    <w:rsid w:val="00A2450A"/>
    <w:rsid w:val="00A2451C"/>
    <w:rsid w:val="00A2534B"/>
    <w:rsid w:val="00A25E49"/>
    <w:rsid w:val="00A2786E"/>
    <w:rsid w:val="00A30511"/>
    <w:rsid w:val="00A31349"/>
    <w:rsid w:val="00A31CAC"/>
    <w:rsid w:val="00A36553"/>
    <w:rsid w:val="00A40142"/>
    <w:rsid w:val="00A4021A"/>
    <w:rsid w:val="00A417D9"/>
    <w:rsid w:val="00A423E5"/>
    <w:rsid w:val="00A44DD6"/>
    <w:rsid w:val="00A44F98"/>
    <w:rsid w:val="00A4518D"/>
    <w:rsid w:val="00A46182"/>
    <w:rsid w:val="00A470AD"/>
    <w:rsid w:val="00A47607"/>
    <w:rsid w:val="00A50C60"/>
    <w:rsid w:val="00A53306"/>
    <w:rsid w:val="00A53AA4"/>
    <w:rsid w:val="00A54242"/>
    <w:rsid w:val="00A55C7F"/>
    <w:rsid w:val="00A55FA9"/>
    <w:rsid w:val="00A56197"/>
    <w:rsid w:val="00A5645C"/>
    <w:rsid w:val="00A56505"/>
    <w:rsid w:val="00A56758"/>
    <w:rsid w:val="00A57BB7"/>
    <w:rsid w:val="00A61830"/>
    <w:rsid w:val="00A623CA"/>
    <w:rsid w:val="00A6552C"/>
    <w:rsid w:val="00A6582D"/>
    <w:rsid w:val="00A65EE7"/>
    <w:rsid w:val="00A66F96"/>
    <w:rsid w:val="00A6742C"/>
    <w:rsid w:val="00A70133"/>
    <w:rsid w:val="00A72708"/>
    <w:rsid w:val="00A72DC3"/>
    <w:rsid w:val="00A749D1"/>
    <w:rsid w:val="00A74ED5"/>
    <w:rsid w:val="00A7647A"/>
    <w:rsid w:val="00A770A6"/>
    <w:rsid w:val="00A813B1"/>
    <w:rsid w:val="00A82B0A"/>
    <w:rsid w:val="00A836C8"/>
    <w:rsid w:val="00A847A5"/>
    <w:rsid w:val="00A84A97"/>
    <w:rsid w:val="00A851C3"/>
    <w:rsid w:val="00A858B1"/>
    <w:rsid w:val="00A85AD0"/>
    <w:rsid w:val="00A8610E"/>
    <w:rsid w:val="00A90054"/>
    <w:rsid w:val="00A900BA"/>
    <w:rsid w:val="00A901FC"/>
    <w:rsid w:val="00A90CCF"/>
    <w:rsid w:val="00A90F25"/>
    <w:rsid w:val="00A92116"/>
    <w:rsid w:val="00A97A00"/>
    <w:rsid w:val="00AA115E"/>
    <w:rsid w:val="00AA1CCC"/>
    <w:rsid w:val="00AA379A"/>
    <w:rsid w:val="00AA4BDE"/>
    <w:rsid w:val="00AA5EBF"/>
    <w:rsid w:val="00AA7082"/>
    <w:rsid w:val="00AA70C4"/>
    <w:rsid w:val="00AA783A"/>
    <w:rsid w:val="00AB081F"/>
    <w:rsid w:val="00AB1535"/>
    <w:rsid w:val="00AB1923"/>
    <w:rsid w:val="00AB1E17"/>
    <w:rsid w:val="00AB334A"/>
    <w:rsid w:val="00AB36C4"/>
    <w:rsid w:val="00AB6B99"/>
    <w:rsid w:val="00AC2E32"/>
    <w:rsid w:val="00AC32B2"/>
    <w:rsid w:val="00AC35FB"/>
    <w:rsid w:val="00AC393C"/>
    <w:rsid w:val="00AC4E41"/>
    <w:rsid w:val="00AC6563"/>
    <w:rsid w:val="00AC6853"/>
    <w:rsid w:val="00AD17ED"/>
    <w:rsid w:val="00AD19D8"/>
    <w:rsid w:val="00AD4D44"/>
    <w:rsid w:val="00AD5AC2"/>
    <w:rsid w:val="00AD5D00"/>
    <w:rsid w:val="00AD67B4"/>
    <w:rsid w:val="00AD729D"/>
    <w:rsid w:val="00AE18CE"/>
    <w:rsid w:val="00AE20F5"/>
    <w:rsid w:val="00AE3229"/>
    <w:rsid w:val="00AE4FD9"/>
    <w:rsid w:val="00AE5952"/>
    <w:rsid w:val="00AE6887"/>
    <w:rsid w:val="00AE6AA1"/>
    <w:rsid w:val="00AF1C30"/>
    <w:rsid w:val="00AF2E34"/>
    <w:rsid w:val="00AF319B"/>
    <w:rsid w:val="00AF34E4"/>
    <w:rsid w:val="00AF44B0"/>
    <w:rsid w:val="00AF4C5A"/>
    <w:rsid w:val="00AF558B"/>
    <w:rsid w:val="00AF7798"/>
    <w:rsid w:val="00AF7E06"/>
    <w:rsid w:val="00B00457"/>
    <w:rsid w:val="00B00B15"/>
    <w:rsid w:val="00B00B1B"/>
    <w:rsid w:val="00B00DE1"/>
    <w:rsid w:val="00B020E8"/>
    <w:rsid w:val="00B02A47"/>
    <w:rsid w:val="00B06CAB"/>
    <w:rsid w:val="00B103B8"/>
    <w:rsid w:val="00B12496"/>
    <w:rsid w:val="00B1443B"/>
    <w:rsid w:val="00B1469F"/>
    <w:rsid w:val="00B16144"/>
    <w:rsid w:val="00B16C09"/>
    <w:rsid w:val="00B17141"/>
    <w:rsid w:val="00B202F5"/>
    <w:rsid w:val="00B21077"/>
    <w:rsid w:val="00B22082"/>
    <w:rsid w:val="00B23117"/>
    <w:rsid w:val="00B25533"/>
    <w:rsid w:val="00B25B1F"/>
    <w:rsid w:val="00B273BB"/>
    <w:rsid w:val="00B31575"/>
    <w:rsid w:val="00B32316"/>
    <w:rsid w:val="00B33069"/>
    <w:rsid w:val="00B331ED"/>
    <w:rsid w:val="00B34002"/>
    <w:rsid w:val="00B358F1"/>
    <w:rsid w:val="00B362FE"/>
    <w:rsid w:val="00B36B73"/>
    <w:rsid w:val="00B36E6F"/>
    <w:rsid w:val="00B37907"/>
    <w:rsid w:val="00B42B06"/>
    <w:rsid w:val="00B45FCA"/>
    <w:rsid w:val="00B47252"/>
    <w:rsid w:val="00B47E57"/>
    <w:rsid w:val="00B50480"/>
    <w:rsid w:val="00B5076E"/>
    <w:rsid w:val="00B50AA1"/>
    <w:rsid w:val="00B51149"/>
    <w:rsid w:val="00B516E3"/>
    <w:rsid w:val="00B52D8D"/>
    <w:rsid w:val="00B5320B"/>
    <w:rsid w:val="00B54666"/>
    <w:rsid w:val="00B5715A"/>
    <w:rsid w:val="00B57B90"/>
    <w:rsid w:val="00B6016A"/>
    <w:rsid w:val="00B60F46"/>
    <w:rsid w:val="00B61C4E"/>
    <w:rsid w:val="00B6250C"/>
    <w:rsid w:val="00B62A98"/>
    <w:rsid w:val="00B62D28"/>
    <w:rsid w:val="00B62F0E"/>
    <w:rsid w:val="00B637AA"/>
    <w:rsid w:val="00B63F26"/>
    <w:rsid w:val="00B6504D"/>
    <w:rsid w:val="00B659CD"/>
    <w:rsid w:val="00B66C56"/>
    <w:rsid w:val="00B71CB6"/>
    <w:rsid w:val="00B73C32"/>
    <w:rsid w:val="00B74669"/>
    <w:rsid w:val="00B749A5"/>
    <w:rsid w:val="00B74DAC"/>
    <w:rsid w:val="00B75E29"/>
    <w:rsid w:val="00B765BB"/>
    <w:rsid w:val="00B7732A"/>
    <w:rsid w:val="00B7788B"/>
    <w:rsid w:val="00B77E4F"/>
    <w:rsid w:val="00B800D4"/>
    <w:rsid w:val="00B80A45"/>
    <w:rsid w:val="00B814AC"/>
    <w:rsid w:val="00B8369A"/>
    <w:rsid w:val="00B8457E"/>
    <w:rsid w:val="00B846E3"/>
    <w:rsid w:val="00B84E27"/>
    <w:rsid w:val="00B8547D"/>
    <w:rsid w:val="00B857B4"/>
    <w:rsid w:val="00B86125"/>
    <w:rsid w:val="00B86629"/>
    <w:rsid w:val="00B86AF0"/>
    <w:rsid w:val="00B9103A"/>
    <w:rsid w:val="00B914AD"/>
    <w:rsid w:val="00B926C6"/>
    <w:rsid w:val="00B943D5"/>
    <w:rsid w:val="00B96148"/>
    <w:rsid w:val="00BA03F1"/>
    <w:rsid w:val="00BA0416"/>
    <w:rsid w:val="00BA0D48"/>
    <w:rsid w:val="00BA5E85"/>
    <w:rsid w:val="00BA6372"/>
    <w:rsid w:val="00BA65E1"/>
    <w:rsid w:val="00BA6F75"/>
    <w:rsid w:val="00BA75BA"/>
    <w:rsid w:val="00BB1A57"/>
    <w:rsid w:val="00BB2BC2"/>
    <w:rsid w:val="00BB2BF6"/>
    <w:rsid w:val="00BB2D60"/>
    <w:rsid w:val="00BB3535"/>
    <w:rsid w:val="00BB36CF"/>
    <w:rsid w:val="00BB3F20"/>
    <w:rsid w:val="00BB6153"/>
    <w:rsid w:val="00BC1DE2"/>
    <w:rsid w:val="00BC2DFE"/>
    <w:rsid w:val="00BC38DC"/>
    <w:rsid w:val="00BC4578"/>
    <w:rsid w:val="00BD0AC6"/>
    <w:rsid w:val="00BD34F3"/>
    <w:rsid w:val="00BD55CC"/>
    <w:rsid w:val="00BE110C"/>
    <w:rsid w:val="00BE1D34"/>
    <w:rsid w:val="00BE294F"/>
    <w:rsid w:val="00BE5580"/>
    <w:rsid w:val="00BE570A"/>
    <w:rsid w:val="00BE58A2"/>
    <w:rsid w:val="00BE64F8"/>
    <w:rsid w:val="00BE6CC5"/>
    <w:rsid w:val="00BF10DB"/>
    <w:rsid w:val="00BF12F6"/>
    <w:rsid w:val="00BF25ED"/>
    <w:rsid w:val="00BF385B"/>
    <w:rsid w:val="00BF6333"/>
    <w:rsid w:val="00BF65B7"/>
    <w:rsid w:val="00C0257D"/>
    <w:rsid w:val="00C03BFA"/>
    <w:rsid w:val="00C04F2D"/>
    <w:rsid w:val="00C066DF"/>
    <w:rsid w:val="00C073C0"/>
    <w:rsid w:val="00C1212B"/>
    <w:rsid w:val="00C13314"/>
    <w:rsid w:val="00C1352E"/>
    <w:rsid w:val="00C14FF9"/>
    <w:rsid w:val="00C15CD6"/>
    <w:rsid w:val="00C16724"/>
    <w:rsid w:val="00C167B8"/>
    <w:rsid w:val="00C16A95"/>
    <w:rsid w:val="00C1727B"/>
    <w:rsid w:val="00C17315"/>
    <w:rsid w:val="00C17F0A"/>
    <w:rsid w:val="00C2180F"/>
    <w:rsid w:val="00C235B4"/>
    <w:rsid w:val="00C250D5"/>
    <w:rsid w:val="00C2516D"/>
    <w:rsid w:val="00C2586D"/>
    <w:rsid w:val="00C26F8B"/>
    <w:rsid w:val="00C27091"/>
    <w:rsid w:val="00C27645"/>
    <w:rsid w:val="00C308DC"/>
    <w:rsid w:val="00C3188E"/>
    <w:rsid w:val="00C3231B"/>
    <w:rsid w:val="00C33394"/>
    <w:rsid w:val="00C33620"/>
    <w:rsid w:val="00C35666"/>
    <w:rsid w:val="00C37E8E"/>
    <w:rsid w:val="00C40AAD"/>
    <w:rsid w:val="00C4160F"/>
    <w:rsid w:val="00C42909"/>
    <w:rsid w:val="00C45B20"/>
    <w:rsid w:val="00C4723B"/>
    <w:rsid w:val="00C51AAE"/>
    <w:rsid w:val="00C51DD3"/>
    <w:rsid w:val="00C538EC"/>
    <w:rsid w:val="00C53FE9"/>
    <w:rsid w:val="00C55CE7"/>
    <w:rsid w:val="00C572B7"/>
    <w:rsid w:val="00C57689"/>
    <w:rsid w:val="00C61420"/>
    <w:rsid w:val="00C62A4E"/>
    <w:rsid w:val="00C62D7E"/>
    <w:rsid w:val="00C652EF"/>
    <w:rsid w:val="00C66E53"/>
    <w:rsid w:val="00C66F36"/>
    <w:rsid w:val="00C670B9"/>
    <w:rsid w:val="00C7001A"/>
    <w:rsid w:val="00C71063"/>
    <w:rsid w:val="00C71D88"/>
    <w:rsid w:val="00C725BE"/>
    <w:rsid w:val="00C7288B"/>
    <w:rsid w:val="00C75802"/>
    <w:rsid w:val="00C80048"/>
    <w:rsid w:val="00C803A9"/>
    <w:rsid w:val="00C804B6"/>
    <w:rsid w:val="00C8078B"/>
    <w:rsid w:val="00C81EFC"/>
    <w:rsid w:val="00C837BD"/>
    <w:rsid w:val="00C83BDC"/>
    <w:rsid w:val="00C8435C"/>
    <w:rsid w:val="00C85964"/>
    <w:rsid w:val="00C86380"/>
    <w:rsid w:val="00C864FC"/>
    <w:rsid w:val="00C86F97"/>
    <w:rsid w:val="00C901C1"/>
    <w:rsid w:val="00C914EA"/>
    <w:rsid w:val="00C91D6A"/>
    <w:rsid w:val="00C927CF"/>
    <w:rsid w:val="00C92898"/>
    <w:rsid w:val="00C93D67"/>
    <w:rsid w:val="00C93E15"/>
    <w:rsid w:val="00C94D42"/>
    <w:rsid w:val="00C96A71"/>
    <w:rsid w:val="00C97383"/>
    <w:rsid w:val="00CA152F"/>
    <w:rsid w:val="00CA1658"/>
    <w:rsid w:val="00CA24E5"/>
    <w:rsid w:val="00CA2FD6"/>
    <w:rsid w:val="00CA34BF"/>
    <w:rsid w:val="00CA4340"/>
    <w:rsid w:val="00CA6019"/>
    <w:rsid w:val="00CA6456"/>
    <w:rsid w:val="00CA77C4"/>
    <w:rsid w:val="00CA7901"/>
    <w:rsid w:val="00CB0EE6"/>
    <w:rsid w:val="00CB1CE0"/>
    <w:rsid w:val="00CB2180"/>
    <w:rsid w:val="00CB3486"/>
    <w:rsid w:val="00CB3B51"/>
    <w:rsid w:val="00CB6384"/>
    <w:rsid w:val="00CB69A9"/>
    <w:rsid w:val="00CB78BE"/>
    <w:rsid w:val="00CC0317"/>
    <w:rsid w:val="00CC0490"/>
    <w:rsid w:val="00CC129B"/>
    <w:rsid w:val="00CC21A7"/>
    <w:rsid w:val="00CC248E"/>
    <w:rsid w:val="00CC2D32"/>
    <w:rsid w:val="00CC33E3"/>
    <w:rsid w:val="00CC3B19"/>
    <w:rsid w:val="00CD13B0"/>
    <w:rsid w:val="00CD6D3D"/>
    <w:rsid w:val="00CD71B7"/>
    <w:rsid w:val="00CD790A"/>
    <w:rsid w:val="00CE17D1"/>
    <w:rsid w:val="00CE3F41"/>
    <w:rsid w:val="00CE4DB4"/>
    <w:rsid w:val="00CE5238"/>
    <w:rsid w:val="00CE64BA"/>
    <w:rsid w:val="00CE6F02"/>
    <w:rsid w:val="00CE7514"/>
    <w:rsid w:val="00CF0DD6"/>
    <w:rsid w:val="00CF195E"/>
    <w:rsid w:val="00CF242B"/>
    <w:rsid w:val="00CF2826"/>
    <w:rsid w:val="00CF5422"/>
    <w:rsid w:val="00CF5477"/>
    <w:rsid w:val="00D004E3"/>
    <w:rsid w:val="00D01BC3"/>
    <w:rsid w:val="00D06065"/>
    <w:rsid w:val="00D06104"/>
    <w:rsid w:val="00D064D1"/>
    <w:rsid w:val="00D06B02"/>
    <w:rsid w:val="00D072F9"/>
    <w:rsid w:val="00D0751E"/>
    <w:rsid w:val="00D1079F"/>
    <w:rsid w:val="00D12287"/>
    <w:rsid w:val="00D13706"/>
    <w:rsid w:val="00D14975"/>
    <w:rsid w:val="00D14E7F"/>
    <w:rsid w:val="00D15769"/>
    <w:rsid w:val="00D16436"/>
    <w:rsid w:val="00D179A9"/>
    <w:rsid w:val="00D209D0"/>
    <w:rsid w:val="00D23496"/>
    <w:rsid w:val="00D2426D"/>
    <w:rsid w:val="00D243B4"/>
    <w:rsid w:val="00D248DE"/>
    <w:rsid w:val="00D24A5B"/>
    <w:rsid w:val="00D25220"/>
    <w:rsid w:val="00D252C5"/>
    <w:rsid w:val="00D26365"/>
    <w:rsid w:val="00D26F7A"/>
    <w:rsid w:val="00D27092"/>
    <w:rsid w:val="00D27E83"/>
    <w:rsid w:val="00D307A0"/>
    <w:rsid w:val="00D31F71"/>
    <w:rsid w:val="00D330E4"/>
    <w:rsid w:val="00D335E5"/>
    <w:rsid w:val="00D33819"/>
    <w:rsid w:val="00D35230"/>
    <w:rsid w:val="00D35558"/>
    <w:rsid w:val="00D35C93"/>
    <w:rsid w:val="00D35D14"/>
    <w:rsid w:val="00D37AB4"/>
    <w:rsid w:val="00D40EC9"/>
    <w:rsid w:val="00D4217F"/>
    <w:rsid w:val="00D44D08"/>
    <w:rsid w:val="00D46183"/>
    <w:rsid w:val="00D466AC"/>
    <w:rsid w:val="00D50E48"/>
    <w:rsid w:val="00D51748"/>
    <w:rsid w:val="00D552AB"/>
    <w:rsid w:val="00D5578B"/>
    <w:rsid w:val="00D564B7"/>
    <w:rsid w:val="00D56817"/>
    <w:rsid w:val="00D572A2"/>
    <w:rsid w:val="00D57DD7"/>
    <w:rsid w:val="00D616BF"/>
    <w:rsid w:val="00D64CE5"/>
    <w:rsid w:val="00D673E4"/>
    <w:rsid w:val="00D675DF"/>
    <w:rsid w:val="00D67F69"/>
    <w:rsid w:val="00D7072B"/>
    <w:rsid w:val="00D71E00"/>
    <w:rsid w:val="00D722EF"/>
    <w:rsid w:val="00D72379"/>
    <w:rsid w:val="00D727FF"/>
    <w:rsid w:val="00D728AA"/>
    <w:rsid w:val="00D7334C"/>
    <w:rsid w:val="00D73A7C"/>
    <w:rsid w:val="00D75A21"/>
    <w:rsid w:val="00D75D8A"/>
    <w:rsid w:val="00D764FF"/>
    <w:rsid w:val="00D76BC1"/>
    <w:rsid w:val="00D770FA"/>
    <w:rsid w:val="00D77C7E"/>
    <w:rsid w:val="00D77CEE"/>
    <w:rsid w:val="00D835E3"/>
    <w:rsid w:val="00D837F2"/>
    <w:rsid w:val="00D847A8"/>
    <w:rsid w:val="00D852F6"/>
    <w:rsid w:val="00D8542D"/>
    <w:rsid w:val="00D8580D"/>
    <w:rsid w:val="00D916B4"/>
    <w:rsid w:val="00D92EA5"/>
    <w:rsid w:val="00D96279"/>
    <w:rsid w:val="00DA1E5E"/>
    <w:rsid w:val="00DA200D"/>
    <w:rsid w:val="00DA3D50"/>
    <w:rsid w:val="00DA404D"/>
    <w:rsid w:val="00DA7E94"/>
    <w:rsid w:val="00DB2964"/>
    <w:rsid w:val="00DB43C7"/>
    <w:rsid w:val="00DB44B2"/>
    <w:rsid w:val="00DB655F"/>
    <w:rsid w:val="00DB7B6A"/>
    <w:rsid w:val="00DB7FB7"/>
    <w:rsid w:val="00DC0F54"/>
    <w:rsid w:val="00DC125B"/>
    <w:rsid w:val="00DC2AF9"/>
    <w:rsid w:val="00DC56FA"/>
    <w:rsid w:val="00DC5A39"/>
    <w:rsid w:val="00DC6A71"/>
    <w:rsid w:val="00DD3793"/>
    <w:rsid w:val="00DD561E"/>
    <w:rsid w:val="00DD5AD5"/>
    <w:rsid w:val="00DD64B1"/>
    <w:rsid w:val="00DD6744"/>
    <w:rsid w:val="00DD7B4E"/>
    <w:rsid w:val="00DE000B"/>
    <w:rsid w:val="00DE02C0"/>
    <w:rsid w:val="00DE33D9"/>
    <w:rsid w:val="00DE376F"/>
    <w:rsid w:val="00DE3C24"/>
    <w:rsid w:val="00DE4D00"/>
    <w:rsid w:val="00DE663A"/>
    <w:rsid w:val="00DE695A"/>
    <w:rsid w:val="00DF5BED"/>
    <w:rsid w:val="00DF66C8"/>
    <w:rsid w:val="00E00DAD"/>
    <w:rsid w:val="00E0152A"/>
    <w:rsid w:val="00E018D0"/>
    <w:rsid w:val="00E01C17"/>
    <w:rsid w:val="00E02D2B"/>
    <w:rsid w:val="00E0357D"/>
    <w:rsid w:val="00E04066"/>
    <w:rsid w:val="00E0540B"/>
    <w:rsid w:val="00E05BE2"/>
    <w:rsid w:val="00E06F88"/>
    <w:rsid w:val="00E07FF2"/>
    <w:rsid w:val="00E101BE"/>
    <w:rsid w:val="00E13FDF"/>
    <w:rsid w:val="00E15B15"/>
    <w:rsid w:val="00E200D9"/>
    <w:rsid w:val="00E21AF2"/>
    <w:rsid w:val="00E221A4"/>
    <w:rsid w:val="00E23C81"/>
    <w:rsid w:val="00E240D3"/>
    <w:rsid w:val="00E25F15"/>
    <w:rsid w:val="00E26532"/>
    <w:rsid w:val="00E26961"/>
    <w:rsid w:val="00E3075E"/>
    <w:rsid w:val="00E325D8"/>
    <w:rsid w:val="00E3413A"/>
    <w:rsid w:val="00E347BA"/>
    <w:rsid w:val="00E34F68"/>
    <w:rsid w:val="00E36A1A"/>
    <w:rsid w:val="00E376FA"/>
    <w:rsid w:val="00E40B7C"/>
    <w:rsid w:val="00E417E4"/>
    <w:rsid w:val="00E41CBF"/>
    <w:rsid w:val="00E42A88"/>
    <w:rsid w:val="00E45880"/>
    <w:rsid w:val="00E46256"/>
    <w:rsid w:val="00E51D06"/>
    <w:rsid w:val="00E52F92"/>
    <w:rsid w:val="00E55215"/>
    <w:rsid w:val="00E55528"/>
    <w:rsid w:val="00E55B7A"/>
    <w:rsid w:val="00E57263"/>
    <w:rsid w:val="00E625F5"/>
    <w:rsid w:val="00E63048"/>
    <w:rsid w:val="00E6332B"/>
    <w:rsid w:val="00E64042"/>
    <w:rsid w:val="00E64E04"/>
    <w:rsid w:val="00E65B25"/>
    <w:rsid w:val="00E65CAA"/>
    <w:rsid w:val="00E65CE2"/>
    <w:rsid w:val="00E65D43"/>
    <w:rsid w:val="00E66901"/>
    <w:rsid w:val="00E66AB4"/>
    <w:rsid w:val="00E66CD7"/>
    <w:rsid w:val="00E70C62"/>
    <w:rsid w:val="00E70EA9"/>
    <w:rsid w:val="00E731E5"/>
    <w:rsid w:val="00E7353C"/>
    <w:rsid w:val="00E74C22"/>
    <w:rsid w:val="00E76B12"/>
    <w:rsid w:val="00E80B6A"/>
    <w:rsid w:val="00E8208D"/>
    <w:rsid w:val="00E82325"/>
    <w:rsid w:val="00E83B1E"/>
    <w:rsid w:val="00E85406"/>
    <w:rsid w:val="00E85E56"/>
    <w:rsid w:val="00E86455"/>
    <w:rsid w:val="00E87556"/>
    <w:rsid w:val="00E919B4"/>
    <w:rsid w:val="00E92BEE"/>
    <w:rsid w:val="00E93FE5"/>
    <w:rsid w:val="00E95014"/>
    <w:rsid w:val="00E96C75"/>
    <w:rsid w:val="00E96E5E"/>
    <w:rsid w:val="00EA1F2E"/>
    <w:rsid w:val="00EA27A3"/>
    <w:rsid w:val="00EA4350"/>
    <w:rsid w:val="00EA4501"/>
    <w:rsid w:val="00EA6F49"/>
    <w:rsid w:val="00EB0388"/>
    <w:rsid w:val="00EB46D2"/>
    <w:rsid w:val="00EB7034"/>
    <w:rsid w:val="00EB7185"/>
    <w:rsid w:val="00EC45C7"/>
    <w:rsid w:val="00EC548C"/>
    <w:rsid w:val="00EC7F11"/>
    <w:rsid w:val="00ED1C3E"/>
    <w:rsid w:val="00ED2E87"/>
    <w:rsid w:val="00ED42F0"/>
    <w:rsid w:val="00ED46A2"/>
    <w:rsid w:val="00ED6233"/>
    <w:rsid w:val="00ED708A"/>
    <w:rsid w:val="00EE3405"/>
    <w:rsid w:val="00EE4229"/>
    <w:rsid w:val="00EE475C"/>
    <w:rsid w:val="00EF04F6"/>
    <w:rsid w:val="00EF15FB"/>
    <w:rsid w:val="00EF247D"/>
    <w:rsid w:val="00EF3D86"/>
    <w:rsid w:val="00EF3E2C"/>
    <w:rsid w:val="00EF4803"/>
    <w:rsid w:val="00EF61E3"/>
    <w:rsid w:val="00F0057E"/>
    <w:rsid w:val="00F005F5"/>
    <w:rsid w:val="00F033D6"/>
    <w:rsid w:val="00F0364D"/>
    <w:rsid w:val="00F04174"/>
    <w:rsid w:val="00F041F1"/>
    <w:rsid w:val="00F04625"/>
    <w:rsid w:val="00F063BD"/>
    <w:rsid w:val="00F0704A"/>
    <w:rsid w:val="00F07D23"/>
    <w:rsid w:val="00F10AD6"/>
    <w:rsid w:val="00F10EB8"/>
    <w:rsid w:val="00F12192"/>
    <w:rsid w:val="00F12A77"/>
    <w:rsid w:val="00F12CA0"/>
    <w:rsid w:val="00F12CA7"/>
    <w:rsid w:val="00F13E51"/>
    <w:rsid w:val="00F15AF7"/>
    <w:rsid w:val="00F16979"/>
    <w:rsid w:val="00F17194"/>
    <w:rsid w:val="00F20218"/>
    <w:rsid w:val="00F20FA0"/>
    <w:rsid w:val="00F21E2D"/>
    <w:rsid w:val="00F22180"/>
    <w:rsid w:val="00F240BB"/>
    <w:rsid w:val="00F25471"/>
    <w:rsid w:val="00F26458"/>
    <w:rsid w:val="00F27AAF"/>
    <w:rsid w:val="00F27D9C"/>
    <w:rsid w:val="00F314CA"/>
    <w:rsid w:val="00F315D1"/>
    <w:rsid w:val="00F3288D"/>
    <w:rsid w:val="00F34AA8"/>
    <w:rsid w:val="00F35604"/>
    <w:rsid w:val="00F40A8B"/>
    <w:rsid w:val="00F40AB2"/>
    <w:rsid w:val="00F438BC"/>
    <w:rsid w:val="00F43A5E"/>
    <w:rsid w:val="00F44DDE"/>
    <w:rsid w:val="00F46248"/>
    <w:rsid w:val="00F47912"/>
    <w:rsid w:val="00F47EE2"/>
    <w:rsid w:val="00F510D6"/>
    <w:rsid w:val="00F517C7"/>
    <w:rsid w:val="00F535EA"/>
    <w:rsid w:val="00F55D49"/>
    <w:rsid w:val="00F56668"/>
    <w:rsid w:val="00F57787"/>
    <w:rsid w:val="00F57DC6"/>
    <w:rsid w:val="00F57FED"/>
    <w:rsid w:val="00F60A2F"/>
    <w:rsid w:val="00F61BCC"/>
    <w:rsid w:val="00F63116"/>
    <w:rsid w:val="00F6424C"/>
    <w:rsid w:val="00F647A8"/>
    <w:rsid w:val="00F64E13"/>
    <w:rsid w:val="00F650EC"/>
    <w:rsid w:val="00F65417"/>
    <w:rsid w:val="00F657E1"/>
    <w:rsid w:val="00F6605A"/>
    <w:rsid w:val="00F67BD2"/>
    <w:rsid w:val="00F708AF"/>
    <w:rsid w:val="00F72273"/>
    <w:rsid w:val="00F72854"/>
    <w:rsid w:val="00F73D4C"/>
    <w:rsid w:val="00F744B0"/>
    <w:rsid w:val="00F8189A"/>
    <w:rsid w:val="00F81B5F"/>
    <w:rsid w:val="00F82D9B"/>
    <w:rsid w:val="00F83077"/>
    <w:rsid w:val="00F8639A"/>
    <w:rsid w:val="00F86C73"/>
    <w:rsid w:val="00F87460"/>
    <w:rsid w:val="00F925CB"/>
    <w:rsid w:val="00F93329"/>
    <w:rsid w:val="00F93DEA"/>
    <w:rsid w:val="00F94BC0"/>
    <w:rsid w:val="00F950C7"/>
    <w:rsid w:val="00F95836"/>
    <w:rsid w:val="00F9587F"/>
    <w:rsid w:val="00F95D9C"/>
    <w:rsid w:val="00F9639D"/>
    <w:rsid w:val="00FA0CE4"/>
    <w:rsid w:val="00FA260E"/>
    <w:rsid w:val="00FA2F26"/>
    <w:rsid w:val="00FA402D"/>
    <w:rsid w:val="00FA5048"/>
    <w:rsid w:val="00FA68B0"/>
    <w:rsid w:val="00FA7BA5"/>
    <w:rsid w:val="00FB3DDE"/>
    <w:rsid w:val="00FB493B"/>
    <w:rsid w:val="00FB6BC7"/>
    <w:rsid w:val="00FB727E"/>
    <w:rsid w:val="00FB7CD1"/>
    <w:rsid w:val="00FB7D67"/>
    <w:rsid w:val="00FC0D1C"/>
    <w:rsid w:val="00FC1531"/>
    <w:rsid w:val="00FC1817"/>
    <w:rsid w:val="00FC1DCB"/>
    <w:rsid w:val="00FC2B23"/>
    <w:rsid w:val="00FC4A89"/>
    <w:rsid w:val="00FC552D"/>
    <w:rsid w:val="00FC55F9"/>
    <w:rsid w:val="00FC63BA"/>
    <w:rsid w:val="00FC6892"/>
    <w:rsid w:val="00FC7037"/>
    <w:rsid w:val="00FD016E"/>
    <w:rsid w:val="00FD0972"/>
    <w:rsid w:val="00FD0D86"/>
    <w:rsid w:val="00FD1CAE"/>
    <w:rsid w:val="00FD1E90"/>
    <w:rsid w:val="00FD237C"/>
    <w:rsid w:val="00FD2C2B"/>
    <w:rsid w:val="00FD2E8D"/>
    <w:rsid w:val="00FD3561"/>
    <w:rsid w:val="00FD3C48"/>
    <w:rsid w:val="00FD62D9"/>
    <w:rsid w:val="00FE054C"/>
    <w:rsid w:val="00FE5A92"/>
    <w:rsid w:val="00FF091E"/>
    <w:rsid w:val="00FF1E02"/>
    <w:rsid w:val="00FF1EBA"/>
    <w:rsid w:val="00FF26BC"/>
    <w:rsid w:val="00FF35EF"/>
    <w:rsid w:val="00FF404D"/>
    <w:rsid w:val="00FF475A"/>
    <w:rsid w:val="00FF4C4A"/>
    <w:rsid w:val="00FF4C5B"/>
    <w:rsid w:val="00FF50A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407608A3"/>
  <w15:docId w15:val="{E6680245-44E6-448D-AE77-DCD09156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E2E0A"/>
    <w:pPr>
      <w:jc w:val="both"/>
    </w:pPr>
    <w:rPr>
      <w:rFonts w:ascii="Arial" w:hAnsi="Arial" w:cs="Arial"/>
      <w:szCs w:val="22"/>
      <w:lang w:eastAsia="en-US"/>
    </w:rPr>
  </w:style>
  <w:style w:type="paragraph" w:styleId="Naslov1">
    <w:name w:val="heading 1"/>
    <w:basedOn w:val="Navaden"/>
    <w:next w:val="Navaden"/>
    <w:link w:val="Naslov1Znak"/>
    <w:autoRedefine/>
    <w:qFormat/>
    <w:rsid w:val="009E2E0A"/>
    <w:pPr>
      <w:keepNext/>
      <w:numPr>
        <w:numId w:val="2"/>
      </w:numPr>
      <w:outlineLvl w:val="0"/>
    </w:pPr>
    <w:rPr>
      <w:b/>
    </w:rPr>
  </w:style>
  <w:style w:type="paragraph" w:styleId="Naslov2">
    <w:name w:val="heading 2"/>
    <w:basedOn w:val="Navaden"/>
    <w:next w:val="Navaden"/>
    <w:link w:val="Naslov2Znak"/>
    <w:autoRedefine/>
    <w:qFormat/>
    <w:rsid w:val="009E2E0A"/>
    <w:pPr>
      <w:keepNext/>
      <w:numPr>
        <w:ilvl w:val="1"/>
        <w:numId w:val="2"/>
      </w:numPr>
      <w:outlineLvl w:val="1"/>
    </w:pPr>
    <w:rPr>
      <w:b/>
    </w:rPr>
  </w:style>
  <w:style w:type="paragraph" w:styleId="Naslov3">
    <w:name w:val="heading 3"/>
    <w:basedOn w:val="Navaden"/>
    <w:next w:val="Navaden"/>
    <w:link w:val="Naslov3Znak"/>
    <w:autoRedefine/>
    <w:qFormat/>
    <w:rsid w:val="009E2E0A"/>
    <w:pPr>
      <w:keepNext/>
      <w:numPr>
        <w:ilvl w:val="2"/>
        <w:numId w:val="2"/>
      </w:numPr>
      <w:outlineLvl w:val="2"/>
    </w:pPr>
    <w:rPr>
      <w:b/>
    </w:rPr>
  </w:style>
  <w:style w:type="paragraph" w:styleId="Naslov4">
    <w:name w:val="heading 4"/>
    <w:basedOn w:val="Navaden"/>
    <w:next w:val="Navaden"/>
    <w:link w:val="Naslov4Znak"/>
    <w:semiHidden/>
    <w:unhideWhenUsed/>
    <w:qFormat/>
    <w:rsid w:val="00BE1D34"/>
    <w:pPr>
      <w:keepNext/>
      <w:spacing w:before="240" w:after="60"/>
      <w:outlineLvl w:val="3"/>
    </w:pPr>
    <w:rPr>
      <w:rFonts w:ascii="Calibri" w:hAnsi="Calibri" w:cs="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9E2E0A"/>
    <w:rPr>
      <w:rFonts w:ascii="Arial" w:hAnsi="Arial" w:cs="Arial"/>
      <w:b/>
      <w:szCs w:val="22"/>
      <w:lang w:eastAsia="en-US"/>
    </w:rPr>
  </w:style>
  <w:style w:type="character" w:customStyle="1" w:styleId="Naslov2Znak">
    <w:name w:val="Naslov 2 Znak"/>
    <w:link w:val="Naslov2"/>
    <w:rsid w:val="009E2E0A"/>
    <w:rPr>
      <w:rFonts w:ascii="Arial" w:hAnsi="Arial" w:cs="Arial"/>
      <w:b/>
      <w:szCs w:val="22"/>
      <w:lang w:eastAsia="en-US"/>
    </w:rPr>
  </w:style>
  <w:style w:type="character" w:customStyle="1" w:styleId="Naslov3Znak">
    <w:name w:val="Naslov 3 Znak"/>
    <w:link w:val="Naslov3"/>
    <w:rsid w:val="009E2E0A"/>
    <w:rPr>
      <w:rFonts w:ascii="Arial" w:hAnsi="Arial" w:cs="Arial"/>
      <w:b/>
      <w:szCs w:val="22"/>
      <w:lang w:eastAsia="en-US"/>
    </w:rPr>
  </w:style>
  <w:style w:type="character" w:customStyle="1" w:styleId="Naslov4Znak">
    <w:name w:val="Naslov 4 Znak"/>
    <w:link w:val="Naslov4"/>
    <w:semiHidden/>
    <w:rsid w:val="00BE1D34"/>
    <w:rPr>
      <w:rFonts w:ascii="Calibri" w:eastAsia="Times New Roman" w:hAnsi="Calibri" w:cs="Times New Roman"/>
      <w:b/>
      <w:bCs/>
      <w:sz w:val="28"/>
      <w:szCs w:val="28"/>
    </w:rPr>
  </w:style>
  <w:style w:type="paragraph" w:styleId="Glava">
    <w:name w:val="header"/>
    <w:basedOn w:val="Navaden"/>
    <w:link w:val="GlavaZnak"/>
    <w:uiPriority w:val="99"/>
    <w:rsid w:val="00892FC8"/>
    <w:pPr>
      <w:tabs>
        <w:tab w:val="center" w:pos="4320"/>
        <w:tab w:val="right" w:pos="8640"/>
      </w:tabs>
    </w:pPr>
  </w:style>
  <w:style w:type="character" w:customStyle="1" w:styleId="GlavaZnak">
    <w:name w:val="Glava Znak"/>
    <w:link w:val="Glava"/>
    <w:uiPriority w:val="99"/>
    <w:rsid w:val="007F5C79"/>
    <w:rPr>
      <w:rFonts w:ascii="Arial" w:hAnsi="Arial"/>
    </w:rPr>
  </w:style>
  <w:style w:type="paragraph" w:styleId="Noga">
    <w:name w:val="footer"/>
    <w:basedOn w:val="Navaden"/>
    <w:link w:val="NogaZnak"/>
    <w:uiPriority w:val="99"/>
    <w:rsid w:val="00892FC8"/>
    <w:pPr>
      <w:tabs>
        <w:tab w:val="center" w:pos="4320"/>
        <w:tab w:val="right" w:pos="8640"/>
      </w:tabs>
    </w:pPr>
  </w:style>
  <w:style w:type="character" w:customStyle="1" w:styleId="NogaZnak">
    <w:name w:val="Noga Znak"/>
    <w:link w:val="Noga"/>
    <w:uiPriority w:val="99"/>
    <w:rsid w:val="00943B2D"/>
    <w:rPr>
      <w:rFonts w:ascii="Arial" w:hAnsi="Arial"/>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892F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tevanje123">
    <w:name w:val="Naštevanje 1. 2. 3."/>
    <w:basedOn w:val="Navaden"/>
    <w:next w:val="Navaden"/>
    <w:autoRedefine/>
    <w:qFormat/>
    <w:rsid w:val="009E2E0A"/>
    <w:pPr>
      <w:numPr>
        <w:numId w:val="3"/>
      </w:numPr>
      <w:tabs>
        <w:tab w:val="left" w:pos="567"/>
      </w:tabs>
    </w:pPr>
  </w:style>
  <w:style w:type="paragraph" w:styleId="Naslov">
    <w:name w:val="Title"/>
    <w:basedOn w:val="Navaden"/>
    <w:link w:val="NaslovZnak"/>
    <w:qFormat/>
    <w:rsid w:val="009E2E0A"/>
    <w:pPr>
      <w:jc w:val="center"/>
    </w:pPr>
    <w:rPr>
      <w:b/>
      <w:spacing w:val="80"/>
    </w:rPr>
  </w:style>
  <w:style w:type="character" w:customStyle="1" w:styleId="NaslovZnak">
    <w:name w:val="Naslov Znak"/>
    <w:link w:val="Naslov"/>
    <w:rsid w:val="009E2E0A"/>
    <w:rPr>
      <w:rFonts w:ascii="Arial" w:hAnsi="Arial" w:cs="Arial"/>
      <w:b/>
      <w:spacing w:val="80"/>
      <w:szCs w:val="22"/>
      <w:lang w:eastAsia="en-US"/>
    </w:rPr>
  </w:style>
  <w:style w:type="paragraph" w:customStyle="1" w:styleId="Obrazloitev10">
    <w:name w:val="Obrazložitev 1."/>
    <w:basedOn w:val="Obrazloitev1"/>
    <w:qFormat/>
    <w:rsid w:val="009E2E0A"/>
  </w:style>
  <w:style w:type="paragraph" w:customStyle="1" w:styleId="Obrazloitev1">
    <w:name w:val="Obrazložitev (1)"/>
    <w:basedOn w:val="Naslov1"/>
    <w:qFormat/>
    <w:rsid w:val="009E2E0A"/>
    <w:pPr>
      <w:keepNext w:val="0"/>
      <w:widowControl w:val="0"/>
      <w:numPr>
        <w:numId w:val="6"/>
      </w:numPr>
      <w:spacing w:line="260" w:lineRule="exact"/>
    </w:pPr>
    <w:rPr>
      <w:b w:val="0"/>
      <w:lang w:eastAsia="sl-SI"/>
    </w:rPr>
  </w:style>
  <w:style w:type="paragraph" w:customStyle="1" w:styleId="NatevanjeABC">
    <w:name w:val="Naštevanje A. B. C."/>
    <w:basedOn w:val="Navaden"/>
    <w:next w:val="Navaden"/>
    <w:autoRedefine/>
    <w:qFormat/>
    <w:rsid w:val="009E2E0A"/>
    <w:pPr>
      <w:numPr>
        <w:numId w:val="4"/>
      </w:numPr>
      <w:tabs>
        <w:tab w:val="left" w:pos="567"/>
      </w:tabs>
    </w:pPr>
  </w:style>
  <w:style w:type="paragraph" w:customStyle="1" w:styleId="NatevanjeIIIIII">
    <w:name w:val="Naštevanje I. II. III."/>
    <w:basedOn w:val="Navaden"/>
    <w:next w:val="Navaden"/>
    <w:autoRedefine/>
    <w:rsid w:val="009E2E0A"/>
    <w:pPr>
      <w:numPr>
        <w:numId w:val="5"/>
      </w:numPr>
      <w:tabs>
        <w:tab w:val="left" w:pos="567"/>
      </w:tabs>
    </w:pPr>
  </w:style>
  <w:style w:type="paragraph" w:customStyle="1" w:styleId="Zamik1">
    <w:name w:val="Zamik1"/>
    <w:basedOn w:val="Navaden"/>
    <w:link w:val="Zamik1Znak"/>
    <w:autoRedefine/>
    <w:qFormat/>
    <w:rsid w:val="009E2E0A"/>
    <w:pPr>
      <w:spacing w:line="260" w:lineRule="exact"/>
    </w:pPr>
  </w:style>
  <w:style w:type="character" w:customStyle="1" w:styleId="Zamik1Znak">
    <w:name w:val="Zamik1 Znak"/>
    <w:link w:val="Zamik1"/>
    <w:rsid w:val="009E2E0A"/>
    <w:rPr>
      <w:rFonts w:ascii="Arial" w:hAnsi="Arial" w:cs="Arial"/>
      <w:szCs w:val="22"/>
      <w:lang w:eastAsia="en-US"/>
    </w:rPr>
  </w:style>
  <w:style w:type="paragraph" w:styleId="Telobesedila2">
    <w:name w:val="Body Text 2"/>
    <w:basedOn w:val="Navaden"/>
    <w:link w:val="Telobesedila2Znak"/>
    <w:rsid w:val="00BE1D34"/>
    <w:pPr>
      <w:widowControl w:val="0"/>
      <w:tabs>
        <w:tab w:val="left" w:pos="6804"/>
      </w:tabs>
      <w:adjustRightInd w:val="0"/>
      <w:spacing w:line="360" w:lineRule="atLeast"/>
      <w:ind w:right="-1"/>
      <w:textAlignment w:val="baseline"/>
    </w:pPr>
    <w:rPr>
      <w:rFonts w:ascii="Times New Roman" w:hAnsi="Times New Roman"/>
      <w:sz w:val="22"/>
    </w:rPr>
  </w:style>
  <w:style w:type="character" w:customStyle="1" w:styleId="Telobesedila2Znak">
    <w:name w:val="Telo besedila 2 Znak"/>
    <w:link w:val="Telobesedila2"/>
    <w:rsid w:val="00BE1D34"/>
    <w:rPr>
      <w:sz w:val="22"/>
    </w:rPr>
  </w:style>
  <w:style w:type="paragraph" w:styleId="Telobesedila3">
    <w:name w:val="Body Text 3"/>
    <w:basedOn w:val="Navaden"/>
    <w:link w:val="Telobesedila3Znak"/>
    <w:rsid w:val="00650AF9"/>
    <w:pPr>
      <w:spacing w:after="120"/>
    </w:pPr>
    <w:rPr>
      <w:sz w:val="16"/>
      <w:szCs w:val="16"/>
    </w:rPr>
  </w:style>
  <w:style w:type="character" w:customStyle="1" w:styleId="Telobesedila3Znak">
    <w:name w:val="Telo besedila 3 Znak"/>
    <w:link w:val="Telobesedila3"/>
    <w:rsid w:val="00650AF9"/>
    <w:rPr>
      <w:rFonts w:ascii="Arial" w:hAnsi="Arial"/>
      <w:sz w:val="16"/>
      <w:szCs w:val="16"/>
    </w:rPr>
  </w:style>
  <w:style w:type="paragraph" w:customStyle="1" w:styleId="Obrazloitev11">
    <w:name w:val="Obrazložitev 1.1"/>
    <w:basedOn w:val="Obrazloitev10"/>
    <w:qFormat/>
    <w:rsid w:val="009E2E0A"/>
    <w:pPr>
      <w:numPr>
        <w:numId w:val="0"/>
      </w:numPr>
    </w:pPr>
  </w:style>
  <w:style w:type="paragraph" w:customStyle="1" w:styleId="Obrazloitev11a">
    <w:name w:val="Obrazložitev 1.1.a"/>
    <w:basedOn w:val="Obrazloitev11"/>
    <w:qFormat/>
    <w:rsid w:val="009E2E0A"/>
    <w:pPr>
      <w:numPr>
        <w:ilvl w:val="2"/>
        <w:numId w:val="7"/>
      </w:numPr>
    </w:pPr>
  </w:style>
  <w:style w:type="paragraph" w:styleId="Besedilooblaka">
    <w:name w:val="Balloon Text"/>
    <w:basedOn w:val="Navaden"/>
    <w:link w:val="BesedilooblakaZnak"/>
    <w:uiPriority w:val="99"/>
    <w:rsid w:val="00693B97"/>
    <w:rPr>
      <w:rFonts w:ascii="Tahoma" w:hAnsi="Tahoma" w:cs="Tahoma"/>
      <w:sz w:val="16"/>
      <w:szCs w:val="16"/>
    </w:rPr>
  </w:style>
  <w:style w:type="character" w:customStyle="1" w:styleId="BesedilooblakaZnak">
    <w:name w:val="Besedilo oblačka Znak"/>
    <w:link w:val="Besedilooblaka"/>
    <w:uiPriority w:val="99"/>
    <w:rsid w:val="00693B97"/>
    <w:rPr>
      <w:rFonts w:ascii="Tahoma" w:hAnsi="Tahoma" w:cs="Tahoma"/>
      <w:sz w:val="16"/>
      <w:szCs w:val="16"/>
    </w:rPr>
  </w:style>
  <w:style w:type="paragraph" w:styleId="Odstavekseznama">
    <w:name w:val="List Paragraph"/>
    <w:aliases w:val="za tekst,List Paragraph1,List Paragraph2,List Paragraph,Preglednica,Odstavek seznama1"/>
    <w:basedOn w:val="Navaden"/>
    <w:link w:val="OdstavekseznamaZnak"/>
    <w:uiPriority w:val="99"/>
    <w:qFormat/>
    <w:rsid w:val="00C66E53"/>
    <w:pPr>
      <w:ind w:left="708"/>
    </w:pPr>
  </w:style>
  <w:style w:type="character" w:customStyle="1" w:styleId="OdstavekseznamaZnak">
    <w:name w:val="Odstavek seznama Znak"/>
    <w:aliases w:val="za tekst Znak,List Paragraph1 Znak,List Paragraph2 Znak,List Paragraph Znak,Preglednica Znak,Odstavek seznama1 Znak"/>
    <w:link w:val="Odstavekseznama"/>
    <w:uiPriority w:val="99"/>
    <w:locked/>
    <w:rsid w:val="009774F8"/>
    <w:rPr>
      <w:rFonts w:ascii="Arial" w:hAnsi="Arial" w:cs="Arial"/>
      <w:szCs w:val="22"/>
      <w:lang w:eastAsia="en-US"/>
    </w:rPr>
  </w:style>
  <w:style w:type="paragraph" w:styleId="Navadensplet">
    <w:name w:val="Normal (Web)"/>
    <w:basedOn w:val="Navaden"/>
    <w:uiPriority w:val="99"/>
    <w:unhideWhenUsed/>
    <w:rsid w:val="00696E1F"/>
    <w:pPr>
      <w:spacing w:after="210"/>
    </w:pPr>
    <w:rPr>
      <w:rFonts w:ascii="Times New Roman" w:hAnsi="Times New Roman"/>
      <w:color w:val="333333"/>
      <w:sz w:val="18"/>
      <w:szCs w:val="18"/>
    </w:rPr>
  </w:style>
  <w:style w:type="paragraph" w:styleId="Pripombabesedilo">
    <w:name w:val="annotation text"/>
    <w:basedOn w:val="Navaden"/>
    <w:link w:val="PripombabesediloZnak"/>
    <w:uiPriority w:val="99"/>
    <w:rsid w:val="00B73C32"/>
    <w:pPr>
      <w:spacing w:after="200" w:line="276" w:lineRule="auto"/>
    </w:pPr>
    <w:rPr>
      <w:rFonts w:ascii="Calibri" w:eastAsia="Calibri" w:hAnsi="Calibri" w:cs="Calibri"/>
    </w:rPr>
  </w:style>
  <w:style w:type="character" w:customStyle="1" w:styleId="PripombabesediloZnak">
    <w:name w:val="Pripomba – besedilo Znak"/>
    <w:link w:val="Pripombabesedilo"/>
    <w:uiPriority w:val="99"/>
    <w:rsid w:val="00B73C32"/>
    <w:rPr>
      <w:rFonts w:ascii="Calibri" w:eastAsia="Calibri" w:hAnsi="Calibri" w:cs="Calibri"/>
      <w:lang w:eastAsia="en-US"/>
    </w:rPr>
  </w:style>
  <w:style w:type="paragraph" w:customStyle="1" w:styleId="Izrek11">
    <w:name w:val="Izrek 1.1"/>
    <w:basedOn w:val="Navaden"/>
    <w:qFormat/>
    <w:rsid w:val="009E2E0A"/>
    <w:pPr>
      <w:numPr>
        <w:ilvl w:val="1"/>
        <w:numId w:val="1"/>
      </w:numPr>
    </w:pPr>
  </w:style>
  <w:style w:type="paragraph" w:customStyle="1" w:styleId="Izrek11a">
    <w:name w:val="Izrek 1.1.a"/>
    <w:basedOn w:val="Izrek11"/>
    <w:qFormat/>
    <w:rsid w:val="009E2E0A"/>
    <w:pPr>
      <w:numPr>
        <w:ilvl w:val="2"/>
      </w:numPr>
    </w:pPr>
  </w:style>
  <w:style w:type="character" w:styleId="Hiperpovezava">
    <w:name w:val="Hyperlink"/>
    <w:unhideWhenUsed/>
    <w:rsid w:val="00075D71"/>
    <w:rPr>
      <w:color w:val="0000FF"/>
      <w:u w:val="single"/>
    </w:rPr>
  </w:style>
  <w:style w:type="character" w:styleId="Krepko">
    <w:name w:val="Strong"/>
    <w:uiPriority w:val="22"/>
    <w:qFormat/>
    <w:rsid w:val="00F8189A"/>
    <w:rPr>
      <w:b/>
      <w:bCs/>
    </w:rPr>
  </w:style>
  <w:style w:type="character" w:styleId="Sprotnaopomba-sklic">
    <w:name w:val="footnote reference"/>
    <w:uiPriority w:val="99"/>
    <w:rsid w:val="00C93D67"/>
    <w:rPr>
      <w:vertAlign w:val="superscript"/>
    </w:rPr>
  </w:style>
  <w:style w:type="paragraph" w:styleId="Zadevapripombe">
    <w:name w:val="annotation subject"/>
    <w:basedOn w:val="Pripombabesedilo"/>
    <w:next w:val="Pripombabesedilo"/>
    <w:link w:val="ZadevapripombeZnak"/>
    <w:rsid w:val="00C27645"/>
    <w:pPr>
      <w:spacing w:after="0" w:line="240" w:lineRule="auto"/>
    </w:pPr>
    <w:rPr>
      <w:rFonts w:ascii="Arial" w:eastAsia="Times New Roman" w:hAnsi="Arial" w:cs="Times New Roman"/>
      <w:b/>
      <w:bCs/>
      <w:lang w:eastAsia="sl-SI"/>
    </w:rPr>
  </w:style>
  <w:style w:type="character" w:customStyle="1" w:styleId="ZadevapripombeZnak">
    <w:name w:val="Zadeva pripombe Znak"/>
    <w:link w:val="Zadevapripombe"/>
    <w:rsid w:val="00C27645"/>
    <w:rPr>
      <w:rFonts w:ascii="Arial" w:eastAsia="Calibri" w:hAnsi="Arial" w:cs="Calibri"/>
      <w:b/>
      <w:bCs/>
      <w:lang w:eastAsia="en-US"/>
    </w:rPr>
  </w:style>
  <w:style w:type="paragraph" w:customStyle="1" w:styleId="Izrek1">
    <w:name w:val="Izrek 1."/>
    <w:basedOn w:val="Navaden"/>
    <w:qFormat/>
    <w:rsid w:val="009E2E0A"/>
    <w:pPr>
      <w:numPr>
        <w:numId w:val="1"/>
      </w:numPr>
    </w:pPr>
  </w:style>
  <w:style w:type="character" w:styleId="Nerazreenaomemba">
    <w:name w:val="Unresolved Mention"/>
    <w:uiPriority w:val="99"/>
    <w:semiHidden/>
    <w:unhideWhenUsed/>
    <w:rsid w:val="000761FC"/>
    <w:rPr>
      <w:color w:val="605E5C"/>
      <w:shd w:val="clear" w:color="auto" w:fill="E1DFDD"/>
    </w:rPr>
  </w:style>
  <w:style w:type="paragraph" w:customStyle="1" w:styleId="ZADEVA">
    <w:name w:val="ZADEVA"/>
    <w:basedOn w:val="Navaden"/>
    <w:qFormat/>
    <w:rsid w:val="002740E8"/>
    <w:pPr>
      <w:tabs>
        <w:tab w:val="left" w:pos="1701"/>
      </w:tabs>
      <w:ind w:left="1701" w:hanging="1701"/>
    </w:pPr>
    <w:rPr>
      <w:b/>
      <w:lang w:val="it-IT"/>
    </w:rPr>
  </w:style>
  <w:style w:type="paragraph" w:customStyle="1" w:styleId="Labele">
    <w:name w:val="Labele"/>
    <w:basedOn w:val="Navaden"/>
    <w:link w:val="LabeleZnak"/>
    <w:rsid w:val="002740E8"/>
    <w:pPr>
      <w:tabs>
        <w:tab w:val="left" w:pos="851"/>
        <w:tab w:val="left" w:pos="1701"/>
      </w:tabs>
      <w:spacing w:before="60"/>
      <w:ind w:left="2552" w:hanging="2552"/>
    </w:pPr>
    <w:rPr>
      <w:rFonts w:ascii="Trebuchet MS" w:hAnsi="Trebuchet MS"/>
      <w:szCs w:val="18"/>
    </w:rPr>
  </w:style>
  <w:style w:type="character" w:customStyle="1" w:styleId="LabeleZnak">
    <w:name w:val="Labele Znak"/>
    <w:link w:val="Labele"/>
    <w:rsid w:val="002740E8"/>
    <w:rPr>
      <w:rFonts w:ascii="Trebuchet MS" w:hAnsi="Trebuchet MS" w:cs="Arial"/>
      <w:szCs w:val="18"/>
      <w:lang w:eastAsia="en-US"/>
    </w:rPr>
  </w:style>
  <w:style w:type="paragraph" w:customStyle="1" w:styleId="Style2">
    <w:name w:val="Style2"/>
    <w:basedOn w:val="Navaden"/>
    <w:uiPriority w:val="99"/>
    <w:rsid w:val="002740E8"/>
    <w:pPr>
      <w:widowControl w:val="0"/>
      <w:autoSpaceDE w:val="0"/>
      <w:autoSpaceDN w:val="0"/>
      <w:adjustRightInd w:val="0"/>
      <w:spacing w:line="226" w:lineRule="exact"/>
    </w:pPr>
    <w:rPr>
      <w:rFonts w:ascii="Arial Narrow" w:hAnsi="Arial Narrow" w:cs="Times New Roman"/>
      <w:sz w:val="24"/>
      <w:szCs w:val="24"/>
    </w:rPr>
  </w:style>
  <w:style w:type="paragraph" w:customStyle="1" w:styleId="Style8">
    <w:name w:val="Style8"/>
    <w:basedOn w:val="Navaden"/>
    <w:uiPriority w:val="99"/>
    <w:rsid w:val="002740E8"/>
    <w:pPr>
      <w:widowControl w:val="0"/>
      <w:autoSpaceDE w:val="0"/>
      <w:autoSpaceDN w:val="0"/>
      <w:adjustRightInd w:val="0"/>
      <w:spacing w:line="182" w:lineRule="exact"/>
      <w:jc w:val="center"/>
    </w:pPr>
    <w:rPr>
      <w:rFonts w:ascii="Arial Narrow" w:hAnsi="Arial Narrow" w:cs="Times New Roman"/>
      <w:sz w:val="24"/>
      <w:szCs w:val="24"/>
    </w:rPr>
  </w:style>
  <w:style w:type="paragraph" w:customStyle="1" w:styleId="Style10">
    <w:name w:val="Style10"/>
    <w:basedOn w:val="Navaden"/>
    <w:uiPriority w:val="99"/>
    <w:rsid w:val="002740E8"/>
    <w:pPr>
      <w:widowControl w:val="0"/>
      <w:autoSpaceDE w:val="0"/>
      <w:autoSpaceDN w:val="0"/>
      <w:adjustRightInd w:val="0"/>
      <w:spacing w:line="230" w:lineRule="exact"/>
    </w:pPr>
    <w:rPr>
      <w:rFonts w:ascii="Arial Narrow" w:hAnsi="Arial Narrow" w:cs="Times New Roman"/>
      <w:sz w:val="24"/>
      <w:szCs w:val="24"/>
    </w:rPr>
  </w:style>
  <w:style w:type="paragraph" w:customStyle="1" w:styleId="Style13">
    <w:name w:val="Style13"/>
    <w:basedOn w:val="Navaden"/>
    <w:uiPriority w:val="99"/>
    <w:rsid w:val="002740E8"/>
    <w:pPr>
      <w:widowControl w:val="0"/>
      <w:autoSpaceDE w:val="0"/>
      <w:autoSpaceDN w:val="0"/>
      <w:adjustRightInd w:val="0"/>
      <w:spacing w:line="226" w:lineRule="exact"/>
    </w:pPr>
    <w:rPr>
      <w:rFonts w:ascii="Arial Narrow" w:hAnsi="Arial Narrow" w:cs="Times New Roman"/>
      <w:sz w:val="24"/>
      <w:szCs w:val="24"/>
    </w:rPr>
  </w:style>
  <w:style w:type="character" w:customStyle="1" w:styleId="FontStyle29">
    <w:name w:val="Font Style29"/>
    <w:uiPriority w:val="99"/>
    <w:rsid w:val="002740E8"/>
    <w:rPr>
      <w:rFonts w:ascii="Arial" w:hAnsi="Arial" w:cs="Arial"/>
      <w:b/>
      <w:bCs/>
      <w:sz w:val="20"/>
      <w:szCs w:val="20"/>
    </w:rPr>
  </w:style>
  <w:style w:type="character" w:customStyle="1" w:styleId="FontStyle31">
    <w:name w:val="Font Style31"/>
    <w:uiPriority w:val="99"/>
    <w:rsid w:val="002740E8"/>
    <w:rPr>
      <w:rFonts w:ascii="Arial" w:hAnsi="Arial" w:cs="Arial"/>
      <w:sz w:val="20"/>
      <w:szCs w:val="20"/>
    </w:rPr>
  </w:style>
  <w:style w:type="paragraph" w:customStyle="1" w:styleId="Default">
    <w:name w:val="Default"/>
    <w:rsid w:val="002740E8"/>
    <w:pPr>
      <w:autoSpaceDE w:val="0"/>
      <w:autoSpaceDN w:val="0"/>
      <w:adjustRightInd w:val="0"/>
    </w:pPr>
    <w:rPr>
      <w:rFonts w:ascii="Arial" w:hAnsi="Arial" w:cs="Arial"/>
      <w:color w:val="000000"/>
      <w:sz w:val="24"/>
      <w:szCs w:val="24"/>
    </w:rPr>
  </w:style>
  <w:style w:type="paragraph" w:styleId="Sprotnaopomba-besedilo">
    <w:name w:val="footnote text"/>
    <w:basedOn w:val="Navaden"/>
    <w:link w:val="Sprotnaopomba-besediloZnak"/>
    <w:rsid w:val="002740E8"/>
    <w:pPr>
      <w:widowControl w:val="0"/>
      <w:spacing w:before="60" w:after="60" w:line="280" w:lineRule="exact"/>
      <w:ind w:left="284" w:hanging="284"/>
    </w:pPr>
    <w:rPr>
      <w:rFonts w:ascii="Times New Roman" w:hAnsi="Times New Roman"/>
      <w:sz w:val="18"/>
    </w:rPr>
  </w:style>
  <w:style w:type="character" w:customStyle="1" w:styleId="Sprotnaopomba-besediloZnak">
    <w:name w:val="Sprotna opomba - besedilo Znak"/>
    <w:link w:val="Sprotnaopomba-besedilo"/>
    <w:rsid w:val="002740E8"/>
    <w:rPr>
      <w:rFonts w:cs="Arial"/>
      <w:sz w:val="18"/>
      <w:szCs w:val="22"/>
      <w:lang w:eastAsia="en-US"/>
    </w:rPr>
  </w:style>
  <w:style w:type="paragraph" w:customStyle="1" w:styleId="Style3">
    <w:name w:val="Style3"/>
    <w:basedOn w:val="Navaden"/>
    <w:uiPriority w:val="99"/>
    <w:rsid w:val="002740E8"/>
    <w:pPr>
      <w:widowControl w:val="0"/>
      <w:autoSpaceDE w:val="0"/>
      <w:autoSpaceDN w:val="0"/>
      <w:adjustRightInd w:val="0"/>
    </w:pPr>
    <w:rPr>
      <w:rFonts w:ascii="Arial Narrow" w:hAnsi="Arial Narrow"/>
      <w:sz w:val="24"/>
      <w:szCs w:val="24"/>
    </w:rPr>
  </w:style>
  <w:style w:type="paragraph" w:customStyle="1" w:styleId="Style14">
    <w:name w:val="Style14"/>
    <w:basedOn w:val="Navaden"/>
    <w:uiPriority w:val="99"/>
    <w:rsid w:val="002740E8"/>
    <w:pPr>
      <w:widowControl w:val="0"/>
      <w:autoSpaceDE w:val="0"/>
      <w:autoSpaceDN w:val="0"/>
      <w:adjustRightInd w:val="0"/>
      <w:spacing w:line="442" w:lineRule="exact"/>
    </w:pPr>
    <w:rPr>
      <w:rFonts w:ascii="Arial Narrow" w:hAnsi="Arial Narrow"/>
      <w:sz w:val="24"/>
      <w:szCs w:val="24"/>
    </w:rPr>
  </w:style>
  <w:style w:type="paragraph" w:customStyle="1" w:styleId="Style32">
    <w:name w:val="Style32"/>
    <w:basedOn w:val="Navaden"/>
    <w:uiPriority w:val="99"/>
    <w:rsid w:val="002740E8"/>
    <w:pPr>
      <w:widowControl w:val="0"/>
      <w:autoSpaceDE w:val="0"/>
      <w:autoSpaceDN w:val="0"/>
      <w:adjustRightInd w:val="0"/>
      <w:spacing w:line="234" w:lineRule="exact"/>
      <w:ind w:hanging="365"/>
    </w:pPr>
    <w:rPr>
      <w:rFonts w:ascii="Arial Narrow" w:hAnsi="Arial Narrow"/>
      <w:sz w:val="24"/>
      <w:szCs w:val="24"/>
    </w:rPr>
  </w:style>
  <w:style w:type="paragraph" w:customStyle="1" w:styleId="Style37">
    <w:name w:val="Style37"/>
    <w:basedOn w:val="Navaden"/>
    <w:uiPriority w:val="99"/>
    <w:rsid w:val="002740E8"/>
    <w:pPr>
      <w:widowControl w:val="0"/>
      <w:autoSpaceDE w:val="0"/>
      <w:autoSpaceDN w:val="0"/>
      <w:adjustRightInd w:val="0"/>
    </w:pPr>
    <w:rPr>
      <w:rFonts w:ascii="Arial Narrow" w:hAnsi="Arial Narrow"/>
      <w:sz w:val="24"/>
      <w:szCs w:val="24"/>
    </w:rPr>
  </w:style>
  <w:style w:type="character" w:customStyle="1" w:styleId="FontStyle52">
    <w:name w:val="Font Style52"/>
    <w:uiPriority w:val="99"/>
    <w:rsid w:val="002740E8"/>
    <w:rPr>
      <w:rFonts w:ascii="Arial Narrow" w:hAnsi="Arial Narrow" w:cs="Arial Narrow"/>
      <w:b/>
      <w:bCs/>
      <w:sz w:val="22"/>
      <w:szCs w:val="22"/>
    </w:rPr>
  </w:style>
  <w:style w:type="paragraph" w:customStyle="1" w:styleId="Style41">
    <w:name w:val="Style41"/>
    <w:basedOn w:val="Navaden"/>
    <w:uiPriority w:val="99"/>
    <w:rsid w:val="002740E8"/>
    <w:pPr>
      <w:widowControl w:val="0"/>
      <w:autoSpaceDE w:val="0"/>
      <w:autoSpaceDN w:val="0"/>
      <w:adjustRightInd w:val="0"/>
      <w:spacing w:line="346" w:lineRule="exact"/>
      <w:ind w:hanging="1066"/>
    </w:pPr>
    <w:rPr>
      <w:rFonts w:ascii="Arial Narrow" w:hAnsi="Arial Narrow"/>
      <w:sz w:val="24"/>
      <w:szCs w:val="24"/>
    </w:rPr>
  </w:style>
  <w:style w:type="character" w:customStyle="1" w:styleId="fontstyle01">
    <w:name w:val="fontstyle01"/>
    <w:rsid w:val="002740E8"/>
    <w:rPr>
      <w:rFonts w:ascii="CIDFont+F1" w:hAnsi="CIDFont+F1" w:hint="default"/>
      <w:b w:val="0"/>
      <w:bCs w:val="0"/>
      <w:i w:val="0"/>
      <w:iCs w:val="0"/>
      <w:color w:val="000000"/>
      <w:sz w:val="22"/>
      <w:szCs w:val="22"/>
    </w:rPr>
  </w:style>
  <w:style w:type="paragraph" w:customStyle="1" w:styleId="Odstavek">
    <w:name w:val="Odstavek"/>
    <w:basedOn w:val="Navaden"/>
    <w:link w:val="OdstavekZnak"/>
    <w:qFormat/>
    <w:rsid w:val="002740E8"/>
    <w:pPr>
      <w:overflowPunct w:val="0"/>
      <w:autoSpaceDE w:val="0"/>
      <w:autoSpaceDN w:val="0"/>
      <w:adjustRightInd w:val="0"/>
      <w:spacing w:before="240"/>
      <w:ind w:firstLine="1021"/>
      <w:textAlignment w:val="baseline"/>
    </w:pPr>
    <w:rPr>
      <w:sz w:val="22"/>
      <w:lang w:val="x-none" w:eastAsia="x-none"/>
    </w:rPr>
  </w:style>
  <w:style w:type="character" w:customStyle="1" w:styleId="OdstavekZnak">
    <w:name w:val="Odstavek Znak"/>
    <w:link w:val="Odstavek"/>
    <w:rsid w:val="002740E8"/>
    <w:rPr>
      <w:rFonts w:ascii="Arial" w:hAnsi="Arial" w:cs="Arial"/>
      <w:sz w:val="22"/>
      <w:szCs w:val="22"/>
      <w:lang w:val="x-none" w:eastAsia="x-none"/>
    </w:rPr>
  </w:style>
  <w:style w:type="character" w:customStyle="1" w:styleId="FontStyle17">
    <w:name w:val="Font Style17"/>
    <w:uiPriority w:val="99"/>
    <w:rsid w:val="002740E8"/>
    <w:rPr>
      <w:rFonts w:ascii="Georgia" w:hAnsi="Georgia" w:cs="Georgia"/>
      <w:sz w:val="18"/>
      <w:szCs w:val="18"/>
    </w:rPr>
  </w:style>
  <w:style w:type="paragraph" w:customStyle="1" w:styleId="Style5">
    <w:name w:val="Style5"/>
    <w:basedOn w:val="Navaden"/>
    <w:uiPriority w:val="99"/>
    <w:rsid w:val="002740E8"/>
    <w:pPr>
      <w:widowControl w:val="0"/>
      <w:autoSpaceDE w:val="0"/>
      <w:autoSpaceDN w:val="0"/>
      <w:adjustRightInd w:val="0"/>
      <w:spacing w:line="251" w:lineRule="exact"/>
    </w:pPr>
    <w:rPr>
      <w:rFonts w:ascii="Georgia" w:hAnsi="Georgia" w:cs="Times New Roman"/>
      <w:sz w:val="24"/>
      <w:szCs w:val="24"/>
    </w:rPr>
  </w:style>
  <w:style w:type="character" w:customStyle="1" w:styleId="FontStyle18">
    <w:name w:val="Font Style18"/>
    <w:uiPriority w:val="99"/>
    <w:rsid w:val="002740E8"/>
    <w:rPr>
      <w:rFonts w:ascii="Georgia" w:hAnsi="Georgia" w:cs="Georgia"/>
      <w:sz w:val="20"/>
      <w:szCs w:val="20"/>
    </w:rPr>
  </w:style>
  <w:style w:type="character" w:customStyle="1" w:styleId="FontStyle15">
    <w:name w:val="Font Style15"/>
    <w:uiPriority w:val="99"/>
    <w:rsid w:val="002740E8"/>
    <w:rPr>
      <w:rFonts w:ascii="Arial" w:hAnsi="Arial" w:cs="Arial"/>
      <w:sz w:val="20"/>
      <w:szCs w:val="20"/>
    </w:rPr>
  </w:style>
  <w:style w:type="character" w:customStyle="1" w:styleId="FontStyle32">
    <w:name w:val="Font Style32"/>
    <w:uiPriority w:val="99"/>
    <w:rsid w:val="002740E8"/>
    <w:rPr>
      <w:rFonts w:ascii="Arial" w:hAnsi="Arial" w:cs="Arial"/>
      <w:sz w:val="20"/>
      <w:szCs w:val="20"/>
    </w:rPr>
  </w:style>
  <w:style w:type="character" w:customStyle="1" w:styleId="FontStyle30">
    <w:name w:val="Font Style30"/>
    <w:uiPriority w:val="99"/>
    <w:rsid w:val="002740E8"/>
    <w:rPr>
      <w:rFonts w:ascii="Arial" w:hAnsi="Arial" w:cs="Arial"/>
      <w:b/>
      <w:bCs/>
      <w:sz w:val="20"/>
      <w:szCs w:val="20"/>
    </w:rPr>
  </w:style>
  <w:style w:type="character" w:customStyle="1" w:styleId="FontStyle27">
    <w:name w:val="Font Style27"/>
    <w:uiPriority w:val="99"/>
    <w:rsid w:val="002740E8"/>
    <w:rPr>
      <w:rFonts w:ascii="Arial" w:hAnsi="Arial" w:cs="Arial"/>
      <w:smallCaps/>
      <w:sz w:val="20"/>
      <w:szCs w:val="20"/>
    </w:rPr>
  </w:style>
  <w:style w:type="paragraph" w:customStyle="1" w:styleId="Style15">
    <w:name w:val="Style15"/>
    <w:basedOn w:val="Navaden"/>
    <w:uiPriority w:val="99"/>
    <w:rsid w:val="002740E8"/>
    <w:pPr>
      <w:widowControl w:val="0"/>
      <w:autoSpaceDE w:val="0"/>
      <w:autoSpaceDN w:val="0"/>
      <w:adjustRightInd w:val="0"/>
    </w:pPr>
    <w:rPr>
      <w:rFonts w:ascii="Cordia New" w:hAnsi="Cordia New"/>
      <w:sz w:val="24"/>
      <w:szCs w:val="24"/>
    </w:rPr>
  </w:style>
  <w:style w:type="paragraph" w:customStyle="1" w:styleId="Style16">
    <w:name w:val="Style16"/>
    <w:basedOn w:val="Navaden"/>
    <w:uiPriority w:val="99"/>
    <w:rsid w:val="002740E8"/>
    <w:pPr>
      <w:widowControl w:val="0"/>
      <w:autoSpaceDE w:val="0"/>
      <w:autoSpaceDN w:val="0"/>
      <w:adjustRightInd w:val="0"/>
      <w:spacing w:line="254" w:lineRule="exact"/>
    </w:pPr>
    <w:rPr>
      <w:rFonts w:ascii="Cordia New" w:hAnsi="Cordia New"/>
      <w:sz w:val="24"/>
      <w:szCs w:val="24"/>
    </w:rPr>
  </w:style>
  <w:style w:type="paragraph" w:customStyle="1" w:styleId="Style17">
    <w:name w:val="Style17"/>
    <w:basedOn w:val="Navaden"/>
    <w:uiPriority w:val="99"/>
    <w:rsid w:val="002740E8"/>
    <w:pPr>
      <w:widowControl w:val="0"/>
      <w:autoSpaceDE w:val="0"/>
      <w:autoSpaceDN w:val="0"/>
      <w:adjustRightInd w:val="0"/>
      <w:spacing w:line="254" w:lineRule="exact"/>
    </w:pPr>
    <w:rPr>
      <w:rFonts w:ascii="Cordia New" w:hAnsi="Cordia New"/>
      <w:sz w:val="24"/>
      <w:szCs w:val="24"/>
    </w:rPr>
  </w:style>
  <w:style w:type="character" w:customStyle="1" w:styleId="FontStyle35">
    <w:name w:val="Font Style35"/>
    <w:uiPriority w:val="99"/>
    <w:rsid w:val="002740E8"/>
    <w:rPr>
      <w:rFonts w:ascii="Arial" w:hAnsi="Arial" w:cs="Arial"/>
      <w:sz w:val="18"/>
      <w:szCs w:val="18"/>
    </w:rPr>
  </w:style>
  <w:style w:type="character" w:customStyle="1" w:styleId="FontStyle50">
    <w:name w:val="Font Style50"/>
    <w:uiPriority w:val="99"/>
    <w:rsid w:val="002740E8"/>
    <w:rPr>
      <w:rFonts w:ascii="Arial" w:hAnsi="Arial" w:cs="Arial"/>
      <w:sz w:val="20"/>
      <w:szCs w:val="20"/>
    </w:rPr>
  </w:style>
  <w:style w:type="character" w:styleId="Pripombasklic">
    <w:name w:val="annotation reference"/>
    <w:rsid w:val="002740E8"/>
    <w:rPr>
      <w:sz w:val="16"/>
      <w:szCs w:val="16"/>
    </w:rPr>
  </w:style>
  <w:style w:type="paragraph" w:customStyle="1" w:styleId="Style47">
    <w:name w:val="Style47"/>
    <w:basedOn w:val="Navaden"/>
    <w:uiPriority w:val="99"/>
    <w:rsid w:val="002740E8"/>
    <w:pPr>
      <w:widowControl w:val="0"/>
      <w:autoSpaceDE w:val="0"/>
      <w:autoSpaceDN w:val="0"/>
      <w:adjustRightInd w:val="0"/>
      <w:spacing w:line="259" w:lineRule="exact"/>
      <w:jc w:val="left"/>
    </w:pPr>
    <w:rPr>
      <w:rFonts w:ascii="Franklin Gothic Medium" w:hAnsi="Franklin Gothic Medium" w:cs="Times New Roman"/>
      <w:sz w:val="24"/>
      <w:szCs w:val="24"/>
      <w:lang w:eastAsia="sl-SI"/>
    </w:rPr>
  </w:style>
  <w:style w:type="paragraph" w:customStyle="1" w:styleId="Style53">
    <w:name w:val="Style53"/>
    <w:basedOn w:val="Navaden"/>
    <w:uiPriority w:val="99"/>
    <w:rsid w:val="002740E8"/>
    <w:pPr>
      <w:widowControl w:val="0"/>
      <w:autoSpaceDE w:val="0"/>
      <w:autoSpaceDN w:val="0"/>
      <w:adjustRightInd w:val="0"/>
      <w:spacing w:line="230" w:lineRule="exact"/>
      <w:ind w:firstLine="413"/>
    </w:pPr>
    <w:rPr>
      <w:rFonts w:ascii="Franklin Gothic Medium" w:hAnsi="Franklin Gothic Medium" w:cs="Times New Roman"/>
      <w:sz w:val="24"/>
      <w:szCs w:val="24"/>
      <w:lang w:eastAsia="sl-SI"/>
    </w:rPr>
  </w:style>
  <w:style w:type="character" w:customStyle="1" w:styleId="FontStyle122">
    <w:name w:val="Font Style122"/>
    <w:uiPriority w:val="99"/>
    <w:rsid w:val="002740E8"/>
    <w:rPr>
      <w:rFonts w:ascii="Franklin Gothic Medium" w:hAnsi="Franklin Gothic Medium" w:cs="Franklin Gothic Medium"/>
      <w:sz w:val="20"/>
      <w:szCs w:val="20"/>
    </w:rPr>
  </w:style>
  <w:style w:type="character" w:customStyle="1" w:styleId="FontStyle129">
    <w:name w:val="Font Style129"/>
    <w:uiPriority w:val="99"/>
    <w:rsid w:val="002740E8"/>
    <w:rPr>
      <w:rFonts w:ascii="Franklin Gothic Medium" w:hAnsi="Franklin Gothic Medium" w:cs="Franklin Gothic Medium"/>
      <w:b/>
      <w:bCs/>
      <w:sz w:val="20"/>
      <w:szCs w:val="20"/>
    </w:rPr>
  </w:style>
  <w:style w:type="paragraph" w:customStyle="1" w:styleId="Style25">
    <w:name w:val="Style25"/>
    <w:basedOn w:val="Navaden"/>
    <w:uiPriority w:val="99"/>
    <w:rsid w:val="002740E8"/>
    <w:pPr>
      <w:widowControl w:val="0"/>
      <w:autoSpaceDE w:val="0"/>
      <w:autoSpaceDN w:val="0"/>
      <w:adjustRightInd w:val="0"/>
      <w:spacing w:line="257" w:lineRule="exact"/>
    </w:pPr>
    <w:rPr>
      <w:rFonts w:ascii="Franklin Gothic Medium" w:hAnsi="Franklin Gothic Medium" w:cs="Times New Roman"/>
      <w:sz w:val="24"/>
      <w:szCs w:val="24"/>
      <w:lang w:eastAsia="sl-SI"/>
    </w:rPr>
  </w:style>
  <w:style w:type="paragraph" w:customStyle="1" w:styleId="Style33">
    <w:name w:val="Style33"/>
    <w:basedOn w:val="Navaden"/>
    <w:uiPriority w:val="99"/>
    <w:rsid w:val="002740E8"/>
    <w:pPr>
      <w:widowControl w:val="0"/>
      <w:autoSpaceDE w:val="0"/>
      <w:autoSpaceDN w:val="0"/>
      <w:adjustRightInd w:val="0"/>
      <w:spacing w:line="259" w:lineRule="exact"/>
      <w:ind w:hanging="331"/>
    </w:pPr>
    <w:rPr>
      <w:rFonts w:ascii="Franklin Gothic Medium" w:hAnsi="Franklin Gothic Medium" w:cs="Times New Roman"/>
      <w:sz w:val="24"/>
      <w:szCs w:val="24"/>
      <w:lang w:eastAsia="sl-SI"/>
    </w:rPr>
  </w:style>
  <w:style w:type="paragraph" w:customStyle="1" w:styleId="Style76">
    <w:name w:val="Style76"/>
    <w:basedOn w:val="Navaden"/>
    <w:uiPriority w:val="99"/>
    <w:rsid w:val="002740E8"/>
    <w:pPr>
      <w:widowControl w:val="0"/>
      <w:autoSpaceDE w:val="0"/>
      <w:autoSpaceDN w:val="0"/>
      <w:adjustRightInd w:val="0"/>
      <w:spacing w:line="259" w:lineRule="exact"/>
    </w:pPr>
    <w:rPr>
      <w:rFonts w:ascii="Franklin Gothic Medium" w:hAnsi="Franklin Gothic Medium" w:cs="Times New Roman"/>
      <w:sz w:val="24"/>
      <w:szCs w:val="24"/>
      <w:lang w:eastAsia="sl-SI"/>
    </w:rPr>
  </w:style>
  <w:style w:type="paragraph" w:customStyle="1" w:styleId="Style97">
    <w:name w:val="Style97"/>
    <w:basedOn w:val="Navaden"/>
    <w:uiPriority w:val="99"/>
    <w:rsid w:val="002740E8"/>
    <w:pPr>
      <w:widowControl w:val="0"/>
      <w:autoSpaceDE w:val="0"/>
      <w:autoSpaceDN w:val="0"/>
      <w:adjustRightInd w:val="0"/>
      <w:jc w:val="left"/>
    </w:pPr>
    <w:rPr>
      <w:rFonts w:ascii="Franklin Gothic Medium" w:hAnsi="Franklin Gothic Medium" w:cs="Times New Roman"/>
      <w:sz w:val="24"/>
      <w:szCs w:val="24"/>
      <w:lang w:eastAsia="sl-SI"/>
    </w:rPr>
  </w:style>
  <w:style w:type="character" w:customStyle="1" w:styleId="FontStyle124">
    <w:name w:val="Font Style124"/>
    <w:uiPriority w:val="99"/>
    <w:rsid w:val="002740E8"/>
    <w:rPr>
      <w:rFonts w:ascii="Franklin Gothic Medium" w:hAnsi="Franklin Gothic Medium" w:cs="Franklin Gothic Medium"/>
      <w:i/>
      <w:iCs/>
      <w:sz w:val="20"/>
      <w:szCs w:val="20"/>
    </w:rPr>
  </w:style>
  <w:style w:type="character" w:customStyle="1" w:styleId="FontStyle151">
    <w:name w:val="Font Style151"/>
    <w:uiPriority w:val="99"/>
    <w:rsid w:val="002740E8"/>
    <w:rPr>
      <w:rFonts w:ascii="Georgia" w:hAnsi="Georgia" w:cs="Georgia"/>
      <w:b/>
      <w:bCs/>
      <w:sz w:val="18"/>
      <w:szCs w:val="18"/>
    </w:rPr>
  </w:style>
  <w:style w:type="paragraph" w:customStyle="1" w:styleId="Style57">
    <w:name w:val="Style57"/>
    <w:basedOn w:val="Navaden"/>
    <w:uiPriority w:val="99"/>
    <w:rsid w:val="002740E8"/>
    <w:pPr>
      <w:widowControl w:val="0"/>
      <w:autoSpaceDE w:val="0"/>
      <w:autoSpaceDN w:val="0"/>
      <w:adjustRightInd w:val="0"/>
      <w:spacing w:line="240" w:lineRule="exact"/>
    </w:pPr>
    <w:rPr>
      <w:rFonts w:ascii="Franklin Gothic Medium" w:hAnsi="Franklin Gothic Medium" w:cs="Times New Roman"/>
      <w:sz w:val="24"/>
      <w:szCs w:val="24"/>
      <w:lang w:eastAsia="sl-SI"/>
    </w:rPr>
  </w:style>
  <w:style w:type="paragraph" w:customStyle="1" w:styleId="Style28">
    <w:name w:val="Style28"/>
    <w:basedOn w:val="Navaden"/>
    <w:uiPriority w:val="99"/>
    <w:rsid w:val="002740E8"/>
    <w:pPr>
      <w:widowControl w:val="0"/>
      <w:autoSpaceDE w:val="0"/>
      <w:autoSpaceDN w:val="0"/>
      <w:adjustRightInd w:val="0"/>
      <w:spacing w:line="240" w:lineRule="exact"/>
    </w:pPr>
    <w:rPr>
      <w:rFonts w:ascii="Franklin Gothic Medium" w:hAnsi="Franklin Gothic Medium" w:cs="Times New Roman"/>
      <w:sz w:val="24"/>
      <w:szCs w:val="24"/>
      <w:lang w:eastAsia="sl-SI"/>
    </w:rPr>
  </w:style>
  <w:style w:type="character" w:customStyle="1" w:styleId="FontStyle33">
    <w:name w:val="Font Style33"/>
    <w:uiPriority w:val="99"/>
    <w:rsid w:val="002740E8"/>
    <w:rPr>
      <w:rFonts w:ascii="Trebuchet MS" w:hAnsi="Trebuchet MS" w:cs="Trebuchet MS"/>
      <w:sz w:val="18"/>
      <w:szCs w:val="18"/>
    </w:rPr>
  </w:style>
  <w:style w:type="paragraph" w:customStyle="1" w:styleId="Style6">
    <w:name w:val="Style6"/>
    <w:basedOn w:val="Navaden"/>
    <w:uiPriority w:val="99"/>
    <w:rsid w:val="002740E8"/>
    <w:pPr>
      <w:widowControl w:val="0"/>
      <w:autoSpaceDE w:val="0"/>
      <w:autoSpaceDN w:val="0"/>
      <w:adjustRightInd w:val="0"/>
      <w:spacing w:line="254" w:lineRule="exact"/>
    </w:pPr>
    <w:rPr>
      <w:sz w:val="24"/>
      <w:szCs w:val="24"/>
      <w:lang w:eastAsia="sl-SI"/>
    </w:rPr>
  </w:style>
  <w:style w:type="character" w:customStyle="1" w:styleId="FontStyle14">
    <w:name w:val="Font Style14"/>
    <w:uiPriority w:val="99"/>
    <w:rsid w:val="002740E8"/>
    <w:rPr>
      <w:rFonts w:ascii="Arial" w:hAnsi="Arial" w:cs="Arial"/>
      <w:sz w:val="18"/>
      <w:szCs w:val="18"/>
    </w:rPr>
  </w:style>
  <w:style w:type="paragraph" w:customStyle="1" w:styleId="Znak3ZnakZnak">
    <w:name w:val="Znak3 Znak Znak"/>
    <w:basedOn w:val="Navaden"/>
    <w:rsid w:val="002740E8"/>
    <w:pPr>
      <w:jc w:val="left"/>
    </w:pPr>
    <w:rPr>
      <w:rFonts w:ascii="Times New Roman" w:hAnsi="Times New Roman" w:cs="Times New Roman"/>
      <w:sz w:val="24"/>
      <w:szCs w:val="24"/>
      <w:lang w:val="pl-PL" w:eastAsia="pl-PL"/>
    </w:r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2740E8"/>
    <w:pPr>
      <w:jc w:val="left"/>
    </w:pPr>
    <w:rPr>
      <w:rFonts w:ascii="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404">
      <w:bodyDiv w:val="1"/>
      <w:marLeft w:val="0"/>
      <w:marRight w:val="0"/>
      <w:marTop w:val="0"/>
      <w:marBottom w:val="0"/>
      <w:divBdr>
        <w:top w:val="none" w:sz="0" w:space="0" w:color="auto"/>
        <w:left w:val="none" w:sz="0" w:space="0" w:color="auto"/>
        <w:bottom w:val="none" w:sz="0" w:space="0" w:color="auto"/>
        <w:right w:val="none" w:sz="0" w:space="0" w:color="auto"/>
      </w:divBdr>
    </w:div>
    <w:div w:id="17435945">
      <w:bodyDiv w:val="1"/>
      <w:marLeft w:val="0"/>
      <w:marRight w:val="0"/>
      <w:marTop w:val="0"/>
      <w:marBottom w:val="0"/>
      <w:divBdr>
        <w:top w:val="none" w:sz="0" w:space="0" w:color="auto"/>
        <w:left w:val="none" w:sz="0" w:space="0" w:color="auto"/>
        <w:bottom w:val="none" w:sz="0" w:space="0" w:color="auto"/>
        <w:right w:val="none" w:sz="0" w:space="0" w:color="auto"/>
      </w:divBdr>
    </w:div>
    <w:div w:id="87971459">
      <w:bodyDiv w:val="1"/>
      <w:marLeft w:val="0"/>
      <w:marRight w:val="0"/>
      <w:marTop w:val="0"/>
      <w:marBottom w:val="0"/>
      <w:divBdr>
        <w:top w:val="none" w:sz="0" w:space="0" w:color="auto"/>
        <w:left w:val="none" w:sz="0" w:space="0" w:color="auto"/>
        <w:bottom w:val="none" w:sz="0" w:space="0" w:color="auto"/>
        <w:right w:val="none" w:sz="0" w:space="0" w:color="auto"/>
      </w:divBdr>
    </w:div>
    <w:div w:id="105010405">
      <w:bodyDiv w:val="1"/>
      <w:marLeft w:val="0"/>
      <w:marRight w:val="0"/>
      <w:marTop w:val="0"/>
      <w:marBottom w:val="0"/>
      <w:divBdr>
        <w:top w:val="none" w:sz="0" w:space="0" w:color="auto"/>
        <w:left w:val="none" w:sz="0" w:space="0" w:color="auto"/>
        <w:bottom w:val="none" w:sz="0" w:space="0" w:color="auto"/>
        <w:right w:val="none" w:sz="0" w:space="0" w:color="auto"/>
      </w:divBdr>
    </w:div>
    <w:div w:id="117116256">
      <w:bodyDiv w:val="1"/>
      <w:marLeft w:val="0"/>
      <w:marRight w:val="0"/>
      <w:marTop w:val="0"/>
      <w:marBottom w:val="0"/>
      <w:divBdr>
        <w:top w:val="none" w:sz="0" w:space="0" w:color="auto"/>
        <w:left w:val="none" w:sz="0" w:space="0" w:color="auto"/>
        <w:bottom w:val="none" w:sz="0" w:space="0" w:color="auto"/>
        <w:right w:val="none" w:sz="0" w:space="0" w:color="auto"/>
      </w:divBdr>
    </w:div>
    <w:div w:id="146242907">
      <w:bodyDiv w:val="1"/>
      <w:marLeft w:val="0"/>
      <w:marRight w:val="0"/>
      <w:marTop w:val="0"/>
      <w:marBottom w:val="0"/>
      <w:divBdr>
        <w:top w:val="none" w:sz="0" w:space="0" w:color="auto"/>
        <w:left w:val="none" w:sz="0" w:space="0" w:color="auto"/>
        <w:bottom w:val="none" w:sz="0" w:space="0" w:color="auto"/>
        <w:right w:val="none" w:sz="0" w:space="0" w:color="auto"/>
      </w:divBdr>
    </w:div>
    <w:div w:id="263999988">
      <w:bodyDiv w:val="1"/>
      <w:marLeft w:val="0"/>
      <w:marRight w:val="0"/>
      <w:marTop w:val="0"/>
      <w:marBottom w:val="0"/>
      <w:divBdr>
        <w:top w:val="none" w:sz="0" w:space="0" w:color="auto"/>
        <w:left w:val="none" w:sz="0" w:space="0" w:color="auto"/>
        <w:bottom w:val="none" w:sz="0" w:space="0" w:color="auto"/>
        <w:right w:val="none" w:sz="0" w:space="0" w:color="auto"/>
      </w:divBdr>
      <w:divsChild>
        <w:div w:id="1770194624">
          <w:marLeft w:val="0"/>
          <w:marRight w:val="0"/>
          <w:marTop w:val="0"/>
          <w:marBottom w:val="0"/>
          <w:divBdr>
            <w:top w:val="none" w:sz="0" w:space="0" w:color="auto"/>
            <w:left w:val="none" w:sz="0" w:space="0" w:color="auto"/>
            <w:bottom w:val="none" w:sz="0" w:space="0" w:color="auto"/>
            <w:right w:val="none" w:sz="0" w:space="0" w:color="auto"/>
          </w:divBdr>
          <w:divsChild>
            <w:div w:id="187722509">
              <w:marLeft w:val="0"/>
              <w:marRight w:val="60"/>
              <w:marTop w:val="0"/>
              <w:marBottom w:val="0"/>
              <w:divBdr>
                <w:top w:val="none" w:sz="0" w:space="0" w:color="auto"/>
                <w:left w:val="none" w:sz="0" w:space="0" w:color="auto"/>
                <w:bottom w:val="none" w:sz="0" w:space="0" w:color="auto"/>
                <w:right w:val="none" w:sz="0" w:space="0" w:color="auto"/>
              </w:divBdr>
              <w:divsChild>
                <w:div w:id="643655084">
                  <w:marLeft w:val="0"/>
                  <w:marRight w:val="0"/>
                  <w:marTop w:val="0"/>
                  <w:marBottom w:val="150"/>
                  <w:divBdr>
                    <w:top w:val="none" w:sz="0" w:space="0" w:color="auto"/>
                    <w:left w:val="none" w:sz="0" w:space="0" w:color="auto"/>
                    <w:bottom w:val="none" w:sz="0" w:space="0" w:color="auto"/>
                    <w:right w:val="none" w:sz="0" w:space="0" w:color="auto"/>
                  </w:divBdr>
                  <w:divsChild>
                    <w:div w:id="691684114">
                      <w:marLeft w:val="0"/>
                      <w:marRight w:val="0"/>
                      <w:marTop w:val="0"/>
                      <w:marBottom w:val="0"/>
                      <w:divBdr>
                        <w:top w:val="none" w:sz="0" w:space="0" w:color="auto"/>
                        <w:left w:val="none" w:sz="0" w:space="0" w:color="auto"/>
                        <w:bottom w:val="none" w:sz="0" w:space="0" w:color="auto"/>
                        <w:right w:val="none" w:sz="0" w:space="0" w:color="auto"/>
                      </w:divBdr>
                      <w:divsChild>
                        <w:div w:id="10570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228315">
      <w:bodyDiv w:val="1"/>
      <w:marLeft w:val="0"/>
      <w:marRight w:val="0"/>
      <w:marTop w:val="0"/>
      <w:marBottom w:val="0"/>
      <w:divBdr>
        <w:top w:val="none" w:sz="0" w:space="0" w:color="auto"/>
        <w:left w:val="none" w:sz="0" w:space="0" w:color="auto"/>
        <w:bottom w:val="none" w:sz="0" w:space="0" w:color="auto"/>
        <w:right w:val="none" w:sz="0" w:space="0" w:color="auto"/>
      </w:divBdr>
    </w:div>
    <w:div w:id="303045052">
      <w:bodyDiv w:val="1"/>
      <w:marLeft w:val="0"/>
      <w:marRight w:val="0"/>
      <w:marTop w:val="0"/>
      <w:marBottom w:val="0"/>
      <w:divBdr>
        <w:top w:val="none" w:sz="0" w:space="0" w:color="auto"/>
        <w:left w:val="none" w:sz="0" w:space="0" w:color="auto"/>
        <w:bottom w:val="none" w:sz="0" w:space="0" w:color="auto"/>
        <w:right w:val="none" w:sz="0" w:space="0" w:color="auto"/>
      </w:divBdr>
    </w:div>
    <w:div w:id="388461202">
      <w:bodyDiv w:val="1"/>
      <w:marLeft w:val="0"/>
      <w:marRight w:val="0"/>
      <w:marTop w:val="0"/>
      <w:marBottom w:val="0"/>
      <w:divBdr>
        <w:top w:val="none" w:sz="0" w:space="0" w:color="auto"/>
        <w:left w:val="none" w:sz="0" w:space="0" w:color="auto"/>
        <w:bottom w:val="none" w:sz="0" w:space="0" w:color="auto"/>
        <w:right w:val="none" w:sz="0" w:space="0" w:color="auto"/>
      </w:divBdr>
    </w:div>
    <w:div w:id="454442617">
      <w:bodyDiv w:val="1"/>
      <w:marLeft w:val="0"/>
      <w:marRight w:val="0"/>
      <w:marTop w:val="0"/>
      <w:marBottom w:val="0"/>
      <w:divBdr>
        <w:top w:val="none" w:sz="0" w:space="0" w:color="auto"/>
        <w:left w:val="none" w:sz="0" w:space="0" w:color="auto"/>
        <w:bottom w:val="none" w:sz="0" w:space="0" w:color="auto"/>
        <w:right w:val="none" w:sz="0" w:space="0" w:color="auto"/>
      </w:divBdr>
    </w:div>
    <w:div w:id="491456543">
      <w:bodyDiv w:val="1"/>
      <w:marLeft w:val="0"/>
      <w:marRight w:val="0"/>
      <w:marTop w:val="0"/>
      <w:marBottom w:val="0"/>
      <w:divBdr>
        <w:top w:val="none" w:sz="0" w:space="0" w:color="auto"/>
        <w:left w:val="none" w:sz="0" w:space="0" w:color="auto"/>
        <w:bottom w:val="none" w:sz="0" w:space="0" w:color="auto"/>
        <w:right w:val="none" w:sz="0" w:space="0" w:color="auto"/>
      </w:divBdr>
    </w:div>
    <w:div w:id="505362809">
      <w:bodyDiv w:val="1"/>
      <w:marLeft w:val="0"/>
      <w:marRight w:val="0"/>
      <w:marTop w:val="0"/>
      <w:marBottom w:val="0"/>
      <w:divBdr>
        <w:top w:val="none" w:sz="0" w:space="0" w:color="auto"/>
        <w:left w:val="none" w:sz="0" w:space="0" w:color="auto"/>
        <w:bottom w:val="none" w:sz="0" w:space="0" w:color="auto"/>
        <w:right w:val="none" w:sz="0" w:space="0" w:color="auto"/>
      </w:divBdr>
    </w:div>
    <w:div w:id="525211769">
      <w:bodyDiv w:val="1"/>
      <w:marLeft w:val="0"/>
      <w:marRight w:val="0"/>
      <w:marTop w:val="0"/>
      <w:marBottom w:val="0"/>
      <w:divBdr>
        <w:top w:val="none" w:sz="0" w:space="0" w:color="auto"/>
        <w:left w:val="none" w:sz="0" w:space="0" w:color="auto"/>
        <w:bottom w:val="none" w:sz="0" w:space="0" w:color="auto"/>
        <w:right w:val="none" w:sz="0" w:space="0" w:color="auto"/>
      </w:divBdr>
    </w:div>
    <w:div w:id="558130817">
      <w:bodyDiv w:val="1"/>
      <w:marLeft w:val="0"/>
      <w:marRight w:val="0"/>
      <w:marTop w:val="0"/>
      <w:marBottom w:val="0"/>
      <w:divBdr>
        <w:top w:val="none" w:sz="0" w:space="0" w:color="auto"/>
        <w:left w:val="none" w:sz="0" w:space="0" w:color="auto"/>
        <w:bottom w:val="none" w:sz="0" w:space="0" w:color="auto"/>
        <w:right w:val="none" w:sz="0" w:space="0" w:color="auto"/>
      </w:divBdr>
    </w:div>
    <w:div w:id="607741900">
      <w:bodyDiv w:val="1"/>
      <w:marLeft w:val="0"/>
      <w:marRight w:val="0"/>
      <w:marTop w:val="0"/>
      <w:marBottom w:val="0"/>
      <w:divBdr>
        <w:top w:val="none" w:sz="0" w:space="0" w:color="auto"/>
        <w:left w:val="none" w:sz="0" w:space="0" w:color="auto"/>
        <w:bottom w:val="none" w:sz="0" w:space="0" w:color="auto"/>
        <w:right w:val="none" w:sz="0" w:space="0" w:color="auto"/>
      </w:divBdr>
    </w:div>
    <w:div w:id="635067408">
      <w:bodyDiv w:val="1"/>
      <w:marLeft w:val="0"/>
      <w:marRight w:val="0"/>
      <w:marTop w:val="0"/>
      <w:marBottom w:val="0"/>
      <w:divBdr>
        <w:top w:val="none" w:sz="0" w:space="0" w:color="auto"/>
        <w:left w:val="none" w:sz="0" w:space="0" w:color="auto"/>
        <w:bottom w:val="none" w:sz="0" w:space="0" w:color="auto"/>
        <w:right w:val="none" w:sz="0" w:space="0" w:color="auto"/>
      </w:divBdr>
    </w:div>
    <w:div w:id="650644988">
      <w:bodyDiv w:val="1"/>
      <w:marLeft w:val="0"/>
      <w:marRight w:val="0"/>
      <w:marTop w:val="0"/>
      <w:marBottom w:val="0"/>
      <w:divBdr>
        <w:top w:val="none" w:sz="0" w:space="0" w:color="auto"/>
        <w:left w:val="none" w:sz="0" w:space="0" w:color="auto"/>
        <w:bottom w:val="none" w:sz="0" w:space="0" w:color="auto"/>
        <w:right w:val="none" w:sz="0" w:space="0" w:color="auto"/>
      </w:divBdr>
    </w:div>
    <w:div w:id="678310003">
      <w:bodyDiv w:val="1"/>
      <w:marLeft w:val="0"/>
      <w:marRight w:val="0"/>
      <w:marTop w:val="0"/>
      <w:marBottom w:val="0"/>
      <w:divBdr>
        <w:top w:val="none" w:sz="0" w:space="0" w:color="auto"/>
        <w:left w:val="none" w:sz="0" w:space="0" w:color="auto"/>
        <w:bottom w:val="none" w:sz="0" w:space="0" w:color="auto"/>
        <w:right w:val="none" w:sz="0" w:space="0" w:color="auto"/>
      </w:divBdr>
    </w:div>
    <w:div w:id="711881282">
      <w:bodyDiv w:val="1"/>
      <w:marLeft w:val="0"/>
      <w:marRight w:val="0"/>
      <w:marTop w:val="0"/>
      <w:marBottom w:val="0"/>
      <w:divBdr>
        <w:top w:val="none" w:sz="0" w:space="0" w:color="auto"/>
        <w:left w:val="none" w:sz="0" w:space="0" w:color="auto"/>
        <w:bottom w:val="none" w:sz="0" w:space="0" w:color="auto"/>
        <w:right w:val="none" w:sz="0" w:space="0" w:color="auto"/>
      </w:divBdr>
    </w:div>
    <w:div w:id="734744343">
      <w:bodyDiv w:val="1"/>
      <w:marLeft w:val="0"/>
      <w:marRight w:val="0"/>
      <w:marTop w:val="0"/>
      <w:marBottom w:val="0"/>
      <w:divBdr>
        <w:top w:val="none" w:sz="0" w:space="0" w:color="auto"/>
        <w:left w:val="none" w:sz="0" w:space="0" w:color="auto"/>
        <w:bottom w:val="none" w:sz="0" w:space="0" w:color="auto"/>
        <w:right w:val="none" w:sz="0" w:space="0" w:color="auto"/>
      </w:divBdr>
    </w:div>
    <w:div w:id="747386183">
      <w:bodyDiv w:val="1"/>
      <w:marLeft w:val="0"/>
      <w:marRight w:val="0"/>
      <w:marTop w:val="0"/>
      <w:marBottom w:val="0"/>
      <w:divBdr>
        <w:top w:val="none" w:sz="0" w:space="0" w:color="auto"/>
        <w:left w:val="none" w:sz="0" w:space="0" w:color="auto"/>
        <w:bottom w:val="none" w:sz="0" w:space="0" w:color="auto"/>
        <w:right w:val="none" w:sz="0" w:space="0" w:color="auto"/>
      </w:divBdr>
    </w:div>
    <w:div w:id="765198571">
      <w:bodyDiv w:val="1"/>
      <w:marLeft w:val="0"/>
      <w:marRight w:val="0"/>
      <w:marTop w:val="0"/>
      <w:marBottom w:val="0"/>
      <w:divBdr>
        <w:top w:val="none" w:sz="0" w:space="0" w:color="auto"/>
        <w:left w:val="none" w:sz="0" w:space="0" w:color="auto"/>
        <w:bottom w:val="none" w:sz="0" w:space="0" w:color="auto"/>
        <w:right w:val="none" w:sz="0" w:space="0" w:color="auto"/>
      </w:divBdr>
    </w:div>
    <w:div w:id="791554062">
      <w:bodyDiv w:val="1"/>
      <w:marLeft w:val="0"/>
      <w:marRight w:val="0"/>
      <w:marTop w:val="0"/>
      <w:marBottom w:val="0"/>
      <w:divBdr>
        <w:top w:val="none" w:sz="0" w:space="0" w:color="auto"/>
        <w:left w:val="none" w:sz="0" w:space="0" w:color="auto"/>
        <w:bottom w:val="none" w:sz="0" w:space="0" w:color="auto"/>
        <w:right w:val="none" w:sz="0" w:space="0" w:color="auto"/>
      </w:divBdr>
    </w:div>
    <w:div w:id="801927882">
      <w:bodyDiv w:val="1"/>
      <w:marLeft w:val="0"/>
      <w:marRight w:val="0"/>
      <w:marTop w:val="0"/>
      <w:marBottom w:val="0"/>
      <w:divBdr>
        <w:top w:val="none" w:sz="0" w:space="0" w:color="auto"/>
        <w:left w:val="none" w:sz="0" w:space="0" w:color="auto"/>
        <w:bottom w:val="none" w:sz="0" w:space="0" w:color="auto"/>
        <w:right w:val="none" w:sz="0" w:space="0" w:color="auto"/>
      </w:divBdr>
    </w:div>
    <w:div w:id="916741762">
      <w:bodyDiv w:val="1"/>
      <w:marLeft w:val="0"/>
      <w:marRight w:val="0"/>
      <w:marTop w:val="0"/>
      <w:marBottom w:val="0"/>
      <w:divBdr>
        <w:top w:val="none" w:sz="0" w:space="0" w:color="auto"/>
        <w:left w:val="none" w:sz="0" w:space="0" w:color="auto"/>
        <w:bottom w:val="none" w:sz="0" w:space="0" w:color="auto"/>
        <w:right w:val="none" w:sz="0" w:space="0" w:color="auto"/>
      </w:divBdr>
    </w:div>
    <w:div w:id="929700819">
      <w:bodyDiv w:val="1"/>
      <w:marLeft w:val="0"/>
      <w:marRight w:val="0"/>
      <w:marTop w:val="0"/>
      <w:marBottom w:val="0"/>
      <w:divBdr>
        <w:top w:val="none" w:sz="0" w:space="0" w:color="auto"/>
        <w:left w:val="none" w:sz="0" w:space="0" w:color="auto"/>
        <w:bottom w:val="none" w:sz="0" w:space="0" w:color="auto"/>
        <w:right w:val="none" w:sz="0" w:space="0" w:color="auto"/>
      </w:divBdr>
    </w:div>
    <w:div w:id="932589269">
      <w:bodyDiv w:val="1"/>
      <w:marLeft w:val="0"/>
      <w:marRight w:val="0"/>
      <w:marTop w:val="0"/>
      <w:marBottom w:val="0"/>
      <w:divBdr>
        <w:top w:val="none" w:sz="0" w:space="0" w:color="auto"/>
        <w:left w:val="none" w:sz="0" w:space="0" w:color="auto"/>
        <w:bottom w:val="none" w:sz="0" w:space="0" w:color="auto"/>
        <w:right w:val="none" w:sz="0" w:space="0" w:color="auto"/>
      </w:divBdr>
    </w:div>
    <w:div w:id="971448331">
      <w:bodyDiv w:val="1"/>
      <w:marLeft w:val="0"/>
      <w:marRight w:val="0"/>
      <w:marTop w:val="0"/>
      <w:marBottom w:val="0"/>
      <w:divBdr>
        <w:top w:val="none" w:sz="0" w:space="0" w:color="auto"/>
        <w:left w:val="none" w:sz="0" w:space="0" w:color="auto"/>
        <w:bottom w:val="none" w:sz="0" w:space="0" w:color="auto"/>
        <w:right w:val="none" w:sz="0" w:space="0" w:color="auto"/>
      </w:divBdr>
    </w:div>
    <w:div w:id="1029768605">
      <w:bodyDiv w:val="1"/>
      <w:marLeft w:val="0"/>
      <w:marRight w:val="0"/>
      <w:marTop w:val="0"/>
      <w:marBottom w:val="0"/>
      <w:divBdr>
        <w:top w:val="none" w:sz="0" w:space="0" w:color="auto"/>
        <w:left w:val="none" w:sz="0" w:space="0" w:color="auto"/>
        <w:bottom w:val="none" w:sz="0" w:space="0" w:color="auto"/>
        <w:right w:val="none" w:sz="0" w:space="0" w:color="auto"/>
      </w:divBdr>
    </w:div>
    <w:div w:id="1037897549">
      <w:bodyDiv w:val="1"/>
      <w:marLeft w:val="0"/>
      <w:marRight w:val="0"/>
      <w:marTop w:val="0"/>
      <w:marBottom w:val="0"/>
      <w:divBdr>
        <w:top w:val="none" w:sz="0" w:space="0" w:color="auto"/>
        <w:left w:val="none" w:sz="0" w:space="0" w:color="auto"/>
        <w:bottom w:val="none" w:sz="0" w:space="0" w:color="auto"/>
        <w:right w:val="none" w:sz="0" w:space="0" w:color="auto"/>
      </w:divBdr>
    </w:div>
    <w:div w:id="1038433121">
      <w:bodyDiv w:val="1"/>
      <w:marLeft w:val="0"/>
      <w:marRight w:val="0"/>
      <w:marTop w:val="0"/>
      <w:marBottom w:val="0"/>
      <w:divBdr>
        <w:top w:val="none" w:sz="0" w:space="0" w:color="auto"/>
        <w:left w:val="none" w:sz="0" w:space="0" w:color="auto"/>
        <w:bottom w:val="none" w:sz="0" w:space="0" w:color="auto"/>
        <w:right w:val="none" w:sz="0" w:space="0" w:color="auto"/>
      </w:divBdr>
    </w:div>
    <w:div w:id="1054037368">
      <w:bodyDiv w:val="1"/>
      <w:marLeft w:val="0"/>
      <w:marRight w:val="0"/>
      <w:marTop w:val="0"/>
      <w:marBottom w:val="0"/>
      <w:divBdr>
        <w:top w:val="none" w:sz="0" w:space="0" w:color="auto"/>
        <w:left w:val="none" w:sz="0" w:space="0" w:color="auto"/>
        <w:bottom w:val="none" w:sz="0" w:space="0" w:color="auto"/>
        <w:right w:val="none" w:sz="0" w:space="0" w:color="auto"/>
      </w:divBdr>
    </w:div>
    <w:div w:id="1135753899">
      <w:bodyDiv w:val="1"/>
      <w:marLeft w:val="0"/>
      <w:marRight w:val="0"/>
      <w:marTop w:val="0"/>
      <w:marBottom w:val="0"/>
      <w:divBdr>
        <w:top w:val="none" w:sz="0" w:space="0" w:color="auto"/>
        <w:left w:val="none" w:sz="0" w:space="0" w:color="auto"/>
        <w:bottom w:val="none" w:sz="0" w:space="0" w:color="auto"/>
        <w:right w:val="none" w:sz="0" w:space="0" w:color="auto"/>
      </w:divBdr>
    </w:div>
    <w:div w:id="1141071272">
      <w:bodyDiv w:val="1"/>
      <w:marLeft w:val="0"/>
      <w:marRight w:val="0"/>
      <w:marTop w:val="0"/>
      <w:marBottom w:val="0"/>
      <w:divBdr>
        <w:top w:val="none" w:sz="0" w:space="0" w:color="auto"/>
        <w:left w:val="none" w:sz="0" w:space="0" w:color="auto"/>
        <w:bottom w:val="none" w:sz="0" w:space="0" w:color="auto"/>
        <w:right w:val="none" w:sz="0" w:space="0" w:color="auto"/>
      </w:divBdr>
      <w:divsChild>
        <w:div w:id="1867332447">
          <w:marLeft w:val="0"/>
          <w:marRight w:val="0"/>
          <w:marTop w:val="0"/>
          <w:marBottom w:val="0"/>
          <w:divBdr>
            <w:top w:val="none" w:sz="0" w:space="0" w:color="auto"/>
            <w:left w:val="none" w:sz="0" w:space="0" w:color="auto"/>
            <w:bottom w:val="none" w:sz="0" w:space="0" w:color="auto"/>
            <w:right w:val="none" w:sz="0" w:space="0" w:color="auto"/>
          </w:divBdr>
          <w:divsChild>
            <w:div w:id="467625060">
              <w:marLeft w:val="0"/>
              <w:marRight w:val="60"/>
              <w:marTop w:val="0"/>
              <w:marBottom w:val="0"/>
              <w:divBdr>
                <w:top w:val="none" w:sz="0" w:space="0" w:color="auto"/>
                <w:left w:val="none" w:sz="0" w:space="0" w:color="auto"/>
                <w:bottom w:val="none" w:sz="0" w:space="0" w:color="auto"/>
                <w:right w:val="none" w:sz="0" w:space="0" w:color="auto"/>
              </w:divBdr>
              <w:divsChild>
                <w:div w:id="1364207823">
                  <w:marLeft w:val="0"/>
                  <w:marRight w:val="0"/>
                  <w:marTop w:val="0"/>
                  <w:marBottom w:val="150"/>
                  <w:divBdr>
                    <w:top w:val="none" w:sz="0" w:space="0" w:color="auto"/>
                    <w:left w:val="none" w:sz="0" w:space="0" w:color="auto"/>
                    <w:bottom w:val="none" w:sz="0" w:space="0" w:color="auto"/>
                    <w:right w:val="none" w:sz="0" w:space="0" w:color="auto"/>
                  </w:divBdr>
                  <w:divsChild>
                    <w:div w:id="20626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4402">
      <w:bodyDiv w:val="1"/>
      <w:marLeft w:val="0"/>
      <w:marRight w:val="0"/>
      <w:marTop w:val="0"/>
      <w:marBottom w:val="0"/>
      <w:divBdr>
        <w:top w:val="none" w:sz="0" w:space="0" w:color="auto"/>
        <w:left w:val="none" w:sz="0" w:space="0" w:color="auto"/>
        <w:bottom w:val="none" w:sz="0" w:space="0" w:color="auto"/>
        <w:right w:val="none" w:sz="0" w:space="0" w:color="auto"/>
      </w:divBdr>
    </w:div>
    <w:div w:id="1364399589">
      <w:bodyDiv w:val="1"/>
      <w:marLeft w:val="0"/>
      <w:marRight w:val="0"/>
      <w:marTop w:val="0"/>
      <w:marBottom w:val="0"/>
      <w:divBdr>
        <w:top w:val="none" w:sz="0" w:space="0" w:color="auto"/>
        <w:left w:val="none" w:sz="0" w:space="0" w:color="auto"/>
        <w:bottom w:val="none" w:sz="0" w:space="0" w:color="auto"/>
        <w:right w:val="none" w:sz="0" w:space="0" w:color="auto"/>
      </w:divBdr>
    </w:div>
    <w:div w:id="1369060835">
      <w:bodyDiv w:val="1"/>
      <w:marLeft w:val="0"/>
      <w:marRight w:val="0"/>
      <w:marTop w:val="0"/>
      <w:marBottom w:val="0"/>
      <w:divBdr>
        <w:top w:val="none" w:sz="0" w:space="0" w:color="auto"/>
        <w:left w:val="none" w:sz="0" w:space="0" w:color="auto"/>
        <w:bottom w:val="none" w:sz="0" w:space="0" w:color="auto"/>
        <w:right w:val="none" w:sz="0" w:space="0" w:color="auto"/>
      </w:divBdr>
    </w:div>
    <w:div w:id="1373073730">
      <w:bodyDiv w:val="1"/>
      <w:marLeft w:val="0"/>
      <w:marRight w:val="0"/>
      <w:marTop w:val="0"/>
      <w:marBottom w:val="0"/>
      <w:divBdr>
        <w:top w:val="none" w:sz="0" w:space="0" w:color="auto"/>
        <w:left w:val="none" w:sz="0" w:space="0" w:color="auto"/>
        <w:bottom w:val="none" w:sz="0" w:space="0" w:color="auto"/>
        <w:right w:val="none" w:sz="0" w:space="0" w:color="auto"/>
      </w:divBdr>
    </w:div>
    <w:div w:id="1447238746">
      <w:bodyDiv w:val="1"/>
      <w:marLeft w:val="0"/>
      <w:marRight w:val="0"/>
      <w:marTop w:val="0"/>
      <w:marBottom w:val="0"/>
      <w:divBdr>
        <w:top w:val="none" w:sz="0" w:space="0" w:color="auto"/>
        <w:left w:val="none" w:sz="0" w:space="0" w:color="auto"/>
        <w:bottom w:val="none" w:sz="0" w:space="0" w:color="auto"/>
        <w:right w:val="none" w:sz="0" w:space="0" w:color="auto"/>
      </w:divBdr>
    </w:div>
    <w:div w:id="1462186996">
      <w:bodyDiv w:val="1"/>
      <w:marLeft w:val="0"/>
      <w:marRight w:val="0"/>
      <w:marTop w:val="0"/>
      <w:marBottom w:val="0"/>
      <w:divBdr>
        <w:top w:val="none" w:sz="0" w:space="0" w:color="auto"/>
        <w:left w:val="none" w:sz="0" w:space="0" w:color="auto"/>
        <w:bottom w:val="none" w:sz="0" w:space="0" w:color="auto"/>
        <w:right w:val="none" w:sz="0" w:space="0" w:color="auto"/>
      </w:divBdr>
    </w:div>
    <w:div w:id="1543202507">
      <w:bodyDiv w:val="1"/>
      <w:marLeft w:val="0"/>
      <w:marRight w:val="0"/>
      <w:marTop w:val="0"/>
      <w:marBottom w:val="0"/>
      <w:divBdr>
        <w:top w:val="none" w:sz="0" w:space="0" w:color="auto"/>
        <w:left w:val="none" w:sz="0" w:space="0" w:color="auto"/>
        <w:bottom w:val="none" w:sz="0" w:space="0" w:color="auto"/>
        <w:right w:val="none" w:sz="0" w:space="0" w:color="auto"/>
      </w:divBdr>
    </w:div>
    <w:div w:id="1678843060">
      <w:bodyDiv w:val="1"/>
      <w:marLeft w:val="0"/>
      <w:marRight w:val="0"/>
      <w:marTop w:val="0"/>
      <w:marBottom w:val="0"/>
      <w:divBdr>
        <w:top w:val="none" w:sz="0" w:space="0" w:color="auto"/>
        <w:left w:val="none" w:sz="0" w:space="0" w:color="auto"/>
        <w:bottom w:val="none" w:sz="0" w:space="0" w:color="auto"/>
        <w:right w:val="none" w:sz="0" w:space="0" w:color="auto"/>
      </w:divBdr>
    </w:div>
    <w:div w:id="1706060775">
      <w:bodyDiv w:val="1"/>
      <w:marLeft w:val="0"/>
      <w:marRight w:val="0"/>
      <w:marTop w:val="0"/>
      <w:marBottom w:val="0"/>
      <w:divBdr>
        <w:top w:val="none" w:sz="0" w:space="0" w:color="auto"/>
        <w:left w:val="none" w:sz="0" w:space="0" w:color="auto"/>
        <w:bottom w:val="none" w:sz="0" w:space="0" w:color="auto"/>
        <w:right w:val="none" w:sz="0" w:space="0" w:color="auto"/>
      </w:divBdr>
    </w:div>
    <w:div w:id="1732918679">
      <w:bodyDiv w:val="1"/>
      <w:marLeft w:val="0"/>
      <w:marRight w:val="0"/>
      <w:marTop w:val="0"/>
      <w:marBottom w:val="0"/>
      <w:divBdr>
        <w:top w:val="none" w:sz="0" w:space="0" w:color="auto"/>
        <w:left w:val="none" w:sz="0" w:space="0" w:color="auto"/>
        <w:bottom w:val="none" w:sz="0" w:space="0" w:color="auto"/>
        <w:right w:val="none" w:sz="0" w:space="0" w:color="auto"/>
      </w:divBdr>
    </w:div>
    <w:div w:id="1787651207">
      <w:bodyDiv w:val="1"/>
      <w:marLeft w:val="0"/>
      <w:marRight w:val="0"/>
      <w:marTop w:val="0"/>
      <w:marBottom w:val="0"/>
      <w:divBdr>
        <w:top w:val="none" w:sz="0" w:space="0" w:color="auto"/>
        <w:left w:val="none" w:sz="0" w:space="0" w:color="auto"/>
        <w:bottom w:val="none" w:sz="0" w:space="0" w:color="auto"/>
        <w:right w:val="none" w:sz="0" w:space="0" w:color="auto"/>
      </w:divBdr>
    </w:div>
    <w:div w:id="1809199126">
      <w:bodyDiv w:val="1"/>
      <w:marLeft w:val="0"/>
      <w:marRight w:val="0"/>
      <w:marTop w:val="0"/>
      <w:marBottom w:val="0"/>
      <w:divBdr>
        <w:top w:val="none" w:sz="0" w:space="0" w:color="auto"/>
        <w:left w:val="none" w:sz="0" w:space="0" w:color="auto"/>
        <w:bottom w:val="none" w:sz="0" w:space="0" w:color="auto"/>
        <w:right w:val="none" w:sz="0" w:space="0" w:color="auto"/>
      </w:divBdr>
    </w:div>
    <w:div w:id="1834837774">
      <w:bodyDiv w:val="1"/>
      <w:marLeft w:val="0"/>
      <w:marRight w:val="0"/>
      <w:marTop w:val="0"/>
      <w:marBottom w:val="0"/>
      <w:divBdr>
        <w:top w:val="none" w:sz="0" w:space="0" w:color="auto"/>
        <w:left w:val="none" w:sz="0" w:space="0" w:color="auto"/>
        <w:bottom w:val="none" w:sz="0" w:space="0" w:color="auto"/>
        <w:right w:val="none" w:sz="0" w:space="0" w:color="auto"/>
      </w:divBdr>
    </w:div>
    <w:div w:id="1854027554">
      <w:bodyDiv w:val="1"/>
      <w:marLeft w:val="0"/>
      <w:marRight w:val="0"/>
      <w:marTop w:val="0"/>
      <w:marBottom w:val="0"/>
      <w:divBdr>
        <w:top w:val="none" w:sz="0" w:space="0" w:color="auto"/>
        <w:left w:val="none" w:sz="0" w:space="0" w:color="auto"/>
        <w:bottom w:val="none" w:sz="0" w:space="0" w:color="auto"/>
        <w:right w:val="none" w:sz="0" w:space="0" w:color="auto"/>
      </w:divBdr>
    </w:div>
    <w:div w:id="1873028918">
      <w:bodyDiv w:val="1"/>
      <w:marLeft w:val="0"/>
      <w:marRight w:val="0"/>
      <w:marTop w:val="0"/>
      <w:marBottom w:val="0"/>
      <w:divBdr>
        <w:top w:val="none" w:sz="0" w:space="0" w:color="auto"/>
        <w:left w:val="none" w:sz="0" w:space="0" w:color="auto"/>
        <w:bottom w:val="none" w:sz="0" w:space="0" w:color="auto"/>
        <w:right w:val="none" w:sz="0" w:space="0" w:color="auto"/>
      </w:divBdr>
    </w:div>
    <w:div w:id="1886797883">
      <w:bodyDiv w:val="1"/>
      <w:marLeft w:val="0"/>
      <w:marRight w:val="0"/>
      <w:marTop w:val="0"/>
      <w:marBottom w:val="0"/>
      <w:divBdr>
        <w:top w:val="none" w:sz="0" w:space="0" w:color="auto"/>
        <w:left w:val="none" w:sz="0" w:space="0" w:color="auto"/>
        <w:bottom w:val="none" w:sz="0" w:space="0" w:color="auto"/>
        <w:right w:val="none" w:sz="0" w:space="0" w:color="auto"/>
      </w:divBdr>
    </w:div>
    <w:div w:id="1888642364">
      <w:bodyDiv w:val="1"/>
      <w:marLeft w:val="0"/>
      <w:marRight w:val="0"/>
      <w:marTop w:val="0"/>
      <w:marBottom w:val="0"/>
      <w:divBdr>
        <w:top w:val="none" w:sz="0" w:space="0" w:color="auto"/>
        <w:left w:val="none" w:sz="0" w:space="0" w:color="auto"/>
        <w:bottom w:val="none" w:sz="0" w:space="0" w:color="auto"/>
        <w:right w:val="none" w:sz="0" w:space="0" w:color="auto"/>
      </w:divBdr>
    </w:div>
    <w:div w:id="1897162362">
      <w:bodyDiv w:val="1"/>
      <w:marLeft w:val="0"/>
      <w:marRight w:val="0"/>
      <w:marTop w:val="0"/>
      <w:marBottom w:val="0"/>
      <w:divBdr>
        <w:top w:val="none" w:sz="0" w:space="0" w:color="auto"/>
        <w:left w:val="none" w:sz="0" w:space="0" w:color="auto"/>
        <w:bottom w:val="none" w:sz="0" w:space="0" w:color="auto"/>
        <w:right w:val="none" w:sz="0" w:space="0" w:color="auto"/>
      </w:divBdr>
    </w:div>
    <w:div w:id="1911887181">
      <w:bodyDiv w:val="1"/>
      <w:marLeft w:val="0"/>
      <w:marRight w:val="0"/>
      <w:marTop w:val="0"/>
      <w:marBottom w:val="0"/>
      <w:divBdr>
        <w:top w:val="none" w:sz="0" w:space="0" w:color="auto"/>
        <w:left w:val="none" w:sz="0" w:space="0" w:color="auto"/>
        <w:bottom w:val="none" w:sz="0" w:space="0" w:color="auto"/>
        <w:right w:val="none" w:sz="0" w:space="0" w:color="auto"/>
      </w:divBdr>
    </w:div>
    <w:div w:id="2026784357">
      <w:bodyDiv w:val="1"/>
      <w:marLeft w:val="0"/>
      <w:marRight w:val="0"/>
      <w:marTop w:val="0"/>
      <w:marBottom w:val="0"/>
      <w:divBdr>
        <w:top w:val="none" w:sz="0" w:space="0" w:color="auto"/>
        <w:left w:val="none" w:sz="0" w:space="0" w:color="auto"/>
        <w:bottom w:val="none" w:sz="0" w:space="0" w:color="auto"/>
        <w:right w:val="none" w:sz="0" w:space="0" w:color="auto"/>
      </w:divBdr>
    </w:div>
    <w:div w:id="2057972191">
      <w:bodyDiv w:val="1"/>
      <w:marLeft w:val="0"/>
      <w:marRight w:val="0"/>
      <w:marTop w:val="0"/>
      <w:marBottom w:val="0"/>
      <w:divBdr>
        <w:top w:val="none" w:sz="0" w:space="0" w:color="auto"/>
        <w:left w:val="none" w:sz="0" w:space="0" w:color="auto"/>
        <w:bottom w:val="none" w:sz="0" w:space="0" w:color="auto"/>
        <w:right w:val="none" w:sz="0" w:space="0" w:color="auto"/>
      </w:divBdr>
    </w:div>
    <w:div w:id="2070960310">
      <w:bodyDiv w:val="1"/>
      <w:marLeft w:val="0"/>
      <w:marRight w:val="0"/>
      <w:marTop w:val="0"/>
      <w:marBottom w:val="0"/>
      <w:divBdr>
        <w:top w:val="none" w:sz="0" w:space="0" w:color="auto"/>
        <w:left w:val="none" w:sz="0" w:space="0" w:color="auto"/>
        <w:bottom w:val="none" w:sz="0" w:space="0" w:color="auto"/>
        <w:right w:val="none" w:sz="0" w:space="0" w:color="auto"/>
      </w:divBdr>
    </w:div>
    <w:div w:id="2085909226">
      <w:bodyDiv w:val="1"/>
      <w:marLeft w:val="0"/>
      <w:marRight w:val="0"/>
      <w:marTop w:val="0"/>
      <w:marBottom w:val="0"/>
      <w:divBdr>
        <w:top w:val="none" w:sz="0" w:space="0" w:color="auto"/>
        <w:left w:val="none" w:sz="0" w:space="0" w:color="auto"/>
        <w:bottom w:val="none" w:sz="0" w:space="0" w:color="auto"/>
        <w:right w:val="none" w:sz="0" w:space="0" w:color="auto"/>
      </w:divBdr>
    </w:div>
    <w:div w:id="2099330408">
      <w:bodyDiv w:val="1"/>
      <w:marLeft w:val="0"/>
      <w:marRight w:val="0"/>
      <w:marTop w:val="0"/>
      <w:marBottom w:val="0"/>
      <w:divBdr>
        <w:top w:val="none" w:sz="0" w:space="0" w:color="auto"/>
        <w:left w:val="none" w:sz="0" w:space="0" w:color="auto"/>
        <w:bottom w:val="none" w:sz="0" w:space="0" w:color="auto"/>
        <w:right w:val="none" w:sz="0" w:space="0" w:color="auto"/>
      </w:divBdr>
      <w:divsChild>
        <w:div w:id="2110344901">
          <w:marLeft w:val="0"/>
          <w:marRight w:val="0"/>
          <w:marTop w:val="0"/>
          <w:marBottom w:val="0"/>
          <w:divBdr>
            <w:top w:val="none" w:sz="0" w:space="0" w:color="auto"/>
            <w:left w:val="none" w:sz="0" w:space="0" w:color="auto"/>
            <w:bottom w:val="none" w:sz="0" w:space="0" w:color="auto"/>
            <w:right w:val="none" w:sz="0" w:space="0" w:color="auto"/>
          </w:divBdr>
          <w:divsChild>
            <w:div w:id="1046832805">
              <w:marLeft w:val="0"/>
              <w:marRight w:val="60"/>
              <w:marTop w:val="0"/>
              <w:marBottom w:val="0"/>
              <w:divBdr>
                <w:top w:val="none" w:sz="0" w:space="0" w:color="auto"/>
                <w:left w:val="none" w:sz="0" w:space="0" w:color="auto"/>
                <w:bottom w:val="none" w:sz="0" w:space="0" w:color="auto"/>
                <w:right w:val="none" w:sz="0" w:space="0" w:color="auto"/>
              </w:divBdr>
              <w:divsChild>
                <w:div w:id="151794593">
                  <w:marLeft w:val="0"/>
                  <w:marRight w:val="0"/>
                  <w:marTop w:val="0"/>
                  <w:marBottom w:val="150"/>
                  <w:divBdr>
                    <w:top w:val="none" w:sz="0" w:space="0" w:color="auto"/>
                    <w:left w:val="none" w:sz="0" w:space="0" w:color="auto"/>
                    <w:bottom w:val="none" w:sz="0" w:space="0" w:color="auto"/>
                    <w:right w:val="none" w:sz="0" w:space="0" w:color="auto"/>
                  </w:divBdr>
                  <w:divsChild>
                    <w:div w:id="722290440">
                      <w:marLeft w:val="0"/>
                      <w:marRight w:val="0"/>
                      <w:marTop w:val="0"/>
                      <w:marBottom w:val="0"/>
                      <w:divBdr>
                        <w:top w:val="none" w:sz="0" w:space="0" w:color="auto"/>
                        <w:left w:val="none" w:sz="0" w:space="0" w:color="auto"/>
                        <w:bottom w:val="none" w:sz="0" w:space="0" w:color="auto"/>
                        <w:right w:val="none" w:sz="0" w:space="0" w:color="auto"/>
                      </w:divBdr>
                      <w:divsChild>
                        <w:div w:id="6859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9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hyperlink" Target="mailto:info@elektro-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dovod@rvk.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koper.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ajnistvo.pi@zvkds.si" TargetMode="External"/><Relationship Id="rId4" Type="http://schemas.openxmlformats.org/officeDocument/2006/relationships/settings" Target="settings.xml"/><Relationship Id="rId9" Type="http://schemas.openxmlformats.org/officeDocument/2006/relationships/hyperlink" Target="mailto:gp.drsv-kp@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E29C-DDD7-4118-A82B-C30FD143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8969</Words>
  <Characters>51125</Characters>
  <Application>Microsoft Office Word</Application>
  <DocSecurity>0</DocSecurity>
  <Lines>426</Lines>
  <Paragraphs>119</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59975</CharactersWithSpaces>
  <SharedDoc>false</SharedDoc>
  <HLinks>
    <vt:vector size="36" baseType="variant">
      <vt:variant>
        <vt:i4>4063318</vt:i4>
      </vt:variant>
      <vt:variant>
        <vt:i4>18</vt:i4>
      </vt:variant>
      <vt:variant>
        <vt:i4>0</vt:i4>
      </vt:variant>
      <vt:variant>
        <vt:i4>5</vt:i4>
      </vt:variant>
      <vt:variant>
        <vt:lpwstr>mailto:info@elektro-ljubljana.si</vt:lpwstr>
      </vt:variant>
      <vt:variant>
        <vt:lpwstr/>
      </vt:variant>
      <vt:variant>
        <vt:i4>524349</vt:i4>
      </vt:variant>
      <vt:variant>
        <vt:i4>15</vt:i4>
      </vt:variant>
      <vt:variant>
        <vt:i4>0</vt:i4>
      </vt:variant>
      <vt:variant>
        <vt:i4>5</vt:i4>
      </vt:variant>
      <vt:variant>
        <vt:lpwstr>mailto:vodovod@rvk.si</vt:lpwstr>
      </vt:variant>
      <vt:variant>
        <vt:lpwstr/>
      </vt:variant>
      <vt:variant>
        <vt:i4>852026</vt:i4>
      </vt:variant>
      <vt:variant>
        <vt:i4>12</vt:i4>
      </vt:variant>
      <vt:variant>
        <vt:i4>0</vt:i4>
      </vt:variant>
      <vt:variant>
        <vt:i4>5</vt:i4>
      </vt:variant>
      <vt:variant>
        <vt:lpwstr>mailto:obcina@koper.si</vt:lpwstr>
      </vt:variant>
      <vt:variant>
        <vt:lpwstr/>
      </vt:variant>
      <vt:variant>
        <vt:i4>7012374</vt:i4>
      </vt:variant>
      <vt:variant>
        <vt:i4>9</vt:i4>
      </vt:variant>
      <vt:variant>
        <vt:i4>0</vt:i4>
      </vt:variant>
      <vt:variant>
        <vt:i4>5</vt:i4>
      </vt:variant>
      <vt:variant>
        <vt:lpwstr>mailto:tajnistvo.pi@zvkds.si</vt:lpwstr>
      </vt:variant>
      <vt:variant>
        <vt:lpwstr/>
      </vt:variant>
      <vt:variant>
        <vt:i4>2883602</vt:i4>
      </vt:variant>
      <vt:variant>
        <vt:i4>6</vt:i4>
      </vt:variant>
      <vt:variant>
        <vt:i4>0</vt:i4>
      </vt:variant>
      <vt:variant>
        <vt:i4>5</vt:i4>
      </vt:variant>
      <vt:variant>
        <vt:lpwstr>mailto:gp.drsv-kp@gov.si</vt:lpwstr>
      </vt:variant>
      <vt:variant>
        <vt:lpwstr/>
      </vt:variant>
      <vt:variant>
        <vt:i4>4390950</vt:i4>
      </vt:variant>
      <vt:variant>
        <vt:i4>3</vt:i4>
      </vt:variant>
      <vt:variant>
        <vt:i4>0</vt:i4>
      </vt:variant>
      <vt:variant>
        <vt:i4>5</vt:i4>
      </vt:variant>
      <vt:variant>
        <vt:lpwstr>mailto:gp.mope@gov.si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Rutar</dc:creator>
  <cp:keywords/>
  <dc:description/>
  <cp:lastModifiedBy>Špela Sovinc</cp:lastModifiedBy>
  <cp:revision>6</cp:revision>
  <cp:lastPrinted>2023-11-29T14:21:00Z</cp:lastPrinted>
  <dcterms:created xsi:type="dcterms:W3CDTF">2024-06-04T12:34:00Z</dcterms:created>
  <dcterms:modified xsi:type="dcterms:W3CDTF">2024-07-25T07:49:00Z</dcterms:modified>
</cp:coreProperties>
</file>