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C665" w14:textId="305E54C9" w:rsidR="008F2F06" w:rsidRPr="003C03D9" w:rsidRDefault="00F44D9E" w:rsidP="00F44D9E">
      <w:pPr>
        <w:rPr>
          <w:rFonts w:ascii="Segoe UI" w:eastAsia="Times New Roman" w:hAnsi="Segoe UI" w:cs="Segoe UI"/>
          <w:kern w:val="0"/>
          <w:lang w:eastAsia="sl-SI"/>
          <w14:ligatures w14:val="none"/>
        </w:rPr>
      </w:pPr>
      <w:r w:rsidRPr="003C03D9">
        <w:rPr>
          <w:rFonts w:ascii="Segoe UI" w:eastAsia="Times New Roman" w:hAnsi="Segoe UI" w:cs="Segoe UI"/>
          <w:kern w:val="0"/>
          <w:lang w:eastAsia="sl-SI"/>
          <w14:ligatures w14:val="none"/>
        </w:rPr>
        <w:t>Priloga: Poročilo o delu Odbora za podeljevanje nagrad Republike Slovenije na področju ohranjanja narave</w:t>
      </w:r>
    </w:p>
    <w:p w14:paraId="140F1D1E" w14:textId="423DFCBE" w:rsidR="008F2F06" w:rsidRPr="003C03D9" w:rsidRDefault="008F2F06" w:rsidP="008F2F06">
      <w:pPr>
        <w:tabs>
          <w:tab w:val="left" w:pos="1991"/>
        </w:tabs>
        <w:jc w:val="center"/>
        <w:rPr>
          <w:rFonts w:ascii="Segoe UI" w:eastAsia="Times New Roman" w:hAnsi="Segoe UI" w:cs="Segoe UI"/>
          <w:b/>
          <w:bCs/>
          <w:kern w:val="0"/>
          <w:lang w:eastAsia="sl-SI"/>
          <w14:ligatures w14:val="none"/>
        </w:rPr>
      </w:pPr>
      <w:r w:rsidRPr="003C03D9">
        <w:rPr>
          <w:rFonts w:ascii="Segoe UI" w:eastAsia="Times New Roman" w:hAnsi="Segoe UI" w:cs="Segoe UI"/>
          <w:b/>
          <w:bCs/>
          <w:noProof/>
          <w:kern w:val="0"/>
          <w:lang w:eastAsia="sl-SI"/>
          <w14:ligatures w14:val="none"/>
        </w:rPr>
        <w:drawing>
          <wp:inline distT="0" distB="0" distL="0" distR="0" wp14:anchorId="1830BBBD" wp14:editId="72D8A70B">
            <wp:extent cx="3999506" cy="3999506"/>
            <wp:effectExtent l="0" t="0" r="0" b="0"/>
            <wp:docPr id="2" name="Slika 2" descr="Logotip Nagrada Rada Smerduja,&#10;v centru šesterokraka pentlja zelene barve, ki jo obdajajo tri barvne poteze: modra, zelena in rj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Logotip Nagrada Rada Smerduja,&#10;v centru šesterokraka pentlja zelene barve, ki jo obdajajo tri barvne poteze: modra, zelena in rja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076" cy="400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78F52" w14:textId="77777777" w:rsidR="008F2F06" w:rsidRPr="003C03D9" w:rsidRDefault="008F2F06" w:rsidP="008F2F06">
      <w:pPr>
        <w:jc w:val="center"/>
        <w:rPr>
          <w:rFonts w:ascii="Segoe UI" w:eastAsia="Times New Roman" w:hAnsi="Segoe UI" w:cs="Segoe UI"/>
          <w:b/>
          <w:bCs/>
          <w:kern w:val="0"/>
          <w:sz w:val="32"/>
          <w:szCs w:val="32"/>
          <w:lang w:eastAsia="sl-SI"/>
          <w14:ligatures w14:val="none"/>
        </w:rPr>
      </w:pPr>
    </w:p>
    <w:p w14:paraId="6CF76E34" w14:textId="77777777" w:rsidR="00F262DB" w:rsidRPr="003C03D9" w:rsidRDefault="008F2F06" w:rsidP="008F2F06">
      <w:pPr>
        <w:jc w:val="center"/>
        <w:rPr>
          <w:rFonts w:ascii="Segoe UI" w:eastAsia="Times New Roman" w:hAnsi="Segoe UI" w:cs="Segoe UI"/>
          <w:b/>
          <w:bCs/>
          <w:kern w:val="0"/>
          <w:sz w:val="32"/>
          <w:szCs w:val="32"/>
          <w:lang w:eastAsia="sl-SI"/>
          <w14:ligatures w14:val="none"/>
        </w:rPr>
      </w:pPr>
      <w:r w:rsidRPr="003C03D9">
        <w:rPr>
          <w:rFonts w:ascii="Segoe UI" w:eastAsia="Times New Roman" w:hAnsi="Segoe UI" w:cs="Segoe UI"/>
          <w:b/>
          <w:bCs/>
          <w:kern w:val="0"/>
          <w:sz w:val="32"/>
          <w:szCs w:val="32"/>
          <w:lang w:eastAsia="sl-SI"/>
          <w14:ligatures w14:val="none"/>
        </w:rPr>
        <w:t xml:space="preserve">Poročilo o delu </w:t>
      </w:r>
    </w:p>
    <w:p w14:paraId="505BD428" w14:textId="77777777" w:rsidR="00F262DB" w:rsidRPr="003C03D9" w:rsidRDefault="008F2F06" w:rsidP="008F2F06">
      <w:pPr>
        <w:jc w:val="center"/>
        <w:rPr>
          <w:rFonts w:ascii="Segoe UI" w:eastAsia="Times New Roman" w:hAnsi="Segoe UI" w:cs="Segoe UI"/>
          <w:b/>
          <w:bCs/>
          <w:kern w:val="0"/>
          <w:sz w:val="32"/>
          <w:szCs w:val="32"/>
          <w:lang w:eastAsia="sl-SI"/>
          <w14:ligatures w14:val="none"/>
        </w:rPr>
      </w:pPr>
      <w:r w:rsidRPr="003C03D9">
        <w:rPr>
          <w:rFonts w:ascii="Segoe UI" w:eastAsia="Times New Roman" w:hAnsi="Segoe UI" w:cs="Segoe UI"/>
          <w:b/>
          <w:bCs/>
          <w:kern w:val="0"/>
          <w:sz w:val="32"/>
          <w:szCs w:val="32"/>
          <w:lang w:eastAsia="sl-SI"/>
          <w14:ligatures w14:val="none"/>
        </w:rPr>
        <w:t xml:space="preserve">Odbora za podeljevanje nagrad Republike Slovenije </w:t>
      </w:r>
    </w:p>
    <w:p w14:paraId="48239065" w14:textId="6B4BA73E" w:rsidR="008F2F06" w:rsidRPr="003C03D9" w:rsidRDefault="008F2F06" w:rsidP="008F2F06">
      <w:pPr>
        <w:jc w:val="center"/>
        <w:rPr>
          <w:rFonts w:ascii="Segoe UI" w:eastAsia="Times New Roman" w:hAnsi="Segoe UI" w:cs="Segoe UI"/>
          <w:b/>
          <w:bCs/>
          <w:kern w:val="0"/>
          <w:sz w:val="32"/>
          <w:szCs w:val="32"/>
          <w:lang w:eastAsia="sl-SI"/>
          <w14:ligatures w14:val="none"/>
        </w:rPr>
      </w:pPr>
      <w:r w:rsidRPr="003C03D9">
        <w:rPr>
          <w:rFonts w:ascii="Segoe UI" w:eastAsia="Times New Roman" w:hAnsi="Segoe UI" w:cs="Segoe UI"/>
          <w:b/>
          <w:bCs/>
          <w:kern w:val="0"/>
          <w:sz w:val="32"/>
          <w:szCs w:val="32"/>
          <w:lang w:eastAsia="sl-SI"/>
          <w14:ligatures w14:val="none"/>
        </w:rPr>
        <w:t>na področju ohranjanja narave</w:t>
      </w:r>
    </w:p>
    <w:p w14:paraId="725CDEA7" w14:textId="77777777" w:rsidR="008F2F06" w:rsidRPr="003C03D9" w:rsidRDefault="008F2F06" w:rsidP="008F2F06">
      <w:pPr>
        <w:jc w:val="center"/>
        <w:rPr>
          <w:rFonts w:ascii="Segoe UI" w:eastAsia="Times New Roman" w:hAnsi="Segoe UI" w:cs="Segoe UI"/>
          <w:b/>
          <w:bCs/>
          <w:kern w:val="0"/>
          <w:sz w:val="32"/>
          <w:szCs w:val="32"/>
          <w:lang w:eastAsia="sl-SI"/>
          <w14:ligatures w14:val="none"/>
        </w:rPr>
      </w:pPr>
    </w:p>
    <w:p w14:paraId="2A88FC2B" w14:textId="77777777" w:rsidR="008F2F06" w:rsidRPr="003C03D9" w:rsidRDefault="008F2F06" w:rsidP="008F2F06">
      <w:pPr>
        <w:jc w:val="center"/>
        <w:rPr>
          <w:rFonts w:ascii="Segoe UI" w:eastAsia="Times New Roman" w:hAnsi="Segoe UI" w:cs="Segoe UI"/>
          <w:b/>
          <w:bCs/>
          <w:kern w:val="0"/>
          <w:sz w:val="32"/>
          <w:szCs w:val="32"/>
          <w:lang w:eastAsia="sl-SI"/>
          <w14:ligatures w14:val="none"/>
        </w:rPr>
      </w:pPr>
    </w:p>
    <w:p w14:paraId="55F4488B" w14:textId="77777777" w:rsidR="008F2F06" w:rsidRPr="003C03D9" w:rsidRDefault="008F2F06" w:rsidP="008F2F06">
      <w:pPr>
        <w:jc w:val="center"/>
        <w:rPr>
          <w:rFonts w:ascii="Segoe UI" w:eastAsia="Times New Roman" w:hAnsi="Segoe UI" w:cs="Segoe UI"/>
          <w:b/>
          <w:bCs/>
          <w:kern w:val="0"/>
          <w:sz w:val="32"/>
          <w:szCs w:val="32"/>
          <w:lang w:eastAsia="sl-SI"/>
          <w14:ligatures w14:val="none"/>
        </w:rPr>
      </w:pPr>
    </w:p>
    <w:p w14:paraId="06409A59" w14:textId="77777777" w:rsidR="008F2F06" w:rsidRPr="003C03D9" w:rsidRDefault="008F2F06" w:rsidP="008F2F06">
      <w:pPr>
        <w:jc w:val="center"/>
        <w:rPr>
          <w:rFonts w:ascii="Segoe UI" w:eastAsia="Times New Roman" w:hAnsi="Segoe UI" w:cs="Segoe UI"/>
          <w:b/>
          <w:bCs/>
          <w:kern w:val="0"/>
          <w:sz w:val="32"/>
          <w:szCs w:val="32"/>
          <w:lang w:eastAsia="sl-SI"/>
          <w14:ligatures w14:val="none"/>
        </w:rPr>
      </w:pPr>
    </w:p>
    <w:p w14:paraId="4EF521CE" w14:textId="77777777" w:rsidR="008F2F06" w:rsidRPr="003C03D9" w:rsidRDefault="008F2F06" w:rsidP="008F2F06">
      <w:pPr>
        <w:jc w:val="center"/>
        <w:rPr>
          <w:rFonts w:ascii="Segoe UI" w:eastAsia="Times New Roman" w:hAnsi="Segoe UI" w:cs="Segoe UI"/>
          <w:b/>
          <w:bCs/>
          <w:kern w:val="0"/>
          <w:sz w:val="32"/>
          <w:szCs w:val="32"/>
          <w:lang w:eastAsia="sl-SI"/>
          <w14:ligatures w14:val="none"/>
        </w:rPr>
      </w:pPr>
    </w:p>
    <w:p w14:paraId="0F4BF297" w14:textId="77777777" w:rsidR="008F2F06" w:rsidRPr="003C03D9" w:rsidRDefault="008F2F06" w:rsidP="008F2F06">
      <w:pPr>
        <w:jc w:val="center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sl-SI"/>
          <w14:ligatures w14:val="none"/>
        </w:rPr>
      </w:pPr>
    </w:p>
    <w:p w14:paraId="7E4B3C8F" w14:textId="2F1AB043" w:rsidR="008F2F06" w:rsidRPr="003C03D9" w:rsidRDefault="00DC22ED" w:rsidP="008F2F06">
      <w:pPr>
        <w:jc w:val="center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sl-SI"/>
          <w14:ligatures w14:val="none"/>
        </w:rPr>
      </w:pPr>
      <w:r w:rsidRPr="003C03D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sl-SI"/>
          <w14:ligatures w14:val="none"/>
        </w:rPr>
        <w:t>4</w:t>
      </w:r>
      <w:r w:rsidR="008F2F06" w:rsidRPr="003C03D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sl-SI"/>
          <w14:ligatures w14:val="none"/>
        </w:rPr>
        <w:t>. ju</w:t>
      </w:r>
      <w:r w:rsidRPr="003C03D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sl-SI"/>
          <w14:ligatures w14:val="none"/>
        </w:rPr>
        <w:t>lij</w:t>
      </w:r>
      <w:r w:rsidR="008F2F06" w:rsidRPr="003C03D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sl-SI"/>
          <w14:ligatures w14:val="none"/>
        </w:rPr>
        <w:t xml:space="preserve"> 2024</w:t>
      </w:r>
    </w:p>
    <w:p w14:paraId="3FA4C78D" w14:textId="661800A8" w:rsidR="0034240B" w:rsidRPr="003C03D9" w:rsidRDefault="008F2F06" w:rsidP="00CB38DC">
      <w:pPr>
        <w:jc w:val="both"/>
        <w:rPr>
          <w:rFonts w:ascii="Segoe UI" w:eastAsia="Times New Roman" w:hAnsi="Segoe UI" w:cs="Segoe UI"/>
          <w:b/>
          <w:bCs/>
          <w:kern w:val="0"/>
          <w:lang w:eastAsia="sl-SI"/>
          <w14:ligatures w14:val="none"/>
        </w:rPr>
      </w:pPr>
      <w:r w:rsidRPr="003C03D9">
        <w:rPr>
          <w:rFonts w:ascii="Segoe UI" w:eastAsia="Times New Roman" w:hAnsi="Segoe UI" w:cs="Segoe UI"/>
          <w:b/>
          <w:bCs/>
          <w:kern w:val="0"/>
          <w:lang w:eastAsia="sl-SI"/>
          <w14:ligatures w14:val="none"/>
        </w:rPr>
        <w:br w:type="page"/>
      </w:r>
      <w:r w:rsidR="006504C5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lastRenderedPageBreak/>
        <w:t xml:space="preserve">Ob 25-letnici </w:t>
      </w:r>
      <w:r w:rsidR="009224BD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začetka veljavnosti </w:t>
      </w:r>
      <w:r w:rsidR="006504C5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Zakona o ohranjanju narave</w:t>
      </w:r>
      <w:r w:rsidR="00436227" w:rsidRPr="003C03D9">
        <w:rPr>
          <w:rStyle w:val="Sprotnaopomba-sklic"/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footnoteReference w:id="1"/>
      </w:r>
      <w:r w:rsidR="006504C5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 je v letu 2024 Odbor</w:t>
      </w:r>
      <w:r w:rsidR="0034240B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 </w:t>
      </w:r>
      <w:r w:rsidR="006504C5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za podeljevanje nagrad Republike Slovenije na področju ohranjanja narave</w:t>
      </w:r>
      <w:r w:rsidR="00010A2D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 (v nadaljevanju: Odbor)</w:t>
      </w:r>
      <w:r w:rsidR="006504C5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 prvič podelil Nagrado Rada Smerduja. Državn</w:t>
      </w:r>
      <w:r w:rsidR="008B40F3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a</w:t>
      </w:r>
      <w:r w:rsidR="006504C5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 nagrad</w:t>
      </w:r>
      <w:r w:rsidR="008B40F3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a</w:t>
      </w:r>
      <w:r w:rsidR="006504C5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 za najvišje dosežke, ki pomembno prispevajo k razvoju stroke na področju ohranjanja narave in k ohranjanju narave, je poimenovana po priznanem slovenskem biologu in naravovarstveniku Radu Smerduju, od smrti katerega ravno v letu 2024 mineva 40 let.</w:t>
      </w:r>
    </w:p>
    <w:p w14:paraId="2599ABAB" w14:textId="77777777" w:rsidR="0034240B" w:rsidRPr="003C03D9" w:rsidRDefault="0034240B" w:rsidP="00CB38DC">
      <w:pPr>
        <w:spacing w:before="120" w:after="0" w:line="276" w:lineRule="auto"/>
        <w:jc w:val="both"/>
        <w:textAlignment w:val="center"/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</w:pPr>
    </w:p>
    <w:p w14:paraId="2269731F" w14:textId="7C6BAEE3" w:rsidR="00434B53" w:rsidRPr="003C03D9" w:rsidRDefault="00434B53" w:rsidP="00434B53">
      <w:pPr>
        <w:spacing w:before="120" w:after="0" w:line="276" w:lineRule="auto"/>
        <w:jc w:val="both"/>
        <w:rPr>
          <w:rFonts w:ascii="Segoe UI" w:hAnsi="Segoe UI" w:cs="Segoe UI"/>
          <w:sz w:val="24"/>
          <w:szCs w:val="24"/>
        </w:rPr>
      </w:pPr>
      <w:r w:rsidRPr="003C03D9">
        <w:rPr>
          <w:rFonts w:ascii="Segoe UI" w:hAnsi="Segoe UI" w:cs="Segoe UI"/>
          <w:sz w:val="24"/>
          <w:szCs w:val="24"/>
        </w:rPr>
        <w:t xml:space="preserve">Informacije v povezavi z Nagrado Rada Smerduja so javno dostopne na </w:t>
      </w:r>
      <w:hyperlink r:id="rId9" w:history="1">
        <w:r w:rsidRPr="003C03D9">
          <w:rPr>
            <w:rStyle w:val="Hiperpovezava"/>
            <w:rFonts w:ascii="Segoe UI" w:hAnsi="Segoe UI" w:cs="Segoe UI"/>
            <w:sz w:val="24"/>
            <w:szCs w:val="24"/>
          </w:rPr>
          <w:t>spletnih straneh državne nagrade na področju ohranjanja narave</w:t>
        </w:r>
      </w:hyperlink>
      <w:r w:rsidRPr="003C03D9">
        <w:rPr>
          <w:rFonts w:ascii="Segoe UI" w:hAnsi="Segoe UI" w:cs="Segoe UI"/>
          <w:sz w:val="24"/>
          <w:szCs w:val="24"/>
        </w:rPr>
        <w:t xml:space="preserve">. </w:t>
      </w:r>
    </w:p>
    <w:p w14:paraId="14A1E8B7" w14:textId="77777777" w:rsidR="00434B53" w:rsidRPr="003C03D9" w:rsidRDefault="00434B53" w:rsidP="00CB38DC">
      <w:pPr>
        <w:spacing w:before="120" w:after="0" w:line="276" w:lineRule="auto"/>
        <w:jc w:val="both"/>
        <w:textAlignment w:val="center"/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</w:pPr>
    </w:p>
    <w:p w14:paraId="3CB7213A" w14:textId="41DE134F" w:rsidR="005E1DC1" w:rsidRPr="003C03D9" w:rsidRDefault="005E1DC1" w:rsidP="00CB38DC">
      <w:pPr>
        <w:spacing w:before="120" w:after="0" w:line="276" w:lineRule="auto"/>
        <w:jc w:val="both"/>
        <w:textAlignment w:val="center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sl-SI"/>
          <w14:ligatures w14:val="none"/>
        </w:rPr>
      </w:pPr>
      <w:r w:rsidRPr="003C03D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sl-SI"/>
          <w14:ligatures w14:val="none"/>
        </w:rPr>
        <w:t>Imenovanje Odbora za podeljevanje nagrad Republike Slovenije na področju ohranjanja narave</w:t>
      </w:r>
    </w:p>
    <w:p w14:paraId="30C3E4C2" w14:textId="25BFB47F" w:rsidR="006504C5" w:rsidRPr="003C03D9" w:rsidRDefault="006504C5" w:rsidP="00CB38DC">
      <w:pPr>
        <w:spacing w:before="120" w:after="0" w:line="276" w:lineRule="auto"/>
        <w:jc w:val="both"/>
        <w:textAlignment w:val="center"/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</w:pP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Odbor za podeljevanje nagrad Republike Slovenije na področju ohranjanja narave (v nadaljevanju: Odbor) je Vlada Republike Slovenije </w:t>
      </w:r>
      <w:r w:rsidR="009224BD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imenovala </w:t>
      </w: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s sklepom</w:t>
      </w:r>
      <w:r w:rsidR="00010A2D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 št. 01101-1/2024-6 z</w:t>
      </w: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 dne 25. januar 2024. V Odbor so bili za obdobje štirih let</w:t>
      </w:r>
      <w:r w:rsidR="00010A2D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, od 1. februarja 2024 do 31. januarja 2028, </w:t>
      </w: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imenovani:</w:t>
      </w:r>
    </w:p>
    <w:p w14:paraId="7B5E7242" w14:textId="2B4D8526" w:rsidR="006504C5" w:rsidRPr="003C03D9" w:rsidRDefault="00D34DCA" w:rsidP="00CB38DC">
      <w:pPr>
        <w:pStyle w:val="Odstavekseznama"/>
        <w:numPr>
          <w:ilvl w:val="0"/>
          <w:numId w:val="2"/>
        </w:numPr>
        <w:spacing w:before="120" w:after="0" w:line="276" w:lineRule="auto"/>
        <w:jc w:val="both"/>
        <w:textAlignment w:val="center"/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</w:pP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dr. </w:t>
      </w:r>
      <w:r w:rsidR="006504C5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Katarina Groznik Zeiler, predsednica, Ministrstvo za naravne vire in prostor,</w:t>
      </w:r>
    </w:p>
    <w:p w14:paraId="71524051" w14:textId="4A6B8532" w:rsidR="006504C5" w:rsidRPr="003C03D9" w:rsidRDefault="00CB38DC" w:rsidP="00CB38DC">
      <w:pPr>
        <w:pStyle w:val="Odstavekseznama"/>
        <w:numPr>
          <w:ilvl w:val="0"/>
          <w:numId w:val="2"/>
        </w:numPr>
        <w:spacing w:before="120" w:after="0" w:line="276" w:lineRule="auto"/>
        <w:jc w:val="both"/>
        <w:textAlignment w:val="center"/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</w:pP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mag. </w:t>
      </w:r>
      <w:r w:rsidR="006504C5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Jelena Hladnik, članica, Ministrstvo za naravne vire in prostor,</w:t>
      </w:r>
    </w:p>
    <w:p w14:paraId="7B7A4474" w14:textId="40FDF473" w:rsidR="006504C5" w:rsidRPr="003C03D9" w:rsidRDefault="00D34DCA" w:rsidP="00CB38DC">
      <w:pPr>
        <w:pStyle w:val="Odstavekseznama"/>
        <w:numPr>
          <w:ilvl w:val="0"/>
          <w:numId w:val="2"/>
        </w:numPr>
        <w:spacing w:before="120" w:after="0" w:line="276" w:lineRule="auto"/>
        <w:jc w:val="both"/>
        <w:textAlignment w:val="center"/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</w:pP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mag. </w:t>
      </w:r>
      <w:r w:rsidR="006504C5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Robert Bolješić, član, Ministrstvo za naravne vire in prostor,</w:t>
      </w:r>
    </w:p>
    <w:p w14:paraId="1CA11F09" w14:textId="554AA57F" w:rsidR="006504C5" w:rsidRPr="003C03D9" w:rsidRDefault="006504C5" w:rsidP="00CB38DC">
      <w:pPr>
        <w:pStyle w:val="Odstavekseznama"/>
        <w:numPr>
          <w:ilvl w:val="0"/>
          <w:numId w:val="2"/>
        </w:numPr>
        <w:spacing w:before="120" w:after="0" w:line="276" w:lineRule="auto"/>
        <w:jc w:val="both"/>
        <w:textAlignment w:val="center"/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</w:pP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Jana Paulin, članica, Ministrstvo za kmetijstvo, gozdarstvo in prehrano,</w:t>
      </w:r>
    </w:p>
    <w:p w14:paraId="6C3070B6" w14:textId="2BBBECD4" w:rsidR="006504C5" w:rsidRPr="003C03D9" w:rsidRDefault="006504C5" w:rsidP="00CB38DC">
      <w:pPr>
        <w:pStyle w:val="Odstavekseznama"/>
        <w:numPr>
          <w:ilvl w:val="0"/>
          <w:numId w:val="2"/>
        </w:numPr>
        <w:spacing w:before="120" w:after="0" w:line="276" w:lineRule="auto"/>
        <w:jc w:val="both"/>
        <w:textAlignment w:val="center"/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</w:pP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Barbara Mlakar, članica, Ministrstvo za kulturo,</w:t>
      </w:r>
    </w:p>
    <w:p w14:paraId="1960EB28" w14:textId="21E0939B" w:rsidR="006504C5" w:rsidRPr="003C03D9" w:rsidRDefault="00D34DCA" w:rsidP="00CB38DC">
      <w:pPr>
        <w:pStyle w:val="Odstavekseznama"/>
        <w:numPr>
          <w:ilvl w:val="0"/>
          <w:numId w:val="2"/>
        </w:numPr>
        <w:spacing w:before="120" w:after="0" w:line="276" w:lineRule="auto"/>
        <w:jc w:val="both"/>
        <w:textAlignment w:val="center"/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</w:pP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mag. </w:t>
      </w:r>
      <w:r w:rsidR="006504C5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Teo Hrvoje Oršanič, podpredsednik, Zavod Republike Slovenije za varstvo narave,</w:t>
      </w:r>
    </w:p>
    <w:p w14:paraId="362A2CE2" w14:textId="74BC35CE" w:rsidR="006504C5" w:rsidRPr="003C03D9" w:rsidRDefault="00D34DCA" w:rsidP="00CB38DC">
      <w:pPr>
        <w:pStyle w:val="Odstavekseznama"/>
        <w:numPr>
          <w:ilvl w:val="0"/>
          <w:numId w:val="2"/>
        </w:numPr>
        <w:spacing w:before="120" w:after="0" w:line="276" w:lineRule="auto"/>
        <w:jc w:val="both"/>
        <w:textAlignment w:val="center"/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</w:pP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dr. </w:t>
      </w:r>
      <w:r w:rsidR="006504C5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Peter Trontelj, član, Biotehniška fakulteta Univerze v Ljubljani,</w:t>
      </w:r>
    </w:p>
    <w:p w14:paraId="0B089B4B" w14:textId="7B91C06F" w:rsidR="006504C5" w:rsidRPr="003C03D9" w:rsidRDefault="006504C5" w:rsidP="00CB38DC">
      <w:pPr>
        <w:pStyle w:val="Odstavekseznama"/>
        <w:numPr>
          <w:ilvl w:val="0"/>
          <w:numId w:val="2"/>
        </w:numPr>
        <w:spacing w:before="120" w:after="0" w:line="276" w:lineRule="auto"/>
        <w:jc w:val="both"/>
        <w:textAlignment w:val="center"/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</w:pP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Bojana Lipej, članica, Društvo za opazovanje in proučevanje ptic Slovenije, predstavnica Skupnosti naravnih parkov Slovenije,</w:t>
      </w:r>
    </w:p>
    <w:p w14:paraId="5A2148DE" w14:textId="2190611B" w:rsidR="006504C5" w:rsidRPr="003C03D9" w:rsidRDefault="006504C5" w:rsidP="00CB38DC">
      <w:pPr>
        <w:pStyle w:val="Odstavekseznama"/>
        <w:numPr>
          <w:ilvl w:val="0"/>
          <w:numId w:val="2"/>
        </w:numPr>
        <w:spacing w:before="120" w:after="0" w:line="276" w:lineRule="auto"/>
        <w:jc w:val="both"/>
        <w:textAlignment w:val="center"/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</w:pP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Katarina Bervar Sternad, članica, Pravni center za varstvo človekovih pravic in okolja, predstavnica nevladnih organizacij.</w:t>
      </w:r>
    </w:p>
    <w:p w14:paraId="1C8F9643" w14:textId="77777777" w:rsidR="0022023E" w:rsidRPr="003C03D9" w:rsidRDefault="0022023E" w:rsidP="00CB38DC">
      <w:pPr>
        <w:spacing w:before="120" w:after="0" w:line="276" w:lineRule="auto"/>
        <w:jc w:val="both"/>
        <w:textAlignment w:val="center"/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</w:pPr>
    </w:p>
    <w:p w14:paraId="1DBF917E" w14:textId="77777777" w:rsidR="0084629E" w:rsidRDefault="005E1DC1" w:rsidP="00CB38DC">
      <w:pPr>
        <w:spacing w:before="120" w:after="0" w:line="276" w:lineRule="auto"/>
        <w:jc w:val="both"/>
        <w:textAlignment w:val="center"/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</w:pP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Ministrstv</w:t>
      </w:r>
      <w:r w:rsidR="009224BD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o</w:t>
      </w: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 za kmetijstvo, gozdarstvo in prehrano </w:t>
      </w:r>
      <w:r w:rsidR="009224BD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je 25. aprila 2024 podalo pobudo </w:t>
      </w: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Ministrstv</w:t>
      </w:r>
      <w:r w:rsidR="009224BD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u</w:t>
      </w: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 za naravne vire in prostor za zamenjavo članice Odbora Jane Paulin z mag. </w:t>
      </w: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lastRenderedPageBreak/>
        <w:t>Jernejem Kavškom</w:t>
      </w:r>
      <w:r w:rsidR="002B58EA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. </w:t>
      </w: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Vlada RS </w:t>
      </w:r>
      <w:r w:rsidR="002B58EA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je </w:t>
      </w:r>
      <w:r w:rsidR="008B40F3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dne </w:t>
      </w: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16. maja 2024 sprejela Sklep o spremembi Sklepa o imenovanju članov Odbora za podelitev nagrade Republike Slovenije na področju ohranjanja narave. </w:t>
      </w:r>
    </w:p>
    <w:p w14:paraId="4A60B834" w14:textId="77777777" w:rsidR="00414D0C" w:rsidRPr="003C03D9" w:rsidRDefault="00414D0C" w:rsidP="00CB38DC">
      <w:pPr>
        <w:spacing w:before="120" w:after="0" w:line="276" w:lineRule="auto"/>
        <w:jc w:val="both"/>
        <w:textAlignment w:val="center"/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</w:pPr>
    </w:p>
    <w:p w14:paraId="12222372" w14:textId="30573CAD" w:rsidR="00D6400E" w:rsidRPr="003C03D9" w:rsidRDefault="00D6400E" w:rsidP="00CB38DC">
      <w:pPr>
        <w:spacing w:before="120" w:after="0" w:line="276" w:lineRule="auto"/>
        <w:jc w:val="both"/>
        <w:textAlignment w:val="center"/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</w:pPr>
      <w:r w:rsidRPr="003C03D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sl-SI"/>
          <w14:ligatures w14:val="none"/>
        </w:rPr>
        <w:t>Statut Odbora in objava javnega razpisa</w:t>
      </w:r>
    </w:p>
    <w:p w14:paraId="530A8F0F" w14:textId="7EBD8CFC" w:rsidR="00F37FEC" w:rsidRPr="003C03D9" w:rsidRDefault="00F37FEC" w:rsidP="00CB38DC">
      <w:pPr>
        <w:spacing w:before="120" w:after="0" w:line="276" w:lineRule="auto"/>
        <w:jc w:val="both"/>
        <w:textAlignment w:val="center"/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</w:pP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Pred sklicem prve seje </w:t>
      </w:r>
      <w:r w:rsidR="002B58EA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je </w:t>
      </w: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Ministrstv</w:t>
      </w:r>
      <w:r w:rsidR="002B58EA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o</w:t>
      </w: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 za naravne vire in prostor (</w:t>
      </w:r>
      <w:r w:rsidR="006C66F4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v nadaljevanju: ministrstvo</w:t>
      </w: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) pripravil</w:t>
      </w:r>
      <w:r w:rsidR="002B58EA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o</w:t>
      </w: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 predlog Statuta Odbora </w:t>
      </w:r>
      <w:r w:rsidR="001A2D8D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za podeljevanje nagrad Republike Slovenije na področju ohranjanja narave </w:t>
      </w: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ter </w:t>
      </w:r>
      <w:r w:rsidR="00F4402E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predlog </w:t>
      </w: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javnega razpisa za </w:t>
      </w:r>
      <w:r w:rsidRPr="003C03D9">
        <w:rPr>
          <w:rFonts w:ascii="Segoe UI" w:hAnsi="Segoe UI" w:cs="Segoe UI"/>
          <w:sz w:val="24"/>
          <w:szCs w:val="24"/>
        </w:rPr>
        <w:t>kandidate za Nagrado Rada Smerduja 2024.</w:t>
      </w:r>
    </w:p>
    <w:p w14:paraId="71A7E985" w14:textId="73CEFBC3" w:rsidR="0022023E" w:rsidRPr="003C03D9" w:rsidRDefault="006504C5" w:rsidP="00CB38DC">
      <w:pPr>
        <w:spacing w:before="120" w:after="0" w:line="276" w:lineRule="auto"/>
        <w:jc w:val="both"/>
        <w:textAlignment w:val="center"/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</w:pP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Na prvi (ustanovni) seji Odbora, 29. februarja 2024, je Odbor soglasno potrdil Statut Odbora s predlaganimi popravki, podanimi na seji. Na prvi seji so člani Odbora:</w:t>
      </w:r>
    </w:p>
    <w:p w14:paraId="6D070DAA" w14:textId="3BBE91FB" w:rsidR="006504C5" w:rsidRPr="003C03D9" w:rsidRDefault="002B58EA" w:rsidP="00CB38DC">
      <w:pPr>
        <w:pStyle w:val="Odstavekseznama"/>
        <w:numPr>
          <w:ilvl w:val="0"/>
          <w:numId w:val="4"/>
        </w:numPr>
        <w:spacing w:before="120" w:after="0" w:line="276" w:lineRule="auto"/>
        <w:jc w:val="both"/>
        <w:textAlignment w:val="center"/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</w:pP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odločili, da se </w:t>
      </w:r>
      <w:r w:rsidR="006504C5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v skladu z razpoložljivimi sredstvi v proračunu v letu 2024 podeli nagrada v višini 7.000 eur;</w:t>
      </w:r>
    </w:p>
    <w:p w14:paraId="5C2F40A1" w14:textId="7FDC7B16" w:rsidR="006504C5" w:rsidRPr="003C03D9" w:rsidRDefault="006504C5" w:rsidP="00CB38DC">
      <w:pPr>
        <w:pStyle w:val="Odstavekseznama"/>
        <w:numPr>
          <w:ilvl w:val="0"/>
          <w:numId w:val="4"/>
        </w:numPr>
        <w:spacing w:before="120" w:after="0" w:line="276" w:lineRule="auto"/>
        <w:jc w:val="both"/>
        <w:textAlignment w:val="center"/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</w:pP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imenovali </w:t>
      </w:r>
      <w:r w:rsidR="002B58EA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podpredsednika</w:t>
      </w:r>
      <w:r w:rsidR="004F425D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 Odbora</w:t>
      </w:r>
      <w:r w:rsidR="002B58EA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, </w:t>
      </w:r>
      <w:r w:rsidR="0037145E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mag. </w:t>
      </w: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Tea </w:t>
      </w:r>
      <w:proofErr w:type="spellStart"/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Hrvoj</w:t>
      </w:r>
      <w:r w:rsidR="004F425D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a</w:t>
      </w:r>
      <w:proofErr w:type="spellEnd"/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Oršaniča</w:t>
      </w:r>
      <w:proofErr w:type="spellEnd"/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;</w:t>
      </w:r>
    </w:p>
    <w:p w14:paraId="53F66EFA" w14:textId="5FC06522" w:rsidR="006504C5" w:rsidRPr="003C03D9" w:rsidRDefault="006504C5" w:rsidP="00CB38DC">
      <w:pPr>
        <w:pStyle w:val="Odstavekseznama"/>
        <w:numPr>
          <w:ilvl w:val="0"/>
          <w:numId w:val="4"/>
        </w:numPr>
        <w:spacing w:before="120" w:after="0" w:line="276" w:lineRule="auto"/>
        <w:jc w:val="both"/>
        <w:textAlignment w:val="center"/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</w:pP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pregledali predlog javnega razpisa za </w:t>
      </w:r>
      <w:r w:rsidRPr="003C03D9">
        <w:rPr>
          <w:rFonts w:ascii="Segoe UI" w:hAnsi="Segoe UI" w:cs="Segoe UI"/>
          <w:sz w:val="24"/>
          <w:szCs w:val="24"/>
        </w:rPr>
        <w:t>kandidate za Nagrado Rada Smerduja 2024 in podali vsebinske popravke;</w:t>
      </w:r>
    </w:p>
    <w:p w14:paraId="3016AA1A" w14:textId="6400F853" w:rsidR="006504C5" w:rsidRPr="003C03D9" w:rsidRDefault="006504C5" w:rsidP="00CB38DC">
      <w:pPr>
        <w:pStyle w:val="Odstavekseznama"/>
        <w:numPr>
          <w:ilvl w:val="0"/>
          <w:numId w:val="4"/>
        </w:numPr>
        <w:spacing w:before="120" w:after="0" w:line="276" w:lineRule="auto"/>
        <w:jc w:val="both"/>
        <w:textAlignment w:val="center"/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</w:pPr>
      <w:r w:rsidRPr="003C03D9">
        <w:rPr>
          <w:rFonts w:ascii="Segoe UI" w:hAnsi="Segoe UI" w:cs="Segoe UI"/>
          <w:sz w:val="24"/>
          <w:szCs w:val="24"/>
        </w:rPr>
        <w:t>za tajnico Odbora imenoval</w:t>
      </w:r>
      <w:r w:rsidR="004F425D" w:rsidRPr="003C03D9">
        <w:rPr>
          <w:rFonts w:ascii="Segoe UI" w:hAnsi="Segoe UI" w:cs="Segoe UI"/>
          <w:sz w:val="24"/>
          <w:szCs w:val="24"/>
        </w:rPr>
        <w:t>i</w:t>
      </w:r>
      <w:r w:rsidRPr="003C03D9">
        <w:rPr>
          <w:rFonts w:ascii="Segoe UI" w:hAnsi="Segoe UI" w:cs="Segoe UI"/>
          <w:sz w:val="24"/>
          <w:szCs w:val="24"/>
        </w:rPr>
        <w:t xml:space="preserve"> </w:t>
      </w:r>
      <w:r w:rsidR="006C66F4" w:rsidRPr="003C03D9">
        <w:rPr>
          <w:rFonts w:ascii="Segoe UI" w:hAnsi="Segoe UI" w:cs="Segoe UI"/>
          <w:sz w:val="24"/>
          <w:szCs w:val="24"/>
        </w:rPr>
        <w:t xml:space="preserve">dr. </w:t>
      </w:r>
      <w:r w:rsidRPr="003C03D9">
        <w:rPr>
          <w:rFonts w:ascii="Segoe UI" w:hAnsi="Segoe UI" w:cs="Segoe UI"/>
          <w:sz w:val="24"/>
          <w:szCs w:val="24"/>
        </w:rPr>
        <w:t xml:space="preserve">Vesno </w:t>
      </w:r>
      <w:proofErr w:type="spellStart"/>
      <w:r w:rsidRPr="003C03D9">
        <w:rPr>
          <w:rFonts w:ascii="Segoe UI" w:hAnsi="Segoe UI" w:cs="Segoe UI"/>
          <w:sz w:val="24"/>
          <w:szCs w:val="24"/>
        </w:rPr>
        <w:t>Petkovsko</w:t>
      </w:r>
      <w:proofErr w:type="spellEnd"/>
      <w:r w:rsidRPr="003C03D9">
        <w:rPr>
          <w:rFonts w:ascii="Segoe UI" w:hAnsi="Segoe UI" w:cs="Segoe UI"/>
          <w:sz w:val="24"/>
          <w:szCs w:val="24"/>
        </w:rPr>
        <w:t xml:space="preserve"> z </w:t>
      </w:r>
      <w:r w:rsidR="006C66F4" w:rsidRPr="003C03D9">
        <w:rPr>
          <w:rFonts w:ascii="Segoe UI" w:hAnsi="Segoe UI" w:cs="Segoe UI"/>
          <w:sz w:val="24"/>
          <w:szCs w:val="24"/>
        </w:rPr>
        <w:t>ministrstva</w:t>
      </w:r>
      <w:r w:rsidRPr="003C03D9">
        <w:rPr>
          <w:rFonts w:ascii="Segoe UI" w:hAnsi="Segoe UI" w:cs="Segoe UI"/>
          <w:sz w:val="24"/>
          <w:szCs w:val="24"/>
        </w:rPr>
        <w:t>.</w:t>
      </w:r>
    </w:p>
    <w:p w14:paraId="470E0A35" w14:textId="49F47177" w:rsidR="0022023E" w:rsidRPr="003C03D9" w:rsidRDefault="00F37FEC" w:rsidP="00CB38DC">
      <w:pPr>
        <w:spacing w:before="120" w:after="0" w:line="276" w:lineRule="auto"/>
        <w:jc w:val="both"/>
        <w:textAlignment w:val="center"/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</w:pP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Na podlagi predloženega vladnega gradiva in soglasja</w:t>
      </w:r>
      <w:r w:rsidR="006C66F4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 Službe vlade za zakonodajo </w:t>
      </w:r>
      <w:r w:rsidR="00434B53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ter</w:t>
      </w: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 Ministrstva za finance, je Vlada RS potrdila </w:t>
      </w:r>
      <w:r w:rsidR="0022023E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Statut </w:t>
      </w:r>
      <w:r w:rsidR="001A2D8D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Odbora za podeljevanje nagrad Republike Slovenije na področju ohranjanja narave 28. marca 2024 (Sklep Vlade RS, št. 01403-6/2024/3 z dne 28. 3. 2024).</w:t>
      </w:r>
      <w:r w:rsidR="00E406D7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 Statut Odbora je bil objavljen v Uradnem listu RS 5. aprila 2024.</w:t>
      </w:r>
    </w:p>
    <w:p w14:paraId="359A753D" w14:textId="70359045" w:rsidR="0022023E" w:rsidRPr="003C03D9" w:rsidRDefault="00F405C7" w:rsidP="00CB38DC">
      <w:pPr>
        <w:spacing w:before="120" w:after="0" w:line="276" w:lineRule="auto"/>
        <w:jc w:val="both"/>
        <w:textAlignment w:val="center"/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</w:pP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Na drugi seji Odbora so člani Odbora potrdili predlog javnega razpisa in </w:t>
      </w:r>
      <w:r w:rsidR="00C90878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pripadajoče </w:t>
      </w: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obrazce za leto 2024 </w:t>
      </w:r>
      <w:r w:rsidR="00C90878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s</w:t>
      </w: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 popravki ter ocenjevalni obrazec za vrednotenje kandidat</w:t>
      </w:r>
      <w:r w:rsidR="00C90878"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ov</w:t>
      </w: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 xml:space="preserve"> </w:t>
      </w:r>
      <w:r w:rsidRPr="003C03D9">
        <w:rPr>
          <w:rFonts w:ascii="Segoe UI" w:hAnsi="Segoe UI" w:cs="Segoe UI"/>
          <w:sz w:val="24"/>
          <w:szCs w:val="24"/>
        </w:rPr>
        <w:t>za Nagrado Rada Smerduja 2024</w:t>
      </w:r>
      <w:r w:rsidRPr="003C03D9">
        <w:rPr>
          <w:rFonts w:ascii="Segoe UI" w:eastAsia="Times New Roman" w:hAnsi="Segoe UI" w:cs="Segoe UI"/>
          <w:kern w:val="0"/>
          <w:sz w:val="24"/>
          <w:szCs w:val="24"/>
          <w:lang w:eastAsia="sl-SI"/>
          <w14:ligatures w14:val="none"/>
        </w:rPr>
        <w:t>.</w:t>
      </w:r>
    </w:p>
    <w:p w14:paraId="71CD114C" w14:textId="3995FD3F" w:rsidR="00784BD6" w:rsidRPr="003C03D9" w:rsidRDefault="006C66F4" w:rsidP="00CB38DC">
      <w:pPr>
        <w:spacing w:before="120" w:after="0" w:line="276" w:lineRule="auto"/>
        <w:jc w:val="both"/>
        <w:rPr>
          <w:rFonts w:ascii="Segoe UI" w:hAnsi="Segoe UI" w:cs="Segoe UI"/>
          <w:sz w:val="24"/>
          <w:szCs w:val="24"/>
        </w:rPr>
      </w:pPr>
      <w:r w:rsidRPr="003C03D9">
        <w:rPr>
          <w:rFonts w:ascii="Segoe UI" w:hAnsi="Segoe UI" w:cs="Segoe UI"/>
          <w:sz w:val="24"/>
          <w:szCs w:val="24"/>
        </w:rPr>
        <w:t xml:space="preserve">Odbor je </w:t>
      </w:r>
      <w:r w:rsidR="008F1F84" w:rsidRPr="003C03D9">
        <w:rPr>
          <w:rFonts w:ascii="Segoe UI" w:hAnsi="Segoe UI" w:cs="Segoe UI"/>
          <w:sz w:val="24"/>
          <w:szCs w:val="24"/>
        </w:rPr>
        <w:t xml:space="preserve">4. aprila 2024 objavil </w:t>
      </w:r>
      <w:hyperlink r:id="rId10" w:history="1">
        <w:r w:rsidR="008F1F84" w:rsidRPr="003C03D9">
          <w:rPr>
            <w:rStyle w:val="Hiperpovezava"/>
            <w:rFonts w:ascii="Segoe UI" w:hAnsi="Segoe UI" w:cs="Segoe UI"/>
            <w:color w:val="auto"/>
            <w:sz w:val="24"/>
            <w:szCs w:val="24"/>
            <w:u w:val="none"/>
          </w:rPr>
          <w:t>javni razpis za kandidate za Nagrado Rada Smerduja 2024</w:t>
        </w:r>
      </w:hyperlink>
      <w:r w:rsidR="008F1F84" w:rsidRPr="003C03D9">
        <w:rPr>
          <w:rFonts w:ascii="Segoe UI" w:hAnsi="Segoe UI" w:cs="Segoe UI"/>
          <w:sz w:val="24"/>
          <w:szCs w:val="24"/>
        </w:rPr>
        <w:t>. Rok za predloge je bil 6. maj, do 12.00 ure.</w:t>
      </w:r>
    </w:p>
    <w:p w14:paraId="0201F381" w14:textId="77777777" w:rsidR="008F2F06" w:rsidRDefault="008F2F06" w:rsidP="00CB38DC">
      <w:pPr>
        <w:spacing w:before="120"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14:paraId="6E8C39EE" w14:textId="77777777" w:rsidR="00F516BF" w:rsidRDefault="00F516BF" w:rsidP="00CB38DC">
      <w:pPr>
        <w:spacing w:before="120"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14:paraId="0DDEF2DA" w14:textId="77777777" w:rsidR="00F516BF" w:rsidRDefault="00F516BF" w:rsidP="00CB38DC">
      <w:pPr>
        <w:spacing w:before="120"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14:paraId="40B36703" w14:textId="77777777" w:rsidR="00F516BF" w:rsidRPr="003C03D9" w:rsidRDefault="00F516BF" w:rsidP="00CB38DC">
      <w:pPr>
        <w:spacing w:before="120"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14:paraId="08995CBE" w14:textId="377A3E76" w:rsidR="008F2F06" w:rsidRPr="003C03D9" w:rsidRDefault="008F2F06" w:rsidP="00CB38DC">
      <w:pPr>
        <w:spacing w:before="120" w:after="0" w:line="276" w:lineRule="auto"/>
        <w:jc w:val="both"/>
        <w:textAlignment w:val="center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sl-SI"/>
          <w14:ligatures w14:val="none"/>
        </w:rPr>
      </w:pPr>
      <w:r w:rsidRPr="003C03D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sl-SI"/>
          <w14:ligatures w14:val="none"/>
        </w:rPr>
        <w:lastRenderedPageBreak/>
        <w:t>Izbira prejemnika nagrade in podelitev</w:t>
      </w:r>
    </w:p>
    <w:p w14:paraId="012DF8EA" w14:textId="3B94199F" w:rsidR="008F1F84" w:rsidRPr="003C03D9" w:rsidRDefault="002F2324" w:rsidP="00CB38DC">
      <w:pPr>
        <w:spacing w:before="120" w:after="0" w:line="276" w:lineRule="auto"/>
        <w:jc w:val="both"/>
        <w:rPr>
          <w:rFonts w:ascii="Segoe UI" w:hAnsi="Segoe UI" w:cs="Segoe UI"/>
          <w:sz w:val="24"/>
          <w:szCs w:val="24"/>
        </w:rPr>
      </w:pPr>
      <w:r w:rsidRPr="003C03D9">
        <w:rPr>
          <w:rFonts w:ascii="Segoe UI" w:hAnsi="Segoe UI" w:cs="Segoe UI"/>
          <w:sz w:val="24"/>
          <w:szCs w:val="24"/>
        </w:rPr>
        <w:t xml:space="preserve">Do konca javnega razpisa je prispelo </w:t>
      </w:r>
      <w:r w:rsidR="00304A29" w:rsidRPr="003C03D9">
        <w:rPr>
          <w:rFonts w:ascii="Segoe UI" w:hAnsi="Segoe UI" w:cs="Segoe UI"/>
          <w:sz w:val="24"/>
          <w:szCs w:val="24"/>
        </w:rPr>
        <w:t>10</w:t>
      </w:r>
      <w:r w:rsidRPr="003C03D9">
        <w:rPr>
          <w:rFonts w:ascii="Segoe UI" w:hAnsi="Segoe UI" w:cs="Segoe UI"/>
          <w:sz w:val="24"/>
          <w:szCs w:val="24"/>
        </w:rPr>
        <w:t xml:space="preserve"> vlog, od tega </w:t>
      </w:r>
      <w:r w:rsidR="0009296D" w:rsidRPr="003C03D9">
        <w:rPr>
          <w:rFonts w:ascii="Segoe UI" w:hAnsi="Segoe UI" w:cs="Segoe UI"/>
          <w:sz w:val="24"/>
          <w:szCs w:val="24"/>
        </w:rPr>
        <w:t>5</w:t>
      </w:r>
      <w:r w:rsidRPr="003C03D9">
        <w:rPr>
          <w:rFonts w:ascii="Segoe UI" w:hAnsi="Segoe UI" w:cs="Segoe UI"/>
          <w:sz w:val="24"/>
          <w:szCs w:val="24"/>
        </w:rPr>
        <w:t xml:space="preserve"> popolnih vlog, </w:t>
      </w:r>
      <w:r w:rsidR="0009296D" w:rsidRPr="003C03D9">
        <w:rPr>
          <w:rFonts w:ascii="Segoe UI" w:hAnsi="Segoe UI" w:cs="Segoe UI"/>
          <w:sz w:val="24"/>
          <w:szCs w:val="24"/>
        </w:rPr>
        <w:t>5</w:t>
      </w:r>
      <w:r w:rsidRPr="003C03D9">
        <w:rPr>
          <w:rFonts w:ascii="Segoe UI" w:hAnsi="Segoe UI" w:cs="Segoe UI"/>
          <w:sz w:val="24"/>
          <w:szCs w:val="24"/>
        </w:rPr>
        <w:t xml:space="preserve"> vlog pa je bilo</w:t>
      </w:r>
      <w:r w:rsidR="0016757F" w:rsidRPr="003C03D9">
        <w:rPr>
          <w:rFonts w:ascii="Segoe UI" w:hAnsi="Segoe UI" w:cs="Segoe UI"/>
          <w:sz w:val="24"/>
          <w:szCs w:val="24"/>
        </w:rPr>
        <w:t xml:space="preserve"> pravočasno</w:t>
      </w:r>
      <w:r w:rsidRPr="003C03D9">
        <w:rPr>
          <w:rFonts w:ascii="Segoe UI" w:hAnsi="Segoe UI" w:cs="Segoe UI"/>
          <w:sz w:val="24"/>
          <w:szCs w:val="24"/>
        </w:rPr>
        <w:t xml:space="preserve"> dopolnjenih</w:t>
      </w:r>
      <w:r w:rsidR="0009296D" w:rsidRPr="003C03D9">
        <w:rPr>
          <w:rFonts w:ascii="Segoe UI" w:hAnsi="Segoe UI" w:cs="Segoe UI"/>
          <w:sz w:val="24"/>
          <w:szCs w:val="24"/>
        </w:rPr>
        <w:t xml:space="preserve"> v </w:t>
      </w:r>
      <w:r w:rsidR="0016757F" w:rsidRPr="003C03D9">
        <w:rPr>
          <w:rFonts w:ascii="Segoe UI" w:hAnsi="Segoe UI" w:cs="Segoe UI"/>
          <w:sz w:val="24"/>
          <w:szCs w:val="24"/>
        </w:rPr>
        <w:t>dodatnem</w:t>
      </w:r>
      <w:r w:rsidR="0009296D" w:rsidRPr="003C03D9">
        <w:rPr>
          <w:rFonts w:ascii="Segoe UI" w:hAnsi="Segoe UI" w:cs="Segoe UI"/>
          <w:sz w:val="24"/>
          <w:szCs w:val="24"/>
        </w:rPr>
        <w:t xml:space="preserve"> roku</w:t>
      </w:r>
      <w:r w:rsidRPr="003C03D9">
        <w:rPr>
          <w:rFonts w:ascii="Segoe UI" w:hAnsi="Segoe UI" w:cs="Segoe UI"/>
          <w:sz w:val="24"/>
          <w:szCs w:val="24"/>
        </w:rPr>
        <w:t>.</w:t>
      </w:r>
    </w:p>
    <w:p w14:paraId="43198B3C" w14:textId="4B99E9CC" w:rsidR="002F2324" w:rsidRPr="003C03D9" w:rsidRDefault="002F2324" w:rsidP="00CB38DC">
      <w:pPr>
        <w:spacing w:before="120" w:after="0" w:line="276" w:lineRule="auto"/>
        <w:jc w:val="both"/>
        <w:rPr>
          <w:rFonts w:ascii="Segoe UI" w:hAnsi="Segoe UI" w:cs="Segoe UI"/>
          <w:sz w:val="24"/>
          <w:szCs w:val="24"/>
        </w:rPr>
      </w:pPr>
      <w:r w:rsidRPr="003C03D9">
        <w:rPr>
          <w:rFonts w:ascii="Segoe UI" w:hAnsi="Segoe UI" w:cs="Segoe UI"/>
          <w:sz w:val="24"/>
          <w:szCs w:val="24"/>
        </w:rPr>
        <w:t xml:space="preserve">Člani Odbora so pregledali </w:t>
      </w:r>
      <w:r w:rsidR="00304A29" w:rsidRPr="003C03D9">
        <w:rPr>
          <w:rFonts w:ascii="Segoe UI" w:hAnsi="Segoe UI" w:cs="Segoe UI"/>
          <w:sz w:val="24"/>
          <w:szCs w:val="24"/>
        </w:rPr>
        <w:t>vseh 10</w:t>
      </w:r>
      <w:r w:rsidRPr="003C03D9">
        <w:rPr>
          <w:rFonts w:ascii="Segoe UI" w:hAnsi="Segoe UI" w:cs="Segoe UI"/>
          <w:sz w:val="24"/>
          <w:szCs w:val="24"/>
        </w:rPr>
        <w:t xml:space="preserve"> </w:t>
      </w:r>
      <w:r w:rsidR="00C90878" w:rsidRPr="003C03D9">
        <w:rPr>
          <w:rFonts w:ascii="Segoe UI" w:hAnsi="Segoe UI" w:cs="Segoe UI"/>
          <w:sz w:val="24"/>
          <w:szCs w:val="24"/>
        </w:rPr>
        <w:t xml:space="preserve">popolnih </w:t>
      </w:r>
      <w:r w:rsidRPr="003C03D9">
        <w:rPr>
          <w:rFonts w:ascii="Segoe UI" w:hAnsi="Segoe UI" w:cs="Segoe UI"/>
          <w:sz w:val="24"/>
          <w:szCs w:val="24"/>
        </w:rPr>
        <w:t>vlog</w:t>
      </w:r>
      <w:r w:rsidR="00C90878" w:rsidRPr="003C03D9">
        <w:rPr>
          <w:rFonts w:ascii="Segoe UI" w:hAnsi="Segoe UI" w:cs="Segoe UI"/>
          <w:sz w:val="24"/>
          <w:szCs w:val="24"/>
        </w:rPr>
        <w:t>.</w:t>
      </w:r>
      <w:r w:rsidRPr="003C03D9">
        <w:rPr>
          <w:rFonts w:ascii="Segoe UI" w:hAnsi="Segoe UI" w:cs="Segoe UI"/>
          <w:sz w:val="24"/>
          <w:szCs w:val="24"/>
        </w:rPr>
        <w:t xml:space="preserve"> </w:t>
      </w:r>
      <w:r w:rsidR="00C90878" w:rsidRPr="003C03D9">
        <w:rPr>
          <w:rFonts w:ascii="Segoe UI" w:hAnsi="Segoe UI" w:cs="Segoe UI"/>
          <w:sz w:val="24"/>
          <w:szCs w:val="24"/>
        </w:rPr>
        <w:t>N</w:t>
      </w:r>
      <w:r w:rsidRPr="003C03D9">
        <w:rPr>
          <w:rFonts w:ascii="Segoe UI" w:hAnsi="Segoe UI" w:cs="Segoe UI"/>
          <w:sz w:val="24"/>
          <w:szCs w:val="24"/>
        </w:rPr>
        <w:t>a seji Odbora, 28. maja</w:t>
      </w:r>
      <w:r w:rsidR="00F8225F" w:rsidRPr="003C03D9">
        <w:rPr>
          <w:rFonts w:ascii="Segoe UI" w:hAnsi="Segoe UI" w:cs="Segoe UI"/>
          <w:sz w:val="24"/>
          <w:szCs w:val="24"/>
        </w:rPr>
        <w:t xml:space="preserve"> 2024</w:t>
      </w:r>
      <w:r w:rsidRPr="003C03D9">
        <w:rPr>
          <w:rFonts w:ascii="Segoe UI" w:hAnsi="Segoe UI" w:cs="Segoe UI"/>
          <w:sz w:val="24"/>
          <w:szCs w:val="24"/>
        </w:rPr>
        <w:t xml:space="preserve">, </w:t>
      </w:r>
      <w:r w:rsidR="00C90878" w:rsidRPr="003C03D9">
        <w:rPr>
          <w:rFonts w:ascii="Segoe UI" w:hAnsi="Segoe UI" w:cs="Segoe UI"/>
          <w:sz w:val="24"/>
          <w:szCs w:val="24"/>
        </w:rPr>
        <w:t xml:space="preserve">so prisotni člani </w:t>
      </w:r>
      <w:r w:rsidR="00F8225F" w:rsidRPr="003C03D9">
        <w:rPr>
          <w:rFonts w:ascii="Segoe UI" w:hAnsi="Segoe UI" w:cs="Segoe UI"/>
          <w:sz w:val="24"/>
          <w:szCs w:val="24"/>
        </w:rPr>
        <w:t xml:space="preserve">soglasno </w:t>
      </w:r>
      <w:r w:rsidRPr="003C03D9">
        <w:rPr>
          <w:rFonts w:ascii="Segoe UI" w:hAnsi="Segoe UI" w:cs="Segoe UI"/>
          <w:sz w:val="24"/>
          <w:szCs w:val="24"/>
        </w:rPr>
        <w:t xml:space="preserve">izbrali </w:t>
      </w:r>
      <w:r w:rsidR="00F8225F" w:rsidRPr="003C03D9">
        <w:rPr>
          <w:rFonts w:ascii="Segoe UI" w:hAnsi="Segoe UI" w:cs="Segoe UI"/>
          <w:sz w:val="24"/>
          <w:szCs w:val="24"/>
        </w:rPr>
        <w:t>prejemnika Nagrade Rada Smerduja v letu 2024 in še dva kandidata, ki prejmeta posebno zahvalo</w:t>
      </w:r>
      <w:r w:rsidRPr="003C03D9">
        <w:rPr>
          <w:rFonts w:ascii="Segoe UI" w:hAnsi="Segoe UI" w:cs="Segoe UI"/>
          <w:sz w:val="24"/>
          <w:szCs w:val="24"/>
        </w:rPr>
        <w:t>.</w:t>
      </w:r>
    </w:p>
    <w:p w14:paraId="4CAC27C0" w14:textId="5A5168CA" w:rsidR="00624C62" w:rsidRPr="003C03D9" w:rsidRDefault="00624C62" w:rsidP="00CB38DC">
      <w:pPr>
        <w:spacing w:before="120" w:after="0" w:line="276" w:lineRule="auto"/>
        <w:jc w:val="both"/>
        <w:rPr>
          <w:rFonts w:ascii="Segoe UI" w:hAnsi="Segoe UI" w:cs="Segoe UI"/>
          <w:sz w:val="24"/>
          <w:szCs w:val="24"/>
        </w:rPr>
      </w:pPr>
      <w:r w:rsidRPr="003C03D9">
        <w:rPr>
          <w:rFonts w:ascii="Segoe UI" w:hAnsi="Segoe UI" w:cs="Segoe UI"/>
          <w:sz w:val="24"/>
          <w:szCs w:val="24"/>
        </w:rPr>
        <w:t>Prejemnik Nagrade Rada Smerduja v letu 2024 je Društvo za opazovanje in proučevanje ptic Slovenije za izjemen prispevek k varstvu narave v Sloveniji. Posebno zahvalo za prispevek k ohranjanju narave v Sloveniji sta prejela Javni zavod Kozjanski park in Inštitut za ohranjanje naravne dediščine Lutra.</w:t>
      </w:r>
    </w:p>
    <w:p w14:paraId="131B6E0C" w14:textId="111DF1E0" w:rsidR="00624C62" w:rsidRPr="003C03D9" w:rsidRDefault="00624C62" w:rsidP="00CB38DC">
      <w:pPr>
        <w:spacing w:before="120" w:after="0" w:line="276" w:lineRule="auto"/>
        <w:jc w:val="both"/>
        <w:rPr>
          <w:rFonts w:ascii="Segoe UI" w:hAnsi="Segoe UI" w:cs="Segoe UI"/>
          <w:sz w:val="24"/>
          <w:szCs w:val="24"/>
        </w:rPr>
      </w:pPr>
      <w:r w:rsidRPr="003C03D9">
        <w:rPr>
          <w:rFonts w:ascii="Segoe UI" w:hAnsi="Segoe UI" w:cs="Segoe UI"/>
          <w:sz w:val="24"/>
          <w:szCs w:val="24"/>
        </w:rPr>
        <w:t xml:space="preserve">Nagrado Rada Smerduja in posebni zahvali sta na slovesni prireditvi 14. junija 2024 v Promocijsko-kongresnem centru Parka Škocjanske jame izročila minister za naravne vire in prostor Jože Novak in predsednica Odbora </w:t>
      </w:r>
      <w:r w:rsidR="00F41566" w:rsidRPr="003C03D9">
        <w:rPr>
          <w:rFonts w:ascii="Segoe UI" w:hAnsi="Segoe UI" w:cs="Segoe UI"/>
          <w:sz w:val="24"/>
          <w:szCs w:val="24"/>
        </w:rPr>
        <w:t xml:space="preserve">dr. </w:t>
      </w:r>
      <w:r w:rsidRPr="003C03D9">
        <w:rPr>
          <w:rFonts w:ascii="Segoe UI" w:hAnsi="Segoe UI" w:cs="Segoe UI"/>
          <w:sz w:val="24"/>
          <w:szCs w:val="24"/>
        </w:rPr>
        <w:t>Katarina Groznik Zeiler.</w:t>
      </w:r>
    </w:p>
    <w:p w14:paraId="757CACD7" w14:textId="77777777" w:rsidR="008F1F84" w:rsidRPr="003C03D9" w:rsidRDefault="008F1F84" w:rsidP="0034240B">
      <w:pPr>
        <w:spacing w:before="120" w:after="0" w:line="276" w:lineRule="auto"/>
        <w:rPr>
          <w:rFonts w:ascii="Segoe UI" w:hAnsi="Segoe UI" w:cs="Segoe UI"/>
          <w:sz w:val="24"/>
          <w:szCs w:val="24"/>
        </w:rPr>
      </w:pPr>
    </w:p>
    <w:p w14:paraId="076BBA2B" w14:textId="77777777" w:rsidR="00434B53" w:rsidRPr="003C03D9" w:rsidRDefault="00434B53" w:rsidP="0034240B">
      <w:pPr>
        <w:spacing w:before="120" w:after="0" w:line="276" w:lineRule="auto"/>
        <w:rPr>
          <w:rFonts w:ascii="Segoe UI" w:hAnsi="Segoe UI" w:cs="Segoe UI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F41566" w:rsidRPr="003C03D9" w14:paraId="6A86B641" w14:textId="77777777" w:rsidTr="00F41566">
        <w:tc>
          <w:tcPr>
            <w:tcW w:w="2972" w:type="dxa"/>
          </w:tcPr>
          <w:p w14:paraId="2EDC91BE" w14:textId="77777777" w:rsidR="00F41566" w:rsidRPr="003C03D9" w:rsidRDefault="00F41566" w:rsidP="0034240B">
            <w:pPr>
              <w:spacing w:before="120"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6090" w:type="dxa"/>
          </w:tcPr>
          <w:p w14:paraId="4180D57E" w14:textId="2253FF05" w:rsidR="00F41566" w:rsidRPr="003C03D9" w:rsidRDefault="00F41566" w:rsidP="00F41566">
            <w:pPr>
              <w:pStyle w:val="Brezrazmikov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3C03D9">
              <w:rPr>
                <w:rFonts w:ascii="Segoe UI" w:hAnsi="Segoe UI" w:cs="Segoe UI"/>
                <w:sz w:val="24"/>
                <w:szCs w:val="24"/>
              </w:rPr>
              <w:t>dr. Katarina Groznik Zeiler</w:t>
            </w:r>
          </w:p>
          <w:p w14:paraId="5ECFF213" w14:textId="77172167" w:rsidR="00F41566" w:rsidRPr="003C03D9" w:rsidRDefault="00F41566" w:rsidP="00F41566">
            <w:pPr>
              <w:pStyle w:val="Brezrazmikov"/>
              <w:jc w:val="center"/>
              <w:rPr>
                <w:rFonts w:ascii="Segoe UI" w:hAnsi="Segoe UI" w:cs="Segoe UI"/>
              </w:rPr>
            </w:pPr>
            <w:r w:rsidRPr="003C03D9">
              <w:rPr>
                <w:rFonts w:ascii="Segoe UI" w:hAnsi="Segoe UI" w:cs="Segoe UI"/>
                <w:sz w:val="24"/>
                <w:szCs w:val="24"/>
              </w:rPr>
              <w:t>predsednica Odbora</w:t>
            </w:r>
          </w:p>
        </w:tc>
      </w:tr>
    </w:tbl>
    <w:p w14:paraId="6556D764" w14:textId="77777777" w:rsidR="00F41566" w:rsidRPr="003C03D9" w:rsidRDefault="00F41566" w:rsidP="0034240B">
      <w:pPr>
        <w:spacing w:before="120" w:after="0" w:line="276" w:lineRule="auto"/>
        <w:rPr>
          <w:rFonts w:ascii="Segoe UI" w:hAnsi="Segoe UI" w:cs="Segoe UI"/>
          <w:sz w:val="24"/>
          <w:szCs w:val="24"/>
        </w:rPr>
      </w:pPr>
    </w:p>
    <w:p w14:paraId="2F3F34E1" w14:textId="77777777" w:rsidR="00F41566" w:rsidRPr="003C03D9" w:rsidRDefault="00F41566" w:rsidP="0034240B">
      <w:pPr>
        <w:spacing w:before="120" w:after="0" w:line="276" w:lineRule="auto"/>
        <w:rPr>
          <w:rFonts w:ascii="Segoe UI" w:hAnsi="Segoe UI" w:cs="Segoe UI"/>
          <w:sz w:val="24"/>
          <w:szCs w:val="24"/>
        </w:rPr>
      </w:pPr>
    </w:p>
    <w:p w14:paraId="6E13F46D" w14:textId="77777777" w:rsidR="00F41566" w:rsidRPr="003C03D9" w:rsidRDefault="00F41566" w:rsidP="0034240B">
      <w:pPr>
        <w:spacing w:before="120" w:after="0" w:line="276" w:lineRule="auto"/>
        <w:rPr>
          <w:rFonts w:ascii="Segoe UI" w:hAnsi="Segoe UI" w:cs="Segoe UI"/>
          <w:sz w:val="24"/>
          <w:szCs w:val="24"/>
        </w:rPr>
      </w:pPr>
    </w:p>
    <w:p w14:paraId="7F7D360D" w14:textId="6825524D" w:rsidR="00F41566" w:rsidRPr="003C03D9" w:rsidRDefault="00F41566" w:rsidP="00F41566">
      <w:pPr>
        <w:pStyle w:val="Brezrazmikov"/>
        <w:rPr>
          <w:rFonts w:ascii="Segoe UI" w:hAnsi="Segoe UI" w:cs="Segoe UI"/>
          <w:sz w:val="24"/>
          <w:szCs w:val="24"/>
        </w:rPr>
      </w:pPr>
      <w:r w:rsidRPr="003C03D9">
        <w:rPr>
          <w:rFonts w:ascii="Segoe UI" w:hAnsi="Segoe UI" w:cs="Segoe UI"/>
          <w:sz w:val="24"/>
          <w:szCs w:val="24"/>
        </w:rPr>
        <w:t>Pripravila:</w:t>
      </w:r>
    </w:p>
    <w:p w14:paraId="14C1DD05" w14:textId="42E1F779" w:rsidR="00F41566" w:rsidRPr="003C03D9" w:rsidRDefault="00E8738F" w:rsidP="00F41566">
      <w:pPr>
        <w:pStyle w:val="Brezrazmikov"/>
        <w:rPr>
          <w:rFonts w:ascii="Segoe UI" w:hAnsi="Segoe UI" w:cs="Segoe UI"/>
          <w:sz w:val="24"/>
          <w:szCs w:val="24"/>
        </w:rPr>
      </w:pPr>
      <w:r w:rsidRPr="003C03D9">
        <w:rPr>
          <w:rFonts w:ascii="Segoe UI" w:hAnsi="Segoe UI" w:cs="Segoe UI"/>
          <w:sz w:val="24"/>
          <w:szCs w:val="24"/>
        </w:rPr>
        <w:t>d</w:t>
      </w:r>
      <w:r w:rsidR="00F41566" w:rsidRPr="003C03D9">
        <w:rPr>
          <w:rFonts w:ascii="Segoe UI" w:hAnsi="Segoe UI" w:cs="Segoe UI"/>
          <w:sz w:val="24"/>
          <w:szCs w:val="24"/>
        </w:rPr>
        <w:t>r. Vesna Petkovska</w:t>
      </w:r>
    </w:p>
    <w:p w14:paraId="0ACCCEB0" w14:textId="23ADAC8E" w:rsidR="00F41566" w:rsidRPr="003C03D9" w:rsidRDefault="00434B53" w:rsidP="00F41566">
      <w:pPr>
        <w:pStyle w:val="Brezrazmikov"/>
        <w:rPr>
          <w:rFonts w:ascii="Segoe UI" w:hAnsi="Segoe UI" w:cs="Segoe UI"/>
          <w:sz w:val="24"/>
          <w:szCs w:val="24"/>
        </w:rPr>
      </w:pPr>
      <w:r w:rsidRPr="003C03D9">
        <w:rPr>
          <w:rFonts w:ascii="Segoe UI" w:hAnsi="Segoe UI" w:cs="Segoe UI"/>
          <w:sz w:val="24"/>
          <w:szCs w:val="24"/>
        </w:rPr>
        <w:t>t</w:t>
      </w:r>
      <w:r w:rsidR="00F41566" w:rsidRPr="003C03D9">
        <w:rPr>
          <w:rFonts w:ascii="Segoe UI" w:hAnsi="Segoe UI" w:cs="Segoe UI"/>
          <w:sz w:val="24"/>
          <w:szCs w:val="24"/>
        </w:rPr>
        <w:t>ajnica Odbora</w:t>
      </w:r>
    </w:p>
    <w:sectPr w:rsidR="00F41566" w:rsidRPr="003C03D9" w:rsidSect="008F2F0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84047" w14:textId="77777777" w:rsidR="00712786" w:rsidRDefault="00712786" w:rsidP="00B43C2F">
      <w:pPr>
        <w:spacing w:after="0" w:line="240" w:lineRule="auto"/>
      </w:pPr>
      <w:r>
        <w:separator/>
      </w:r>
    </w:p>
  </w:endnote>
  <w:endnote w:type="continuationSeparator" w:id="0">
    <w:p w14:paraId="7693FB84" w14:textId="77777777" w:rsidR="00712786" w:rsidRDefault="00712786" w:rsidP="00B4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974336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6DD5F272" w14:textId="54728499" w:rsidR="00B43C2F" w:rsidRPr="00B43C2F" w:rsidRDefault="00B43C2F">
        <w:pPr>
          <w:pStyle w:val="Noga"/>
          <w:jc w:val="center"/>
          <w:rPr>
            <w:rFonts w:ascii="Segoe UI" w:hAnsi="Segoe UI" w:cs="Segoe UI"/>
          </w:rPr>
        </w:pPr>
        <w:r w:rsidRPr="00B43C2F">
          <w:rPr>
            <w:rFonts w:ascii="Segoe UI" w:hAnsi="Segoe UI" w:cs="Segoe UI"/>
          </w:rPr>
          <w:fldChar w:fldCharType="begin"/>
        </w:r>
        <w:r w:rsidRPr="00B43C2F">
          <w:rPr>
            <w:rFonts w:ascii="Segoe UI" w:hAnsi="Segoe UI" w:cs="Segoe UI"/>
          </w:rPr>
          <w:instrText>PAGE   \* MERGEFORMAT</w:instrText>
        </w:r>
        <w:r w:rsidRPr="00B43C2F">
          <w:rPr>
            <w:rFonts w:ascii="Segoe UI" w:hAnsi="Segoe UI" w:cs="Segoe UI"/>
          </w:rPr>
          <w:fldChar w:fldCharType="separate"/>
        </w:r>
        <w:r w:rsidRPr="00B43C2F">
          <w:rPr>
            <w:rFonts w:ascii="Segoe UI" w:hAnsi="Segoe UI" w:cs="Segoe UI"/>
          </w:rPr>
          <w:t>2</w:t>
        </w:r>
        <w:r w:rsidRPr="00B43C2F">
          <w:rPr>
            <w:rFonts w:ascii="Segoe UI" w:hAnsi="Segoe UI" w:cs="Segoe UI"/>
          </w:rPr>
          <w:fldChar w:fldCharType="end"/>
        </w:r>
      </w:p>
    </w:sdtContent>
  </w:sdt>
  <w:p w14:paraId="2085CB6F" w14:textId="77777777" w:rsidR="00B43C2F" w:rsidRDefault="00B43C2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4F6CA" w14:textId="77777777" w:rsidR="00712786" w:rsidRDefault="00712786" w:rsidP="00B43C2F">
      <w:pPr>
        <w:spacing w:after="0" w:line="240" w:lineRule="auto"/>
      </w:pPr>
      <w:r>
        <w:separator/>
      </w:r>
    </w:p>
  </w:footnote>
  <w:footnote w:type="continuationSeparator" w:id="0">
    <w:p w14:paraId="49455470" w14:textId="77777777" w:rsidR="00712786" w:rsidRDefault="00712786" w:rsidP="00B43C2F">
      <w:pPr>
        <w:spacing w:after="0" w:line="240" w:lineRule="auto"/>
      </w:pPr>
      <w:r>
        <w:continuationSeparator/>
      </w:r>
    </w:p>
  </w:footnote>
  <w:footnote w:id="1">
    <w:p w14:paraId="303BE019" w14:textId="76E7468F" w:rsidR="00436227" w:rsidRDefault="0043622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436227">
        <w:rPr>
          <w:rFonts w:ascii="Segoe UI" w:hAnsi="Segoe UI" w:cs="Segoe UI"/>
        </w:rPr>
        <w:t xml:space="preserve">Uradni list RS, št. 96/04 – uradno prečiščeno besedilo, 61/06 – ZDru-1, 8/10 – ZSKZ-B, 46/14, 21/18 – </w:t>
      </w:r>
      <w:proofErr w:type="spellStart"/>
      <w:r w:rsidRPr="00436227">
        <w:rPr>
          <w:rFonts w:ascii="Segoe UI" w:hAnsi="Segoe UI" w:cs="Segoe UI"/>
        </w:rPr>
        <w:t>ZNOrg</w:t>
      </w:r>
      <w:proofErr w:type="spellEnd"/>
      <w:r w:rsidRPr="00436227">
        <w:rPr>
          <w:rFonts w:ascii="Segoe UI" w:hAnsi="Segoe UI" w:cs="Segoe UI"/>
        </w:rPr>
        <w:t xml:space="preserve">, 31/18, 82/20, 3/22 – </w:t>
      </w:r>
      <w:proofErr w:type="spellStart"/>
      <w:r w:rsidRPr="00436227">
        <w:rPr>
          <w:rFonts w:ascii="Segoe UI" w:hAnsi="Segoe UI" w:cs="Segoe UI"/>
        </w:rPr>
        <w:t>ZDeb</w:t>
      </w:r>
      <w:proofErr w:type="spellEnd"/>
      <w:r w:rsidRPr="00436227">
        <w:rPr>
          <w:rFonts w:ascii="Segoe UI" w:hAnsi="Segoe UI" w:cs="Segoe UI"/>
        </w:rPr>
        <w:t>, 105/22 – ZZNŠPP in 18/23 – ZDU-1O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781F" w14:textId="69C22F1E" w:rsidR="00B43C2F" w:rsidRDefault="00B43C2F" w:rsidP="00B43C2F">
    <w:pPr>
      <w:pStyle w:val="Glava"/>
      <w:jc w:val="right"/>
    </w:pPr>
    <w:r>
      <w:rPr>
        <w:noProof/>
      </w:rPr>
      <w:drawing>
        <wp:inline distT="0" distB="0" distL="0" distR="0" wp14:anchorId="59967A33" wp14:editId="1F252A97">
          <wp:extent cx="628650" cy="628650"/>
          <wp:effectExtent l="0" t="0" r="0" b="0"/>
          <wp:docPr id="1" name="Slika 1" descr="Logotip Nagrada Rada Smerduja,&#10;v centru šesterokraka pentlja zelene barve, ki jo obdajajo tri barvne poteze: modra, zelena in rj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Logotip Nagrada Rada Smerduja,&#10;v centru šesterokraka pentlja zelene barve, ki jo obdajajo tri barvne poteze: modra, zelena in rj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7317E4" w14:textId="77777777" w:rsidR="00B43C2F" w:rsidRDefault="00B43C2F" w:rsidP="00B43C2F">
    <w:pPr>
      <w:pStyle w:val="Glava"/>
      <w:jc w:val="right"/>
    </w:pPr>
  </w:p>
  <w:p w14:paraId="0F2AF4CC" w14:textId="77777777" w:rsidR="00B43C2F" w:rsidRDefault="00B43C2F" w:rsidP="00B43C2F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7190"/>
    <w:multiLevelType w:val="hybridMultilevel"/>
    <w:tmpl w:val="16E803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674E"/>
    <w:multiLevelType w:val="hybridMultilevel"/>
    <w:tmpl w:val="85D82C5E"/>
    <w:lvl w:ilvl="0" w:tplc="1AFA5FA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A0B88"/>
    <w:multiLevelType w:val="hybridMultilevel"/>
    <w:tmpl w:val="4978FF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361EE"/>
    <w:multiLevelType w:val="multilevel"/>
    <w:tmpl w:val="85F4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7383599">
    <w:abstractNumId w:val="3"/>
  </w:num>
  <w:num w:numId="2" w16cid:durableId="750808048">
    <w:abstractNumId w:val="2"/>
  </w:num>
  <w:num w:numId="3" w16cid:durableId="718675382">
    <w:abstractNumId w:val="1"/>
  </w:num>
  <w:num w:numId="4" w16cid:durableId="173913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A4"/>
    <w:rsid w:val="00010A2D"/>
    <w:rsid w:val="0009296D"/>
    <w:rsid w:val="0016757F"/>
    <w:rsid w:val="001A2D8D"/>
    <w:rsid w:val="0022023E"/>
    <w:rsid w:val="002B58EA"/>
    <w:rsid w:val="002E1AB2"/>
    <w:rsid w:val="002F2324"/>
    <w:rsid w:val="003021AC"/>
    <w:rsid w:val="00304A29"/>
    <w:rsid w:val="0032670D"/>
    <w:rsid w:val="003414CC"/>
    <w:rsid w:val="0034240B"/>
    <w:rsid w:val="00343DA4"/>
    <w:rsid w:val="0037145E"/>
    <w:rsid w:val="0038272E"/>
    <w:rsid w:val="003C03D9"/>
    <w:rsid w:val="00414D0C"/>
    <w:rsid w:val="00434B53"/>
    <w:rsid w:val="00436227"/>
    <w:rsid w:val="004F425D"/>
    <w:rsid w:val="005454A4"/>
    <w:rsid w:val="00554B36"/>
    <w:rsid w:val="005E1DC1"/>
    <w:rsid w:val="00624C62"/>
    <w:rsid w:val="00636792"/>
    <w:rsid w:val="006504C5"/>
    <w:rsid w:val="006C66F4"/>
    <w:rsid w:val="006E1458"/>
    <w:rsid w:val="00712786"/>
    <w:rsid w:val="00741361"/>
    <w:rsid w:val="00784BD6"/>
    <w:rsid w:val="0084629E"/>
    <w:rsid w:val="00873AAF"/>
    <w:rsid w:val="008A7362"/>
    <w:rsid w:val="008B40F3"/>
    <w:rsid w:val="008F001D"/>
    <w:rsid w:val="008F1F84"/>
    <w:rsid w:val="008F2F06"/>
    <w:rsid w:val="009224BD"/>
    <w:rsid w:val="00967111"/>
    <w:rsid w:val="009A5CF3"/>
    <w:rsid w:val="00B35BC6"/>
    <w:rsid w:val="00B43C2F"/>
    <w:rsid w:val="00B66944"/>
    <w:rsid w:val="00B91232"/>
    <w:rsid w:val="00C77A2C"/>
    <w:rsid w:val="00C77EB2"/>
    <w:rsid w:val="00C90878"/>
    <w:rsid w:val="00CB38DC"/>
    <w:rsid w:val="00D34DCA"/>
    <w:rsid w:val="00D6400E"/>
    <w:rsid w:val="00DC22ED"/>
    <w:rsid w:val="00E406D7"/>
    <w:rsid w:val="00E8738F"/>
    <w:rsid w:val="00EF7B8B"/>
    <w:rsid w:val="00F262DB"/>
    <w:rsid w:val="00F37FEC"/>
    <w:rsid w:val="00F405C7"/>
    <w:rsid w:val="00F41566"/>
    <w:rsid w:val="00F4402E"/>
    <w:rsid w:val="00F44D9E"/>
    <w:rsid w:val="00F516BF"/>
    <w:rsid w:val="00F8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492D"/>
  <w15:chartTrackingRefBased/>
  <w15:docId w15:val="{C6D3766C-35E6-4D6E-A185-15D10C6E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4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Odstavekseznama">
    <w:name w:val="List Paragraph"/>
    <w:basedOn w:val="Navaden"/>
    <w:uiPriority w:val="34"/>
    <w:qFormat/>
    <w:rsid w:val="006504C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F232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F2324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B43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3C2F"/>
  </w:style>
  <w:style w:type="paragraph" w:styleId="Noga">
    <w:name w:val="footer"/>
    <w:basedOn w:val="Navaden"/>
    <w:link w:val="NogaZnak"/>
    <w:uiPriority w:val="99"/>
    <w:unhideWhenUsed/>
    <w:rsid w:val="00B43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3C2F"/>
  </w:style>
  <w:style w:type="paragraph" w:styleId="Revizija">
    <w:name w:val="Revision"/>
    <w:hidden/>
    <w:uiPriority w:val="99"/>
    <w:semiHidden/>
    <w:rsid w:val="009224BD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9224B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224B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224B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224B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224BD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3622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36227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36227"/>
    <w:rPr>
      <w:vertAlign w:val="superscript"/>
    </w:rPr>
  </w:style>
  <w:style w:type="paragraph" w:styleId="Brezrazmikov">
    <w:name w:val="No Spacing"/>
    <w:uiPriority w:val="1"/>
    <w:qFormat/>
    <w:rsid w:val="00F41566"/>
    <w:pPr>
      <w:spacing w:after="0" w:line="240" w:lineRule="auto"/>
    </w:pPr>
  </w:style>
  <w:style w:type="table" w:styleId="Tabelamrea">
    <w:name w:val="Table Grid"/>
    <w:basedOn w:val="Navadnatabela"/>
    <w:uiPriority w:val="39"/>
    <w:rsid w:val="00F41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434B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0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si/zbirke/javne-objave/javni-razpis-za-kandidate-za-nagrado-rada-smerduja-20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si/teme/drzavna-nagrada-na-podrocju-ohranjanja-narav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CFFFA1-7A58-4F91-9FCC-B10C82A0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VP</cp:lastModifiedBy>
  <cp:revision>6</cp:revision>
  <cp:lastPrinted>2024-07-04T13:45:00Z</cp:lastPrinted>
  <dcterms:created xsi:type="dcterms:W3CDTF">2024-07-04T13:11:00Z</dcterms:created>
  <dcterms:modified xsi:type="dcterms:W3CDTF">2024-09-03T09:46:00Z</dcterms:modified>
</cp:coreProperties>
</file>