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9A2639">
        <w:rPr>
          <w:b w:val="0"/>
          <w:color w:val="000000" w:themeColor="text1"/>
          <w:sz w:val="20"/>
          <w:szCs w:val="20"/>
          <w:u w:val="none"/>
        </w:rPr>
        <w:t>2</w:t>
      </w:r>
      <w:r w:rsidR="0057291D">
        <w:rPr>
          <w:b w:val="0"/>
          <w:color w:val="000000" w:themeColor="text1"/>
          <w:sz w:val="20"/>
          <w:szCs w:val="20"/>
          <w:u w:val="none"/>
        </w:rPr>
        <w:t>5603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57291D" w:rsidRDefault="0010192F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Direktoratu za migracije, Sektorju za postopke mednarodne zaščite</w:t>
      </w:r>
      <w:r w:rsidR="0057291D">
        <w:rPr>
          <w:b w:val="0"/>
          <w:color w:val="000000" w:themeColor="text1"/>
          <w:sz w:val="20"/>
          <w:szCs w:val="20"/>
          <w:u w:val="none"/>
        </w:rPr>
        <w:t xml:space="preserve">, </w:t>
      </w:r>
    </w:p>
    <w:p w:rsidR="00AF44A9" w:rsidRPr="009A2639" w:rsidRDefault="0057291D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Oddelku za postopke mednarodne zaščite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281964">
        <w:rPr>
          <w:b w:val="0"/>
          <w:color w:val="000000" w:themeColor="text1"/>
          <w:sz w:val="20"/>
          <w:szCs w:val="20"/>
          <w:u w:val="none"/>
        </w:rPr>
        <w:t xml:space="preserve"> št. 1100-169/2024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color w:val="000000" w:themeColor="text1"/>
              </w:rPr>
            </w:r>
            <w:r w:rsidR="002819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281964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Osnovna raven znanja angleškega jezika</w:t>
            </w:r>
            <w:bookmarkStart w:id="15" w:name="_GoBack"/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7291D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področja mednarodne zaščite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7B029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57291D">
              <w:rPr>
                <w:rFonts w:ascii="Arial" w:hAnsi="Arial" w:cs="Arial"/>
                <w:color w:val="000000" w:themeColor="text1"/>
                <w:szCs w:val="22"/>
              </w:rPr>
              <w:t>vodenja</w:t>
            </w:r>
            <w:r w:rsidR="0010192F" w:rsidRPr="0010192F">
              <w:rPr>
                <w:rFonts w:ascii="Arial" w:hAnsi="Arial" w:cs="Arial"/>
                <w:color w:val="000000" w:themeColor="text1"/>
                <w:szCs w:val="22"/>
              </w:rPr>
              <w:t xml:space="preserve"> upravnih postopkov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cs="Arial"/>
                <w:color w:val="000000" w:themeColor="text1"/>
              </w:rPr>
            </w:r>
            <w:r w:rsidR="0028196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281964">
              <w:rPr>
                <w:rFonts w:cs="Arial"/>
                <w:color w:val="000000" w:themeColor="text1"/>
              </w:rPr>
            </w:r>
            <w:r w:rsidR="0028196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281964">
              <w:rPr>
                <w:rFonts w:ascii="Arial" w:hAnsi="Arial" w:cs="Arial"/>
                <w:b/>
                <w:color w:val="000000" w:themeColor="text1"/>
              </w:rPr>
            </w:r>
            <w:r w:rsidR="002819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281964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81964">
      <w:fldChar w:fldCharType="begin"/>
    </w:r>
    <w:r w:rsidR="00281964">
      <w:instrText>NUMPAGES  \* Arabic  \* MERGEFORMAT</w:instrText>
    </w:r>
    <w:r w:rsidR="00281964">
      <w:fldChar w:fldCharType="separate"/>
    </w:r>
    <w:r w:rsidR="00281964" w:rsidRPr="00281964">
      <w:rPr>
        <w:rFonts w:ascii="Arial" w:hAnsi="Arial" w:cs="Arial"/>
        <w:i/>
        <w:noProof/>
        <w:sz w:val="16"/>
        <w:szCs w:val="16"/>
      </w:rPr>
      <w:t>7</w:t>
    </w:r>
    <w:r w:rsidR="0028196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81964">
      <w:fldChar w:fldCharType="begin"/>
    </w:r>
    <w:r w:rsidR="00281964">
      <w:instrText>NUMPAGES  \* Arabic  \* MERGEFORMAT</w:instrText>
    </w:r>
    <w:r w:rsidR="00281964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8196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97053D3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879E9-F959-4781-8143-ADB4CB0F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1079</Words>
  <Characters>10042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2024-05-30T11:40:00Z</dcterms:created>
  <dcterms:modified xsi:type="dcterms:W3CDTF">2024-05-30T11:43:00Z</dcterms:modified>
</cp:coreProperties>
</file>