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EDCB489"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085F85" w:rsidRPr="00930437">
        <w:rPr>
          <w:rFonts w:cs="Arial"/>
        </w:rPr>
        <w:t xml:space="preserve">Uradni list RS, št. </w:t>
      </w:r>
      <w:hyperlink r:id="rId5" w:tgtFrame="_blank" w:tooltip="Zakon o delovnih razmerjih (ZDR-1)" w:history="1">
        <w:r w:rsidR="00085F85" w:rsidRPr="00930437">
          <w:rPr>
            <w:rStyle w:val="Hiperpovezava"/>
            <w:rFonts w:cs="Arial"/>
            <w:color w:val="auto"/>
            <w:u w:val="none"/>
          </w:rPr>
          <w:t>21/13</w:t>
        </w:r>
      </w:hyperlink>
      <w:r w:rsidR="00085F85" w:rsidRPr="00930437">
        <w:rPr>
          <w:rFonts w:cs="Arial"/>
        </w:rPr>
        <w:t xml:space="preserve">, </w:t>
      </w:r>
      <w:hyperlink r:id="rId6" w:tgtFrame="_blank" w:tooltip="Popravek Zakona o delovnih razmerjih" w:history="1">
        <w:r w:rsidR="00085F85" w:rsidRPr="00930437">
          <w:rPr>
            <w:rStyle w:val="Hiperpovezava"/>
            <w:rFonts w:cs="Arial"/>
            <w:color w:val="auto"/>
            <w:u w:val="none"/>
          </w:rPr>
          <w:t xml:space="preserve">78/13 – </w:t>
        </w:r>
        <w:proofErr w:type="spellStart"/>
        <w:r w:rsidR="00085F85" w:rsidRPr="00930437">
          <w:rPr>
            <w:rStyle w:val="Hiperpovezava"/>
            <w:rFonts w:cs="Arial"/>
            <w:color w:val="auto"/>
            <w:u w:val="none"/>
          </w:rPr>
          <w:t>popr</w:t>
        </w:r>
        <w:proofErr w:type="spellEnd"/>
        <w:r w:rsidR="00085F85" w:rsidRPr="00930437">
          <w:rPr>
            <w:rStyle w:val="Hiperpovezava"/>
            <w:rFonts w:cs="Arial"/>
            <w:color w:val="auto"/>
            <w:u w:val="none"/>
          </w:rPr>
          <w:t>.</w:t>
        </w:r>
      </w:hyperlink>
      <w:r w:rsidR="00085F85" w:rsidRPr="00930437">
        <w:rPr>
          <w:rFonts w:cs="Arial"/>
        </w:rPr>
        <w:t xml:space="preserve">, </w:t>
      </w:r>
      <w:hyperlink r:id="rId7" w:tgtFrame="_blank" w:tooltip="Zakon o zaposlovanju, samozaposlovanju in delu tujcev" w:history="1">
        <w:r w:rsidR="00085F85" w:rsidRPr="00930437">
          <w:rPr>
            <w:rStyle w:val="Hiperpovezava"/>
            <w:rFonts w:cs="Arial"/>
            <w:color w:val="auto"/>
            <w:u w:val="none"/>
          </w:rPr>
          <w:t>47/15</w:t>
        </w:r>
      </w:hyperlink>
      <w:r w:rsidR="00085F85" w:rsidRPr="00930437">
        <w:rPr>
          <w:rFonts w:cs="Arial"/>
        </w:rPr>
        <w:t xml:space="preserve"> – ZZSDT, </w:t>
      </w:r>
      <w:hyperlink r:id="rId8" w:tgtFrame="_blank" w:tooltip="Zakon o spremembah in dopolnitvah Pomorskega zakonika" w:history="1">
        <w:r w:rsidR="00085F85" w:rsidRPr="00930437">
          <w:rPr>
            <w:rStyle w:val="Hiperpovezava"/>
            <w:rFonts w:cs="Arial"/>
            <w:color w:val="auto"/>
            <w:u w:val="none"/>
          </w:rPr>
          <w:t>33/16</w:t>
        </w:r>
      </w:hyperlink>
      <w:r w:rsidR="00085F85" w:rsidRPr="00930437">
        <w:rPr>
          <w:rFonts w:cs="Arial"/>
        </w:rPr>
        <w:t xml:space="preserve"> – PZ-F, </w:t>
      </w:r>
      <w:hyperlink r:id="rId9" w:tgtFrame="_blank" w:tooltip="Zakon o dopolnitvah Zakona o delovnih razmerjih" w:history="1">
        <w:r w:rsidR="00085F85" w:rsidRPr="00930437">
          <w:rPr>
            <w:rStyle w:val="Hiperpovezava"/>
            <w:rFonts w:cs="Arial"/>
            <w:color w:val="auto"/>
            <w:u w:val="none"/>
          </w:rPr>
          <w:t>52/16</w:t>
        </w:r>
      </w:hyperlink>
      <w:r w:rsidR="00085F85" w:rsidRPr="00930437">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085F85" w:rsidRPr="00930437">
          <w:rPr>
            <w:rStyle w:val="Hiperpovezava"/>
            <w:rFonts w:cs="Arial"/>
            <w:color w:val="auto"/>
            <w:u w:val="none"/>
          </w:rPr>
          <w:t>15/17</w:t>
        </w:r>
      </w:hyperlink>
      <w:r w:rsidR="00085F85" w:rsidRPr="00930437">
        <w:rPr>
          <w:rFonts w:cs="Arial"/>
        </w:rPr>
        <w:t xml:space="preserve"> – </w:t>
      </w:r>
      <w:proofErr w:type="spellStart"/>
      <w:r w:rsidR="00085F85" w:rsidRPr="00930437">
        <w:rPr>
          <w:rFonts w:cs="Arial"/>
        </w:rPr>
        <w:t>odl</w:t>
      </w:r>
      <w:proofErr w:type="spellEnd"/>
      <w:r w:rsidR="00085F85" w:rsidRPr="00930437">
        <w:rPr>
          <w:rFonts w:cs="Arial"/>
        </w:rPr>
        <w:t xml:space="preserve">. US, </w:t>
      </w:r>
      <w:hyperlink r:id="rId11" w:tgtFrame="_blank" w:tooltip="Zakon o poslovni skrivnosti" w:history="1">
        <w:r w:rsidR="00085F85" w:rsidRPr="00930437">
          <w:rPr>
            <w:rStyle w:val="Hiperpovezava"/>
            <w:rFonts w:cs="Arial"/>
            <w:color w:val="auto"/>
            <w:u w:val="none"/>
          </w:rPr>
          <w:t>22/19</w:t>
        </w:r>
      </w:hyperlink>
      <w:r w:rsidR="00085F85">
        <w:rPr>
          <w:rFonts w:cs="Arial"/>
        </w:rPr>
        <w:t xml:space="preserve"> – </w:t>
      </w:r>
      <w:proofErr w:type="spellStart"/>
      <w:r w:rsidR="00085F85">
        <w:rPr>
          <w:rFonts w:cs="Arial"/>
        </w:rPr>
        <w:t>ZPosS</w:t>
      </w:r>
      <w:proofErr w:type="spellEnd"/>
      <w:r w:rsidR="00085F85" w:rsidRPr="00930437">
        <w:rPr>
          <w:rFonts w:cs="Arial"/>
        </w:rPr>
        <w:t xml:space="preserve">, </w:t>
      </w:r>
      <w:hyperlink r:id="rId12" w:tgtFrame="_blank" w:tooltip="Zakon o dopolnitvi Zakona o delovnih razmerjih" w:history="1">
        <w:r w:rsidR="00085F85" w:rsidRPr="00930437">
          <w:rPr>
            <w:rStyle w:val="Hiperpovezava"/>
            <w:rFonts w:cs="Arial"/>
            <w:color w:val="auto"/>
            <w:u w:val="none"/>
          </w:rPr>
          <w:t>81/19</w:t>
        </w:r>
      </w:hyperlink>
      <w:r w:rsidR="00085F85">
        <w:rPr>
          <w:rFonts w:cs="Arial"/>
        </w:rPr>
        <w:t>,</w:t>
      </w:r>
      <w:r w:rsidR="00085F85" w:rsidRPr="00930437">
        <w:rPr>
          <w:rFonts w:cs="Arial"/>
        </w:rPr>
        <w:t xml:space="preserve"> 203/20 – ZIUPOPDVE</w:t>
      </w:r>
      <w:r w:rsidR="00085F85">
        <w:rPr>
          <w:rFonts w:cs="Arial"/>
        </w:rPr>
        <w:t xml:space="preserve">, 119/21 – </w:t>
      </w:r>
      <w:proofErr w:type="spellStart"/>
      <w:r w:rsidR="00085F85">
        <w:rPr>
          <w:rFonts w:cs="Arial"/>
        </w:rPr>
        <w:t>ZČmlS</w:t>
      </w:r>
      <w:proofErr w:type="spellEnd"/>
      <w:r w:rsidR="00085F85">
        <w:rPr>
          <w:rFonts w:cs="Arial"/>
        </w:rPr>
        <w:t xml:space="preserve">-A in 202/21 – </w:t>
      </w:r>
      <w:proofErr w:type="spellStart"/>
      <w:r w:rsidR="00085F85">
        <w:rPr>
          <w:rFonts w:cs="Arial"/>
        </w:rPr>
        <w:t>odl</w:t>
      </w:r>
      <w:proofErr w:type="spellEnd"/>
      <w:r w:rsidR="00085F85">
        <w:rPr>
          <w:rFonts w:cs="Arial"/>
        </w:rPr>
        <w:t>. US, 15/22 in 54/22- ZUPŠ-1</w:t>
      </w:r>
      <w:r w:rsidR="00085F85" w:rsidRPr="00930437">
        <w:rPr>
          <w:rFonts w:cs="Arial"/>
        </w:rPr>
        <w:t>; v nadaljnjem besedilu: ZDR-1</w:t>
      </w:r>
      <w:r w:rsidR="0021078C">
        <w:rPr>
          <w:rFonts w:cs="Arial"/>
        </w:rPr>
        <w:t>)</w:t>
      </w:r>
      <w:r w:rsidR="009C17B2">
        <w:rPr>
          <w:rFonts w:cs="Arial"/>
        </w:rPr>
        <w:t xml:space="preserve"> in 2. točke prvega odstavka 68. člena </w:t>
      </w:r>
      <w:r>
        <w:rPr>
          <w:rFonts w:cs="Arial"/>
        </w:rPr>
        <w:t xml:space="preserve">Zakona o javnih uslužbencih </w:t>
      </w:r>
      <w:r w:rsidR="00085F85" w:rsidRPr="007B7BE4">
        <w:rPr>
          <w:rFonts w:cs="Arial"/>
        </w:rPr>
        <w:t xml:space="preserve">Uradni list RS, št. </w:t>
      </w:r>
      <w:hyperlink r:id="rId13" w:tgtFrame="_blank" w:tooltip="Zakon o javnih uslužbencih (uradno prečiščeno besedilo)" w:history="1">
        <w:r w:rsidR="00085F85" w:rsidRPr="007B7BE4">
          <w:rPr>
            <w:rStyle w:val="Hiperpovezava"/>
            <w:rFonts w:cs="Arial"/>
            <w:color w:val="auto"/>
            <w:u w:val="none"/>
          </w:rPr>
          <w:t>63/07</w:t>
        </w:r>
      </w:hyperlink>
      <w:r w:rsidR="00085F85" w:rsidRPr="007B7BE4">
        <w:rPr>
          <w:rFonts w:cs="Arial"/>
        </w:rPr>
        <w:t xml:space="preserve"> – uradno prečiščeno besedilo, </w:t>
      </w:r>
      <w:hyperlink r:id="rId14" w:tgtFrame="_blank" w:tooltip="Zakon o spremembah in dopolnitvah Zakona o javnih uslužbencih" w:history="1">
        <w:r w:rsidR="00085F85" w:rsidRPr="007B7BE4">
          <w:rPr>
            <w:rStyle w:val="Hiperpovezava"/>
            <w:rFonts w:cs="Arial"/>
            <w:color w:val="auto"/>
            <w:u w:val="none"/>
          </w:rPr>
          <w:t>65/08</w:t>
        </w:r>
      </w:hyperlink>
      <w:r w:rsidR="00085F85" w:rsidRPr="007B7BE4">
        <w:rPr>
          <w:rFonts w:cs="Arial"/>
        </w:rPr>
        <w:t xml:space="preserve">, </w:t>
      </w:r>
      <w:hyperlink r:id="rId15" w:tgtFrame="_blank" w:tooltip="Zakon o spremembah in dopolnitvah Zakona o trgu finančnih instrumentov" w:history="1">
        <w:r w:rsidR="00085F85" w:rsidRPr="007B7BE4">
          <w:rPr>
            <w:rStyle w:val="Hiperpovezava"/>
            <w:rFonts w:cs="Arial"/>
            <w:color w:val="auto"/>
            <w:u w:val="none"/>
          </w:rPr>
          <w:t>69/08</w:t>
        </w:r>
      </w:hyperlink>
      <w:r w:rsidR="00085F85" w:rsidRPr="007B7BE4">
        <w:rPr>
          <w:rFonts w:cs="Arial"/>
        </w:rPr>
        <w:t xml:space="preserve"> – ZTFI-A, </w:t>
      </w:r>
      <w:hyperlink r:id="rId16" w:tgtFrame="_blank" w:tooltip="Zakon o spremembah in dopolnitvah Zakona o zavarovalništvu" w:history="1">
        <w:r w:rsidR="00085F85" w:rsidRPr="007B7BE4">
          <w:rPr>
            <w:rStyle w:val="Hiperpovezava"/>
            <w:rFonts w:cs="Arial"/>
            <w:color w:val="auto"/>
            <w:u w:val="none"/>
          </w:rPr>
          <w:t>69/08</w:t>
        </w:r>
      </w:hyperlink>
      <w:r w:rsidR="00085F85" w:rsidRPr="007B7BE4">
        <w:rPr>
          <w:rFonts w:cs="Arial"/>
        </w:rPr>
        <w:t xml:space="preserve"> – ZZavar-E; </w:t>
      </w:r>
      <w:hyperlink r:id="rId17" w:tgtFrame="_blank" w:tooltip="Zakon za uravnoteženje javnih financ" w:history="1">
        <w:r w:rsidR="00085F85" w:rsidRPr="007B7BE4">
          <w:rPr>
            <w:rStyle w:val="Hiperpovezava"/>
            <w:rFonts w:cs="Arial"/>
            <w:color w:val="auto"/>
            <w:u w:val="none"/>
          </w:rPr>
          <w:t>40/12</w:t>
        </w:r>
      </w:hyperlink>
      <w:r w:rsidR="00085F85">
        <w:rPr>
          <w:rFonts w:cs="Arial"/>
        </w:rPr>
        <w:t xml:space="preserve"> – ZUJF, 158/20 – </w:t>
      </w:r>
      <w:proofErr w:type="spellStart"/>
      <w:r w:rsidR="00085F85">
        <w:rPr>
          <w:rFonts w:cs="Arial"/>
        </w:rPr>
        <w:t>ZintPK</w:t>
      </w:r>
      <w:proofErr w:type="spellEnd"/>
      <w:r w:rsidR="00085F85">
        <w:rPr>
          <w:rFonts w:cs="Arial"/>
        </w:rPr>
        <w:t xml:space="preserve">-C, </w:t>
      </w:r>
      <w:r w:rsidR="00085F85" w:rsidRPr="007B7BE4">
        <w:rPr>
          <w:rFonts w:cs="Arial"/>
        </w:rPr>
        <w:t>203/20 – ZIUPOPDVE</w:t>
      </w:r>
      <w:r w:rsidR="00085F85">
        <w:rPr>
          <w:rFonts w:cs="Arial"/>
        </w:rPr>
        <w:t xml:space="preserve">, 202/21 – </w:t>
      </w:r>
      <w:proofErr w:type="spellStart"/>
      <w:r w:rsidR="00085F85">
        <w:rPr>
          <w:rFonts w:cs="Arial"/>
        </w:rPr>
        <w:t>odl</w:t>
      </w:r>
      <w:proofErr w:type="spellEnd"/>
      <w:r w:rsidR="00085F85">
        <w:rPr>
          <w:rFonts w:cs="Arial"/>
        </w:rPr>
        <w:t>. US</w:t>
      </w:r>
      <w:r w:rsidR="00085F85" w:rsidRPr="00521C24">
        <w:rPr>
          <w:rFonts w:cs="Arial"/>
          <w:color w:val="FF0000"/>
        </w:rPr>
        <w:t xml:space="preserve"> </w:t>
      </w:r>
      <w:r w:rsidR="00085F85" w:rsidRPr="00707FBA">
        <w:rPr>
          <w:rFonts w:cs="Arial"/>
        </w:rPr>
        <w:t xml:space="preserve">in 3/22 - </w:t>
      </w:r>
      <w:proofErr w:type="spellStart"/>
      <w:r w:rsidR="00085F85" w:rsidRPr="00707FBA">
        <w:rPr>
          <w:rFonts w:cs="Arial"/>
        </w:rPr>
        <w:t>ZDeb</w:t>
      </w:r>
      <w:proofErr w:type="spellEnd"/>
      <w:r w:rsidR="00085F85" w:rsidRPr="00707FBA">
        <w:rPr>
          <w:rFonts w:cs="Arial"/>
        </w:rPr>
        <w:t xml:space="preserve"> </w:t>
      </w:r>
      <w:r w:rsidR="00085F85">
        <w:rPr>
          <w:rFonts w:cs="Arial"/>
        </w:rPr>
        <w:t>; v nadaljnjem besedilu: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2773344B" w14:textId="6F90F95B" w:rsidR="00814098" w:rsidRPr="00814098" w:rsidRDefault="00814098" w:rsidP="00304372">
      <w:pPr>
        <w:spacing w:after="0"/>
        <w:jc w:val="center"/>
        <w:rPr>
          <w:rFonts w:cs="Arial"/>
          <w:b/>
        </w:rPr>
      </w:pPr>
      <w:r w:rsidRPr="00814098">
        <w:rPr>
          <w:rFonts w:cs="Arial"/>
          <w:b/>
        </w:rPr>
        <w:t xml:space="preserve">»SVETOVALEC ZA VOJAŠKE ZADEVE« (ŠIFRA DM </w:t>
      </w:r>
      <w:r w:rsidR="009B4C7C">
        <w:rPr>
          <w:rFonts w:cs="Arial"/>
          <w:b/>
        </w:rPr>
        <w:t>101761</w:t>
      </w:r>
      <w:r w:rsidRPr="00814098">
        <w:rPr>
          <w:rFonts w:cs="Arial"/>
          <w:b/>
        </w:rPr>
        <w:t>)</w:t>
      </w:r>
    </w:p>
    <w:p w14:paraId="49962DE6" w14:textId="5BD0F54C" w:rsidR="0032514D" w:rsidRDefault="00B32912" w:rsidP="00304372">
      <w:pPr>
        <w:spacing w:after="0"/>
        <w:jc w:val="center"/>
        <w:rPr>
          <w:rFonts w:cs="Arial"/>
        </w:rPr>
      </w:pPr>
      <w:r w:rsidRPr="00C87E1F">
        <w:rPr>
          <w:rFonts w:cs="Arial"/>
        </w:rPr>
        <w:t xml:space="preserve"> </w:t>
      </w:r>
      <w:r w:rsidR="00814098" w:rsidRPr="009347C2">
        <w:rPr>
          <w:rFonts w:cs="Arial"/>
        </w:rPr>
        <w:t xml:space="preserve">v Direktoratu za obrambne zadeve, Upravi za obrambo </w:t>
      </w:r>
      <w:r w:rsidR="009B4C7C">
        <w:rPr>
          <w:rFonts w:cs="Arial"/>
        </w:rPr>
        <w:t>Kranj</w:t>
      </w:r>
      <w:r w:rsidR="00AD763D">
        <w:rPr>
          <w:rFonts w:cs="Arial"/>
        </w:rPr>
        <w:t xml:space="preserve">, </w:t>
      </w:r>
    </w:p>
    <w:p w14:paraId="3360712C" w14:textId="70B4BCFA"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Pr="00814098" w:rsidRDefault="00B32912" w:rsidP="00814098">
      <w:pPr>
        <w:numPr>
          <w:ilvl w:val="0"/>
          <w:numId w:val="7"/>
        </w:numPr>
        <w:autoSpaceDE w:val="0"/>
        <w:autoSpaceDN w:val="0"/>
        <w:adjustRightInd w:val="0"/>
        <w:spacing w:after="0"/>
      </w:pPr>
      <w:r w:rsidRPr="00814098">
        <w:t>končano najmanj visokošolsko strokovno izobraževanje (prejšnje)/visokošolska strokovna izobrazba (prejšnja)</w:t>
      </w:r>
      <w:r w:rsidR="00600924" w:rsidRPr="00814098">
        <w:t>;</w:t>
      </w:r>
      <w:r w:rsidRPr="00814098">
        <w:t xml:space="preserve"> najmanj visokošolsko strokovno izobraževanje (prva bolonjska stopnja)/visokošolska strokovna izobrazba (prva bolonjska stopnja)</w:t>
      </w:r>
      <w:r w:rsidR="00600924" w:rsidRPr="00814098">
        <w:t>;</w:t>
      </w:r>
      <w:r w:rsidRPr="00814098">
        <w:t xml:space="preserve"> najmanj visokošolsko univerzitetno izobraževanje (prva bolonjska stopnja)/visokošolska univerzitetna izobrazba (prva bolonjska stopnja)</w:t>
      </w:r>
      <w:r w:rsidR="00334FF4" w:rsidRPr="00814098">
        <w:t xml:space="preserve">, </w:t>
      </w:r>
    </w:p>
    <w:p w14:paraId="3D379F61" w14:textId="77777777" w:rsidR="00B32912" w:rsidRPr="00814098" w:rsidRDefault="00B32912" w:rsidP="00814098">
      <w:pPr>
        <w:numPr>
          <w:ilvl w:val="0"/>
          <w:numId w:val="7"/>
        </w:numPr>
        <w:autoSpaceDE w:val="0"/>
        <w:autoSpaceDN w:val="0"/>
        <w:adjustRightInd w:val="0"/>
        <w:spacing w:after="0"/>
      </w:pPr>
      <w:r w:rsidRPr="00814098">
        <w:t>državljanstvo Republike Slovenije;</w:t>
      </w:r>
    </w:p>
    <w:p w14:paraId="3D379F62" w14:textId="7BD45455" w:rsidR="00334FF4" w:rsidRPr="00814098" w:rsidRDefault="00334FF4" w:rsidP="00814098">
      <w:pPr>
        <w:numPr>
          <w:ilvl w:val="0"/>
          <w:numId w:val="7"/>
        </w:numPr>
        <w:autoSpaceDE w:val="0"/>
        <w:autoSpaceDN w:val="0"/>
        <w:adjustRightInd w:val="0"/>
        <w:spacing w:after="0"/>
      </w:pPr>
      <w:r w:rsidRPr="00814098">
        <w:t>ne smej</w:t>
      </w:r>
      <w:r w:rsidR="00005E46" w:rsidRPr="00814098">
        <w:t>o imeti dvojnega državljanstva;</w:t>
      </w:r>
    </w:p>
    <w:p w14:paraId="3D379F63" w14:textId="33C6099F" w:rsidR="00B32912" w:rsidRPr="008360E4" w:rsidRDefault="00B32912" w:rsidP="00814098">
      <w:pPr>
        <w:numPr>
          <w:ilvl w:val="0"/>
          <w:numId w:val="7"/>
        </w:numPr>
        <w:autoSpaceDE w:val="0"/>
        <w:autoSpaceDN w:val="0"/>
        <w:adjustRightInd w:val="0"/>
        <w:spacing w:after="0"/>
      </w:pPr>
      <w:r w:rsidRPr="00B72EEC">
        <w:t>dovoljenje za dostop do tajnih podatkov stopnje »</w:t>
      </w:r>
      <w:r w:rsidR="00713548">
        <w:t>ZAUPNO</w:t>
      </w:r>
      <w:r>
        <w:t>« (</w:t>
      </w:r>
      <w:r w:rsidR="00713548">
        <w:t>Z</w:t>
      </w:r>
      <w:r w:rsidRPr="00B72EEC">
        <w:t xml:space="preserve">, </w:t>
      </w:r>
      <w:r w:rsidR="007321F6">
        <w:t>I</w:t>
      </w:r>
      <w:r>
        <w:t>-E,</w:t>
      </w:r>
      <w:r w:rsidR="009B4C7C">
        <w:t>I</w:t>
      </w:r>
      <w:r w:rsidR="00AA174F">
        <w:t>-</w:t>
      </w:r>
      <w:r>
        <w:t>N);</w:t>
      </w:r>
    </w:p>
    <w:p w14:paraId="3D379F64" w14:textId="77777777" w:rsidR="00B32912" w:rsidRPr="00814098" w:rsidRDefault="00B32912" w:rsidP="00814098">
      <w:pPr>
        <w:numPr>
          <w:ilvl w:val="0"/>
          <w:numId w:val="7"/>
        </w:numPr>
        <w:autoSpaceDE w:val="0"/>
        <w:autoSpaceDN w:val="0"/>
        <w:adjustRightInd w:val="0"/>
        <w:spacing w:after="0"/>
      </w:pPr>
      <w:r w:rsidRPr="00814098">
        <w:t>ne smejo biti pravnomočno obsojeni zaradi naklepnega kaznivega dejanja, ki se preganja po uradni dolžnosti in ne smejo biti obsojeni na nepogojno kazen zapora v trajanju več kot šest mesecev;</w:t>
      </w:r>
    </w:p>
    <w:p w14:paraId="3D379F65" w14:textId="77777777" w:rsidR="00B32912" w:rsidRPr="00814098" w:rsidRDefault="00B32912" w:rsidP="00814098">
      <w:pPr>
        <w:numPr>
          <w:ilvl w:val="0"/>
          <w:numId w:val="7"/>
        </w:numPr>
        <w:autoSpaceDE w:val="0"/>
        <w:autoSpaceDN w:val="0"/>
        <w:adjustRightInd w:val="0"/>
        <w:spacing w:after="0"/>
      </w:pPr>
      <w:r w:rsidRPr="00814098">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F260DE4"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4"/>
      </w:tblGrid>
      <w:tr w:rsidR="009B4C7C" w:rsidRPr="009B4C7C" w14:paraId="58C757A1" w14:textId="77777777" w:rsidTr="009B4C7C">
        <w:tc>
          <w:tcPr>
            <w:tcW w:w="9178" w:type="dxa"/>
            <w:vAlign w:val="center"/>
            <w:hideMark/>
          </w:tcPr>
          <w:p w14:paraId="364A3B07" w14:textId="73996112" w:rsidR="009B4C7C" w:rsidRPr="009B4C7C" w:rsidRDefault="009B4C7C" w:rsidP="009B4C7C">
            <w:pPr>
              <w:pStyle w:val="Odstavekseznama"/>
              <w:numPr>
                <w:ilvl w:val="0"/>
                <w:numId w:val="9"/>
              </w:numPr>
              <w:spacing w:after="0"/>
              <w:rPr>
                <w:rFonts w:cs="Arial"/>
                <w:lang w:eastAsia="en-US"/>
              </w:rPr>
            </w:pPr>
            <w:bookmarkStart w:id="0" w:name="KADR_SD"/>
            <w:bookmarkEnd w:id="0"/>
            <w:r w:rsidRPr="009B4C7C">
              <w:rPr>
                <w:rFonts w:cs="Arial"/>
                <w:lang w:eastAsia="en-US"/>
              </w:rPr>
              <w:t>samostojno oblikovanje gradiv s p</w:t>
            </w:r>
            <w:r w:rsidRPr="009B4C7C">
              <w:rPr>
                <w:rFonts w:cs="Arial"/>
                <w:lang w:eastAsia="en-US"/>
              </w:rPr>
              <w:t>redlogi ukrepov s področja dela,</w:t>
            </w:r>
          </w:p>
        </w:tc>
      </w:tr>
      <w:tr w:rsidR="009B4C7C" w:rsidRPr="009B4C7C" w14:paraId="3EBE598A" w14:textId="77777777" w:rsidTr="009B4C7C">
        <w:tc>
          <w:tcPr>
            <w:tcW w:w="9178" w:type="dxa"/>
            <w:vAlign w:val="center"/>
            <w:hideMark/>
          </w:tcPr>
          <w:p w14:paraId="72799E64" w14:textId="070807FF" w:rsidR="009B4C7C" w:rsidRPr="009B4C7C" w:rsidRDefault="009B4C7C" w:rsidP="009B4C7C">
            <w:pPr>
              <w:pStyle w:val="Odstavekseznama"/>
              <w:numPr>
                <w:ilvl w:val="0"/>
                <w:numId w:val="9"/>
              </w:numPr>
              <w:spacing w:after="0"/>
              <w:rPr>
                <w:rFonts w:cs="Arial"/>
                <w:lang w:eastAsia="en-US"/>
              </w:rPr>
            </w:pPr>
            <w:r w:rsidRPr="009B4C7C">
              <w:rPr>
                <w:rFonts w:cs="Arial"/>
                <w:lang w:eastAsia="en-US"/>
              </w:rPr>
              <w:t xml:space="preserve">zbiranje, urejanje in priprava strokovnih podatkov za </w:t>
            </w:r>
            <w:r w:rsidRPr="009B4C7C">
              <w:rPr>
                <w:rFonts w:cs="Arial"/>
                <w:lang w:eastAsia="en-US"/>
              </w:rPr>
              <w:t>oblikovanje zahtevnejših gradiv,</w:t>
            </w:r>
          </w:p>
        </w:tc>
      </w:tr>
      <w:tr w:rsidR="009B4C7C" w:rsidRPr="009B4C7C" w14:paraId="22878EA6" w14:textId="77777777" w:rsidTr="009B4C7C">
        <w:tc>
          <w:tcPr>
            <w:tcW w:w="9178" w:type="dxa"/>
            <w:vAlign w:val="center"/>
            <w:hideMark/>
          </w:tcPr>
          <w:p w14:paraId="277DDCAD" w14:textId="51D994D1" w:rsidR="009B4C7C" w:rsidRPr="009B4C7C" w:rsidRDefault="001264C0" w:rsidP="009B4C7C">
            <w:pPr>
              <w:pStyle w:val="Odstavekseznama"/>
              <w:numPr>
                <w:ilvl w:val="0"/>
                <w:numId w:val="9"/>
              </w:numPr>
              <w:spacing w:after="0"/>
              <w:rPr>
                <w:rFonts w:cs="Arial"/>
                <w:lang w:eastAsia="en-US"/>
              </w:rPr>
            </w:pPr>
            <w:r>
              <w:rPr>
                <w:rFonts w:cs="Arial"/>
                <w:lang w:eastAsia="en-US"/>
              </w:rPr>
              <w:t>pomoč pri pripravi</w:t>
            </w:r>
            <w:r w:rsidR="009B4C7C" w:rsidRPr="009B4C7C">
              <w:rPr>
                <w:rFonts w:cs="Arial"/>
                <w:lang w:eastAsia="en-US"/>
              </w:rPr>
              <w:t xml:space="preserve"> predpisov in ostalih</w:t>
            </w:r>
            <w:r w:rsidR="009B4C7C" w:rsidRPr="009B4C7C">
              <w:rPr>
                <w:rFonts w:cs="Arial"/>
                <w:lang w:eastAsia="en-US"/>
              </w:rPr>
              <w:t xml:space="preserve"> zahtevnejših strokovnih gradiv,</w:t>
            </w:r>
          </w:p>
        </w:tc>
      </w:tr>
      <w:tr w:rsidR="009B4C7C" w:rsidRPr="009B4C7C" w14:paraId="304ED3A7" w14:textId="77777777" w:rsidTr="009B4C7C">
        <w:tc>
          <w:tcPr>
            <w:tcW w:w="9178" w:type="dxa"/>
            <w:vAlign w:val="center"/>
            <w:hideMark/>
          </w:tcPr>
          <w:p w14:paraId="457839D1" w14:textId="46B2F03A" w:rsidR="009B4C7C" w:rsidRPr="009B4C7C" w:rsidRDefault="009B4C7C" w:rsidP="009B4C7C">
            <w:pPr>
              <w:pStyle w:val="Odstavekseznama"/>
              <w:numPr>
                <w:ilvl w:val="0"/>
                <w:numId w:val="9"/>
              </w:numPr>
              <w:spacing w:after="0"/>
              <w:rPr>
                <w:rFonts w:cs="Arial"/>
                <w:lang w:eastAsia="en-US"/>
              </w:rPr>
            </w:pPr>
            <w:r w:rsidRPr="009B4C7C">
              <w:rPr>
                <w:rFonts w:cs="Arial"/>
                <w:lang w:eastAsia="en-US"/>
              </w:rPr>
              <w:t>vodenje upravnih postopkov</w:t>
            </w:r>
            <w:r w:rsidRPr="009B4C7C">
              <w:rPr>
                <w:rFonts w:cs="Arial"/>
                <w:lang w:eastAsia="en-US"/>
              </w:rPr>
              <w:t xml:space="preserve"> s področja dela vojaških zadev,</w:t>
            </w:r>
          </w:p>
        </w:tc>
      </w:tr>
      <w:tr w:rsidR="009B4C7C" w:rsidRPr="009B4C7C" w14:paraId="23CD57E7" w14:textId="77777777" w:rsidTr="009B4C7C">
        <w:tc>
          <w:tcPr>
            <w:tcW w:w="9178" w:type="dxa"/>
            <w:vAlign w:val="center"/>
            <w:hideMark/>
          </w:tcPr>
          <w:p w14:paraId="5B1A8781" w14:textId="6C8636EE" w:rsidR="009B4C7C" w:rsidRPr="009B4C7C" w:rsidRDefault="009B4C7C" w:rsidP="009B4C7C">
            <w:pPr>
              <w:pStyle w:val="Odstavekseznama"/>
              <w:numPr>
                <w:ilvl w:val="0"/>
                <w:numId w:val="9"/>
              </w:numPr>
              <w:spacing w:after="0"/>
              <w:rPr>
                <w:rFonts w:cs="Arial"/>
                <w:lang w:eastAsia="en-US"/>
              </w:rPr>
            </w:pPr>
            <w:r w:rsidRPr="009B4C7C">
              <w:rPr>
                <w:rFonts w:cs="Arial"/>
                <w:lang w:eastAsia="en-US"/>
              </w:rPr>
              <w:t>po potrebi opravlja naloge izven sedeža uprave in naloge iz pristojnosti področja dela</w:t>
            </w:r>
            <w:r w:rsidRPr="009B4C7C">
              <w:rPr>
                <w:rFonts w:cs="Arial"/>
                <w:lang w:eastAsia="en-US"/>
              </w:rPr>
              <w:t xml:space="preserve"> oziroma po odredbi nadrejenega,</w:t>
            </w:r>
          </w:p>
        </w:tc>
      </w:tr>
      <w:tr w:rsidR="009B4C7C" w:rsidRPr="009B4C7C" w14:paraId="1FB57124" w14:textId="77777777" w:rsidTr="009B4C7C">
        <w:tc>
          <w:tcPr>
            <w:tcW w:w="9178" w:type="dxa"/>
            <w:vAlign w:val="center"/>
            <w:hideMark/>
          </w:tcPr>
          <w:p w14:paraId="17B1EBF2" w14:textId="46A80400" w:rsidR="009B4C7C" w:rsidRPr="009B4C7C" w:rsidRDefault="009B4C7C" w:rsidP="009B4C7C">
            <w:pPr>
              <w:pStyle w:val="Odstavekseznama"/>
              <w:numPr>
                <w:ilvl w:val="0"/>
                <w:numId w:val="9"/>
              </w:numPr>
              <w:spacing w:after="0"/>
              <w:rPr>
                <w:rFonts w:cs="Arial"/>
                <w:lang w:eastAsia="en-US"/>
              </w:rPr>
            </w:pPr>
            <w:r w:rsidRPr="009B4C7C">
              <w:rPr>
                <w:rFonts w:cs="Arial"/>
                <w:lang w:eastAsia="en-US"/>
              </w:rPr>
              <w:t>opravljanje in izvajanje upravnih nalog podobne zahtev</w:t>
            </w:r>
            <w:r w:rsidRPr="009B4C7C">
              <w:rPr>
                <w:rFonts w:cs="Arial"/>
                <w:lang w:eastAsia="en-US"/>
              </w:rPr>
              <w:t>nosti s področja vojaških zadev,</w:t>
            </w:r>
          </w:p>
        </w:tc>
      </w:tr>
      <w:tr w:rsidR="009B4C7C" w:rsidRPr="009B4C7C" w14:paraId="4CCAE05B" w14:textId="77777777" w:rsidTr="009B4C7C">
        <w:tc>
          <w:tcPr>
            <w:tcW w:w="9178" w:type="dxa"/>
            <w:vAlign w:val="center"/>
            <w:hideMark/>
          </w:tcPr>
          <w:p w14:paraId="0EC23DD5" w14:textId="3A330E5D" w:rsidR="009B4C7C" w:rsidRPr="009B4C7C" w:rsidRDefault="009B4C7C" w:rsidP="009B4C7C">
            <w:pPr>
              <w:pStyle w:val="Odstavekseznama"/>
              <w:numPr>
                <w:ilvl w:val="0"/>
                <w:numId w:val="9"/>
              </w:numPr>
              <w:spacing w:after="0"/>
              <w:rPr>
                <w:rFonts w:cs="Arial"/>
                <w:lang w:eastAsia="en-US"/>
              </w:rPr>
            </w:pPr>
            <w:r w:rsidRPr="009B4C7C">
              <w:rPr>
                <w:rFonts w:cs="Arial"/>
                <w:lang w:eastAsia="en-US"/>
              </w:rPr>
              <w:t>samostojno opravljanje drugih nalog po odredbi nadrejenega.</w:t>
            </w:r>
          </w:p>
        </w:tc>
      </w:tr>
    </w:tbl>
    <w:p w14:paraId="2DADADE6" w14:textId="77777777" w:rsidR="00085F85" w:rsidRDefault="00085F85" w:rsidP="00085F85">
      <w:pPr>
        <w:pStyle w:val="Telobesedila"/>
        <w:numPr>
          <w:ilvl w:val="12"/>
          <w:numId w:val="0"/>
        </w:numPr>
        <w:rPr>
          <w:sz w:val="20"/>
        </w:rPr>
      </w:pPr>
    </w:p>
    <w:p w14:paraId="186538F9" w14:textId="0DDC8AE6" w:rsidR="0016469D" w:rsidRDefault="0016469D" w:rsidP="0016469D">
      <w:pPr>
        <w:spacing w:after="0"/>
        <w:rPr>
          <w:rFonts w:cs="Arial"/>
        </w:rPr>
      </w:pPr>
      <w:r>
        <w:rPr>
          <w:rFonts w:cs="Arial"/>
        </w:rPr>
        <w:t>Zahtevane delovne izkušnje:</w:t>
      </w:r>
    </w:p>
    <w:p w14:paraId="7F1B52FC" w14:textId="752E06CC" w:rsidR="0016469D" w:rsidRPr="00814098" w:rsidRDefault="00AA174F" w:rsidP="00814098">
      <w:pPr>
        <w:numPr>
          <w:ilvl w:val="0"/>
          <w:numId w:val="7"/>
        </w:numPr>
        <w:autoSpaceDE w:val="0"/>
        <w:autoSpaceDN w:val="0"/>
        <w:adjustRightInd w:val="0"/>
        <w:spacing w:after="0"/>
      </w:pPr>
      <w:r>
        <w:t xml:space="preserve">najmanj </w:t>
      </w:r>
      <w:r w:rsidR="009B4C7C">
        <w:t>7 mesecev</w:t>
      </w:r>
      <w:r w:rsidR="0016469D" w:rsidRPr="00814098">
        <w:t>.</w:t>
      </w:r>
    </w:p>
    <w:p w14:paraId="2A72FD1E" w14:textId="77777777" w:rsidR="0016469D" w:rsidRDefault="0016469D" w:rsidP="00C87E1F">
      <w:pPr>
        <w:spacing w:after="0"/>
        <w:rPr>
          <w:rFonts w:cs="Arial"/>
        </w:rPr>
      </w:pPr>
    </w:p>
    <w:p w14:paraId="65088A55" w14:textId="77777777" w:rsidR="00C87E1F" w:rsidRPr="004951F6" w:rsidRDefault="00C87E1F" w:rsidP="00C87E1F">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lastRenderedPageBreak/>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20E9E04E"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A4B908A" w:rsidR="00980EC2" w:rsidRPr="00694D4B" w:rsidRDefault="00980EC2" w:rsidP="00980EC2">
      <w:pPr>
        <w:numPr>
          <w:ilvl w:val="0"/>
          <w:numId w:val="3"/>
        </w:numPr>
        <w:spacing w:after="0"/>
      </w:pPr>
      <w:r w:rsidRPr="00694D4B">
        <w:t xml:space="preserve">pisno izjavo, da soglaša s tem, da se bo zanj opravilo varnostno preverjanje skladno s 35. členom </w:t>
      </w:r>
      <w:r w:rsidR="00AA174F">
        <w:t>ZObr</w:t>
      </w:r>
      <w:r w:rsidRPr="00694D4B">
        <w:t xml:space="preserve"> (Uradni list RS, št. 103/04</w:t>
      </w:r>
      <w:r>
        <w:t xml:space="preserve"> – uradn</w:t>
      </w:r>
      <w:r w:rsidR="00005E46">
        <w:t>o prečiščeno besedilo</w:t>
      </w:r>
      <w:r w:rsidR="0074647F">
        <w:t>,</w:t>
      </w:r>
      <w:r w:rsidR="00005E46">
        <w:t xml:space="preserve"> 95/15</w:t>
      </w:r>
      <w:r w:rsidR="0074647F">
        <w:t xml:space="preserve"> </w:t>
      </w:r>
      <w:r w:rsidR="00AA174F">
        <w:rPr>
          <w:rFonts w:cs="Arial"/>
        </w:rPr>
        <w:t>in 139/</w:t>
      </w:r>
      <w:r w:rsidR="0074647F">
        <w:rPr>
          <w:rFonts w:cs="Arial"/>
        </w:rPr>
        <w:t>20</w:t>
      </w:r>
      <w:r w:rsidR="00005E46">
        <w:t>).</w:t>
      </w:r>
    </w:p>
    <w:p w14:paraId="3D379F7B" w14:textId="0271C77B" w:rsidR="00B32912" w:rsidRDefault="00B32912" w:rsidP="00B32912">
      <w:pPr>
        <w:spacing w:after="0"/>
        <w:rPr>
          <w:rFonts w:cs="Arial"/>
        </w:rPr>
      </w:pPr>
    </w:p>
    <w:p w14:paraId="624DBC25" w14:textId="77777777" w:rsidR="005044CB" w:rsidRPr="004951F6" w:rsidRDefault="005044CB" w:rsidP="005044CB">
      <w:pPr>
        <w:spacing w:after="0"/>
        <w:rPr>
          <w:rFonts w:cs="Arial"/>
        </w:rPr>
      </w:pPr>
      <w:r w:rsidRPr="004951F6">
        <w:rPr>
          <w:rFonts w:cs="Arial"/>
        </w:rPr>
        <w:t>Zaželeno je, da prijava vsebuje tudi kratek življenjepis ter</w:t>
      </w:r>
      <w:r>
        <w:rPr>
          <w:rFonts w:cs="Arial"/>
        </w:rPr>
        <w:t>,</w:t>
      </w:r>
      <w:r w:rsidRPr="004951F6">
        <w:rPr>
          <w:rFonts w:cs="Arial"/>
        </w:rPr>
        <w:t xml:space="preserve"> da kandidat v njej poleg formalne izobrazbe navede tudi druga znanja in veščine, ki jih je pridobil. </w:t>
      </w:r>
    </w:p>
    <w:p w14:paraId="3D379F7D" w14:textId="77777777" w:rsidR="00B32912" w:rsidRDefault="00B32912" w:rsidP="00B32912">
      <w:pPr>
        <w:spacing w:after="0"/>
        <w:rPr>
          <w:rFonts w:cs="Arial"/>
        </w:rPr>
      </w:pPr>
    </w:p>
    <w:p w14:paraId="06A0DA67" w14:textId="77777777" w:rsidR="005044CB" w:rsidRPr="004951F6" w:rsidRDefault="005044CB" w:rsidP="005044CB">
      <w:pPr>
        <w:spacing w:after="0"/>
        <w:rPr>
          <w:rFonts w:cs="Arial"/>
        </w:rPr>
      </w:pPr>
      <w:r w:rsidRPr="004951F6">
        <w:rPr>
          <w:rFonts w:cs="Arial"/>
        </w:rP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4F3C4029" w14:textId="6672F62C"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w:t>
      </w:r>
      <w:r w:rsidR="005044CB">
        <w:rPr>
          <w:rFonts w:cs="Arial"/>
        </w:rPr>
        <w:t>n z izbranim kandidatom sklenilo</w:t>
      </w:r>
      <w:r>
        <w:rPr>
          <w:rFonts w:cs="Arial"/>
        </w:rPr>
        <w:t xml:space="preserve"> delovno razmerje za določen čas, </w:t>
      </w:r>
      <w:r w:rsidRPr="00E500A6">
        <w:rPr>
          <w:rFonts w:cs="Arial"/>
        </w:rPr>
        <w:t>v kolikor po opravljenem predhodnem zdravstvenem pregledu ter varnostnem preverjanju ne bo ugotovljenih zadržkov</w:t>
      </w:r>
      <w:r>
        <w:rPr>
          <w:rFonts w:cs="Arial"/>
        </w:rPr>
        <w:t>, s polnim delovnim časom, do vrnitve z</w:t>
      </w:r>
      <w:r w:rsidR="00EC4FDA">
        <w:rPr>
          <w:rFonts w:cs="Arial"/>
        </w:rPr>
        <w:t>ačasno odsotne javne uslužbenke</w:t>
      </w:r>
      <w:r>
        <w:rPr>
          <w:rFonts w:cs="Arial"/>
        </w:rPr>
        <w:t xml:space="preserve">. </w:t>
      </w:r>
      <w:r w:rsidRPr="00E500A6">
        <w:rPr>
          <w:rFonts w:cs="Arial"/>
        </w:rPr>
        <w:t xml:space="preserve">Delo se bo opravljalo na </w:t>
      </w:r>
      <w:r w:rsidR="005044CB">
        <w:rPr>
          <w:rFonts w:cs="Arial"/>
        </w:rPr>
        <w:t xml:space="preserve">naslovu </w:t>
      </w:r>
      <w:r w:rsidR="00B74B85">
        <w:rPr>
          <w:rFonts w:cs="Arial"/>
        </w:rPr>
        <w:t>Bleiweisova cesta 32, 4000 Kranj</w:t>
      </w:r>
      <w:r w:rsidRPr="00E500A6">
        <w:rPr>
          <w:rFonts w:cs="Arial"/>
        </w:rPr>
        <w:t xml:space="preserve">, oziroma na območju delovanja Ministrstva za obrambo. </w:t>
      </w:r>
    </w:p>
    <w:p w14:paraId="4E50AFD0" w14:textId="3BE159BB" w:rsidR="009C16FB" w:rsidRDefault="009C16FB" w:rsidP="00A246A0">
      <w:pPr>
        <w:spacing w:after="0" w:line="260" w:lineRule="atLeast"/>
        <w:rPr>
          <w:rFonts w:cs="Arial"/>
        </w:rPr>
      </w:pPr>
    </w:p>
    <w:p w14:paraId="61DE8A40" w14:textId="3CDFE405"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svetovalec brez imenovanja v naziv. Pravice oziroma obveznosti se mu bodo določile glede na uradniški naziv svetovalec. </w:t>
      </w:r>
    </w:p>
    <w:p w14:paraId="14227649" w14:textId="2C8A4A02" w:rsidR="00A246A0" w:rsidRDefault="00A246A0" w:rsidP="00A246A0">
      <w:pPr>
        <w:spacing w:after="0" w:line="260" w:lineRule="atLeast"/>
        <w:rPr>
          <w:rFonts w:cs="Arial"/>
        </w:rPr>
      </w:pPr>
    </w:p>
    <w:p w14:paraId="43681EC3" w14:textId="6FF318E3"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objavo </w:t>
      </w:r>
      <w:r w:rsidRPr="00E500A6">
        <w:rPr>
          <w:rFonts w:cs="Arial"/>
        </w:rPr>
        <w:t>za delovno mesto »</w:t>
      </w:r>
      <w:r w:rsidR="00814098">
        <w:rPr>
          <w:rFonts w:cs="Arial"/>
        </w:rPr>
        <w:t>svetovalec za vojaške zadeve</w:t>
      </w:r>
      <w:r w:rsidR="0021078C">
        <w:rPr>
          <w:rFonts w:cs="Arial"/>
        </w:rPr>
        <w:t xml:space="preserve">« </w:t>
      </w:r>
      <w:r w:rsidR="0021078C" w:rsidRPr="0021078C">
        <w:rPr>
          <w:rFonts w:cs="Arial"/>
        </w:rPr>
        <w:t xml:space="preserve">(šifra DM </w:t>
      </w:r>
      <w:r w:rsidR="00B74B85">
        <w:rPr>
          <w:rFonts w:cs="Arial"/>
        </w:rPr>
        <w:t>101761</w:t>
      </w:r>
      <w:r w:rsidR="0021078C" w:rsidRPr="0021078C">
        <w:rPr>
          <w:rFonts w:cs="Arial"/>
        </w:rPr>
        <w:t>)</w:t>
      </w:r>
      <w:r w:rsidRPr="00E500A6">
        <w:rPr>
          <w:rFonts w:cs="Arial"/>
        </w:rPr>
        <w:t xml:space="preserve">, št. </w:t>
      </w:r>
      <w:r w:rsidRPr="00D82F60">
        <w:rPr>
          <w:rFonts w:cs="Arial"/>
          <w:b/>
        </w:rPr>
        <w:t>110-1</w:t>
      </w:r>
      <w:r w:rsidR="00814098">
        <w:rPr>
          <w:rFonts w:cs="Arial"/>
          <w:b/>
        </w:rPr>
        <w:t>8</w:t>
      </w:r>
      <w:r w:rsidR="00B74B85">
        <w:rPr>
          <w:rFonts w:cs="Arial"/>
          <w:b/>
        </w:rPr>
        <w:t>5</w:t>
      </w:r>
      <w:r w:rsidRPr="00D82F60">
        <w:rPr>
          <w:rFonts w:cs="Arial"/>
          <w:b/>
        </w:rPr>
        <w:t>/202</w:t>
      </w:r>
      <w:r w:rsidR="00085F85" w:rsidRPr="00D82F60">
        <w:rPr>
          <w:rFonts w:cs="Arial"/>
          <w:b/>
        </w:rPr>
        <w:t>2</w:t>
      </w:r>
      <w:r w:rsidRPr="00E500A6">
        <w:rPr>
          <w:rFonts w:cs="Arial"/>
        </w:rPr>
        <w:t xml:space="preserve">« </w:t>
      </w:r>
      <w:r w:rsidRPr="005479E1">
        <w:rPr>
          <w:rFonts w:cs="Arial"/>
        </w:rPr>
        <w:t>na naslov</w:t>
      </w:r>
      <w:r w:rsidRPr="00E500A6">
        <w:rPr>
          <w:rFonts w:cs="Arial"/>
        </w:rPr>
        <w:t xml:space="preserve">: Ministrstvo za obrambo, Sekretariat generalnega sekretarja, Služba za kadrovske zadeve, Oddelek za kadrovske zadeve, Vojkova cesta 55, 1000 Ljubljana, </w:t>
      </w:r>
      <w:r w:rsidRPr="005479E1">
        <w:rPr>
          <w:rFonts w:cs="Arial"/>
        </w:rPr>
        <w:t xml:space="preserve">in sicer v roku </w:t>
      </w:r>
      <w:r w:rsidR="00814098">
        <w:rPr>
          <w:rFonts w:cs="Arial"/>
        </w:rPr>
        <w:t>14</w:t>
      </w:r>
      <w:r w:rsidR="00FE693F" w:rsidRPr="00FE693F">
        <w:rPr>
          <w:rFonts w:cs="Arial"/>
        </w:rPr>
        <w:t xml:space="preserve"> dni</w:t>
      </w:r>
      <w:r w:rsidRPr="009C16FB">
        <w:rPr>
          <w:rFonts w:cs="Arial"/>
          <w:color w:val="FF0000"/>
        </w:rPr>
        <w:t xml:space="preserve"> </w:t>
      </w:r>
      <w:r w:rsidRPr="005479E1">
        <w:rPr>
          <w:rFonts w:cs="Arial"/>
        </w:rPr>
        <w:t xml:space="preserve">po objavi na </w:t>
      </w:r>
      <w:r w:rsidR="009C16FB">
        <w:rPr>
          <w:rFonts w:cs="Arial"/>
        </w:rPr>
        <w:t xml:space="preserve">osrednjem </w:t>
      </w:r>
      <w:r w:rsidRPr="005479E1">
        <w:rPr>
          <w:rFonts w:cs="Arial"/>
        </w:rPr>
        <w:t xml:space="preserve">spletnem mestu državne uprave GOV.SI in </w:t>
      </w:r>
      <w:r w:rsidR="0021078C">
        <w:rPr>
          <w:rFonts w:cs="Arial"/>
        </w:rPr>
        <w:t xml:space="preserve">spletni strani </w:t>
      </w:r>
      <w:r w:rsidRPr="005479E1">
        <w:rPr>
          <w:rFonts w:cs="Arial"/>
        </w:rPr>
        <w:t>Zavoda Repu</w:t>
      </w:r>
      <w:r w:rsidR="0021078C">
        <w:rPr>
          <w:rFonts w:cs="Arial"/>
        </w:rPr>
        <w:t>blike Slovenije za zaposlovanje</w:t>
      </w:r>
      <w:r w:rsidR="00FE693F">
        <w:rPr>
          <w:rFonts w:cs="Arial"/>
        </w:rPr>
        <w:t xml:space="preserve">, </w:t>
      </w:r>
      <w:r w:rsidR="00FE693F" w:rsidRPr="004951F6">
        <w:rPr>
          <w:rFonts w:cs="Arial"/>
        </w:rPr>
        <w:t xml:space="preserve">torej </w:t>
      </w:r>
      <w:r w:rsidR="00FE693F" w:rsidRPr="004951F6">
        <w:rPr>
          <w:rFonts w:cs="Arial"/>
          <w:b/>
        </w:rPr>
        <w:t xml:space="preserve">do vključno </w:t>
      </w:r>
      <w:r w:rsidR="00814098">
        <w:rPr>
          <w:rFonts w:cs="Arial"/>
          <w:b/>
        </w:rPr>
        <w:t>28</w:t>
      </w:r>
      <w:r w:rsidR="00FE693F">
        <w:rPr>
          <w:rFonts w:cs="Arial"/>
          <w:b/>
        </w:rPr>
        <w:t xml:space="preserve">. </w:t>
      </w:r>
      <w:r w:rsidR="00814098">
        <w:rPr>
          <w:rFonts w:cs="Arial"/>
          <w:b/>
        </w:rPr>
        <w:t>9</w:t>
      </w:r>
      <w:r w:rsidR="00FE693F">
        <w:rPr>
          <w:rFonts w:cs="Arial"/>
          <w:b/>
        </w:rPr>
        <w:t>.</w:t>
      </w:r>
      <w:r w:rsidR="00FE693F" w:rsidRPr="004951F6">
        <w:rPr>
          <w:rFonts w:cs="Arial"/>
          <w:b/>
        </w:rPr>
        <w:t xml:space="preserve"> 20</w:t>
      </w:r>
      <w:r w:rsidR="00FE693F">
        <w:rPr>
          <w:rFonts w:cs="Arial"/>
          <w:b/>
        </w:rPr>
        <w:t>2</w:t>
      </w:r>
      <w:r w:rsidR="00085F85">
        <w:rPr>
          <w:rFonts w:cs="Arial"/>
          <w:b/>
        </w:rPr>
        <w:t>2</w:t>
      </w:r>
      <w:r w:rsidRPr="005479E1">
        <w:rPr>
          <w:rFonts w:cs="Arial"/>
        </w:rPr>
        <w:t xml:space="preserve">. </w:t>
      </w:r>
      <w:r w:rsidRPr="00686A54">
        <w:rPr>
          <w:rFonts w:cs="Arial"/>
        </w:rPr>
        <w:t xml:space="preserve">Za pisno obliko prijave se šteje tudi elektronska oblika, poslana na elektronski naslov </w:t>
      </w:r>
      <w:hyperlink r:id="rId18"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6E57CEFE"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w:t>
      </w:r>
      <w:r w:rsidR="004577DC">
        <w:rPr>
          <w:rFonts w:cs="Arial"/>
        </w:rPr>
        <w:t xml:space="preserve">na </w:t>
      </w:r>
      <w:bookmarkStart w:id="1" w:name="_GoBack"/>
      <w:bookmarkEnd w:id="1"/>
      <w:r w:rsidRPr="00686A54">
        <w:rPr>
          <w:rFonts w:cs="Arial"/>
        </w:rPr>
        <w:t xml:space="preserve">naslovu </w:t>
      </w:r>
      <w:hyperlink r:id="rId19"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7266BF00"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 xml:space="preserve">je možno dobiti pri </w:t>
      </w:r>
      <w:r w:rsidR="00814098">
        <w:rPr>
          <w:rFonts w:cs="Arial"/>
        </w:rPr>
        <w:t>Heleni Balažič Kondič</w:t>
      </w:r>
      <w:r w:rsidR="00A246A0" w:rsidRPr="005479E1">
        <w:rPr>
          <w:rFonts w:cs="Arial"/>
        </w:rPr>
        <w:t xml:space="preserve">, tel. št. 01/471 </w:t>
      </w:r>
      <w:r w:rsidR="00814098">
        <w:rPr>
          <w:rFonts w:cs="Arial"/>
        </w:rPr>
        <w:t>1682</w:t>
      </w:r>
      <w:r w:rsidR="00A246A0" w:rsidRPr="005479E1">
        <w:rPr>
          <w:rFonts w:cs="Arial"/>
        </w:rPr>
        <w:t>.</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C3A771A"/>
    <w:multiLevelType w:val="hybridMultilevel"/>
    <w:tmpl w:val="DD14DFD8"/>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85F85"/>
    <w:rsid w:val="001250D1"/>
    <w:rsid w:val="001264C0"/>
    <w:rsid w:val="0016469D"/>
    <w:rsid w:val="001846FA"/>
    <w:rsid w:val="0021078C"/>
    <w:rsid w:val="00291D5A"/>
    <w:rsid w:val="00297496"/>
    <w:rsid w:val="002B4D2D"/>
    <w:rsid w:val="00304372"/>
    <w:rsid w:val="0032514D"/>
    <w:rsid w:val="00331E06"/>
    <w:rsid w:val="00334FF4"/>
    <w:rsid w:val="00366139"/>
    <w:rsid w:val="00375836"/>
    <w:rsid w:val="003D5502"/>
    <w:rsid w:val="003E5C97"/>
    <w:rsid w:val="004577DC"/>
    <w:rsid w:val="004B6AC7"/>
    <w:rsid w:val="004D4415"/>
    <w:rsid w:val="004F53FB"/>
    <w:rsid w:val="005044CB"/>
    <w:rsid w:val="00535D52"/>
    <w:rsid w:val="00600924"/>
    <w:rsid w:val="00634036"/>
    <w:rsid w:val="006929E4"/>
    <w:rsid w:val="006B52C5"/>
    <w:rsid w:val="00713548"/>
    <w:rsid w:val="007321F6"/>
    <w:rsid w:val="0074647F"/>
    <w:rsid w:val="007576D9"/>
    <w:rsid w:val="00767F55"/>
    <w:rsid w:val="00792DE5"/>
    <w:rsid w:val="007F340C"/>
    <w:rsid w:val="00814098"/>
    <w:rsid w:val="00817032"/>
    <w:rsid w:val="0083219F"/>
    <w:rsid w:val="008A4D39"/>
    <w:rsid w:val="0090699E"/>
    <w:rsid w:val="00936574"/>
    <w:rsid w:val="00980EC2"/>
    <w:rsid w:val="009B4C7C"/>
    <w:rsid w:val="009B57D3"/>
    <w:rsid w:val="009C16FB"/>
    <w:rsid w:val="009C17B2"/>
    <w:rsid w:val="00A05F21"/>
    <w:rsid w:val="00A246A0"/>
    <w:rsid w:val="00A961A2"/>
    <w:rsid w:val="00AA174F"/>
    <w:rsid w:val="00AA7154"/>
    <w:rsid w:val="00AD0949"/>
    <w:rsid w:val="00AD763D"/>
    <w:rsid w:val="00B32912"/>
    <w:rsid w:val="00B33DAA"/>
    <w:rsid w:val="00B605B6"/>
    <w:rsid w:val="00B74B85"/>
    <w:rsid w:val="00BB7D62"/>
    <w:rsid w:val="00C0213D"/>
    <w:rsid w:val="00C03DC0"/>
    <w:rsid w:val="00C062A3"/>
    <w:rsid w:val="00C2129A"/>
    <w:rsid w:val="00C70C85"/>
    <w:rsid w:val="00C87E1F"/>
    <w:rsid w:val="00C928DC"/>
    <w:rsid w:val="00D82F60"/>
    <w:rsid w:val="00E05ED5"/>
    <w:rsid w:val="00E635D8"/>
    <w:rsid w:val="00E722A9"/>
    <w:rsid w:val="00EC4FDA"/>
    <w:rsid w:val="00ED176A"/>
    <w:rsid w:val="00EF7651"/>
    <w:rsid w:val="00FA17DB"/>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 w:type="paragraph" w:styleId="Telobesedila">
    <w:name w:val="Body Text"/>
    <w:basedOn w:val="Navaden"/>
    <w:link w:val="TelobesedilaZnak"/>
    <w:semiHidden/>
    <w:unhideWhenUsed/>
    <w:rsid w:val="00085F85"/>
    <w:pPr>
      <w:spacing w:after="0"/>
    </w:pPr>
    <w:rPr>
      <w:sz w:val="22"/>
      <w:lang w:eastAsia="en-US"/>
    </w:rPr>
  </w:style>
  <w:style w:type="character" w:customStyle="1" w:styleId="TelobesedilaZnak">
    <w:name w:val="Telo besedila Znak"/>
    <w:basedOn w:val="Privzetapisavaodstavka"/>
    <w:link w:val="Telobesedila"/>
    <w:semiHidden/>
    <w:rsid w:val="00085F8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5282">
      <w:bodyDiv w:val="1"/>
      <w:marLeft w:val="0"/>
      <w:marRight w:val="0"/>
      <w:marTop w:val="0"/>
      <w:marBottom w:val="0"/>
      <w:divBdr>
        <w:top w:val="none" w:sz="0" w:space="0" w:color="auto"/>
        <w:left w:val="none" w:sz="0" w:space="0" w:color="auto"/>
        <w:bottom w:val="none" w:sz="0" w:space="0" w:color="auto"/>
        <w:right w:val="none" w:sz="0" w:space="0" w:color="auto"/>
      </w:divBdr>
    </w:div>
    <w:div w:id="1078096240">
      <w:bodyDiv w:val="1"/>
      <w:marLeft w:val="0"/>
      <w:marRight w:val="0"/>
      <w:marTop w:val="0"/>
      <w:marBottom w:val="0"/>
      <w:divBdr>
        <w:top w:val="none" w:sz="0" w:space="0" w:color="auto"/>
        <w:left w:val="none" w:sz="0" w:space="0" w:color="auto"/>
        <w:bottom w:val="none" w:sz="0" w:space="0" w:color="auto"/>
        <w:right w:val="none" w:sz="0" w:space="0" w:color="auto"/>
      </w:divBdr>
    </w:div>
    <w:div w:id="1105885955">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795784572">
      <w:bodyDiv w:val="1"/>
      <w:marLeft w:val="0"/>
      <w:marRight w:val="0"/>
      <w:marTop w:val="0"/>
      <w:marBottom w:val="0"/>
      <w:divBdr>
        <w:top w:val="none" w:sz="0" w:space="0" w:color="auto"/>
        <w:left w:val="none" w:sz="0" w:space="0" w:color="auto"/>
        <w:bottom w:val="none" w:sz="0" w:space="0" w:color="auto"/>
        <w:right w:val="none" w:sz="0" w:space="0" w:color="auto"/>
      </w:divBdr>
    </w:div>
    <w:div w:id="1879048829">
      <w:bodyDiv w:val="1"/>
      <w:marLeft w:val="0"/>
      <w:marRight w:val="0"/>
      <w:marTop w:val="0"/>
      <w:marBottom w:val="0"/>
      <w:divBdr>
        <w:top w:val="none" w:sz="0" w:space="0" w:color="auto"/>
        <w:left w:val="none" w:sz="0" w:space="0" w:color="auto"/>
        <w:bottom w:val="none" w:sz="0" w:space="0" w:color="auto"/>
        <w:right w:val="none" w:sz="0" w:space="0" w:color="auto"/>
      </w:divBdr>
    </w:div>
    <w:div w:id="19123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mailto:glavna.pisarna@mors.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08-01-3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1370</Words>
  <Characters>7809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BALAŽIČ KONDIČ Helena</cp:lastModifiedBy>
  <cp:revision>6</cp:revision>
  <dcterms:created xsi:type="dcterms:W3CDTF">2022-09-13T07:21:00Z</dcterms:created>
  <dcterms:modified xsi:type="dcterms:W3CDTF">2022-09-13T07:31:00Z</dcterms:modified>
</cp:coreProperties>
</file>