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CF44" w14:textId="5CF79B9F" w:rsidR="00E70CAC" w:rsidRPr="00C4545B" w:rsidRDefault="00E70CAC" w:rsidP="00C4545B">
      <w:pPr>
        <w:pStyle w:val="Glava"/>
        <w:keepLines w:val="0"/>
        <w:pBdr>
          <w:bottom w:val="single" w:sz="4" w:space="1" w:color="auto"/>
        </w:pBdr>
        <w:tabs>
          <w:tab w:val="left" w:pos="3261"/>
        </w:tabs>
        <w:jc w:val="right"/>
        <w:rPr>
          <w:rFonts w:asciiTheme="minorHAnsi" w:hAnsiTheme="minorHAnsi"/>
          <w:b/>
          <w:bCs/>
          <w:color w:val="0070C0"/>
          <w:kern w:val="32"/>
        </w:rPr>
      </w:pPr>
      <w:r w:rsidRPr="00C4545B">
        <w:rPr>
          <w:rFonts w:asciiTheme="minorHAnsi" w:hAnsiTheme="minorHAnsi"/>
          <w:b/>
          <w:bCs/>
          <w:color w:val="0070C0"/>
          <w:kern w:val="32"/>
        </w:rPr>
        <w:t xml:space="preserve">Obrazec </w:t>
      </w:r>
      <w:r w:rsidR="00540783" w:rsidRPr="00C4545B">
        <w:rPr>
          <w:rFonts w:asciiTheme="minorHAnsi" w:hAnsiTheme="minorHAnsi"/>
          <w:b/>
          <w:bCs/>
          <w:color w:val="0070C0"/>
          <w:kern w:val="32"/>
        </w:rPr>
        <w:t xml:space="preserve">št. </w:t>
      </w:r>
      <w:r w:rsidRPr="00C4545B">
        <w:rPr>
          <w:rFonts w:asciiTheme="minorHAnsi" w:hAnsiTheme="minorHAnsi"/>
          <w:b/>
          <w:bCs/>
          <w:color w:val="0070C0"/>
          <w:kern w:val="32"/>
        </w:rPr>
        <w:t>3: Izjava o izpolnjevanju »načela, da se ne škoduje bistveno«</w:t>
      </w:r>
      <w:r w:rsidR="00540783">
        <w:rPr>
          <w:rFonts w:asciiTheme="minorHAnsi" w:hAnsiTheme="minorHAnsi"/>
          <w:b/>
          <w:bCs/>
          <w:color w:val="0070C0"/>
          <w:kern w:val="32"/>
        </w:rPr>
        <w:t xml:space="preserve"> (DNSH)</w:t>
      </w:r>
    </w:p>
    <w:p w14:paraId="38CD0C51" w14:textId="77777777" w:rsidR="00E70CAC" w:rsidRPr="00E70CAC" w:rsidRDefault="00E70CAC" w:rsidP="00E70CAC">
      <w:pPr>
        <w:spacing w:after="0"/>
        <w:outlineLvl w:val="0"/>
        <w:rPr>
          <w:rFonts w:asciiTheme="minorHAnsi" w:hAnsiTheme="minorHAnsi" w:cstheme="minorHAnsi"/>
          <w:b/>
          <w:bCs/>
          <w:kern w:val="32"/>
          <w:sz w:val="20"/>
          <w:szCs w:val="20"/>
        </w:rPr>
      </w:pPr>
    </w:p>
    <w:p w14:paraId="1468BBD9" w14:textId="25554F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r w:rsidRPr="0096130C">
        <w:rPr>
          <w:rFonts w:asciiTheme="minorHAnsi" w:hAnsiTheme="minorHAnsi" w:cstheme="minorHAnsi"/>
          <w:b/>
          <w:bCs/>
          <w:i/>
          <w:iCs/>
          <w:sz w:val="20"/>
          <w:szCs w:val="20"/>
        </w:rPr>
        <w:t xml:space="preserve">Javni poziv za </w:t>
      </w:r>
      <w:r w:rsidR="004301D1">
        <w:rPr>
          <w:rFonts w:asciiTheme="minorHAnsi" w:hAnsiTheme="minorHAnsi" w:cstheme="minorHAnsi"/>
          <w:b/>
          <w:bCs/>
          <w:i/>
          <w:iCs/>
          <w:sz w:val="20"/>
          <w:szCs w:val="20"/>
        </w:rPr>
        <w:t>sofinanciranje nakupa vozil za vzpostavitev brezemisijske linije v javnem potniškem prometu</w:t>
      </w:r>
    </w:p>
    <w:p w14:paraId="10FB321A" w14:textId="36EE3453"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r w:rsidRPr="0096130C">
        <w:rPr>
          <w:rFonts w:asciiTheme="minorHAnsi" w:hAnsiTheme="minorHAnsi" w:cstheme="minorHAnsi"/>
          <w:b/>
          <w:bCs/>
          <w:i/>
          <w:iCs/>
          <w:sz w:val="20"/>
          <w:szCs w:val="20"/>
        </w:rPr>
        <w:t xml:space="preserve">(oznaka: JP REPWR </w:t>
      </w:r>
      <w:r w:rsidR="004301D1">
        <w:rPr>
          <w:rFonts w:asciiTheme="minorHAnsi" w:hAnsiTheme="minorHAnsi" w:cstheme="minorHAnsi"/>
          <w:b/>
          <w:bCs/>
          <w:i/>
          <w:iCs/>
          <w:sz w:val="20"/>
          <w:szCs w:val="20"/>
        </w:rPr>
        <w:t>JPP BUS 2024</w:t>
      </w:r>
      <w:r w:rsidRPr="0096130C">
        <w:rPr>
          <w:rFonts w:asciiTheme="minorHAnsi" w:hAnsiTheme="minorHAnsi" w:cstheme="minorHAnsi"/>
          <w:b/>
          <w:bCs/>
          <w:i/>
          <w:iCs/>
          <w:sz w:val="20"/>
          <w:szCs w:val="20"/>
        </w:rPr>
        <w:t>)</w:t>
      </w:r>
    </w:p>
    <w:p w14:paraId="1AB91B1E"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p>
    <w:p w14:paraId="3F573412" w14:textId="77777777" w:rsidR="00E03E8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i/>
          <w:iCs/>
          <w:sz w:val="20"/>
          <w:szCs w:val="20"/>
        </w:rPr>
      </w:pPr>
      <w:r w:rsidRPr="0096130C">
        <w:rPr>
          <w:rFonts w:asciiTheme="minorHAnsi" w:hAnsiTheme="minorHAnsi" w:cstheme="minorHAnsi"/>
          <w:i/>
          <w:iCs/>
          <w:sz w:val="20"/>
          <w:szCs w:val="20"/>
        </w:rPr>
        <w:t>v okviru Načrta za okrevanje in odpornost, razvojnega področja »</w:t>
      </w:r>
      <w:proofErr w:type="spellStart"/>
      <w:r w:rsidRPr="0096130C">
        <w:rPr>
          <w:rFonts w:asciiTheme="minorHAnsi" w:hAnsiTheme="minorHAnsi" w:cstheme="minorHAnsi"/>
          <w:i/>
          <w:iCs/>
          <w:sz w:val="20"/>
          <w:szCs w:val="20"/>
        </w:rPr>
        <w:t>REPowerEU</w:t>
      </w:r>
      <w:proofErr w:type="spellEnd"/>
      <w:r w:rsidRPr="0096130C">
        <w:rPr>
          <w:rFonts w:asciiTheme="minorHAnsi" w:hAnsiTheme="minorHAnsi" w:cstheme="minorHAnsi"/>
          <w:i/>
          <w:iCs/>
          <w:sz w:val="20"/>
          <w:szCs w:val="20"/>
        </w:rPr>
        <w:t>«, komponente »</w:t>
      </w:r>
      <w:proofErr w:type="spellStart"/>
      <w:r w:rsidRPr="0096130C">
        <w:rPr>
          <w:rFonts w:asciiTheme="minorHAnsi" w:hAnsiTheme="minorHAnsi" w:cstheme="minorHAnsi"/>
          <w:i/>
          <w:iCs/>
          <w:sz w:val="20"/>
          <w:szCs w:val="20"/>
        </w:rPr>
        <w:t>REPowerEU</w:t>
      </w:r>
      <w:proofErr w:type="spellEnd"/>
      <w:r w:rsidRPr="0096130C">
        <w:rPr>
          <w:rFonts w:asciiTheme="minorHAnsi" w:hAnsiTheme="minorHAnsi" w:cstheme="minorHAnsi"/>
          <w:i/>
          <w:iCs/>
          <w:sz w:val="20"/>
          <w:szCs w:val="20"/>
        </w:rPr>
        <w:t xml:space="preserve">« </w:t>
      </w:r>
    </w:p>
    <w:p w14:paraId="0FBDC0C0" w14:textId="21CDBED2"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i/>
          <w:iCs/>
          <w:sz w:val="20"/>
          <w:szCs w:val="20"/>
        </w:rPr>
      </w:pPr>
      <w:r w:rsidRPr="0096130C">
        <w:rPr>
          <w:rFonts w:asciiTheme="minorHAnsi" w:hAnsiTheme="minorHAnsi" w:cstheme="minorHAnsi"/>
          <w:i/>
          <w:iCs/>
          <w:sz w:val="20"/>
          <w:szCs w:val="20"/>
        </w:rPr>
        <w:t>(C5K17), naložbe E »Spodbujanje vzpostavitve infrastrukture za alternativna goriva v prometu (razširitev)«</w:t>
      </w:r>
    </w:p>
    <w:p w14:paraId="463F7ABB"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p>
    <w:p w14:paraId="7D984D27" w14:textId="2274EE3D"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r w:rsidRPr="0096130C">
        <w:rPr>
          <w:rFonts w:asciiTheme="minorHAnsi" w:hAnsiTheme="minorHAnsi" w:cstheme="minorHAnsi"/>
          <w:b/>
          <w:bCs/>
          <w:i/>
          <w:iCs/>
          <w:sz w:val="20"/>
          <w:szCs w:val="20"/>
        </w:rPr>
        <w:t xml:space="preserve">Izjava vlagatelja, da se bo </w:t>
      </w:r>
      <w:r w:rsidR="00E03E8C">
        <w:rPr>
          <w:rFonts w:asciiTheme="minorHAnsi" w:hAnsiTheme="minorHAnsi" w:cstheme="minorHAnsi"/>
          <w:b/>
          <w:bCs/>
          <w:i/>
          <w:iCs/>
          <w:sz w:val="20"/>
          <w:szCs w:val="20"/>
        </w:rPr>
        <w:t>projekt</w:t>
      </w:r>
      <w:r w:rsidR="00E03E8C" w:rsidRPr="0096130C">
        <w:rPr>
          <w:rFonts w:asciiTheme="minorHAnsi" w:hAnsiTheme="minorHAnsi" w:cstheme="minorHAnsi"/>
          <w:b/>
          <w:bCs/>
          <w:i/>
          <w:iCs/>
          <w:sz w:val="20"/>
          <w:szCs w:val="20"/>
        </w:rPr>
        <w:t xml:space="preserve"> </w:t>
      </w:r>
      <w:r w:rsidRPr="0096130C">
        <w:rPr>
          <w:rFonts w:asciiTheme="minorHAnsi" w:hAnsiTheme="minorHAnsi" w:cstheme="minorHAnsi"/>
          <w:b/>
          <w:bCs/>
          <w:i/>
          <w:iCs/>
          <w:sz w:val="20"/>
          <w:szCs w:val="20"/>
        </w:rPr>
        <w:t xml:space="preserve">izvajal v skladu z »načelom, da se ne škoduje bistveno« </w:t>
      </w:r>
    </w:p>
    <w:p w14:paraId="56D4D557"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r w:rsidRPr="0096130C">
        <w:rPr>
          <w:rFonts w:asciiTheme="minorHAnsi" w:hAnsiTheme="minorHAnsi" w:cstheme="minorHAnsi"/>
          <w:b/>
          <w:bCs/>
          <w:i/>
          <w:iCs/>
          <w:sz w:val="20"/>
          <w:szCs w:val="20"/>
        </w:rPr>
        <w:t xml:space="preserve">(angl. Do No </w:t>
      </w:r>
      <w:proofErr w:type="spellStart"/>
      <w:r w:rsidRPr="0096130C">
        <w:rPr>
          <w:rFonts w:asciiTheme="minorHAnsi" w:hAnsiTheme="minorHAnsi" w:cstheme="minorHAnsi"/>
          <w:b/>
          <w:bCs/>
          <w:i/>
          <w:iCs/>
          <w:sz w:val="20"/>
          <w:szCs w:val="20"/>
        </w:rPr>
        <w:t>Significant</w:t>
      </w:r>
      <w:proofErr w:type="spellEnd"/>
      <w:r w:rsidRPr="0096130C">
        <w:rPr>
          <w:rFonts w:asciiTheme="minorHAnsi" w:hAnsiTheme="minorHAnsi" w:cstheme="minorHAnsi"/>
          <w:b/>
          <w:bCs/>
          <w:i/>
          <w:iCs/>
          <w:sz w:val="20"/>
          <w:szCs w:val="20"/>
        </w:rPr>
        <w:t xml:space="preserve"> </w:t>
      </w:r>
      <w:proofErr w:type="spellStart"/>
      <w:r w:rsidRPr="0096130C">
        <w:rPr>
          <w:rFonts w:asciiTheme="minorHAnsi" w:hAnsiTheme="minorHAnsi" w:cstheme="minorHAnsi"/>
          <w:b/>
          <w:bCs/>
          <w:i/>
          <w:iCs/>
          <w:sz w:val="20"/>
          <w:szCs w:val="20"/>
        </w:rPr>
        <w:t>Harm</w:t>
      </w:r>
      <w:proofErr w:type="spellEnd"/>
      <w:r w:rsidRPr="0096130C">
        <w:rPr>
          <w:rFonts w:asciiTheme="minorHAnsi" w:hAnsiTheme="minorHAnsi" w:cstheme="minorHAnsi"/>
          <w:b/>
          <w:bCs/>
          <w:i/>
          <w:iCs/>
          <w:sz w:val="20"/>
          <w:szCs w:val="20"/>
        </w:rPr>
        <w:t xml:space="preserve"> – DNSH)</w:t>
      </w:r>
    </w:p>
    <w:p w14:paraId="0E80D5AC" w14:textId="77777777" w:rsidR="009F5CC2" w:rsidRDefault="009F5CC2" w:rsidP="00E70CAC">
      <w:pPr>
        <w:jc w:val="both"/>
        <w:rPr>
          <w:rFonts w:asciiTheme="minorHAnsi" w:hAnsiTheme="minorHAnsi" w:cstheme="minorHAnsi"/>
          <w:sz w:val="20"/>
          <w:szCs w:val="20"/>
        </w:rPr>
      </w:pPr>
    </w:p>
    <w:p w14:paraId="3E095454" w14:textId="1E2B4AF3"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Načrt za okrevanje in odpornost za razvojno področje »</w:t>
      </w:r>
      <w:proofErr w:type="spellStart"/>
      <w:r w:rsidR="007A7BD2">
        <w:rPr>
          <w:rFonts w:asciiTheme="minorHAnsi" w:hAnsiTheme="minorHAnsi" w:cstheme="minorHAnsi"/>
          <w:sz w:val="20"/>
          <w:szCs w:val="20"/>
        </w:rPr>
        <w:t>REPowerEU</w:t>
      </w:r>
      <w:proofErr w:type="spellEnd"/>
      <w:r w:rsidRPr="00E70CAC">
        <w:rPr>
          <w:rFonts w:asciiTheme="minorHAnsi" w:hAnsiTheme="minorHAnsi" w:cstheme="minorHAnsi"/>
          <w:sz w:val="20"/>
          <w:szCs w:val="20"/>
        </w:rPr>
        <w:t>« v okviru komponente »</w:t>
      </w:r>
      <w:proofErr w:type="spellStart"/>
      <w:r w:rsidR="007A7BD2">
        <w:rPr>
          <w:rFonts w:asciiTheme="minorHAnsi" w:hAnsiTheme="minorHAnsi" w:cstheme="minorHAnsi"/>
          <w:sz w:val="20"/>
          <w:szCs w:val="20"/>
        </w:rPr>
        <w:t>REPowerEU</w:t>
      </w:r>
      <w:proofErr w:type="spellEnd"/>
      <w:r w:rsidR="007A7BD2">
        <w:rPr>
          <w:rFonts w:asciiTheme="minorHAnsi" w:hAnsiTheme="minorHAnsi" w:cstheme="minorHAnsi"/>
          <w:sz w:val="20"/>
          <w:szCs w:val="20"/>
        </w:rPr>
        <w:t xml:space="preserve"> </w:t>
      </w:r>
      <w:r w:rsidR="00D776CB">
        <w:rPr>
          <w:rFonts w:asciiTheme="minorHAnsi" w:hAnsiTheme="minorHAnsi" w:cstheme="minorHAnsi"/>
          <w:sz w:val="20"/>
          <w:szCs w:val="20"/>
        </w:rPr>
        <w:t xml:space="preserve">                 </w:t>
      </w:r>
      <w:r w:rsidR="007A7BD2">
        <w:rPr>
          <w:rFonts w:asciiTheme="minorHAnsi" w:hAnsiTheme="minorHAnsi" w:cstheme="minorHAnsi"/>
          <w:sz w:val="20"/>
          <w:szCs w:val="20"/>
        </w:rPr>
        <w:t>(C5K17)</w:t>
      </w:r>
      <w:r w:rsidRPr="00E70CAC">
        <w:rPr>
          <w:rFonts w:asciiTheme="minorHAnsi" w:hAnsiTheme="minorHAnsi" w:cstheme="minorHAnsi"/>
          <w:sz w:val="20"/>
          <w:szCs w:val="20"/>
        </w:rPr>
        <w:t>« za naložbo »</w:t>
      </w:r>
      <w:r w:rsidR="007A7BD2">
        <w:rPr>
          <w:rFonts w:asciiTheme="minorHAnsi" w:hAnsiTheme="minorHAnsi" w:cstheme="minorHAnsi"/>
          <w:sz w:val="20"/>
          <w:szCs w:val="20"/>
        </w:rPr>
        <w:t>Spodbujanje vzpostavitve infrastrukture za alternativna goriva v prometu (razširitev)</w:t>
      </w:r>
      <w:r w:rsidRPr="00E70CAC">
        <w:rPr>
          <w:rFonts w:asciiTheme="minorHAnsi" w:hAnsiTheme="minorHAnsi" w:cstheme="minorHAnsi"/>
          <w:sz w:val="20"/>
          <w:szCs w:val="20"/>
        </w:rPr>
        <w:t xml:space="preserve">«, predvideva vsebinsko oceno skladnosti ukrepa z načelom, da se ne škoduje bistveno, in sicer za naslednjih 6 </w:t>
      </w:r>
      <w:proofErr w:type="spellStart"/>
      <w:r w:rsidRPr="00E70CAC">
        <w:rPr>
          <w:rFonts w:asciiTheme="minorHAnsi" w:hAnsiTheme="minorHAnsi" w:cstheme="minorHAnsi"/>
          <w:sz w:val="20"/>
          <w:szCs w:val="20"/>
        </w:rPr>
        <w:t>okoljskih</w:t>
      </w:r>
      <w:proofErr w:type="spellEnd"/>
      <w:r w:rsidRPr="00E70CAC">
        <w:rPr>
          <w:rFonts w:asciiTheme="minorHAnsi" w:hAnsiTheme="minorHAnsi" w:cstheme="minorHAnsi"/>
          <w:sz w:val="20"/>
          <w:szCs w:val="20"/>
        </w:rPr>
        <w:t xml:space="preserve"> ciljev:</w:t>
      </w:r>
    </w:p>
    <w:p w14:paraId="06F4FFAC"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Blažitev podnebnih sprememb</w:t>
      </w:r>
    </w:p>
    <w:p w14:paraId="00012535"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Prilagajanje podnebnim spremembam</w:t>
      </w:r>
    </w:p>
    <w:p w14:paraId="46FD0CD0"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Trajnostna raba ter varstvo vodnih in morskih virov</w:t>
      </w:r>
    </w:p>
    <w:p w14:paraId="74E167FE"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Krožno gospodarstvo, vključno s preprečevanjem odpadkov in recikliranjem</w:t>
      </w:r>
    </w:p>
    <w:p w14:paraId="065F8093"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Preprečevanje in nadzorovanje onesnaževanja zraka, vode ali tal</w:t>
      </w:r>
    </w:p>
    <w:p w14:paraId="18D44047"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 xml:space="preserve">Varstvo in ohranjanje biotske raznovrstnosti in ekosistemov </w:t>
      </w:r>
    </w:p>
    <w:p w14:paraId="21B2921A" w14:textId="77777777"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 xml:space="preserve">Za vsakega izmed ciljev je treba upoštevati »načelo, da se ne škoduje bistveno«, skladno z Uredbo o taksonomiji (Uredba (EU) 2020/852). </w:t>
      </w:r>
    </w:p>
    <w:p w14:paraId="5A9BACA9" w14:textId="77777777"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 xml:space="preserve">V Načrtu za okrevanje in odpornost je </w:t>
      </w:r>
      <w:r w:rsidRPr="0027403D">
        <w:rPr>
          <w:rFonts w:asciiTheme="minorHAnsi" w:hAnsiTheme="minorHAnsi" w:cstheme="minorHAnsi"/>
          <w:b/>
          <w:bCs/>
          <w:sz w:val="20"/>
          <w:szCs w:val="20"/>
          <w:u w:val="single"/>
        </w:rPr>
        <w:t>za dva od zgoraj navedenih šestih ciljev</w:t>
      </w:r>
      <w:r w:rsidRPr="00E70CAC">
        <w:rPr>
          <w:rFonts w:asciiTheme="minorHAnsi" w:hAnsiTheme="minorHAnsi" w:cstheme="minorHAnsi"/>
          <w:sz w:val="20"/>
          <w:szCs w:val="20"/>
        </w:rPr>
        <w:t xml:space="preserve"> določeno, da je potrebna vsebinska ocena skladnosti ukrepa z »načelom, da se ne škoduje bistveno« (v tabelah obarvano rdeče). Za te je potrebna vsebinska utemeljitev, da se s predlaganim ukrepom ne bo povzročala bistvena škoda posameznim </w:t>
      </w:r>
      <w:proofErr w:type="spellStart"/>
      <w:r w:rsidRPr="00E70CAC">
        <w:rPr>
          <w:rFonts w:asciiTheme="minorHAnsi" w:hAnsiTheme="minorHAnsi" w:cstheme="minorHAnsi"/>
          <w:sz w:val="20"/>
          <w:szCs w:val="20"/>
        </w:rPr>
        <w:t>okoljskim</w:t>
      </w:r>
      <w:proofErr w:type="spellEnd"/>
      <w:r w:rsidRPr="00E70CAC">
        <w:rPr>
          <w:rFonts w:asciiTheme="minorHAnsi" w:hAnsiTheme="minorHAnsi" w:cstheme="minorHAnsi"/>
          <w:sz w:val="20"/>
          <w:szCs w:val="20"/>
        </w:rPr>
        <w:t xml:space="preserve"> ciljem, kar končni prejemnik utemelji ob oddaji vloge s podpisom izjave v nadaljevanju, tekom izvedbe naložbe pa na naslednji način:</w:t>
      </w:r>
    </w:p>
    <w:p w14:paraId="213BB899" w14:textId="77777777" w:rsidR="00E70CAC" w:rsidRPr="00E70CAC" w:rsidRDefault="00E70CAC" w:rsidP="00E70CAC">
      <w:pPr>
        <w:jc w:val="both"/>
        <w:rPr>
          <w:rFonts w:asciiTheme="minorHAnsi" w:hAnsiTheme="minorHAnsi" w:cstheme="minorHAnsi"/>
          <w:b/>
          <w:bCs/>
          <w:sz w:val="20"/>
          <w:szCs w:val="20"/>
        </w:rPr>
      </w:pPr>
      <w:r w:rsidRPr="00E70CAC">
        <w:rPr>
          <w:rFonts w:asciiTheme="minorHAnsi" w:hAnsiTheme="minorHAnsi" w:cstheme="minorHAnsi"/>
          <w:b/>
          <w:bCs/>
          <w:sz w:val="20"/>
          <w:szCs w:val="20"/>
        </w:rPr>
        <w:t>a) faza izvedbe naložbe</w:t>
      </w:r>
    </w:p>
    <w:p w14:paraId="0B2579F6" w14:textId="11F5307C"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Končni prejemnik mora zagotoviti, da se naložba izvaja skladno z »načelom, da se ne škoduje bistveno«, za kar mora pridobiti dokazila in jih na zahtevo ministrstva predložiti.</w:t>
      </w:r>
    </w:p>
    <w:p w14:paraId="37C48492" w14:textId="77777777" w:rsidR="00E70CAC" w:rsidRPr="00E70CAC" w:rsidRDefault="00E70CAC" w:rsidP="00E70CAC">
      <w:pPr>
        <w:jc w:val="both"/>
        <w:rPr>
          <w:rFonts w:asciiTheme="minorHAnsi" w:hAnsiTheme="minorHAnsi" w:cstheme="minorHAnsi"/>
          <w:b/>
          <w:bCs/>
          <w:sz w:val="20"/>
          <w:szCs w:val="20"/>
        </w:rPr>
      </w:pPr>
      <w:r w:rsidRPr="00E70CAC">
        <w:rPr>
          <w:rFonts w:asciiTheme="minorHAnsi" w:hAnsiTheme="minorHAnsi" w:cstheme="minorHAnsi"/>
          <w:b/>
          <w:bCs/>
          <w:sz w:val="20"/>
          <w:szCs w:val="20"/>
        </w:rPr>
        <w:t>b) faza ob zaključku naložbe</w:t>
      </w:r>
    </w:p>
    <w:p w14:paraId="091EA358" w14:textId="4FE1DEE4" w:rsid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 xml:space="preserve">Končni prejemnik mora ob zaključku naložbe oziroma ves čas, v katerem se izvaja nadzor še 3 leta po </w:t>
      </w:r>
      <w:r w:rsidR="0054037F">
        <w:rPr>
          <w:rFonts w:asciiTheme="minorHAnsi" w:hAnsiTheme="minorHAnsi" w:cstheme="minorHAnsi"/>
          <w:sz w:val="20"/>
          <w:szCs w:val="20"/>
        </w:rPr>
        <w:t>zadnjem izplačilu sredstev</w:t>
      </w:r>
      <w:r w:rsidRPr="00E70CAC">
        <w:rPr>
          <w:rFonts w:asciiTheme="minorHAnsi" w:hAnsiTheme="minorHAnsi" w:cstheme="minorHAnsi"/>
          <w:sz w:val="20"/>
          <w:szCs w:val="20"/>
        </w:rPr>
        <w:t>, izkazovati, da se naložba izvaja skladno z »načelom, da se ne škoduje bistveno«, za kar mora na zahtevo ministrstva predložiti relevantna dokazila.</w:t>
      </w:r>
    </w:p>
    <w:p w14:paraId="3126CC7F" w14:textId="387FEA7F" w:rsidR="00394DD5" w:rsidRDefault="00394DD5">
      <w:pPr>
        <w:keepLines w:val="0"/>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2FF12ED8"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lastRenderedPageBreak/>
        <w:t>Blažitev podnebnih sprememb</w:t>
      </w:r>
    </w:p>
    <w:tbl>
      <w:tblPr>
        <w:tblW w:w="94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011"/>
        <w:gridCol w:w="384"/>
        <w:gridCol w:w="385"/>
        <w:gridCol w:w="5975"/>
        <w:gridCol w:w="704"/>
      </w:tblGrid>
      <w:tr w:rsidR="00E70CAC" w:rsidRPr="009F5CC2" w14:paraId="6A1EC612" w14:textId="77777777" w:rsidTr="001758A7">
        <w:trPr>
          <w:trHeight w:val="378"/>
          <w:jc w:val="center"/>
        </w:trPr>
        <w:tc>
          <w:tcPr>
            <w:tcW w:w="2011" w:type="dxa"/>
            <w:shd w:val="clear" w:color="000000" w:fill="D9D9D9"/>
            <w:vAlign w:val="center"/>
            <w:hideMark/>
          </w:tcPr>
          <w:p w14:paraId="529EEC6F"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769" w:type="dxa"/>
            <w:gridSpan w:val="2"/>
            <w:shd w:val="clear" w:color="000000" w:fill="D9D9D9"/>
            <w:vAlign w:val="center"/>
            <w:hideMark/>
          </w:tcPr>
          <w:p w14:paraId="35E1419B"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6679" w:type="dxa"/>
            <w:gridSpan w:val="2"/>
            <w:shd w:val="clear" w:color="000000" w:fill="D9D9D9"/>
            <w:vAlign w:val="center"/>
            <w:hideMark/>
          </w:tcPr>
          <w:p w14:paraId="1D9EA4A3" w14:textId="77777777" w:rsidR="00E70CAC" w:rsidRPr="009F5CC2" w:rsidRDefault="00E70CAC" w:rsidP="003D1716">
            <w:pPr>
              <w:keepLines w:val="0"/>
              <w:spacing w:after="0" w:line="240" w:lineRule="auto"/>
              <w:jc w:val="center"/>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0675DB2A" w14:textId="77777777" w:rsidTr="001758A7">
        <w:trPr>
          <w:trHeight w:val="378"/>
          <w:jc w:val="center"/>
        </w:trPr>
        <w:tc>
          <w:tcPr>
            <w:tcW w:w="2011" w:type="dxa"/>
            <w:shd w:val="clear" w:color="000000" w:fill="D9D9D9"/>
            <w:vAlign w:val="center"/>
            <w:hideMark/>
          </w:tcPr>
          <w:p w14:paraId="39A19DF8" w14:textId="4E2A5690"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384" w:type="dxa"/>
            <w:shd w:val="clear" w:color="000000" w:fill="D9D9D9"/>
            <w:vAlign w:val="center"/>
            <w:hideMark/>
          </w:tcPr>
          <w:p w14:paraId="08360F7C"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85" w:type="dxa"/>
            <w:shd w:val="clear" w:color="000000" w:fill="D9D9D9"/>
            <w:vAlign w:val="center"/>
            <w:hideMark/>
          </w:tcPr>
          <w:p w14:paraId="1CFCBA1A"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679" w:type="dxa"/>
            <w:gridSpan w:val="2"/>
            <w:shd w:val="clear" w:color="000000" w:fill="D9D9D9"/>
            <w:vAlign w:val="center"/>
            <w:hideMark/>
          </w:tcPr>
          <w:p w14:paraId="267C37D0"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E70CAC" w:rsidRPr="009F5CC2" w14:paraId="44D227F2" w14:textId="77777777" w:rsidTr="001758A7">
        <w:trPr>
          <w:trHeight w:val="1075"/>
          <w:jc w:val="center"/>
        </w:trPr>
        <w:tc>
          <w:tcPr>
            <w:tcW w:w="2011" w:type="dxa"/>
            <w:shd w:val="clear" w:color="auto" w:fill="92D050"/>
            <w:vAlign w:val="center"/>
            <w:hideMark/>
          </w:tcPr>
          <w:p w14:paraId="7265A15D" w14:textId="77777777" w:rsidR="00E70CAC" w:rsidRPr="009F5CC2"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Blažitev podnebnih sprememb</w:t>
            </w:r>
          </w:p>
          <w:p w14:paraId="3FEC5516" w14:textId="77777777" w:rsidR="00E70CAC" w:rsidRPr="009F5CC2" w:rsidRDefault="00E70CAC" w:rsidP="003D1716">
            <w:pPr>
              <w:keepLines w:val="0"/>
              <w:spacing w:after="0" w:line="240" w:lineRule="auto"/>
              <w:jc w:val="both"/>
              <w:rPr>
                <w:rFonts w:asciiTheme="minorHAnsi" w:eastAsia="Times New Roman" w:hAnsiTheme="minorHAnsi" w:cstheme="minorHAnsi"/>
                <w:b/>
                <w:bCs/>
                <w:iCs/>
                <w:sz w:val="18"/>
                <w:szCs w:val="18"/>
              </w:rPr>
            </w:pPr>
          </w:p>
          <w:p w14:paraId="688900D6" w14:textId="77777777" w:rsidR="00E70CAC" w:rsidRPr="009F5CC2" w:rsidRDefault="00E70CAC" w:rsidP="003D1716">
            <w:pPr>
              <w:keepLines w:val="0"/>
              <w:spacing w:after="0" w:line="240" w:lineRule="auto"/>
              <w:jc w:val="both"/>
              <w:rPr>
                <w:rFonts w:asciiTheme="minorHAnsi" w:eastAsia="Times New Roman" w:hAnsiTheme="minorHAnsi" w:cstheme="minorHAnsi"/>
                <w:bCs/>
                <w:i/>
                <w:sz w:val="18"/>
                <w:szCs w:val="18"/>
              </w:rPr>
            </w:pPr>
            <w:r w:rsidRPr="009F5CC2">
              <w:rPr>
                <w:rFonts w:asciiTheme="minorHAnsi" w:eastAsia="Times New Roman" w:hAnsiTheme="minorHAnsi" w:cstheme="minorHAnsi"/>
                <w:bCs/>
                <w:i/>
                <w:iCs/>
                <w:sz w:val="18"/>
                <w:szCs w:val="18"/>
              </w:rPr>
              <w:t xml:space="preserve">Ali je pričakovati, da bo ukrep privedel do znatnih emisij toplogrednih plinov? </w:t>
            </w:r>
          </w:p>
        </w:tc>
        <w:tc>
          <w:tcPr>
            <w:tcW w:w="384" w:type="dxa"/>
            <w:shd w:val="clear" w:color="auto" w:fill="auto"/>
            <w:vAlign w:val="center"/>
            <w:hideMark/>
          </w:tcPr>
          <w:p w14:paraId="6AF1F565"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385" w:type="dxa"/>
            <w:shd w:val="clear" w:color="auto" w:fill="92D050"/>
            <w:vAlign w:val="center"/>
            <w:hideMark/>
          </w:tcPr>
          <w:p w14:paraId="5F6013DC"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6679" w:type="dxa"/>
            <w:gridSpan w:val="2"/>
            <w:shd w:val="clear" w:color="auto" w:fill="E2EFD9" w:themeFill="accent6" w:themeFillTint="33"/>
            <w:vAlign w:val="center"/>
            <w:hideMark/>
          </w:tcPr>
          <w:p w14:paraId="455178B3" w14:textId="1A484DA9" w:rsidR="00143093" w:rsidRPr="00143093" w:rsidRDefault="00143093" w:rsidP="00143093">
            <w:pPr>
              <w:keepLines w:val="0"/>
              <w:spacing w:after="0" w:line="240" w:lineRule="auto"/>
              <w:jc w:val="both"/>
              <w:rPr>
                <w:rFonts w:asciiTheme="minorHAnsi" w:eastAsia="Times New Roman" w:hAnsiTheme="minorHAnsi" w:cstheme="minorHAnsi"/>
                <w:sz w:val="18"/>
                <w:szCs w:val="18"/>
              </w:rPr>
            </w:pPr>
            <w:r w:rsidRPr="00143093">
              <w:rPr>
                <w:rFonts w:asciiTheme="minorHAnsi" w:eastAsia="Times New Roman" w:hAnsiTheme="minorHAnsi" w:cstheme="minorHAnsi"/>
                <w:sz w:val="18"/>
                <w:szCs w:val="18"/>
              </w:rPr>
              <w:t xml:space="preserve">Investicija na področju </w:t>
            </w:r>
            <w:proofErr w:type="spellStart"/>
            <w:r w:rsidRPr="00143093">
              <w:rPr>
                <w:rFonts w:asciiTheme="minorHAnsi" w:eastAsia="Times New Roman" w:hAnsiTheme="minorHAnsi" w:cstheme="minorHAnsi"/>
                <w:sz w:val="18"/>
                <w:szCs w:val="18"/>
              </w:rPr>
              <w:t>brezemisijskih</w:t>
            </w:r>
            <w:proofErr w:type="spellEnd"/>
            <w:r w:rsidRPr="00143093">
              <w:rPr>
                <w:rFonts w:asciiTheme="minorHAnsi" w:eastAsia="Times New Roman" w:hAnsiTheme="minorHAnsi" w:cstheme="minorHAnsi"/>
                <w:sz w:val="18"/>
                <w:szCs w:val="18"/>
              </w:rPr>
              <w:t xml:space="preserve"> vozil ima v skladu s kod</w:t>
            </w:r>
            <w:r>
              <w:rPr>
                <w:rFonts w:asciiTheme="minorHAnsi" w:eastAsia="Times New Roman" w:hAnsiTheme="minorHAnsi" w:cstheme="minorHAnsi"/>
                <w:sz w:val="18"/>
                <w:szCs w:val="18"/>
              </w:rPr>
              <w:t>o</w:t>
            </w:r>
            <w:r w:rsidRPr="00143093">
              <w:rPr>
                <w:rFonts w:asciiTheme="minorHAnsi" w:eastAsia="Times New Roman" w:hAnsiTheme="minorHAnsi" w:cstheme="minorHAnsi"/>
                <w:sz w:val="18"/>
                <w:szCs w:val="18"/>
              </w:rPr>
              <w:t xml:space="preserve"> intervencije:</w:t>
            </w:r>
          </w:p>
          <w:p w14:paraId="4E07B166" w14:textId="23CC5B6B" w:rsidR="00143093" w:rsidRPr="00143093" w:rsidRDefault="00143093" w:rsidP="00143093">
            <w:pPr>
              <w:keepLines w:val="0"/>
              <w:spacing w:after="0" w:line="240" w:lineRule="auto"/>
              <w:jc w:val="both"/>
              <w:rPr>
                <w:rFonts w:asciiTheme="minorHAnsi" w:eastAsia="Times New Roman" w:hAnsiTheme="minorHAnsi" w:cstheme="minorHAnsi"/>
                <w:sz w:val="18"/>
                <w:szCs w:val="18"/>
              </w:rPr>
            </w:pPr>
            <w:r w:rsidRPr="00143093">
              <w:rPr>
                <w:rFonts w:asciiTheme="minorHAnsi" w:eastAsia="Times New Roman" w:hAnsiTheme="minorHAnsi" w:cstheme="minorHAnsi"/>
                <w:sz w:val="18"/>
                <w:szCs w:val="18"/>
              </w:rPr>
              <w:t>- 074 Vozni park za okolju prijazen mestni promet,</w:t>
            </w:r>
          </w:p>
          <w:p w14:paraId="03E6B59E" w14:textId="775D5AF1" w:rsidR="00E70CAC" w:rsidRPr="009F5CC2" w:rsidRDefault="00143093" w:rsidP="00143093">
            <w:pPr>
              <w:keepLines w:val="0"/>
              <w:spacing w:after="0" w:line="240" w:lineRule="auto"/>
              <w:jc w:val="both"/>
              <w:rPr>
                <w:rFonts w:asciiTheme="minorHAnsi" w:eastAsia="Times New Roman" w:hAnsiTheme="minorHAnsi" w:cstheme="minorHAnsi"/>
                <w:sz w:val="18"/>
                <w:szCs w:val="18"/>
              </w:rPr>
            </w:pPr>
            <w:r w:rsidRPr="00143093">
              <w:rPr>
                <w:rFonts w:asciiTheme="minorHAnsi" w:eastAsia="Times New Roman" w:hAnsiTheme="minorHAnsi" w:cstheme="minorHAnsi"/>
                <w:sz w:val="18"/>
                <w:szCs w:val="18"/>
              </w:rPr>
              <w:t xml:space="preserve">na podlagi metodologije priloge VI 100% prispevek k podnebnim ciljem. Predvidena investicija bo spodbudila razvoj trga alternativnih goriv v prometu in razmah uporabe </w:t>
            </w:r>
            <w:proofErr w:type="spellStart"/>
            <w:r w:rsidRPr="00143093">
              <w:rPr>
                <w:rFonts w:asciiTheme="minorHAnsi" w:eastAsia="Times New Roman" w:hAnsiTheme="minorHAnsi" w:cstheme="minorHAnsi"/>
                <w:sz w:val="18"/>
                <w:szCs w:val="18"/>
              </w:rPr>
              <w:t>brezemisijskih</w:t>
            </w:r>
            <w:proofErr w:type="spellEnd"/>
            <w:r w:rsidRPr="00143093">
              <w:rPr>
                <w:rFonts w:asciiTheme="minorHAnsi" w:eastAsia="Times New Roman" w:hAnsiTheme="minorHAnsi" w:cstheme="minorHAnsi"/>
                <w:sz w:val="18"/>
                <w:szCs w:val="18"/>
              </w:rPr>
              <w:t xml:space="preserve"> vozil na območju RS, s tem pa povečanje čiste ali podnebno nevtralne mobilnosti v skladu z 10. členom uredbe EU št. 2020/852. Zaradi navedena investicija nima negativnega vpliva na ta </w:t>
            </w:r>
            <w:proofErr w:type="spellStart"/>
            <w:r w:rsidRPr="00143093">
              <w:rPr>
                <w:rFonts w:asciiTheme="minorHAnsi" w:eastAsia="Times New Roman" w:hAnsiTheme="minorHAnsi" w:cstheme="minorHAnsi"/>
                <w:sz w:val="18"/>
                <w:szCs w:val="18"/>
              </w:rPr>
              <w:t>okoljski</w:t>
            </w:r>
            <w:proofErr w:type="spellEnd"/>
            <w:r w:rsidRPr="00143093">
              <w:rPr>
                <w:rFonts w:asciiTheme="minorHAnsi" w:eastAsia="Times New Roman" w:hAnsiTheme="minorHAnsi" w:cstheme="minorHAnsi"/>
                <w:sz w:val="18"/>
                <w:szCs w:val="18"/>
              </w:rPr>
              <w:t xml:space="preserve"> cilj.</w:t>
            </w:r>
          </w:p>
        </w:tc>
      </w:tr>
      <w:tr w:rsidR="00E70CAC" w:rsidRPr="009F5CC2" w14:paraId="0C3B06E5" w14:textId="77777777" w:rsidTr="001758A7">
        <w:trPr>
          <w:trHeight w:val="107"/>
          <w:jc w:val="center"/>
        </w:trPr>
        <w:tc>
          <w:tcPr>
            <w:tcW w:w="9459" w:type="dxa"/>
            <w:gridSpan w:val="5"/>
            <w:shd w:val="clear" w:color="000000" w:fill="D9D9D9"/>
            <w:vAlign w:val="center"/>
            <w:hideMark/>
          </w:tcPr>
          <w:p w14:paraId="4D533592"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6796CB8D" w14:textId="77777777" w:rsidTr="001758A7">
        <w:trPr>
          <w:trHeight w:val="601"/>
          <w:jc w:val="center"/>
        </w:trPr>
        <w:tc>
          <w:tcPr>
            <w:tcW w:w="2011" w:type="dxa"/>
            <w:tcBorders>
              <w:right w:val="single" w:sz="12" w:space="0" w:color="auto"/>
            </w:tcBorders>
            <w:shd w:val="clear" w:color="auto" w:fill="auto"/>
            <w:vAlign w:val="center"/>
            <w:hideMark/>
          </w:tcPr>
          <w:p w14:paraId="4F844566" w14:textId="188F144A"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UPOŠTEVANJE V FAZI JAVNEGA </w:t>
            </w:r>
            <w:r w:rsidR="003A5FFE">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sidR="003A5FFE">
              <w:rPr>
                <w:rFonts w:asciiTheme="minorHAnsi" w:eastAsia="Times New Roman" w:hAnsiTheme="minorHAnsi" w:cstheme="minorHAnsi"/>
                <w:sz w:val="18"/>
                <w:szCs w:val="18"/>
              </w:rPr>
              <w:t>NALOŽBE</w:t>
            </w:r>
          </w:p>
        </w:tc>
        <w:tc>
          <w:tcPr>
            <w:tcW w:w="7448"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2ACF23A2" w14:textId="7B053D85" w:rsidR="00E70CAC" w:rsidRPr="009F5CC2" w:rsidRDefault="00143093" w:rsidP="003D1716">
            <w:pPr>
              <w:keepLines w:val="0"/>
              <w:spacing w:after="0" w:line="240" w:lineRule="auto"/>
              <w:rPr>
                <w:rFonts w:asciiTheme="minorHAnsi" w:eastAsia="Times New Roman" w:hAnsiTheme="minorHAnsi" w:cstheme="minorHAnsi"/>
                <w:sz w:val="18"/>
                <w:szCs w:val="18"/>
              </w:rPr>
            </w:pPr>
            <w:r w:rsidRPr="00143093">
              <w:rPr>
                <w:rFonts w:asciiTheme="minorHAnsi" w:eastAsia="Times New Roman" w:hAnsiTheme="minorHAnsi" w:cstheme="minorHAnsi"/>
                <w:b/>
                <w:bCs/>
                <w:sz w:val="18"/>
                <w:szCs w:val="18"/>
              </w:rPr>
              <w:t>DA</w:t>
            </w:r>
          </w:p>
        </w:tc>
      </w:tr>
      <w:tr w:rsidR="00E70CAC" w:rsidRPr="009F5CC2" w14:paraId="3139F936" w14:textId="77777777" w:rsidTr="001758A7">
        <w:trPr>
          <w:trHeight w:val="378"/>
          <w:jc w:val="center"/>
        </w:trPr>
        <w:tc>
          <w:tcPr>
            <w:tcW w:w="2011" w:type="dxa"/>
            <w:shd w:val="clear" w:color="auto" w:fill="auto"/>
            <w:vAlign w:val="center"/>
            <w:hideMark/>
          </w:tcPr>
          <w:p w14:paraId="1F0BC7ED"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POJASNILA</w:t>
            </w:r>
          </w:p>
        </w:tc>
        <w:tc>
          <w:tcPr>
            <w:tcW w:w="7448" w:type="dxa"/>
            <w:gridSpan w:val="4"/>
            <w:shd w:val="clear" w:color="auto" w:fill="auto"/>
            <w:vAlign w:val="center"/>
            <w:hideMark/>
          </w:tcPr>
          <w:p w14:paraId="22019190" w14:textId="31ABB97F" w:rsidR="00E70CAC" w:rsidRPr="009F5CC2" w:rsidRDefault="003A5FFE"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 xml:space="preserve">Za cilj Blažitev podnebnih sprememb je skladnost z »načelom, da se ne škoduje bistveno« zagotovljena na ravni ukrepa, ki je predmet javnega </w:t>
            </w:r>
            <w:r>
              <w:rPr>
                <w:rFonts w:asciiTheme="minorHAnsi" w:eastAsia="Times New Roman" w:hAnsiTheme="minorHAnsi" w:cstheme="minorHAnsi"/>
                <w:sz w:val="18"/>
                <w:szCs w:val="18"/>
              </w:rPr>
              <w:t>poziv</w:t>
            </w:r>
            <w:r w:rsidRPr="009F5CC2">
              <w:rPr>
                <w:rFonts w:asciiTheme="minorHAnsi" w:eastAsia="Times New Roman" w:hAnsiTheme="minorHAnsi" w:cstheme="minorHAnsi"/>
                <w:sz w:val="18"/>
                <w:szCs w:val="18"/>
              </w:rPr>
              <w:t xml:space="preserve">a, in sicer z opredelitvijo </w:t>
            </w:r>
            <w:r>
              <w:rPr>
                <w:rFonts w:asciiTheme="minorHAnsi" w:eastAsia="Times New Roman" w:hAnsiTheme="minorHAnsi" w:cstheme="minorHAnsi"/>
                <w:sz w:val="18"/>
                <w:szCs w:val="18"/>
              </w:rPr>
              <w:t>cilja, namena in predmeta javnega poziva ter z dokazili, ki jih mora vlagatelj predložiti ob oddaji vloge za nepovratno finančno spodbudo.</w:t>
            </w:r>
          </w:p>
        </w:tc>
      </w:tr>
      <w:tr w:rsidR="00E70CAC" w:rsidRPr="009F5CC2" w14:paraId="44FF4906" w14:textId="77777777" w:rsidTr="001758A7">
        <w:trPr>
          <w:trHeight w:val="107"/>
          <w:jc w:val="center"/>
        </w:trPr>
        <w:tc>
          <w:tcPr>
            <w:tcW w:w="9459" w:type="dxa"/>
            <w:gridSpan w:val="5"/>
            <w:shd w:val="clear" w:color="000000" w:fill="D9D9D9"/>
            <w:vAlign w:val="center"/>
            <w:hideMark/>
          </w:tcPr>
          <w:p w14:paraId="181A536D"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68CE4559" w14:textId="77777777" w:rsidTr="001758A7">
        <w:trPr>
          <w:trHeight w:val="491"/>
          <w:jc w:val="center"/>
        </w:trPr>
        <w:tc>
          <w:tcPr>
            <w:tcW w:w="2011" w:type="dxa"/>
            <w:shd w:val="clear" w:color="auto" w:fill="auto"/>
            <w:vAlign w:val="center"/>
            <w:hideMark/>
          </w:tcPr>
          <w:p w14:paraId="10A14F83" w14:textId="6EB63A42"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0D7278">
              <w:rPr>
                <w:rFonts w:asciiTheme="minorHAnsi" w:eastAsia="Times New Roman" w:hAnsiTheme="minorHAnsi" w:cstheme="minorHAnsi"/>
                <w:sz w:val="18"/>
                <w:szCs w:val="18"/>
              </w:rPr>
              <w:t>NALOŽBE</w:t>
            </w:r>
          </w:p>
        </w:tc>
        <w:tc>
          <w:tcPr>
            <w:tcW w:w="6744" w:type="dxa"/>
            <w:gridSpan w:val="3"/>
            <w:shd w:val="clear" w:color="auto" w:fill="auto"/>
            <w:vAlign w:val="center"/>
            <w:hideMark/>
          </w:tcPr>
          <w:p w14:paraId="17741063"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prispeva k stabilizaciji koncentracije toplogrednih plinov v ozračju z izogibanjem ali zmanjšanjem emisij toplogrednih plinov ali s povečanjem odstranjevanja toplogrednih plinov?</w:t>
            </w:r>
          </w:p>
          <w:p w14:paraId="5AA5577E" w14:textId="77777777" w:rsidR="00E70CAC" w:rsidRPr="009F5CC2" w:rsidRDefault="00E70CAC" w:rsidP="003D1716">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z enim od naslednjih načinov:</w:t>
            </w:r>
          </w:p>
          <w:p w14:paraId="141A5917"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ustvarjanjem, prenašanjem, shranjevanjem, distribucijo ali uporabo energije iz obnovljivih virov v skladu z Direktivo (EU) 2018/2001, vključno z uporabo inovativne tehnologije, s katero bi bilo v prihodnje mogoče doseči znatne prihranke, ali s potrebno </w:t>
            </w:r>
            <w:r w:rsidRPr="000A6A65">
              <w:rPr>
                <w:rFonts w:asciiTheme="minorHAnsi" w:hAnsiTheme="minorHAnsi" w:cstheme="minorHAnsi"/>
                <w:sz w:val="18"/>
                <w:szCs w:val="18"/>
                <w:shd w:val="clear" w:color="auto" w:fill="FFFFFF"/>
              </w:rPr>
              <w:t>okrepitvijo ali razširitvijo omrežja;</w:t>
            </w:r>
          </w:p>
          <w:p w14:paraId="51D87270"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izboljšanjem energetske učinkovitosti, razen za dejavnosti proizvodnje električne energije, v katerih se uporabljajo trdna fosilna goriva, ne štejejo kot </w:t>
            </w:r>
            <w:proofErr w:type="spellStart"/>
            <w:r w:rsidRPr="009F5CC2">
              <w:rPr>
                <w:rFonts w:asciiTheme="minorHAnsi" w:hAnsiTheme="minorHAnsi" w:cstheme="minorHAnsi"/>
                <w:sz w:val="18"/>
                <w:szCs w:val="18"/>
                <w:shd w:val="clear" w:color="auto" w:fill="FFFFFF"/>
              </w:rPr>
              <w:t>okoljsko</w:t>
            </w:r>
            <w:proofErr w:type="spellEnd"/>
            <w:r w:rsidRPr="009F5CC2">
              <w:rPr>
                <w:rFonts w:asciiTheme="minorHAnsi" w:hAnsiTheme="minorHAnsi" w:cstheme="minorHAnsi"/>
                <w:sz w:val="18"/>
                <w:szCs w:val="18"/>
                <w:shd w:val="clear" w:color="auto" w:fill="FFFFFF"/>
              </w:rPr>
              <w:t xml:space="preserve"> trajnostne gospodarske dejavnosti;</w:t>
            </w:r>
          </w:p>
          <w:p w14:paraId="77AB1D88" w14:textId="77777777" w:rsidR="00E70CAC" w:rsidRPr="009F5CC2" w:rsidRDefault="00E70CAC" w:rsidP="00E70CAC">
            <w:pPr>
              <w:pStyle w:val="Odstavekseznama"/>
              <w:keepLines w:val="0"/>
              <w:numPr>
                <w:ilvl w:val="0"/>
                <w:numId w:val="38"/>
              </w:numPr>
              <w:spacing w:after="0" w:line="240"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povečanjem čiste ali podnebno nevtralne mobilnosti;</w:t>
            </w:r>
          </w:p>
          <w:p w14:paraId="7A98EB5B" w14:textId="77777777" w:rsidR="00E70CAC" w:rsidRPr="009F5CC2" w:rsidRDefault="00E70CAC" w:rsidP="00E70CAC">
            <w:pPr>
              <w:pStyle w:val="Odstavekseznama"/>
              <w:keepLines w:val="0"/>
              <w:numPr>
                <w:ilvl w:val="0"/>
                <w:numId w:val="38"/>
              </w:numPr>
              <w:spacing w:after="0" w:line="240"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prehodom na uporabo obnovljivih materialov iz trajnostnih virov;</w:t>
            </w:r>
          </w:p>
          <w:p w14:paraId="5789F320"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intenzivnejšo uporabo tehnologij za </w:t>
            </w:r>
            <w:proofErr w:type="spellStart"/>
            <w:r w:rsidRPr="009F5CC2">
              <w:rPr>
                <w:rFonts w:asciiTheme="minorHAnsi" w:hAnsiTheme="minorHAnsi" w:cstheme="minorHAnsi"/>
                <w:sz w:val="18"/>
                <w:szCs w:val="18"/>
                <w:shd w:val="clear" w:color="auto" w:fill="FFFFFF"/>
              </w:rPr>
              <w:t>okoljsko</w:t>
            </w:r>
            <w:proofErr w:type="spellEnd"/>
            <w:r w:rsidRPr="009F5CC2">
              <w:rPr>
                <w:rFonts w:asciiTheme="minorHAnsi" w:hAnsiTheme="minorHAnsi" w:cstheme="minorHAnsi"/>
                <w:sz w:val="18"/>
                <w:szCs w:val="18"/>
                <w:shd w:val="clear" w:color="auto" w:fill="FFFFFF"/>
              </w:rPr>
              <w:t xml:space="preserve"> varno zajemanje in uporabo ogljika ter tehnologij za zajemanje in shranjevanje ogljika, ki zagotavljajo neto zmanjšanje emisij toplogrednih plinov;</w:t>
            </w:r>
          </w:p>
          <w:p w14:paraId="6240F035"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krepitvijo talnih ponorov ogljika, tudi s preprečevanjem krčenja in propadanja gozdov, obnovo gozdov, trajnostnim upravljanjem in obnovo njivskih površin, travišč in mokrišč, pogozdovanjem in regenerativnim kmetijstvom;</w:t>
            </w:r>
          </w:p>
          <w:p w14:paraId="704C1C6F"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vzpostavitvijo energetske infrastrukture, ki je potrebna za omogočanje </w:t>
            </w:r>
            <w:proofErr w:type="spellStart"/>
            <w:r w:rsidRPr="009F5CC2">
              <w:rPr>
                <w:rFonts w:asciiTheme="minorHAnsi" w:hAnsiTheme="minorHAnsi" w:cstheme="minorHAnsi"/>
                <w:sz w:val="18"/>
                <w:szCs w:val="18"/>
                <w:shd w:val="clear" w:color="auto" w:fill="FFFFFF"/>
              </w:rPr>
              <w:t>dekarbonizacije</w:t>
            </w:r>
            <w:proofErr w:type="spellEnd"/>
            <w:r w:rsidRPr="009F5CC2">
              <w:rPr>
                <w:rFonts w:asciiTheme="minorHAnsi" w:hAnsiTheme="minorHAnsi" w:cstheme="minorHAnsi"/>
                <w:sz w:val="18"/>
                <w:szCs w:val="18"/>
                <w:shd w:val="clear" w:color="auto" w:fill="FFFFFF"/>
              </w:rPr>
              <w:t xml:space="preserve"> energetskih sistemov;</w:t>
            </w:r>
          </w:p>
          <w:p w14:paraId="32EBBFD7"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s proizvodnjo čistih in učinkovitih goriv iz obnovljivih ali </w:t>
            </w:r>
            <w:proofErr w:type="spellStart"/>
            <w:r w:rsidRPr="009F5CC2">
              <w:rPr>
                <w:rFonts w:asciiTheme="minorHAnsi" w:hAnsiTheme="minorHAnsi" w:cstheme="minorHAnsi"/>
                <w:sz w:val="18"/>
                <w:szCs w:val="18"/>
                <w:shd w:val="clear" w:color="auto" w:fill="FFFFFF"/>
              </w:rPr>
              <w:t>ogljično</w:t>
            </w:r>
            <w:proofErr w:type="spellEnd"/>
            <w:r w:rsidRPr="009F5CC2">
              <w:rPr>
                <w:rFonts w:asciiTheme="minorHAnsi" w:hAnsiTheme="minorHAnsi" w:cstheme="minorHAnsi"/>
                <w:sz w:val="18"/>
                <w:szCs w:val="18"/>
                <w:shd w:val="clear" w:color="auto" w:fill="FFFFFF"/>
              </w:rPr>
              <w:t xml:space="preserve"> nevtralnih virov ali</w:t>
            </w:r>
          </w:p>
          <w:p w14:paraId="192B7C24"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34462D2C"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eastAsia="Times New Roman" w:hAnsiTheme="minorHAnsi" w:cstheme="minorHAnsi"/>
                <w:vanish/>
                <w:sz w:val="18"/>
                <w:szCs w:val="18"/>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w:t>
            </w:r>
            <w:proofErr w:type="spellStart"/>
            <w:r w:rsidRPr="009F5CC2">
              <w:rPr>
                <w:rFonts w:asciiTheme="minorHAnsi" w:hAnsiTheme="minorHAnsi" w:cstheme="minorHAnsi"/>
                <w:sz w:val="18"/>
                <w:szCs w:val="18"/>
                <w:shd w:val="clear" w:color="auto" w:fill="FFFFFF"/>
              </w:rPr>
              <w:t>in</w:t>
            </w:r>
          </w:p>
          <w:p w14:paraId="033FBE64" w14:textId="3C6A600B" w:rsidR="00E70CAC" w:rsidRPr="009F5CC2" w:rsidRDefault="00E70CAC" w:rsidP="00E70CAC">
            <w:pPr>
              <w:pStyle w:val="Odstavekseznama"/>
              <w:keepLines w:val="0"/>
              <w:numPr>
                <w:ilvl w:val="0"/>
                <w:numId w:val="39"/>
              </w:numPr>
              <w:spacing w:after="0" w:line="240" w:lineRule="auto"/>
              <w:ind w:left="997" w:hanging="283"/>
              <w:rPr>
                <w:rFonts w:asciiTheme="minorHAnsi" w:eastAsia="Times New Roman" w:hAnsiTheme="minorHAnsi" w:cstheme="minorHAnsi"/>
                <w:vanish/>
                <w:sz w:val="18"/>
                <w:szCs w:val="18"/>
              </w:rPr>
            </w:pPr>
            <w:r w:rsidRPr="009F5CC2">
              <w:rPr>
                <w:rFonts w:asciiTheme="minorHAnsi" w:hAnsiTheme="minorHAnsi" w:cstheme="minorHAnsi"/>
                <w:sz w:val="18"/>
                <w:szCs w:val="18"/>
                <w:shd w:val="clear" w:color="auto" w:fill="FFFFFF"/>
              </w:rPr>
              <w:t>ima</w:t>
            </w:r>
            <w:proofErr w:type="spellEnd"/>
            <w:r w:rsidRPr="009F5CC2">
              <w:rPr>
                <w:rFonts w:asciiTheme="minorHAnsi" w:hAnsiTheme="minorHAnsi" w:cstheme="minorHAnsi"/>
                <w:sz w:val="18"/>
                <w:szCs w:val="18"/>
                <w:shd w:val="clear" w:color="auto" w:fill="FFFFFF"/>
              </w:rPr>
              <w:t xml:space="preserve"> pomemben pozitiven vpliv na okolje na podlagi vidikov življenjskega cikla.</w:t>
            </w:r>
          </w:p>
          <w:p w14:paraId="3F77A7CB" w14:textId="77777777" w:rsidR="00E70CAC" w:rsidRPr="009F5CC2" w:rsidRDefault="00E70CAC" w:rsidP="003D1716">
            <w:pPr>
              <w:jc w:val="both"/>
              <w:rPr>
                <w:rFonts w:asciiTheme="minorHAnsi" w:hAnsiTheme="minorHAnsi" w:cstheme="minorHAnsi"/>
                <w:sz w:val="18"/>
                <w:szCs w:val="18"/>
              </w:rPr>
            </w:pPr>
          </w:p>
          <w:p w14:paraId="6C6CE9B1" w14:textId="77777777" w:rsidR="00E70CAC" w:rsidRPr="009F5CC2" w:rsidRDefault="00E70CAC" w:rsidP="003D1716">
            <w:pPr>
              <w:jc w:val="both"/>
              <w:rPr>
                <w:rFonts w:asciiTheme="minorHAnsi" w:eastAsia="Times New Roman" w:hAnsiTheme="minorHAnsi" w:cstheme="minorHAnsi"/>
                <w:sz w:val="18"/>
                <w:szCs w:val="18"/>
              </w:rPr>
            </w:pPr>
            <w:r w:rsidRPr="009F5CC2">
              <w:rPr>
                <w:rFonts w:asciiTheme="minorHAnsi" w:hAnsiTheme="minorHAnsi" w:cstheme="minorHAnsi"/>
                <w:sz w:val="18"/>
                <w:szCs w:val="18"/>
              </w:rPr>
              <w:t>Če je odgovor pritrdilen, pojasnite in navedite dokazila, ki so lahko predmet preverjanja pred potrditvijo vloge za izplačilo sredstev.</w:t>
            </w:r>
          </w:p>
        </w:tc>
        <w:tc>
          <w:tcPr>
            <w:tcW w:w="704" w:type="dxa"/>
            <w:shd w:val="clear" w:color="auto" w:fill="auto"/>
            <w:vAlign w:val="center"/>
            <w:hideMark/>
          </w:tcPr>
          <w:p w14:paraId="72EC282D" w14:textId="0CEF4494" w:rsidR="00E70CAC" w:rsidRPr="003A5FFE" w:rsidRDefault="00E70CAC" w:rsidP="003D1716">
            <w:pPr>
              <w:keepLines w:val="0"/>
              <w:spacing w:after="0" w:line="240" w:lineRule="auto"/>
              <w:rPr>
                <w:rFonts w:asciiTheme="minorHAnsi" w:eastAsia="Times New Roman" w:hAnsiTheme="minorHAnsi" w:cstheme="minorHAnsi"/>
                <w:b/>
                <w:bCs/>
                <w:sz w:val="18"/>
                <w:szCs w:val="18"/>
              </w:rPr>
            </w:pPr>
            <w:r w:rsidRPr="003A5FFE">
              <w:rPr>
                <w:rFonts w:asciiTheme="minorHAnsi" w:eastAsia="Times New Roman" w:hAnsiTheme="minorHAnsi" w:cstheme="minorHAnsi"/>
                <w:b/>
                <w:bCs/>
                <w:sz w:val="18"/>
                <w:szCs w:val="18"/>
              </w:rPr>
              <w:t>DA</w:t>
            </w:r>
          </w:p>
        </w:tc>
      </w:tr>
      <w:tr w:rsidR="00E70CAC" w:rsidRPr="009F5CC2" w14:paraId="21357A68" w14:textId="77777777" w:rsidTr="001758A7">
        <w:trPr>
          <w:trHeight w:val="378"/>
          <w:jc w:val="center"/>
        </w:trPr>
        <w:tc>
          <w:tcPr>
            <w:tcW w:w="2011" w:type="dxa"/>
            <w:shd w:val="clear" w:color="auto" w:fill="auto"/>
            <w:vAlign w:val="center"/>
            <w:hideMark/>
          </w:tcPr>
          <w:p w14:paraId="4C47630A"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448" w:type="dxa"/>
            <w:gridSpan w:val="4"/>
            <w:shd w:val="clear" w:color="auto" w:fill="auto"/>
            <w:vAlign w:val="center"/>
            <w:hideMark/>
          </w:tcPr>
          <w:p w14:paraId="2DE044DF" w14:textId="5CD608D0" w:rsidR="003A5FFE" w:rsidRDefault="00121759" w:rsidP="003A5FFE">
            <w:pPr>
              <w:keepLines w:val="0"/>
              <w:spacing w:after="0" w:line="240" w:lineRule="auto"/>
              <w:jc w:val="both"/>
              <w:rPr>
                <w:rFonts w:asciiTheme="minorHAnsi" w:hAnsiTheme="minorHAnsi" w:cstheme="minorHAnsi"/>
                <w:sz w:val="18"/>
                <w:szCs w:val="18"/>
              </w:rPr>
            </w:pPr>
            <w:r>
              <w:rPr>
                <w:rFonts w:asciiTheme="minorHAnsi" w:hAnsiTheme="minorHAnsi" w:cstheme="minorHAnsi"/>
                <w:sz w:val="18"/>
                <w:szCs w:val="18"/>
              </w:rPr>
              <w:t>Naložba</w:t>
            </w:r>
            <w:r w:rsidR="003A5FFE" w:rsidRPr="009F5CC2">
              <w:rPr>
                <w:rFonts w:asciiTheme="minorHAnsi" w:hAnsiTheme="minorHAnsi" w:cstheme="minorHAnsi"/>
                <w:sz w:val="18"/>
                <w:szCs w:val="18"/>
              </w:rPr>
              <w:t xml:space="preserve"> prispeva k zmanjšanj</w:t>
            </w:r>
            <w:r w:rsidR="003A5FFE">
              <w:rPr>
                <w:rFonts w:asciiTheme="minorHAnsi" w:hAnsiTheme="minorHAnsi" w:cstheme="minorHAnsi"/>
                <w:sz w:val="18"/>
                <w:szCs w:val="18"/>
              </w:rPr>
              <w:t>u</w:t>
            </w:r>
            <w:r w:rsidR="003A5FFE" w:rsidRPr="009F5CC2">
              <w:rPr>
                <w:rFonts w:asciiTheme="minorHAnsi" w:hAnsiTheme="minorHAnsi" w:cstheme="minorHAnsi"/>
                <w:sz w:val="18"/>
                <w:szCs w:val="18"/>
              </w:rPr>
              <w:t xml:space="preserve"> emisij toplogrednih plinov </w:t>
            </w:r>
            <w:r w:rsidR="003A5FFE">
              <w:rPr>
                <w:rFonts w:asciiTheme="minorHAnsi" w:hAnsiTheme="minorHAnsi" w:cstheme="minorHAnsi"/>
                <w:sz w:val="18"/>
                <w:szCs w:val="18"/>
              </w:rPr>
              <w:t>s povečanjem čiste ali podnebno nevtralne mobilnosti, kar je upoštevano že v fazi javnega poziva za izvedbo naložb, ki so predmet spodbude.</w:t>
            </w:r>
          </w:p>
          <w:p w14:paraId="35E15085" w14:textId="77777777" w:rsidR="003A5FFE" w:rsidRPr="003A5FFE" w:rsidRDefault="003A5FFE" w:rsidP="003A5FFE">
            <w:pPr>
              <w:keepLines w:val="0"/>
              <w:spacing w:after="0" w:line="240" w:lineRule="auto"/>
              <w:jc w:val="both"/>
              <w:rPr>
                <w:rFonts w:asciiTheme="minorHAnsi" w:hAnsiTheme="minorHAnsi" w:cstheme="minorHAnsi"/>
                <w:sz w:val="18"/>
                <w:szCs w:val="18"/>
              </w:rPr>
            </w:pPr>
          </w:p>
          <w:p w14:paraId="475D6233" w14:textId="459B665B" w:rsidR="00A27C9C" w:rsidRPr="00A27C9C" w:rsidRDefault="003A5FFE" w:rsidP="00A27C9C">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Cilj javnega poziva je pospešiti razvoj trga alternativnih goriv v prometu</w:t>
            </w:r>
            <w:r w:rsidR="00A27C9C">
              <w:rPr>
                <w:rFonts w:asciiTheme="minorHAnsi" w:eastAsia="Times New Roman" w:hAnsiTheme="minorHAnsi" w:cstheme="minorHAnsi"/>
                <w:sz w:val="18"/>
                <w:szCs w:val="18"/>
              </w:rPr>
              <w:t xml:space="preserve">, povečati trajnostno mobilnost prebivalcev mestnih občin z uporabo </w:t>
            </w:r>
            <w:proofErr w:type="spellStart"/>
            <w:r w:rsidR="00A27C9C">
              <w:rPr>
                <w:rFonts w:asciiTheme="minorHAnsi" w:eastAsia="Times New Roman" w:hAnsiTheme="minorHAnsi" w:cstheme="minorHAnsi"/>
                <w:sz w:val="18"/>
                <w:szCs w:val="18"/>
              </w:rPr>
              <w:t>brezemisijskih</w:t>
            </w:r>
            <w:proofErr w:type="spellEnd"/>
            <w:r w:rsidR="00A27C9C">
              <w:rPr>
                <w:rFonts w:asciiTheme="minorHAnsi" w:eastAsia="Times New Roman" w:hAnsiTheme="minorHAnsi" w:cstheme="minorHAnsi"/>
                <w:sz w:val="18"/>
                <w:szCs w:val="18"/>
              </w:rPr>
              <w:t xml:space="preserve"> vozil v javnem potniškem prometu ter tako doseči čisto ali podnebno nevtralno mobilnost </w:t>
            </w:r>
            <w:r w:rsidRPr="003A5FFE">
              <w:rPr>
                <w:rFonts w:asciiTheme="minorHAnsi" w:eastAsia="Times New Roman" w:hAnsiTheme="minorHAnsi" w:cstheme="minorHAnsi"/>
                <w:sz w:val="18"/>
                <w:szCs w:val="18"/>
              </w:rPr>
              <w:t>v skladu s členom 10 Uredbe (EU) 2020/852.</w:t>
            </w:r>
            <w:r>
              <w:rPr>
                <w:rFonts w:asciiTheme="minorHAnsi" w:eastAsia="Times New Roman" w:hAnsiTheme="minorHAnsi" w:cstheme="minorHAnsi"/>
                <w:sz w:val="18"/>
                <w:szCs w:val="18"/>
              </w:rPr>
              <w:t xml:space="preserve"> </w:t>
            </w:r>
            <w:r w:rsidRPr="003A5FFE">
              <w:rPr>
                <w:rFonts w:asciiTheme="minorHAnsi" w:eastAsia="Times New Roman" w:hAnsiTheme="minorHAnsi" w:cstheme="minorHAnsi"/>
                <w:sz w:val="18"/>
                <w:szCs w:val="18"/>
              </w:rPr>
              <w:t xml:space="preserve">Namen javnega poziva je podpora </w:t>
            </w:r>
            <w:r w:rsidR="00A27C9C">
              <w:rPr>
                <w:rFonts w:asciiTheme="minorHAnsi" w:eastAsia="Times New Roman" w:hAnsiTheme="minorHAnsi" w:cstheme="minorHAnsi"/>
                <w:sz w:val="18"/>
                <w:szCs w:val="18"/>
              </w:rPr>
              <w:t xml:space="preserve">mestnim občinam v Republiki Sloveniji, katerih mestno območje je opredeljeno kot urbano vozlišče vseevropskega prometnega omrežja v skladu s Prilogo II k Uredbi (EU) 2024/1679, pri prehodu na </w:t>
            </w:r>
            <w:proofErr w:type="spellStart"/>
            <w:r w:rsidR="00A27C9C">
              <w:rPr>
                <w:rFonts w:asciiTheme="minorHAnsi" w:eastAsia="Times New Roman" w:hAnsiTheme="minorHAnsi" w:cstheme="minorHAnsi"/>
                <w:sz w:val="18"/>
                <w:szCs w:val="18"/>
              </w:rPr>
              <w:t>brezemisijsko</w:t>
            </w:r>
            <w:proofErr w:type="spellEnd"/>
            <w:r w:rsidR="00A27C9C">
              <w:rPr>
                <w:rFonts w:asciiTheme="minorHAnsi" w:eastAsia="Times New Roman" w:hAnsiTheme="minorHAnsi" w:cstheme="minorHAnsi"/>
                <w:sz w:val="18"/>
                <w:szCs w:val="18"/>
              </w:rPr>
              <w:t xml:space="preserve"> mobilnost, in sicer z dodeljevanjem finančnih spodbud za nakup okolju prijaznih vozil na električni pogon in na vodik, brez emisij CO</w:t>
            </w:r>
            <w:r w:rsidR="00A27C9C">
              <w:rPr>
                <w:rFonts w:asciiTheme="minorHAnsi" w:eastAsia="Times New Roman" w:hAnsiTheme="minorHAnsi" w:cstheme="minorHAnsi"/>
                <w:sz w:val="18"/>
                <w:szCs w:val="18"/>
                <w:vertAlign w:val="subscript"/>
              </w:rPr>
              <w:t>2</w:t>
            </w:r>
            <w:r w:rsidR="00A27C9C">
              <w:rPr>
                <w:rFonts w:asciiTheme="minorHAnsi" w:eastAsia="Times New Roman" w:hAnsiTheme="minorHAnsi" w:cstheme="minorHAnsi"/>
                <w:sz w:val="18"/>
                <w:szCs w:val="18"/>
              </w:rPr>
              <w:t xml:space="preserve"> na izpustu, namenjenih za izvajanje javnega prometa za prevoz potnikov.</w:t>
            </w:r>
          </w:p>
          <w:p w14:paraId="596D5AE0" w14:textId="77777777" w:rsidR="003A5FFE" w:rsidRDefault="003A5FFE" w:rsidP="003A5FFE">
            <w:pPr>
              <w:keepLines w:val="0"/>
              <w:spacing w:after="0" w:line="240" w:lineRule="auto"/>
              <w:jc w:val="both"/>
              <w:rPr>
                <w:rFonts w:asciiTheme="minorHAnsi" w:eastAsia="Times New Roman" w:hAnsiTheme="minorHAnsi" w:cstheme="minorHAnsi"/>
                <w:sz w:val="18"/>
                <w:szCs w:val="18"/>
              </w:rPr>
            </w:pPr>
          </w:p>
          <w:p w14:paraId="5B1D6708" w14:textId="2A243595" w:rsidR="00A27C9C" w:rsidRDefault="003A5FFE" w:rsidP="003A5FFE">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 xml:space="preserve">Predmet javnega poziva so nepovratne finančne spodbude </w:t>
            </w:r>
            <w:r w:rsidR="00A27C9C">
              <w:rPr>
                <w:rFonts w:asciiTheme="minorHAnsi" w:eastAsia="Times New Roman" w:hAnsiTheme="minorHAnsi" w:cstheme="minorHAnsi"/>
                <w:sz w:val="18"/>
                <w:szCs w:val="18"/>
              </w:rPr>
              <w:t>mestnim občina v Republiki Sloveniji, katerih mestno območje je opredeljeno kot urbano vozlišče vseevropskega prometnega omrežja v skladu s Prilogo II k Uredbi (EU) 2024/1679, za naložbe v nakup novih okolju prijaznih vozil za izvajanje javnega potniškega prometa, ki spadajo v eno izmed navedenih kategorij:</w:t>
            </w:r>
          </w:p>
          <w:p w14:paraId="07760879" w14:textId="6706E861" w:rsidR="00A27C9C" w:rsidRDefault="00A27C9C" w:rsidP="00A27C9C">
            <w:pPr>
              <w:pStyle w:val="Odstavekseznama"/>
              <w:keepLines w:val="0"/>
              <w:numPr>
                <w:ilvl w:val="0"/>
                <w:numId w:val="38"/>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nakup novega vozila kategorije M3 na vodik, dolžine najmanj 12 m, brez emisij CO</w:t>
            </w:r>
            <w:r>
              <w:rPr>
                <w:rFonts w:asciiTheme="minorHAnsi" w:eastAsia="Times New Roman" w:hAnsiTheme="minorHAnsi" w:cstheme="minorHAnsi"/>
                <w:sz w:val="18"/>
                <w:szCs w:val="18"/>
                <w:vertAlign w:val="subscript"/>
              </w:rPr>
              <w:t>2</w:t>
            </w:r>
            <w:r>
              <w:rPr>
                <w:rFonts w:asciiTheme="minorHAnsi" w:eastAsia="Times New Roman" w:hAnsiTheme="minorHAnsi" w:cstheme="minorHAnsi"/>
                <w:sz w:val="18"/>
                <w:szCs w:val="18"/>
              </w:rPr>
              <w:t xml:space="preserve"> na izpustu;</w:t>
            </w:r>
          </w:p>
          <w:p w14:paraId="1DAB265F" w14:textId="0D31D02D" w:rsidR="00A27C9C" w:rsidRPr="00E73C6D" w:rsidRDefault="00A27C9C" w:rsidP="0064676B">
            <w:pPr>
              <w:pStyle w:val="Odstavekseznama"/>
              <w:keepLines w:val="0"/>
              <w:numPr>
                <w:ilvl w:val="0"/>
                <w:numId w:val="38"/>
              </w:numPr>
              <w:spacing w:after="0" w:line="240" w:lineRule="auto"/>
              <w:jc w:val="both"/>
              <w:rPr>
                <w:rFonts w:asciiTheme="minorHAnsi" w:eastAsia="Times New Roman" w:hAnsiTheme="minorHAnsi" w:cstheme="minorHAnsi"/>
                <w:sz w:val="18"/>
                <w:szCs w:val="18"/>
              </w:rPr>
            </w:pPr>
            <w:r w:rsidRPr="00E73C6D">
              <w:rPr>
                <w:rFonts w:asciiTheme="minorHAnsi" w:eastAsia="Times New Roman" w:hAnsiTheme="minorHAnsi" w:cstheme="minorHAnsi"/>
                <w:sz w:val="18"/>
                <w:szCs w:val="18"/>
              </w:rPr>
              <w:t>nakup novega vozila kategorije M3 na električni pogon, dolžine najmanj 12 m, brez emisij CO</w:t>
            </w:r>
            <w:r w:rsidRPr="00E73C6D">
              <w:rPr>
                <w:rFonts w:asciiTheme="minorHAnsi" w:eastAsia="Times New Roman" w:hAnsiTheme="minorHAnsi" w:cstheme="minorHAnsi"/>
                <w:sz w:val="18"/>
                <w:szCs w:val="18"/>
                <w:vertAlign w:val="subscript"/>
              </w:rPr>
              <w:t>2</w:t>
            </w:r>
            <w:r w:rsidRPr="00E73C6D">
              <w:rPr>
                <w:rFonts w:asciiTheme="minorHAnsi" w:eastAsia="Times New Roman" w:hAnsiTheme="minorHAnsi" w:cstheme="minorHAnsi"/>
                <w:sz w:val="18"/>
                <w:szCs w:val="18"/>
              </w:rPr>
              <w:t xml:space="preserve"> na izpustu.</w:t>
            </w:r>
          </w:p>
          <w:p w14:paraId="187D7D1D" w14:textId="77777777" w:rsidR="00E70CAC" w:rsidRPr="009F5CC2" w:rsidRDefault="00E70CAC" w:rsidP="00823FBB">
            <w:pPr>
              <w:keepLines w:val="0"/>
              <w:spacing w:after="0" w:line="240" w:lineRule="auto"/>
              <w:jc w:val="both"/>
              <w:rPr>
                <w:rFonts w:asciiTheme="minorHAnsi" w:eastAsia="Times New Roman" w:hAnsiTheme="minorHAnsi" w:cstheme="minorHAnsi"/>
                <w:sz w:val="18"/>
                <w:szCs w:val="18"/>
              </w:rPr>
            </w:pPr>
          </w:p>
        </w:tc>
      </w:tr>
    </w:tbl>
    <w:p w14:paraId="515C29BE" w14:textId="77777777" w:rsidR="003A5FFE" w:rsidRDefault="003A5FFE" w:rsidP="00E70CAC">
      <w:pPr>
        <w:keepLines w:val="0"/>
        <w:spacing w:after="0" w:line="240" w:lineRule="auto"/>
        <w:rPr>
          <w:rFonts w:asciiTheme="minorHAnsi" w:hAnsiTheme="minorHAnsi" w:cstheme="minorHAnsi"/>
          <w:sz w:val="20"/>
          <w:szCs w:val="20"/>
        </w:rPr>
      </w:pPr>
    </w:p>
    <w:p w14:paraId="1BA5BC74" w14:textId="57BA3085" w:rsidR="00E70CAC" w:rsidRPr="00E70CAC" w:rsidRDefault="00E70CAC" w:rsidP="00E70CAC">
      <w:pPr>
        <w:keepLines w:val="0"/>
        <w:spacing w:after="0" w:line="240" w:lineRule="auto"/>
        <w:rPr>
          <w:rFonts w:asciiTheme="minorHAnsi" w:hAnsiTheme="minorHAnsi" w:cstheme="minorHAnsi"/>
          <w:sz w:val="20"/>
          <w:szCs w:val="20"/>
        </w:rPr>
      </w:pPr>
    </w:p>
    <w:p w14:paraId="403B6B5B"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t>Prilagajanje podnebnim spremembam</w:t>
      </w:r>
    </w:p>
    <w:tbl>
      <w:tblPr>
        <w:tblW w:w="100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247"/>
        <w:gridCol w:w="359"/>
        <w:gridCol w:w="363"/>
        <w:gridCol w:w="6002"/>
        <w:gridCol w:w="1079"/>
      </w:tblGrid>
      <w:tr w:rsidR="00E70CAC" w:rsidRPr="009F5CC2" w14:paraId="2582F0A9" w14:textId="77777777" w:rsidTr="00180FF6">
        <w:trPr>
          <w:trHeight w:val="221"/>
          <w:jc w:val="center"/>
        </w:trPr>
        <w:tc>
          <w:tcPr>
            <w:tcW w:w="2247" w:type="dxa"/>
            <w:shd w:val="clear" w:color="000000" w:fill="D9D9D9"/>
            <w:vAlign w:val="center"/>
            <w:hideMark/>
          </w:tcPr>
          <w:p w14:paraId="42926B42"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722" w:type="dxa"/>
            <w:gridSpan w:val="2"/>
            <w:shd w:val="clear" w:color="000000" w:fill="D9D9D9"/>
            <w:vAlign w:val="center"/>
            <w:hideMark/>
          </w:tcPr>
          <w:p w14:paraId="06299DB8"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7081" w:type="dxa"/>
            <w:gridSpan w:val="2"/>
            <w:shd w:val="clear" w:color="000000" w:fill="D9D9D9"/>
            <w:vAlign w:val="center"/>
            <w:hideMark/>
          </w:tcPr>
          <w:p w14:paraId="05944E0D" w14:textId="77777777" w:rsidR="00E70CAC" w:rsidRPr="009F5CC2" w:rsidRDefault="00E70CAC" w:rsidP="003D1716">
            <w:pPr>
              <w:keepLines w:val="0"/>
              <w:spacing w:after="0" w:line="240" w:lineRule="auto"/>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18FAA4A1" w14:textId="77777777" w:rsidTr="00180FF6">
        <w:trPr>
          <w:trHeight w:val="221"/>
          <w:jc w:val="center"/>
        </w:trPr>
        <w:tc>
          <w:tcPr>
            <w:tcW w:w="2247" w:type="dxa"/>
            <w:shd w:val="clear" w:color="000000" w:fill="D9D9D9"/>
            <w:vAlign w:val="center"/>
            <w:hideMark/>
          </w:tcPr>
          <w:p w14:paraId="2B57561E" w14:textId="23B4122F"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359" w:type="dxa"/>
            <w:shd w:val="clear" w:color="000000" w:fill="D9D9D9"/>
            <w:vAlign w:val="center"/>
            <w:hideMark/>
          </w:tcPr>
          <w:p w14:paraId="508F84C1"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63" w:type="dxa"/>
            <w:shd w:val="clear" w:color="000000" w:fill="D9D9D9"/>
            <w:vAlign w:val="center"/>
            <w:hideMark/>
          </w:tcPr>
          <w:p w14:paraId="2CE4C15F"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7081" w:type="dxa"/>
            <w:gridSpan w:val="2"/>
            <w:shd w:val="clear" w:color="000000" w:fill="D9D9D9"/>
            <w:vAlign w:val="center"/>
            <w:hideMark/>
          </w:tcPr>
          <w:p w14:paraId="5EDB2A82"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0D7278" w:rsidRPr="009F5CC2" w14:paraId="332879AE" w14:textId="77777777" w:rsidTr="00180FF6">
        <w:trPr>
          <w:trHeight w:val="899"/>
          <w:jc w:val="center"/>
        </w:trPr>
        <w:tc>
          <w:tcPr>
            <w:tcW w:w="2247" w:type="dxa"/>
            <w:shd w:val="clear" w:color="auto" w:fill="92D050"/>
            <w:vAlign w:val="center"/>
            <w:hideMark/>
          </w:tcPr>
          <w:p w14:paraId="276640E3" w14:textId="77777777" w:rsidR="00E70CAC"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Prilagajanje podnebnim spremembam</w:t>
            </w:r>
          </w:p>
          <w:p w14:paraId="18E9B28F" w14:textId="77777777" w:rsidR="003A5FFE" w:rsidRDefault="003A5FFE" w:rsidP="003D1716">
            <w:pPr>
              <w:keepLines w:val="0"/>
              <w:spacing w:after="0" w:line="240" w:lineRule="auto"/>
              <w:jc w:val="both"/>
              <w:rPr>
                <w:rFonts w:asciiTheme="minorHAnsi" w:eastAsia="Times New Roman" w:hAnsiTheme="minorHAnsi" w:cstheme="minorHAnsi"/>
                <w:b/>
                <w:bCs/>
                <w:iCs/>
                <w:sz w:val="18"/>
                <w:szCs w:val="18"/>
              </w:rPr>
            </w:pPr>
          </w:p>
          <w:p w14:paraId="628A8170" w14:textId="5873D816" w:rsidR="003A5FFE" w:rsidRPr="009F5CC2" w:rsidRDefault="003A5FFE"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i/>
                <w:sz w:val="18"/>
                <w:szCs w:val="18"/>
              </w:rPr>
              <w:t>Ali se pričakuje, da bo ukrep znatno vplival na povečanje škodljivega vpliva trenutnega podnebja in pričakovanega prihodnjega podnebja na sam ukrep ali na ljudi, naravo ali sredstva?</w:t>
            </w:r>
          </w:p>
        </w:tc>
        <w:tc>
          <w:tcPr>
            <w:tcW w:w="359" w:type="dxa"/>
            <w:shd w:val="clear" w:color="auto" w:fill="auto"/>
            <w:vAlign w:val="center"/>
            <w:hideMark/>
          </w:tcPr>
          <w:p w14:paraId="7694946E" w14:textId="440A1DCB"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p>
        </w:tc>
        <w:tc>
          <w:tcPr>
            <w:tcW w:w="363" w:type="dxa"/>
            <w:shd w:val="clear" w:color="auto" w:fill="92D050"/>
            <w:vAlign w:val="center"/>
            <w:hideMark/>
          </w:tcPr>
          <w:p w14:paraId="3D0F2BA2" w14:textId="7B954F25"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r w:rsidR="003A5FFE" w:rsidRPr="009F5CC2">
              <w:rPr>
                <w:rFonts w:asciiTheme="minorHAnsi" w:eastAsia="Times New Roman" w:hAnsiTheme="minorHAnsi" w:cstheme="minorHAnsi"/>
                <w:sz w:val="18"/>
                <w:szCs w:val="18"/>
              </w:rPr>
              <w:t>X</w:t>
            </w:r>
          </w:p>
        </w:tc>
        <w:tc>
          <w:tcPr>
            <w:tcW w:w="7081" w:type="dxa"/>
            <w:gridSpan w:val="2"/>
            <w:shd w:val="clear" w:color="auto" w:fill="E2EFD9" w:themeFill="accent6" w:themeFillTint="33"/>
            <w:vAlign w:val="center"/>
            <w:hideMark/>
          </w:tcPr>
          <w:p w14:paraId="0A09C072" w14:textId="7B7BC04C" w:rsidR="00E70CAC" w:rsidRPr="009F5CC2" w:rsidRDefault="003A5FFE" w:rsidP="003A5FFE">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 xml:space="preserve">Predvidena investicija ima zanemarljiv vpliv na ta </w:t>
            </w:r>
            <w:proofErr w:type="spellStart"/>
            <w:r w:rsidRPr="003A5FFE">
              <w:rPr>
                <w:rFonts w:asciiTheme="minorHAnsi" w:eastAsia="Times New Roman" w:hAnsiTheme="minorHAnsi" w:cstheme="minorHAnsi"/>
                <w:sz w:val="18"/>
                <w:szCs w:val="18"/>
              </w:rPr>
              <w:t>okoljski</w:t>
            </w:r>
            <w:proofErr w:type="spellEnd"/>
            <w:r w:rsidRPr="003A5FFE">
              <w:rPr>
                <w:rFonts w:asciiTheme="minorHAnsi" w:eastAsia="Times New Roman" w:hAnsiTheme="minorHAnsi" w:cstheme="minorHAnsi"/>
                <w:sz w:val="18"/>
                <w:szCs w:val="18"/>
              </w:rPr>
              <w:t xml:space="preserve"> cilj, saj se bodo zagotavljali pogoji za mobilnost, kar bo imelo vpliv na znižanje emisij toplogrednih plinov, znižanje emisij iz onesnaževal ter pozitiven vpliv na zdravje ljudi, še posebej v urbanih središčih.</w:t>
            </w:r>
            <w:r w:rsidR="00E70CAC" w:rsidRPr="009F5CC2">
              <w:rPr>
                <w:rFonts w:asciiTheme="minorHAnsi" w:eastAsia="Times New Roman" w:hAnsiTheme="minorHAnsi" w:cstheme="minorHAnsi"/>
                <w:sz w:val="18"/>
                <w:szCs w:val="18"/>
              </w:rPr>
              <w:t> </w:t>
            </w:r>
          </w:p>
        </w:tc>
      </w:tr>
      <w:tr w:rsidR="00E70CAC" w:rsidRPr="009F5CC2" w14:paraId="7F13A4B7" w14:textId="77777777" w:rsidTr="00180FF6">
        <w:trPr>
          <w:trHeight w:val="63"/>
          <w:jc w:val="center"/>
        </w:trPr>
        <w:tc>
          <w:tcPr>
            <w:tcW w:w="10050" w:type="dxa"/>
            <w:gridSpan w:val="5"/>
            <w:shd w:val="clear" w:color="000000" w:fill="D9D9D9"/>
            <w:vAlign w:val="center"/>
            <w:hideMark/>
          </w:tcPr>
          <w:p w14:paraId="4F014728"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2F46AC59" w14:textId="77777777" w:rsidTr="00180FF6">
        <w:trPr>
          <w:trHeight w:val="429"/>
          <w:jc w:val="center"/>
        </w:trPr>
        <w:tc>
          <w:tcPr>
            <w:tcW w:w="2247" w:type="dxa"/>
            <w:shd w:val="clear" w:color="auto" w:fill="auto"/>
            <w:vAlign w:val="center"/>
            <w:hideMark/>
          </w:tcPr>
          <w:p w14:paraId="2FA302DB" w14:textId="1B64207F"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UPOŠTEVANJE V FAZI JAVNEGA </w:t>
            </w:r>
            <w:r w:rsidR="000D7278">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sidR="000D7278">
              <w:rPr>
                <w:rFonts w:asciiTheme="minorHAnsi" w:eastAsia="Times New Roman" w:hAnsiTheme="minorHAnsi" w:cstheme="minorHAnsi"/>
                <w:sz w:val="18"/>
                <w:szCs w:val="18"/>
              </w:rPr>
              <w:t>NALOŽBE</w:t>
            </w:r>
          </w:p>
        </w:tc>
        <w:tc>
          <w:tcPr>
            <w:tcW w:w="7803" w:type="dxa"/>
            <w:gridSpan w:val="4"/>
            <w:shd w:val="clear" w:color="auto" w:fill="auto"/>
            <w:vAlign w:val="center"/>
            <w:hideMark/>
          </w:tcPr>
          <w:p w14:paraId="40C70CE6" w14:textId="05A19A96" w:rsidR="00E70CAC" w:rsidRPr="003A5FFE" w:rsidRDefault="003A5FFE" w:rsidP="003D1716">
            <w:pPr>
              <w:keepLines w:val="0"/>
              <w:spacing w:after="0" w:line="240" w:lineRule="auto"/>
              <w:jc w:val="both"/>
              <w:rPr>
                <w:rFonts w:asciiTheme="minorHAnsi" w:eastAsia="Times New Roman" w:hAnsiTheme="minorHAnsi" w:cstheme="minorHAnsi"/>
                <w:b/>
                <w:bCs/>
                <w:sz w:val="18"/>
                <w:szCs w:val="18"/>
              </w:rPr>
            </w:pPr>
            <w:r w:rsidRPr="003A5FFE">
              <w:rPr>
                <w:rFonts w:asciiTheme="minorHAnsi" w:eastAsia="Times New Roman" w:hAnsiTheme="minorHAnsi" w:cstheme="minorHAnsi"/>
                <w:b/>
                <w:bCs/>
                <w:sz w:val="18"/>
                <w:szCs w:val="18"/>
              </w:rPr>
              <w:t>DA</w:t>
            </w:r>
          </w:p>
        </w:tc>
      </w:tr>
      <w:tr w:rsidR="00E70CAC" w:rsidRPr="009F5CC2" w14:paraId="43C22710" w14:textId="77777777" w:rsidTr="00180FF6">
        <w:trPr>
          <w:trHeight w:val="221"/>
          <w:jc w:val="center"/>
        </w:trPr>
        <w:tc>
          <w:tcPr>
            <w:tcW w:w="2247" w:type="dxa"/>
            <w:shd w:val="clear" w:color="auto" w:fill="auto"/>
            <w:vAlign w:val="center"/>
            <w:hideMark/>
          </w:tcPr>
          <w:p w14:paraId="454E8F2C"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w:t>
            </w:r>
          </w:p>
        </w:tc>
        <w:tc>
          <w:tcPr>
            <w:tcW w:w="7803" w:type="dxa"/>
            <w:gridSpan w:val="4"/>
            <w:shd w:val="clear" w:color="auto" w:fill="auto"/>
            <w:vAlign w:val="center"/>
          </w:tcPr>
          <w:p w14:paraId="69823899" w14:textId="77731001" w:rsidR="00E70CAC" w:rsidRPr="009F5CC2" w:rsidRDefault="003A5FFE"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Za cilj Blažitev podnebnih sprememb je skladnost z »načelom, da se ne škoduje bistveno« zagotovljena na ravni ukrepa, ki je predmet javnega </w:t>
            </w:r>
            <w:r>
              <w:rPr>
                <w:rFonts w:asciiTheme="minorHAnsi" w:eastAsia="Times New Roman" w:hAnsiTheme="minorHAnsi" w:cstheme="minorHAnsi"/>
                <w:sz w:val="18"/>
                <w:szCs w:val="18"/>
              </w:rPr>
              <w:t>poziv</w:t>
            </w:r>
            <w:r w:rsidRPr="009F5CC2">
              <w:rPr>
                <w:rFonts w:asciiTheme="minorHAnsi" w:eastAsia="Times New Roman" w:hAnsiTheme="minorHAnsi" w:cstheme="minorHAnsi"/>
                <w:sz w:val="18"/>
                <w:szCs w:val="18"/>
              </w:rPr>
              <w:t xml:space="preserve">a, in sicer z opredelitvijo </w:t>
            </w:r>
            <w:r>
              <w:rPr>
                <w:rFonts w:asciiTheme="minorHAnsi" w:eastAsia="Times New Roman" w:hAnsiTheme="minorHAnsi" w:cstheme="minorHAnsi"/>
                <w:sz w:val="18"/>
                <w:szCs w:val="18"/>
              </w:rPr>
              <w:t>cilja, namena in predmeta javnega poziva ter z dokazili, ki jih mora vlagatelj predložiti ob oddaji vloge za nepovratno finančno spodbudo.</w:t>
            </w:r>
          </w:p>
        </w:tc>
      </w:tr>
      <w:tr w:rsidR="00E70CAC" w:rsidRPr="009F5CC2" w14:paraId="58142584" w14:textId="77777777" w:rsidTr="00180FF6">
        <w:trPr>
          <w:trHeight w:val="63"/>
          <w:jc w:val="center"/>
        </w:trPr>
        <w:tc>
          <w:tcPr>
            <w:tcW w:w="10050" w:type="dxa"/>
            <w:gridSpan w:val="5"/>
            <w:shd w:val="clear" w:color="000000" w:fill="D9D9D9"/>
            <w:vAlign w:val="center"/>
            <w:hideMark/>
          </w:tcPr>
          <w:p w14:paraId="0A6176B8"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653D3F15" w14:textId="77777777" w:rsidTr="00180FF6">
        <w:trPr>
          <w:trHeight w:val="825"/>
          <w:jc w:val="center"/>
        </w:trPr>
        <w:tc>
          <w:tcPr>
            <w:tcW w:w="2247" w:type="dxa"/>
            <w:shd w:val="clear" w:color="auto" w:fill="auto"/>
            <w:vAlign w:val="center"/>
            <w:hideMark/>
          </w:tcPr>
          <w:p w14:paraId="17F02D65" w14:textId="27B7E5FD"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0D7278">
              <w:rPr>
                <w:rFonts w:asciiTheme="minorHAnsi" w:eastAsia="Times New Roman" w:hAnsiTheme="minorHAnsi" w:cstheme="minorHAnsi"/>
                <w:sz w:val="18"/>
                <w:szCs w:val="18"/>
              </w:rPr>
              <w:t>NALOŽBE</w:t>
            </w:r>
          </w:p>
        </w:tc>
        <w:tc>
          <w:tcPr>
            <w:tcW w:w="6724" w:type="dxa"/>
            <w:gridSpan w:val="3"/>
            <w:shd w:val="clear" w:color="auto" w:fill="auto"/>
            <w:vAlign w:val="center"/>
            <w:hideMark/>
          </w:tcPr>
          <w:p w14:paraId="740A3981"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vključuje prilagoditvene rešitve, ki bistveno zmanjšajo tveganje škodljivega vpliva trenutnega podnebja in pričakovanega prihodnjega podnebja na projekt/dejavnost ali bistveno zmanjšajo ta škodljiv vpliv, ne da bi povečale tveganje škodljivega vpliva na ljudi, naravo ali lastnino;</w:t>
            </w:r>
          </w:p>
          <w:p w14:paraId="474D0472" w14:textId="77777777" w:rsidR="00E70CAC" w:rsidRPr="009F5CC2" w:rsidRDefault="00E70CAC" w:rsidP="003D1716">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z enim od naslednjih načinov:</w:t>
            </w:r>
          </w:p>
          <w:p w14:paraId="70B0698B"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eastAsiaTheme="minorHAnsi" w:hAnsiTheme="minorHAnsi" w:cstheme="minorHAnsi"/>
                <w:sz w:val="18"/>
                <w:szCs w:val="18"/>
                <w:shd w:val="clear" w:color="auto" w:fill="FFFFFF"/>
                <w:lang w:eastAsia="en-US"/>
              </w:rPr>
            </w:pPr>
            <w:r w:rsidRPr="009F5CC2">
              <w:rPr>
                <w:rFonts w:asciiTheme="minorHAnsi" w:hAnsiTheme="minorHAnsi" w:cstheme="minorHAnsi"/>
                <w:sz w:val="18"/>
                <w:szCs w:val="18"/>
                <w:shd w:val="clear" w:color="auto" w:fill="FFFFFF"/>
              </w:rPr>
              <w:t>vključuje</w:t>
            </w:r>
            <w:r w:rsidRPr="009F5CC2">
              <w:rPr>
                <w:rFonts w:asciiTheme="minorHAnsi" w:eastAsiaTheme="minorHAnsi" w:hAnsiTheme="minorHAnsi" w:cstheme="minorHAnsi"/>
                <w:sz w:val="18"/>
                <w:szCs w:val="18"/>
                <w:shd w:val="clear" w:color="auto" w:fill="FFFFFF"/>
                <w:lang w:eastAsia="en-US"/>
              </w:rPr>
              <w:t xml:space="preserve"> prilagoditvene rešitve, s katerimi se znatno zmanjša tveganje za škodljiv vpliv sedanjega in pričakovanega prihodnjega podnebja na to gospodarsko dejavnost ali znatno zmanjša ta škodljiv vpliv, ne da bi se pri tem povečalo tveganje za škodljiv vpliv na</w:t>
            </w:r>
            <w:r w:rsidRPr="009F5CC2">
              <w:rPr>
                <w:rFonts w:asciiTheme="minorHAnsi" w:hAnsiTheme="minorHAnsi" w:cstheme="minorHAnsi"/>
                <w:sz w:val="18"/>
                <w:szCs w:val="18"/>
                <w:shd w:val="clear" w:color="auto" w:fill="FFFFFF"/>
              </w:rPr>
              <w:t xml:space="preserve"> ljudi, naravo ali sredstva. Prilagoditvene rešitve se ocenijo in prednostno razvrstijo na podlagi najboljših razpoložljivih podnebnih napovedi in morajo vsaj preprečevati ali zmanjševati:</w:t>
            </w:r>
          </w:p>
          <w:p w14:paraId="3ACDFB6C"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eastAsiaTheme="minorHAnsi" w:hAnsiTheme="minorHAnsi" w:cstheme="minorHAnsi"/>
                <w:sz w:val="18"/>
                <w:szCs w:val="18"/>
                <w:shd w:val="clear" w:color="auto" w:fill="FFFFFF"/>
                <w:lang w:eastAsia="en-US"/>
              </w:rPr>
            </w:pPr>
            <w:r w:rsidRPr="009F5CC2">
              <w:rPr>
                <w:rFonts w:asciiTheme="minorHAnsi" w:eastAsiaTheme="minorHAnsi" w:hAnsiTheme="minorHAnsi" w:cstheme="minorHAnsi"/>
                <w:sz w:val="18"/>
                <w:szCs w:val="18"/>
                <w:shd w:val="clear" w:color="auto" w:fill="FFFFFF"/>
                <w:lang w:eastAsia="en-US"/>
              </w:rPr>
              <w:lastRenderedPageBreak/>
              <w:t>škodljive vplive podnebnih sprememb na gospodarsko dejavnost, ki so odvisni od lokacije in okoliščin, ali</w:t>
            </w:r>
          </w:p>
          <w:p w14:paraId="0B3336E1"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eastAsiaTheme="minorHAnsi" w:hAnsiTheme="minorHAnsi" w:cstheme="minorHAnsi"/>
                <w:sz w:val="18"/>
                <w:szCs w:val="18"/>
                <w:shd w:val="clear" w:color="auto" w:fill="FFFFFF"/>
                <w:lang w:eastAsia="en-US"/>
              </w:rPr>
            </w:pPr>
            <w:r w:rsidRPr="009F5CC2">
              <w:rPr>
                <w:rFonts w:asciiTheme="minorHAnsi" w:eastAsiaTheme="minorHAnsi" w:hAnsiTheme="minorHAnsi" w:cstheme="minorHAnsi"/>
                <w:sz w:val="18"/>
                <w:szCs w:val="18"/>
                <w:shd w:val="clear" w:color="auto" w:fill="FFFFFF"/>
                <w:lang w:eastAsia="en-US"/>
              </w:rPr>
              <w:t>morebitne škodljive vplive podnebnih sprememb na okolje, v katerem se gospodarska dejavnost opravlja.</w:t>
            </w:r>
          </w:p>
          <w:p w14:paraId="46CD04A5" w14:textId="77777777" w:rsidR="00E70CAC" w:rsidRPr="009F5CC2" w:rsidRDefault="00E70CAC" w:rsidP="00E70CAC">
            <w:pPr>
              <w:pStyle w:val="Odstavekseznama"/>
              <w:keepLines w:val="0"/>
              <w:numPr>
                <w:ilvl w:val="0"/>
                <w:numId w:val="38"/>
              </w:numPr>
              <w:spacing w:after="0" w:line="259" w:lineRule="auto"/>
              <w:jc w:val="both"/>
              <w:rPr>
                <w:rFonts w:asciiTheme="minorHAnsi" w:eastAsiaTheme="minorHAnsi" w:hAnsiTheme="minorHAnsi" w:cstheme="minorHAnsi"/>
                <w:sz w:val="18"/>
                <w:szCs w:val="18"/>
                <w:shd w:val="clear" w:color="auto" w:fill="FFFFFF"/>
                <w:lang w:eastAsia="en-US"/>
              </w:rPr>
            </w:pPr>
            <w:r w:rsidRPr="009F5CC2">
              <w:rPr>
                <w:rFonts w:asciiTheme="minorHAnsi" w:hAnsiTheme="minorHAnsi" w:cstheme="minorHAnsi"/>
                <w:sz w:val="18"/>
                <w:szCs w:val="18"/>
                <w:shd w:val="clear" w:color="auto" w:fill="FFFFFF"/>
              </w:rPr>
              <w:t xml:space="preserve">zagotavlja prilagoditvene rešitve, ki poleg tega, da izpolnjujejo pogoje iz 16. člena </w:t>
            </w:r>
            <w:r w:rsidRPr="009F5CC2">
              <w:rPr>
                <w:rFonts w:asciiTheme="minorHAnsi" w:hAnsiTheme="minorHAnsi" w:cstheme="minorHAnsi"/>
                <w:sz w:val="18"/>
                <w:szCs w:val="18"/>
              </w:rPr>
              <w:t xml:space="preserve"> </w:t>
            </w:r>
            <w:r w:rsidRPr="009F5CC2">
              <w:rPr>
                <w:rFonts w:asciiTheme="minorHAnsi" w:hAnsiTheme="minorHAnsi" w:cstheme="minorHAnsi"/>
                <w:sz w:val="18"/>
                <w:szCs w:val="18"/>
                <w:shd w:val="clear" w:color="auto" w:fill="FFFFFF"/>
              </w:rPr>
              <w:t>Uredbe (EU) 2020/852, bistveno prispevajo k preprečevanju ali zmanjševanju tveganja škodljivega vpliva sedanjega in pričakovanega prihodnjega podnebja na ljudi, naravo ali sredstva, ne da bi se pri tem povečalo tveganje za škodljiv vpliv na druge ljudi, naravo ali sredstva.</w:t>
            </w:r>
          </w:p>
          <w:p w14:paraId="78E028B9"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Če je odgovor pritrdilen, pojasnite in navedite dokazila</w:t>
            </w:r>
            <w:r w:rsidRPr="009F5CC2">
              <w:rPr>
                <w:rFonts w:asciiTheme="minorHAnsi" w:hAnsiTheme="minorHAnsi" w:cstheme="minorHAnsi"/>
                <w:sz w:val="18"/>
                <w:szCs w:val="18"/>
              </w:rPr>
              <w:t>, ki so lahko predmet preverjanja pred potrditvijo vloge za izplačilo sredstev.</w:t>
            </w:r>
            <w:r w:rsidRPr="009F5CC2">
              <w:rPr>
                <w:rFonts w:asciiTheme="minorHAnsi" w:eastAsia="Times New Roman" w:hAnsiTheme="minorHAnsi" w:cstheme="minorHAnsi"/>
                <w:sz w:val="18"/>
                <w:szCs w:val="18"/>
              </w:rPr>
              <w:t xml:space="preserve">    </w:t>
            </w:r>
          </w:p>
        </w:tc>
        <w:tc>
          <w:tcPr>
            <w:tcW w:w="1079" w:type="dxa"/>
            <w:shd w:val="clear" w:color="auto" w:fill="auto"/>
            <w:vAlign w:val="center"/>
            <w:hideMark/>
          </w:tcPr>
          <w:p w14:paraId="75F8CF7F" w14:textId="056D4570" w:rsidR="00E70CAC" w:rsidRPr="00DB65F2" w:rsidRDefault="00E70CAC" w:rsidP="003D1716">
            <w:pPr>
              <w:keepLines w:val="0"/>
              <w:spacing w:after="0" w:line="240" w:lineRule="auto"/>
              <w:rPr>
                <w:rFonts w:asciiTheme="minorHAnsi" w:eastAsia="Times New Roman" w:hAnsiTheme="minorHAnsi" w:cstheme="minorHAnsi"/>
                <w:b/>
                <w:bCs/>
                <w:sz w:val="18"/>
                <w:szCs w:val="18"/>
              </w:rPr>
            </w:pPr>
            <w:r w:rsidRPr="00DB65F2">
              <w:rPr>
                <w:rFonts w:asciiTheme="minorHAnsi" w:eastAsia="Times New Roman" w:hAnsiTheme="minorHAnsi" w:cstheme="minorHAnsi"/>
                <w:b/>
                <w:bCs/>
                <w:sz w:val="18"/>
                <w:szCs w:val="18"/>
              </w:rPr>
              <w:lastRenderedPageBreak/>
              <w:t>DA</w:t>
            </w:r>
          </w:p>
        </w:tc>
      </w:tr>
      <w:tr w:rsidR="00E70CAC" w:rsidRPr="009F5CC2" w14:paraId="255BB13E" w14:textId="77777777" w:rsidTr="00180FF6">
        <w:trPr>
          <w:trHeight w:val="221"/>
          <w:jc w:val="center"/>
        </w:trPr>
        <w:tc>
          <w:tcPr>
            <w:tcW w:w="2247" w:type="dxa"/>
            <w:shd w:val="clear" w:color="auto" w:fill="auto"/>
            <w:vAlign w:val="center"/>
            <w:hideMark/>
          </w:tcPr>
          <w:p w14:paraId="79AA03E2"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803" w:type="dxa"/>
            <w:gridSpan w:val="4"/>
            <w:shd w:val="clear" w:color="auto" w:fill="auto"/>
            <w:vAlign w:val="center"/>
            <w:hideMark/>
          </w:tcPr>
          <w:p w14:paraId="0A63ED97"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p w14:paraId="2A45A6A0" w14:textId="1AECA0D3" w:rsidR="003A5FFE" w:rsidRPr="003A5FFE" w:rsidRDefault="000D7278" w:rsidP="000D7278">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Naložba</w:t>
            </w:r>
            <w:r w:rsidR="003A5FFE" w:rsidRPr="003A5FFE">
              <w:rPr>
                <w:rFonts w:asciiTheme="minorHAnsi" w:eastAsia="Times New Roman" w:hAnsiTheme="minorHAnsi" w:cstheme="minorHAnsi"/>
                <w:sz w:val="18"/>
                <w:szCs w:val="18"/>
              </w:rPr>
              <w:t xml:space="preserve"> </w:t>
            </w:r>
            <w:r w:rsidR="003A5FFE">
              <w:rPr>
                <w:rFonts w:asciiTheme="minorHAnsi" w:eastAsia="Times New Roman" w:hAnsiTheme="minorHAnsi" w:cstheme="minorHAnsi"/>
                <w:sz w:val="18"/>
                <w:szCs w:val="18"/>
              </w:rPr>
              <w:t>bistveno</w:t>
            </w:r>
            <w:r w:rsidR="003A5FFE" w:rsidRPr="003A5FFE">
              <w:rPr>
                <w:rFonts w:asciiTheme="minorHAnsi" w:eastAsia="Times New Roman" w:hAnsiTheme="minorHAnsi" w:cstheme="minorHAnsi"/>
                <w:sz w:val="18"/>
                <w:szCs w:val="18"/>
              </w:rPr>
              <w:t xml:space="preserve"> zmanjš</w:t>
            </w:r>
            <w:r>
              <w:rPr>
                <w:rFonts w:asciiTheme="minorHAnsi" w:eastAsia="Times New Roman" w:hAnsiTheme="minorHAnsi" w:cstheme="minorHAnsi"/>
                <w:sz w:val="18"/>
                <w:szCs w:val="18"/>
              </w:rPr>
              <w:t>uje škodljiv vpliv trenutnega in pričakovanega podnebja,</w:t>
            </w:r>
            <w:r w:rsidR="003A5FFE" w:rsidRPr="003A5FFE">
              <w:rPr>
                <w:rFonts w:asciiTheme="minorHAnsi" w:eastAsia="Times New Roman" w:hAnsiTheme="minorHAnsi" w:cstheme="minorHAnsi"/>
                <w:sz w:val="18"/>
                <w:szCs w:val="18"/>
              </w:rPr>
              <w:t xml:space="preserve"> </w:t>
            </w:r>
            <w:r w:rsidRPr="000D7278">
              <w:rPr>
                <w:rFonts w:asciiTheme="minorHAnsi" w:eastAsia="Times New Roman" w:hAnsiTheme="minorHAnsi" w:cstheme="minorHAnsi"/>
                <w:sz w:val="18"/>
                <w:szCs w:val="18"/>
              </w:rPr>
              <w:t>saj se bodo zagotavljali pogoji za</w:t>
            </w:r>
            <w:r>
              <w:rPr>
                <w:rFonts w:asciiTheme="minorHAnsi" w:eastAsia="Times New Roman" w:hAnsiTheme="minorHAnsi" w:cstheme="minorHAnsi"/>
                <w:sz w:val="18"/>
                <w:szCs w:val="18"/>
              </w:rPr>
              <w:t xml:space="preserve"> </w:t>
            </w:r>
            <w:r w:rsidRPr="000D7278">
              <w:rPr>
                <w:rFonts w:asciiTheme="minorHAnsi" w:eastAsia="Times New Roman" w:hAnsiTheme="minorHAnsi" w:cstheme="minorHAnsi"/>
                <w:sz w:val="18"/>
                <w:szCs w:val="18"/>
              </w:rPr>
              <w:t>mobilnost</w:t>
            </w:r>
            <w:r>
              <w:rPr>
                <w:rFonts w:asciiTheme="minorHAnsi" w:eastAsia="Times New Roman" w:hAnsiTheme="minorHAnsi" w:cstheme="minorHAnsi"/>
                <w:sz w:val="18"/>
                <w:szCs w:val="18"/>
              </w:rPr>
              <w:t xml:space="preserve"> z vozili </w:t>
            </w:r>
            <w:r w:rsidR="00F87AF8" w:rsidRPr="00F87AF8">
              <w:rPr>
                <w:rFonts w:asciiTheme="minorHAnsi" w:eastAsia="Times New Roman" w:hAnsiTheme="minorHAnsi" w:cstheme="minorHAnsi"/>
                <w:sz w:val="18"/>
                <w:szCs w:val="18"/>
              </w:rPr>
              <w:t xml:space="preserve">na električni pogon </w:t>
            </w:r>
            <w:r w:rsidR="00A37E8B">
              <w:rPr>
                <w:rFonts w:asciiTheme="minorHAnsi" w:eastAsia="Times New Roman" w:hAnsiTheme="minorHAnsi" w:cstheme="minorHAnsi"/>
                <w:sz w:val="18"/>
                <w:szCs w:val="18"/>
              </w:rPr>
              <w:t>in</w:t>
            </w:r>
            <w:r w:rsidR="00F87AF8">
              <w:rPr>
                <w:rFonts w:asciiTheme="minorHAnsi" w:eastAsia="Times New Roman" w:hAnsiTheme="minorHAnsi" w:cstheme="minorHAnsi"/>
                <w:sz w:val="18"/>
                <w:szCs w:val="18"/>
              </w:rPr>
              <w:t xml:space="preserve"> na vodik </w:t>
            </w:r>
            <w:r w:rsidRPr="003A5FFE">
              <w:rPr>
                <w:rFonts w:asciiTheme="minorHAnsi" w:eastAsia="Times New Roman" w:hAnsiTheme="minorHAnsi" w:cstheme="minorHAnsi"/>
                <w:sz w:val="18"/>
                <w:szCs w:val="18"/>
              </w:rPr>
              <w:t>brez emisij CO</w:t>
            </w:r>
            <w:r w:rsidRPr="00823FBB">
              <w:rPr>
                <w:rFonts w:asciiTheme="minorHAnsi" w:eastAsia="Times New Roman" w:hAnsiTheme="minorHAnsi" w:cstheme="minorHAnsi"/>
                <w:sz w:val="18"/>
                <w:szCs w:val="18"/>
                <w:vertAlign w:val="subscript"/>
              </w:rPr>
              <w:t>2</w:t>
            </w:r>
            <w:r w:rsidRPr="003A5FFE">
              <w:rPr>
                <w:rFonts w:asciiTheme="minorHAnsi" w:eastAsia="Times New Roman" w:hAnsiTheme="minorHAnsi" w:cstheme="minorHAnsi"/>
                <w:sz w:val="18"/>
                <w:szCs w:val="18"/>
              </w:rPr>
              <w:t xml:space="preserve"> na izpustu</w:t>
            </w:r>
            <w:r w:rsidRPr="000D7278">
              <w:rPr>
                <w:rFonts w:asciiTheme="minorHAnsi" w:eastAsia="Times New Roman" w:hAnsiTheme="minorHAnsi" w:cstheme="minorHAnsi"/>
                <w:sz w:val="18"/>
                <w:szCs w:val="18"/>
              </w:rPr>
              <w:t>, kar bo imelo vpliv na znižanje emisij toplogrednih plinov, znižanje emisij iz onesnaževal ter pozitiven vpliv na zdravje ljudi, še posebej v urbanih središčih.</w:t>
            </w:r>
            <w:r>
              <w:rPr>
                <w:rFonts w:asciiTheme="minorHAnsi" w:eastAsia="Times New Roman" w:hAnsiTheme="minorHAnsi" w:cstheme="minorHAnsi"/>
                <w:sz w:val="18"/>
                <w:szCs w:val="18"/>
              </w:rPr>
              <w:t xml:space="preserve"> Navedeno</w:t>
            </w:r>
            <w:r w:rsidR="003A5FFE" w:rsidRPr="003A5FFE">
              <w:rPr>
                <w:rFonts w:asciiTheme="minorHAnsi" w:eastAsia="Times New Roman" w:hAnsiTheme="minorHAnsi" w:cstheme="minorHAnsi"/>
                <w:sz w:val="18"/>
                <w:szCs w:val="18"/>
              </w:rPr>
              <w:t xml:space="preserve"> je upoštevano že v fazi javnega poziva za izvedbo naložb, ki so predmet spodbude.</w:t>
            </w:r>
          </w:p>
          <w:p w14:paraId="4D161B12" w14:textId="77777777" w:rsidR="003A5FFE" w:rsidRPr="003A5FFE" w:rsidRDefault="003A5FFE" w:rsidP="000D7278">
            <w:pPr>
              <w:keepLines w:val="0"/>
              <w:spacing w:after="0" w:line="240" w:lineRule="auto"/>
              <w:jc w:val="both"/>
              <w:rPr>
                <w:rFonts w:asciiTheme="minorHAnsi" w:eastAsia="Times New Roman" w:hAnsiTheme="minorHAnsi" w:cstheme="minorHAnsi"/>
                <w:sz w:val="18"/>
                <w:szCs w:val="18"/>
              </w:rPr>
            </w:pPr>
          </w:p>
          <w:p w14:paraId="3C4384DE" w14:textId="2A6F9305" w:rsidR="003A5FFE" w:rsidRDefault="003A5FFE" w:rsidP="000D7278">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 xml:space="preserve">Cilj javnega poziva je pospešiti razvoj trga alternativnih goriv v prometu in razmah uporabe </w:t>
            </w:r>
            <w:proofErr w:type="spellStart"/>
            <w:r w:rsidRPr="003A5FFE">
              <w:rPr>
                <w:rFonts w:asciiTheme="minorHAnsi" w:eastAsia="Times New Roman" w:hAnsiTheme="minorHAnsi" w:cstheme="minorHAnsi"/>
                <w:sz w:val="18"/>
                <w:szCs w:val="18"/>
              </w:rPr>
              <w:t>brezemisijskih</w:t>
            </w:r>
            <w:proofErr w:type="spellEnd"/>
            <w:r w:rsidRPr="003A5FFE">
              <w:rPr>
                <w:rFonts w:asciiTheme="minorHAnsi" w:eastAsia="Times New Roman" w:hAnsiTheme="minorHAnsi" w:cstheme="minorHAnsi"/>
                <w:sz w:val="18"/>
                <w:szCs w:val="18"/>
              </w:rPr>
              <w:t xml:space="preserve"> vozil v Sloveniji ter s tem povečanje čiste ali podnebno nevtralne mobilnosti v skladu s členom 10 Uredbe (EU) 2020/852. </w:t>
            </w:r>
            <w:r w:rsidR="00823FBB" w:rsidRPr="00823FBB">
              <w:rPr>
                <w:rFonts w:asciiTheme="minorHAnsi" w:eastAsia="Times New Roman" w:hAnsiTheme="minorHAnsi" w:cstheme="minorHAnsi"/>
                <w:sz w:val="18"/>
                <w:szCs w:val="18"/>
              </w:rPr>
              <w:t xml:space="preserve">Namen javnega poziva je podpora mestnim občinam v Republiki Sloveniji, katerih mestno območje je opredeljeno kot urbano vozlišče vseevropskega prometnega omrežja v skladu s Prilogo II k Uredbi (EU) 2024/1679, pri prehodu na </w:t>
            </w:r>
            <w:proofErr w:type="spellStart"/>
            <w:r w:rsidR="00823FBB" w:rsidRPr="00823FBB">
              <w:rPr>
                <w:rFonts w:asciiTheme="minorHAnsi" w:eastAsia="Times New Roman" w:hAnsiTheme="minorHAnsi" w:cstheme="minorHAnsi"/>
                <w:sz w:val="18"/>
                <w:szCs w:val="18"/>
              </w:rPr>
              <w:t>brezemisijsko</w:t>
            </w:r>
            <w:proofErr w:type="spellEnd"/>
            <w:r w:rsidR="00823FBB" w:rsidRPr="00823FBB">
              <w:rPr>
                <w:rFonts w:asciiTheme="minorHAnsi" w:eastAsia="Times New Roman" w:hAnsiTheme="minorHAnsi" w:cstheme="minorHAnsi"/>
                <w:sz w:val="18"/>
                <w:szCs w:val="18"/>
              </w:rPr>
              <w:t xml:space="preserve"> mobilnost, in sicer z dodeljevanjem finančnih spodbud za nakup okolju prijaznih vozil na električni pogon in na vodik, brez emisij CO2 na izpustu, namenjenih za izvajanje javnega prometa za prevoz potnikov.</w:t>
            </w:r>
          </w:p>
          <w:p w14:paraId="4D2B3589" w14:textId="77777777" w:rsidR="00823FBB" w:rsidRPr="003A5FFE" w:rsidRDefault="00823FBB" w:rsidP="000D7278">
            <w:pPr>
              <w:keepLines w:val="0"/>
              <w:spacing w:after="0" w:line="240" w:lineRule="auto"/>
              <w:jc w:val="both"/>
              <w:rPr>
                <w:rFonts w:asciiTheme="minorHAnsi" w:eastAsia="Times New Roman" w:hAnsiTheme="minorHAnsi" w:cstheme="minorHAnsi"/>
                <w:sz w:val="18"/>
                <w:szCs w:val="18"/>
              </w:rPr>
            </w:pPr>
          </w:p>
          <w:p w14:paraId="3FF12048" w14:textId="77777777" w:rsidR="00823FBB" w:rsidRDefault="00823FBB" w:rsidP="00823FBB">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 xml:space="preserve">Predmet javnega poziva so nepovratne finančne spodbude </w:t>
            </w:r>
            <w:r>
              <w:rPr>
                <w:rFonts w:asciiTheme="minorHAnsi" w:eastAsia="Times New Roman" w:hAnsiTheme="minorHAnsi" w:cstheme="minorHAnsi"/>
                <w:sz w:val="18"/>
                <w:szCs w:val="18"/>
              </w:rPr>
              <w:t>mestnim občina v Republiki Sloveniji, katerih mestno območje je opredeljeno kot urbano vozlišče vseevropskega prometnega omrežja v skladu s Prilogo II k Uredbi (EU) 2024/1679, za naložbe v nakup novih okolju prijaznih vozil za izvajanje javnega potniškega prometa, ki spadajo v eno izmed navedenih kategorij:</w:t>
            </w:r>
          </w:p>
          <w:p w14:paraId="20703709" w14:textId="77777777" w:rsidR="00823FBB" w:rsidRDefault="00823FBB" w:rsidP="00823FBB">
            <w:pPr>
              <w:pStyle w:val="Odstavekseznama"/>
              <w:keepLines w:val="0"/>
              <w:numPr>
                <w:ilvl w:val="0"/>
                <w:numId w:val="38"/>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nakup novega vozila kategorije M3 na vodik, dolžine najmanj 12 m, brez emisij CO</w:t>
            </w:r>
            <w:r>
              <w:rPr>
                <w:rFonts w:asciiTheme="minorHAnsi" w:eastAsia="Times New Roman" w:hAnsiTheme="minorHAnsi" w:cstheme="minorHAnsi"/>
                <w:sz w:val="18"/>
                <w:szCs w:val="18"/>
                <w:vertAlign w:val="subscript"/>
              </w:rPr>
              <w:t>2</w:t>
            </w:r>
            <w:r>
              <w:rPr>
                <w:rFonts w:asciiTheme="minorHAnsi" w:eastAsia="Times New Roman" w:hAnsiTheme="minorHAnsi" w:cstheme="minorHAnsi"/>
                <w:sz w:val="18"/>
                <w:szCs w:val="18"/>
              </w:rPr>
              <w:t xml:space="preserve"> na izpustu;</w:t>
            </w:r>
          </w:p>
          <w:p w14:paraId="0BFC15AF" w14:textId="77777777" w:rsidR="00823FBB" w:rsidRPr="00A27C9C" w:rsidRDefault="00823FBB" w:rsidP="00823FBB">
            <w:pPr>
              <w:pStyle w:val="Odstavekseznama"/>
              <w:keepLines w:val="0"/>
              <w:numPr>
                <w:ilvl w:val="0"/>
                <w:numId w:val="38"/>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nakup novega vozila kategorije M3 na električni pogon, dolžine najmanj 12 m, brez emisij CO</w:t>
            </w:r>
            <w:r>
              <w:rPr>
                <w:rFonts w:asciiTheme="minorHAnsi" w:eastAsia="Times New Roman" w:hAnsiTheme="minorHAnsi" w:cstheme="minorHAnsi"/>
                <w:sz w:val="18"/>
                <w:szCs w:val="18"/>
                <w:vertAlign w:val="subscript"/>
              </w:rPr>
              <w:t>2</w:t>
            </w:r>
            <w:r>
              <w:rPr>
                <w:rFonts w:asciiTheme="minorHAnsi" w:eastAsia="Times New Roman" w:hAnsiTheme="minorHAnsi" w:cstheme="minorHAnsi"/>
                <w:sz w:val="18"/>
                <w:szCs w:val="18"/>
              </w:rPr>
              <w:t xml:space="preserve"> na izpustu.</w:t>
            </w:r>
          </w:p>
          <w:p w14:paraId="77482260"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tc>
      </w:tr>
    </w:tbl>
    <w:p w14:paraId="49AB4E72" w14:textId="4E126251" w:rsidR="00E70CAC" w:rsidRDefault="00E70CAC" w:rsidP="00E70CAC">
      <w:pPr>
        <w:keepLines w:val="0"/>
        <w:spacing w:after="0" w:line="240" w:lineRule="auto"/>
        <w:rPr>
          <w:rFonts w:asciiTheme="minorHAnsi" w:hAnsiTheme="minorHAnsi" w:cstheme="minorHAnsi"/>
          <w:sz w:val="20"/>
          <w:szCs w:val="20"/>
        </w:rPr>
      </w:pPr>
    </w:p>
    <w:p w14:paraId="28B238A6" w14:textId="77777777" w:rsidR="000D7278" w:rsidRDefault="000D7278" w:rsidP="00E70CAC">
      <w:pPr>
        <w:keepLines w:val="0"/>
        <w:spacing w:after="0" w:line="240" w:lineRule="auto"/>
        <w:rPr>
          <w:rFonts w:asciiTheme="minorHAnsi" w:hAnsiTheme="minorHAnsi" w:cstheme="minorHAnsi"/>
          <w:sz w:val="20"/>
          <w:szCs w:val="20"/>
        </w:rPr>
      </w:pPr>
    </w:p>
    <w:p w14:paraId="4BED4AB9"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t>Trajnostna raba ter varstvo vodnih in morskih virov</w:t>
      </w:r>
    </w:p>
    <w:tbl>
      <w:tblPr>
        <w:tblW w:w="981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651"/>
        <w:gridCol w:w="358"/>
        <w:gridCol w:w="361"/>
        <w:gridCol w:w="5771"/>
        <w:gridCol w:w="675"/>
      </w:tblGrid>
      <w:tr w:rsidR="00E70CAC" w:rsidRPr="009F5CC2" w14:paraId="1F37F95B" w14:textId="77777777" w:rsidTr="000D7278">
        <w:trPr>
          <w:trHeight w:val="238"/>
          <w:jc w:val="center"/>
        </w:trPr>
        <w:tc>
          <w:tcPr>
            <w:tcW w:w="2651" w:type="dxa"/>
            <w:shd w:val="clear" w:color="000000" w:fill="D9D9D9"/>
            <w:vAlign w:val="center"/>
            <w:hideMark/>
          </w:tcPr>
          <w:p w14:paraId="01D41BEE"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719" w:type="dxa"/>
            <w:gridSpan w:val="2"/>
            <w:shd w:val="clear" w:color="000000" w:fill="D9D9D9"/>
            <w:vAlign w:val="center"/>
            <w:hideMark/>
          </w:tcPr>
          <w:p w14:paraId="41403CAC"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6446" w:type="dxa"/>
            <w:gridSpan w:val="2"/>
            <w:shd w:val="clear" w:color="000000" w:fill="D9D9D9"/>
            <w:vAlign w:val="center"/>
            <w:hideMark/>
          </w:tcPr>
          <w:p w14:paraId="586469B4" w14:textId="77777777" w:rsidR="00E70CAC" w:rsidRPr="009F5CC2" w:rsidRDefault="00E70CAC" w:rsidP="003D1716">
            <w:pPr>
              <w:keepLines w:val="0"/>
              <w:spacing w:after="0" w:line="240" w:lineRule="auto"/>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4F92E318" w14:textId="77777777" w:rsidTr="000D7278">
        <w:trPr>
          <w:trHeight w:val="238"/>
          <w:jc w:val="center"/>
        </w:trPr>
        <w:tc>
          <w:tcPr>
            <w:tcW w:w="2651" w:type="dxa"/>
            <w:shd w:val="clear" w:color="000000" w:fill="D9D9D9"/>
            <w:vAlign w:val="center"/>
            <w:hideMark/>
          </w:tcPr>
          <w:p w14:paraId="4165DF2A" w14:textId="2ABE8D15"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358" w:type="dxa"/>
            <w:shd w:val="clear" w:color="000000" w:fill="D9D9D9"/>
            <w:vAlign w:val="center"/>
            <w:hideMark/>
          </w:tcPr>
          <w:p w14:paraId="7C2F368E"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61" w:type="dxa"/>
            <w:shd w:val="clear" w:color="000000" w:fill="D9D9D9"/>
            <w:vAlign w:val="center"/>
            <w:hideMark/>
          </w:tcPr>
          <w:p w14:paraId="3A4CDFCB"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446" w:type="dxa"/>
            <w:gridSpan w:val="2"/>
            <w:shd w:val="clear" w:color="000000" w:fill="D9D9D9"/>
            <w:vAlign w:val="center"/>
            <w:hideMark/>
          </w:tcPr>
          <w:p w14:paraId="3232527A"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0D7278" w:rsidRPr="009F5CC2" w14:paraId="22571349" w14:textId="77777777" w:rsidTr="000D7278">
        <w:trPr>
          <w:trHeight w:val="465"/>
          <w:jc w:val="center"/>
        </w:trPr>
        <w:tc>
          <w:tcPr>
            <w:tcW w:w="2651" w:type="dxa"/>
            <w:shd w:val="clear" w:color="auto" w:fill="92D050"/>
            <w:vAlign w:val="center"/>
            <w:hideMark/>
          </w:tcPr>
          <w:p w14:paraId="00922864" w14:textId="77777777" w:rsidR="00E70CAC"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Trajnostna raba ter varstvo vodnih in morskih virov</w:t>
            </w:r>
          </w:p>
          <w:p w14:paraId="42C86826" w14:textId="77777777" w:rsidR="000D7278" w:rsidRDefault="000D7278" w:rsidP="003D1716">
            <w:pPr>
              <w:keepLines w:val="0"/>
              <w:spacing w:after="0" w:line="240" w:lineRule="auto"/>
              <w:jc w:val="both"/>
              <w:rPr>
                <w:rFonts w:asciiTheme="minorHAnsi" w:eastAsia="Times New Roman" w:hAnsiTheme="minorHAnsi" w:cstheme="minorHAnsi"/>
                <w:b/>
                <w:bCs/>
                <w:iCs/>
                <w:sz w:val="18"/>
                <w:szCs w:val="18"/>
              </w:rPr>
            </w:pPr>
          </w:p>
          <w:p w14:paraId="511EE237" w14:textId="1D504046" w:rsidR="000D7278" w:rsidRPr="000D7278" w:rsidRDefault="000D7278" w:rsidP="003D1716">
            <w:pPr>
              <w:keepLines w:val="0"/>
              <w:spacing w:after="0" w:line="240" w:lineRule="auto"/>
              <w:jc w:val="both"/>
              <w:rPr>
                <w:rFonts w:asciiTheme="minorHAnsi" w:eastAsia="Times New Roman" w:hAnsiTheme="minorHAnsi" w:cstheme="minorHAnsi"/>
                <w:b/>
                <w:bCs/>
                <w:i/>
                <w:iCs/>
                <w:sz w:val="18"/>
                <w:szCs w:val="18"/>
              </w:rPr>
            </w:pPr>
            <w:r w:rsidRPr="000D7278">
              <w:rPr>
                <w:rFonts w:asciiTheme="minorHAnsi" w:eastAsia="Times New Roman" w:hAnsiTheme="minorHAnsi" w:cstheme="minorHAnsi"/>
                <w:i/>
                <w:iCs/>
                <w:sz w:val="18"/>
                <w:szCs w:val="18"/>
              </w:rPr>
              <w:t xml:space="preserve">Ali se pričakuje, da bo ukrep škodil: </w:t>
            </w:r>
            <w:r w:rsidRPr="000D7278">
              <w:rPr>
                <w:rFonts w:asciiTheme="minorHAnsi" w:eastAsia="Times New Roman" w:hAnsiTheme="minorHAnsi" w:cstheme="minorHAnsi"/>
                <w:i/>
                <w:iCs/>
                <w:sz w:val="18"/>
                <w:szCs w:val="18"/>
              </w:rPr>
              <w:br/>
              <w:t xml:space="preserve">(i) dobremu stanju ali dobremu ekološkemu potencialu vodnih teles, vključno s površinsko vodo in podtalnico; ali </w:t>
            </w:r>
            <w:r w:rsidRPr="000D7278">
              <w:rPr>
                <w:rFonts w:asciiTheme="minorHAnsi" w:eastAsia="Times New Roman" w:hAnsiTheme="minorHAnsi" w:cstheme="minorHAnsi"/>
                <w:i/>
                <w:iCs/>
                <w:sz w:val="18"/>
                <w:szCs w:val="18"/>
              </w:rPr>
              <w:br/>
              <w:t xml:space="preserve">(ii) dobremu </w:t>
            </w:r>
            <w:proofErr w:type="spellStart"/>
            <w:r w:rsidRPr="000D7278">
              <w:rPr>
                <w:rFonts w:asciiTheme="minorHAnsi" w:eastAsia="Times New Roman" w:hAnsiTheme="minorHAnsi" w:cstheme="minorHAnsi"/>
                <w:i/>
                <w:iCs/>
                <w:sz w:val="18"/>
                <w:szCs w:val="18"/>
              </w:rPr>
              <w:t>okoljskemu</w:t>
            </w:r>
            <w:proofErr w:type="spellEnd"/>
            <w:r w:rsidRPr="000D7278">
              <w:rPr>
                <w:rFonts w:asciiTheme="minorHAnsi" w:eastAsia="Times New Roman" w:hAnsiTheme="minorHAnsi" w:cstheme="minorHAnsi"/>
                <w:i/>
                <w:iCs/>
                <w:sz w:val="18"/>
                <w:szCs w:val="18"/>
              </w:rPr>
              <w:t xml:space="preserve"> stanju morskih voda?</w:t>
            </w:r>
          </w:p>
        </w:tc>
        <w:tc>
          <w:tcPr>
            <w:tcW w:w="358" w:type="dxa"/>
            <w:shd w:val="clear" w:color="auto" w:fill="auto"/>
            <w:vAlign w:val="center"/>
            <w:hideMark/>
          </w:tcPr>
          <w:p w14:paraId="28D9314C" w14:textId="6B371553"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p>
        </w:tc>
        <w:tc>
          <w:tcPr>
            <w:tcW w:w="361" w:type="dxa"/>
            <w:shd w:val="clear" w:color="auto" w:fill="92D050"/>
            <w:vAlign w:val="center"/>
            <w:hideMark/>
          </w:tcPr>
          <w:p w14:paraId="2F44F7DE" w14:textId="327B06B8"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r w:rsidR="000D7278" w:rsidRPr="009F5CC2">
              <w:rPr>
                <w:rFonts w:asciiTheme="minorHAnsi" w:eastAsia="Times New Roman" w:hAnsiTheme="minorHAnsi" w:cstheme="minorHAnsi"/>
                <w:sz w:val="18"/>
                <w:szCs w:val="18"/>
              </w:rPr>
              <w:t>X</w:t>
            </w:r>
          </w:p>
        </w:tc>
        <w:tc>
          <w:tcPr>
            <w:tcW w:w="6446" w:type="dxa"/>
            <w:gridSpan w:val="2"/>
            <w:shd w:val="clear" w:color="auto" w:fill="E2EFD9" w:themeFill="accent6" w:themeFillTint="33"/>
            <w:vAlign w:val="center"/>
            <w:hideMark/>
          </w:tcPr>
          <w:p w14:paraId="03E5CF87" w14:textId="47E75B98" w:rsidR="00E70CAC" w:rsidRPr="009F5CC2" w:rsidRDefault="000D7278" w:rsidP="000D7278">
            <w:pPr>
              <w:keepLines w:val="0"/>
              <w:spacing w:after="0" w:line="240" w:lineRule="auto"/>
              <w:jc w:val="both"/>
              <w:rPr>
                <w:rFonts w:asciiTheme="minorHAnsi" w:eastAsia="Times New Roman" w:hAnsiTheme="minorHAnsi" w:cstheme="minorHAnsi"/>
                <w:sz w:val="18"/>
                <w:szCs w:val="18"/>
              </w:rPr>
            </w:pPr>
            <w:r w:rsidRPr="000D7278">
              <w:rPr>
                <w:rFonts w:asciiTheme="minorHAnsi" w:eastAsia="Times New Roman" w:hAnsiTheme="minorHAnsi" w:cstheme="minorHAnsi"/>
                <w:sz w:val="18"/>
                <w:szCs w:val="18"/>
              </w:rPr>
              <w:t>Predvidena investicija ima zanemarljiv vpliv na vodne in morske vire. Pri nakupu</w:t>
            </w:r>
            <w:r>
              <w:rPr>
                <w:rFonts w:asciiTheme="minorHAnsi" w:eastAsia="Times New Roman" w:hAnsiTheme="minorHAnsi" w:cstheme="minorHAnsi"/>
                <w:sz w:val="18"/>
                <w:szCs w:val="18"/>
              </w:rPr>
              <w:t xml:space="preserve"> </w:t>
            </w:r>
            <w:proofErr w:type="spellStart"/>
            <w:r w:rsidRPr="000D7278">
              <w:rPr>
                <w:rFonts w:asciiTheme="minorHAnsi" w:eastAsia="Times New Roman" w:hAnsiTheme="minorHAnsi" w:cstheme="minorHAnsi"/>
                <w:sz w:val="18"/>
                <w:szCs w:val="18"/>
              </w:rPr>
              <w:t>brezemisijskih</w:t>
            </w:r>
            <w:proofErr w:type="spellEnd"/>
            <w:r w:rsidRPr="000D7278">
              <w:rPr>
                <w:rFonts w:asciiTheme="minorHAnsi" w:eastAsia="Times New Roman" w:hAnsiTheme="minorHAnsi" w:cstheme="minorHAnsi"/>
                <w:sz w:val="18"/>
                <w:szCs w:val="18"/>
              </w:rPr>
              <w:t xml:space="preserve"> vozil se bo v največji meri upoštevala Direktiva (EU) 2019/1161</w:t>
            </w:r>
            <w:r>
              <w:rPr>
                <w:rFonts w:asciiTheme="minorHAnsi" w:eastAsia="Times New Roman" w:hAnsiTheme="minorHAnsi" w:cstheme="minorHAnsi"/>
                <w:sz w:val="18"/>
                <w:szCs w:val="18"/>
              </w:rPr>
              <w:t xml:space="preserve"> </w:t>
            </w:r>
            <w:r w:rsidRPr="000D7278">
              <w:rPr>
                <w:rFonts w:asciiTheme="minorHAnsi" w:eastAsia="Times New Roman" w:hAnsiTheme="minorHAnsi" w:cstheme="minorHAnsi"/>
                <w:sz w:val="18"/>
                <w:szCs w:val="18"/>
              </w:rPr>
              <w:t>Evropskega parlamenta in Sveta z dne 20. junija 2019 o spremembi Direktive 2009/33/ES o spodbujanju čistih in energetsko učinkovitih vozil za cestni prevoz ter nacionalna Uredba o zelenem javnem naročanju (Uradni list RS, št. 51/17, 64/19</w:t>
            </w:r>
            <w:r w:rsidR="00755F1E">
              <w:rPr>
                <w:rFonts w:asciiTheme="minorHAnsi" w:eastAsia="Times New Roman" w:hAnsiTheme="minorHAnsi" w:cstheme="minorHAnsi"/>
                <w:sz w:val="18"/>
                <w:szCs w:val="18"/>
              </w:rPr>
              <w:t>,</w:t>
            </w:r>
            <w:r w:rsidRPr="000D7278">
              <w:rPr>
                <w:rFonts w:asciiTheme="minorHAnsi" w:eastAsia="Times New Roman" w:hAnsiTheme="minorHAnsi" w:cstheme="minorHAnsi"/>
                <w:sz w:val="18"/>
                <w:szCs w:val="18"/>
              </w:rPr>
              <w:t xml:space="preserve"> 121/21</w:t>
            </w:r>
            <w:r w:rsidR="00755F1E">
              <w:rPr>
                <w:rFonts w:asciiTheme="minorHAnsi" w:eastAsia="Times New Roman" w:hAnsiTheme="minorHAnsi" w:cstheme="minorHAnsi"/>
                <w:sz w:val="18"/>
                <w:szCs w:val="18"/>
              </w:rPr>
              <w:t xml:space="preserve"> in 132/23</w:t>
            </w:r>
            <w:r w:rsidR="000468F0" w:rsidRPr="000468F0">
              <w:rPr>
                <w:rFonts w:asciiTheme="minorHAnsi" w:eastAsia="Times New Roman" w:hAnsiTheme="minorHAnsi" w:cstheme="minorHAnsi"/>
                <w:sz w:val="18"/>
                <w:szCs w:val="18"/>
              </w:rPr>
              <w:t xml:space="preserve">; v nadaljnjem besedilu: Uredba o </w:t>
            </w:r>
            <w:proofErr w:type="spellStart"/>
            <w:r w:rsidR="000468F0" w:rsidRPr="000468F0">
              <w:rPr>
                <w:rFonts w:asciiTheme="minorHAnsi" w:eastAsia="Times New Roman" w:hAnsiTheme="minorHAnsi" w:cstheme="minorHAnsi"/>
                <w:sz w:val="18"/>
                <w:szCs w:val="18"/>
              </w:rPr>
              <w:t>ZeJN</w:t>
            </w:r>
            <w:proofErr w:type="spellEnd"/>
            <w:r w:rsidRPr="000D7278">
              <w:rPr>
                <w:rFonts w:asciiTheme="minorHAnsi" w:eastAsia="Times New Roman" w:hAnsiTheme="minorHAnsi" w:cstheme="minorHAnsi"/>
                <w:sz w:val="18"/>
                <w:szCs w:val="18"/>
              </w:rPr>
              <w:t>).</w:t>
            </w:r>
            <w:r w:rsidR="00E70CAC" w:rsidRPr="009F5CC2">
              <w:rPr>
                <w:rFonts w:asciiTheme="minorHAnsi" w:eastAsia="Times New Roman" w:hAnsiTheme="minorHAnsi" w:cstheme="minorHAnsi"/>
                <w:sz w:val="18"/>
                <w:szCs w:val="18"/>
              </w:rPr>
              <w:t> </w:t>
            </w:r>
          </w:p>
        </w:tc>
      </w:tr>
      <w:tr w:rsidR="00E70CAC" w:rsidRPr="009F5CC2" w14:paraId="3D7463E2" w14:textId="77777777" w:rsidTr="003D1716">
        <w:trPr>
          <w:trHeight w:val="88"/>
          <w:jc w:val="center"/>
        </w:trPr>
        <w:tc>
          <w:tcPr>
            <w:tcW w:w="9816" w:type="dxa"/>
            <w:gridSpan w:val="5"/>
            <w:shd w:val="clear" w:color="000000" w:fill="D9D9D9"/>
            <w:vAlign w:val="center"/>
            <w:hideMark/>
          </w:tcPr>
          <w:p w14:paraId="465EC9E6"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770F27AA" w14:textId="77777777" w:rsidTr="000D7278">
        <w:trPr>
          <w:trHeight w:val="465"/>
          <w:jc w:val="center"/>
        </w:trPr>
        <w:tc>
          <w:tcPr>
            <w:tcW w:w="2651" w:type="dxa"/>
            <w:shd w:val="clear" w:color="auto" w:fill="auto"/>
            <w:vAlign w:val="center"/>
            <w:hideMark/>
          </w:tcPr>
          <w:p w14:paraId="35289B16" w14:textId="63CF1A6B" w:rsidR="00E70CAC" w:rsidRPr="009F5CC2" w:rsidRDefault="000D7278"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UPOŠTEVANJE V FAZI</w:t>
            </w:r>
            <w:r w:rsidR="005D16DB">
              <w:rPr>
                <w:rFonts w:asciiTheme="minorHAnsi" w:eastAsia="Times New Roman" w:hAnsiTheme="minorHAnsi" w:cstheme="minorHAnsi"/>
                <w:sz w:val="18"/>
                <w:szCs w:val="18"/>
              </w:rPr>
              <w:t xml:space="preserve"> </w:t>
            </w:r>
            <w:r w:rsidRPr="009F5CC2">
              <w:rPr>
                <w:rFonts w:asciiTheme="minorHAnsi" w:eastAsia="Times New Roman" w:hAnsiTheme="minorHAnsi" w:cstheme="minorHAnsi"/>
                <w:sz w:val="18"/>
                <w:szCs w:val="18"/>
              </w:rPr>
              <w:t xml:space="preserve">JAVNEGA </w:t>
            </w:r>
            <w:r>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Pr>
                <w:rFonts w:asciiTheme="minorHAnsi" w:eastAsia="Times New Roman" w:hAnsiTheme="minorHAnsi" w:cstheme="minorHAnsi"/>
                <w:sz w:val="18"/>
                <w:szCs w:val="18"/>
              </w:rPr>
              <w:t>NALOŽBE</w:t>
            </w:r>
          </w:p>
        </w:tc>
        <w:tc>
          <w:tcPr>
            <w:tcW w:w="7165" w:type="dxa"/>
            <w:gridSpan w:val="4"/>
            <w:shd w:val="clear" w:color="auto" w:fill="auto"/>
            <w:vAlign w:val="center"/>
            <w:hideMark/>
          </w:tcPr>
          <w:p w14:paraId="3B48E893" w14:textId="73D237F3" w:rsidR="00E70CAC" w:rsidRPr="00121759" w:rsidRDefault="000D7278" w:rsidP="003D1716">
            <w:pPr>
              <w:keepLines w:val="0"/>
              <w:spacing w:after="0" w:line="240" w:lineRule="auto"/>
              <w:jc w:val="both"/>
              <w:rPr>
                <w:rFonts w:asciiTheme="minorHAnsi" w:eastAsia="Times New Roman" w:hAnsiTheme="minorHAnsi" w:cstheme="minorHAnsi"/>
                <w:b/>
                <w:bCs/>
                <w:sz w:val="18"/>
                <w:szCs w:val="18"/>
              </w:rPr>
            </w:pPr>
            <w:r w:rsidRPr="00121759">
              <w:rPr>
                <w:rFonts w:asciiTheme="minorHAnsi" w:eastAsia="Times New Roman" w:hAnsiTheme="minorHAnsi" w:cstheme="minorHAnsi"/>
                <w:b/>
                <w:bCs/>
                <w:sz w:val="18"/>
                <w:szCs w:val="18"/>
              </w:rPr>
              <w:t>DA</w:t>
            </w:r>
          </w:p>
        </w:tc>
      </w:tr>
      <w:tr w:rsidR="00E70CAC" w:rsidRPr="009F5CC2" w14:paraId="6721AB74" w14:textId="77777777" w:rsidTr="000D7278">
        <w:trPr>
          <w:trHeight w:val="238"/>
          <w:jc w:val="center"/>
        </w:trPr>
        <w:tc>
          <w:tcPr>
            <w:tcW w:w="2651" w:type="dxa"/>
            <w:shd w:val="clear" w:color="auto" w:fill="auto"/>
            <w:vAlign w:val="center"/>
            <w:hideMark/>
          </w:tcPr>
          <w:p w14:paraId="1B71A3EA"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w:t>
            </w:r>
          </w:p>
        </w:tc>
        <w:tc>
          <w:tcPr>
            <w:tcW w:w="7165" w:type="dxa"/>
            <w:gridSpan w:val="4"/>
            <w:shd w:val="clear" w:color="auto" w:fill="auto"/>
            <w:vAlign w:val="center"/>
            <w:hideMark/>
          </w:tcPr>
          <w:p w14:paraId="4E1C7FF7" w14:textId="41D8181A" w:rsidR="00121759" w:rsidRDefault="000D7278" w:rsidP="00121759">
            <w:pPr>
              <w:keepLines w:val="0"/>
              <w:spacing w:after="0" w:line="240" w:lineRule="auto"/>
              <w:jc w:val="both"/>
              <w:rPr>
                <w:rFonts w:asciiTheme="minorHAnsi" w:eastAsia="Times New Roman" w:hAnsiTheme="minorHAnsi" w:cstheme="minorHAnsi"/>
                <w:sz w:val="18"/>
                <w:szCs w:val="18"/>
              </w:rPr>
            </w:pPr>
            <w:r w:rsidRPr="000D7278">
              <w:rPr>
                <w:rFonts w:asciiTheme="minorHAnsi" w:eastAsia="Times New Roman" w:hAnsiTheme="minorHAnsi" w:cstheme="minorHAnsi"/>
                <w:sz w:val="18"/>
                <w:szCs w:val="18"/>
              </w:rPr>
              <w:t>Za cilj Trajnostna raba in varstvo vodnih in morskih virov je skladnost z »načelom, da se ne škoduje bistveno« zagotovljena na ravni ukrepa, ki je predmet javnega poziva,</w:t>
            </w:r>
            <w:r>
              <w:rPr>
                <w:rFonts w:asciiTheme="minorHAnsi" w:eastAsia="Times New Roman" w:hAnsiTheme="minorHAnsi" w:cstheme="minorHAnsi"/>
                <w:sz w:val="18"/>
                <w:szCs w:val="18"/>
              </w:rPr>
              <w:t xml:space="preserve"> saj so predmet nepovratne </w:t>
            </w:r>
            <w:r w:rsidRPr="00121759">
              <w:rPr>
                <w:rFonts w:asciiTheme="minorHAnsi" w:eastAsia="Times New Roman" w:hAnsiTheme="minorHAnsi" w:cstheme="minorHAnsi"/>
                <w:sz w:val="18"/>
                <w:szCs w:val="18"/>
              </w:rPr>
              <w:t xml:space="preserve">finančne spodbude lahko le </w:t>
            </w:r>
            <w:r w:rsidR="00121759" w:rsidRPr="00121759">
              <w:rPr>
                <w:rFonts w:asciiTheme="minorHAnsi" w:eastAsia="Times New Roman" w:hAnsiTheme="minorHAnsi" w:cstheme="minorHAnsi"/>
                <w:sz w:val="18"/>
                <w:szCs w:val="18"/>
              </w:rPr>
              <w:t xml:space="preserve">vozila </w:t>
            </w:r>
            <w:r w:rsidR="00A37E8B" w:rsidRPr="00A37E8B">
              <w:rPr>
                <w:rFonts w:asciiTheme="minorHAnsi" w:eastAsia="Times New Roman" w:hAnsiTheme="minorHAnsi" w:cstheme="minorHAnsi"/>
                <w:sz w:val="18"/>
                <w:szCs w:val="18"/>
              </w:rPr>
              <w:t xml:space="preserve">na električni pogon in na vodik </w:t>
            </w:r>
            <w:r w:rsidR="00121759" w:rsidRPr="00121759">
              <w:rPr>
                <w:rFonts w:asciiTheme="minorHAnsi" w:eastAsia="Times New Roman" w:hAnsiTheme="minorHAnsi" w:cstheme="minorHAnsi"/>
                <w:sz w:val="18"/>
                <w:szCs w:val="18"/>
              </w:rPr>
              <w:t>brez emisij CO</w:t>
            </w:r>
            <w:r w:rsidR="00121759" w:rsidRPr="00823FBB">
              <w:rPr>
                <w:rFonts w:asciiTheme="minorHAnsi" w:eastAsia="Times New Roman" w:hAnsiTheme="minorHAnsi" w:cstheme="minorHAnsi"/>
                <w:sz w:val="18"/>
                <w:szCs w:val="18"/>
                <w:vertAlign w:val="subscript"/>
              </w:rPr>
              <w:t>2</w:t>
            </w:r>
            <w:r w:rsidR="00121759" w:rsidRPr="00121759">
              <w:rPr>
                <w:rFonts w:asciiTheme="minorHAnsi" w:eastAsia="Times New Roman" w:hAnsiTheme="minorHAnsi" w:cstheme="minorHAnsi"/>
                <w:sz w:val="18"/>
                <w:szCs w:val="18"/>
              </w:rPr>
              <w:t xml:space="preserve"> na izpustu</w:t>
            </w:r>
            <w:r w:rsidR="00121759">
              <w:rPr>
                <w:rFonts w:asciiTheme="minorHAnsi" w:eastAsia="Times New Roman" w:hAnsiTheme="minorHAnsi" w:cstheme="minorHAnsi"/>
                <w:sz w:val="18"/>
                <w:szCs w:val="18"/>
              </w:rPr>
              <w:t xml:space="preserve">, kar je v skladu </w:t>
            </w:r>
            <w:r w:rsidR="00121759" w:rsidRPr="00121759">
              <w:rPr>
                <w:rFonts w:asciiTheme="minorHAnsi" w:eastAsia="Times New Roman" w:hAnsiTheme="minorHAnsi" w:cstheme="minorHAnsi"/>
                <w:sz w:val="18"/>
                <w:szCs w:val="18"/>
              </w:rPr>
              <w:t>z Direktiv</w:t>
            </w:r>
            <w:r w:rsidR="00121759">
              <w:rPr>
                <w:rFonts w:asciiTheme="minorHAnsi" w:eastAsia="Times New Roman" w:hAnsiTheme="minorHAnsi" w:cstheme="minorHAnsi"/>
                <w:sz w:val="18"/>
                <w:szCs w:val="18"/>
              </w:rPr>
              <w:t>o</w:t>
            </w:r>
            <w:r w:rsidR="00121759" w:rsidRPr="00121759">
              <w:rPr>
                <w:rFonts w:asciiTheme="minorHAnsi" w:eastAsia="Times New Roman" w:hAnsiTheme="minorHAnsi" w:cstheme="minorHAnsi"/>
                <w:sz w:val="18"/>
                <w:szCs w:val="18"/>
              </w:rPr>
              <w:t xml:space="preserve"> (EU) 2019/1161 Evropskega parlamenta in Sveta z dne 20. junija 2019 o </w:t>
            </w:r>
            <w:r w:rsidR="00121759" w:rsidRPr="00121759">
              <w:rPr>
                <w:rFonts w:asciiTheme="minorHAnsi" w:eastAsia="Times New Roman" w:hAnsiTheme="minorHAnsi" w:cstheme="minorHAnsi"/>
                <w:sz w:val="18"/>
                <w:szCs w:val="18"/>
              </w:rPr>
              <w:lastRenderedPageBreak/>
              <w:t>spremembi Direktive 2009/33/ES o spodbujanju čistih in energetsko učinkovitih vozil za cestni prevoz</w:t>
            </w:r>
            <w:r w:rsidR="00121759">
              <w:rPr>
                <w:rFonts w:asciiTheme="minorHAnsi" w:eastAsia="Times New Roman" w:hAnsiTheme="minorHAnsi" w:cstheme="minorHAnsi"/>
                <w:sz w:val="18"/>
                <w:szCs w:val="18"/>
              </w:rPr>
              <w:t xml:space="preserve"> (v nadaljnjem besedilu: Direktiva 2019/1161/EU)</w:t>
            </w:r>
            <w:r w:rsidR="00121759" w:rsidRPr="00121759">
              <w:rPr>
                <w:rFonts w:asciiTheme="minorHAnsi" w:eastAsia="Times New Roman" w:hAnsiTheme="minorHAnsi" w:cstheme="minorHAnsi"/>
                <w:sz w:val="18"/>
                <w:szCs w:val="18"/>
              </w:rPr>
              <w:t xml:space="preserve"> ter nacionaln</w:t>
            </w:r>
            <w:r w:rsidR="00121759">
              <w:rPr>
                <w:rFonts w:asciiTheme="minorHAnsi" w:eastAsia="Times New Roman" w:hAnsiTheme="minorHAnsi" w:cstheme="minorHAnsi"/>
                <w:sz w:val="18"/>
                <w:szCs w:val="18"/>
              </w:rPr>
              <w:t>o</w:t>
            </w:r>
            <w:r w:rsidR="00121759" w:rsidRPr="00121759">
              <w:rPr>
                <w:rFonts w:asciiTheme="minorHAnsi" w:eastAsia="Times New Roman" w:hAnsiTheme="minorHAnsi" w:cstheme="minorHAnsi"/>
                <w:sz w:val="18"/>
                <w:szCs w:val="18"/>
              </w:rPr>
              <w:t xml:space="preserve"> </w:t>
            </w:r>
            <w:r w:rsidR="0045480D" w:rsidRPr="0045480D">
              <w:rPr>
                <w:rFonts w:asciiTheme="minorHAnsi" w:eastAsia="Times New Roman" w:hAnsiTheme="minorHAnsi" w:cstheme="minorHAnsi"/>
                <w:sz w:val="18"/>
                <w:szCs w:val="18"/>
              </w:rPr>
              <w:t>Uredb</w:t>
            </w:r>
            <w:r w:rsidR="0045480D">
              <w:rPr>
                <w:rFonts w:asciiTheme="minorHAnsi" w:eastAsia="Times New Roman" w:hAnsiTheme="minorHAnsi" w:cstheme="minorHAnsi"/>
                <w:sz w:val="18"/>
                <w:szCs w:val="18"/>
              </w:rPr>
              <w:t>o</w:t>
            </w:r>
            <w:r w:rsidR="0045480D" w:rsidRPr="0045480D">
              <w:rPr>
                <w:rFonts w:asciiTheme="minorHAnsi" w:eastAsia="Times New Roman" w:hAnsiTheme="minorHAnsi" w:cstheme="minorHAnsi"/>
                <w:sz w:val="18"/>
                <w:szCs w:val="18"/>
              </w:rPr>
              <w:t xml:space="preserve"> o </w:t>
            </w:r>
            <w:proofErr w:type="spellStart"/>
            <w:r w:rsidR="0045480D" w:rsidRPr="0045480D">
              <w:rPr>
                <w:rFonts w:asciiTheme="minorHAnsi" w:eastAsia="Times New Roman" w:hAnsiTheme="minorHAnsi" w:cstheme="minorHAnsi"/>
                <w:sz w:val="18"/>
                <w:szCs w:val="18"/>
              </w:rPr>
              <w:t>ZeJN</w:t>
            </w:r>
            <w:proofErr w:type="spellEnd"/>
            <w:r w:rsidR="00121759">
              <w:rPr>
                <w:rFonts w:asciiTheme="minorHAnsi" w:eastAsia="Times New Roman" w:hAnsiTheme="minorHAnsi" w:cstheme="minorHAnsi"/>
                <w:sz w:val="18"/>
                <w:szCs w:val="18"/>
              </w:rPr>
              <w:t>).</w:t>
            </w:r>
          </w:p>
          <w:p w14:paraId="0EB875B4" w14:textId="77777777" w:rsidR="00121759" w:rsidRDefault="00121759" w:rsidP="00121759">
            <w:pPr>
              <w:keepLines w:val="0"/>
              <w:spacing w:after="0" w:line="240" w:lineRule="auto"/>
              <w:jc w:val="both"/>
              <w:rPr>
                <w:rFonts w:asciiTheme="minorHAnsi" w:eastAsia="Times New Roman" w:hAnsiTheme="minorHAnsi" w:cstheme="minorHAnsi"/>
                <w:sz w:val="18"/>
                <w:szCs w:val="18"/>
              </w:rPr>
            </w:pPr>
          </w:p>
          <w:p w14:paraId="1B64B3CF" w14:textId="582BCFCF" w:rsidR="00977077" w:rsidRDefault="00977077" w:rsidP="000A73E1">
            <w:pPr>
              <w:keepLines w:val="0"/>
              <w:spacing w:after="0" w:line="240" w:lineRule="auto"/>
              <w:jc w:val="both"/>
              <w:rPr>
                <w:rFonts w:asciiTheme="minorHAnsi" w:eastAsia="Times New Roman" w:hAnsiTheme="minorHAnsi" w:cstheme="minorHAnsi"/>
                <w:sz w:val="18"/>
                <w:szCs w:val="18"/>
              </w:rPr>
            </w:pPr>
            <w:r w:rsidRPr="00121759">
              <w:rPr>
                <w:rFonts w:asciiTheme="minorHAnsi" w:eastAsia="Times New Roman" w:hAnsiTheme="minorHAnsi" w:cstheme="minorHAnsi"/>
                <w:sz w:val="18"/>
                <w:szCs w:val="18"/>
              </w:rPr>
              <w:t>V skladu z Direktiv</w:t>
            </w:r>
            <w:r>
              <w:rPr>
                <w:rFonts w:asciiTheme="minorHAnsi" w:eastAsia="Times New Roman" w:hAnsiTheme="minorHAnsi" w:cstheme="minorHAnsi"/>
                <w:sz w:val="18"/>
                <w:szCs w:val="18"/>
              </w:rPr>
              <w:t>o</w:t>
            </w:r>
            <w:r w:rsidRPr="00121759">
              <w:rPr>
                <w:rFonts w:asciiTheme="minorHAnsi" w:eastAsia="Times New Roman" w:hAnsiTheme="minorHAnsi" w:cstheme="minorHAnsi"/>
                <w:sz w:val="18"/>
                <w:szCs w:val="18"/>
              </w:rPr>
              <w:t xml:space="preserve"> 2019/1161</w:t>
            </w:r>
            <w:r>
              <w:rPr>
                <w:rFonts w:asciiTheme="minorHAnsi" w:eastAsia="Times New Roman" w:hAnsiTheme="minorHAnsi" w:cstheme="minorHAnsi"/>
                <w:sz w:val="18"/>
                <w:szCs w:val="18"/>
              </w:rPr>
              <w:t>/EU</w:t>
            </w:r>
            <w:r w:rsidRPr="00121759">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in</w:t>
            </w:r>
            <w:r w:rsidRPr="00121759">
              <w:rPr>
                <w:rFonts w:asciiTheme="minorHAnsi" w:eastAsia="Times New Roman" w:hAnsiTheme="minorHAnsi" w:cstheme="minorHAnsi"/>
                <w:sz w:val="18"/>
                <w:szCs w:val="18"/>
              </w:rPr>
              <w:t xml:space="preserve"> Uredb</w:t>
            </w:r>
            <w:r>
              <w:rPr>
                <w:rFonts w:asciiTheme="minorHAnsi" w:eastAsia="Times New Roman" w:hAnsiTheme="minorHAnsi" w:cstheme="minorHAnsi"/>
                <w:sz w:val="18"/>
                <w:szCs w:val="18"/>
              </w:rPr>
              <w:t>o</w:t>
            </w:r>
            <w:r w:rsidRPr="00121759">
              <w:rPr>
                <w:rFonts w:asciiTheme="minorHAnsi" w:eastAsia="Times New Roman" w:hAnsiTheme="minorHAnsi" w:cstheme="minorHAnsi"/>
                <w:sz w:val="18"/>
                <w:szCs w:val="18"/>
              </w:rPr>
              <w:t xml:space="preserve"> o </w:t>
            </w:r>
            <w:proofErr w:type="spellStart"/>
            <w:r>
              <w:rPr>
                <w:rFonts w:asciiTheme="minorHAnsi" w:eastAsia="Times New Roman" w:hAnsiTheme="minorHAnsi" w:cstheme="minorHAnsi"/>
                <w:sz w:val="18"/>
                <w:szCs w:val="18"/>
              </w:rPr>
              <w:t>ZeJN</w:t>
            </w:r>
            <w:proofErr w:type="spellEnd"/>
            <w:r w:rsidRPr="00121759">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pomeni »</w:t>
            </w:r>
            <w:r w:rsidRPr="000D7278">
              <w:rPr>
                <w:rFonts w:asciiTheme="minorHAnsi" w:eastAsia="Times New Roman" w:hAnsiTheme="minorHAnsi" w:cstheme="minorHAnsi"/>
                <w:sz w:val="18"/>
                <w:szCs w:val="18"/>
              </w:rPr>
              <w:t>čisto vozilo</w:t>
            </w:r>
            <w:r>
              <w:rPr>
                <w:rFonts w:asciiTheme="minorHAnsi" w:eastAsia="Times New Roman" w:hAnsiTheme="minorHAnsi" w:cstheme="minorHAnsi"/>
                <w:sz w:val="18"/>
                <w:szCs w:val="18"/>
              </w:rPr>
              <w:t>«</w:t>
            </w:r>
            <w:r w:rsidRPr="000D7278">
              <w:rPr>
                <w:rFonts w:asciiTheme="minorHAnsi" w:eastAsia="Times New Roman" w:hAnsiTheme="minorHAnsi" w:cstheme="minorHAnsi"/>
                <w:sz w:val="18"/>
                <w:szCs w:val="18"/>
              </w:rPr>
              <w:t xml:space="preserve"> vozilo kategorije</w:t>
            </w:r>
            <w:r>
              <w:rPr>
                <w:rFonts w:asciiTheme="minorHAnsi" w:eastAsia="Times New Roman" w:hAnsiTheme="minorHAnsi" w:cstheme="minorHAnsi"/>
                <w:sz w:val="18"/>
                <w:szCs w:val="18"/>
              </w:rPr>
              <w:t xml:space="preserve">  </w:t>
            </w:r>
            <w:r w:rsidRPr="00977077">
              <w:rPr>
                <w:rFonts w:asciiTheme="minorHAnsi" w:eastAsia="Times New Roman" w:hAnsiTheme="minorHAnsi" w:cstheme="minorHAnsi"/>
                <w:sz w:val="18"/>
                <w:szCs w:val="18"/>
              </w:rPr>
              <w:t>M3, M2 ali N3, ki uporablja alternativna goriva, kot so opredeljena v točkah 1 in 2 člena 2 Direktive 2014/94/EU</w:t>
            </w:r>
            <w:r w:rsidR="00701A4F">
              <w:rPr>
                <w:rFonts w:asciiTheme="minorHAnsi" w:eastAsia="Times New Roman" w:hAnsiTheme="minorHAnsi" w:cstheme="minorHAnsi"/>
                <w:sz w:val="18"/>
                <w:szCs w:val="18"/>
              </w:rPr>
              <w:t xml:space="preserve"> oziroma v predpisu, ki jo je nadomestil</w:t>
            </w:r>
            <w:r w:rsidRPr="00977077">
              <w:rPr>
                <w:rFonts w:asciiTheme="minorHAnsi" w:eastAsia="Times New Roman" w:hAnsiTheme="minorHAnsi" w:cstheme="minorHAnsi"/>
                <w:sz w:val="18"/>
                <w:szCs w:val="18"/>
              </w:rPr>
              <w:t xml:space="preserve">, razen goriv, ki se proizvajajo iz krme z visokim tveganjem za posredno spremembo rabe zemljišč, za katere je v skladu s členom 26 Direktive (EU) 2018/2001 opazna znatna širitev proizvodnje na zemljišča z velikimi zalogami ogljika. Pri vozilih, ki uporabljajo tekoča </w:t>
            </w:r>
            <w:proofErr w:type="spellStart"/>
            <w:r w:rsidRPr="00977077">
              <w:rPr>
                <w:rFonts w:asciiTheme="minorHAnsi" w:eastAsia="Times New Roman" w:hAnsiTheme="minorHAnsi" w:cstheme="minorHAnsi"/>
                <w:sz w:val="18"/>
                <w:szCs w:val="18"/>
              </w:rPr>
              <w:t>biogoriva</w:t>
            </w:r>
            <w:proofErr w:type="spellEnd"/>
            <w:r w:rsidRPr="00977077">
              <w:rPr>
                <w:rFonts w:asciiTheme="minorHAnsi" w:eastAsia="Times New Roman" w:hAnsiTheme="minorHAnsi" w:cstheme="minorHAnsi"/>
                <w:sz w:val="18"/>
                <w:szCs w:val="18"/>
              </w:rPr>
              <w:t>, sintetična in parafinska goriva, se ta goriva ne smejo mešati s konvencionalnimi fosilnimi gorivi</w:t>
            </w:r>
            <w:r>
              <w:rPr>
                <w:rFonts w:asciiTheme="minorHAnsi" w:eastAsia="Times New Roman" w:hAnsiTheme="minorHAnsi" w:cstheme="minorHAnsi"/>
                <w:sz w:val="18"/>
                <w:szCs w:val="18"/>
              </w:rPr>
              <w:t>.</w:t>
            </w:r>
          </w:p>
          <w:p w14:paraId="228BC56D" w14:textId="48EA4BB6" w:rsidR="000D7278" w:rsidRPr="00121759" w:rsidRDefault="000D7278" w:rsidP="00121759">
            <w:pPr>
              <w:keepLines w:val="0"/>
              <w:spacing w:after="0" w:line="240" w:lineRule="auto"/>
              <w:jc w:val="both"/>
              <w:rPr>
                <w:rFonts w:asciiTheme="minorHAnsi" w:eastAsia="Times New Roman" w:hAnsiTheme="minorHAnsi" w:cstheme="minorHAnsi"/>
                <w:sz w:val="18"/>
                <w:szCs w:val="18"/>
              </w:rPr>
            </w:pPr>
          </w:p>
        </w:tc>
      </w:tr>
      <w:tr w:rsidR="00E70CAC" w:rsidRPr="009F5CC2" w14:paraId="60F3836D" w14:textId="77777777" w:rsidTr="003D1716">
        <w:trPr>
          <w:trHeight w:val="58"/>
          <w:jc w:val="center"/>
        </w:trPr>
        <w:tc>
          <w:tcPr>
            <w:tcW w:w="9816" w:type="dxa"/>
            <w:gridSpan w:val="5"/>
            <w:shd w:val="clear" w:color="000000" w:fill="D9D9D9"/>
            <w:vAlign w:val="center"/>
            <w:hideMark/>
          </w:tcPr>
          <w:p w14:paraId="11BB7E93"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lastRenderedPageBreak/>
              <w:t> </w:t>
            </w:r>
          </w:p>
        </w:tc>
      </w:tr>
      <w:tr w:rsidR="00E70CAC" w:rsidRPr="009F5CC2" w14:paraId="78331374" w14:textId="77777777" w:rsidTr="000D7278">
        <w:trPr>
          <w:trHeight w:val="1059"/>
          <w:jc w:val="center"/>
        </w:trPr>
        <w:tc>
          <w:tcPr>
            <w:tcW w:w="2651" w:type="dxa"/>
            <w:shd w:val="clear" w:color="auto" w:fill="auto"/>
            <w:vAlign w:val="center"/>
            <w:hideMark/>
          </w:tcPr>
          <w:p w14:paraId="7905C503" w14:textId="660B50FF"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DB65F2">
              <w:rPr>
                <w:rFonts w:asciiTheme="minorHAnsi" w:eastAsia="Times New Roman" w:hAnsiTheme="minorHAnsi" w:cstheme="minorHAnsi"/>
                <w:sz w:val="18"/>
                <w:szCs w:val="18"/>
              </w:rPr>
              <w:t>NALOŽBE</w:t>
            </w:r>
          </w:p>
        </w:tc>
        <w:tc>
          <w:tcPr>
            <w:tcW w:w="6490" w:type="dxa"/>
            <w:gridSpan w:val="3"/>
            <w:shd w:val="clear" w:color="auto" w:fill="auto"/>
            <w:hideMark/>
          </w:tcPr>
          <w:p w14:paraId="6D63EAD0" w14:textId="77777777" w:rsidR="00E70CAC" w:rsidRPr="009F5CC2" w:rsidRDefault="00E70CAC" w:rsidP="008E425D">
            <w:pPr>
              <w:jc w:val="both"/>
              <w:rPr>
                <w:rFonts w:asciiTheme="minorHAnsi" w:hAnsiTheme="minorHAnsi" w:cstheme="minorHAnsi"/>
                <w:sz w:val="18"/>
                <w:szCs w:val="18"/>
              </w:rPr>
            </w:pPr>
            <w:r w:rsidRPr="009F5CC2">
              <w:rPr>
                <w:rFonts w:asciiTheme="minorHAnsi" w:hAnsiTheme="minorHAnsi" w:cstheme="minorHAnsi"/>
                <w:sz w:val="18"/>
                <w:szCs w:val="18"/>
              </w:rPr>
              <w:t xml:space="preserve">Ali vaš </w:t>
            </w:r>
            <w:r w:rsidRPr="002F43D5">
              <w:rPr>
                <w:rFonts w:asciiTheme="minorHAnsi" w:hAnsiTheme="minorHAnsi" w:cstheme="minorHAnsi"/>
                <w:sz w:val="18"/>
                <w:szCs w:val="18"/>
              </w:rPr>
              <w:t>projekt pomembno prispeva</w:t>
            </w:r>
            <w:r w:rsidRPr="009F5CC2">
              <w:rPr>
                <w:rFonts w:asciiTheme="minorHAnsi" w:hAnsiTheme="minorHAnsi" w:cstheme="minorHAnsi"/>
                <w:sz w:val="18"/>
                <w:szCs w:val="18"/>
              </w:rPr>
              <w:t xml:space="preserve"> k doseganju dobrega stanja voda, vključno s površinskimi in podzemnimi vodami, ali k preprečevanju poslabšanja stanja voda, ki so že v dobrem stanju, ali pomembno prispeva k doseganju dobrega </w:t>
            </w:r>
            <w:proofErr w:type="spellStart"/>
            <w:r w:rsidRPr="009F5CC2">
              <w:rPr>
                <w:rFonts w:asciiTheme="minorHAnsi" w:hAnsiTheme="minorHAnsi" w:cstheme="minorHAnsi"/>
                <w:sz w:val="18"/>
                <w:szCs w:val="18"/>
              </w:rPr>
              <w:t>okoljskega</w:t>
            </w:r>
            <w:proofErr w:type="spellEnd"/>
            <w:r w:rsidRPr="009F5CC2">
              <w:rPr>
                <w:rFonts w:asciiTheme="minorHAnsi" w:hAnsiTheme="minorHAnsi" w:cstheme="minorHAnsi"/>
                <w:sz w:val="18"/>
                <w:szCs w:val="18"/>
              </w:rPr>
              <w:t xml:space="preserve"> stanja morskih voda ali preprečevanju poslabšanja morskih voda, če so že v dobrem stanju?</w:t>
            </w:r>
          </w:p>
          <w:p w14:paraId="2D342EF7" w14:textId="77777777" w:rsidR="00E70CAC" w:rsidRPr="009F5CC2" w:rsidRDefault="00E70CAC" w:rsidP="008E425D">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na naslednje načine:</w:t>
            </w:r>
          </w:p>
          <w:p w14:paraId="45FA87E1"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varovanjem okolja pred škodljivimi učniki odvajanja komunalne in industrijske odpadne vode, vključno z onesnaževali, ki vzbujajo vse večjo zaskrbljenost, kot so farmacevtski izdelki in </w:t>
            </w:r>
            <w:proofErr w:type="spellStart"/>
            <w:r w:rsidRPr="009F5CC2">
              <w:rPr>
                <w:rFonts w:asciiTheme="minorHAnsi" w:hAnsiTheme="minorHAnsi" w:cstheme="minorHAnsi"/>
                <w:sz w:val="18"/>
                <w:szCs w:val="18"/>
                <w:shd w:val="clear" w:color="auto" w:fill="FFFFFF"/>
              </w:rPr>
              <w:t>mikroplastika</w:t>
            </w:r>
            <w:proofErr w:type="spellEnd"/>
            <w:r w:rsidRPr="009F5CC2">
              <w:rPr>
                <w:rFonts w:asciiTheme="minorHAnsi" w:hAnsiTheme="minorHAnsi" w:cstheme="minorHAnsi"/>
                <w:sz w:val="18"/>
                <w:szCs w:val="18"/>
                <w:shd w:val="clear" w:color="auto" w:fill="FFFFFF"/>
              </w:rPr>
              <w:t>, na primer z zagotavljanjem ustreznega zbiranja, čiščenja in odvajanja komunalnih in industrijskih odpadnih voda;</w:t>
            </w:r>
          </w:p>
          <w:p w14:paraId="373BADE3"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eastAsiaTheme="minorHAnsi" w:hAnsiTheme="minorHAnsi" w:cstheme="minorHAnsi"/>
                <w:sz w:val="18"/>
                <w:szCs w:val="18"/>
                <w:shd w:val="clear" w:color="auto" w:fill="FFFFFF"/>
                <w:lang w:eastAsia="en-US"/>
              </w:rPr>
              <w:t>varovanjem zdravja ljudi pred škodljivim vplivom kakršne koli kontaminacije vode, namenjene za prehrano ljudi, z zagotavljanjem, da ne vsebuje mikroorganizmov, parazitov in snovi, ki predstavljajo morebitno nevarnost za zdravje ljudi, ter z izboljšanjem dostopa ljudi do čiste pitne vode;</w:t>
            </w:r>
          </w:p>
          <w:p w14:paraId="078AAD91"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izboljšanjem upravljanja z vodo in učinkovitosti, vključno z varovanjem in izboljševanjem stanja vodnih ekosistemov, spodbujanjem trajnostne rabe vode prek dolgoročne zaščite razpoložljivih vodnih virov, med drugim prek uporabe ukrepov, kot je ponovna uporaba vode, z zagotavljanjem postopnega zmanjšanja emisij onesnaževal v površinske in podzemne vode, prispevanjem k blažitvi posledic poplav in suš ali s katero koli drugo dejavnostjo, ki varuje ali izboljšuje kakovostno in količinsko stanje vodnih teles;</w:t>
            </w:r>
          </w:p>
          <w:p w14:paraId="6E314DD1"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zagotavljanjem trajnostne uporabe storitev morskega ekosistema ali prispevanjem k dobremu </w:t>
            </w:r>
            <w:proofErr w:type="spellStart"/>
            <w:r w:rsidRPr="009F5CC2">
              <w:rPr>
                <w:rFonts w:asciiTheme="minorHAnsi" w:hAnsiTheme="minorHAnsi" w:cstheme="minorHAnsi"/>
                <w:sz w:val="18"/>
                <w:szCs w:val="18"/>
                <w:shd w:val="clear" w:color="auto" w:fill="FFFFFF"/>
              </w:rPr>
              <w:t>okoljskemu</w:t>
            </w:r>
            <w:proofErr w:type="spellEnd"/>
            <w:r w:rsidRPr="009F5CC2">
              <w:rPr>
                <w:rFonts w:asciiTheme="minorHAnsi" w:hAnsiTheme="minorHAnsi" w:cstheme="minorHAnsi"/>
                <w:sz w:val="18"/>
                <w:szCs w:val="18"/>
                <w:shd w:val="clear" w:color="auto" w:fill="FFFFFF"/>
              </w:rPr>
              <w:t xml:space="preserve"> stanju morskih voda, tudi z varovanjem, ohranjanjem ali obnovo morskega okolja ter preprečevanjem ali zmanjševanjem odpadkov v morsko okolje, ali</w:t>
            </w:r>
          </w:p>
          <w:p w14:paraId="74834954"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6BA105D6" w14:textId="77777777" w:rsidR="00E70CAC" w:rsidRPr="009F5CC2" w:rsidRDefault="00E70CAC" w:rsidP="008E425D">
            <w:pPr>
              <w:pStyle w:val="Odstavekseznama"/>
              <w:keepLines w:val="0"/>
              <w:numPr>
                <w:ilvl w:val="0"/>
                <w:numId w:val="39"/>
              </w:numPr>
              <w:spacing w:after="0" w:line="240" w:lineRule="auto"/>
              <w:ind w:left="997" w:hanging="283"/>
              <w:jc w:val="both"/>
              <w:rPr>
                <w:rFonts w:asciiTheme="minorHAnsi" w:eastAsia="Times New Roman" w:hAnsiTheme="minorHAnsi" w:cstheme="minorHAnsi"/>
                <w:vanish/>
                <w:sz w:val="18"/>
                <w:szCs w:val="18"/>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in</w:t>
            </w:r>
          </w:p>
          <w:p w14:paraId="1B69D95B" w14:textId="77777777" w:rsidR="00E70CAC" w:rsidRPr="009F5CC2" w:rsidRDefault="00E70CAC" w:rsidP="008E425D">
            <w:pPr>
              <w:pStyle w:val="Odstavekseznama"/>
              <w:keepLines w:val="0"/>
              <w:numPr>
                <w:ilvl w:val="0"/>
                <w:numId w:val="39"/>
              </w:numPr>
              <w:spacing w:after="0" w:line="240" w:lineRule="auto"/>
              <w:ind w:left="997" w:hanging="283"/>
              <w:jc w:val="both"/>
              <w:rPr>
                <w:rFonts w:asciiTheme="minorHAnsi" w:eastAsia="Times New Roman" w:hAnsiTheme="minorHAnsi" w:cstheme="minorHAnsi"/>
                <w:vanish/>
                <w:sz w:val="18"/>
                <w:szCs w:val="18"/>
              </w:rPr>
            </w:pPr>
            <w:r w:rsidRPr="009F5CC2">
              <w:rPr>
                <w:rFonts w:asciiTheme="minorHAnsi" w:hAnsiTheme="minorHAnsi" w:cstheme="minorHAnsi"/>
                <w:sz w:val="18"/>
                <w:szCs w:val="18"/>
                <w:shd w:val="clear" w:color="auto" w:fill="FFFFFF"/>
              </w:rPr>
              <w:t xml:space="preserve"> ima pomemben pozitiven vpliv na okolje na podlagi vidikov življenjskega cikla.</w:t>
            </w:r>
          </w:p>
          <w:p w14:paraId="46C44037" w14:textId="77777777" w:rsidR="00E70CAC" w:rsidRPr="009F5CC2" w:rsidRDefault="00E70CAC" w:rsidP="008E425D">
            <w:pPr>
              <w:pStyle w:val="Odstavekseznama"/>
              <w:keepLines w:val="0"/>
              <w:spacing w:after="0" w:line="240" w:lineRule="auto"/>
              <w:ind w:left="997"/>
              <w:jc w:val="both"/>
              <w:rPr>
                <w:rFonts w:asciiTheme="minorHAnsi" w:eastAsia="Times New Roman" w:hAnsiTheme="minorHAnsi" w:cstheme="minorHAnsi"/>
                <w:vanish/>
                <w:sz w:val="18"/>
                <w:szCs w:val="18"/>
              </w:rPr>
            </w:pPr>
          </w:p>
          <w:p w14:paraId="71E054BF" w14:textId="77777777" w:rsidR="00E70CAC" w:rsidRPr="009F5CC2" w:rsidRDefault="00E70CAC" w:rsidP="008E425D">
            <w:pPr>
              <w:keepLines w:val="0"/>
              <w:spacing w:after="0" w:line="240" w:lineRule="auto"/>
              <w:jc w:val="both"/>
              <w:rPr>
                <w:rFonts w:asciiTheme="minorHAnsi" w:hAnsiTheme="minorHAnsi" w:cstheme="minorHAnsi"/>
                <w:sz w:val="18"/>
                <w:szCs w:val="18"/>
              </w:rPr>
            </w:pPr>
          </w:p>
          <w:p w14:paraId="46200A43" w14:textId="77777777" w:rsidR="00E70CAC" w:rsidRPr="009F5CC2" w:rsidRDefault="00E70CAC" w:rsidP="008E425D">
            <w:pPr>
              <w:keepLines w:val="0"/>
              <w:spacing w:after="0" w:line="240" w:lineRule="auto"/>
              <w:jc w:val="both"/>
              <w:rPr>
                <w:rFonts w:asciiTheme="minorHAnsi" w:eastAsia="Times New Roman" w:hAnsiTheme="minorHAnsi" w:cstheme="minorHAnsi"/>
                <w:sz w:val="18"/>
                <w:szCs w:val="18"/>
              </w:rPr>
            </w:pPr>
            <w:r w:rsidRPr="009F5CC2">
              <w:rPr>
                <w:rFonts w:asciiTheme="minorHAnsi" w:hAnsiTheme="minorHAnsi" w:cstheme="minorHAnsi"/>
                <w:sz w:val="18"/>
                <w:szCs w:val="18"/>
              </w:rPr>
              <w:t>Če je odgovor pritrdilen, pojasnite in navedite dokazila, ki so lahko predmet preverjanja pred potrditvijo vloge za izplačilo sredstev.</w:t>
            </w:r>
          </w:p>
        </w:tc>
        <w:tc>
          <w:tcPr>
            <w:tcW w:w="675" w:type="dxa"/>
            <w:shd w:val="clear" w:color="auto" w:fill="auto"/>
            <w:vAlign w:val="center"/>
            <w:hideMark/>
          </w:tcPr>
          <w:p w14:paraId="4D956AE8" w14:textId="1C11D8C0" w:rsidR="00E70CAC" w:rsidRPr="009F5CC2" w:rsidRDefault="00E70CAC" w:rsidP="003D1716">
            <w:pPr>
              <w:keepLines w:val="0"/>
              <w:spacing w:after="0" w:line="240" w:lineRule="auto"/>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DA</w:t>
            </w:r>
          </w:p>
        </w:tc>
      </w:tr>
      <w:tr w:rsidR="00E70CAC" w:rsidRPr="009F5CC2" w14:paraId="1C239AB8" w14:textId="77777777" w:rsidTr="000D7278">
        <w:trPr>
          <w:trHeight w:val="238"/>
          <w:jc w:val="center"/>
        </w:trPr>
        <w:tc>
          <w:tcPr>
            <w:tcW w:w="2651" w:type="dxa"/>
            <w:shd w:val="clear" w:color="auto" w:fill="auto"/>
            <w:vAlign w:val="center"/>
            <w:hideMark/>
          </w:tcPr>
          <w:p w14:paraId="5A7E4CCA"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165" w:type="dxa"/>
            <w:gridSpan w:val="4"/>
            <w:shd w:val="clear" w:color="auto" w:fill="auto"/>
            <w:vAlign w:val="center"/>
            <w:hideMark/>
          </w:tcPr>
          <w:p w14:paraId="63537402" w14:textId="629E1AD0" w:rsidR="00121759" w:rsidRDefault="00121759" w:rsidP="00121759">
            <w:pPr>
              <w:keepLines w:val="0"/>
              <w:spacing w:after="0" w:line="240" w:lineRule="auto"/>
              <w:jc w:val="both"/>
              <w:rPr>
                <w:rFonts w:asciiTheme="minorHAnsi" w:hAnsiTheme="minorHAnsi" w:cstheme="minorHAnsi"/>
                <w:sz w:val="18"/>
                <w:szCs w:val="18"/>
              </w:rPr>
            </w:pPr>
            <w:r>
              <w:rPr>
                <w:rFonts w:asciiTheme="minorHAnsi" w:hAnsiTheme="minorHAnsi" w:cstheme="minorHAnsi"/>
                <w:sz w:val="18"/>
                <w:szCs w:val="18"/>
              </w:rPr>
              <w:t>Naložba</w:t>
            </w:r>
            <w:r w:rsidRPr="009F5CC2">
              <w:rPr>
                <w:rFonts w:asciiTheme="minorHAnsi" w:hAnsiTheme="minorHAnsi" w:cstheme="minorHAnsi"/>
                <w:sz w:val="18"/>
                <w:szCs w:val="18"/>
              </w:rPr>
              <w:t xml:space="preserve"> prispeva </w:t>
            </w:r>
            <w:r w:rsidR="00DB65F2" w:rsidRPr="00DB65F2">
              <w:rPr>
                <w:rFonts w:asciiTheme="minorHAnsi" w:hAnsiTheme="minorHAnsi" w:cstheme="minorHAnsi"/>
                <w:sz w:val="18"/>
                <w:szCs w:val="18"/>
              </w:rPr>
              <w:t>k preprečevanju poslabšanja stanja voda</w:t>
            </w:r>
            <w:r w:rsidR="00DB65F2">
              <w:rPr>
                <w:rFonts w:asciiTheme="minorHAnsi" w:hAnsiTheme="minorHAnsi" w:cstheme="minorHAnsi"/>
                <w:sz w:val="18"/>
                <w:szCs w:val="18"/>
              </w:rPr>
              <w:t xml:space="preserve"> in morskih voda</w:t>
            </w:r>
            <w:r w:rsidR="00DB65F2" w:rsidRPr="00DB65F2">
              <w:rPr>
                <w:rFonts w:asciiTheme="minorHAnsi" w:hAnsiTheme="minorHAnsi" w:cstheme="minorHAnsi"/>
                <w:sz w:val="18"/>
                <w:szCs w:val="18"/>
              </w:rPr>
              <w:t xml:space="preserve">, ki so že v dobrem stanju, </w:t>
            </w:r>
            <w:r>
              <w:rPr>
                <w:rFonts w:asciiTheme="minorHAnsi" w:hAnsiTheme="minorHAnsi" w:cstheme="minorHAnsi"/>
                <w:sz w:val="18"/>
                <w:szCs w:val="18"/>
              </w:rPr>
              <w:t>kar je upoštevano že v fazi javnega poziva za izvedbo naložb, ki so predmet spodbude.</w:t>
            </w:r>
          </w:p>
          <w:p w14:paraId="68B00FD7" w14:textId="77777777" w:rsidR="00121759" w:rsidRDefault="00121759" w:rsidP="00121759">
            <w:pPr>
              <w:keepLines w:val="0"/>
              <w:spacing w:after="0" w:line="240" w:lineRule="auto"/>
              <w:jc w:val="both"/>
              <w:rPr>
                <w:rFonts w:asciiTheme="minorHAnsi" w:eastAsia="Times New Roman" w:hAnsiTheme="minorHAnsi" w:cstheme="minorHAnsi"/>
                <w:sz w:val="18"/>
                <w:szCs w:val="18"/>
              </w:rPr>
            </w:pPr>
          </w:p>
          <w:p w14:paraId="6D1A1E71" w14:textId="77777777" w:rsidR="002F43D5" w:rsidRDefault="002F43D5" w:rsidP="002F43D5">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 xml:space="preserve">Predmet javnega poziva so nepovratne finančne spodbude </w:t>
            </w:r>
            <w:r>
              <w:rPr>
                <w:rFonts w:asciiTheme="minorHAnsi" w:eastAsia="Times New Roman" w:hAnsiTheme="minorHAnsi" w:cstheme="minorHAnsi"/>
                <w:sz w:val="18"/>
                <w:szCs w:val="18"/>
              </w:rPr>
              <w:t>mestnim občina v Republiki Sloveniji, katerih mestno območje je opredeljeno kot urbano vozlišče vseevropskega prometnega omrežja v skladu s Prilogo II k Uredbi (EU) 2024/1679, za naložbe v nakup novih okolju prijaznih vozil za izvajanje javnega potniškega prometa, ki spadajo v eno izmed navedenih kategorij:</w:t>
            </w:r>
          </w:p>
          <w:p w14:paraId="1E0EBFAD" w14:textId="77777777" w:rsidR="002F43D5" w:rsidRDefault="002F43D5" w:rsidP="002F43D5">
            <w:pPr>
              <w:pStyle w:val="Odstavekseznama"/>
              <w:keepLines w:val="0"/>
              <w:numPr>
                <w:ilvl w:val="0"/>
                <w:numId w:val="38"/>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nakup novega vozila kategorije M3 na vodik, dolžine najmanj 12 m, brez emisij CO</w:t>
            </w:r>
            <w:r>
              <w:rPr>
                <w:rFonts w:asciiTheme="minorHAnsi" w:eastAsia="Times New Roman" w:hAnsiTheme="minorHAnsi" w:cstheme="minorHAnsi"/>
                <w:sz w:val="18"/>
                <w:szCs w:val="18"/>
                <w:vertAlign w:val="subscript"/>
              </w:rPr>
              <w:t>2</w:t>
            </w:r>
            <w:r>
              <w:rPr>
                <w:rFonts w:asciiTheme="minorHAnsi" w:eastAsia="Times New Roman" w:hAnsiTheme="minorHAnsi" w:cstheme="minorHAnsi"/>
                <w:sz w:val="18"/>
                <w:szCs w:val="18"/>
              </w:rPr>
              <w:t xml:space="preserve"> na izpustu;</w:t>
            </w:r>
          </w:p>
          <w:p w14:paraId="36DC159B" w14:textId="77777777" w:rsidR="002F43D5" w:rsidRPr="00A27C9C" w:rsidRDefault="002F43D5" w:rsidP="002F43D5">
            <w:pPr>
              <w:pStyle w:val="Odstavekseznama"/>
              <w:keepLines w:val="0"/>
              <w:numPr>
                <w:ilvl w:val="0"/>
                <w:numId w:val="38"/>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nakup novega vozila kategorije M3 na električni pogon, dolžine najmanj 12 m, brez emisij CO</w:t>
            </w:r>
            <w:r>
              <w:rPr>
                <w:rFonts w:asciiTheme="minorHAnsi" w:eastAsia="Times New Roman" w:hAnsiTheme="minorHAnsi" w:cstheme="minorHAnsi"/>
                <w:sz w:val="18"/>
                <w:szCs w:val="18"/>
                <w:vertAlign w:val="subscript"/>
              </w:rPr>
              <w:t>2</w:t>
            </w:r>
            <w:r>
              <w:rPr>
                <w:rFonts w:asciiTheme="minorHAnsi" w:eastAsia="Times New Roman" w:hAnsiTheme="minorHAnsi" w:cstheme="minorHAnsi"/>
                <w:sz w:val="18"/>
                <w:szCs w:val="18"/>
              </w:rPr>
              <w:t xml:space="preserve"> na izpustu.</w:t>
            </w:r>
          </w:p>
          <w:p w14:paraId="5D763D89"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tc>
      </w:tr>
    </w:tbl>
    <w:p w14:paraId="3E987BDA" w14:textId="0458F709" w:rsidR="00E70CAC" w:rsidRPr="00F27AF5" w:rsidRDefault="00E70CAC" w:rsidP="00E70CAC">
      <w:pPr>
        <w:keepLines w:val="0"/>
        <w:spacing w:after="0" w:line="240" w:lineRule="auto"/>
        <w:rPr>
          <w:rFonts w:asciiTheme="minorHAnsi" w:hAnsiTheme="minorHAnsi" w:cstheme="minorHAnsi"/>
          <w:sz w:val="20"/>
          <w:szCs w:val="20"/>
        </w:rPr>
      </w:pPr>
    </w:p>
    <w:p w14:paraId="38B21C64" w14:textId="77777777" w:rsidR="00E70CAC" w:rsidRPr="00E70CAC" w:rsidRDefault="00E70CAC" w:rsidP="00E70CAC">
      <w:pPr>
        <w:pStyle w:val="Odstavekseznama"/>
        <w:keepLines w:val="0"/>
        <w:numPr>
          <w:ilvl w:val="0"/>
          <w:numId w:val="37"/>
        </w:numPr>
        <w:spacing w:after="0" w:line="240" w:lineRule="auto"/>
        <w:rPr>
          <w:rFonts w:asciiTheme="minorHAnsi" w:hAnsiTheme="minorHAnsi" w:cstheme="minorHAnsi"/>
          <w:b/>
          <w:sz w:val="20"/>
          <w:szCs w:val="20"/>
        </w:rPr>
      </w:pPr>
      <w:r w:rsidRPr="00E70CAC">
        <w:rPr>
          <w:rFonts w:asciiTheme="minorHAnsi" w:hAnsiTheme="minorHAnsi" w:cstheme="minorHAnsi"/>
          <w:b/>
          <w:sz w:val="20"/>
          <w:szCs w:val="20"/>
        </w:rPr>
        <w:t>Krožno gospodarstvo, vključno s preprečevanjem odpadkov in recikliranjem</w:t>
      </w:r>
    </w:p>
    <w:p w14:paraId="7D69726D" w14:textId="77777777" w:rsidR="00E70CAC" w:rsidRPr="00E70CAC" w:rsidRDefault="00E70CAC" w:rsidP="00E70CAC">
      <w:pPr>
        <w:pStyle w:val="Odstavekseznama"/>
        <w:keepLines w:val="0"/>
        <w:spacing w:after="0" w:line="240" w:lineRule="auto"/>
        <w:rPr>
          <w:rFonts w:asciiTheme="minorHAnsi" w:hAnsiTheme="minorHAnsi" w:cstheme="minorHAnsi"/>
          <w:sz w:val="20"/>
          <w:szCs w:val="20"/>
        </w:rPr>
      </w:pPr>
    </w:p>
    <w:tbl>
      <w:tblPr>
        <w:tblW w:w="101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080"/>
        <w:gridCol w:w="461"/>
        <w:gridCol w:w="383"/>
        <w:gridCol w:w="6454"/>
        <w:gridCol w:w="753"/>
      </w:tblGrid>
      <w:tr w:rsidR="00E70CAC" w:rsidRPr="009F5CC2" w14:paraId="5F9BE8D8" w14:textId="77777777" w:rsidTr="007B01B2">
        <w:trPr>
          <w:trHeight w:val="136"/>
          <w:jc w:val="center"/>
        </w:trPr>
        <w:tc>
          <w:tcPr>
            <w:tcW w:w="2080" w:type="dxa"/>
            <w:shd w:val="clear" w:color="000000" w:fill="D9D9D9"/>
            <w:vAlign w:val="center"/>
            <w:hideMark/>
          </w:tcPr>
          <w:p w14:paraId="5157BE73"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844" w:type="dxa"/>
            <w:gridSpan w:val="2"/>
            <w:shd w:val="clear" w:color="000000" w:fill="D9D9D9"/>
            <w:vAlign w:val="center"/>
            <w:hideMark/>
          </w:tcPr>
          <w:p w14:paraId="2E322F8C"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7207" w:type="dxa"/>
            <w:gridSpan w:val="2"/>
            <w:shd w:val="clear" w:color="000000" w:fill="D9D9D9"/>
            <w:vAlign w:val="center"/>
            <w:hideMark/>
          </w:tcPr>
          <w:p w14:paraId="5656EBAB" w14:textId="77777777" w:rsidR="00E70CAC" w:rsidRPr="009F5CC2" w:rsidRDefault="00E70CAC" w:rsidP="003D1716">
            <w:pPr>
              <w:keepLines w:val="0"/>
              <w:spacing w:after="0" w:line="240" w:lineRule="auto"/>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24252AAD" w14:textId="77777777" w:rsidTr="007B01B2">
        <w:trPr>
          <w:trHeight w:val="136"/>
          <w:jc w:val="center"/>
        </w:trPr>
        <w:tc>
          <w:tcPr>
            <w:tcW w:w="2080" w:type="dxa"/>
            <w:shd w:val="clear" w:color="000000" w:fill="D9D9D9"/>
            <w:vAlign w:val="center"/>
            <w:hideMark/>
          </w:tcPr>
          <w:p w14:paraId="7B408B9E" w14:textId="38D06E38"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461" w:type="dxa"/>
            <w:shd w:val="clear" w:color="000000" w:fill="D9D9D9"/>
            <w:vAlign w:val="center"/>
            <w:hideMark/>
          </w:tcPr>
          <w:p w14:paraId="763934D7"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83" w:type="dxa"/>
            <w:shd w:val="clear" w:color="000000" w:fill="D9D9D9"/>
            <w:vAlign w:val="center"/>
            <w:hideMark/>
          </w:tcPr>
          <w:p w14:paraId="0BAD1378"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7207" w:type="dxa"/>
            <w:gridSpan w:val="2"/>
            <w:shd w:val="clear" w:color="000000" w:fill="D9D9D9"/>
            <w:vAlign w:val="center"/>
            <w:hideMark/>
          </w:tcPr>
          <w:p w14:paraId="09D0A3B6"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E70CAC" w:rsidRPr="009F5CC2" w14:paraId="6B3AEC1D" w14:textId="77777777" w:rsidTr="007B01B2">
        <w:trPr>
          <w:trHeight w:val="396"/>
          <w:jc w:val="center"/>
        </w:trPr>
        <w:tc>
          <w:tcPr>
            <w:tcW w:w="2080" w:type="dxa"/>
            <w:shd w:val="clear" w:color="auto" w:fill="FF0000"/>
            <w:vAlign w:val="center"/>
            <w:hideMark/>
          </w:tcPr>
          <w:p w14:paraId="40E2F31C"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iCs/>
                <w:sz w:val="18"/>
                <w:szCs w:val="18"/>
              </w:rPr>
              <w:t>Krožno gospodarstvo, vključno s preprečevanjem odpadkov in recikliranjem</w:t>
            </w:r>
          </w:p>
        </w:tc>
        <w:tc>
          <w:tcPr>
            <w:tcW w:w="461" w:type="dxa"/>
            <w:shd w:val="clear" w:color="auto" w:fill="FF0000"/>
            <w:vAlign w:val="center"/>
            <w:hideMark/>
          </w:tcPr>
          <w:p w14:paraId="5D953EDB"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383" w:type="dxa"/>
            <w:shd w:val="clear" w:color="auto" w:fill="auto"/>
            <w:vAlign w:val="center"/>
            <w:hideMark/>
          </w:tcPr>
          <w:p w14:paraId="41992E8D"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7207" w:type="dxa"/>
            <w:gridSpan w:val="2"/>
            <w:shd w:val="clear" w:color="auto" w:fill="auto"/>
            <w:vAlign w:val="center"/>
            <w:hideMark/>
          </w:tcPr>
          <w:p w14:paraId="2C9BACA4"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6D04AA19" w14:textId="77777777" w:rsidTr="007B01B2">
        <w:trPr>
          <w:trHeight w:val="1370"/>
          <w:jc w:val="center"/>
        </w:trPr>
        <w:tc>
          <w:tcPr>
            <w:tcW w:w="2080" w:type="dxa"/>
            <w:shd w:val="clear" w:color="auto" w:fill="FBE4D5" w:themeFill="accent2" w:themeFillTint="33"/>
            <w:vAlign w:val="center"/>
            <w:hideMark/>
          </w:tcPr>
          <w:p w14:paraId="4E80FAE3" w14:textId="77777777" w:rsidR="00E70CAC" w:rsidRPr="00DB65F2" w:rsidRDefault="00E70CAC" w:rsidP="003D1716">
            <w:pPr>
              <w:keepLines w:val="0"/>
              <w:spacing w:after="0" w:line="240" w:lineRule="auto"/>
              <w:jc w:val="both"/>
              <w:rPr>
                <w:rFonts w:asciiTheme="minorHAnsi" w:eastAsia="Times New Roman" w:hAnsiTheme="minorHAnsi" w:cstheme="minorHAnsi"/>
                <w:i/>
                <w:iCs/>
                <w:sz w:val="18"/>
                <w:szCs w:val="18"/>
              </w:rPr>
            </w:pPr>
            <w:r w:rsidRPr="00DB65F2">
              <w:rPr>
                <w:rFonts w:asciiTheme="minorHAnsi" w:eastAsia="Times New Roman" w:hAnsiTheme="minorHAnsi" w:cstheme="minorHAnsi"/>
                <w:i/>
                <w:iCs/>
                <w:sz w:val="18"/>
                <w:szCs w:val="18"/>
              </w:rPr>
              <w:t xml:space="preserve">Ali se pričakuje, da bo ukrep: </w:t>
            </w:r>
            <w:r w:rsidRPr="00DB65F2">
              <w:rPr>
                <w:rFonts w:asciiTheme="minorHAnsi" w:eastAsia="Times New Roman" w:hAnsiTheme="minorHAnsi" w:cstheme="minorHAnsi"/>
                <w:i/>
                <w:iCs/>
                <w:sz w:val="18"/>
                <w:szCs w:val="18"/>
              </w:rPr>
              <w:br/>
              <w:t xml:space="preserve">(i) povzročil znatno povečanje nastajanja, sežiganja ali odlaganja odpadkov, razen sežiganja nevarnih odpadkov, ki jih ni mogoče reciklirati, ali </w:t>
            </w:r>
            <w:r w:rsidRPr="00DB65F2">
              <w:rPr>
                <w:rFonts w:asciiTheme="minorHAnsi" w:eastAsia="Times New Roman" w:hAnsiTheme="minorHAnsi" w:cstheme="minorHAnsi"/>
                <w:i/>
                <w:iCs/>
                <w:sz w:val="18"/>
                <w:szCs w:val="18"/>
              </w:rPr>
              <w:br/>
              <w:t>(ii) povzročil bistvene neučinkovitosti pri neposredni ali posredni rabi naravnih virov v kateri koli fazi njihovega življenjskega cikla, ki jih ne zmanjšujejo ustrezni ukrepi, ali</w:t>
            </w:r>
            <w:r w:rsidRPr="00DB65F2">
              <w:rPr>
                <w:rFonts w:asciiTheme="minorHAnsi" w:eastAsia="Times New Roman" w:hAnsiTheme="minorHAnsi" w:cstheme="minorHAnsi"/>
                <w:i/>
                <w:iCs/>
                <w:sz w:val="18"/>
                <w:szCs w:val="18"/>
              </w:rPr>
              <w:br/>
              <w:t xml:space="preserve"> (iii) bistveno in dolgoročno škodoval okolju z vidika krožnega gospodarstva?</w:t>
            </w:r>
          </w:p>
        </w:tc>
        <w:tc>
          <w:tcPr>
            <w:tcW w:w="461" w:type="dxa"/>
            <w:shd w:val="clear" w:color="auto" w:fill="auto"/>
            <w:vAlign w:val="center"/>
            <w:hideMark/>
          </w:tcPr>
          <w:p w14:paraId="4525B519"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383" w:type="dxa"/>
            <w:shd w:val="clear" w:color="auto" w:fill="auto"/>
            <w:vAlign w:val="center"/>
            <w:hideMark/>
          </w:tcPr>
          <w:p w14:paraId="52A169BB"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7207" w:type="dxa"/>
            <w:gridSpan w:val="2"/>
            <w:shd w:val="clear" w:color="auto" w:fill="auto"/>
            <w:vAlign w:val="center"/>
          </w:tcPr>
          <w:p w14:paraId="1562091F" w14:textId="4C696F41" w:rsidR="00E70CAC" w:rsidRPr="00DB65F2" w:rsidRDefault="00DB65F2" w:rsidP="005D16DB">
            <w:pPr>
              <w:jc w:val="both"/>
              <w:rPr>
                <w:rFonts w:asciiTheme="minorHAnsi" w:eastAsia="Times New Roman" w:hAnsiTheme="minorHAnsi" w:cstheme="minorHAnsi"/>
                <w:sz w:val="18"/>
                <w:szCs w:val="18"/>
              </w:rPr>
            </w:pPr>
            <w:r w:rsidRPr="00DB65F2">
              <w:rPr>
                <w:rFonts w:asciiTheme="minorHAnsi" w:eastAsia="Times New Roman" w:hAnsiTheme="minorHAnsi" w:cstheme="minorHAnsi"/>
                <w:sz w:val="18"/>
                <w:szCs w:val="18"/>
              </w:rPr>
              <w:t>Investicija bo zagotavljala skladnost z EU in nacionalno zakonodajo na področju  ravnanja z odpadki (npr. odpadne baterije</w:t>
            </w:r>
            <w:r w:rsidR="00372279">
              <w:rPr>
                <w:rFonts w:asciiTheme="minorHAnsi" w:eastAsia="Times New Roman" w:hAnsiTheme="minorHAnsi" w:cstheme="minorHAnsi"/>
                <w:sz w:val="18"/>
                <w:szCs w:val="18"/>
              </w:rPr>
              <w:t xml:space="preserve"> in akumulatorji</w:t>
            </w:r>
            <w:r w:rsidRPr="00DB65F2">
              <w:rPr>
                <w:rFonts w:asciiTheme="minorHAnsi" w:eastAsia="Times New Roman" w:hAnsiTheme="minorHAnsi" w:cstheme="minorHAnsi"/>
                <w:sz w:val="18"/>
                <w:szCs w:val="18"/>
              </w:rPr>
              <w:t>) v skladu z Direktivo 2006/66/ES o baterijah in akumulatorjih ter odpadnih baterijah in akumulatorjih</w:t>
            </w:r>
            <w:r w:rsidR="005D16DB">
              <w:rPr>
                <w:rFonts w:asciiTheme="minorHAnsi" w:eastAsia="Times New Roman" w:hAnsiTheme="minorHAnsi" w:cstheme="minorHAnsi"/>
                <w:sz w:val="18"/>
                <w:szCs w:val="18"/>
              </w:rPr>
              <w:t xml:space="preserve">, ki je v nacionalno zakonodajo prenesena z </w:t>
            </w:r>
            <w:r w:rsidR="005D16DB" w:rsidRPr="005D16DB">
              <w:rPr>
                <w:rFonts w:asciiTheme="minorHAnsi" w:eastAsia="Times New Roman" w:hAnsiTheme="minorHAnsi" w:cstheme="minorHAnsi"/>
                <w:sz w:val="18"/>
                <w:szCs w:val="18"/>
              </w:rPr>
              <w:t>Uredb</w:t>
            </w:r>
            <w:r w:rsidR="005D16DB">
              <w:rPr>
                <w:rFonts w:asciiTheme="minorHAnsi" w:eastAsia="Times New Roman" w:hAnsiTheme="minorHAnsi" w:cstheme="minorHAnsi"/>
                <w:sz w:val="18"/>
                <w:szCs w:val="18"/>
              </w:rPr>
              <w:t>o</w:t>
            </w:r>
            <w:r w:rsidR="005D16DB" w:rsidRPr="005D16DB">
              <w:rPr>
                <w:rFonts w:asciiTheme="minorHAnsi" w:eastAsia="Times New Roman" w:hAnsiTheme="minorHAnsi" w:cstheme="minorHAnsi"/>
                <w:sz w:val="18"/>
                <w:szCs w:val="18"/>
              </w:rPr>
              <w:t xml:space="preserve"> o ravnanju z baterijami in akumulatorji ter odpadnimi baterijami in akumulatorji</w:t>
            </w:r>
            <w:r w:rsidR="005D16DB">
              <w:rPr>
                <w:rFonts w:asciiTheme="minorHAnsi" w:eastAsia="Times New Roman" w:hAnsiTheme="minorHAnsi" w:cstheme="minorHAnsi"/>
                <w:sz w:val="18"/>
                <w:szCs w:val="18"/>
              </w:rPr>
              <w:t xml:space="preserve"> (</w:t>
            </w:r>
            <w:r w:rsidR="005D16DB" w:rsidRPr="005D16DB">
              <w:rPr>
                <w:rFonts w:asciiTheme="minorHAnsi" w:eastAsia="Times New Roman" w:hAnsiTheme="minorHAnsi" w:cstheme="minorHAnsi"/>
                <w:sz w:val="18"/>
                <w:szCs w:val="18"/>
              </w:rPr>
              <w:t>Uradni list RS, št. 3/10, 64/12, 93/12, 103/15, 84/18 – ZIURKOE, 101/20</w:t>
            </w:r>
            <w:r w:rsidR="00F8475A">
              <w:rPr>
                <w:rFonts w:asciiTheme="minorHAnsi" w:eastAsia="Times New Roman" w:hAnsiTheme="minorHAnsi" w:cstheme="minorHAnsi"/>
                <w:sz w:val="18"/>
                <w:szCs w:val="18"/>
              </w:rPr>
              <w:t>,</w:t>
            </w:r>
            <w:r w:rsidR="005D16DB" w:rsidRPr="005D16DB">
              <w:rPr>
                <w:rFonts w:asciiTheme="minorHAnsi" w:eastAsia="Times New Roman" w:hAnsiTheme="minorHAnsi" w:cstheme="minorHAnsi"/>
                <w:sz w:val="18"/>
                <w:szCs w:val="18"/>
              </w:rPr>
              <w:t xml:space="preserve"> 44/22 – ZVO-2</w:t>
            </w:r>
            <w:r w:rsidR="00F8475A">
              <w:rPr>
                <w:rFonts w:asciiTheme="minorHAnsi" w:eastAsia="Times New Roman" w:hAnsiTheme="minorHAnsi" w:cstheme="minorHAnsi"/>
                <w:sz w:val="18"/>
                <w:szCs w:val="18"/>
              </w:rPr>
              <w:t xml:space="preserve"> in </w:t>
            </w:r>
            <w:r w:rsidR="00F8475A" w:rsidRPr="00F8475A">
              <w:rPr>
                <w:rFonts w:asciiTheme="minorHAnsi" w:eastAsia="Times New Roman" w:hAnsiTheme="minorHAnsi" w:cstheme="minorHAnsi"/>
                <w:sz w:val="18"/>
                <w:szCs w:val="18"/>
              </w:rPr>
              <w:t>83/24</w:t>
            </w:r>
            <w:r w:rsidR="005D16DB">
              <w:rPr>
                <w:rFonts w:asciiTheme="minorHAnsi" w:eastAsia="Times New Roman" w:hAnsiTheme="minorHAnsi" w:cstheme="minorHAnsi"/>
                <w:sz w:val="18"/>
                <w:szCs w:val="18"/>
              </w:rPr>
              <w:t>)</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w:t>
            </w:r>
            <w:r w:rsidRPr="00DB65F2">
              <w:rPr>
                <w:rFonts w:asciiTheme="minorHAnsi" w:eastAsia="Times New Roman" w:hAnsiTheme="minorHAnsi" w:cstheme="minorHAnsi"/>
                <w:sz w:val="18"/>
                <w:szCs w:val="18"/>
              </w:rPr>
              <w:t xml:space="preserve">Pri ravnanju z izrabljenimi </w:t>
            </w:r>
            <w:proofErr w:type="spellStart"/>
            <w:r w:rsidRPr="00DB65F2">
              <w:rPr>
                <w:rFonts w:asciiTheme="minorHAnsi" w:eastAsia="Times New Roman" w:hAnsiTheme="minorHAnsi" w:cstheme="minorHAnsi"/>
                <w:sz w:val="18"/>
                <w:szCs w:val="18"/>
              </w:rPr>
              <w:t>brezemisijskimi</w:t>
            </w:r>
            <w:proofErr w:type="spellEnd"/>
            <w:r w:rsidRPr="00DB65F2">
              <w:rPr>
                <w:rFonts w:asciiTheme="minorHAnsi" w:eastAsia="Times New Roman" w:hAnsiTheme="minorHAnsi" w:cstheme="minorHAnsi"/>
                <w:sz w:val="18"/>
                <w:szCs w:val="18"/>
              </w:rPr>
              <w:t xml:space="preserve"> vozili se bo upoštevala </w:t>
            </w:r>
            <w:r>
              <w:rPr>
                <w:rFonts w:asciiTheme="minorHAnsi" w:eastAsia="Times New Roman" w:hAnsiTheme="minorHAnsi" w:cstheme="minorHAnsi"/>
                <w:sz w:val="18"/>
                <w:szCs w:val="18"/>
              </w:rPr>
              <w:t xml:space="preserve">tudi </w:t>
            </w:r>
            <w:r w:rsidRPr="00DB65F2">
              <w:rPr>
                <w:rFonts w:asciiTheme="minorHAnsi" w:eastAsia="Times New Roman" w:hAnsiTheme="minorHAnsi" w:cstheme="minorHAnsi"/>
                <w:sz w:val="18"/>
                <w:szCs w:val="18"/>
              </w:rPr>
              <w:t xml:space="preserve">Uredba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26/12, 84/18 – ZIURKOE, 101/20 in 44/22 – ZVO-2) ter Uredba o ravnanju z izrabljenimi gumami (Uradni list RS, št. 63/09, 84/18 – ZIURKOE in 44/22 – ZVO-2).</w:t>
            </w:r>
          </w:p>
        </w:tc>
      </w:tr>
      <w:tr w:rsidR="00E70CAC" w:rsidRPr="009F5CC2" w14:paraId="4B4E2F4D" w14:textId="77777777" w:rsidTr="007B01B2">
        <w:trPr>
          <w:trHeight w:val="49"/>
          <w:jc w:val="center"/>
        </w:trPr>
        <w:tc>
          <w:tcPr>
            <w:tcW w:w="10131" w:type="dxa"/>
            <w:gridSpan w:val="5"/>
            <w:shd w:val="clear" w:color="000000" w:fill="D9D9D9"/>
            <w:vAlign w:val="center"/>
            <w:hideMark/>
          </w:tcPr>
          <w:p w14:paraId="66FE77FE"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04FF2822" w14:textId="77777777" w:rsidTr="007B01B2">
        <w:trPr>
          <w:trHeight w:val="266"/>
          <w:jc w:val="center"/>
        </w:trPr>
        <w:tc>
          <w:tcPr>
            <w:tcW w:w="2080" w:type="dxa"/>
            <w:shd w:val="clear" w:color="auto" w:fill="auto"/>
            <w:vAlign w:val="center"/>
            <w:hideMark/>
          </w:tcPr>
          <w:p w14:paraId="1179899F" w14:textId="66549B43" w:rsidR="00E70CAC" w:rsidRPr="009F5CC2" w:rsidRDefault="005D16DB"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UPOŠTEVANJE V FAZI</w:t>
            </w:r>
            <w:r>
              <w:rPr>
                <w:rFonts w:asciiTheme="minorHAnsi" w:eastAsia="Times New Roman" w:hAnsiTheme="minorHAnsi" w:cstheme="minorHAnsi"/>
                <w:sz w:val="18"/>
                <w:szCs w:val="18"/>
              </w:rPr>
              <w:t xml:space="preserve"> </w:t>
            </w:r>
            <w:r w:rsidRPr="009F5CC2">
              <w:rPr>
                <w:rFonts w:asciiTheme="minorHAnsi" w:eastAsia="Times New Roman" w:hAnsiTheme="minorHAnsi" w:cstheme="minorHAnsi"/>
                <w:sz w:val="18"/>
                <w:szCs w:val="18"/>
              </w:rPr>
              <w:t xml:space="preserve">JAVNEGA </w:t>
            </w:r>
            <w:r>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Pr>
                <w:rFonts w:asciiTheme="minorHAnsi" w:eastAsia="Times New Roman" w:hAnsiTheme="minorHAnsi" w:cstheme="minorHAnsi"/>
                <w:sz w:val="18"/>
                <w:szCs w:val="18"/>
              </w:rPr>
              <w:t>NALOŽBE</w:t>
            </w:r>
          </w:p>
        </w:tc>
        <w:tc>
          <w:tcPr>
            <w:tcW w:w="8051" w:type="dxa"/>
            <w:gridSpan w:val="4"/>
            <w:shd w:val="clear" w:color="auto" w:fill="auto"/>
            <w:vAlign w:val="center"/>
            <w:hideMark/>
          </w:tcPr>
          <w:p w14:paraId="7BA1B08E" w14:textId="77777777" w:rsidR="00E70CAC" w:rsidRPr="001601A8" w:rsidRDefault="00E70CAC" w:rsidP="003D1716">
            <w:pPr>
              <w:keepLines w:val="0"/>
              <w:spacing w:after="0" w:line="240" w:lineRule="auto"/>
              <w:jc w:val="both"/>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NE</w:t>
            </w:r>
          </w:p>
        </w:tc>
      </w:tr>
      <w:tr w:rsidR="00E70CAC" w:rsidRPr="009F5CC2" w14:paraId="4FABECE6" w14:textId="77777777" w:rsidTr="007B01B2">
        <w:trPr>
          <w:trHeight w:val="136"/>
          <w:jc w:val="center"/>
        </w:trPr>
        <w:tc>
          <w:tcPr>
            <w:tcW w:w="2080" w:type="dxa"/>
            <w:shd w:val="clear" w:color="auto" w:fill="auto"/>
            <w:vAlign w:val="center"/>
            <w:hideMark/>
          </w:tcPr>
          <w:p w14:paraId="4BB34D3C"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POJASNILA</w:t>
            </w:r>
          </w:p>
        </w:tc>
        <w:tc>
          <w:tcPr>
            <w:tcW w:w="8051" w:type="dxa"/>
            <w:gridSpan w:val="4"/>
            <w:shd w:val="clear" w:color="auto" w:fill="auto"/>
            <w:vAlign w:val="center"/>
            <w:hideMark/>
          </w:tcPr>
          <w:p w14:paraId="38A6C912" w14:textId="56F61F82"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Za cilj Krožno gospodarstvo, vključno s preprečevanjem odpadkov in recikliranjem je skladnost z »načelom, da se ne škoduje bistveno« zagotovljena v okviru izpolnjevanja </w:t>
            </w:r>
            <w:r w:rsidR="00372279">
              <w:rPr>
                <w:rFonts w:asciiTheme="minorHAnsi" w:eastAsia="Times New Roman" w:hAnsiTheme="minorHAnsi" w:cstheme="minorHAnsi"/>
                <w:sz w:val="18"/>
                <w:szCs w:val="18"/>
              </w:rPr>
              <w:t xml:space="preserve">relevantne </w:t>
            </w:r>
            <w:r w:rsidRPr="009F5CC2">
              <w:rPr>
                <w:rFonts w:asciiTheme="minorHAnsi" w:eastAsia="Times New Roman" w:hAnsiTheme="minorHAnsi" w:cstheme="minorHAnsi"/>
                <w:sz w:val="18"/>
                <w:szCs w:val="18"/>
              </w:rPr>
              <w:t>evropske in nacionalne zakonodaje s področja varstva okolja</w:t>
            </w:r>
            <w:r w:rsidR="00372279">
              <w:rPr>
                <w:rFonts w:asciiTheme="minorHAnsi" w:eastAsia="Times New Roman" w:hAnsiTheme="minorHAnsi" w:cstheme="minorHAnsi"/>
                <w:sz w:val="18"/>
                <w:szCs w:val="18"/>
              </w:rPr>
              <w:t xml:space="preserve"> z vidika </w:t>
            </w:r>
            <w:r w:rsidR="00D90DD5" w:rsidRPr="00D90DD5">
              <w:rPr>
                <w:rFonts w:asciiTheme="minorHAnsi" w:eastAsia="Times New Roman" w:hAnsiTheme="minorHAnsi" w:cstheme="minorHAnsi"/>
                <w:sz w:val="18"/>
                <w:szCs w:val="18"/>
              </w:rPr>
              <w:t>ravnanja z odpadnimi baterijami in akumulatorji, ravnanja z izrabljenimi vozili in ravnanja z izrabljenimi gumami</w:t>
            </w:r>
            <w:r w:rsidRPr="009F5CC2">
              <w:rPr>
                <w:rFonts w:asciiTheme="minorHAnsi" w:eastAsia="Times New Roman" w:hAnsiTheme="minorHAnsi" w:cstheme="minorHAnsi"/>
                <w:sz w:val="18"/>
                <w:szCs w:val="18"/>
              </w:rPr>
              <w:t>, k</w:t>
            </w:r>
            <w:r w:rsidR="00372279">
              <w:rPr>
                <w:rFonts w:asciiTheme="minorHAnsi" w:eastAsia="Times New Roman" w:hAnsiTheme="minorHAnsi" w:cstheme="minorHAnsi"/>
                <w:sz w:val="18"/>
                <w:szCs w:val="18"/>
              </w:rPr>
              <w:t xml:space="preserve"> čemur se</w:t>
            </w:r>
            <w:r w:rsidRPr="009F5CC2">
              <w:rPr>
                <w:rFonts w:asciiTheme="minorHAnsi" w:eastAsia="Times New Roman" w:hAnsiTheme="minorHAnsi" w:cstheme="minorHAnsi"/>
                <w:sz w:val="18"/>
                <w:szCs w:val="18"/>
              </w:rPr>
              <w:t xml:space="preserve"> vlagatelj </w:t>
            </w:r>
            <w:r w:rsidR="00372279">
              <w:rPr>
                <w:rFonts w:asciiTheme="minorHAnsi" w:eastAsia="Times New Roman" w:hAnsiTheme="minorHAnsi" w:cstheme="minorHAnsi"/>
                <w:sz w:val="18"/>
                <w:szCs w:val="18"/>
              </w:rPr>
              <w:t>zaveže s podpisom Izjave o izpolnjevanju načela, da se ne škoduje bistveno, ki jo predloži k vlogi.</w:t>
            </w:r>
          </w:p>
          <w:p w14:paraId="717C7BF2"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p>
        </w:tc>
      </w:tr>
      <w:tr w:rsidR="00E70CAC" w:rsidRPr="009F5CC2" w14:paraId="0EE14082" w14:textId="77777777" w:rsidTr="007B01B2">
        <w:trPr>
          <w:trHeight w:val="49"/>
          <w:jc w:val="center"/>
        </w:trPr>
        <w:tc>
          <w:tcPr>
            <w:tcW w:w="10131" w:type="dxa"/>
            <w:gridSpan w:val="5"/>
            <w:shd w:val="clear" w:color="000000" w:fill="D9D9D9"/>
            <w:vAlign w:val="center"/>
            <w:hideMark/>
          </w:tcPr>
          <w:p w14:paraId="11AC024F"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2C6CA19F" w14:textId="77777777" w:rsidTr="007B01B2">
        <w:trPr>
          <w:trHeight w:val="1002"/>
          <w:jc w:val="center"/>
        </w:trPr>
        <w:tc>
          <w:tcPr>
            <w:tcW w:w="2080" w:type="dxa"/>
            <w:shd w:val="clear" w:color="auto" w:fill="auto"/>
            <w:vAlign w:val="center"/>
            <w:hideMark/>
          </w:tcPr>
          <w:p w14:paraId="72746A5B" w14:textId="7B58E86B"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5D16DB">
              <w:rPr>
                <w:rFonts w:asciiTheme="minorHAnsi" w:eastAsia="Times New Roman" w:hAnsiTheme="minorHAnsi" w:cstheme="minorHAnsi"/>
                <w:sz w:val="18"/>
                <w:szCs w:val="18"/>
              </w:rPr>
              <w:t>NALOŽBE</w:t>
            </w:r>
          </w:p>
        </w:tc>
        <w:tc>
          <w:tcPr>
            <w:tcW w:w="7298" w:type="dxa"/>
            <w:gridSpan w:val="3"/>
            <w:shd w:val="clear" w:color="auto" w:fill="auto"/>
            <w:vAlign w:val="center"/>
            <w:hideMark/>
          </w:tcPr>
          <w:p w14:paraId="7721088F"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pomembno prispeva k prehodu na krožno gospodarstvo, vključno s preprečevanjem nastajanja odpadkov, ponovno uporabo in recikliranjem? Na primer na naslednje načine:</w:t>
            </w:r>
          </w:p>
          <w:p w14:paraId="49525E8B"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bolj učinkovito uporablja naravne vire, vključno s trajnostnim virom biomase in drugih surovin, v proizvodnji, tudi z:</w:t>
            </w:r>
          </w:p>
          <w:p w14:paraId="7801D96D"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zmanjšanjem uporabe primarnih surovin ali povečanjem uporabe stranskih proizvodov in sekundarnih surovin ali</w:t>
            </w:r>
          </w:p>
          <w:p w14:paraId="79FF301E"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ukrepi za učinkovito rabo virov in energije;</w:t>
            </w:r>
          </w:p>
          <w:p w14:paraId="4DE5E31D"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poveča trajnost, popravljivost, nadgradljivost ali ponovno uporabo proizvodov, zlasti pri oblikovanju in proizvodnji;</w:t>
            </w:r>
          </w:p>
          <w:p w14:paraId="07469EE3"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poveča možnost recikliranja izdelkov, vključno z možnostjo recikliranja posameznih materialov, ki jih vsebujejo ti izdelki, med drugim z nadomestitvijo ali zmanjšano uporabo proizvodov in materialov, ki jih ni mogoče reciklirati, zlasti pri oblikovanju in proizvodnji;</w:t>
            </w:r>
          </w:p>
          <w:p w14:paraId="3B4A2BA7"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bistveno zmanjša vsebnost nevarnih snovi in nadomesti zelo problematične snovi v materialih in proizvodih skozi njihovo celotno življenjsko dobo, v skladu s cilji, določenimi v pravu Unije, tudi z zamenjavo takšnih snovi z varnejšimi alternativami in zagotavljanjem sledljivosti;</w:t>
            </w:r>
          </w:p>
          <w:p w14:paraId="2779808F"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podaljša uporabo proizvodov, vključno s ponovno uporabo, zasnovo za dolgoživost, spremembo namena, razstavljanjem, ponovno izdelavo, nadgradnjo in popravilom ter souporabo proizvodov;</w:t>
            </w:r>
          </w:p>
          <w:p w14:paraId="7B45AE16"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poveča uporabo sekundarnih surovin in njihovo kakovost, vključno z visokokakovostnim recikliranjem odpadkov;</w:t>
            </w:r>
          </w:p>
          <w:p w14:paraId="3B346E6A"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preprečuje ali zmanjšuje nastajanje odpadkov, vključno z nastajanjem odpadkov, ki nastajajo pri ekstrakciji mineralov ter odpadkov pri gradnji in rušenju zgradb;</w:t>
            </w:r>
          </w:p>
          <w:p w14:paraId="657CAC0D"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povečuje priprave za ponovno uporabo in recikliranje odpadkov;</w:t>
            </w:r>
          </w:p>
          <w:p w14:paraId="7AE15CDD"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pospešuje razvoj infrastrukture za ravnanje z odpadki, ki je potrebna za preprečevanje, pripravo za ponovno uporabo in recikliranje, pri čemer zagotovi, da se predelani materiali reciklirajo kot visokokakovostne sekundarne surovine v proizvodnji, s čimer se prepreči zmanjšanje kakovosti materiala pri recikliranju;</w:t>
            </w:r>
          </w:p>
          <w:p w14:paraId="32B48AF0"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čim bolj zmanjšuje sežiganja odpadkov in se izogiba odstranjevanju odpadkov, tudi na odlagališčih, v skladu z načeli hierarhije ravnanja z odpadki;</w:t>
            </w:r>
          </w:p>
          <w:p w14:paraId="5342EE61"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preprečuje in zmanjšuje smeti ali</w:t>
            </w:r>
          </w:p>
          <w:p w14:paraId="49BFED3C"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62FCE326" w14:textId="77777777" w:rsidR="00E70CAC" w:rsidRPr="009F5CC2" w:rsidRDefault="00E70CAC" w:rsidP="008E425D">
            <w:pPr>
              <w:pStyle w:val="Odstavekseznama"/>
              <w:keepLines w:val="0"/>
              <w:numPr>
                <w:ilvl w:val="0"/>
                <w:numId w:val="39"/>
              </w:numPr>
              <w:spacing w:after="0" w:line="240" w:lineRule="auto"/>
              <w:ind w:left="997"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in</w:t>
            </w:r>
          </w:p>
          <w:p w14:paraId="1AA3062B" w14:textId="77777777" w:rsidR="00E70CAC" w:rsidRPr="009F5CC2" w:rsidRDefault="00E70CAC" w:rsidP="008E425D">
            <w:pPr>
              <w:pStyle w:val="Odstavekseznama"/>
              <w:keepLines w:val="0"/>
              <w:numPr>
                <w:ilvl w:val="0"/>
                <w:numId w:val="39"/>
              </w:numPr>
              <w:spacing w:after="0" w:line="240" w:lineRule="auto"/>
              <w:ind w:left="997"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ima pomemben pozitiven vpliv na okolje na podlagi vidikov življenjskega cikla.</w:t>
            </w:r>
          </w:p>
          <w:p w14:paraId="7B305F88" w14:textId="77777777" w:rsidR="00E70CAC" w:rsidRPr="009F5CC2" w:rsidRDefault="00E70CAC" w:rsidP="008E425D">
            <w:pPr>
              <w:keepLines w:val="0"/>
              <w:spacing w:after="0" w:line="240" w:lineRule="auto"/>
              <w:jc w:val="both"/>
              <w:rPr>
                <w:rFonts w:asciiTheme="minorHAnsi" w:eastAsia="Times New Roman" w:hAnsiTheme="minorHAnsi" w:cstheme="minorHAnsi"/>
                <w:sz w:val="18"/>
                <w:szCs w:val="18"/>
              </w:rPr>
            </w:pPr>
          </w:p>
          <w:p w14:paraId="09CDE24A" w14:textId="77777777" w:rsidR="00E70CAC" w:rsidRPr="009F5CC2" w:rsidRDefault="00E70CAC" w:rsidP="008E425D">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Če je odgovor pritrdilen, pojasnite in navedite dokazila</w:t>
            </w:r>
            <w:r w:rsidRPr="009F5CC2">
              <w:rPr>
                <w:rFonts w:asciiTheme="minorHAnsi" w:hAnsiTheme="minorHAnsi" w:cstheme="minorHAnsi"/>
                <w:sz w:val="18"/>
                <w:szCs w:val="18"/>
              </w:rPr>
              <w:t>, ki so lahko predmet preverjanja pred potrditvijo vloge za izplačilo sredstev.</w:t>
            </w:r>
            <w:r w:rsidRPr="009F5CC2">
              <w:rPr>
                <w:rFonts w:asciiTheme="minorHAnsi" w:eastAsia="Times New Roman" w:hAnsiTheme="minorHAnsi" w:cstheme="minorHAnsi"/>
                <w:sz w:val="18"/>
                <w:szCs w:val="18"/>
              </w:rPr>
              <w:t xml:space="preserve">     </w:t>
            </w:r>
          </w:p>
        </w:tc>
        <w:tc>
          <w:tcPr>
            <w:tcW w:w="753" w:type="dxa"/>
            <w:shd w:val="clear" w:color="auto" w:fill="auto"/>
            <w:vAlign w:val="center"/>
            <w:hideMark/>
          </w:tcPr>
          <w:p w14:paraId="3822DC5D" w14:textId="51C75FE0" w:rsidR="00E70CAC" w:rsidRPr="001601A8" w:rsidRDefault="00E70CAC" w:rsidP="003D1716">
            <w:pPr>
              <w:keepLines w:val="0"/>
              <w:spacing w:after="0" w:line="240" w:lineRule="auto"/>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DA</w:t>
            </w:r>
          </w:p>
        </w:tc>
      </w:tr>
      <w:tr w:rsidR="00E70CAC" w:rsidRPr="009F5CC2" w14:paraId="647A2196" w14:textId="77777777" w:rsidTr="007B01B2">
        <w:trPr>
          <w:trHeight w:val="136"/>
          <w:jc w:val="center"/>
        </w:trPr>
        <w:tc>
          <w:tcPr>
            <w:tcW w:w="2080" w:type="dxa"/>
            <w:shd w:val="clear" w:color="auto" w:fill="auto"/>
            <w:vAlign w:val="center"/>
            <w:hideMark/>
          </w:tcPr>
          <w:p w14:paraId="5E810F53"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8051" w:type="dxa"/>
            <w:gridSpan w:val="4"/>
            <w:shd w:val="clear" w:color="auto" w:fill="auto"/>
            <w:vAlign w:val="center"/>
          </w:tcPr>
          <w:p w14:paraId="06AE6F66" w14:textId="52D065CD" w:rsidR="008E425D" w:rsidRDefault="00372279" w:rsidP="008E425D">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Naložba prispeva k</w:t>
            </w:r>
            <w:r w:rsidR="008E425D">
              <w:rPr>
                <w:rFonts w:asciiTheme="minorHAnsi" w:eastAsia="Times New Roman" w:hAnsiTheme="minorHAnsi" w:cstheme="minorHAnsi"/>
                <w:sz w:val="18"/>
                <w:szCs w:val="18"/>
              </w:rPr>
              <w:t xml:space="preserve"> ustreznemu ravnanju z:</w:t>
            </w:r>
          </w:p>
          <w:p w14:paraId="5EB7E813" w14:textId="5A2E2F43" w:rsidR="008E425D" w:rsidRDefault="00372279" w:rsidP="008E425D">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odpadki, kot so odpadne baterije in akumulatorji, saj mora končni prejemnik</w:t>
            </w:r>
            <w:r w:rsidR="001A4D9E">
              <w:rPr>
                <w:rFonts w:asciiTheme="minorHAnsi" w:eastAsia="Times New Roman" w:hAnsiTheme="minorHAnsi" w:cstheme="minorHAnsi"/>
                <w:sz w:val="18"/>
                <w:szCs w:val="18"/>
              </w:rPr>
              <w:t xml:space="preserve"> v primeru, da je končni uporabnik odpadnih prenosnih baterij in akumulatorjev, </w:t>
            </w:r>
            <w:r w:rsidRPr="008E425D">
              <w:rPr>
                <w:rFonts w:asciiTheme="minorHAnsi" w:eastAsia="Times New Roman" w:hAnsiTheme="minorHAnsi" w:cstheme="minorHAnsi"/>
                <w:sz w:val="18"/>
                <w:szCs w:val="18"/>
              </w:rPr>
              <w:t xml:space="preserve">upoštevati </w:t>
            </w:r>
            <w:r w:rsidR="001A4D9E">
              <w:rPr>
                <w:rFonts w:asciiTheme="minorHAnsi" w:eastAsia="Times New Roman" w:hAnsiTheme="minorHAnsi" w:cstheme="minorHAnsi"/>
                <w:sz w:val="18"/>
                <w:szCs w:val="18"/>
              </w:rPr>
              <w:t>določbe</w:t>
            </w:r>
            <w:r w:rsidRPr="008E425D">
              <w:rPr>
                <w:rFonts w:asciiTheme="minorHAnsi" w:eastAsia="Times New Roman" w:hAnsiTheme="minorHAnsi" w:cstheme="minorHAnsi"/>
                <w:sz w:val="18"/>
                <w:szCs w:val="18"/>
              </w:rPr>
              <w:t xml:space="preserve"> Uredbe o ravnanju z baterijami in akumulatorji ter odpadnimi baterijami in akumulatorji (Uradni list RS, št. 3/10, 64/12, 93/12, 103/15, 84/18 – ZIURKOE, 101/20</w:t>
            </w:r>
            <w:r w:rsidR="00475667">
              <w:rPr>
                <w:rFonts w:asciiTheme="minorHAnsi" w:eastAsia="Times New Roman" w:hAnsiTheme="minorHAnsi" w:cstheme="minorHAnsi"/>
                <w:sz w:val="18"/>
                <w:szCs w:val="18"/>
              </w:rPr>
              <w:t>,</w:t>
            </w:r>
            <w:r w:rsidRPr="008E425D">
              <w:rPr>
                <w:rFonts w:asciiTheme="minorHAnsi" w:eastAsia="Times New Roman" w:hAnsiTheme="minorHAnsi" w:cstheme="minorHAnsi"/>
                <w:sz w:val="18"/>
                <w:szCs w:val="18"/>
              </w:rPr>
              <w:t xml:space="preserve"> 44/22 – ZVO-2</w:t>
            </w:r>
            <w:r w:rsidR="00475667">
              <w:rPr>
                <w:rFonts w:asciiTheme="minorHAnsi" w:eastAsia="Times New Roman" w:hAnsiTheme="minorHAnsi" w:cstheme="minorHAnsi"/>
                <w:sz w:val="18"/>
                <w:szCs w:val="18"/>
              </w:rPr>
              <w:t xml:space="preserve"> in </w:t>
            </w:r>
            <w:r w:rsidR="00475667" w:rsidRPr="00475667">
              <w:rPr>
                <w:rFonts w:asciiTheme="minorHAnsi" w:eastAsia="Times New Roman" w:hAnsiTheme="minorHAnsi" w:cstheme="minorHAnsi"/>
                <w:sz w:val="18"/>
                <w:szCs w:val="18"/>
              </w:rPr>
              <w:t>83/24</w:t>
            </w:r>
            <w:r w:rsidRPr="008E425D">
              <w:rPr>
                <w:rFonts w:asciiTheme="minorHAnsi" w:eastAsia="Times New Roman" w:hAnsiTheme="minorHAnsi" w:cstheme="minorHAnsi"/>
                <w:sz w:val="18"/>
                <w:szCs w:val="18"/>
              </w:rPr>
              <w:t>),</w:t>
            </w:r>
          </w:p>
          <w:p w14:paraId="67DC9666" w14:textId="573F2C45" w:rsidR="008E425D" w:rsidRDefault="00372279" w:rsidP="008E425D">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 xml:space="preserve">izrabljenimi </w:t>
            </w:r>
            <w:proofErr w:type="spellStart"/>
            <w:r w:rsidRPr="008E425D">
              <w:rPr>
                <w:rFonts w:asciiTheme="minorHAnsi" w:eastAsia="Times New Roman" w:hAnsiTheme="minorHAnsi" w:cstheme="minorHAnsi"/>
                <w:sz w:val="18"/>
                <w:szCs w:val="18"/>
              </w:rPr>
              <w:t>brezemisijskimi</w:t>
            </w:r>
            <w:proofErr w:type="spellEnd"/>
            <w:r w:rsidRPr="008E425D">
              <w:rPr>
                <w:rFonts w:asciiTheme="minorHAnsi" w:eastAsia="Times New Roman" w:hAnsiTheme="minorHAnsi" w:cstheme="minorHAnsi"/>
                <w:sz w:val="18"/>
                <w:szCs w:val="18"/>
              </w:rPr>
              <w:t xml:space="preserve"> vozili, </w:t>
            </w:r>
            <w:r w:rsidR="008E425D">
              <w:rPr>
                <w:rFonts w:asciiTheme="minorHAnsi" w:eastAsia="Times New Roman" w:hAnsiTheme="minorHAnsi" w:cstheme="minorHAnsi"/>
                <w:sz w:val="18"/>
                <w:szCs w:val="18"/>
              </w:rPr>
              <w:t>saj mora</w:t>
            </w:r>
            <w:r w:rsidRPr="008E425D">
              <w:rPr>
                <w:rFonts w:asciiTheme="minorHAnsi" w:eastAsia="Times New Roman" w:hAnsiTheme="minorHAnsi" w:cstheme="minorHAnsi"/>
                <w:sz w:val="18"/>
                <w:szCs w:val="18"/>
              </w:rPr>
              <w:t xml:space="preserve"> končni prejemnik</w:t>
            </w:r>
            <w:r w:rsidR="008E425D">
              <w:rPr>
                <w:rFonts w:asciiTheme="minorHAnsi" w:eastAsia="Times New Roman" w:hAnsiTheme="minorHAnsi" w:cstheme="minorHAnsi"/>
                <w:sz w:val="18"/>
                <w:szCs w:val="18"/>
              </w:rPr>
              <w:t xml:space="preserve"> v primeru, da je zadnji imetnik oz. zadnji lastnik vozila</w:t>
            </w:r>
            <w:r w:rsidR="001A4D9E">
              <w:rPr>
                <w:rFonts w:asciiTheme="minorHAnsi" w:eastAsia="Times New Roman" w:hAnsiTheme="minorHAnsi" w:cstheme="minorHAnsi"/>
                <w:sz w:val="18"/>
                <w:szCs w:val="18"/>
              </w:rPr>
              <w:t>, ki je predmet naložbe,</w:t>
            </w:r>
            <w:r w:rsidR="008E425D">
              <w:rPr>
                <w:rFonts w:asciiTheme="minorHAnsi" w:eastAsia="Times New Roman" w:hAnsiTheme="minorHAnsi" w:cstheme="minorHAnsi"/>
                <w:sz w:val="18"/>
                <w:szCs w:val="18"/>
              </w:rPr>
              <w:t xml:space="preserve"> upoštevati določbe </w:t>
            </w:r>
            <w:r w:rsidR="008E425D" w:rsidRPr="00DB65F2">
              <w:rPr>
                <w:rFonts w:asciiTheme="minorHAnsi" w:eastAsia="Times New Roman" w:hAnsiTheme="minorHAnsi" w:cstheme="minorHAnsi"/>
                <w:sz w:val="18"/>
                <w:szCs w:val="18"/>
              </w:rPr>
              <w:t>Uredb</w:t>
            </w:r>
            <w:r w:rsidR="001A4D9E">
              <w:rPr>
                <w:rFonts w:asciiTheme="minorHAnsi" w:eastAsia="Times New Roman" w:hAnsiTheme="minorHAnsi" w:cstheme="minorHAnsi"/>
                <w:sz w:val="18"/>
                <w:szCs w:val="18"/>
              </w:rPr>
              <w:t>e</w:t>
            </w:r>
            <w:r w:rsidR="008E425D" w:rsidRPr="00DB65F2">
              <w:rPr>
                <w:rFonts w:asciiTheme="minorHAnsi" w:eastAsia="Times New Roman" w:hAnsiTheme="minorHAnsi" w:cstheme="minorHAnsi"/>
                <w:sz w:val="18"/>
                <w:szCs w:val="18"/>
              </w:rPr>
              <w:t xml:space="preserve"> o izrabljenih vozilih (Uradni list RS, št. 32/11, 45/11 – </w:t>
            </w:r>
            <w:proofErr w:type="spellStart"/>
            <w:r w:rsidR="008E425D" w:rsidRPr="00DB65F2">
              <w:rPr>
                <w:rFonts w:asciiTheme="minorHAnsi" w:eastAsia="Times New Roman" w:hAnsiTheme="minorHAnsi" w:cstheme="minorHAnsi"/>
                <w:sz w:val="18"/>
                <w:szCs w:val="18"/>
              </w:rPr>
              <w:t>popr</w:t>
            </w:r>
            <w:proofErr w:type="spellEnd"/>
            <w:r w:rsidR="008E425D" w:rsidRPr="00DB65F2">
              <w:rPr>
                <w:rFonts w:asciiTheme="minorHAnsi" w:eastAsia="Times New Roman" w:hAnsiTheme="minorHAnsi" w:cstheme="minorHAnsi"/>
                <w:sz w:val="18"/>
                <w:szCs w:val="18"/>
              </w:rPr>
              <w:t xml:space="preserve">., 26/12, 84/18 – ZIURKOE, 101/20 in 44/22 – ZVO-2) ter </w:t>
            </w:r>
          </w:p>
          <w:p w14:paraId="46F8D6DE" w14:textId="23941048" w:rsidR="00E70CAC" w:rsidRDefault="008E425D" w:rsidP="008E425D">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izrabljenimi gumami, 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imetnik izrabljenih gum</w:t>
            </w:r>
            <w:r w:rsidR="001A4D9E">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ravnanju z izrabljenimi gumami (Uradni list RS, št. 63/09, 84/18 – ZIURKOE in 44/22 – ZVO-2).</w:t>
            </w:r>
          </w:p>
          <w:p w14:paraId="1835D6B2" w14:textId="22258D4A" w:rsidR="008E425D" w:rsidRPr="008E425D" w:rsidRDefault="008E425D" w:rsidP="008E425D">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V</w:t>
            </w:r>
            <w:r w:rsidRPr="009F5CC2">
              <w:rPr>
                <w:rFonts w:asciiTheme="minorHAnsi" w:eastAsia="Times New Roman" w:hAnsiTheme="minorHAnsi" w:cstheme="minorHAnsi"/>
                <w:sz w:val="18"/>
                <w:szCs w:val="18"/>
              </w:rPr>
              <w:t>lagatelj</w:t>
            </w:r>
            <w:r>
              <w:rPr>
                <w:rFonts w:asciiTheme="minorHAnsi" w:eastAsia="Times New Roman" w:hAnsiTheme="minorHAnsi" w:cstheme="minorHAnsi"/>
                <w:sz w:val="18"/>
                <w:szCs w:val="18"/>
              </w:rPr>
              <w:t xml:space="preserve"> se k</w:t>
            </w:r>
            <w:r w:rsidRPr="009F5CC2">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upoštevanju navedene zakonodaje zaveže s podpisom Izjave o izpolnjevanju načela, da se ne škoduje bistveno, ki jo predloži k vlogi.</w:t>
            </w:r>
          </w:p>
        </w:tc>
      </w:tr>
    </w:tbl>
    <w:p w14:paraId="3C6756CD" w14:textId="77777777" w:rsidR="00E70CAC" w:rsidRDefault="00E70CAC" w:rsidP="00E70CAC">
      <w:pPr>
        <w:pStyle w:val="Odstavekseznama"/>
        <w:jc w:val="both"/>
        <w:rPr>
          <w:rFonts w:asciiTheme="minorHAnsi" w:hAnsiTheme="minorHAnsi" w:cstheme="minorHAnsi"/>
          <w:sz w:val="20"/>
          <w:szCs w:val="20"/>
        </w:rPr>
      </w:pPr>
    </w:p>
    <w:p w14:paraId="24F0625F" w14:textId="77777777" w:rsidR="001601A8" w:rsidRPr="00E70CAC" w:rsidRDefault="001601A8" w:rsidP="00E70CAC">
      <w:pPr>
        <w:pStyle w:val="Odstavekseznama"/>
        <w:jc w:val="both"/>
        <w:rPr>
          <w:rFonts w:asciiTheme="minorHAnsi" w:hAnsiTheme="minorHAnsi" w:cstheme="minorHAnsi"/>
          <w:sz w:val="20"/>
          <w:szCs w:val="20"/>
        </w:rPr>
      </w:pPr>
    </w:p>
    <w:p w14:paraId="6379D21C"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t>Preprečevanje in nadzorovanje onesnaževanja zraka, vode ali tal</w:t>
      </w:r>
    </w:p>
    <w:tbl>
      <w:tblPr>
        <w:tblW w:w="98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937"/>
        <w:gridCol w:w="560"/>
        <w:gridCol w:w="126"/>
        <w:gridCol w:w="256"/>
        <w:gridCol w:w="5970"/>
        <w:gridCol w:w="999"/>
      </w:tblGrid>
      <w:tr w:rsidR="00E70CAC" w:rsidRPr="009F5CC2" w14:paraId="1A12D4D3" w14:textId="77777777" w:rsidTr="003D1716">
        <w:trPr>
          <w:trHeight w:val="192"/>
          <w:jc w:val="center"/>
        </w:trPr>
        <w:tc>
          <w:tcPr>
            <w:tcW w:w="1937" w:type="dxa"/>
            <w:shd w:val="clear" w:color="000000" w:fill="D9D9D9"/>
            <w:vAlign w:val="center"/>
            <w:hideMark/>
          </w:tcPr>
          <w:p w14:paraId="318E1910"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686" w:type="dxa"/>
            <w:gridSpan w:val="2"/>
            <w:shd w:val="clear" w:color="000000" w:fill="D9D9D9"/>
            <w:vAlign w:val="center"/>
            <w:hideMark/>
          </w:tcPr>
          <w:p w14:paraId="33645208"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7225" w:type="dxa"/>
            <w:gridSpan w:val="3"/>
            <w:shd w:val="clear" w:color="000000" w:fill="D9D9D9"/>
            <w:vAlign w:val="center"/>
            <w:hideMark/>
          </w:tcPr>
          <w:p w14:paraId="2AABC0DE" w14:textId="77777777" w:rsidR="00E70CAC" w:rsidRPr="009F5CC2" w:rsidRDefault="00E70CAC" w:rsidP="003D1716">
            <w:pPr>
              <w:keepLines w:val="0"/>
              <w:spacing w:after="0" w:line="240" w:lineRule="auto"/>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56A603CC" w14:textId="77777777" w:rsidTr="003D1716">
        <w:trPr>
          <w:trHeight w:val="192"/>
          <w:jc w:val="center"/>
        </w:trPr>
        <w:tc>
          <w:tcPr>
            <w:tcW w:w="1937" w:type="dxa"/>
            <w:shd w:val="clear" w:color="000000" w:fill="D9D9D9"/>
            <w:vAlign w:val="center"/>
            <w:hideMark/>
          </w:tcPr>
          <w:p w14:paraId="5F7B63C3" w14:textId="71C8A0DF"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560" w:type="dxa"/>
            <w:shd w:val="clear" w:color="000000" w:fill="D9D9D9"/>
            <w:vAlign w:val="center"/>
            <w:hideMark/>
          </w:tcPr>
          <w:p w14:paraId="1BAF2A20"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82" w:type="dxa"/>
            <w:gridSpan w:val="2"/>
            <w:shd w:val="clear" w:color="000000" w:fill="D9D9D9"/>
            <w:vAlign w:val="center"/>
            <w:hideMark/>
          </w:tcPr>
          <w:p w14:paraId="29EFD1E3"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969" w:type="dxa"/>
            <w:gridSpan w:val="2"/>
            <w:shd w:val="clear" w:color="000000" w:fill="D9D9D9"/>
            <w:vAlign w:val="center"/>
            <w:hideMark/>
          </w:tcPr>
          <w:p w14:paraId="7053B725"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E70CAC" w:rsidRPr="009F5CC2" w14:paraId="328A30AF" w14:textId="77777777" w:rsidTr="003D1716">
        <w:trPr>
          <w:trHeight w:val="373"/>
          <w:jc w:val="center"/>
        </w:trPr>
        <w:tc>
          <w:tcPr>
            <w:tcW w:w="1937" w:type="dxa"/>
            <w:shd w:val="clear" w:color="auto" w:fill="FF0000"/>
            <w:vAlign w:val="center"/>
            <w:hideMark/>
          </w:tcPr>
          <w:p w14:paraId="39EC7E9A"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iCs/>
                <w:sz w:val="18"/>
                <w:szCs w:val="18"/>
              </w:rPr>
              <w:t>Preprečevanje in nadzorovanje onesnaževanja zraka, vode ali tal</w:t>
            </w:r>
          </w:p>
        </w:tc>
        <w:tc>
          <w:tcPr>
            <w:tcW w:w="560" w:type="dxa"/>
            <w:shd w:val="clear" w:color="auto" w:fill="FF0000"/>
            <w:vAlign w:val="center"/>
            <w:hideMark/>
          </w:tcPr>
          <w:p w14:paraId="40C1BD73" w14:textId="77777777" w:rsidR="00E70CAC" w:rsidRPr="009F5CC2" w:rsidRDefault="00E70CAC" w:rsidP="001601A8">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382" w:type="dxa"/>
            <w:gridSpan w:val="2"/>
            <w:shd w:val="clear" w:color="auto" w:fill="auto"/>
            <w:vAlign w:val="center"/>
            <w:hideMark/>
          </w:tcPr>
          <w:p w14:paraId="638DC702"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6969" w:type="dxa"/>
            <w:gridSpan w:val="2"/>
            <w:shd w:val="clear" w:color="auto" w:fill="auto"/>
            <w:vAlign w:val="center"/>
            <w:hideMark/>
          </w:tcPr>
          <w:p w14:paraId="51187696"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33553C9D" w14:textId="77777777" w:rsidTr="00DB65F2">
        <w:trPr>
          <w:trHeight w:val="1811"/>
          <w:jc w:val="center"/>
        </w:trPr>
        <w:tc>
          <w:tcPr>
            <w:tcW w:w="1937" w:type="dxa"/>
            <w:shd w:val="clear" w:color="auto" w:fill="FBE4D5" w:themeFill="accent2" w:themeFillTint="33"/>
            <w:vAlign w:val="center"/>
            <w:hideMark/>
          </w:tcPr>
          <w:p w14:paraId="7A7A7B65" w14:textId="77777777" w:rsidR="00E70CAC" w:rsidRPr="00DB65F2" w:rsidRDefault="00E70CAC" w:rsidP="003D1716">
            <w:pPr>
              <w:keepLines w:val="0"/>
              <w:spacing w:after="0" w:line="240" w:lineRule="auto"/>
              <w:jc w:val="both"/>
              <w:rPr>
                <w:rFonts w:asciiTheme="minorHAnsi" w:eastAsia="Times New Roman" w:hAnsiTheme="minorHAnsi" w:cstheme="minorHAnsi"/>
                <w:i/>
                <w:iCs/>
                <w:sz w:val="18"/>
                <w:szCs w:val="18"/>
              </w:rPr>
            </w:pPr>
            <w:r w:rsidRPr="00DB65F2">
              <w:rPr>
                <w:rFonts w:asciiTheme="minorHAnsi" w:eastAsia="Times New Roman" w:hAnsiTheme="minorHAnsi" w:cstheme="minorHAnsi"/>
                <w:i/>
                <w:iCs/>
                <w:sz w:val="18"/>
                <w:szCs w:val="18"/>
              </w:rPr>
              <w:t>Ali se pričakuje, da bo ukrep znatno povečal emisije, onesnaževal v zrak, vodo ali tla?</w:t>
            </w:r>
          </w:p>
        </w:tc>
        <w:tc>
          <w:tcPr>
            <w:tcW w:w="560" w:type="dxa"/>
            <w:shd w:val="clear" w:color="auto" w:fill="auto"/>
            <w:vAlign w:val="center"/>
            <w:hideMark/>
          </w:tcPr>
          <w:p w14:paraId="47DCB904"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382" w:type="dxa"/>
            <w:gridSpan w:val="2"/>
            <w:shd w:val="clear" w:color="auto" w:fill="auto"/>
            <w:vAlign w:val="center"/>
            <w:hideMark/>
          </w:tcPr>
          <w:p w14:paraId="79B2BADF" w14:textId="77777777" w:rsidR="00E70CAC" w:rsidRPr="009F5CC2" w:rsidRDefault="00E70CAC" w:rsidP="001601A8">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6969" w:type="dxa"/>
            <w:gridSpan w:val="2"/>
            <w:shd w:val="clear" w:color="auto" w:fill="auto"/>
            <w:vAlign w:val="center"/>
            <w:hideMark/>
          </w:tcPr>
          <w:p w14:paraId="52FC47A4" w14:textId="24E21EFC" w:rsidR="00E70CAC" w:rsidRPr="001601A8" w:rsidRDefault="001601A8" w:rsidP="001601A8">
            <w:pPr>
              <w:jc w:val="both"/>
              <w:rPr>
                <w:rFonts w:asciiTheme="minorHAnsi" w:eastAsia="Times New Roman" w:hAnsiTheme="minorHAnsi" w:cstheme="minorHAnsi"/>
                <w:sz w:val="18"/>
                <w:szCs w:val="18"/>
              </w:rPr>
            </w:pPr>
            <w:r w:rsidRPr="001601A8">
              <w:rPr>
                <w:rFonts w:asciiTheme="minorHAnsi" w:hAnsiTheme="minorHAnsi" w:cstheme="minorHAnsi"/>
                <w:sz w:val="18"/>
                <w:szCs w:val="18"/>
                <w:shd w:val="clear" w:color="auto" w:fill="FFFFFF"/>
              </w:rPr>
              <w:t xml:space="preserve">Investicija ima zanemarljiv vpliv na onesnaževanje zraka, vode ali tal, saj se bo spodbujala raba alternativnih goriv v prometu in s tem zagotavljala </w:t>
            </w:r>
            <w:proofErr w:type="spellStart"/>
            <w:r w:rsidRPr="001601A8">
              <w:rPr>
                <w:rFonts w:asciiTheme="minorHAnsi" w:hAnsiTheme="minorHAnsi" w:cstheme="minorHAnsi"/>
                <w:sz w:val="18"/>
                <w:szCs w:val="18"/>
                <w:shd w:val="clear" w:color="auto" w:fill="FFFFFF"/>
              </w:rPr>
              <w:t>brezemisijska</w:t>
            </w:r>
            <w:proofErr w:type="spellEnd"/>
            <w:r w:rsidRPr="001601A8">
              <w:rPr>
                <w:rFonts w:asciiTheme="minorHAnsi" w:hAnsiTheme="minorHAnsi" w:cstheme="minorHAnsi"/>
                <w:sz w:val="18"/>
                <w:szCs w:val="18"/>
                <w:shd w:val="clear" w:color="auto" w:fill="FFFFFF"/>
              </w:rPr>
              <w:t xml:space="preserve"> mobilnost na območju RS. Investicija bo imela pozitiven vpliv na znižanje emisij toplogrednih plinov, znižanje emisij iz onesnaževal ter pozitiven vpliv na zdravje ljudi, še posebej v urbanih središčih. Pri ravnanj</w:t>
            </w:r>
            <w:r>
              <w:rPr>
                <w:rFonts w:asciiTheme="minorHAnsi" w:hAnsiTheme="minorHAnsi" w:cstheme="minorHAnsi"/>
                <w:sz w:val="18"/>
                <w:szCs w:val="18"/>
                <w:shd w:val="clear" w:color="auto" w:fill="FFFFFF"/>
              </w:rPr>
              <w:t>u</w:t>
            </w:r>
            <w:r w:rsidRPr="001601A8">
              <w:rPr>
                <w:rFonts w:asciiTheme="minorHAnsi" w:hAnsiTheme="minorHAnsi" w:cstheme="minorHAnsi"/>
                <w:sz w:val="18"/>
                <w:szCs w:val="18"/>
                <w:shd w:val="clear" w:color="auto" w:fill="FFFFFF"/>
              </w:rPr>
              <w:t xml:space="preserve"> z odpadki</w:t>
            </w:r>
            <w:r>
              <w:rPr>
                <w:rFonts w:asciiTheme="minorHAnsi" w:hAnsiTheme="minorHAnsi" w:cstheme="minorHAnsi"/>
                <w:sz w:val="18"/>
                <w:szCs w:val="18"/>
                <w:shd w:val="clear" w:color="auto" w:fill="FFFFFF"/>
              </w:rPr>
              <w:t xml:space="preserve"> </w:t>
            </w:r>
            <w:r w:rsidRPr="00DB65F2">
              <w:rPr>
                <w:rFonts w:asciiTheme="minorHAnsi" w:eastAsia="Times New Roman" w:hAnsiTheme="minorHAnsi" w:cstheme="minorHAnsi"/>
                <w:sz w:val="18"/>
                <w:szCs w:val="18"/>
              </w:rPr>
              <w:t>(npr. odpadne baterije</w:t>
            </w:r>
            <w:r>
              <w:rPr>
                <w:rFonts w:asciiTheme="minorHAnsi" w:eastAsia="Times New Roman" w:hAnsiTheme="minorHAnsi" w:cstheme="minorHAnsi"/>
                <w:sz w:val="18"/>
                <w:szCs w:val="18"/>
              </w:rPr>
              <w:t xml:space="preserve"> in akumulatorji</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se bo ravnalo</w:t>
            </w:r>
            <w:r w:rsidRPr="00DB65F2">
              <w:rPr>
                <w:rFonts w:asciiTheme="minorHAnsi" w:eastAsia="Times New Roman" w:hAnsiTheme="minorHAnsi" w:cstheme="minorHAnsi"/>
                <w:sz w:val="18"/>
                <w:szCs w:val="18"/>
              </w:rPr>
              <w:t xml:space="preserve"> v skladu z Direktivo 2006/66/ES o baterijah in akumulatorjih ter odpadnih baterijah in akumulatorjih</w:t>
            </w:r>
            <w:r>
              <w:rPr>
                <w:rFonts w:asciiTheme="minorHAnsi" w:eastAsia="Times New Roman" w:hAnsiTheme="minorHAnsi" w:cstheme="minorHAnsi"/>
                <w:sz w:val="18"/>
                <w:szCs w:val="18"/>
              </w:rPr>
              <w:t xml:space="preserve">, ki je v nacionalno zakonodajo prenesena z </w:t>
            </w:r>
            <w:r w:rsidRPr="005D16DB">
              <w:rPr>
                <w:rFonts w:asciiTheme="minorHAnsi" w:eastAsia="Times New Roman" w:hAnsiTheme="minorHAnsi" w:cstheme="minorHAnsi"/>
                <w:sz w:val="18"/>
                <w:szCs w:val="18"/>
              </w:rPr>
              <w:t>Uredb</w:t>
            </w:r>
            <w:r>
              <w:rPr>
                <w:rFonts w:asciiTheme="minorHAnsi" w:eastAsia="Times New Roman" w:hAnsiTheme="minorHAnsi" w:cstheme="minorHAnsi"/>
                <w:sz w:val="18"/>
                <w:szCs w:val="18"/>
              </w:rPr>
              <w:t>o</w:t>
            </w:r>
            <w:r w:rsidRPr="005D16DB">
              <w:rPr>
                <w:rFonts w:asciiTheme="minorHAnsi" w:eastAsia="Times New Roman" w:hAnsiTheme="minorHAnsi" w:cstheme="minorHAnsi"/>
                <w:sz w:val="18"/>
                <w:szCs w:val="18"/>
              </w:rPr>
              <w:t xml:space="preserve"> o ravnanju z baterijami in akumulatorji ter odpadnimi baterijami in akumulatorji</w:t>
            </w:r>
            <w:r>
              <w:rPr>
                <w:rFonts w:asciiTheme="minorHAnsi" w:eastAsia="Times New Roman" w:hAnsiTheme="minorHAnsi" w:cstheme="minorHAnsi"/>
                <w:sz w:val="18"/>
                <w:szCs w:val="18"/>
              </w:rPr>
              <w:t xml:space="preserve"> (</w:t>
            </w:r>
            <w:r w:rsidRPr="005D16DB">
              <w:rPr>
                <w:rFonts w:asciiTheme="minorHAnsi" w:eastAsia="Times New Roman" w:hAnsiTheme="minorHAnsi" w:cstheme="minorHAnsi"/>
                <w:sz w:val="18"/>
                <w:szCs w:val="18"/>
              </w:rPr>
              <w:t xml:space="preserve">Uradni list RS, št. 3/10, 64/12, 93/12, 103/15, 84/18 – ZIURKOE, 101/20 </w:t>
            </w:r>
            <w:r w:rsidR="009A52AF">
              <w:rPr>
                <w:rFonts w:asciiTheme="minorHAnsi" w:eastAsia="Times New Roman" w:hAnsiTheme="minorHAnsi" w:cstheme="minorHAnsi"/>
                <w:sz w:val="18"/>
                <w:szCs w:val="18"/>
              </w:rPr>
              <w:t xml:space="preserve">, </w:t>
            </w:r>
            <w:r w:rsidRPr="005D16DB">
              <w:rPr>
                <w:rFonts w:asciiTheme="minorHAnsi" w:eastAsia="Times New Roman" w:hAnsiTheme="minorHAnsi" w:cstheme="minorHAnsi"/>
                <w:sz w:val="18"/>
                <w:szCs w:val="18"/>
              </w:rPr>
              <w:t>44/22 – ZVO-2</w:t>
            </w:r>
            <w:r w:rsidR="009A52AF">
              <w:rPr>
                <w:rFonts w:asciiTheme="minorHAnsi" w:eastAsia="Times New Roman" w:hAnsiTheme="minorHAnsi" w:cstheme="minorHAnsi"/>
                <w:sz w:val="18"/>
                <w:szCs w:val="18"/>
              </w:rPr>
              <w:t xml:space="preserve"> in 83/24</w:t>
            </w:r>
            <w:r>
              <w:rPr>
                <w:rFonts w:asciiTheme="minorHAnsi" w:eastAsia="Times New Roman" w:hAnsiTheme="minorHAnsi" w:cstheme="minorHAnsi"/>
                <w:sz w:val="18"/>
                <w:szCs w:val="18"/>
              </w:rPr>
              <w:t>)</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w:t>
            </w:r>
            <w:r w:rsidRPr="00DB65F2">
              <w:rPr>
                <w:rFonts w:asciiTheme="minorHAnsi" w:eastAsia="Times New Roman" w:hAnsiTheme="minorHAnsi" w:cstheme="minorHAnsi"/>
                <w:sz w:val="18"/>
                <w:szCs w:val="18"/>
              </w:rPr>
              <w:t xml:space="preserve">Pri ravnanju z izrabljenimi </w:t>
            </w:r>
            <w:proofErr w:type="spellStart"/>
            <w:r w:rsidRPr="00DB65F2">
              <w:rPr>
                <w:rFonts w:asciiTheme="minorHAnsi" w:eastAsia="Times New Roman" w:hAnsiTheme="minorHAnsi" w:cstheme="minorHAnsi"/>
                <w:sz w:val="18"/>
                <w:szCs w:val="18"/>
              </w:rPr>
              <w:t>brezemisijskimi</w:t>
            </w:r>
            <w:proofErr w:type="spellEnd"/>
            <w:r w:rsidRPr="00DB65F2">
              <w:rPr>
                <w:rFonts w:asciiTheme="minorHAnsi" w:eastAsia="Times New Roman" w:hAnsiTheme="minorHAnsi" w:cstheme="minorHAnsi"/>
                <w:sz w:val="18"/>
                <w:szCs w:val="18"/>
              </w:rPr>
              <w:t xml:space="preserve"> vozili se bo upoštevala </w:t>
            </w:r>
            <w:r>
              <w:rPr>
                <w:rFonts w:asciiTheme="minorHAnsi" w:eastAsia="Times New Roman" w:hAnsiTheme="minorHAnsi" w:cstheme="minorHAnsi"/>
                <w:sz w:val="18"/>
                <w:szCs w:val="18"/>
              </w:rPr>
              <w:t xml:space="preserve">tudi </w:t>
            </w:r>
            <w:r w:rsidRPr="00DB65F2">
              <w:rPr>
                <w:rFonts w:asciiTheme="minorHAnsi" w:eastAsia="Times New Roman" w:hAnsiTheme="minorHAnsi" w:cstheme="minorHAnsi"/>
                <w:sz w:val="18"/>
                <w:szCs w:val="18"/>
              </w:rPr>
              <w:t xml:space="preserve">Uredba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26/12, 84/18 – ZIURKOE, 101/20 in 44/22 – ZVO-2) ter Uredba o ravnanju z izrabljenimi gumami (Uradni list RS, št. 63/09, 84/18 – ZIURKOE in 44/22 – ZVO-2).</w:t>
            </w:r>
          </w:p>
        </w:tc>
      </w:tr>
      <w:tr w:rsidR="00E70CAC" w:rsidRPr="009F5CC2" w14:paraId="5CA101C3" w14:textId="77777777" w:rsidTr="003D1716">
        <w:trPr>
          <w:trHeight w:val="71"/>
          <w:jc w:val="center"/>
        </w:trPr>
        <w:tc>
          <w:tcPr>
            <w:tcW w:w="9848" w:type="dxa"/>
            <w:gridSpan w:val="6"/>
            <w:shd w:val="clear" w:color="000000" w:fill="D9D9D9"/>
            <w:vAlign w:val="center"/>
            <w:hideMark/>
          </w:tcPr>
          <w:p w14:paraId="68032B4C"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2044A6E1" w14:textId="77777777" w:rsidTr="003D1716">
        <w:trPr>
          <w:trHeight w:val="373"/>
          <w:jc w:val="center"/>
        </w:trPr>
        <w:tc>
          <w:tcPr>
            <w:tcW w:w="1937" w:type="dxa"/>
            <w:shd w:val="clear" w:color="auto" w:fill="auto"/>
            <w:vAlign w:val="center"/>
            <w:hideMark/>
          </w:tcPr>
          <w:p w14:paraId="27CD790C" w14:textId="0DB1657C" w:rsidR="00E70CAC" w:rsidRPr="009F5CC2" w:rsidRDefault="001601A8"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lastRenderedPageBreak/>
              <w:t>UPOŠTEVANJE V FAZI</w:t>
            </w:r>
            <w:r>
              <w:rPr>
                <w:rFonts w:asciiTheme="minorHAnsi" w:eastAsia="Times New Roman" w:hAnsiTheme="minorHAnsi" w:cstheme="minorHAnsi"/>
                <w:sz w:val="18"/>
                <w:szCs w:val="18"/>
              </w:rPr>
              <w:t xml:space="preserve"> </w:t>
            </w:r>
            <w:r w:rsidRPr="009F5CC2">
              <w:rPr>
                <w:rFonts w:asciiTheme="minorHAnsi" w:eastAsia="Times New Roman" w:hAnsiTheme="minorHAnsi" w:cstheme="minorHAnsi"/>
                <w:sz w:val="18"/>
                <w:szCs w:val="18"/>
              </w:rPr>
              <w:t xml:space="preserve">JAVNEGA </w:t>
            </w:r>
            <w:r>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Pr>
                <w:rFonts w:asciiTheme="minorHAnsi" w:eastAsia="Times New Roman" w:hAnsiTheme="minorHAnsi" w:cstheme="minorHAnsi"/>
                <w:sz w:val="18"/>
                <w:szCs w:val="18"/>
              </w:rPr>
              <w:t>NALOŽBE</w:t>
            </w:r>
          </w:p>
        </w:tc>
        <w:tc>
          <w:tcPr>
            <w:tcW w:w="7911" w:type="dxa"/>
            <w:gridSpan w:val="5"/>
            <w:shd w:val="clear" w:color="auto" w:fill="auto"/>
            <w:vAlign w:val="center"/>
            <w:hideMark/>
          </w:tcPr>
          <w:p w14:paraId="6D1D8358" w14:textId="77777777" w:rsidR="00E70CAC" w:rsidRPr="001601A8" w:rsidRDefault="00E70CAC" w:rsidP="003D1716">
            <w:pPr>
              <w:keepLines w:val="0"/>
              <w:spacing w:after="0" w:line="240" w:lineRule="auto"/>
              <w:jc w:val="both"/>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NE</w:t>
            </w:r>
          </w:p>
        </w:tc>
      </w:tr>
      <w:tr w:rsidR="00E70CAC" w:rsidRPr="009F5CC2" w14:paraId="17530596" w14:textId="77777777" w:rsidTr="003D1716">
        <w:trPr>
          <w:trHeight w:val="192"/>
          <w:jc w:val="center"/>
        </w:trPr>
        <w:tc>
          <w:tcPr>
            <w:tcW w:w="1937" w:type="dxa"/>
            <w:shd w:val="clear" w:color="auto" w:fill="auto"/>
            <w:vAlign w:val="center"/>
            <w:hideMark/>
          </w:tcPr>
          <w:p w14:paraId="04C2CC66"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 xml:space="preserve">POJASNILA </w:t>
            </w:r>
          </w:p>
        </w:tc>
        <w:tc>
          <w:tcPr>
            <w:tcW w:w="7911" w:type="dxa"/>
            <w:gridSpan w:val="5"/>
            <w:shd w:val="clear" w:color="auto" w:fill="auto"/>
            <w:vAlign w:val="center"/>
            <w:hideMark/>
          </w:tcPr>
          <w:p w14:paraId="4028238C" w14:textId="1C990FBB"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Za cilj Preprečevanje in nadzorovanje onesnaževanja zraka, vode ali tal je skladnost z »načelom, da se ne škoduje bistveno« </w:t>
            </w:r>
            <w:r w:rsidR="001601A8" w:rsidRPr="001601A8">
              <w:rPr>
                <w:rFonts w:asciiTheme="minorHAnsi" w:eastAsia="Times New Roman" w:hAnsiTheme="minorHAnsi" w:cstheme="minorHAnsi"/>
                <w:sz w:val="18"/>
                <w:szCs w:val="18"/>
              </w:rPr>
              <w:t xml:space="preserve">zagotovljena v okviru izpolnjevanja relevantne evropske in nacionalne zakonodaje s področja varstva okolja z vidika </w:t>
            </w:r>
            <w:r w:rsidR="00B61B0C" w:rsidRPr="00B61B0C">
              <w:rPr>
                <w:rFonts w:asciiTheme="minorHAnsi" w:eastAsia="Times New Roman" w:hAnsiTheme="minorHAnsi" w:cstheme="minorHAnsi"/>
                <w:sz w:val="18"/>
                <w:szCs w:val="18"/>
              </w:rPr>
              <w:t>ravnanja z odpadnimi baterijami in akumulatorji, ravnanja z izrabljenimi vozili in ravnanja z izrabljenimi gumami</w:t>
            </w:r>
            <w:r w:rsidR="001601A8" w:rsidRPr="001601A8">
              <w:rPr>
                <w:rFonts w:asciiTheme="minorHAnsi" w:eastAsia="Times New Roman" w:hAnsiTheme="minorHAnsi" w:cstheme="minorHAnsi"/>
                <w:sz w:val="18"/>
                <w:szCs w:val="18"/>
              </w:rPr>
              <w:t xml:space="preserve">, k čemur se vlagatelj zaveže s podpisom Izjave o izpolnjevanju načela, da se ne škoduje </w:t>
            </w:r>
            <w:r w:rsidR="001601A8" w:rsidRPr="00804EB8">
              <w:rPr>
                <w:rFonts w:asciiTheme="minorHAnsi" w:eastAsia="Times New Roman" w:hAnsiTheme="minorHAnsi" w:cstheme="minorHAnsi"/>
                <w:sz w:val="18"/>
                <w:szCs w:val="18"/>
              </w:rPr>
              <w:t>bistveno, ki jo predloži k vlogi.</w:t>
            </w:r>
          </w:p>
          <w:p w14:paraId="5EE87811"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p>
        </w:tc>
      </w:tr>
      <w:tr w:rsidR="00E70CAC" w:rsidRPr="009F5CC2" w14:paraId="064AB8FA" w14:textId="77777777" w:rsidTr="003D1716">
        <w:trPr>
          <w:trHeight w:val="71"/>
          <w:jc w:val="center"/>
        </w:trPr>
        <w:tc>
          <w:tcPr>
            <w:tcW w:w="9848" w:type="dxa"/>
            <w:gridSpan w:val="6"/>
            <w:shd w:val="clear" w:color="000000" w:fill="D9D9D9"/>
            <w:vAlign w:val="center"/>
            <w:hideMark/>
          </w:tcPr>
          <w:p w14:paraId="670A0410"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37F3CAEF" w14:textId="77777777" w:rsidTr="003D1716">
        <w:trPr>
          <w:trHeight w:val="1186"/>
          <w:jc w:val="center"/>
        </w:trPr>
        <w:tc>
          <w:tcPr>
            <w:tcW w:w="1937" w:type="dxa"/>
            <w:shd w:val="clear" w:color="auto" w:fill="auto"/>
            <w:vAlign w:val="center"/>
            <w:hideMark/>
          </w:tcPr>
          <w:p w14:paraId="7BA6F628" w14:textId="75169400"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1601A8">
              <w:rPr>
                <w:rFonts w:asciiTheme="minorHAnsi" w:eastAsia="Times New Roman" w:hAnsiTheme="minorHAnsi" w:cstheme="minorHAnsi"/>
                <w:sz w:val="18"/>
                <w:szCs w:val="18"/>
              </w:rPr>
              <w:t>NALOŽBE</w:t>
            </w:r>
          </w:p>
        </w:tc>
        <w:tc>
          <w:tcPr>
            <w:tcW w:w="6912" w:type="dxa"/>
            <w:gridSpan w:val="4"/>
            <w:shd w:val="clear" w:color="auto" w:fill="auto"/>
            <w:vAlign w:val="center"/>
            <w:hideMark/>
          </w:tcPr>
          <w:p w14:paraId="4F3E443B"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pomembno prispeva k preprečevanju in obvladovanju onesnaževanja okolja?</w:t>
            </w:r>
          </w:p>
          <w:p w14:paraId="22CC7443" w14:textId="77777777" w:rsidR="00E70CAC" w:rsidRPr="009F5CC2" w:rsidRDefault="00E70CAC" w:rsidP="003D1716">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na naslednje načine:</w:t>
            </w:r>
          </w:p>
          <w:p w14:paraId="1894E63D"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preprečevanjem ali, kadar to ni izvedljivo, z zmanjševanjem emisij onesnaževal, razen toplogrednih plinov, v zrak, vodo ali tla;</w:t>
            </w:r>
          </w:p>
          <w:p w14:paraId="235178F8"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z izboljšanjem ravni kakovosti zraka, vode ali tal na območjih, na katerih poteka gospodarska dejavnost, ob istočasnem čim večjemu zmanjševanju škodljivega vpliva na zdravje ljudi in okolje ali tveganj za zdravje ljudi in okolje;</w:t>
            </w:r>
          </w:p>
          <w:p w14:paraId="079A8E86"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preprečevanjem ali čim večjim zmanjševanjem kakršnega koli škodljivega vpliva na zdravje ljudi in okolje zaradi proizvodnje, uporabe ali odstranjevanja kemikalij;</w:t>
            </w:r>
          </w:p>
          <w:p w14:paraId="4F5A68A5"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čiščenjem smeti in drugega onesnaževanja ali</w:t>
            </w:r>
          </w:p>
          <w:p w14:paraId="5A6D6419"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31A5EAF9"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in</w:t>
            </w:r>
          </w:p>
          <w:p w14:paraId="45342EC5"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ima pomemben pozitiven vpliv na okolje na podlagi vidikov življenjskega cikla</w:t>
            </w:r>
          </w:p>
          <w:p w14:paraId="7DF30D03"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p w14:paraId="704716EF"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Če je odgovor pritrdilen, pojasnite in navedite dokazila</w:t>
            </w:r>
            <w:r w:rsidRPr="009F5CC2">
              <w:rPr>
                <w:rFonts w:asciiTheme="minorHAnsi" w:hAnsiTheme="minorHAnsi" w:cstheme="minorHAnsi"/>
                <w:sz w:val="18"/>
                <w:szCs w:val="18"/>
              </w:rPr>
              <w:t>, ki so lahko predmet preverjanja pred potrditvijo vloge za izplačilo sredstev.</w:t>
            </w:r>
          </w:p>
        </w:tc>
        <w:tc>
          <w:tcPr>
            <w:tcW w:w="999" w:type="dxa"/>
            <w:shd w:val="clear" w:color="auto" w:fill="auto"/>
            <w:vAlign w:val="center"/>
            <w:hideMark/>
          </w:tcPr>
          <w:p w14:paraId="58971B01" w14:textId="3134C6FD" w:rsidR="00E70CAC" w:rsidRPr="001601A8" w:rsidRDefault="00E70CAC" w:rsidP="003D1716">
            <w:pPr>
              <w:keepLines w:val="0"/>
              <w:spacing w:after="0" w:line="240" w:lineRule="auto"/>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DA</w:t>
            </w:r>
          </w:p>
        </w:tc>
      </w:tr>
      <w:tr w:rsidR="00E70CAC" w:rsidRPr="009F5CC2" w14:paraId="20D0127B" w14:textId="77777777" w:rsidTr="003D1716">
        <w:trPr>
          <w:trHeight w:val="192"/>
          <w:jc w:val="center"/>
        </w:trPr>
        <w:tc>
          <w:tcPr>
            <w:tcW w:w="1937" w:type="dxa"/>
            <w:shd w:val="clear" w:color="auto" w:fill="auto"/>
            <w:vAlign w:val="center"/>
            <w:hideMark/>
          </w:tcPr>
          <w:p w14:paraId="1EBCF6F0"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911" w:type="dxa"/>
            <w:gridSpan w:val="5"/>
            <w:shd w:val="clear" w:color="auto" w:fill="auto"/>
            <w:vAlign w:val="center"/>
            <w:hideMark/>
          </w:tcPr>
          <w:p w14:paraId="0E8B197B" w14:textId="77777777" w:rsidR="001601A8" w:rsidRDefault="001601A8" w:rsidP="001601A8">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Naložba prispeva k ustreznemu ravnanju z:</w:t>
            </w:r>
          </w:p>
          <w:p w14:paraId="095D3CDC" w14:textId="134F8525"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odpadki, kot so odpadne baterije in akumulatorji, saj mora končni prejemnik</w:t>
            </w:r>
            <w:r>
              <w:rPr>
                <w:rFonts w:asciiTheme="minorHAnsi" w:eastAsia="Times New Roman" w:hAnsiTheme="minorHAnsi" w:cstheme="minorHAnsi"/>
                <w:sz w:val="18"/>
                <w:szCs w:val="18"/>
              </w:rPr>
              <w:t xml:space="preserve"> v primeru, da je končni uporabnik odpadnih prenosnih baterij in akumulatorjev, </w:t>
            </w:r>
            <w:r w:rsidRPr="008E425D">
              <w:rPr>
                <w:rFonts w:asciiTheme="minorHAnsi" w:eastAsia="Times New Roman" w:hAnsiTheme="minorHAnsi" w:cstheme="minorHAnsi"/>
                <w:sz w:val="18"/>
                <w:szCs w:val="18"/>
              </w:rPr>
              <w:t xml:space="preserve">upoštevati </w:t>
            </w:r>
            <w:r>
              <w:rPr>
                <w:rFonts w:asciiTheme="minorHAnsi" w:eastAsia="Times New Roman" w:hAnsiTheme="minorHAnsi" w:cstheme="minorHAnsi"/>
                <w:sz w:val="18"/>
                <w:szCs w:val="18"/>
              </w:rPr>
              <w:t>določbe</w:t>
            </w:r>
            <w:r w:rsidRPr="008E425D">
              <w:rPr>
                <w:rFonts w:asciiTheme="minorHAnsi" w:eastAsia="Times New Roman" w:hAnsiTheme="minorHAnsi" w:cstheme="minorHAnsi"/>
                <w:sz w:val="18"/>
                <w:szCs w:val="18"/>
              </w:rPr>
              <w:t xml:space="preserve"> Uredbe o ravnanju z baterijami in akumulatorji ter odpadnimi baterijami in akumulatorji (Uradni list RS, št. 3/10, 64/12, 93/12, 103/15, 84/18 – ZIURKOE, 101/20</w:t>
            </w:r>
            <w:r w:rsidR="009D476B">
              <w:rPr>
                <w:rFonts w:asciiTheme="minorHAnsi" w:eastAsia="Times New Roman" w:hAnsiTheme="minorHAnsi" w:cstheme="minorHAnsi"/>
                <w:sz w:val="18"/>
                <w:szCs w:val="18"/>
              </w:rPr>
              <w:t>,</w:t>
            </w:r>
            <w:r w:rsidRPr="008E425D">
              <w:rPr>
                <w:rFonts w:asciiTheme="minorHAnsi" w:eastAsia="Times New Roman" w:hAnsiTheme="minorHAnsi" w:cstheme="minorHAnsi"/>
                <w:sz w:val="18"/>
                <w:szCs w:val="18"/>
              </w:rPr>
              <w:t xml:space="preserve"> 44/22 – ZVO-2</w:t>
            </w:r>
            <w:r w:rsidR="009D476B">
              <w:rPr>
                <w:rFonts w:asciiTheme="minorHAnsi" w:eastAsia="Times New Roman" w:hAnsiTheme="minorHAnsi" w:cstheme="minorHAnsi"/>
                <w:sz w:val="18"/>
                <w:szCs w:val="18"/>
              </w:rPr>
              <w:t xml:space="preserve"> in </w:t>
            </w:r>
            <w:r w:rsidR="009D476B" w:rsidRPr="009D476B">
              <w:rPr>
                <w:rFonts w:asciiTheme="minorHAnsi" w:eastAsia="Times New Roman" w:hAnsiTheme="minorHAnsi" w:cstheme="minorHAnsi"/>
                <w:sz w:val="18"/>
                <w:szCs w:val="18"/>
              </w:rPr>
              <w:t>83/24</w:t>
            </w:r>
            <w:r w:rsidRPr="008E425D">
              <w:rPr>
                <w:rFonts w:asciiTheme="minorHAnsi" w:eastAsia="Times New Roman" w:hAnsiTheme="minorHAnsi" w:cstheme="minorHAnsi"/>
                <w:sz w:val="18"/>
                <w:szCs w:val="18"/>
              </w:rPr>
              <w:t>),</w:t>
            </w:r>
          </w:p>
          <w:p w14:paraId="58F467BD"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 xml:space="preserve">izrabljenimi </w:t>
            </w:r>
            <w:proofErr w:type="spellStart"/>
            <w:r w:rsidRPr="008E425D">
              <w:rPr>
                <w:rFonts w:asciiTheme="minorHAnsi" w:eastAsia="Times New Roman" w:hAnsiTheme="minorHAnsi" w:cstheme="minorHAnsi"/>
                <w:sz w:val="18"/>
                <w:szCs w:val="18"/>
              </w:rPr>
              <w:t>brezemisijskimi</w:t>
            </w:r>
            <w:proofErr w:type="spellEnd"/>
            <w:r w:rsidRPr="008E425D">
              <w:rPr>
                <w:rFonts w:asciiTheme="minorHAnsi" w:eastAsia="Times New Roman" w:hAnsiTheme="minorHAnsi" w:cstheme="minorHAnsi"/>
                <w:sz w:val="18"/>
                <w:szCs w:val="18"/>
              </w:rPr>
              <w:t xml:space="preserve"> vozili, </w:t>
            </w:r>
            <w:r>
              <w:rPr>
                <w:rFonts w:asciiTheme="minorHAnsi" w:eastAsia="Times New Roman" w:hAnsiTheme="minorHAnsi" w:cstheme="minorHAnsi"/>
                <w:sz w:val="18"/>
                <w:szCs w:val="18"/>
              </w:rPr>
              <w:t>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zadnji imetnik oz. zadnji lastnik vozila, ki je predmet naložbe, 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xml:space="preserve">., 26/12, 84/18 – ZIURKOE, 101/20 in 44/22 – ZVO-2) ter </w:t>
            </w:r>
          </w:p>
          <w:p w14:paraId="333C90C2"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izrabljenimi gumami, 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imetnik izrabljenih gum, 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ravnanju z izrabljenimi gumami (Uradni list RS, št. 63/09, 84/18 – ZIURKOE in 44/22 – ZVO-2).</w:t>
            </w:r>
          </w:p>
          <w:p w14:paraId="63AF0C0E" w14:textId="0FFFC638" w:rsidR="00E70CAC" w:rsidRPr="009F5CC2" w:rsidRDefault="001601A8" w:rsidP="003D1716">
            <w:pPr>
              <w:keepLines w:val="0"/>
              <w:spacing w:after="0" w:line="240" w:lineRule="auto"/>
              <w:rPr>
                <w:rFonts w:asciiTheme="minorHAnsi" w:eastAsia="Times New Roman" w:hAnsiTheme="minorHAnsi" w:cstheme="minorHAnsi"/>
                <w:sz w:val="18"/>
                <w:szCs w:val="18"/>
              </w:rPr>
            </w:pPr>
            <w:r>
              <w:rPr>
                <w:rFonts w:asciiTheme="minorHAnsi" w:eastAsia="Times New Roman" w:hAnsiTheme="minorHAnsi" w:cstheme="minorHAnsi"/>
                <w:sz w:val="18"/>
                <w:szCs w:val="18"/>
              </w:rPr>
              <w:t>V</w:t>
            </w:r>
            <w:r w:rsidRPr="009F5CC2">
              <w:rPr>
                <w:rFonts w:asciiTheme="minorHAnsi" w:eastAsia="Times New Roman" w:hAnsiTheme="minorHAnsi" w:cstheme="minorHAnsi"/>
                <w:sz w:val="18"/>
                <w:szCs w:val="18"/>
              </w:rPr>
              <w:t>lagatelj</w:t>
            </w:r>
            <w:r>
              <w:rPr>
                <w:rFonts w:asciiTheme="minorHAnsi" w:eastAsia="Times New Roman" w:hAnsiTheme="minorHAnsi" w:cstheme="minorHAnsi"/>
                <w:sz w:val="18"/>
                <w:szCs w:val="18"/>
              </w:rPr>
              <w:t xml:space="preserve"> se k</w:t>
            </w:r>
            <w:r w:rsidRPr="009F5CC2">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upoštevanju navedene zakonodaje zaveže s podpisom Izjave o izpolnjevanju načela, da se ne škoduje bistveno, </w:t>
            </w:r>
            <w:r w:rsidRPr="00660B19">
              <w:rPr>
                <w:rFonts w:asciiTheme="minorHAnsi" w:eastAsia="Times New Roman" w:hAnsiTheme="minorHAnsi" w:cstheme="minorHAnsi"/>
                <w:sz w:val="18"/>
                <w:szCs w:val="18"/>
              </w:rPr>
              <w:t>ki jo predloži k vlogi.</w:t>
            </w:r>
          </w:p>
          <w:p w14:paraId="4D6E701E"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tc>
      </w:tr>
    </w:tbl>
    <w:p w14:paraId="6961BB84" w14:textId="77777777" w:rsidR="00E70CAC" w:rsidRPr="00E70CAC" w:rsidRDefault="00E70CAC" w:rsidP="00E70CAC">
      <w:pPr>
        <w:pStyle w:val="Odstavekseznama"/>
        <w:jc w:val="both"/>
        <w:rPr>
          <w:rFonts w:asciiTheme="minorHAnsi" w:hAnsiTheme="minorHAnsi" w:cstheme="minorHAnsi"/>
          <w:sz w:val="20"/>
          <w:szCs w:val="20"/>
        </w:rPr>
      </w:pPr>
    </w:p>
    <w:p w14:paraId="6563B80D" w14:textId="3CCF3A93" w:rsidR="00E70CAC" w:rsidRPr="00E70CAC" w:rsidRDefault="00E70CAC" w:rsidP="00E70CAC">
      <w:pPr>
        <w:keepLines w:val="0"/>
        <w:spacing w:after="0" w:line="240" w:lineRule="auto"/>
        <w:rPr>
          <w:rFonts w:asciiTheme="minorHAnsi" w:hAnsiTheme="minorHAnsi" w:cstheme="minorHAnsi"/>
          <w:b/>
          <w:sz w:val="20"/>
          <w:szCs w:val="20"/>
        </w:rPr>
      </w:pPr>
    </w:p>
    <w:p w14:paraId="3D98C9A7"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t xml:space="preserve">Varstvo in ohranjanje biotske raznovrstnosti in ekosistemov </w:t>
      </w:r>
    </w:p>
    <w:tbl>
      <w:tblPr>
        <w:tblW w:w="102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997"/>
        <w:gridCol w:w="385"/>
        <w:gridCol w:w="388"/>
        <w:gridCol w:w="5799"/>
        <w:gridCol w:w="714"/>
      </w:tblGrid>
      <w:tr w:rsidR="00E70CAC" w:rsidRPr="009F5CC2" w14:paraId="7F2907E9" w14:textId="77777777" w:rsidTr="003D1716">
        <w:trPr>
          <w:trHeight w:val="137"/>
          <w:jc w:val="center"/>
        </w:trPr>
        <w:tc>
          <w:tcPr>
            <w:tcW w:w="2997" w:type="dxa"/>
            <w:shd w:val="clear" w:color="000000" w:fill="D9D9D9"/>
            <w:vAlign w:val="center"/>
            <w:hideMark/>
          </w:tcPr>
          <w:p w14:paraId="297CD9F8"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773" w:type="dxa"/>
            <w:gridSpan w:val="2"/>
            <w:shd w:val="clear" w:color="000000" w:fill="D9D9D9"/>
            <w:vAlign w:val="center"/>
            <w:hideMark/>
          </w:tcPr>
          <w:p w14:paraId="35C2D1D1"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6513" w:type="dxa"/>
            <w:gridSpan w:val="2"/>
            <w:shd w:val="clear" w:color="000000" w:fill="D9D9D9"/>
            <w:vAlign w:val="center"/>
            <w:hideMark/>
          </w:tcPr>
          <w:p w14:paraId="0DF806C9" w14:textId="77777777" w:rsidR="00E70CAC" w:rsidRPr="009F5CC2" w:rsidRDefault="00E70CAC" w:rsidP="003D1716">
            <w:pPr>
              <w:keepLines w:val="0"/>
              <w:spacing w:after="0" w:line="240" w:lineRule="auto"/>
              <w:jc w:val="center"/>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4AD8DE98" w14:textId="77777777" w:rsidTr="003D1716">
        <w:trPr>
          <w:trHeight w:val="137"/>
          <w:jc w:val="center"/>
        </w:trPr>
        <w:tc>
          <w:tcPr>
            <w:tcW w:w="2997" w:type="dxa"/>
            <w:shd w:val="clear" w:color="000000" w:fill="D9D9D9"/>
            <w:vAlign w:val="center"/>
            <w:hideMark/>
          </w:tcPr>
          <w:p w14:paraId="64216D01" w14:textId="46E59D19"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385" w:type="dxa"/>
            <w:shd w:val="clear" w:color="000000" w:fill="D9D9D9"/>
            <w:vAlign w:val="center"/>
            <w:hideMark/>
          </w:tcPr>
          <w:p w14:paraId="715FA6D6"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88" w:type="dxa"/>
            <w:shd w:val="clear" w:color="000000" w:fill="D9D9D9"/>
            <w:vAlign w:val="center"/>
            <w:hideMark/>
          </w:tcPr>
          <w:p w14:paraId="7D905A06"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513" w:type="dxa"/>
            <w:gridSpan w:val="2"/>
            <w:shd w:val="clear" w:color="000000" w:fill="D9D9D9"/>
            <w:vAlign w:val="center"/>
            <w:hideMark/>
          </w:tcPr>
          <w:p w14:paraId="25DA82CE"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E70CAC" w:rsidRPr="009F5CC2" w14:paraId="7C3A0A20" w14:textId="77777777" w:rsidTr="001601A8">
        <w:trPr>
          <w:trHeight w:val="505"/>
          <w:jc w:val="center"/>
        </w:trPr>
        <w:tc>
          <w:tcPr>
            <w:tcW w:w="2997" w:type="dxa"/>
            <w:shd w:val="clear" w:color="auto" w:fill="92D050"/>
            <w:vAlign w:val="center"/>
            <w:hideMark/>
          </w:tcPr>
          <w:p w14:paraId="0A177338" w14:textId="77777777" w:rsidR="00E70CAC"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Varstvo in ohranjanje biotske raznovrstnosti in ekosistemov</w:t>
            </w:r>
          </w:p>
          <w:p w14:paraId="1F1F527A" w14:textId="77777777" w:rsidR="001601A8" w:rsidRDefault="001601A8" w:rsidP="003D1716">
            <w:pPr>
              <w:keepLines w:val="0"/>
              <w:spacing w:after="0" w:line="240" w:lineRule="auto"/>
              <w:jc w:val="both"/>
              <w:rPr>
                <w:rFonts w:asciiTheme="minorHAnsi" w:eastAsia="Times New Roman" w:hAnsiTheme="minorHAnsi" w:cstheme="minorHAnsi"/>
                <w:b/>
                <w:bCs/>
                <w:iCs/>
                <w:sz w:val="18"/>
                <w:szCs w:val="18"/>
              </w:rPr>
            </w:pPr>
          </w:p>
          <w:p w14:paraId="0FABD8D5" w14:textId="77777777" w:rsidR="001601A8" w:rsidRPr="00DB65F2" w:rsidRDefault="001601A8" w:rsidP="001601A8">
            <w:pPr>
              <w:keepLines w:val="0"/>
              <w:spacing w:after="0" w:line="240" w:lineRule="auto"/>
              <w:jc w:val="both"/>
              <w:rPr>
                <w:rFonts w:asciiTheme="minorHAnsi" w:eastAsia="Times New Roman" w:hAnsiTheme="minorHAnsi" w:cstheme="minorHAnsi"/>
                <w:i/>
                <w:iCs/>
                <w:sz w:val="18"/>
                <w:szCs w:val="18"/>
              </w:rPr>
            </w:pPr>
            <w:r w:rsidRPr="00DB65F2">
              <w:rPr>
                <w:rFonts w:asciiTheme="minorHAnsi" w:eastAsia="Times New Roman" w:hAnsiTheme="minorHAnsi" w:cstheme="minorHAnsi"/>
                <w:i/>
                <w:iCs/>
                <w:sz w:val="18"/>
                <w:szCs w:val="18"/>
              </w:rPr>
              <w:t xml:space="preserve">Ali je ukrep: </w:t>
            </w:r>
          </w:p>
          <w:p w14:paraId="4EAA13EF" w14:textId="77777777" w:rsidR="001601A8" w:rsidRPr="00DB65F2" w:rsidRDefault="001601A8" w:rsidP="001601A8">
            <w:pPr>
              <w:keepLines w:val="0"/>
              <w:spacing w:after="0" w:line="240" w:lineRule="auto"/>
              <w:jc w:val="both"/>
              <w:rPr>
                <w:rFonts w:asciiTheme="minorHAnsi" w:eastAsia="Times New Roman" w:hAnsiTheme="minorHAnsi" w:cstheme="minorHAnsi"/>
                <w:i/>
                <w:iCs/>
                <w:sz w:val="18"/>
                <w:szCs w:val="18"/>
              </w:rPr>
            </w:pPr>
            <w:r w:rsidRPr="00DB65F2">
              <w:rPr>
                <w:rFonts w:asciiTheme="minorHAnsi" w:eastAsia="Times New Roman" w:hAnsiTheme="minorHAnsi" w:cstheme="minorHAnsi"/>
                <w:i/>
                <w:iCs/>
                <w:sz w:val="18"/>
                <w:szCs w:val="18"/>
              </w:rPr>
              <w:t xml:space="preserve">(i) bistveno škodljiv za dobro stanje in odpornosti ekosistemov; ali </w:t>
            </w:r>
          </w:p>
          <w:p w14:paraId="7CE04B2D" w14:textId="6DCB8646" w:rsidR="001601A8" w:rsidRPr="009F5CC2" w:rsidRDefault="001601A8" w:rsidP="001601A8">
            <w:pPr>
              <w:keepLines w:val="0"/>
              <w:spacing w:after="0" w:line="240" w:lineRule="auto"/>
              <w:jc w:val="both"/>
              <w:rPr>
                <w:rFonts w:asciiTheme="minorHAnsi" w:eastAsia="Times New Roman" w:hAnsiTheme="minorHAnsi" w:cstheme="minorHAnsi"/>
                <w:b/>
                <w:bCs/>
                <w:iCs/>
                <w:sz w:val="18"/>
                <w:szCs w:val="18"/>
              </w:rPr>
            </w:pPr>
            <w:r w:rsidRPr="00DB65F2">
              <w:rPr>
                <w:rFonts w:asciiTheme="minorHAnsi" w:eastAsia="Times New Roman" w:hAnsiTheme="minorHAnsi" w:cstheme="minorHAnsi"/>
                <w:i/>
                <w:iCs/>
                <w:sz w:val="18"/>
                <w:szCs w:val="18"/>
              </w:rPr>
              <w:lastRenderedPageBreak/>
              <w:t>(ii) škodljiv za ohranitveni status habitatov in vrst, vključno s tistimi, ki so v interesu Unije?</w:t>
            </w:r>
          </w:p>
        </w:tc>
        <w:tc>
          <w:tcPr>
            <w:tcW w:w="385" w:type="dxa"/>
            <w:shd w:val="clear" w:color="auto" w:fill="auto"/>
            <w:vAlign w:val="center"/>
            <w:hideMark/>
          </w:tcPr>
          <w:p w14:paraId="43B0F502" w14:textId="33EB0C17" w:rsidR="00E70CAC" w:rsidRPr="009F5CC2"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lastRenderedPageBreak/>
              <w:t> </w:t>
            </w:r>
          </w:p>
        </w:tc>
        <w:tc>
          <w:tcPr>
            <w:tcW w:w="388" w:type="dxa"/>
            <w:shd w:val="clear" w:color="auto" w:fill="92D050"/>
            <w:vAlign w:val="center"/>
            <w:hideMark/>
          </w:tcPr>
          <w:p w14:paraId="76B42AB6" w14:textId="126E942F" w:rsidR="00E70CAC" w:rsidRPr="009F5CC2" w:rsidRDefault="001601A8" w:rsidP="001601A8">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6513" w:type="dxa"/>
            <w:gridSpan w:val="2"/>
            <w:shd w:val="clear" w:color="auto" w:fill="auto"/>
            <w:vAlign w:val="center"/>
            <w:hideMark/>
          </w:tcPr>
          <w:p w14:paraId="78D771EA" w14:textId="3900E429" w:rsidR="001601A8" w:rsidRPr="009F5CC2" w:rsidRDefault="001601A8" w:rsidP="003D1716">
            <w:pPr>
              <w:keepLines w:val="0"/>
              <w:spacing w:after="0" w:line="240" w:lineRule="auto"/>
              <w:jc w:val="both"/>
              <w:rPr>
                <w:rFonts w:asciiTheme="minorHAnsi" w:eastAsia="Times New Roman" w:hAnsiTheme="minorHAnsi" w:cstheme="minorHAnsi"/>
                <w:sz w:val="18"/>
                <w:szCs w:val="18"/>
              </w:rPr>
            </w:pPr>
            <w:r w:rsidRPr="001601A8">
              <w:rPr>
                <w:rFonts w:asciiTheme="minorHAnsi" w:eastAsia="Times New Roman" w:hAnsiTheme="minorHAnsi" w:cstheme="minorHAnsi"/>
                <w:sz w:val="18"/>
                <w:szCs w:val="18"/>
              </w:rPr>
              <w:t>Predvidena investicija ima zanemarljiv vpliv na biotsko raznovrstnost in ekosisteme,</w:t>
            </w:r>
            <w:r w:rsidRPr="001601A8">
              <w:rPr>
                <w:rFonts w:asciiTheme="minorHAnsi" w:hAnsiTheme="minorHAnsi" w:cstheme="minorHAnsi"/>
                <w:sz w:val="18"/>
                <w:szCs w:val="18"/>
                <w:shd w:val="clear" w:color="auto" w:fill="FFFFFF"/>
              </w:rPr>
              <w:t xml:space="preserve"> saj se bo spodbujala raba alternativnih goriv v prometu in s tem zagotavljala </w:t>
            </w:r>
            <w:proofErr w:type="spellStart"/>
            <w:r w:rsidRPr="001601A8">
              <w:rPr>
                <w:rFonts w:asciiTheme="minorHAnsi" w:hAnsiTheme="minorHAnsi" w:cstheme="minorHAnsi"/>
                <w:sz w:val="18"/>
                <w:szCs w:val="18"/>
                <w:shd w:val="clear" w:color="auto" w:fill="FFFFFF"/>
              </w:rPr>
              <w:t>brezemisijska</w:t>
            </w:r>
            <w:proofErr w:type="spellEnd"/>
            <w:r w:rsidRPr="001601A8">
              <w:rPr>
                <w:rFonts w:asciiTheme="minorHAnsi" w:hAnsiTheme="minorHAnsi" w:cstheme="minorHAnsi"/>
                <w:sz w:val="18"/>
                <w:szCs w:val="18"/>
                <w:shd w:val="clear" w:color="auto" w:fill="FFFFFF"/>
              </w:rPr>
              <w:t xml:space="preserve"> mobilnost na območju RS. Investicija bo imela pozitiven vpliv na znižanje emisij toplogrednih plinov, znižanje emisij iz onesnaževal ter pozitiven vpliv na varstvo biotske raznovrstnosti</w:t>
            </w:r>
            <w:r>
              <w:rPr>
                <w:rFonts w:asciiTheme="minorHAnsi" w:hAnsiTheme="minorHAnsi" w:cstheme="minorHAnsi"/>
                <w:sz w:val="18"/>
                <w:szCs w:val="18"/>
                <w:shd w:val="clear" w:color="auto" w:fill="FFFFFF"/>
              </w:rPr>
              <w:t xml:space="preserve"> in ekosistemov</w:t>
            </w:r>
            <w:r w:rsidRPr="001601A8">
              <w:rPr>
                <w:rFonts w:asciiTheme="minorHAnsi" w:hAnsiTheme="minorHAnsi" w:cstheme="minorHAnsi"/>
                <w:sz w:val="18"/>
                <w:szCs w:val="18"/>
                <w:shd w:val="clear" w:color="auto" w:fill="FFFFFF"/>
              </w:rPr>
              <w:t>. Pri ravnanj</w:t>
            </w:r>
            <w:r>
              <w:rPr>
                <w:rFonts w:asciiTheme="minorHAnsi" w:hAnsiTheme="minorHAnsi" w:cstheme="minorHAnsi"/>
                <w:sz w:val="18"/>
                <w:szCs w:val="18"/>
                <w:shd w:val="clear" w:color="auto" w:fill="FFFFFF"/>
              </w:rPr>
              <w:t>u</w:t>
            </w:r>
            <w:r w:rsidRPr="001601A8">
              <w:rPr>
                <w:rFonts w:asciiTheme="minorHAnsi" w:hAnsiTheme="minorHAnsi" w:cstheme="minorHAnsi"/>
                <w:sz w:val="18"/>
                <w:szCs w:val="18"/>
                <w:shd w:val="clear" w:color="auto" w:fill="FFFFFF"/>
              </w:rPr>
              <w:t xml:space="preserve"> z odpadki</w:t>
            </w:r>
            <w:r>
              <w:rPr>
                <w:rFonts w:asciiTheme="minorHAnsi" w:hAnsiTheme="minorHAnsi" w:cstheme="minorHAnsi"/>
                <w:sz w:val="18"/>
                <w:szCs w:val="18"/>
                <w:shd w:val="clear" w:color="auto" w:fill="FFFFFF"/>
              </w:rPr>
              <w:t xml:space="preserve"> </w:t>
            </w:r>
            <w:r w:rsidRPr="00DB65F2">
              <w:rPr>
                <w:rFonts w:asciiTheme="minorHAnsi" w:eastAsia="Times New Roman" w:hAnsiTheme="minorHAnsi" w:cstheme="minorHAnsi"/>
                <w:sz w:val="18"/>
                <w:szCs w:val="18"/>
              </w:rPr>
              <w:t>(npr. odpadne baterije</w:t>
            </w:r>
            <w:r>
              <w:rPr>
                <w:rFonts w:asciiTheme="minorHAnsi" w:eastAsia="Times New Roman" w:hAnsiTheme="minorHAnsi" w:cstheme="minorHAnsi"/>
                <w:sz w:val="18"/>
                <w:szCs w:val="18"/>
              </w:rPr>
              <w:t xml:space="preserve"> in akumulatorji</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se bo ravnalo</w:t>
            </w:r>
            <w:r w:rsidRPr="00DB65F2">
              <w:rPr>
                <w:rFonts w:asciiTheme="minorHAnsi" w:eastAsia="Times New Roman" w:hAnsiTheme="minorHAnsi" w:cstheme="minorHAnsi"/>
                <w:sz w:val="18"/>
                <w:szCs w:val="18"/>
              </w:rPr>
              <w:t xml:space="preserve"> v skladu z Direktivo 2006/66/ES o baterijah in akumulatorjih ter odpadnih baterijah in akumulatorjih</w:t>
            </w:r>
            <w:r>
              <w:rPr>
                <w:rFonts w:asciiTheme="minorHAnsi" w:eastAsia="Times New Roman" w:hAnsiTheme="minorHAnsi" w:cstheme="minorHAnsi"/>
                <w:sz w:val="18"/>
                <w:szCs w:val="18"/>
              </w:rPr>
              <w:t xml:space="preserve">, ki je v nacionalno zakonodajo prenesena z </w:t>
            </w:r>
            <w:r w:rsidRPr="005D16DB">
              <w:rPr>
                <w:rFonts w:asciiTheme="minorHAnsi" w:eastAsia="Times New Roman" w:hAnsiTheme="minorHAnsi" w:cstheme="minorHAnsi"/>
                <w:sz w:val="18"/>
                <w:szCs w:val="18"/>
              </w:rPr>
              <w:t>Uredb</w:t>
            </w:r>
            <w:r>
              <w:rPr>
                <w:rFonts w:asciiTheme="minorHAnsi" w:eastAsia="Times New Roman" w:hAnsiTheme="minorHAnsi" w:cstheme="minorHAnsi"/>
                <w:sz w:val="18"/>
                <w:szCs w:val="18"/>
              </w:rPr>
              <w:t>o</w:t>
            </w:r>
            <w:r w:rsidRPr="005D16DB">
              <w:rPr>
                <w:rFonts w:asciiTheme="minorHAnsi" w:eastAsia="Times New Roman" w:hAnsiTheme="minorHAnsi" w:cstheme="minorHAnsi"/>
                <w:sz w:val="18"/>
                <w:szCs w:val="18"/>
              </w:rPr>
              <w:t xml:space="preserve"> o ravnanju z baterijami in akumulatorji ter odpadnimi baterijami in akumulatorji</w:t>
            </w:r>
            <w:r>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lastRenderedPageBreak/>
              <w:t>(</w:t>
            </w:r>
            <w:r w:rsidRPr="005D16DB">
              <w:rPr>
                <w:rFonts w:asciiTheme="minorHAnsi" w:eastAsia="Times New Roman" w:hAnsiTheme="minorHAnsi" w:cstheme="minorHAnsi"/>
                <w:sz w:val="18"/>
                <w:szCs w:val="18"/>
              </w:rPr>
              <w:t>Uradni list RS, št. 3/10, 64/12, 93/12, 103/15, 84/18 – ZIURKOE, 101/20</w:t>
            </w:r>
            <w:r w:rsidR="00333967">
              <w:rPr>
                <w:rFonts w:asciiTheme="minorHAnsi" w:eastAsia="Times New Roman" w:hAnsiTheme="minorHAnsi" w:cstheme="minorHAnsi"/>
                <w:sz w:val="18"/>
                <w:szCs w:val="18"/>
              </w:rPr>
              <w:t>,</w:t>
            </w:r>
            <w:r w:rsidRPr="005D16DB">
              <w:rPr>
                <w:rFonts w:asciiTheme="minorHAnsi" w:eastAsia="Times New Roman" w:hAnsiTheme="minorHAnsi" w:cstheme="minorHAnsi"/>
                <w:sz w:val="18"/>
                <w:szCs w:val="18"/>
              </w:rPr>
              <w:t xml:space="preserve"> 44/22 – ZVO-2</w:t>
            </w:r>
            <w:r w:rsidR="00333967">
              <w:rPr>
                <w:rFonts w:asciiTheme="minorHAnsi" w:eastAsia="Times New Roman" w:hAnsiTheme="minorHAnsi" w:cstheme="minorHAnsi"/>
                <w:sz w:val="18"/>
                <w:szCs w:val="18"/>
              </w:rPr>
              <w:t xml:space="preserve"> in 83/24</w:t>
            </w:r>
            <w:r>
              <w:rPr>
                <w:rFonts w:asciiTheme="minorHAnsi" w:eastAsia="Times New Roman" w:hAnsiTheme="minorHAnsi" w:cstheme="minorHAnsi"/>
                <w:sz w:val="18"/>
                <w:szCs w:val="18"/>
              </w:rPr>
              <w:t>)</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w:t>
            </w:r>
            <w:r w:rsidRPr="00DB65F2">
              <w:rPr>
                <w:rFonts w:asciiTheme="minorHAnsi" w:eastAsia="Times New Roman" w:hAnsiTheme="minorHAnsi" w:cstheme="minorHAnsi"/>
                <w:sz w:val="18"/>
                <w:szCs w:val="18"/>
              </w:rPr>
              <w:t xml:space="preserve">Pri ravnanju z izrabljenimi </w:t>
            </w:r>
            <w:proofErr w:type="spellStart"/>
            <w:r w:rsidRPr="00DB65F2">
              <w:rPr>
                <w:rFonts w:asciiTheme="minorHAnsi" w:eastAsia="Times New Roman" w:hAnsiTheme="minorHAnsi" w:cstheme="minorHAnsi"/>
                <w:sz w:val="18"/>
                <w:szCs w:val="18"/>
              </w:rPr>
              <w:t>brezemisijskimi</w:t>
            </w:r>
            <w:proofErr w:type="spellEnd"/>
            <w:r w:rsidRPr="00DB65F2">
              <w:rPr>
                <w:rFonts w:asciiTheme="minorHAnsi" w:eastAsia="Times New Roman" w:hAnsiTheme="minorHAnsi" w:cstheme="minorHAnsi"/>
                <w:sz w:val="18"/>
                <w:szCs w:val="18"/>
              </w:rPr>
              <w:t xml:space="preserve"> vozili se bo upoštevala </w:t>
            </w:r>
            <w:r>
              <w:rPr>
                <w:rFonts w:asciiTheme="minorHAnsi" w:eastAsia="Times New Roman" w:hAnsiTheme="minorHAnsi" w:cstheme="minorHAnsi"/>
                <w:sz w:val="18"/>
                <w:szCs w:val="18"/>
              </w:rPr>
              <w:t xml:space="preserve">tudi </w:t>
            </w:r>
            <w:r w:rsidRPr="00DB65F2">
              <w:rPr>
                <w:rFonts w:asciiTheme="minorHAnsi" w:eastAsia="Times New Roman" w:hAnsiTheme="minorHAnsi" w:cstheme="minorHAnsi"/>
                <w:sz w:val="18"/>
                <w:szCs w:val="18"/>
              </w:rPr>
              <w:t xml:space="preserve">Uredba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26/12, 84/18 – ZIURKOE, 101/20 in 44/22 – ZVO-2) ter Uredba o ravnanju z izrabljenimi gumami (Uradni list RS, št. 63/09, 84/18 – ZIURKOE in 44/22 – ZVO-2).</w:t>
            </w:r>
          </w:p>
        </w:tc>
      </w:tr>
      <w:tr w:rsidR="00E70CAC" w:rsidRPr="009F5CC2" w14:paraId="4DC2D774" w14:textId="77777777" w:rsidTr="003D1716">
        <w:trPr>
          <w:trHeight w:val="35"/>
          <w:jc w:val="center"/>
        </w:trPr>
        <w:tc>
          <w:tcPr>
            <w:tcW w:w="10283" w:type="dxa"/>
            <w:gridSpan w:val="5"/>
            <w:shd w:val="clear" w:color="000000" w:fill="D9D9D9"/>
            <w:vAlign w:val="center"/>
            <w:hideMark/>
          </w:tcPr>
          <w:p w14:paraId="3F4B7B38"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lastRenderedPageBreak/>
              <w:t> </w:t>
            </w:r>
          </w:p>
        </w:tc>
      </w:tr>
      <w:tr w:rsidR="00E70CAC" w:rsidRPr="009F5CC2" w14:paraId="221A42A7" w14:textId="77777777" w:rsidTr="003D1716">
        <w:trPr>
          <w:trHeight w:val="283"/>
          <w:jc w:val="center"/>
        </w:trPr>
        <w:tc>
          <w:tcPr>
            <w:tcW w:w="2997" w:type="dxa"/>
            <w:shd w:val="clear" w:color="auto" w:fill="auto"/>
            <w:vAlign w:val="center"/>
            <w:hideMark/>
          </w:tcPr>
          <w:p w14:paraId="46D05B40" w14:textId="269540D9" w:rsidR="00E70CAC" w:rsidRPr="009F5CC2" w:rsidRDefault="001601A8"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UPOŠTEVANJE V FAZI</w:t>
            </w:r>
            <w:r>
              <w:rPr>
                <w:rFonts w:asciiTheme="minorHAnsi" w:eastAsia="Times New Roman" w:hAnsiTheme="minorHAnsi" w:cstheme="minorHAnsi"/>
                <w:sz w:val="18"/>
                <w:szCs w:val="18"/>
              </w:rPr>
              <w:t xml:space="preserve"> </w:t>
            </w:r>
            <w:r w:rsidRPr="009F5CC2">
              <w:rPr>
                <w:rFonts w:asciiTheme="minorHAnsi" w:eastAsia="Times New Roman" w:hAnsiTheme="minorHAnsi" w:cstheme="minorHAnsi"/>
                <w:sz w:val="18"/>
                <w:szCs w:val="18"/>
              </w:rPr>
              <w:t xml:space="preserve">JAVNEGA </w:t>
            </w:r>
            <w:r>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Pr>
                <w:rFonts w:asciiTheme="minorHAnsi" w:eastAsia="Times New Roman" w:hAnsiTheme="minorHAnsi" w:cstheme="minorHAnsi"/>
                <w:sz w:val="18"/>
                <w:szCs w:val="18"/>
              </w:rPr>
              <w:t>NALOŽBE</w:t>
            </w:r>
          </w:p>
        </w:tc>
        <w:tc>
          <w:tcPr>
            <w:tcW w:w="7286" w:type="dxa"/>
            <w:gridSpan w:val="4"/>
            <w:shd w:val="clear" w:color="auto" w:fill="auto"/>
            <w:vAlign w:val="center"/>
            <w:hideMark/>
          </w:tcPr>
          <w:p w14:paraId="2D11E210" w14:textId="77777777" w:rsidR="00E70CAC" w:rsidRPr="001601A8" w:rsidRDefault="00E70CAC" w:rsidP="003D1716">
            <w:pPr>
              <w:keepLines w:val="0"/>
              <w:spacing w:after="0" w:line="240" w:lineRule="auto"/>
              <w:jc w:val="both"/>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NE</w:t>
            </w:r>
          </w:p>
        </w:tc>
      </w:tr>
      <w:tr w:rsidR="00E70CAC" w:rsidRPr="009F5CC2" w14:paraId="4F676AD5" w14:textId="77777777" w:rsidTr="003D1716">
        <w:trPr>
          <w:trHeight w:val="137"/>
          <w:jc w:val="center"/>
        </w:trPr>
        <w:tc>
          <w:tcPr>
            <w:tcW w:w="2997" w:type="dxa"/>
            <w:shd w:val="clear" w:color="auto" w:fill="auto"/>
            <w:vAlign w:val="center"/>
            <w:hideMark/>
          </w:tcPr>
          <w:p w14:paraId="647BB50A"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POJASNILA</w:t>
            </w:r>
          </w:p>
        </w:tc>
        <w:tc>
          <w:tcPr>
            <w:tcW w:w="7286" w:type="dxa"/>
            <w:gridSpan w:val="4"/>
            <w:shd w:val="clear" w:color="auto" w:fill="auto"/>
            <w:vAlign w:val="center"/>
            <w:hideMark/>
          </w:tcPr>
          <w:p w14:paraId="5ADC459C" w14:textId="73EAB735" w:rsidR="00E70CAC" w:rsidRPr="009F5CC2" w:rsidRDefault="00E70CAC" w:rsidP="001601A8">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Za cilj Varstvo in ohranjanje biotske raznovrstnosti in ekosistemov je skladnost z »načelom, da se ne škoduje bistveno« zagotovljena v okviru izpolnjevanja evropske in nacionalne zakonodaje s področja ohranjanja narave</w:t>
            </w:r>
            <w:r w:rsidR="001601A8">
              <w:rPr>
                <w:rFonts w:asciiTheme="minorHAnsi" w:eastAsia="Times New Roman" w:hAnsiTheme="minorHAnsi" w:cstheme="minorHAnsi"/>
                <w:sz w:val="18"/>
                <w:szCs w:val="18"/>
              </w:rPr>
              <w:t xml:space="preserve"> </w:t>
            </w:r>
            <w:r w:rsidR="001601A8" w:rsidRPr="001601A8">
              <w:rPr>
                <w:rFonts w:asciiTheme="minorHAnsi" w:eastAsia="Times New Roman" w:hAnsiTheme="minorHAnsi" w:cstheme="minorHAnsi"/>
                <w:sz w:val="18"/>
                <w:szCs w:val="18"/>
              </w:rPr>
              <w:t xml:space="preserve">z vidika </w:t>
            </w:r>
            <w:r w:rsidR="008D44DB" w:rsidRPr="008D44DB">
              <w:rPr>
                <w:rFonts w:asciiTheme="minorHAnsi" w:eastAsia="Times New Roman" w:hAnsiTheme="minorHAnsi" w:cstheme="minorHAnsi"/>
                <w:sz w:val="18"/>
                <w:szCs w:val="18"/>
              </w:rPr>
              <w:t>ravnanja z odpadnimi baterijami in akumulatorji, ravnanja z izrabljenimi vozili in ravnanja z izrabljenimi gumami</w:t>
            </w:r>
            <w:r w:rsidR="001601A8" w:rsidRPr="001601A8">
              <w:rPr>
                <w:rFonts w:asciiTheme="minorHAnsi" w:eastAsia="Times New Roman" w:hAnsiTheme="minorHAnsi" w:cstheme="minorHAnsi"/>
                <w:sz w:val="18"/>
                <w:szCs w:val="18"/>
              </w:rPr>
              <w:t>, k čemur se vlagatelj zaveže s podpisom Izjave o izpolnjevanju načela, da se ne škoduje bistveno</w:t>
            </w:r>
            <w:r w:rsidR="001601A8" w:rsidRPr="00D7142C">
              <w:rPr>
                <w:rFonts w:asciiTheme="minorHAnsi" w:eastAsia="Times New Roman" w:hAnsiTheme="minorHAnsi" w:cstheme="minorHAnsi"/>
                <w:sz w:val="18"/>
                <w:szCs w:val="18"/>
              </w:rPr>
              <w:t>, ki jo predloži k vlogi.</w:t>
            </w:r>
          </w:p>
        </w:tc>
      </w:tr>
      <w:tr w:rsidR="00E70CAC" w:rsidRPr="009F5CC2" w14:paraId="65647406" w14:textId="77777777" w:rsidTr="003D1716">
        <w:trPr>
          <w:trHeight w:val="35"/>
          <w:jc w:val="center"/>
        </w:trPr>
        <w:tc>
          <w:tcPr>
            <w:tcW w:w="10283" w:type="dxa"/>
            <w:gridSpan w:val="5"/>
            <w:shd w:val="clear" w:color="000000" w:fill="D9D9D9"/>
            <w:vAlign w:val="center"/>
            <w:hideMark/>
          </w:tcPr>
          <w:p w14:paraId="4D7A3C34"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75409317" w14:textId="77777777" w:rsidTr="003D1716">
        <w:trPr>
          <w:trHeight w:val="230"/>
          <w:jc w:val="center"/>
        </w:trPr>
        <w:tc>
          <w:tcPr>
            <w:tcW w:w="2997" w:type="dxa"/>
            <w:shd w:val="clear" w:color="auto" w:fill="auto"/>
            <w:vAlign w:val="center"/>
            <w:hideMark/>
          </w:tcPr>
          <w:p w14:paraId="59C401EA" w14:textId="26A6E324"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1601A8">
              <w:rPr>
                <w:rFonts w:asciiTheme="minorHAnsi" w:eastAsia="Times New Roman" w:hAnsiTheme="minorHAnsi" w:cstheme="minorHAnsi"/>
                <w:sz w:val="18"/>
                <w:szCs w:val="18"/>
              </w:rPr>
              <w:t>NALOŽBE</w:t>
            </w:r>
          </w:p>
        </w:tc>
        <w:tc>
          <w:tcPr>
            <w:tcW w:w="6572" w:type="dxa"/>
            <w:gridSpan w:val="3"/>
            <w:shd w:val="clear" w:color="auto" w:fill="auto"/>
            <w:vAlign w:val="center"/>
            <w:hideMark/>
          </w:tcPr>
          <w:p w14:paraId="4F8A51E3"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pomembno prispeva k varovanju, ohranjanju in obnavljanju biotske raznovrstnosti oziroma k doseganju dobrega stanja ekosistema ali k varovanju ekosistemov, ki so že v dobrem stanju?</w:t>
            </w:r>
          </w:p>
          <w:p w14:paraId="0874502E" w14:textId="77777777" w:rsidR="00E70CAC" w:rsidRPr="009F5CC2" w:rsidRDefault="00E70CAC" w:rsidP="003D1716">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na naslednje načine:</w:t>
            </w:r>
          </w:p>
          <w:p w14:paraId="71349899"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proofErr w:type="spellStart"/>
            <w:r w:rsidRPr="009F5CC2">
              <w:rPr>
                <w:rFonts w:asciiTheme="minorHAnsi" w:hAnsiTheme="minorHAnsi" w:cstheme="minorHAnsi"/>
                <w:sz w:val="18"/>
                <w:szCs w:val="18"/>
                <w:shd w:val="clear" w:color="auto" w:fill="FFFFFF"/>
              </w:rPr>
              <w:t>polnaravnih</w:t>
            </w:r>
            <w:proofErr w:type="spellEnd"/>
            <w:r w:rsidRPr="009F5CC2">
              <w:rPr>
                <w:rFonts w:asciiTheme="minorHAnsi" w:hAnsiTheme="minorHAnsi" w:cstheme="minorHAnsi"/>
                <w:sz w:val="18"/>
                <w:szCs w:val="18"/>
                <w:shd w:val="clear" w:color="auto" w:fill="FFFFFF"/>
              </w:rPr>
              <w:t xml:space="preserve"> habitatov in vrst ali preprečevanjem njihovega poslabšanja, kadar že imajo ugodno stanje ohranjenosti, ter varovanjem in obnavljanjem kopenskih, morskih in drugih vodnih ekosistemov, da bi izboljšali njihovo stanje in zmogljivost za zagotavljanje storitev ekosistemov;</w:t>
            </w:r>
          </w:p>
          <w:p w14:paraId="09CF2603"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trajnostno rabo zemljišč in trajnostnim gospodarjenjem z njimi, vključno z ustrezno zaščito biotske raznovrstnosti tal, nevtralnostjo pri degradaciji tal in sanacijo kontaminiranih območij;</w:t>
            </w:r>
          </w:p>
          <w:p w14:paraId="6AF20173"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trajnostnimi kmetijskimi praksami, vključno s tistimi, ki prispevajo h krepitvi biotske raznovrstnosti ali k zaustavitvi ali preprečevanju degradacije tal in drugih ekosistemov, krčenja gozdov in izgube habitatov;</w:t>
            </w:r>
          </w:p>
          <w:p w14:paraId="612E9A1A"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trajnostnim gospodarjenjem z gozdovi, vključno s praksami in rabami gozdov in gozdnih zemljišč, ki prispevajo h krepitvi biotske raznovrstnosti ali k zaustavitvi ali preprečevanju degradacije ekosistemov, krčenja gozdov in izgube habitatov, ali</w:t>
            </w:r>
          </w:p>
          <w:p w14:paraId="53DAC511"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0AC6ED0E"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in</w:t>
            </w:r>
          </w:p>
          <w:p w14:paraId="0C80D754"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ima pomemben pozitiven vpliv na okolje na podlagi vidikov življenjskega cikla.</w:t>
            </w:r>
          </w:p>
          <w:p w14:paraId="45D16F8E"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r w:rsidRPr="009F5CC2">
              <w:rPr>
                <w:rFonts w:asciiTheme="minorHAnsi" w:hAnsiTheme="minorHAnsi" w:cstheme="minorHAnsi"/>
                <w:sz w:val="18"/>
                <w:szCs w:val="18"/>
              </w:rPr>
              <w:t>Če je odgovor pritrdilen, pojasnite in navedite dokazila, ki so lahko predmet preverjanja pred potrditvijo vloge za izplačilo sredstev.</w:t>
            </w:r>
          </w:p>
        </w:tc>
        <w:tc>
          <w:tcPr>
            <w:tcW w:w="714" w:type="dxa"/>
            <w:shd w:val="clear" w:color="auto" w:fill="auto"/>
            <w:vAlign w:val="center"/>
            <w:hideMark/>
          </w:tcPr>
          <w:p w14:paraId="408CD127" w14:textId="690B9BF6" w:rsidR="00E70CAC" w:rsidRPr="001601A8" w:rsidRDefault="00E70CAC" w:rsidP="003D1716">
            <w:pPr>
              <w:keepLines w:val="0"/>
              <w:spacing w:after="0" w:line="240" w:lineRule="auto"/>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DA</w:t>
            </w:r>
          </w:p>
        </w:tc>
      </w:tr>
      <w:tr w:rsidR="00E70CAC" w:rsidRPr="009F5CC2" w14:paraId="001963F0" w14:textId="77777777" w:rsidTr="003D1716">
        <w:trPr>
          <w:trHeight w:val="137"/>
          <w:jc w:val="center"/>
        </w:trPr>
        <w:tc>
          <w:tcPr>
            <w:tcW w:w="2997" w:type="dxa"/>
            <w:shd w:val="clear" w:color="auto" w:fill="auto"/>
            <w:vAlign w:val="center"/>
            <w:hideMark/>
          </w:tcPr>
          <w:p w14:paraId="4957D5F6"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286" w:type="dxa"/>
            <w:gridSpan w:val="4"/>
            <w:shd w:val="clear" w:color="auto" w:fill="auto"/>
            <w:vAlign w:val="center"/>
            <w:hideMark/>
          </w:tcPr>
          <w:p w14:paraId="00D39072" w14:textId="77777777" w:rsidR="001601A8" w:rsidRDefault="001601A8" w:rsidP="001601A8">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Naložba prispeva k ustreznemu ravnanju z:</w:t>
            </w:r>
          </w:p>
          <w:p w14:paraId="4F59233B" w14:textId="43A87C0D"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odpadki, kot so odpadne baterije in akumulatorji, saj mora končni prejemnik</w:t>
            </w:r>
            <w:r>
              <w:rPr>
                <w:rFonts w:asciiTheme="minorHAnsi" w:eastAsia="Times New Roman" w:hAnsiTheme="minorHAnsi" w:cstheme="minorHAnsi"/>
                <w:sz w:val="18"/>
                <w:szCs w:val="18"/>
              </w:rPr>
              <w:t xml:space="preserve"> v primeru, da je končni uporabnik odpadnih prenosnih baterij in akumulatorjev, </w:t>
            </w:r>
            <w:r w:rsidRPr="008E425D">
              <w:rPr>
                <w:rFonts w:asciiTheme="minorHAnsi" w:eastAsia="Times New Roman" w:hAnsiTheme="minorHAnsi" w:cstheme="minorHAnsi"/>
                <w:sz w:val="18"/>
                <w:szCs w:val="18"/>
              </w:rPr>
              <w:t xml:space="preserve">upoštevati </w:t>
            </w:r>
            <w:r>
              <w:rPr>
                <w:rFonts w:asciiTheme="minorHAnsi" w:eastAsia="Times New Roman" w:hAnsiTheme="minorHAnsi" w:cstheme="minorHAnsi"/>
                <w:sz w:val="18"/>
                <w:szCs w:val="18"/>
              </w:rPr>
              <w:t>določbe</w:t>
            </w:r>
            <w:r w:rsidRPr="008E425D">
              <w:rPr>
                <w:rFonts w:asciiTheme="minorHAnsi" w:eastAsia="Times New Roman" w:hAnsiTheme="minorHAnsi" w:cstheme="minorHAnsi"/>
                <w:sz w:val="18"/>
                <w:szCs w:val="18"/>
              </w:rPr>
              <w:t xml:space="preserve"> Uredbe o ravnanju z baterijami in akumulatorji ter odpadnimi baterijami in akumulatorji (Uradni list RS, št. 3/10, 64/12, 93/12, 103/15, 84/18 – ZIURKOE, 101/20</w:t>
            </w:r>
            <w:r w:rsidR="004C39C0">
              <w:rPr>
                <w:rFonts w:asciiTheme="minorHAnsi" w:eastAsia="Times New Roman" w:hAnsiTheme="minorHAnsi" w:cstheme="minorHAnsi"/>
                <w:sz w:val="18"/>
                <w:szCs w:val="18"/>
              </w:rPr>
              <w:t>,</w:t>
            </w:r>
            <w:r w:rsidRPr="008E425D">
              <w:rPr>
                <w:rFonts w:asciiTheme="minorHAnsi" w:eastAsia="Times New Roman" w:hAnsiTheme="minorHAnsi" w:cstheme="minorHAnsi"/>
                <w:sz w:val="18"/>
                <w:szCs w:val="18"/>
              </w:rPr>
              <w:t xml:space="preserve"> 44/22 – ZVO-2</w:t>
            </w:r>
            <w:r w:rsidR="004C39C0">
              <w:rPr>
                <w:rFonts w:asciiTheme="minorHAnsi" w:eastAsia="Times New Roman" w:hAnsiTheme="minorHAnsi" w:cstheme="minorHAnsi"/>
                <w:sz w:val="18"/>
                <w:szCs w:val="18"/>
              </w:rPr>
              <w:t xml:space="preserve"> in 83/24</w:t>
            </w:r>
            <w:r w:rsidRPr="008E425D">
              <w:rPr>
                <w:rFonts w:asciiTheme="minorHAnsi" w:eastAsia="Times New Roman" w:hAnsiTheme="minorHAnsi" w:cstheme="minorHAnsi"/>
                <w:sz w:val="18"/>
                <w:szCs w:val="18"/>
              </w:rPr>
              <w:t>),</w:t>
            </w:r>
          </w:p>
          <w:p w14:paraId="29A962A8"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 xml:space="preserve">izrabljenimi </w:t>
            </w:r>
            <w:proofErr w:type="spellStart"/>
            <w:r w:rsidRPr="008E425D">
              <w:rPr>
                <w:rFonts w:asciiTheme="minorHAnsi" w:eastAsia="Times New Roman" w:hAnsiTheme="minorHAnsi" w:cstheme="minorHAnsi"/>
                <w:sz w:val="18"/>
                <w:szCs w:val="18"/>
              </w:rPr>
              <w:t>brezemisijskimi</w:t>
            </w:r>
            <w:proofErr w:type="spellEnd"/>
            <w:r w:rsidRPr="008E425D">
              <w:rPr>
                <w:rFonts w:asciiTheme="minorHAnsi" w:eastAsia="Times New Roman" w:hAnsiTheme="minorHAnsi" w:cstheme="minorHAnsi"/>
                <w:sz w:val="18"/>
                <w:szCs w:val="18"/>
              </w:rPr>
              <w:t xml:space="preserve"> vozili, </w:t>
            </w:r>
            <w:r>
              <w:rPr>
                <w:rFonts w:asciiTheme="minorHAnsi" w:eastAsia="Times New Roman" w:hAnsiTheme="minorHAnsi" w:cstheme="minorHAnsi"/>
                <w:sz w:val="18"/>
                <w:szCs w:val="18"/>
              </w:rPr>
              <w:t>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zadnji imetnik oz. zadnji lastnik vozila, ki je predmet naložbe, 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xml:space="preserve">., 26/12, 84/18 – ZIURKOE, 101/20 in 44/22 – ZVO-2) ter </w:t>
            </w:r>
          </w:p>
          <w:p w14:paraId="623A8C43"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izrabljenimi gumami, 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imetnik izrabljenih gum, 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ravnanju z izrabljenimi gumami (Uradni list RS, št. 63/09, 84/18 – ZIURKOE in 44/22 – ZVO-2).</w:t>
            </w:r>
          </w:p>
          <w:p w14:paraId="36ECF645" w14:textId="0FD37059" w:rsidR="00E70CAC" w:rsidRPr="009F5CC2" w:rsidRDefault="001601A8" w:rsidP="003D1716">
            <w:pPr>
              <w:keepLines w:val="0"/>
              <w:spacing w:after="0" w:line="240" w:lineRule="auto"/>
              <w:rPr>
                <w:rFonts w:asciiTheme="minorHAnsi" w:eastAsia="Times New Roman" w:hAnsiTheme="minorHAnsi" w:cstheme="minorHAnsi"/>
                <w:sz w:val="18"/>
                <w:szCs w:val="18"/>
              </w:rPr>
            </w:pPr>
            <w:r>
              <w:rPr>
                <w:rFonts w:asciiTheme="minorHAnsi" w:eastAsia="Times New Roman" w:hAnsiTheme="minorHAnsi" w:cstheme="minorHAnsi"/>
                <w:sz w:val="18"/>
                <w:szCs w:val="18"/>
              </w:rPr>
              <w:t>V</w:t>
            </w:r>
            <w:r w:rsidRPr="009F5CC2">
              <w:rPr>
                <w:rFonts w:asciiTheme="minorHAnsi" w:eastAsia="Times New Roman" w:hAnsiTheme="minorHAnsi" w:cstheme="minorHAnsi"/>
                <w:sz w:val="18"/>
                <w:szCs w:val="18"/>
              </w:rPr>
              <w:t>lagatelj</w:t>
            </w:r>
            <w:r>
              <w:rPr>
                <w:rFonts w:asciiTheme="minorHAnsi" w:eastAsia="Times New Roman" w:hAnsiTheme="minorHAnsi" w:cstheme="minorHAnsi"/>
                <w:sz w:val="18"/>
                <w:szCs w:val="18"/>
              </w:rPr>
              <w:t xml:space="preserve"> se k</w:t>
            </w:r>
            <w:r w:rsidRPr="009F5CC2">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upoštevanju navedene zakonodaje zaveže s podpisom Izjave o izpolnjevanju načela, da se ne škoduje bistveno</w:t>
            </w:r>
            <w:r w:rsidRPr="009D568E">
              <w:rPr>
                <w:rFonts w:asciiTheme="minorHAnsi" w:eastAsia="Times New Roman" w:hAnsiTheme="minorHAnsi" w:cstheme="minorHAnsi"/>
                <w:sz w:val="18"/>
                <w:szCs w:val="18"/>
              </w:rPr>
              <w:t>, ki jo predloži k vlogi.</w:t>
            </w:r>
          </w:p>
          <w:p w14:paraId="3BB0938D"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tc>
      </w:tr>
    </w:tbl>
    <w:p w14:paraId="691BAE40" w14:textId="77777777" w:rsidR="00E70CAC" w:rsidRPr="00E70CAC" w:rsidRDefault="00E70CAC" w:rsidP="00E70CAC">
      <w:pPr>
        <w:spacing w:after="0"/>
        <w:jc w:val="both"/>
        <w:rPr>
          <w:rFonts w:asciiTheme="minorHAnsi" w:hAnsiTheme="minorHAnsi" w:cstheme="minorHAnsi"/>
          <w:sz w:val="20"/>
          <w:szCs w:val="20"/>
        </w:rPr>
      </w:pPr>
    </w:p>
    <w:p w14:paraId="4CDD7EDB" w14:textId="77777777" w:rsidR="001A4D9E" w:rsidRDefault="001A4D9E">
      <w:pPr>
        <w:keepLines w:val="0"/>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536A5750" w14:textId="7DC5EBFE" w:rsidR="009F5CC2" w:rsidRPr="005D16DB" w:rsidRDefault="009F5CC2" w:rsidP="009F5CC2">
      <w:pPr>
        <w:jc w:val="both"/>
        <w:rPr>
          <w:rFonts w:asciiTheme="minorHAnsi" w:hAnsiTheme="minorHAnsi" w:cstheme="minorHAnsi"/>
          <w:sz w:val="20"/>
          <w:szCs w:val="20"/>
        </w:rPr>
      </w:pPr>
      <w:r w:rsidRPr="005D16DB">
        <w:rPr>
          <w:rFonts w:asciiTheme="minorHAnsi" w:hAnsiTheme="minorHAnsi" w:cstheme="minorHAnsi"/>
          <w:sz w:val="20"/>
          <w:szCs w:val="20"/>
        </w:rPr>
        <w:lastRenderedPageBreak/>
        <w:t xml:space="preserve">Ministrstvo za okolje, podnebje in energijo </w:t>
      </w:r>
      <w:r w:rsidR="0055070A">
        <w:rPr>
          <w:rFonts w:asciiTheme="minorHAnsi" w:hAnsiTheme="minorHAnsi" w:cstheme="minorHAnsi"/>
          <w:sz w:val="20"/>
          <w:szCs w:val="20"/>
        </w:rPr>
        <w:t xml:space="preserve">si </w:t>
      </w:r>
      <w:r w:rsidRPr="005D16DB">
        <w:rPr>
          <w:rFonts w:asciiTheme="minorHAnsi" w:hAnsiTheme="minorHAnsi" w:cstheme="minorHAnsi"/>
          <w:sz w:val="20"/>
          <w:szCs w:val="20"/>
        </w:rPr>
        <w:t>pridržuje pravico, da od končnega prejemnika po potrebi oziroma na podlagi poziva zahteva predložitev dokazil o izpolnjevanju »načela, da se ne škoduje bistveno«</w:t>
      </w:r>
      <w:r w:rsidR="005D16DB" w:rsidRPr="005D16DB">
        <w:rPr>
          <w:rFonts w:asciiTheme="minorHAnsi" w:hAnsiTheme="minorHAnsi" w:cstheme="minorHAnsi"/>
          <w:sz w:val="20"/>
          <w:szCs w:val="20"/>
        </w:rPr>
        <w:t>, zlasti v povezavi z izpolnjevanjem določb:</w:t>
      </w:r>
    </w:p>
    <w:p w14:paraId="177442EC" w14:textId="72F5EEFC" w:rsidR="005D16DB" w:rsidRPr="005D16DB" w:rsidRDefault="005D16DB" w:rsidP="005D16DB">
      <w:pPr>
        <w:pStyle w:val="Odstavekseznama"/>
        <w:numPr>
          <w:ilvl w:val="0"/>
          <w:numId w:val="42"/>
        </w:numPr>
        <w:jc w:val="both"/>
        <w:rPr>
          <w:rFonts w:asciiTheme="minorHAnsi" w:eastAsia="Times New Roman" w:hAnsiTheme="minorHAnsi" w:cstheme="minorHAnsi"/>
          <w:sz w:val="20"/>
          <w:szCs w:val="20"/>
        </w:rPr>
      </w:pPr>
      <w:r w:rsidRPr="005D16DB">
        <w:rPr>
          <w:rFonts w:asciiTheme="minorHAnsi" w:eastAsia="Times New Roman" w:hAnsiTheme="minorHAnsi" w:cstheme="minorHAnsi"/>
          <w:sz w:val="20"/>
          <w:szCs w:val="20"/>
        </w:rPr>
        <w:t>Uredbe o ravnanju z baterijami in akumulatorji ter odpadnimi baterijami in akumulatorji (Uradni list RS, št. 3/10, 64/12, 93/12, 103/15, 84/18 – ZIURKOE, 101/20</w:t>
      </w:r>
      <w:r w:rsidR="00663C1B">
        <w:rPr>
          <w:rFonts w:asciiTheme="minorHAnsi" w:eastAsia="Times New Roman" w:hAnsiTheme="minorHAnsi" w:cstheme="minorHAnsi"/>
          <w:sz w:val="20"/>
          <w:szCs w:val="20"/>
        </w:rPr>
        <w:t>,</w:t>
      </w:r>
      <w:r w:rsidRPr="005D16DB">
        <w:rPr>
          <w:rFonts w:asciiTheme="minorHAnsi" w:eastAsia="Times New Roman" w:hAnsiTheme="minorHAnsi" w:cstheme="minorHAnsi"/>
          <w:sz w:val="20"/>
          <w:szCs w:val="20"/>
        </w:rPr>
        <w:t xml:space="preserve"> 44/22 – ZVO-2</w:t>
      </w:r>
      <w:r w:rsidR="00663C1B">
        <w:rPr>
          <w:rFonts w:asciiTheme="minorHAnsi" w:eastAsia="Times New Roman" w:hAnsiTheme="minorHAnsi" w:cstheme="minorHAnsi"/>
          <w:sz w:val="20"/>
          <w:szCs w:val="20"/>
        </w:rPr>
        <w:t xml:space="preserve"> in 83/24</w:t>
      </w:r>
      <w:r w:rsidRPr="005D16DB">
        <w:rPr>
          <w:rFonts w:asciiTheme="minorHAnsi" w:eastAsia="Times New Roman" w:hAnsiTheme="minorHAnsi" w:cstheme="minorHAnsi"/>
          <w:sz w:val="20"/>
          <w:szCs w:val="20"/>
        </w:rPr>
        <w:t>),</w:t>
      </w:r>
      <w:r w:rsidR="001A4D9E">
        <w:rPr>
          <w:rFonts w:asciiTheme="minorHAnsi" w:eastAsia="Times New Roman" w:hAnsiTheme="minorHAnsi" w:cstheme="minorHAnsi"/>
          <w:sz w:val="20"/>
          <w:szCs w:val="20"/>
        </w:rPr>
        <w:t xml:space="preserve"> v primeru, da je kadarkoli v času možnega nadzora s strani nadzornih organov končni prejemnik </w:t>
      </w:r>
      <w:r w:rsidR="001A4D9E" w:rsidRPr="001A4D9E">
        <w:rPr>
          <w:rFonts w:asciiTheme="minorHAnsi" w:eastAsia="Times New Roman" w:hAnsiTheme="minorHAnsi" w:cstheme="minorHAnsi"/>
          <w:sz w:val="20"/>
          <w:szCs w:val="20"/>
        </w:rPr>
        <w:t>končni uporabnik odpadnih prenosnih baterij in akumulatorjev</w:t>
      </w:r>
      <w:r w:rsidR="001A4D9E">
        <w:rPr>
          <w:rFonts w:asciiTheme="minorHAnsi" w:eastAsia="Times New Roman" w:hAnsiTheme="minorHAnsi" w:cstheme="minorHAnsi"/>
          <w:sz w:val="20"/>
          <w:szCs w:val="20"/>
        </w:rPr>
        <w:t>,</w:t>
      </w:r>
    </w:p>
    <w:p w14:paraId="506CBB85" w14:textId="4C75B020" w:rsidR="005D16DB" w:rsidRPr="005D16DB" w:rsidRDefault="005D16DB" w:rsidP="005D16DB">
      <w:pPr>
        <w:pStyle w:val="Odstavekseznama"/>
        <w:numPr>
          <w:ilvl w:val="0"/>
          <w:numId w:val="42"/>
        </w:numPr>
        <w:jc w:val="both"/>
        <w:rPr>
          <w:rFonts w:asciiTheme="minorHAnsi" w:eastAsia="Times New Roman" w:hAnsiTheme="minorHAnsi" w:cstheme="minorHAnsi"/>
          <w:sz w:val="20"/>
          <w:szCs w:val="20"/>
        </w:rPr>
      </w:pPr>
      <w:r w:rsidRPr="005D16DB">
        <w:rPr>
          <w:rFonts w:asciiTheme="minorHAnsi" w:eastAsia="Times New Roman" w:hAnsiTheme="minorHAnsi" w:cstheme="minorHAnsi"/>
          <w:sz w:val="20"/>
          <w:szCs w:val="20"/>
        </w:rPr>
        <w:t xml:space="preserve">Uredbe o izrabljenih vozilih (Uradni list RS, št. 32/11, 45/11 – </w:t>
      </w:r>
      <w:proofErr w:type="spellStart"/>
      <w:r w:rsidRPr="005D16DB">
        <w:rPr>
          <w:rFonts w:asciiTheme="minorHAnsi" w:eastAsia="Times New Roman" w:hAnsiTheme="minorHAnsi" w:cstheme="minorHAnsi"/>
          <w:sz w:val="20"/>
          <w:szCs w:val="20"/>
        </w:rPr>
        <w:t>popr</w:t>
      </w:r>
      <w:proofErr w:type="spellEnd"/>
      <w:r w:rsidRPr="005D16DB">
        <w:rPr>
          <w:rFonts w:asciiTheme="minorHAnsi" w:eastAsia="Times New Roman" w:hAnsiTheme="minorHAnsi" w:cstheme="minorHAnsi"/>
          <w:sz w:val="20"/>
          <w:szCs w:val="20"/>
        </w:rPr>
        <w:t>., 26/12, 84/18 – ZIURKOE, 101/20 in 44/22 – ZVO-2)</w:t>
      </w:r>
      <w:r w:rsidR="001A4D9E">
        <w:rPr>
          <w:rFonts w:asciiTheme="minorHAnsi" w:eastAsia="Times New Roman" w:hAnsiTheme="minorHAnsi" w:cstheme="minorHAnsi"/>
          <w:sz w:val="20"/>
          <w:szCs w:val="20"/>
        </w:rPr>
        <w:t xml:space="preserve">, v primeru, da je kadarkoli v času možnega nadzora s strani nadzornih organov končni prejemnik </w:t>
      </w:r>
      <w:r w:rsidR="001A4D9E" w:rsidRPr="001A4D9E">
        <w:rPr>
          <w:rFonts w:asciiTheme="minorHAnsi" w:eastAsia="Times New Roman" w:hAnsiTheme="minorHAnsi" w:cstheme="minorHAnsi"/>
          <w:sz w:val="20"/>
          <w:szCs w:val="20"/>
        </w:rPr>
        <w:t>zadnji imetnik oz. zadnji lastnik vozila</w:t>
      </w:r>
      <w:r w:rsidR="001A4D9E">
        <w:rPr>
          <w:rFonts w:asciiTheme="minorHAnsi" w:eastAsia="Times New Roman" w:hAnsiTheme="minorHAnsi" w:cstheme="minorHAnsi"/>
          <w:sz w:val="20"/>
          <w:szCs w:val="20"/>
        </w:rPr>
        <w:t>, ki je predmet naložbe, in</w:t>
      </w:r>
    </w:p>
    <w:p w14:paraId="13582F6E" w14:textId="2B5C185B" w:rsidR="005D16DB" w:rsidRDefault="005D16DB" w:rsidP="005D16DB">
      <w:pPr>
        <w:pStyle w:val="Odstavekseznama"/>
        <w:numPr>
          <w:ilvl w:val="0"/>
          <w:numId w:val="42"/>
        </w:numPr>
        <w:jc w:val="both"/>
        <w:rPr>
          <w:rFonts w:asciiTheme="minorHAnsi" w:eastAsia="Times New Roman" w:hAnsiTheme="minorHAnsi" w:cstheme="minorHAnsi"/>
          <w:sz w:val="20"/>
          <w:szCs w:val="20"/>
        </w:rPr>
      </w:pPr>
      <w:r w:rsidRPr="005D16DB">
        <w:rPr>
          <w:rFonts w:asciiTheme="minorHAnsi" w:eastAsia="Times New Roman" w:hAnsiTheme="minorHAnsi" w:cstheme="minorHAnsi"/>
          <w:sz w:val="20"/>
          <w:szCs w:val="20"/>
        </w:rPr>
        <w:t>Uredbe o ravnanju z izrabljenimi gumami (Uradni list RS, št. 63/09, 84/18 – ZIURKOE in 44/22 – ZVO-2)</w:t>
      </w:r>
      <w:r w:rsidR="001A4D9E">
        <w:rPr>
          <w:rFonts w:asciiTheme="minorHAnsi" w:eastAsia="Times New Roman" w:hAnsiTheme="minorHAnsi" w:cstheme="minorHAnsi"/>
          <w:sz w:val="20"/>
          <w:szCs w:val="20"/>
        </w:rPr>
        <w:t xml:space="preserve">, v primeru, da je kadarkoli v času možnega nadzora s strani nadzornih organov končni prejemnik </w:t>
      </w:r>
      <w:r w:rsidR="001A4D9E" w:rsidRPr="001A4D9E">
        <w:rPr>
          <w:rFonts w:asciiTheme="minorHAnsi" w:eastAsia="Times New Roman" w:hAnsiTheme="minorHAnsi" w:cstheme="minorHAnsi"/>
          <w:sz w:val="20"/>
          <w:szCs w:val="20"/>
        </w:rPr>
        <w:t>imetnik izrabljenih gum</w:t>
      </w:r>
      <w:r w:rsidR="001A4D9E">
        <w:rPr>
          <w:rFonts w:asciiTheme="minorHAnsi" w:eastAsia="Times New Roman" w:hAnsiTheme="minorHAnsi" w:cstheme="minorHAnsi"/>
          <w:sz w:val="20"/>
          <w:szCs w:val="20"/>
        </w:rPr>
        <w:t>.</w:t>
      </w:r>
    </w:p>
    <w:p w14:paraId="64882365" w14:textId="77777777" w:rsidR="001A4D9E" w:rsidRDefault="001A4D9E" w:rsidP="001A4D9E">
      <w:pPr>
        <w:jc w:val="center"/>
        <w:rPr>
          <w:rFonts w:asciiTheme="minorHAnsi" w:eastAsia="Times New Roman" w:hAnsiTheme="minorHAnsi" w:cstheme="minorHAnsi"/>
          <w:b/>
          <w:bCs/>
          <w:sz w:val="20"/>
          <w:szCs w:val="20"/>
        </w:rPr>
      </w:pPr>
    </w:p>
    <w:p w14:paraId="3B4EE623" w14:textId="2EBCE47B" w:rsidR="001A4D9E" w:rsidRDefault="001A4D9E" w:rsidP="001A4D9E">
      <w:pPr>
        <w:jc w:val="center"/>
        <w:rPr>
          <w:rFonts w:asciiTheme="minorHAnsi" w:eastAsia="Times New Roman" w:hAnsiTheme="minorHAnsi" w:cstheme="minorHAnsi"/>
          <w:b/>
          <w:bCs/>
          <w:sz w:val="20"/>
          <w:szCs w:val="20"/>
        </w:rPr>
      </w:pPr>
      <w:r w:rsidRPr="001A4D9E">
        <w:rPr>
          <w:rFonts w:asciiTheme="minorHAnsi" w:eastAsia="Times New Roman" w:hAnsiTheme="minorHAnsi" w:cstheme="minorHAnsi"/>
          <w:b/>
          <w:bCs/>
          <w:sz w:val="20"/>
          <w:szCs w:val="20"/>
        </w:rPr>
        <w:t>IZJAVA VLAGATELJA</w:t>
      </w:r>
    </w:p>
    <w:p w14:paraId="6042B161" w14:textId="77777777" w:rsidR="001A4D9E" w:rsidRPr="001A4D9E" w:rsidRDefault="001A4D9E" w:rsidP="001A4D9E">
      <w:pPr>
        <w:jc w:val="center"/>
        <w:rPr>
          <w:rFonts w:asciiTheme="minorHAnsi" w:eastAsia="Times New Roman" w:hAnsiTheme="minorHAnsi" w:cstheme="minorHAnsi"/>
          <w:b/>
          <w:bCs/>
          <w:sz w:val="20"/>
          <w:szCs w:val="20"/>
        </w:rPr>
      </w:pPr>
    </w:p>
    <w:p w14:paraId="5D41FE72" w14:textId="68123D07" w:rsidR="00E70CAC" w:rsidRDefault="00CA5813" w:rsidP="00E70CAC">
      <w:pPr>
        <w:spacing w:after="0"/>
        <w:jc w:val="both"/>
        <w:rPr>
          <w:rFonts w:asciiTheme="minorHAnsi" w:hAnsiTheme="minorHAnsi" w:cstheme="minorHAnsi"/>
          <w:sz w:val="20"/>
          <w:szCs w:val="20"/>
        </w:rPr>
      </w:pPr>
      <w:r>
        <w:rPr>
          <w:rFonts w:asciiTheme="minorHAnsi" w:hAnsiTheme="minorHAnsi" w:cstheme="minorHAnsi"/>
          <w:b/>
          <w:bCs/>
          <w:sz w:val="20"/>
          <w:szCs w:val="20"/>
        </w:rPr>
        <w:t>Zakoniti zastopnik v</w:t>
      </w:r>
      <w:r w:rsidR="009F5CC2">
        <w:rPr>
          <w:rFonts w:asciiTheme="minorHAnsi" w:hAnsiTheme="minorHAnsi" w:cstheme="minorHAnsi"/>
          <w:b/>
          <w:bCs/>
          <w:sz w:val="20"/>
          <w:szCs w:val="20"/>
        </w:rPr>
        <w:t>lagatelj</w:t>
      </w:r>
      <w:r>
        <w:rPr>
          <w:rFonts w:asciiTheme="minorHAnsi" w:hAnsiTheme="minorHAnsi" w:cstheme="minorHAnsi"/>
          <w:b/>
          <w:bCs/>
          <w:sz w:val="20"/>
          <w:szCs w:val="20"/>
        </w:rPr>
        <w:t>a</w:t>
      </w:r>
      <w:r w:rsidR="009F5CC2">
        <w:rPr>
          <w:rFonts w:asciiTheme="minorHAnsi" w:hAnsiTheme="minorHAnsi" w:cstheme="minorHAnsi"/>
          <w:b/>
          <w:bCs/>
          <w:sz w:val="20"/>
          <w:szCs w:val="20"/>
        </w:rPr>
        <w:t>/</w:t>
      </w:r>
      <w:r>
        <w:rPr>
          <w:rFonts w:asciiTheme="minorHAnsi" w:hAnsiTheme="minorHAnsi" w:cstheme="minorHAnsi"/>
          <w:b/>
          <w:bCs/>
          <w:sz w:val="20"/>
          <w:szCs w:val="20"/>
        </w:rPr>
        <w:t>k</w:t>
      </w:r>
      <w:r w:rsidR="009F5CC2" w:rsidRPr="009F5CC2">
        <w:rPr>
          <w:rFonts w:asciiTheme="minorHAnsi" w:hAnsiTheme="minorHAnsi" w:cstheme="minorHAnsi"/>
          <w:b/>
          <w:bCs/>
          <w:sz w:val="20"/>
          <w:szCs w:val="20"/>
        </w:rPr>
        <w:t>ončn</w:t>
      </w:r>
      <w:r>
        <w:rPr>
          <w:rFonts w:asciiTheme="minorHAnsi" w:hAnsiTheme="minorHAnsi" w:cstheme="minorHAnsi"/>
          <w:b/>
          <w:bCs/>
          <w:sz w:val="20"/>
          <w:szCs w:val="20"/>
        </w:rPr>
        <w:t>ega</w:t>
      </w:r>
      <w:r w:rsidR="009F5CC2" w:rsidRPr="009F5CC2">
        <w:rPr>
          <w:rFonts w:asciiTheme="minorHAnsi" w:hAnsiTheme="minorHAnsi" w:cstheme="minorHAnsi"/>
          <w:b/>
          <w:bCs/>
          <w:sz w:val="20"/>
          <w:szCs w:val="20"/>
        </w:rPr>
        <w:t xml:space="preserve"> prejemnik</w:t>
      </w:r>
      <w:r>
        <w:rPr>
          <w:rFonts w:asciiTheme="minorHAnsi" w:hAnsiTheme="minorHAnsi" w:cstheme="minorHAnsi"/>
          <w:b/>
          <w:bCs/>
          <w:sz w:val="20"/>
          <w:szCs w:val="20"/>
        </w:rPr>
        <w:t>a</w:t>
      </w:r>
      <w:r w:rsidR="009F5CC2" w:rsidRPr="009F5CC2">
        <w:rPr>
          <w:rFonts w:asciiTheme="minorHAnsi" w:hAnsiTheme="minorHAnsi" w:cstheme="minorHAnsi"/>
          <w:b/>
          <w:bCs/>
          <w:sz w:val="20"/>
          <w:szCs w:val="20"/>
        </w:rPr>
        <w:t xml:space="preserve"> _____________________________________ (</w:t>
      </w:r>
      <w:r w:rsidR="009F5CC2" w:rsidRPr="001F555D">
        <w:rPr>
          <w:rFonts w:asciiTheme="minorHAnsi" w:hAnsiTheme="minorHAnsi" w:cstheme="minorHAnsi"/>
          <w:b/>
          <w:bCs/>
          <w:i/>
          <w:iCs/>
          <w:sz w:val="20"/>
          <w:szCs w:val="20"/>
        </w:rPr>
        <w:t>ime in priimek</w:t>
      </w:r>
      <w:r w:rsidR="009F5CC2" w:rsidRPr="009F5CC2">
        <w:rPr>
          <w:rFonts w:asciiTheme="minorHAnsi" w:hAnsiTheme="minorHAnsi" w:cstheme="minorHAnsi"/>
          <w:b/>
          <w:bCs/>
          <w:sz w:val="20"/>
          <w:szCs w:val="20"/>
        </w:rPr>
        <w:t>) s podpisom predmetne izjave utemeljujem izpolnjevanje »načela, da se ne škoduje bistveno« v skladu z zgornjimi pojasnili</w:t>
      </w:r>
      <w:r w:rsidR="001A4D9E">
        <w:rPr>
          <w:rFonts w:asciiTheme="minorHAnsi" w:hAnsiTheme="minorHAnsi" w:cstheme="minorHAnsi"/>
          <w:b/>
          <w:bCs/>
          <w:sz w:val="20"/>
          <w:szCs w:val="20"/>
        </w:rPr>
        <w:t xml:space="preserve"> in zahtevami</w:t>
      </w:r>
      <w:r w:rsidR="009F5CC2" w:rsidRPr="009F5CC2">
        <w:rPr>
          <w:rFonts w:asciiTheme="minorHAnsi" w:hAnsiTheme="minorHAnsi" w:cstheme="minorHAnsi"/>
          <w:b/>
          <w:bCs/>
          <w:sz w:val="20"/>
          <w:szCs w:val="20"/>
        </w:rPr>
        <w:t xml:space="preserve">. </w:t>
      </w:r>
      <w:r w:rsidR="009F5CC2" w:rsidRPr="008E49A9">
        <w:rPr>
          <w:rFonts w:asciiTheme="minorHAnsi" w:hAnsiTheme="minorHAnsi" w:cstheme="minorHAnsi"/>
          <w:sz w:val="20"/>
          <w:szCs w:val="20"/>
        </w:rPr>
        <w:t>Izjavljam, da bom</w:t>
      </w:r>
      <w:r>
        <w:rPr>
          <w:rFonts w:asciiTheme="minorHAnsi" w:hAnsiTheme="minorHAnsi" w:cstheme="minorHAnsi"/>
          <w:sz w:val="20"/>
          <w:szCs w:val="20"/>
        </w:rPr>
        <w:t>o</w:t>
      </w:r>
      <w:r w:rsidR="009F5CC2" w:rsidRPr="008E49A9">
        <w:rPr>
          <w:rFonts w:asciiTheme="minorHAnsi" w:hAnsiTheme="minorHAnsi" w:cstheme="minorHAnsi"/>
          <w:sz w:val="20"/>
          <w:szCs w:val="20"/>
        </w:rPr>
        <w:t xml:space="preserve"> morebitne zahteve ministrstva za potrebe dokazovanja izpolnjevanja »načela, da se ne škoduje bistveno«, še najmanj 3 leta </w:t>
      </w:r>
      <w:r w:rsidR="00F83113" w:rsidRPr="00F83113">
        <w:rPr>
          <w:rFonts w:asciiTheme="minorHAnsi" w:hAnsiTheme="minorHAnsi" w:cstheme="minorHAnsi"/>
          <w:sz w:val="20"/>
          <w:szCs w:val="20"/>
        </w:rPr>
        <w:t xml:space="preserve">po </w:t>
      </w:r>
      <w:r w:rsidR="00F83113">
        <w:rPr>
          <w:rFonts w:asciiTheme="minorHAnsi" w:hAnsiTheme="minorHAnsi" w:cstheme="minorHAnsi"/>
          <w:sz w:val="20"/>
          <w:szCs w:val="20"/>
        </w:rPr>
        <w:t xml:space="preserve">datumu </w:t>
      </w:r>
      <w:r w:rsidR="00F83113" w:rsidRPr="00F83113">
        <w:rPr>
          <w:rFonts w:asciiTheme="minorHAnsi" w:hAnsiTheme="minorHAnsi" w:cstheme="minorHAnsi"/>
          <w:sz w:val="20"/>
          <w:szCs w:val="20"/>
        </w:rPr>
        <w:t>zadnje</w:t>
      </w:r>
      <w:r w:rsidR="00F83113">
        <w:rPr>
          <w:rFonts w:asciiTheme="minorHAnsi" w:hAnsiTheme="minorHAnsi" w:cstheme="minorHAnsi"/>
          <w:sz w:val="20"/>
          <w:szCs w:val="20"/>
        </w:rPr>
        <w:t>ga</w:t>
      </w:r>
      <w:r w:rsidR="00F83113" w:rsidRPr="00F83113">
        <w:rPr>
          <w:rFonts w:asciiTheme="minorHAnsi" w:hAnsiTheme="minorHAnsi" w:cstheme="minorHAnsi"/>
          <w:sz w:val="20"/>
          <w:szCs w:val="20"/>
        </w:rPr>
        <w:t xml:space="preserve"> izplačil</w:t>
      </w:r>
      <w:r w:rsidR="00F83113">
        <w:rPr>
          <w:rFonts w:asciiTheme="minorHAnsi" w:hAnsiTheme="minorHAnsi" w:cstheme="minorHAnsi"/>
          <w:sz w:val="20"/>
          <w:szCs w:val="20"/>
        </w:rPr>
        <w:t>a</w:t>
      </w:r>
      <w:r w:rsidR="00F83113" w:rsidRPr="00F83113">
        <w:rPr>
          <w:rFonts w:asciiTheme="minorHAnsi" w:hAnsiTheme="minorHAnsi" w:cstheme="minorHAnsi"/>
          <w:sz w:val="20"/>
          <w:szCs w:val="20"/>
        </w:rPr>
        <w:t xml:space="preserve"> sredstev</w:t>
      </w:r>
      <w:r w:rsidR="009F5CC2" w:rsidRPr="008E49A9">
        <w:rPr>
          <w:rFonts w:asciiTheme="minorHAnsi" w:hAnsiTheme="minorHAnsi" w:cstheme="minorHAnsi"/>
          <w:sz w:val="20"/>
          <w:szCs w:val="20"/>
        </w:rPr>
        <w:t xml:space="preserve"> spoštoval</w:t>
      </w:r>
      <w:r>
        <w:rPr>
          <w:rFonts w:asciiTheme="minorHAnsi" w:hAnsiTheme="minorHAnsi" w:cstheme="minorHAnsi"/>
          <w:sz w:val="20"/>
          <w:szCs w:val="20"/>
        </w:rPr>
        <w:t>i</w:t>
      </w:r>
      <w:r w:rsidR="009F5CC2" w:rsidRPr="008E49A9">
        <w:rPr>
          <w:rFonts w:asciiTheme="minorHAnsi" w:hAnsiTheme="minorHAnsi" w:cstheme="minorHAnsi"/>
          <w:sz w:val="20"/>
          <w:szCs w:val="20"/>
        </w:rPr>
        <w:t>, tako da bom</w:t>
      </w:r>
      <w:r>
        <w:rPr>
          <w:rFonts w:asciiTheme="minorHAnsi" w:hAnsiTheme="minorHAnsi" w:cstheme="minorHAnsi"/>
          <w:sz w:val="20"/>
          <w:szCs w:val="20"/>
        </w:rPr>
        <w:t>o</w:t>
      </w:r>
      <w:r w:rsidR="009F5CC2" w:rsidRPr="008E49A9">
        <w:rPr>
          <w:rFonts w:asciiTheme="minorHAnsi" w:hAnsiTheme="minorHAnsi" w:cstheme="minorHAnsi"/>
          <w:sz w:val="20"/>
          <w:szCs w:val="20"/>
        </w:rPr>
        <w:t xml:space="preserve"> pravočasno predložil</w:t>
      </w:r>
      <w:r>
        <w:rPr>
          <w:rFonts w:asciiTheme="minorHAnsi" w:hAnsiTheme="minorHAnsi" w:cstheme="minorHAnsi"/>
          <w:sz w:val="20"/>
          <w:szCs w:val="20"/>
        </w:rPr>
        <w:t>i</w:t>
      </w:r>
      <w:r w:rsidR="009F5CC2" w:rsidRPr="008E49A9">
        <w:rPr>
          <w:rFonts w:asciiTheme="minorHAnsi" w:hAnsiTheme="minorHAnsi" w:cstheme="minorHAnsi"/>
          <w:sz w:val="20"/>
          <w:szCs w:val="20"/>
        </w:rPr>
        <w:t xml:space="preserve"> ustrezna in relevantna dokazila.</w:t>
      </w:r>
    </w:p>
    <w:p w14:paraId="30FB184A" w14:textId="77777777" w:rsidR="001048F3" w:rsidRDefault="001048F3" w:rsidP="00E70CAC">
      <w:pPr>
        <w:spacing w:after="0"/>
        <w:jc w:val="both"/>
        <w:rPr>
          <w:rFonts w:asciiTheme="minorHAnsi" w:hAnsiTheme="minorHAnsi" w:cstheme="minorHAnsi"/>
          <w:sz w:val="20"/>
          <w:szCs w:val="20"/>
        </w:rPr>
      </w:pPr>
    </w:p>
    <w:p w14:paraId="39BB2808" w14:textId="77777777" w:rsidR="001048F3" w:rsidRPr="009F5CC2" w:rsidRDefault="001048F3" w:rsidP="00E70CAC">
      <w:pPr>
        <w:spacing w:after="0"/>
        <w:jc w:val="both"/>
        <w:rPr>
          <w:rFonts w:asciiTheme="minorHAnsi" w:hAnsiTheme="minorHAnsi" w:cstheme="minorHAnsi"/>
          <w:b/>
          <w:bCs/>
          <w:sz w:val="20"/>
          <w:szCs w:val="20"/>
        </w:rPr>
      </w:pPr>
    </w:p>
    <w:p w14:paraId="277A5555" w14:textId="77777777" w:rsidR="008E49A9" w:rsidRDefault="008E49A9" w:rsidP="00E70CAC">
      <w:pPr>
        <w:spacing w:after="0"/>
        <w:jc w:val="both"/>
        <w:rPr>
          <w:rFonts w:asciiTheme="minorHAnsi" w:hAnsiTheme="minorHAnsi" w:cstheme="minorHAnsi"/>
          <w:sz w:val="20"/>
          <w:szCs w:val="20"/>
        </w:rPr>
      </w:pPr>
    </w:p>
    <w:tbl>
      <w:tblPr>
        <w:tblStyle w:val="Tabelamre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394"/>
      </w:tblGrid>
      <w:tr w:rsidR="0076294E" w:rsidRPr="00AC5C12" w14:paraId="4E9A9ABD" w14:textId="77777777" w:rsidTr="006C280F">
        <w:tc>
          <w:tcPr>
            <w:tcW w:w="3119" w:type="dxa"/>
            <w:hideMark/>
          </w:tcPr>
          <w:p w14:paraId="5717EFC3" w14:textId="77777777" w:rsidR="0076294E" w:rsidRPr="00AC5C12" w:rsidRDefault="0076294E" w:rsidP="006C280F">
            <w:pPr>
              <w:pStyle w:val="Naslovpublikacije"/>
              <w:spacing w:after="0"/>
              <w:jc w:val="left"/>
              <w:rPr>
                <w:rFonts w:asciiTheme="minorHAnsi" w:eastAsiaTheme="minorHAnsi" w:hAnsiTheme="minorHAnsi" w:cstheme="minorHAnsi"/>
                <w:b w:val="0"/>
                <w:color w:val="auto"/>
                <w:sz w:val="22"/>
                <w:szCs w:val="22"/>
                <w:lang w:eastAsia="en-US"/>
              </w:rPr>
            </w:pPr>
            <w:r w:rsidRPr="00AC5C12">
              <w:rPr>
                <w:rFonts w:asciiTheme="minorHAnsi" w:eastAsiaTheme="minorHAnsi" w:hAnsiTheme="minorHAnsi" w:cstheme="minorHAnsi"/>
                <w:b w:val="0"/>
                <w:color w:val="auto"/>
                <w:sz w:val="22"/>
                <w:szCs w:val="22"/>
                <w:lang w:eastAsia="en-US"/>
              </w:rPr>
              <w:t>V/na:</w:t>
            </w:r>
          </w:p>
        </w:tc>
        <w:tc>
          <w:tcPr>
            <w:tcW w:w="1701" w:type="dxa"/>
            <w:hideMark/>
          </w:tcPr>
          <w:p w14:paraId="4C55FE2E" w14:textId="77777777" w:rsidR="0076294E" w:rsidRPr="00AC5C12" w:rsidRDefault="0076294E" w:rsidP="006C280F">
            <w:pPr>
              <w:pStyle w:val="Naslovpublikacije"/>
              <w:spacing w:after="0"/>
              <w:rPr>
                <w:rFonts w:asciiTheme="minorHAnsi" w:eastAsiaTheme="minorHAnsi" w:hAnsiTheme="minorHAnsi" w:cstheme="minorHAnsi"/>
                <w:b w:val="0"/>
                <w:color w:val="auto"/>
                <w:sz w:val="22"/>
                <w:szCs w:val="22"/>
                <w:lang w:eastAsia="en-US"/>
              </w:rPr>
            </w:pPr>
            <w:r w:rsidRPr="00AC5C12">
              <w:rPr>
                <w:rFonts w:asciiTheme="minorHAnsi" w:eastAsiaTheme="minorHAnsi" w:hAnsiTheme="minorHAnsi" w:cstheme="minorHAnsi"/>
                <w:b w:val="0"/>
                <w:color w:val="auto"/>
                <w:sz w:val="22"/>
                <w:szCs w:val="22"/>
                <w:lang w:eastAsia="en-US"/>
              </w:rPr>
              <w:t>Žig:</w:t>
            </w:r>
          </w:p>
        </w:tc>
        <w:tc>
          <w:tcPr>
            <w:tcW w:w="4394" w:type="dxa"/>
            <w:hideMark/>
          </w:tcPr>
          <w:p w14:paraId="1A050B99" w14:textId="77777777" w:rsidR="0076294E" w:rsidRPr="00AC5C12" w:rsidRDefault="0076294E" w:rsidP="006C280F">
            <w:pPr>
              <w:pStyle w:val="Naslovpublikacije"/>
              <w:spacing w:after="0"/>
              <w:rPr>
                <w:rFonts w:asciiTheme="minorHAnsi" w:eastAsiaTheme="minorHAnsi" w:hAnsiTheme="minorHAnsi" w:cstheme="minorHAnsi"/>
                <w:b w:val="0"/>
                <w:color w:val="auto"/>
                <w:sz w:val="22"/>
                <w:szCs w:val="22"/>
                <w:lang w:eastAsia="en-US"/>
              </w:rPr>
            </w:pPr>
            <w:r w:rsidRPr="00AC5C12">
              <w:rPr>
                <w:rFonts w:asciiTheme="minorHAnsi" w:eastAsiaTheme="minorHAnsi" w:hAnsiTheme="minorHAnsi" w:cstheme="minorHAnsi"/>
                <w:b w:val="0"/>
                <w:color w:val="auto"/>
                <w:sz w:val="22"/>
                <w:szCs w:val="22"/>
                <w:lang w:eastAsia="en-US"/>
              </w:rPr>
              <w:t>Ime in priimek odgovorne osebe vlagatelja:</w:t>
            </w:r>
          </w:p>
        </w:tc>
      </w:tr>
      <w:tr w:rsidR="0076294E" w:rsidRPr="00AC5C12" w14:paraId="1DBB48BF" w14:textId="77777777" w:rsidTr="006C280F">
        <w:tc>
          <w:tcPr>
            <w:tcW w:w="3119" w:type="dxa"/>
          </w:tcPr>
          <w:p w14:paraId="1C2F1A4E" w14:textId="77777777" w:rsidR="0076294E" w:rsidRPr="00AC5C12" w:rsidRDefault="0076294E" w:rsidP="006C280F">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5610ED6A" w14:textId="77777777" w:rsidR="0076294E" w:rsidRPr="00AC5C12" w:rsidRDefault="0076294E" w:rsidP="006C280F">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6270D57F" w14:textId="77777777" w:rsidR="0076294E" w:rsidRPr="00AC5C12" w:rsidRDefault="0076294E" w:rsidP="006C280F">
            <w:pPr>
              <w:pStyle w:val="Naslovpublikacije"/>
              <w:spacing w:after="0"/>
              <w:rPr>
                <w:rFonts w:asciiTheme="minorHAnsi" w:eastAsiaTheme="minorHAnsi" w:hAnsiTheme="minorHAnsi" w:cstheme="minorHAnsi"/>
                <w:b w:val="0"/>
                <w:color w:val="auto"/>
                <w:sz w:val="22"/>
                <w:szCs w:val="22"/>
                <w:lang w:eastAsia="en-US"/>
              </w:rPr>
            </w:pPr>
          </w:p>
        </w:tc>
      </w:tr>
      <w:tr w:rsidR="0076294E" w:rsidRPr="00AC5C12" w14:paraId="08C95A4A" w14:textId="77777777" w:rsidTr="006C280F">
        <w:tc>
          <w:tcPr>
            <w:tcW w:w="3119" w:type="dxa"/>
            <w:tcBorders>
              <w:top w:val="nil"/>
              <w:left w:val="nil"/>
              <w:bottom w:val="single" w:sz="4" w:space="0" w:color="auto"/>
              <w:right w:val="nil"/>
            </w:tcBorders>
            <w:hideMark/>
          </w:tcPr>
          <w:p w14:paraId="34E29889" w14:textId="77777777" w:rsidR="0076294E" w:rsidRPr="00AC5C12" w:rsidRDefault="0076294E" w:rsidP="006C280F">
            <w:pPr>
              <w:rPr>
                <w:rFonts w:asciiTheme="minorHAnsi" w:eastAsiaTheme="minorHAnsi" w:hAnsiTheme="minorHAnsi" w:cstheme="minorHAnsi"/>
                <w:lang w:eastAsia="en-US"/>
              </w:rPr>
            </w:pPr>
          </w:p>
        </w:tc>
        <w:tc>
          <w:tcPr>
            <w:tcW w:w="1701" w:type="dxa"/>
          </w:tcPr>
          <w:p w14:paraId="74028EBE" w14:textId="77777777" w:rsidR="0076294E" w:rsidRPr="00AC5C12" w:rsidRDefault="0076294E" w:rsidP="006C280F">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top w:val="nil"/>
              <w:left w:val="nil"/>
              <w:bottom w:val="single" w:sz="4" w:space="0" w:color="auto"/>
              <w:right w:val="nil"/>
            </w:tcBorders>
            <w:hideMark/>
          </w:tcPr>
          <w:p w14:paraId="212AFA19" w14:textId="77777777" w:rsidR="0076294E" w:rsidRPr="00AC5C12" w:rsidRDefault="0076294E" w:rsidP="006C280F">
            <w:pPr>
              <w:rPr>
                <w:rFonts w:asciiTheme="minorHAnsi" w:eastAsiaTheme="minorHAnsi" w:hAnsiTheme="minorHAnsi" w:cstheme="minorHAnsi"/>
                <w:lang w:eastAsia="en-US"/>
              </w:rPr>
            </w:pPr>
          </w:p>
        </w:tc>
      </w:tr>
      <w:tr w:rsidR="0076294E" w:rsidRPr="00AC5C12" w14:paraId="0ACEC975" w14:textId="77777777" w:rsidTr="006C280F">
        <w:tc>
          <w:tcPr>
            <w:tcW w:w="3119" w:type="dxa"/>
            <w:tcBorders>
              <w:top w:val="single" w:sz="4" w:space="0" w:color="auto"/>
              <w:left w:val="nil"/>
              <w:bottom w:val="nil"/>
              <w:right w:val="nil"/>
            </w:tcBorders>
          </w:tcPr>
          <w:p w14:paraId="2F998E1E" w14:textId="77777777" w:rsidR="0076294E" w:rsidRPr="00AC5C12" w:rsidRDefault="0076294E" w:rsidP="006C280F">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30EDE872" w14:textId="77777777" w:rsidR="0076294E" w:rsidRPr="00AC5C12" w:rsidRDefault="0076294E" w:rsidP="006C280F">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top w:val="single" w:sz="4" w:space="0" w:color="auto"/>
              <w:left w:val="nil"/>
              <w:bottom w:val="nil"/>
              <w:right w:val="nil"/>
            </w:tcBorders>
          </w:tcPr>
          <w:p w14:paraId="31FB2532" w14:textId="77777777" w:rsidR="0076294E" w:rsidRPr="00AC5C12" w:rsidRDefault="0076294E" w:rsidP="006C280F">
            <w:pPr>
              <w:pStyle w:val="Naslovpublikacije"/>
              <w:spacing w:after="0"/>
              <w:rPr>
                <w:rFonts w:asciiTheme="minorHAnsi" w:eastAsiaTheme="minorHAnsi" w:hAnsiTheme="minorHAnsi" w:cstheme="minorHAnsi"/>
                <w:b w:val="0"/>
                <w:color w:val="auto"/>
                <w:sz w:val="22"/>
                <w:szCs w:val="22"/>
                <w:lang w:eastAsia="en-US"/>
              </w:rPr>
            </w:pPr>
          </w:p>
        </w:tc>
      </w:tr>
    </w:tbl>
    <w:p w14:paraId="526876CC" w14:textId="77777777" w:rsidR="001A4D9E" w:rsidRDefault="001A4D9E" w:rsidP="00E70CAC">
      <w:pPr>
        <w:spacing w:after="0"/>
        <w:jc w:val="both"/>
        <w:rPr>
          <w:rFonts w:asciiTheme="minorHAnsi" w:hAnsiTheme="minorHAnsi" w:cstheme="minorHAnsi"/>
          <w:sz w:val="20"/>
          <w:szCs w:val="20"/>
        </w:rPr>
      </w:pPr>
    </w:p>
    <w:p w14:paraId="1A2A9488" w14:textId="1097FCCD" w:rsidR="001F555D" w:rsidRDefault="001F555D" w:rsidP="001F555D">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Datum:</w:t>
      </w:r>
      <w:r w:rsidR="00954153">
        <w:rPr>
          <w:rFonts w:asciiTheme="minorHAnsi" w:eastAsiaTheme="minorHAnsi" w:hAnsiTheme="minorHAnsi" w:cstheme="minorHAnsi"/>
          <w:b w:val="0"/>
          <w:color w:val="auto"/>
          <w:sz w:val="20"/>
          <w:szCs w:val="20"/>
        </w:rPr>
        <w:tab/>
      </w:r>
      <w:r w:rsidR="00954153">
        <w:rPr>
          <w:rFonts w:asciiTheme="minorHAnsi" w:eastAsiaTheme="minorHAnsi" w:hAnsiTheme="minorHAnsi" w:cstheme="minorHAnsi"/>
          <w:b w:val="0"/>
          <w:color w:val="auto"/>
          <w:sz w:val="20"/>
          <w:szCs w:val="20"/>
        </w:rPr>
        <w:tab/>
      </w:r>
      <w:r w:rsidR="00954153">
        <w:rPr>
          <w:rFonts w:asciiTheme="minorHAnsi" w:eastAsiaTheme="minorHAnsi" w:hAnsiTheme="minorHAnsi" w:cstheme="minorHAnsi"/>
          <w:b w:val="0"/>
          <w:color w:val="auto"/>
          <w:sz w:val="20"/>
          <w:szCs w:val="20"/>
        </w:rPr>
        <w:tab/>
      </w:r>
      <w:r w:rsidR="00954153">
        <w:rPr>
          <w:rFonts w:asciiTheme="minorHAnsi" w:eastAsiaTheme="minorHAnsi" w:hAnsiTheme="minorHAnsi" w:cstheme="minorHAnsi"/>
          <w:b w:val="0"/>
          <w:color w:val="auto"/>
          <w:sz w:val="20"/>
          <w:szCs w:val="20"/>
        </w:rPr>
        <w:tab/>
      </w:r>
      <w:r w:rsidR="00954153">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sidR="00954153">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t xml:space="preserve">Podpis </w:t>
      </w:r>
      <w:r w:rsidR="00CA5813">
        <w:rPr>
          <w:rFonts w:asciiTheme="minorHAnsi" w:eastAsiaTheme="minorHAnsi" w:hAnsiTheme="minorHAnsi" w:cstheme="minorHAnsi"/>
          <w:b w:val="0"/>
          <w:color w:val="auto"/>
          <w:sz w:val="20"/>
          <w:szCs w:val="20"/>
        </w:rPr>
        <w:t xml:space="preserve">odgovorne osebe </w:t>
      </w:r>
      <w:r>
        <w:rPr>
          <w:rFonts w:asciiTheme="minorHAnsi" w:eastAsiaTheme="minorHAnsi" w:hAnsiTheme="minorHAnsi" w:cstheme="minorHAnsi"/>
          <w:b w:val="0"/>
          <w:color w:val="auto"/>
          <w:sz w:val="20"/>
          <w:szCs w:val="20"/>
        </w:rPr>
        <w:t>vlagatelja:</w:t>
      </w:r>
    </w:p>
    <w:p w14:paraId="6E90E8B0" w14:textId="77777777" w:rsidR="001F555D" w:rsidRDefault="001F555D" w:rsidP="001F555D">
      <w:pPr>
        <w:pStyle w:val="Naslovpublikacije"/>
        <w:spacing w:after="0"/>
        <w:jc w:val="both"/>
        <w:rPr>
          <w:rFonts w:asciiTheme="minorHAnsi" w:eastAsiaTheme="minorHAnsi" w:hAnsiTheme="minorHAnsi" w:cstheme="minorHAnsi"/>
          <w:b w:val="0"/>
          <w:color w:val="auto"/>
          <w:sz w:val="20"/>
          <w:szCs w:val="20"/>
        </w:rPr>
      </w:pPr>
    </w:p>
    <w:p w14:paraId="483BAC7C" w14:textId="002129EC" w:rsidR="001F555D" w:rsidRPr="009C331F" w:rsidRDefault="00954153" w:rsidP="001F555D">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_________________________</w:t>
      </w:r>
      <w:r>
        <w:rPr>
          <w:rFonts w:asciiTheme="minorHAnsi" w:eastAsiaTheme="minorHAnsi" w:hAnsiTheme="minorHAnsi" w:cstheme="minorHAnsi"/>
          <w:b w:val="0"/>
          <w:color w:val="auto"/>
          <w:sz w:val="20"/>
          <w:szCs w:val="20"/>
        </w:rPr>
        <w:tab/>
      </w:r>
      <w:r w:rsidR="001F555D">
        <w:rPr>
          <w:rFonts w:asciiTheme="minorHAnsi" w:eastAsiaTheme="minorHAnsi" w:hAnsiTheme="minorHAnsi" w:cstheme="minorHAnsi"/>
          <w:b w:val="0"/>
          <w:color w:val="auto"/>
          <w:sz w:val="20"/>
          <w:szCs w:val="20"/>
        </w:rPr>
        <w:tab/>
      </w:r>
      <w:r w:rsidR="001F555D">
        <w:rPr>
          <w:rFonts w:asciiTheme="minorHAnsi" w:eastAsiaTheme="minorHAnsi" w:hAnsiTheme="minorHAnsi" w:cstheme="minorHAnsi"/>
          <w:b w:val="0"/>
          <w:color w:val="auto"/>
          <w:sz w:val="20"/>
          <w:szCs w:val="20"/>
        </w:rPr>
        <w:tab/>
      </w:r>
      <w:r w:rsidR="001F555D">
        <w:rPr>
          <w:rFonts w:asciiTheme="minorHAnsi" w:eastAsiaTheme="minorHAnsi" w:hAnsiTheme="minorHAnsi" w:cstheme="minorHAnsi"/>
          <w:b w:val="0"/>
          <w:color w:val="auto"/>
          <w:sz w:val="20"/>
          <w:szCs w:val="20"/>
        </w:rPr>
        <w:tab/>
      </w:r>
      <w:r w:rsidR="001F555D">
        <w:rPr>
          <w:rFonts w:asciiTheme="minorHAnsi" w:eastAsiaTheme="minorHAnsi" w:hAnsiTheme="minorHAnsi" w:cstheme="minorHAnsi"/>
          <w:b w:val="0"/>
          <w:color w:val="auto"/>
          <w:sz w:val="20"/>
          <w:szCs w:val="20"/>
        </w:rPr>
        <w:tab/>
        <w:t>________________________________</w:t>
      </w:r>
    </w:p>
    <w:p w14:paraId="2B5C610D" w14:textId="1D6D0752" w:rsidR="008B53F9" w:rsidRPr="00E70CAC" w:rsidRDefault="008B53F9" w:rsidP="001F555D">
      <w:pPr>
        <w:spacing w:after="0"/>
        <w:jc w:val="both"/>
        <w:rPr>
          <w:rFonts w:asciiTheme="minorHAnsi" w:hAnsiTheme="minorHAnsi" w:cstheme="minorHAnsi"/>
          <w:sz w:val="20"/>
          <w:szCs w:val="20"/>
        </w:rPr>
      </w:pPr>
    </w:p>
    <w:sectPr w:rsidR="008B53F9" w:rsidRPr="00E70CAC" w:rsidSect="00027F1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2025" w14:textId="77777777" w:rsidR="00027F1E" w:rsidRDefault="00027F1E" w:rsidP="00027F1E">
      <w:pPr>
        <w:spacing w:after="0" w:line="240" w:lineRule="auto"/>
      </w:pPr>
      <w:r>
        <w:separator/>
      </w:r>
    </w:p>
    <w:p w14:paraId="69F6E0A2" w14:textId="77777777" w:rsidR="00C63F56" w:rsidRDefault="00C63F56"/>
  </w:endnote>
  <w:endnote w:type="continuationSeparator" w:id="0">
    <w:p w14:paraId="30469F98" w14:textId="77777777" w:rsidR="00027F1E" w:rsidRDefault="00027F1E" w:rsidP="00027F1E">
      <w:pPr>
        <w:spacing w:after="0" w:line="240" w:lineRule="auto"/>
      </w:pPr>
      <w:r>
        <w:continuationSeparator/>
      </w:r>
    </w:p>
    <w:p w14:paraId="7FEDE40C" w14:textId="77777777" w:rsidR="00C63F56" w:rsidRDefault="00C63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0CA3" w14:textId="77777777" w:rsidR="0049298C" w:rsidRPr="005B04BA" w:rsidRDefault="0049298C" w:rsidP="0049298C">
    <w:pPr>
      <w:pStyle w:val="Glava"/>
      <w:rPr>
        <w:rFonts w:ascii="Calibri" w:hAnsi="Calibri" w:cs="Calibri"/>
        <w:sz w:val="28"/>
      </w:rPr>
    </w:pPr>
  </w:p>
  <w:p w14:paraId="7CF745BF" w14:textId="33FFA9E6" w:rsidR="00CA5813" w:rsidRDefault="0049298C" w:rsidP="0049298C">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w:t>
    </w:r>
    <w:r>
      <w:rPr>
        <w:rFonts w:ascii="Calibri" w:hAnsi="Calibri" w:cs="Calibri"/>
        <w:sz w:val="18"/>
        <w:szCs w:val="16"/>
      </w:rPr>
      <w:t>poziv</w:t>
    </w:r>
    <w:r w:rsidRPr="005B04BA">
      <w:rPr>
        <w:rFonts w:ascii="Calibri" w:hAnsi="Calibri" w:cs="Calibri"/>
        <w:sz w:val="18"/>
        <w:szCs w:val="16"/>
      </w:rPr>
      <w:t xml:space="preserve"> </w:t>
    </w:r>
    <w:r w:rsidRPr="0049298C">
      <w:rPr>
        <w:rFonts w:ascii="Calibri" w:hAnsi="Calibri" w:cs="Calibri"/>
        <w:sz w:val="18"/>
        <w:szCs w:val="16"/>
      </w:rPr>
      <w:t xml:space="preserve">za </w:t>
    </w:r>
    <w:r w:rsidR="0055070A">
      <w:rPr>
        <w:rFonts w:ascii="Calibri" w:hAnsi="Calibri" w:cs="Calibri"/>
        <w:sz w:val="18"/>
        <w:szCs w:val="16"/>
      </w:rPr>
      <w:t>sofinanciranje nakupa vozil za vzpostavitev brezemisijske linije v javnem potniškem prometu</w:t>
    </w:r>
  </w:p>
  <w:p w14:paraId="7AAF2EEA" w14:textId="6248A0F1" w:rsidR="0049298C" w:rsidRPr="0049298C" w:rsidRDefault="0049298C" w:rsidP="0049298C">
    <w:pPr>
      <w:pStyle w:val="Noga"/>
      <w:pBdr>
        <w:top w:val="single" w:sz="4" w:space="1" w:color="auto"/>
      </w:pBdr>
      <w:rPr>
        <w:rFonts w:ascii="Calibri" w:hAnsi="Calibri" w:cs="Calibri"/>
        <w:sz w:val="18"/>
        <w:szCs w:val="16"/>
      </w:rPr>
    </w:pPr>
    <w:r w:rsidRPr="0049298C">
      <w:rPr>
        <w:rFonts w:ascii="Calibri" w:hAnsi="Calibri" w:cs="Calibri"/>
        <w:sz w:val="18"/>
        <w:szCs w:val="16"/>
      </w:rPr>
      <w:t>(</w:t>
    </w:r>
    <w:r w:rsidR="0055070A">
      <w:rPr>
        <w:rFonts w:ascii="Calibri" w:hAnsi="Calibri" w:cs="Calibri"/>
        <w:sz w:val="18"/>
        <w:szCs w:val="16"/>
      </w:rPr>
      <w:t>oznaka: JP REPWR JPP BUS 2024</w:t>
    </w:r>
    <w:r w:rsidRPr="0049298C">
      <w:rPr>
        <w:rFonts w:ascii="Calibri" w:hAnsi="Calibri" w:cs="Calibri"/>
        <w:sz w:val="18"/>
        <w:szCs w:val="16"/>
      </w:rPr>
      <w:t>)</w:t>
    </w:r>
    <w:r w:rsidRPr="005B04BA">
      <w:rPr>
        <w:rFonts w:ascii="Calibri" w:hAnsi="Calibri" w:cs="Calibri"/>
        <w:b/>
        <w:sz w:val="18"/>
        <w:szCs w:val="16"/>
      </w:rPr>
      <w:tab/>
    </w:r>
    <w:r w:rsidR="00CA5813">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Pr>
        <w:rFonts w:ascii="Calibri" w:hAnsi="Calibri" w:cs="Calibri"/>
        <w:sz w:val="18"/>
        <w:szCs w:val="16"/>
      </w:rPr>
      <w:t>1</w:t>
    </w:r>
    <w:r w:rsidRPr="00285DC7">
      <w:rPr>
        <w:rFonts w:ascii="Calibri" w:hAnsi="Calibri" w:cs="Calibri"/>
        <w:sz w:val="18"/>
        <w:szCs w:val="16"/>
      </w:rPr>
      <w:fldChar w:fldCharType="end"/>
    </w:r>
  </w:p>
  <w:p w14:paraId="31E649AC" w14:textId="77777777" w:rsidR="00C63F56" w:rsidRDefault="00C63F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AA91" w14:textId="77777777" w:rsidR="00CA5813" w:rsidRPr="005B04BA" w:rsidRDefault="00CA5813" w:rsidP="00CA5813">
    <w:pPr>
      <w:pStyle w:val="Glava"/>
      <w:rPr>
        <w:rFonts w:ascii="Calibri" w:hAnsi="Calibri" w:cs="Calibri"/>
        <w:sz w:val="28"/>
      </w:rPr>
    </w:pPr>
  </w:p>
  <w:p w14:paraId="12E07F0E" w14:textId="623949B7" w:rsidR="00CA5813" w:rsidRDefault="00CA5813" w:rsidP="00CA5813">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w:t>
    </w:r>
    <w:r>
      <w:rPr>
        <w:rFonts w:ascii="Calibri" w:hAnsi="Calibri" w:cs="Calibri"/>
        <w:sz w:val="18"/>
        <w:szCs w:val="16"/>
      </w:rPr>
      <w:t>poziv</w:t>
    </w:r>
    <w:r w:rsidRPr="005B04BA">
      <w:rPr>
        <w:rFonts w:ascii="Calibri" w:hAnsi="Calibri" w:cs="Calibri"/>
        <w:sz w:val="18"/>
        <w:szCs w:val="16"/>
      </w:rPr>
      <w:t xml:space="preserve"> </w:t>
    </w:r>
    <w:r w:rsidRPr="0049298C">
      <w:rPr>
        <w:rFonts w:ascii="Calibri" w:hAnsi="Calibri" w:cs="Calibri"/>
        <w:sz w:val="18"/>
        <w:szCs w:val="16"/>
      </w:rPr>
      <w:t xml:space="preserve">za </w:t>
    </w:r>
    <w:r w:rsidR="00A27C9C">
      <w:rPr>
        <w:rFonts w:ascii="Calibri" w:hAnsi="Calibri" w:cs="Calibri"/>
        <w:sz w:val="18"/>
        <w:szCs w:val="16"/>
      </w:rPr>
      <w:t>sofinanciranje nakupa vozil za vzpostavitev brezemisijske linije v javnem potniškem prometu</w:t>
    </w:r>
  </w:p>
  <w:p w14:paraId="4976F1A9" w14:textId="0571448F" w:rsidR="00CA5813" w:rsidRPr="0049298C" w:rsidRDefault="00CA5813" w:rsidP="00CA5813">
    <w:pPr>
      <w:pStyle w:val="Noga"/>
      <w:pBdr>
        <w:top w:val="single" w:sz="4" w:space="1" w:color="auto"/>
      </w:pBdr>
      <w:rPr>
        <w:rFonts w:ascii="Calibri" w:hAnsi="Calibri" w:cs="Calibri"/>
        <w:sz w:val="18"/>
        <w:szCs w:val="16"/>
      </w:rPr>
    </w:pPr>
    <w:r w:rsidRPr="0049298C">
      <w:rPr>
        <w:rFonts w:ascii="Calibri" w:hAnsi="Calibri" w:cs="Calibri"/>
        <w:sz w:val="18"/>
        <w:szCs w:val="16"/>
      </w:rPr>
      <w:t>(</w:t>
    </w:r>
    <w:r w:rsidR="00A27C9C">
      <w:rPr>
        <w:rFonts w:ascii="Calibri" w:hAnsi="Calibri" w:cs="Calibri"/>
        <w:sz w:val="18"/>
        <w:szCs w:val="16"/>
      </w:rPr>
      <w:t>oznaka: JP REPWR JPP BUS 2024</w:t>
    </w:r>
    <w:r w:rsidRPr="0049298C">
      <w:rPr>
        <w:rFonts w:ascii="Calibri" w:hAnsi="Calibri" w:cs="Calibri"/>
        <w:sz w:val="18"/>
        <w:szCs w:val="16"/>
      </w:rPr>
      <w:t>)</w:t>
    </w:r>
    <w:r w:rsidRPr="005B04BA">
      <w:rPr>
        <w:rFonts w:ascii="Calibri" w:hAnsi="Calibri" w:cs="Calibri"/>
        <w:b/>
        <w:sz w:val="18"/>
        <w:szCs w:val="16"/>
      </w:rPr>
      <w:tab/>
    </w:r>
    <w:r>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Pr>
        <w:rFonts w:ascii="Calibri" w:hAnsi="Calibri" w:cs="Calibri"/>
        <w:sz w:val="18"/>
        <w:szCs w:val="16"/>
      </w:rPr>
      <w:t>2</w:t>
    </w:r>
    <w:r w:rsidRPr="00285DC7">
      <w:rPr>
        <w:rFonts w:ascii="Calibri" w:hAnsi="Calibri" w:cs="Calibri"/>
        <w:sz w:val="18"/>
        <w:szCs w:val="16"/>
      </w:rPr>
      <w:fldChar w:fldCharType="end"/>
    </w:r>
  </w:p>
  <w:p w14:paraId="76F7D6FE" w14:textId="77777777" w:rsidR="00CA5813" w:rsidRDefault="00CA58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6569" w14:textId="77777777" w:rsidR="00027F1E" w:rsidRDefault="00027F1E" w:rsidP="00027F1E">
      <w:pPr>
        <w:spacing w:after="0" w:line="240" w:lineRule="auto"/>
      </w:pPr>
      <w:r>
        <w:separator/>
      </w:r>
    </w:p>
    <w:p w14:paraId="2A7D2F3E" w14:textId="77777777" w:rsidR="00C63F56" w:rsidRDefault="00C63F56"/>
  </w:footnote>
  <w:footnote w:type="continuationSeparator" w:id="0">
    <w:p w14:paraId="61046BBC" w14:textId="77777777" w:rsidR="00027F1E" w:rsidRDefault="00027F1E" w:rsidP="00027F1E">
      <w:pPr>
        <w:spacing w:after="0" w:line="240" w:lineRule="auto"/>
      </w:pPr>
      <w:r>
        <w:continuationSeparator/>
      </w:r>
    </w:p>
    <w:p w14:paraId="16B19826" w14:textId="77777777" w:rsidR="00C63F56" w:rsidRDefault="00C63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5938" w14:textId="56D62190" w:rsidR="00027F1E" w:rsidRPr="00027F1E" w:rsidRDefault="00027F1E" w:rsidP="00027F1E">
    <w:pPr>
      <w:pStyle w:val="Glava"/>
      <w:tabs>
        <w:tab w:val="clear" w:pos="4536"/>
        <w:tab w:val="clear" w:pos="9072"/>
        <w:tab w:val="left" w:pos="2032"/>
      </w:tabs>
    </w:pPr>
    <w:r>
      <w:tab/>
    </w:r>
  </w:p>
  <w:p w14:paraId="43CF8A18" w14:textId="77777777" w:rsidR="00C63F56" w:rsidRDefault="00C63F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311A" w14:textId="639F2945" w:rsidR="002E164E" w:rsidRPr="006D39A9" w:rsidRDefault="002E164E" w:rsidP="00480BDD">
    <w:pPr>
      <w:pStyle w:val="Glava"/>
      <w:rPr>
        <w:rFonts w:ascii="Republika" w:hAnsi="Republika" w:cs="Arial"/>
        <w:sz w:val="18"/>
        <w:szCs w:val="16"/>
      </w:rPr>
    </w:pPr>
    <w:r>
      <w:rPr>
        <w:noProof/>
      </w:rPr>
      <w:drawing>
        <wp:anchor distT="0" distB="0" distL="114300" distR="114300" simplePos="0" relativeHeight="251659264" behindDoc="0" locked="0" layoutInCell="1" allowOverlap="1" wp14:anchorId="4B3FFD14" wp14:editId="706F6677">
          <wp:simplePos x="0" y="0"/>
          <wp:positionH relativeFrom="margin">
            <wp:align>right</wp:align>
          </wp:positionH>
          <wp:positionV relativeFrom="paragraph">
            <wp:posOffset>155575</wp:posOffset>
          </wp:positionV>
          <wp:extent cx="1530000" cy="457200"/>
          <wp:effectExtent l="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4572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0288" behindDoc="0" locked="0" layoutInCell="1" allowOverlap="1" wp14:anchorId="002AF9EE" wp14:editId="1FB0D498">
              <wp:simplePos x="0" y="0"/>
              <wp:positionH relativeFrom="column">
                <wp:posOffset>2660015</wp:posOffset>
              </wp:positionH>
              <wp:positionV relativeFrom="paragraph">
                <wp:posOffset>259080</wp:posOffset>
              </wp:positionV>
              <wp:extent cx="1476000" cy="302400"/>
              <wp:effectExtent l="0" t="0" r="0" b="2540"/>
              <wp:wrapThrough wrapText="bothSides">
                <wp:wrapPolygon edited="0">
                  <wp:start x="14778" y="0"/>
                  <wp:lineTo x="0" y="0"/>
                  <wp:lineTo x="0" y="20420"/>
                  <wp:lineTo x="21191" y="20420"/>
                  <wp:lineTo x="21191" y="1361"/>
                  <wp:lineTo x="15893" y="0"/>
                  <wp:lineTo x="14778" y="0"/>
                </wp:wrapPolygon>
              </wp:wrapThrough>
              <wp:docPr id="15472" name="Group 154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76000" cy="302400"/>
                        <a:chOff x="0" y="0"/>
                        <a:chExt cx="6085802" cy="1104556"/>
                      </a:xfrm>
                    </wpg:grpSpPr>
                    <pic:pic xmlns:pic="http://schemas.openxmlformats.org/drawingml/2006/picture">
                      <pic:nvPicPr>
                        <pic:cNvPr id="16966"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2"/>
                        <a:stretch>
                          <a:fillRect/>
                        </a:stretch>
                      </pic:blipFill>
                      <pic:spPr>
                        <a:xfrm>
                          <a:off x="-4558" y="71895"/>
                          <a:ext cx="3054096" cy="1030224"/>
                        </a:xfrm>
                        <a:prstGeom prst="rect">
                          <a:avLst/>
                        </a:prstGeom>
                      </pic:spPr>
                    </pic:pic>
                    <wps:wsp>
                      <wps:cNvPr id="70"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71"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72"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74"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75"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76"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77"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78"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79"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80"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81"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82"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3"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84"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5"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86"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87"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88"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89"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90"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1"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92"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94"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5"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96"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97"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98"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99"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00"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01"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2"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3"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04"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05"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6"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7"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8"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09"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FBF42D5" id="Group 15472" o:spid="_x0000_s1026" style="position:absolute;margin-left:209.45pt;margin-top:20.4pt;width:116.2pt;height:23.8pt;z-index:251660288"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63360" behindDoc="0" locked="0" layoutInCell="1" allowOverlap="1" wp14:anchorId="337466D2" wp14:editId="650C9B81">
          <wp:simplePos x="0" y="0"/>
          <wp:positionH relativeFrom="column">
            <wp:posOffset>-440055</wp:posOffset>
          </wp:positionH>
          <wp:positionV relativeFrom="paragraph">
            <wp:posOffset>319593</wp:posOffset>
          </wp:positionV>
          <wp:extent cx="2942590" cy="30543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782B">
      <w:rPr>
        <w:rFonts w:ascii="Republika" w:hAnsi="Republika" w:cs="Arial"/>
        <w:sz w:val="16"/>
        <w:szCs w:val="16"/>
      </w:rPr>
      <w:t xml:space="preserve"> </w:t>
    </w:r>
  </w:p>
  <w:p w14:paraId="49E057DF" w14:textId="054777AA" w:rsidR="00027F1E" w:rsidRDefault="00027F1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6EF988"/>
    <w:lvl w:ilvl="0">
      <w:start w:val="1"/>
      <w:numFmt w:val="decimal"/>
      <w:pStyle w:val="Otevilenseznam2"/>
      <w:lvlText w:val="%1."/>
      <w:lvlJc w:val="left"/>
      <w:pPr>
        <w:tabs>
          <w:tab w:val="num" w:pos="643"/>
        </w:tabs>
        <w:ind w:left="643" w:hanging="360"/>
      </w:pPr>
    </w:lvl>
  </w:abstractNum>
  <w:abstractNum w:abstractNumId="1" w15:restartNumberingAfterBreak="0">
    <w:nsid w:val="FFFFFF88"/>
    <w:multiLevelType w:val="singleLevel"/>
    <w:tmpl w:val="8FDA2500"/>
    <w:lvl w:ilvl="0">
      <w:start w:val="1"/>
      <w:numFmt w:val="decimal"/>
      <w:pStyle w:val="Otevilenseznam"/>
      <w:lvlText w:val="%1."/>
      <w:lvlJc w:val="left"/>
      <w:pPr>
        <w:tabs>
          <w:tab w:val="num" w:pos="360"/>
        </w:tabs>
        <w:ind w:left="360" w:hanging="360"/>
      </w:pPr>
    </w:lvl>
  </w:abstractNum>
  <w:abstractNum w:abstractNumId="2" w15:restartNumberingAfterBreak="0">
    <w:nsid w:val="01CB0964"/>
    <w:multiLevelType w:val="hybridMultilevel"/>
    <w:tmpl w:val="993063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1D32D3E"/>
    <w:multiLevelType w:val="hybridMultilevel"/>
    <w:tmpl w:val="3B6270E8"/>
    <w:lvl w:ilvl="0" w:tplc="1B16839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4AB35C1"/>
    <w:multiLevelType w:val="multilevel"/>
    <w:tmpl w:val="E4A053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6BC0360"/>
    <w:multiLevelType w:val="multilevel"/>
    <w:tmpl w:val="39282118"/>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9358C3"/>
    <w:multiLevelType w:val="hybridMultilevel"/>
    <w:tmpl w:val="FB06C42A"/>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1878BE"/>
    <w:multiLevelType w:val="hybridMultilevel"/>
    <w:tmpl w:val="D73A7214"/>
    <w:lvl w:ilvl="0" w:tplc="1B1683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5F00F05"/>
    <w:multiLevelType w:val="hybridMultilevel"/>
    <w:tmpl w:val="C584FDFC"/>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9" w15:restartNumberingAfterBreak="0">
    <w:nsid w:val="2A0C46CA"/>
    <w:multiLevelType w:val="hybridMultilevel"/>
    <w:tmpl w:val="706A2B1C"/>
    <w:lvl w:ilvl="0" w:tplc="5768C77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E63741"/>
    <w:multiLevelType w:val="hybridMultilevel"/>
    <w:tmpl w:val="E0F807AA"/>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701AAC"/>
    <w:multiLevelType w:val="hybridMultilevel"/>
    <w:tmpl w:val="F9EA49BA"/>
    <w:lvl w:ilvl="0" w:tplc="F878AA68">
      <w:start w:val="1"/>
      <w:numFmt w:val="bullet"/>
      <w:lvlText w:val=""/>
      <w:lvlJc w:val="left"/>
      <w:pPr>
        <w:ind w:left="1080" w:hanging="360"/>
      </w:pPr>
      <w:rPr>
        <w:rFonts w:ascii="Symbol" w:hAnsi="Symbol"/>
      </w:rPr>
    </w:lvl>
    <w:lvl w:ilvl="1" w:tplc="E52426AA">
      <w:start w:val="1"/>
      <w:numFmt w:val="bullet"/>
      <w:lvlText w:val=""/>
      <w:lvlJc w:val="left"/>
      <w:pPr>
        <w:ind w:left="1080" w:hanging="360"/>
      </w:pPr>
      <w:rPr>
        <w:rFonts w:ascii="Symbol" w:hAnsi="Symbol"/>
      </w:rPr>
    </w:lvl>
    <w:lvl w:ilvl="2" w:tplc="9F46EA4A">
      <w:start w:val="1"/>
      <w:numFmt w:val="bullet"/>
      <w:lvlText w:val=""/>
      <w:lvlJc w:val="left"/>
      <w:pPr>
        <w:ind w:left="1080" w:hanging="360"/>
      </w:pPr>
      <w:rPr>
        <w:rFonts w:ascii="Symbol" w:hAnsi="Symbol"/>
      </w:rPr>
    </w:lvl>
    <w:lvl w:ilvl="3" w:tplc="96142B7E">
      <w:start w:val="1"/>
      <w:numFmt w:val="bullet"/>
      <w:lvlText w:val=""/>
      <w:lvlJc w:val="left"/>
      <w:pPr>
        <w:ind w:left="1080" w:hanging="360"/>
      </w:pPr>
      <w:rPr>
        <w:rFonts w:ascii="Symbol" w:hAnsi="Symbol"/>
      </w:rPr>
    </w:lvl>
    <w:lvl w:ilvl="4" w:tplc="0B889AAE">
      <w:start w:val="1"/>
      <w:numFmt w:val="bullet"/>
      <w:lvlText w:val=""/>
      <w:lvlJc w:val="left"/>
      <w:pPr>
        <w:ind w:left="1080" w:hanging="360"/>
      </w:pPr>
      <w:rPr>
        <w:rFonts w:ascii="Symbol" w:hAnsi="Symbol"/>
      </w:rPr>
    </w:lvl>
    <w:lvl w:ilvl="5" w:tplc="AF0CFB52">
      <w:start w:val="1"/>
      <w:numFmt w:val="bullet"/>
      <w:lvlText w:val=""/>
      <w:lvlJc w:val="left"/>
      <w:pPr>
        <w:ind w:left="1080" w:hanging="360"/>
      </w:pPr>
      <w:rPr>
        <w:rFonts w:ascii="Symbol" w:hAnsi="Symbol"/>
      </w:rPr>
    </w:lvl>
    <w:lvl w:ilvl="6" w:tplc="FF94552C">
      <w:start w:val="1"/>
      <w:numFmt w:val="bullet"/>
      <w:lvlText w:val=""/>
      <w:lvlJc w:val="left"/>
      <w:pPr>
        <w:ind w:left="1080" w:hanging="360"/>
      </w:pPr>
      <w:rPr>
        <w:rFonts w:ascii="Symbol" w:hAnsi="Symbol"/>
      </w:rPr>
    </w:lvl>
    <w:lvl w:ilvl="7" w:tplc="070EFF40">
      <w:start w:val="1"/>
      <w:numFmt w:val="bullet"/>
      <w:lvlText w:val=""/>
      <w:lvlJc w:val="left"/>
      <w:pPr>
        <w:ind w:left="1080" w:hanging="360"/>
      </w:pPr>
      <w:rPr>
        <w:rFonts w:ascii="Symbol" w:hAnsi="Symbol"/>
      </w:rPr>
    </w:lvl>
    <w:lvl w:ilvl="8" w:tplc="C292F24A">
      <w:start w:val="1"/>
      <w:numFmt w:val="bullet"/>
      <w:lvlText w:val=""/>
      <w:lvlJc w:val="left"/>
      <w:pPr>
        <w:ind w:left="1080" w:hanging="360"/>
      </w:pPr>
      <w:rPr>
        <w:rFonts w:ascii="Symbol" w:hAnsi="Symbol"/>
      </w:rPr>
    </w:lvl>
  </w:abstractNum>
  <w:abstractNum w:abstractNumId="12" w15:restartNumberingAfterBreak="0">
    <w:nsid w:val="37212EF0"/>
    <w:multiLevelType w:val="multilevel"/>
    <w:tmpl w:val="386E5AF2"/>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7B56545"/>
    <w:multiLevelType w:val="hybridMultilevel"/>
    <w:tmpl w:val="65D8AF54"/>
    <w:lvl w:ilvl="0" w:tplc="E08CFBCE">
      <w:numFmt w:val="bullet"/>
      <w:pStyle w:val="Nastevanje"/>
      <w:lvlText w:val="-"/>
      <w:lvlJc w:val="left"/>
      <w:pPr>
        <w:ind w:left="1068" w:hanging="708"/>
      </w:pPr>
      <w:rPr>
        <w:rFonts w:ascii="Calibri" w:eastAsia="Times New Roman" w:hAnsi="Calibri" w:cs="Calibri" w:hint="default"/>
      </w:rPr>
    </w:lvl>
    <w:lvl w:ilvl="1" w:tplc="D14E1716">
      <w:numFmt w:val="bullet"/>
      <w:lvlText w:val="–"/>
      <w:lvlJc w:val="left"/>
      <w:pPr>
        <w:ind w:left="1785" w:hanging="705"/>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635B74"/>
    <w:multiLevelType w:val="hybridMultilevel"/>
    <w:tmpl w:val="78B07A0E"/>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BE0AF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C26D8B"/>
    <w:multiLevelType w:val="multilevel"/>
    <w:tmpl w:val="57BE7C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 w15:restartNumberingAfterBreak="0">
    <w:nsid w:val="430A1E4C"/>
    <w:multiLevelType w:val="hybridMultilevel"/>
    <w:tmpl w:val="136EA7DE"/>
    <w:lvl w:ilvl="0" w:tplc="1B1683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84B1754"/>
    <w:multiLevelType w:val="hybridMultilevel"/>
    <w:tmpl w:val="6C8EF496"/>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BC1619"/>
    <w:multiLevelType w:val="hybridMultilevel"/>
    <w:tmpl w:val="DAD22F1A"/>
    <w:lvl w:ilvl="0" w:tplc="1B16839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C2572C2"/>
    <w:multiLevelType w:val="hybridMultilevel"/>
    <w:tmpl w:val="8586E9F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9310A4"/>
    <w:multiLevelType w:val="hybridMultilevel"/>
    <w:tmpl w:val="3424ACEE"/>
    <w:lvl w:ilvl="0" w:tplc="FFFFFFFF">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2E0B38"/>
    <w:multiLevelType w:val="hybridMultilevel"/>
    <w:tmpl w:val="DBAC1102"/>
    <w:lvl w:ilvl="0" w:tplc="56568856">
      <w:numFmt w:val="bullet"/>
      <w:lvlText w:val="•"/>
      <w:lvlJc w:val="left"/>
      <w:pPr>
        <w:ind w:left="1120" w:hanging="7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9E1501"/>
    <w:multiLevelType w:val="hybridMultilevel"/>
    <w:tmpl w:val="FD3C87EC"/>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C92483"/>
    <w:multiLevelType w:val="hybridMultilevel"/>
    <w:tmpl w:val="D9D09466"/>
    <w:lvl w:ilvl="0" w:tplc="D5246FBC">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BA038A"/>
    <w:multiLevelType w:val="hybridMultilevel"/>
    <w:tmpl w:val="EA5C6264"/>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901327"/>
    <w:multiLevelType w:val="hybridMultilevel"/>
    <w:tmpl w:val="C1B6FEF4"/>
    <w:lvl w:ilvl="0" w:tplc="9C2603B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A13A8B"/>
    <w:multiLevelType w:val="hybridMultilevel"/>
    <w:tmpl w:val="6FB4A4FE"/>
    <w:lvl w:ilvl="0" w:tplc="56402CC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48F6E61"/>
    <w:multiLevelType w:val="hybridMultilevel"/>
    <w:tmpl w:val="91445A50"/>
    <w:lvl w:ilvl="0" w:tplc="FFFFFFFF">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5020E72"/>
    <w:multiLevelType w:val="hybridMultilevel"/>
    <w:tmpl w:val="1C7E5652"/>
    <w:lvl w:ilvl="0" w:tplc="1A743694">
      <w:numFmt w:val="bullet"/>
      <w:lvlText w:val="-"/>
      <w:lvlJc w:val="left"/>
      <w:pPr>
        <w:ind w:left="1070" w:hanging="71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E56CED"/>
    <w:multiLevelType w:val="hybridMultilevel"/>
    <w:tmpl w:val="17CE842E"/>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9E7E8B"/>
    <w:multiLevelType w:val="hybridMultilevel"/>
    <w:tmpl w:val="F6EEA956"/>
    <w:lvl w:ilvl="0" w:tplc="9C2603B8">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7FCB635D"/>
    <w:multiLevelType w:val="hybridMultilevel"/>
    <w:tmpl w:val="42AAF2F8"/>
    <w:lvl w:ilvl="0" w:tplc="FFFFFFFF">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0864563">
    <w:abstractNumId w:val="4"/>
  </w:num>
  <w:num w:numId="2" w16cid:durableId="2019311238">
    <w:abstractNumId w:val="24"/>
  </w:num>
  <w:num w:numId="3" w16cid:durableId="734357940">
    <w:abstractNumId w:val="28"/>
  </w:num>
  <w:num w:numId="4" w16cid:durableId="1914270918">
    <w:abstractNumId w:val="12"/>
  </w:num>
  <w:num w:numId="5" w16cid:durableId="391778228">
    <w:abstractNumId w:val="21"/>
  </w:num>
  <w:num w:numId="6" w16cid:durableId="1147019118">
    <w:abstractNumId w:val="32"/>
  </w:num>
  <w:num w:numId="7" w16cid:durableId="1677004033">
    <w:abstractNumId w:val="29"/>
  </w:num>
  <w:num w:numId="8" w16cid:durableId="735125619">
    <w:abstractNumId w:val="5"/>
  </w:num>
  <w:num w:numId="9" w16cid:durableId="1621492147">
    <w:abstractNumId w:val="11"/>
  </w:num>
  <w:num w:numId="10" w16cid:durableId="425539202">
    <w:abstractNumId w:val="1"/>
  </w:num>
  <w:num w:numId="11" w16cid:durableId="1403216063">
    <w:abstractNumId w:val="0"/>
  </w:num>
  <w:num w:numId="12" w16cid:durableId="678653673">
    <w:abstractNumId w:val="16"/>
  </w:num>
  <w:num w:numId="13" w16cid:durableId="6907733">
    <w:abstractNumId w:val="27"/>
  </w:num>
  <w:num w:numId="14" w16cid:durableId="1251618506">
    <w:abstractNumId w:val="22"/>
  </w:num>
  <w:num w:numId="15" w16cid:durableId="2030527710">
    <w:abstractNumId w:val="19"/>
  </w:num>
  <w:num w:numId="16" w16cid:durableId="1651638979">
    <w:abstractNumId w:val="7"/>
  </w:num>
  <w:num w:numId="17" w16cid:durableId="838809519">
    <w:abstractNumId w:val="13"/>
  </w:num>
  <w:num w:numId="18" w16cid:durableId="1284263511">
    <w:abstractNumId w:val="3"/>
  </w:num>
  <w:num w:numId="19" w16cid:durableId="1512914233">
    <w:abstractNumId w:val="30"/>
  </w:num>
  <w:num w:numId="20" w16cid:durableId="487064070">
    <w:abstractNumId w:val="17"/>
  </w:num>
  <w:num w:numId="21" w16cid:durableId="566959561">
    <w:abstractNumId w:val="16"/>
  </w:num>
  <w:num w:numId="22" w16cid:durableId="535000917">
    <w:abstractNumId w:val="14"/>
  </w:num>
  <w:num w:numId="23" w16cid:durableId="1533834543">
    <w:abstractNumId w:val="25"/>
  </w:num>
  <w:num w:numId="24" w16cid:durableId="107430079">
    <w:abstractNumId w:val="16"/>
  </w:num>
  <w:num w:numId="25" w16cid:durableId="850919728">
    <w:abstractNumId w:val="10"/>
  </w:num>
  <w:num w:numId="26" w16cid:durableId="829830671">
    <w:abstractNumId w:val="16"/>
  </w:num>
  <w:num w:numId="27" w16cid:durableId="1236863188">
    <w:abstractNumId w:val="20"/>
  </w:num>
  <w:num w:numId="28" w16cid:durableId="1456409224">
    <w:abstractNumId w:val="9"/>
  </w:num>
  <w:num w:numId="29" w16cid:durableId="554508714">
    <w:abstractNumId w:val="16"/>
  </w:num>
  <w:num w:numId="30" w16cid:durableId="1327704329">
    <w:abstractNumId w:val="16"/>
  </w:num>
  <w:num w:numId="31" w16cid:durableId="1446533629">
    <w:abstractNumId w:val="16"/>
  </w:num>
  <w:num w:numId="32" w16cid:durableId="1146511094">
    <w:abstractNumId w:val="16"/>
  </w:num>
  <w:num w:numId="33" w16cid:durableId="522325881">
    <w:abstractNumId w:val="16"/>
  </w:num>
  <w:num w:numId="34" w16cid:durableId="1753042570">
    <w:abstractNumId w:val="16"/>
  </w:num>
  <w:num w:numId="35" w16cid:durableId="619762">
    <w:abstractNumId w:val="16"/>
  </w:num>
  <w:num w:numId="36" w16cid:durableId="2138258642">
    <w:abstractNumId w:val="15"/>
  </w:num>
  <w:num w:numId="37" w16cid:durableId="2058505232">
    <w:abstractNumId w:val="2"/>
  </w:num>
  <w:num w:numId="38" w16cid:durableId="1418870407">
    <w:abstractNumId w:val="26"/>
  </w:num>
  <w:num w:numId="39" w16cid:durableId="288555333">
    <w:abstractNumId w:val="8"/>
  </w:num>
  <w:num w:numId="40" w16cid:durableId="1665550436">
    <w:abstractNumId w:val="31"/>
  </w:num>
  <w:num w:numId="41" w16cid:durableId="1888255678">
    <w:abstractNumId w:val="6"/>
  </w:num>
  <w:num w:numId="42" w16cid:durableId="531067526">
    <w:abstractNumId w:val="18"/>
  </w:num>
  <w:num w:numId="43" w16cid:durableId="13026179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1E"/>
    <w:rsid w:val="00006F73"/>
    <w:rsid w:val="00027F1E"/>
    <w:rsid w:val="000406CF"/>
    <w:rsid w:val="000468F0"/>
    <w:rsid w:val="00067A2C"/>
    <w:rsid w:val="00083590"/>
    <w:rsid w:val="00092007"/>
    <w:rsid w:val="000A4330"/>
    <w:rsid w:val="000A6A65"/>
    <w:rsid w:val="000A73E1"/>
    <w:rsid w:val="000C6C4C"/>
    <w:rsid w:val="000D2A3E"/>
    <w:rsid w:val="000D7278"/>
    <w:rsid w:val="000E1E49"/>
    <w:rsid w:val="000E71E3"/>
    <w:rsid w:val="000F483E"/>
    <w:rsid w:val="001048F3"/>
    <w:rsid w:val="00104931"/>
    <w:rsid w:val="0010539C"/>
    <w:rsid w:val="00121759"/>
    <w:rsid w:val="00125A9B"/>
    <w:rsid w:val="001332FF"/>
    <w:rsid w:val="00143093"/>
    <w:rsid w:val="00157F7E"/>
    <w:rsid w:val="001601A8"/>
    <w:rsid w:val="00160484"/>
    <w:rsid w:val="001758A7"/>
    <w:rsid w:val="00180FF6"/>
    <w:rsid w:val="001A11F7"/>
    <w:rsid w:val="001A148F"/>
    <w:rsid w:val="001A4D9E"/>
    <w:rsid w:val="001A6DF0"/>
    <w:rsid w:val="001B25F7"/>
    <w:rsid w:val="001B29B0"/>
    <w:rsid w:val="001B40A9"/>
    <w:rsid w:val="001B7D98"/>
    <w:rsid w:val="001C3F30"/>
    <w:rsid w:val="001E3709"/>
    <w:rsid w:val="001F555D"/>
    <w:rsid w:val="002038BA"/>
    <w:rsid w:val="00235997"/>
    <w:rsid w:val="0025547A"/>
    <w:rsid w:val="002571B8"/>
    <w:rsid w:val="0027403D"/>
    <w:rsid w:val="002749D4"/>
    <w:rsid w:val="0028152D"/>
    <w:rsid w:val="00290918"/>
    <w:rsid w:val="00292D77"/>
    <w:rsid w:val="002967FF"/>
    <w:rsid w:val="002A68F2"/>
    <w:rsid w:val="002A6BAC"/>
    <w:rsid w:val="002B456F"/>
    <w:rsid w:val="002E164E"/>
    <w:rsid w:val="002E2FC4"/>
    <w:rsid w:val="002F43D5"/>
    <w:rsid w:val="002F6DDD"/>
    <w:rsid w:val="00313288"/>
    <w:rsid w:val="003261B7"/>
    <w:rsid w:val="003314E5"/>
    <w:rsid w:val="00333967"/>
    <w:rsid w:val="00350CB6"/>
    <w:rsid w:val="0035356C"/>
    <w:rsid w:val="00372279"/>
    <w:rsid w:val="00373B62"/>
    <w:rsid w:val="00374DCA"/>
    <w:rsid w:val="00394DD5"/>
    <w:rsid w:val="003A1243"/>
    <w:rsid w:val="003A3C64"/>
    <w:rsid w:val="003A5FFE"/>
    <w:rsid w:val="003F2BA1"/>
    <w:rsid w:val="003F6809"/>
    <w:rsid w:val="00424E22"/>
    <w:rsid w:val="004301D1"/>
    <w:rsid w:val="0045480D"/>
    <w:rsid w:val="00475667"/>
    <w:rsid w:val="004800DF"/>
    <w:rsid w:val="00480BDD"/>
    <w:rsid w:val="0049298C"/>
    <w:rsid w:val="00496DC2"/>
    <w:rsid w:val="004A0649"/>
    <w:rsid w:val="004A1A1E"/>
    <w:rsid w:val="004B12E7"/>
    <w:rsid w:val="004B639E"/>
    <w:rsid w:val="004C39C0"/>
    <w:rsid w:val="004D2FBC"/>
    <w:rsid w:val="004D55FF"/>
    <w:rsid w:val="004E225E"/>
    <w:rsid w:val="0050691E"/>
    <w:rsid w:val="00507EF4"/>
    <w:rsid w:val="005127BE"/>
    <w:rsid w:val="0054037F"/>
    <w:rsid w:val="00540783"/>
    <w:rsid w:val="00541CDC"/>
    <w:rsid w:val="0055070A"/>
    <w:rsid w:val="00566FE5"/>
    <w:rsid w:val="00581786"/>
    <w:rsid w:val="005947F1"/>
    <w:rsid w:val="00595760"/>
    <w:rsid w:val="005A1183"/>
    <w:rsid w:val="005B322F"/>
    <w:rsid w:val="005B43C1"/>
    <w:rsid w:val="005C34CC"/>
    <w:rsid w:val="005D16DB"/>
    <w:rsid w:val="005D1B69"/>
    <w:rsid w:val="005F1ED5"/>
    <w:rsid w:val="006216B5"/>
    <w:rsid w:val="00645765"/>
    <w:rsid w:val="00645DF1"/>
    <w:rsid w:val="00646DE9"/>
    <w:rsid w:val="00651474"/>
    <w:rsid w:val="0065415E"/>
    <w:rsid w:val="00660B19"/>
    <w:rsid w:val="00663C1B"/>
    <w:rsid w:val="00671B8C"/>
    <w:rsid w:val="006756F2"/>
    <w:rsid w:val="0069449D"/>
    <w:rsid w:val="006C69E7"/>
    <w:rsid w:val="006F59C1"/>
    <w:rsid w:val="00701A4F"/>
    <w:rsid w:val="00713C3E"/>
    <w:rsid w:val="0073261A"/>
    <w:rsid w:val="00734081"/>
    <w:rsid w:val="007350AD"/>
    <w:rsid w:val="00755F1E"/>
    <w:rsid w:val="007611A9"/>
    <w:rsid w:val="0076294E"/>
    <w:rsid w:val="0077669C"/>
    <w:rsid w:val="007941F1"/>
    <w:rsid w:val="00794609"/>
    <w:rsid w:val="0079573E"/>
    <w:rsid w:val="007A2323"/>
    <w:rsid w:val="007A7BD2"/>
    <w:rsid w:val="007B01B2"/>
    <w:rsid w:val="007D1094"/>
    <w:rsid w:val="007F32D0"/>
    <w:rsid w:val="007F511B"/>
    <w:rsid w:val="00804EB8"/>
    <w:rsid w:val="008116E4"/>
    <w:rsid w:val="00811F15"/>
    <w:rsid w:val="00820E6F"/>
    <w:rsid w:val="0082163A"/>
    <w:rsid w:val="008227A5"/>
    <w:rsid w:val="00823FBB"/>
    <w:rsid w:val="008561E3"/>
    <w:rsid w:val="00874F67"/>
    <w:rsid w:val="00886DF0"/>
    <w:rsid w:val="00891639"/>
    <w:rsid w:val="008B53F9"/>
    <w:rsid w:val="008D0DA8"/>
    <w:rsid w:val="008D2BFC"/>
    <w:rsid w:val="008D3285"/>
    <w:rsid w:val="008D44DB"/>
    <w:rsid w:val="008E425D"/>
    <w:rsid w:val="008E4505"/>
    <w:rsid w:val="008E49A9"/>
    <w:rsid w:val="008F2866"/>
    <w:rsid w:val="008F4439"/>
    <w:rsid w:val="00906CFF"/>
    <w:rsid w:val="00912CB9"/>
    <w:rsid w:val="00944E96"/>
    <w:rsid w:val="0094523B"/>
    <w:rsid w:val="00954153"/>
    <w:rsid w:val="0096130C"/>
    <w:rsid w:val="00977077"/>
    <w:rsid w:val="00982683"/>
    <w:rsid w:val="009A52AF"/>
    <w:rsid w:val="009B71C4"/>
    <w:rsid w:val="009C35B7"/>
    <w:rsid w:val="009D476B"/>
    <w:rsid w:val="009D568E"/>
    <w:rsid w:val="009D5B56"/>
    <w:rsid w:val="009D730B"/>
    <w:rsid w:val="009E482E"/>
    <w:rsid w:val="009F5C39"/>
    <w:rsid w:val="009F5CC2"/>
    <w:rsid w:val="00A03CFB"/>
    <w:rsid w:val="00A150F4"/>
    <w:rsid w:val="00A177ED"/>
    <w:rsid w:val="00A2607F"/>
    <w:rsid w:val="00A27C9C"/>
    <w:rsid w:val="00A37E8B"/>
    <w:rsid w:val="00A60E56"/>
    <w:rsid w:val="00A9113B"/>
    <w:rsid w:val="00AA4465"/>
    <w:rsid w:val="00AD07E4"/>
    <w:rsid w:val="00AE50A0"/>
    <w:rsid w:val="00AF2BEE"/>
    <w:rsid w:val="00B167A8"/>
    <w:rsid w:val="00B2032B"/>
    <w:rsid w:val="00B34E9A"/>
    <w:rsid w:val="00B55DA4"/>
    <w:rsid w:val="00B61B0C"/>
    <w:rsid w:val="00B62A01"/>
    <w:rsid w:val="00B74045"/>
    <w:rsid w:val="00BB3DB9"/>
    <w:rsid w:val="00BB5956"/>
    <w:rsid w:val="00BE06C0"/>
    <w:rsid w:val="00C00B3E"/>
    <w:rsid w:val="00C01E20"/>
    <w:rsid w:val="00C10799"/>
    <w:rsid w:val="00C14C3F"/>
    <w:rsid w:val="00C2234D"/>
    <w:rsid w:val="00C2625E"/>
    <w:rsid w:val="00C4545B"/>
    <w:rsid w:val="00C50E27"/>
    <w:rsid w:val="00C53AA6"/>
    <w:rsid w:val="00C63F56"/>
    <w:rsid w:val="00C64E3F"/>
    <w:rsid w:val="00C73769"/>
    <w:rsid w:val="00C7621D"/>
    <w:rsid w:val="00C87B2B"/>
    <w:rsid w:val="00C91E8A"/>
    <w:rsid w:val="00CA27E6"/>
    <w:rsid w:val="00CA2DE0"/>
    <w:rsid w:val="00CA5813"/>
    <w:rsid w:val="00CE53C0"/>
    <w:rsid w:val="00CF2AAA"/>
    <w:rsid w:val="00D04165"/>
    <w:rsid w:val="00D3696F"/>
    <w:rsid w:val="00D50522"/>
    <w:rsid w:val="00D67131"/>
    <w:rsid w:val="00D677DB"/>
    <w:rsid w:val="00D7142C"/>
    <w:rsid w:val="00D776CB"/>
    <w:rsid w:val="00D90DD5"/>
    <w:rsid w:val="00D91C2A"/>
    <w:rsid w:val="00DA0094"/>
    <w:rsid w:val="00DA3C5C"/>
    <w:rsid w:val="00DB65F2"/>
    <w:rsid w:val="00DD0419"/>
    <w:rsid w:val="00DD4739"/>
    <w:rsid w:val="00DD68BD"/>
    <w:rsid w:val="00DF5443"/>
    <w:rsid w:val="00E03E8C"/>
    <w:rsid w:val="00E05348"/>
    <w:rsid w:val="00E149DA"/>
    <w:rsid w:val="00E201AA"/>
    <w:rsid w:val="00E32C30"/>
    <w:rsid w:val="00E41291"/>
    <w:rsid w:val="00E43258"/>
    <w:rsid w:val="00E618BF"/>
    <w:rsid w:val="00E70CAC"/>
    <w:rsid w:val="00E73C6D"/>
    <w:rsid w:val="00E82C3A"/>
    <w:rsid w:val="00E85292"/>
    <w:rsid w:val="00E85654"/>
    <w:rsid w:val="00E91B9E"/>
    <w:rsid w:val="00E928AA"/>
    <w:rsid w:val="00EA274D"/>
    <w:rsid w:val="00EA66FC"/>
    <w:rsid w:val="00EB108C"/>
    <w:rsid w:val="00ED02CD"/>
    <w:rsid w:val="00ED4D62"/>
    <w:rsid w:val="00EE2D48"/>
    <w:rsid w:val="00EF10D5"/>
    <w:rsid w:val="00F016FE"/>
    <w:rsid w:val="00F064F9"/>
    <w:rsid w:val="00F27AF5"/>
    <w:rsid w:val="00F32198"/>
    <w:rsid w:val="00F6771D"/>
    <w:rsid w:val="00F83113"/>
    <w:rsid w:val="00F8475A"/>
    <w:rsid w:val="00F85C7D"/>
    <w:rsid w:val="00F87AF8"/>
    <w:rsid w:val="00FB6775"/>
    <w:rsid w:val="00FC4CF6"/>
    <w:rsid w:val="00FE715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DC3E"/>
  <w15:chartTrackingRefBased/>
  <w15:docId w15:val="{91B345E1-9E16-4670-A96C-56E8A97A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0CAC"/>
    <w:pPr>
      <w:keepLines/>
      <w:spacing w:after="200" w:line="276" w:lineRule="auto"/>
    </w:pPr>
    <w:rPr>
      <w:rFonts w:ascii="Cambria" w:eastAsia="Calibri" w:hAnsi="Cambria" w:cs="Times New Roman"/>
      <w:kern w:val="0"/>
      <w:lang w:eastAsia="sl-SI"/>
      <w14:ligatures w14:val="none"/>
    </w:rPr>
  </w:style>
  <w:style w:type="paragraph" w:styleId="Naslov1">
    <w:name w:val="heading 1"/>
    <w:basedOn w:val="Navaden"/>
    <w:next w:val="Navaden"/>
    <w:link w:val="Naslov1Znak"/>
    <w:qFormat/>
    <w:rsid w:val="00912CB9"/>
    <w:pPr>
      <w:keepNext/>
      <w:numPr>
        <w:numId w:val="12"/>
      </w:numPr>
      <w:spacing w:before="480" w:after="180" w:line="240" w:lineRule="auto"/>
      <w:outlineLvl w:val="0"/>
    </w:pPr>
    <w:rPr>
      <w:rFonts w:ascii="Calibri" w:eastAsia="Times New Roman" w:hAnsi="Calibri" w:cs="Calibri"/>
      <w:smallCaps/>
      <w:color w:val="70AD47"/>
      <w:kern w:val="32"/>
      <w:sz w:val="32"/>
      <w:szCs w:val="32"/>
    </w:rPr>
  </w:style>
  <w:style w:type="paragraph" w:styleId="Naslov2">
    <w:name w:val="heading 2"/>
    <w:basedOn w:val="Navaden"/>
    <w:next w:val="Navaden"/>
    <w:link w:val="Naslov2Znak"/>
    <w:uiPriority w:val="9"/>
    <w:unhideWhenUsed/>
    <w:qFormat/>
    <w:rsid w:val="00912CB9"/>
    <w:pPr>
      <w:keepNext/>
      <w:numPr>
        <w:ilvl w:val="1"/>
        <w:numId w:val="12"/>
      </w:numPr>
      <w:spacing w:before="40" w:after="240"/>
      <w:outlineLvl w:val="1"/>
    </w:pPr>
    <w:rPr>
      <w:rFonts w:eastAsiaTheme="majorEastAsia" w:cstheme="minorHAnsi"/>
      <w:color w:val="70AD47" w:themeColor="accent6"/>
      <w:sz w:val="24"/>
      <w:szCs w:val="24"/>
    </w:rPr>
  </w:style>
  <w:style w:type="paragraph" w:styleId="Naslov3">
    <w:name w:val="heading 3"/>
    <w:basedOn w:val="Navaden"/>
    <w:next w:val="Navaden"/>
    <w:link w:val="Naslov3Znak"/>
    <w:uiPriority w:val="9"/>
    <w:semiHidden/>
    <w:unhideWhenUsed/>
    <w:qFormat/>
    <w:rsid w:val="002E2FC4"/>
    <w:pPr>
      <w:keepNext/>
      <w:numPr>
        <w:ilvl w:val="2"/>
        <w:numId w:val="1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2E2FC4"/>
    <w:pPr>
      <w:keepNext/>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2E2FC4"/>
    <w:pPr>
      <w:keepNext/>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2E2FC4"/>
    <w:pPr>
      <w:keepNext/>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2E2FC4"/>
    <w:pPr>
      <w:keepNext/>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2E2FC4"/>
    <w:pPr>
      <w:keepNext/>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2E2FC4"/>
    <w:pPr>
      <w:keepNext/>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027F1E"/>
    <w:pPr>
      <w:tabs>
        <w:tab w:val="center" w:pos="4536"/>
        <w:tab w:val="right" w:pos="9072"/>
      </w:tabs>
      <w:spacing w:after="0" w:line="240" w:lineRule="auto"/>
    </w:pPr>
  </w:style>
  <w:style w:type="character" w:customStyle="1" w:styleId="GlavaZnak">
    <w:name w:val="Glava Znak"/>
    <w:aliases w:val="Glava1 Znak"/>
    <w:basedOn w:val="Privzetapisavaodstavka"/>
    <w:link w:val="Glava"/>
    <w:rsid w:val="00027F1E"/>
  </w:style>
  <w:style w:type="paragraph" w:styleId="Noga">
    <w:name w:val="footer"/>
    <w:basedOn w:val="Navaden"/>
    <w:link w:val="NogaZnak"/>
    <w:uiPriority w:val="99"/>
    <w:unhideWhenUsed/>
    <w:rsid w:val="00027F1E"/>
    <w:pPr>
      <w:tabs>
        <w:tab w:val="center" w:pos="4536"/>
        <w:tab w:val="right" w:pos="9072"/>
      </w:tabs>
      <w:spacing w:after="0" w:line="240" w:lineRule="auto"/>
    </w:pPr>
  </w:style>
  <w:style w:type="character" w:customStyle="1" w:styleId="NogaZnak">
    <w:name w:val="Noga Znak"/>
    <w:basedOn w:val="Privzetapisavaodstavka"/>
    <w:link w:val="Noga"/>
    <w:uiPriority w:val="99"/>
    <w:rsid w:val="00027F1E"/>
  </w:style>
  <w:style w:type="paragraph" w:styleId="Sprotnaopomba-besedilo">
    <w:name w:val="footnote text"/>
    <w:basedOn w:val="Navaden"/>
    <w:link w:val="Sprotnaopomba-besediloZnak"/>
    <w:uiPriority w:val="99"/>
    <w:semiHidden/>
    <w:unhideWhenUsed/>
    <w:rsid w:val="002038B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038BA"/>
    <w:rPr>
      <w:kern w:val="0"/>
      <w:sz w:val="20"/>
      <w:szCs w:val="20"/>
      <w14:ligatures w14:val="none"/>
    </w:rPr>
  </w:style>
  <w:style w:type="character" w:styleId="Sprotnaopomba-sklic">
    <w:name w:val="footnote reference"/>
    <w:basedOn w:val="Privzetapisavaodstavka"/>
    <w:uiPriority w:val="99"/>
    <w:semiHidden/>
    <w:unhideWhenUsed/>
    <w:rsid w:val="002038BA"/>
    <w:rPr>
      <w:vertAlign w:val="superscript"/>
    </w:rPr>
  </w:style>
  <w:style w:type="paragraph" w:styleId="Navadensplet">
    <w:name w:val="Normal (Web)"/>
    <w:basedOn w:val="Navaden"/>
    <w:uiPriority w:val="99"/>
    <w:semiHidden/>
    <w:unhideWhenUsed/>
    <w:rsid w:val="00906CFF"/>
    <w:pPr>
      <w:spacing w:before="100" w:beforeAutospacing="1" w:after="100" w:afterAutospacing="1" w:line="240" w:lineRule="auto"/>
    </w:pPr>
    <w:rPr>
      <w:rFonts w:ascii="Times New Roman" w:eastAsia="Times New Roman" w:hAnsi="Times New Roman"/>
      <w:sz w:val="24"/>
      <w:szCs w:val="24"/>
    </w:rPr>
  </w:style>
  <w:style w:type="paragraph" w:styleId="Odstavekseznama">
    <w:name w:val="List Paragraph"/>
    <w:basedOn w:val="Navaden"/>
    <w:link w:val="OdstavekseznamaZnak"/>
    <w:uiPriority w:val="34"/>
    <w:qFormat/>
    <w:rsid w:val="00906CFF"/>
    <w:pPr>
      <w:ind w:left="720"/>
      <w:contextualSpacing/>
    </w:pPr>
  </w:style>
  <w:style w:type="paragraph" w:styleId="Revizija">
    <w:name w:val="Revision"/>
    <w:hidden/>
    <w:uiPriority w:val="99"/>
    <w:semiHidden/>
    <w:rsid w:val="000C6C4C"/>
    <w:pPr>
      <w:spacing w:after="0" w:line="240" w:lineRule="auto"/>
    </w:pPr>
    <w:rPr>
      <w:kern w:val="0"/>
      <w14:ligatures w14:val="none"/>
    </w:rPr>
  </w:style>
  <w:style w:type="character" w:styleId="Pripombasklic">
    <w:name w:val="annotation reference"/>
    <w:basedOn w:val="Privzetapisavaodstavka"/>
    <w:uiPriority w:val="99"/>
    <w:semiHidden/>
    <w:unhideWhenUsed/>
    <w:rsid w:val="00A60E56"/>
    <w:rPr>
      <w:sz w:val="16"/>
      <w:szCs w:val="16"/>
    </w:rPr>
  </w:style>
  <w:style w:type="paragraph" w:styleId="Pripombabesedilo">
    <w:name w:val="annotation text"/>
    <w:basedOn w:val="Navaden"/>
    <w:link w:val="PripombabesediloZnak"/>
    <w:uiPriority w:val="99"/>
    <w:unhideWhenUsed/>
    <w:rsid w:val="00A60E56"/>
    <w:pPr>
      <w:spacing w:line="240" w:lineRule="auto"/>
    </w:pPr>
    <w:rPr>
      <w:sz w:val="20"/>
      <w:szCs w:val="20"/>
    </w:rPr>
  </w:style>
  <w:style w:type="character" w:customStyle="1" w:styleId="PripombabesediloZnak">
    <w:name w:val="Pripomba – besedilo Znak"/>
    <w:basedOn w:val="Privzetapisavaodstavka"/>
    <w:link w:val="Pripombabesedilo"/>
    <w:uiPriority w:val="99"/>
    <w:rsid w:val="00A60E56"/>
    <w:rPr>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A60E56"/>
    <w:rPr>
      <w:b/>
      <w:bCs/>
    </w:rPr>
  </w:style>
  <w:style w:type="character" w:customStyle="1" w:styleId="ZadevapripombeZnak">
    <w:name w:val="Zadeva pripombe Znak"/>
    <w:basedOn w:val="PripombabesediloZnak"/>
    <w:link w:val="Zadevapripombe"/>
    <w:uiPriority w:val="99"/>
    <w:semiHidden/>
    <w:rsid w:val="00A60E56"/>
    <w:rPr>
      <w:b/>
      <w:bCs/>
      <w:kern w:val="0"/>
      <w:sz w:val="20"/>
      <w:szCs w:val="20"/>
      <w14:ligatures w14:val="none"/>
    </w:rPr>
  </w:style>
  <w:style w:type="table" w:styleId="Tabelamrea">
    <w:name w:val="Table Grid"/>
    <w:basedOn w:val="Navadnatabela"/>
    <w:uiPriority w:val="39"/>
    <w:rsid w:val="005F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temnamrea5poudarek6">
    <w:name w:val="Grid Table 5 Dark Accent 6"/>
    <w:basedOn w:val="Navadnatabela"/>
    <w:uiPriority w:val="50"/>
    <w:rsid w:val="00E053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mrea4poudarek6">
    <w:name w:val="Grid Table 4 Accent 6"/>
    <w:basedOn w:val="Navadnatabela"/>
    <w:uiPriority w:val="49"/>
    <w:rsid w:val="00E053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1Naslovzelen">
    <w:name w:val="1 Naslov zelen"/>
    <w:basedOn w:val="Otevilenseznam"/>
    <w:next w:val="Naslov2"/>
    <w:link w:val="1NaslovzelenZnak"/>
    <w:rsid w:val="008D0DA8"/>
    <w:rPr>
      <w:rFonts w:cstheme="minorHAnsi"/>
      <w:b/>
      <w:bCs/>
      <w:color w:val="70AD47" w:themeColor="accent6"/>
      <w:sz w:val="28"/>
    </w:rPr>
  </w:style>
  <w:style w:type="character" w:customStyle="1" w:styleId="1NaslovzelenZnak">
    <w:name w:val="1 Naslov zelen Znak"/>
    <w:basedOn w:val="Privzetapisavaodstavka"/>
    <w:link w:val="1Naslovzelen"/>
    <w:rsid w:val="008D0DA8"/>
    <w:rPr>
      <w:rFonts w:cstheme="minorHAnsi"/>
      <w:b/>
      <w:bCs/>
      <w:color w:val="70AD47" w:themeColor="accent6"/>
      <w:kern w:val="0"/>
      <w:sz w:val="28"/>
      <w14:ligatures w14:val="none"/>
    </w:rPr>
  </w:style>
  <w:style w:type="character" w:customStyle="1" w:styleId="Naslov1Znak">
    <w:name w:val="Naslov 1 Znak"/>
    <w:basedOn w:val="Privzetapisavaodstavka"/>
    <w:link w:val="Naslov1"/>
    <w:rsid w:val="00912CB9"/>
    <w:rPr>
      <w:rFonts w:ascii="Calibri" w:eastAsia="Times New Roman" w:hAnsi="Calibri" w:cs="Calibri"/>
      <w:smallCaps/>
      <w:color w:val="70AD47"/>
      <w:kern w:val="32"/>
      <w:sz w:val="32"/>
      <w:szCs w:val="32"/>
      <w:lang w:eastAsia="sl-SI"/>
      <w14:ligatures w14:val="none"/>
    </w:rPr>
  </w:style>
  <w:style w:type="paragraph" w:styleId="Otevilenseznam">
    <w:name w:val="List Number"/>
    <w:basedOn w:val="Navaden"/>
    <w:uiPriority w:val="99"/>
    <w:semiHidden/>
    <w:unhideWhenUsed/>
    <w:rsid w:val="008D0DA8"/>
    <w:pPr>
      <w:numPr>
        <w:numId w:val="10"/>
      </w:numPr>
      <w:contextualSpacing/>
    </w:pPr>
  </w:style>
  <w:style w:type="character" w:customStyle="1" w:styleId="Naslov2Znak">
    <w:name w:val="Naslov 2 Znak"/>
    <w:basedOn w:val="Privzetapisavaodstavka"/>
    <w:link w:val="Naslov2"/>
    <w:uiPriority w:val="9"/>
    <w:rsid w:val="00912CB9"/>
    <w:rPr>
      <w:rFonts w:eastAsiaTheme="majorEastAsia" w:cstheme="minorHAnsi"/>
      <w:color w:val="70AD47" w:themeColor="accent6"/>
      <w:kern w:val="0"/>
      <w:sz w:val="24"/>
      <w:szCs w:val="24"/>
      <w14:ligatures w14:val="none"/>
    </w:rPr>
  </w:style>
  <w:style w:type="paragraph" w:customStyle="1" w:styleId="2Naslovzelen">
    <w:name w:val="2 Naslov zelen"/>
    <w:basedOn w:val="Otevilenseznam2"/>
    <w:next w:val="Navaden"/>
    <w:link w:val="2NaslovzelenZnak"/>
    <w:rsid w:val="002E2FC4"/>
    <w:rPr>
      <w:rFonts w:cstheme="minorHAnsi"/>
      <w:b/>
      <w:bCs/>
      <w:color w:val="70AD47" w:themeColor="accent6"/>
    </w:rPr>
  </w:style>
  <w:style w:type="character" w:customStyle="1" w:styleId="2NaslovzelenZnak">
    <w:name w:val="2 Naslov zelen Znak"/>
    <w:basedOn w:val="Privzetapisavaodstavka"/>
    <w:link w:val="2Naslovzelen"/>
    <w:rsid w:val="002E2FC4"/>
    <w:rPr>
      <w:rFonts w:cstheme="minorHAnsi"/>
      <w:b/>
      <w:bCs/>
      <w:color w:val="70AD47" w:themeColor="accent6"/>
      <w:kern w:val="0"/>
      <w14:ligatures w14:val="none"/>
    </w:rPr>
  </w:style>
  <w:style w:type="paragraph" w:styleId="Kazalovsebine2">
    <w:name w:val="toc 2"/>
    <w:basedOn w:val="Navaden"/>
    <w:next w:val="Navaden"/>
    <w:autoRedefine/>
    <w:uiPriority w:val="39"/>
    <w:unhideWhenUsed/>
    <w:rsid w:val="00350CB6"/>
    <w:pPr>
      <w:spacing w:after="0"/>
      <w:ind w:left="220"/>
    </w:pPr>
    <w:rPr>
      <w:rFonts w:cstheme="minorHAnsi"/>
      <w:smallCaps/>
      <w:sz w:val="20"/>
      <w:szCs w:val="20"/>
    </w:rPr>
  </w:style>
  <w:style w:type="paragraph" w:styleId="Otevilenseznam2">
    <w:name w:val="List Number 2"/>
    <w:basedOn w:val="Navaden"/>
    <w:uiPriority w:val="99"/>
    <w:semiHidden/>
    <w:unhideWhenUsed/>
    <w:rsid w:val="002E2FC4"/>
    <w:pPr>
      <w:numPr>
        <w:numId w:val="11"/>
      </w:numPr>
      <w:contextualSpacing/>
    </w:pPr>
  </w:style>
  <w:style w:type="character" w:customStyle="1" w:styleId="Naslov3Znak">
    <w:name w:val="Naslov 3 Znak"/>
    <w:basedOn w:val="Privzetapisavaodstavka"/>
    <w:link w:val="Naslov3"/>
    <w:uiPriority w:val="9"/>
    <w:semiHidden/>
    <w:rsid w:val="002E2FC4"/>
    <w:rPr>
      <w:rFonts w:asciiTheme="majorHAnsi" w:eastAsiaTheme="majorEastAsia" w:hAnsiTheme="majorHAnsi" w:cstheme="majorBidi"/>
      <w:color w:val="1F3763" w:themeColor="accent1" w:themeShade="7F"/>
      <w:kern w:val="0"/>
      <w:sz w:val="24"/>
      <w:szCs w:val="24"/>
      <w14:ligatures w14:val="none"/>
    </w:rPr>
  </w:style>
  <w:style w:type="character" w:customStyle="1" w:styleId="Naslov4Znak">
    <w:name w:val="Naslov 4 Znak"/>
    <w:basedOn w:val="Privzetapisavaodstavka"/>
    <w:link w:val="Naslov4"/>
    <w:uiPriority w:val="9"/>
    <w:semiHidden/>
    <w:rsid w:val="002E2FC4"/>
    <w:rPr>
      <w:rFonts w:asciiTheme="majorHAnsi" w:eastAsiaTheme="majorEastAsia" w:hAnsiTheme="majorHAnsi" w:cstheme="majorBidi"/>
      <w:i/>
      <w:iCs/>
      <w:color w:val="2F5496" w:themeColor="accent1" w:themeShade="BF"/>
      <w:kern w:val="0"/>
      <w14:ligatures w14:val="none"/>
    </w:rPr>
  </w:style>
  <w:style w:type="character" w:customStyle="1" w:styleId="Naslov5Znak">
    <w:name w:val="Naslov 5 Znak"/>
    <w:basedOn w:val="Privzetapisavaodstavka"/>
    <w:link w:val="Naslov5"/>
    <w:uiPriority w:val="9"/>
    <w:semiHidden/>
    <w:rsid w:val="002E2FC4"/>
    <w:rPr>
      <w:rFonts w:asciiTheme="majorHAnsi" w:eastAsiaTheme="majorEastAsia" w:hAnsiTheme="majorHAnsi" w:cstheme="majorBidi"/>
      <w:color w:val="2F5496" w:themeColor="accent1" w:themeShade="BF"/>
      <w:kern w:val="0"/>
      <w14:ligatures w14:val="none"/>
    </w:rPr>
  </w:style>
  <w:style w:type="character" w:customStyle="1" w:styleId="Naslov6Znak">
    <w:name w:val="Naslov 6 Znak"/>
    <w:basedOn w:val="Privzetapisavaodstavka"/>
    <w:link w:val="Naslov6"/>
    <w:uiPriority w:val="9"/>
    <w:semiHidden/>
    <w:rsid w:val="002E2FC4"/>
    <w:rPr>
      <w:rFonts w:asciiTheme="majorHAnsi" w:eastAsiaTheme="majorEastAsia" w:hAnsiTheme="majorHAnsi" w:cstheme="majorBidi"/>
      <w:color w:val="1F3763" w:themeColor="accent1" w:themeShade="7F"/>
      <w:kern w:val="0"/>
      <w14:ligatures w14:val="none"/>
    </w:rPr>
  </w:style>
  <w:style w:type="character" w:customStyle="1" w:styleId="Naslov7Znak">
    <w:name w:val="Naslov 7 Znak"/>
    <w:basedOn w:val="Privzetapisavaodstavka"/>
    <w:link w:val="Naslov7"/>
    <w:uiPriority w:val="9"/>
    <w:semiHidden/>
    <w:rsid w:val="002E2FC4"/>
    <w:rPr>
      <w:rFonts w:asciiTheme="majorHAnsi" w:eastAsiaTheme="majorEastAsia" w:hAnsiTheme="majorHAnsi" w:cstheme="majorBidi"/>
      <w:i/>
      <w:iCs/>
      <w:color w:val="1F3763" w:themeColor="accent1" w:themeShade="7F"/>
      <w:kern w:val="0"/>
      <w14:ligatures w14:val="none"/>
    </w:rPr>
  </w:style>
  <w:style w:type="character" w:customStyle="1" w:styleId="Naslov8Znak">
    <w:name w:val="Naslov 8 Znak"/>
    <w:basedOn w:val="Privzetapisavaodstavka"/>
    <w:link w:val="Naslov8"/>
    <w:uiPriority w:val="9"/>
    <w:semiHidden/>
    <w:rsid w:val="002E2FC4"/>
    <w:rPr>
      <w:rFonts w:asciiTheme="majorHAnsi" w:eastAsiaTheme="majorEastAsia" w:hAnsiTheme="majorHAnsi" w:cstheme="majorBidi"/>
      <w:color w:val="272727" w:themeColor="text1" w:themeTint="D8"/>
      <w:kern w:val="0"/>
      <w:sz w:val="21"/>
      <w:szCs w:val="21"/>
      <w14:ligatures w14:val="none"/>
    </w:rPr>
  </w:style>
  <w:style w:type="character" w:customStyle="1" w:styleId="Naslov9Znak">
    <w:name w:val="Naslov 9 Znak"/>
    <w:basedOn w:val="Privzetapisavaodstavka"/>
    <w:link w:val="Naslov9"/>
    <w:uiPriority w:val="9"/>
    <w:semiHidden/>
    <w:rsid w:val="002E2FC4"/>
    <w:rPr>
      <w:rFonts w:asciiTheme="majorHAnsi" w:eastAsiaTheme="majorEastAsia" w:hAnsiTheme="majorHAnsi" w:cstheme="majorBidi"/>
      <w:i/>
      <w:iCs/>
      <w:color w:val="272727" w:themeColor="text1" w:themeTint="D8"/>
      <w:kern w:val="0"/>
      <w:sz w:val="21"/>
      <w:szCs w:val="21"/>
      <w14:ligatures w14:val="none"/>
    </w:rPr>
  </w:style>
  <w:style w:type="paragraph" w:styleId="NaslovTOC">
    <w:name w:val="TOC Heading"/>
    <w:basedOn w:val="Naslov1"/>
    <w:next w:val="Navaden"/>
    <w:uiPriority w:val="39"/>
    <w:unhideWhenUsed/>
    <w:qFormat/>
    <w:rsid w:val="008116E4"/>
    <w:pPr>
      <w:numPr>
        <w:numId w:val="0"/>
      </w:numPr>
      <w:outlineLvl w:val="9"/>
    </w:pPr>
  </w:style>
  <w:style w:type="paragraph" w:styleId="Kazalovsebine1">
    <w:name w:val="toc 1"/>
    <w:basedOn w:val="Navaden"/>
    <w:next w:val="Navaden"/>
    <w:autoRedefine/>
    <w:uiPriority w:val="39"/>
    <w:unhideWhenUsed/>
    <w:rsid w:val="00350CB6"/>
    <w:pPr>
      <w:spacing w:before="120" w:after="120"/>
    </w:pPr>
    <w:rPr>
      <w:rFonts w:cstheme="minorHAnsi"/>
      <w:b/>
      <w:bCs/>
      <w:caps/>
      <w:sz w:val="20"/>
      <w:szCs w:val="20"/>
    </w:rPr>
  </w:style>
  <w:style w:type="character" w:styleId="Hiperpovezava">
    <w:name w:val="Hyperlink"/>
    <w:basedOn w:val="Privzetapisavaodstavka"/>
    <w:uiPriority w:val="99"/>
    <w:unhideWhenUsed/>
    <w:rsid w:val="008116E4"/>
    <w:rPr>
      <w:color w:val="0563C1" w:themeColor="hyperlink"/>
      <w:u w:val="single"/>
    </w:rPr>
  </w:style>
  <w:style w:type="character" w:styleId="Krepko">
    <w:name w:val="Strong"/>
    <w:rsid w:val="00350CB6"/>
    <w:rPr>
      <w:b/>
      <w:bCs/>
    </w:rPr>
  </w:style>
  <w:style w:type="paragraph" w:styleId="Kazalovsebine9">
    <w:name w:val="toc 9"/>
    <w:basedOn w:val="Navaden"/>
    <w:next w:val="Navaden"/>
    <w:autoRedefine/>
    <w:uiPriority w:val="39"/>
    <w:unhideWhenUsed/>
    <w:rsid w:val="00350CB6"/>
    <w:pPr>
      <w:spacing w:after="0"/>
      <w:ind w:left="1760"/>
    </w:pPr>
    <w:rPr>
      <w:rFonts w:cstheme="minorHAnsi"/>
      <w:sz w:val="18"/>
      <w:szCs w:val="18"/>
    </w:rPr>
  </w:style>
  <w:style w:type="paragraph" w:styleId="Kazalovsebine3">
    <w:name w:val="toc 3"/>
    <w:basedOn w:val="Navaden"/>
    <w:next w:val="Navaden"/>
    <w:autoRedefine/>
    <w:uiPriority w:val="39"/>
    <w:unhideWhenUsed/>
    <w:rsid w:val="00350CB6"/>
    <w:pPr>
      <w:spacing w:after="0"/>
      <w:ind w:left="440"/>
    </w:pPr>
    <w:rPr>
      <w:rFonts w:cstheme="minorHAnsi"/>
      <w:i/>
      <w:iCs/>
      <w:sz w:val="20"/>
      <w:szCs w:val="20"/>
    </w:rPr>
  </w:style>
  <w:style w:type="paragraph" w:styleId="Kazalovsebine4">
    <w:name w:val="toc 4"/>
    <w:basedOn w:val="Navaden"/>
    <w:next w:val="Navaden"/>
    <w:autoRedefine/>
    <w:uiPriority w:val="39"/>
    <w:unhideWhenUsed/>
    <w:rsid w:val="00350CB6"/>
    <w:pPr>
      <w:spacing w:after="0"/>
      <w:ind w:left="660"/>
    </w:pPr>
    <w:rPr>
      <w:rFonts w:cstheme="minorHAnsi"/>
      <w:sz w:val="18"/>
      <w:szCs w:val="18"/>
    </w:rPr>
  </w:style>
  <w:style w:type="paragraph" w:styleId="Kazalovsebine5">
    <w:name w:val="toc 5"/>
    <w:basedOn w:val="Navaden"/>
    <w:next w:val="Navaden"/>
    <w:autoRedefine/>
    <w:uiPriority w:val="39"/>
    <w:unhideWhenUsed/>
    <w:rsid w:val="00350CB6"/>
    <w:pPr>
      <w:spacing w:after="0"/>
      <w:ind w:left="880"/>
    </w:pPr>
    <w:rPr>
      <w:rFonts w:cstheme="minorHAnsi"/>
      <w:sz w:val="18"/>
      <w:szCs w:val="18"/>
    </w:rPr>
  </w:style>
  <w:style w:type="paragraph" w:styleId="Kazalovsebine6">
    <w:name w:val="toc 6"/>
    <w:basedOn w:val="Navaden"/>
    <w:next w:val="Navaden"/>
    <w:autoRedefine/>
    <w:uiPriority w:val="39"/>
    <w:unhideWhenUsed/>
    <w:rsid w:val="00350CB6"/>
    <w:pPr>
      <w:spacing w:after="0"/>
      <w:ind w:left="1100"/>
    </w:pPr>
    <w:rPr>
      <w:rFonts w:cstheme="minorHAnsi"/>
      <w:sz w:val="18"/>
      <w:szCs w:val="18"/>
    </w:rPr>
  </w:style>
  <w:style w:type="paragraph" w:styleId="Kazalovsebine7">
    <w:name w:val="toc 7"/>
    <w:basedOn w:val="Navaden"/>
    <w:next w:val="Navaden"/>
    <w:autoRedefine/>
    <w:uiPriority w:val="39"/>
    <w:unhideWhenUsed/>
    <w:rsid w:val="00350CB6"/>
    <w:pPr>
      <w:spacing w:after="0"/>
      <w:ind w:left="1320"/>
    </w:pPr>
    <w:rPr>
      <w:rFonts w:cstheme="minorHAnsi"/>
      <w:sz w:val="18"/>
      <w:szCs w:val="18"/>
    </w:rPr>
  </w:style>
  <w:style w:type="paragraph" w:styleId="Kazalovsebine8">
    <w:name w:val="toc 8"/>
    <w:basedOn w:val="Navaden"/>
    <w:next w:val="Navaden"/>
    <w:autoRedefine/>
    <w:uiPriority w:val="39"/>
    <w:unhideWhenUsed/>
    <w:rsid w:val="00350CB6"/>
    <w:pPr>
      <w:spacing w:after="0"/>
      <w:ind w:left="1540"/>
    </w:pPr>
    <w:rPr>
      <w:rFonts w:cstheme="minorHAnsi"/>
      <w:sz w:val="18"/>
      <w:szCs w:val="18"/>
    </w:rPr>
  </w:style>
  <w:style w:type="character" w:styleId="Nerazreenaomemba">
    <w:name w:val="Unresolved Mention"/>
    <w:basedOn w:val="Privzetapisavaodstavka"/>
    <w:uiPriority w:val="99"/>
    <w:semiHidden/>
    <w:unhideWhenUsed/>
    <w:rsid w:val="00104931"/>
    <w:rPr>
      <w:color w:val="605E5C"/>
      <w:shd w:val="clear" w:color="auto" w:fill="E1DFDD"/>
    </w:rPr>
  </w:style>
  <w:style w:type="paragraph" w:customStyle="1" w:styleId="Nastevanje">
    <w:name w:val="Nastevanje"/>
    <w:basedOn w:val="Odstavekseznama"/>
    <w:link w:val="NastevanjeZnak"/>
    <w:qFormat/>
    <w:rsid w:val="00104931"/>
    <w:pPr>
      <w:numPr>
        <w:numId w:val="17"/>
      </w:numPr>
      <w:spacing w:after="120" w:line="240" w:lineRule="auto"/>
      <w:ind w:left="426" w:hanging="426"/>
      <w:contextualSpacing w:val="0"/>
      <w:jc w:val="both"/>
    </w:pPr>
    <w:rPr>
      <w:rFonts w:eastAsia="Times New Roman" w:cstheme="minorHAnsi"/>
      <w:szCs w:val="20"/>
    </w:rPr>
  </w:style>
  <w:style w:type="character" w:customStyle="1" w:styleId="NastevanjeZnak">
    <w:name w:val="Nastevanje Znak"/>
    <w:basedOn w:val="Privzetapisavaodstavka"/>
    <w:link w:val="Nastevanje"/>
    <w:rsid w:val="00104931"/>
    <w:rPr>
      <w:rFonts w:eastAsia="Times New Roman" w:cstheme="minorHAnsi"/>
      <w:kern w:val="0"/>
      <w:szCs w:val="20"/>
      <w:lang w:eastAsia="sl-SI"/>
      <w14:ligatures w14:val="none"/>
    </w:rPr>
  </w:style>
  <w:style w:type="character" w:styleId="SledenaHiperpovezava">
    <w:name w:val="FollowedHyperlink"/>
    <w:basedOn w:val="Privzetapisavaodstavka"/>
    <w:uiPriority w:val="99"/>
    <w:semiHidden/>
    <w:unhideWhenUsed/>
    <w:rsid w:val="001A11F7"/>
    <w:rPr>
      <w:color w:val="954F72" w:themeColor="followedHyperlink"/>
      <w:u w:val="single"/>
    </w:rPr>
  </w:style>
  <w:style w:type="paragraph" w:styleId="Napis">
    <w:name w:val="caption"/>
    <w:basedOn w:val="Navaden"/>
    <w:next w:val="Navaden"/>
    <w:unhideWhenUsed/>
    <w:qFormat/>
    <w:rsid w:val="001E3709"/>
    <w:pPr>
      <w:spacing w:after="0" w:line="240" w:lineRule="auto"/>
    </w:pPr>
    <w:rPr>
      <w:rFonts w:ascii="Times New Roman" w:eastAsia="Times New Roman" w:hAnsi="Times New Roman"/>
      <w:b/>
      <w:bCs/>
      <w:sz w:val="20"/>
      <w:szCs w:val="20"/>
    </w:rPr>
  </w:style>
  <w:style w:type="table" w:styleId="Tabelaseznam3poudarek6">
    <w:name w:val="List Table 3 Accent 6"/>
    <w:basedOn w:val="Navadnatabela"/>
    <w:uiPriority w:val="48"/>
    <w:rsid w:val="001E370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seznam4poudarek6">
    <w:name w:val="List Table 4 Accent 6"/>
    <w:basedOn w:val="Navadnatabela"/>
    <w:uiPriority w:val="49"/>
    <w:rsid w:val="001E370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OdstavekseznamaZnak">
    <w:name w:val="Odstavek seznama Znak"/>
    <w:link w:val="Odstavekseznama"/>
    <w:uiPriority w:val="34"/>
    <w:rsid w:val="00E70CAC"/>
    <w:rPr>
      <w:kern w:val="0"/>
      <w14:ligatures w14:val="none"/>
    </w:rPr>
  </w:style>
  <w:style w:type="paragraph" w:customStyle="1" w:styleId="Naslovpublikacije">
    <w:name w:val="Naslov_publikacije"/>
    <w:basedOn w:val="Navaden"/>
    <w:link w:val="NaslovpublikacijeZnak"/>
    <w:qFormat/>
    <w:rsid w:val="001F555D"/>
    <w:pPr>
      <w:keepLines w:val="0"/>
      <w:jc w:val="center"/>
    </w:pPr>
    <w:rPr>
      <w:rFonts w:ascii="Republika" w:hAnsi="Republika"/>
      <w:b/>
      <w:color w:val="0070C0"/>
      <w:sz w:val="72"/>
      <w:szCs w:val="72"/>
    </w:rPr>
  </w:style>
  <w:style w:type="character" w:customStyle="1" w:styleId="NaslovpublikacijeZnak">
    <w:name w:val="Naslov_publikacije Znak"/>
    <w:link w:val="Naslovpublikacije"/>
    <w:rsid w:val="001F555D"/>
    <w:rPr>
      <w:rFonts w:ascii="Republika" w:eastAsia="Calibri" w:hAnsi="Republika" w:cs="Times New Roman"/>
      <w:b/>
      <w:color w:val="0070C0"/>
      <w:kern w:val="0"/>
      <w:sz w:val="72"/>
      <w:szCs w:val="72"/>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3447">
      <w:bodyDiv w:val="1"/>
      <w:marLeft w:val="0"/>
      <w:marRight w:val="0"/>
      <w:marTop w:val="0"/>
      <w:marBottom w:val="0"/>
      <w:divBdr>
        <w:top w:val="none" w:sz="0" w:space="0" w:color="auto"/>
        <w:left w:val="none" w:sz="0" w:space="0" w:color="auto"/>
        <w:bottom w:val="none" w:sz="0" w:space="0" w:color="auto"/>
        <w:right w:val="none" w:sz="0" w:space="0" w:color="auto"/>
      </w:divBdr>
      <w:divsChild>
        <w:div w:id="1280376943">
          <w:marLeft w:val="0"/>
          <w:marRight w:val="0"/>
          <w:marTop w:val="0"/>
          <w:marBottom w:val="0"/>
          <w:divBdr>
            <w:top w:val="none" w:sz="0" w:space="0" w:color="auto"/>
            <w:left w:val="none" w:sz="0" w:space="0" w:color="auto"/>
            <w:bottom w:val="none" w:sz="0" w:space="0" w:color="auto"/>
            <w:right w:val="none" w:sz="0" w:space="0" w:color="auto"/>
          </w:divBdr>
          <w:divsChild>
            <w:div w:id="1699696337">
              <w:marLeft w:val="0"/>
              <w:marRight w:val="0"/>
              <w:marTop w:val="0"/>
              <w:marBottom w:val="0"/>
              <w:divBdr>
                <w:top w:val="none" w:sz="0" w:space="0" w:color="auto"/>
                <w:left w:val="none" w:sz="0" w:space="0" w:color="auto"/>
                <w:bottom w:val="none" w:sz="0" w:space="0" w:color="auto"/>
                <w:right w:val="none" w:sz="0" w:space="0" w:color="auto"/>
              </w:divBdr>
              <w:divsChild>
                <w:div w:id="1385063847">
                  <w:marLeft w:val="0"/>
                  <w:marRight w:val="0"/>
                  <w:marTop w:val="0"/>
                  <w:marBottom w:val="0"/>
                  <w:divBdr>
                    <w:top w:val="none" w:sz="0" w:space="0" w:color="auto"/>
                    <w:left w:val="none" w:sz="0" w:space="0" w:color="auto"/>
                    <w:bottom w:val="none" w:sz="0" w:space="0" w:color="auto"/>
                    <w:right w:val="none" w:sz="0" w:space="0" w:color="auto"/>
                  </w:divBdr>
                  <w:divsChild>
                    <w:div w:id="7648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76379">
          <w:marLeft w:val="0"/>
          <w:marRight w:val="0"/>
          <w:marTop w:val="0"/>
          <w:marBottom w:val="0"/>
          <w:divBdr>
            <w:top w:val="none" w:sz="0" w:space="0" w:color="auto"/>
            <w:left w:val="none" w:sz="0" w:space="0" w:color="auto"/>
            <w:bottom w:val="none" w:sz="0" w:space="0" w:color="auto"/>
            <w:right w:val="none" w:sz="0" w:space="0" w:color="auto"/>
          </w:divBdr>
          <w:divsChild>
            <w:div w:id="1561553281">
              <w:marLeft w:val="0"/>
              <w:marRight w:val="0"/>
              <w:marTop w:val="0"/>
              <w:marBottom w:val="0"/>
              <w:divBdr>
                <w:top w:val="none" w:sz="0" w:space="0" w:color="auto"/>
                <w:left w:val="none" w:sz="0" w:space="0" w:color="auto"/>
                <w:bottom w:val="none" w:sz="0" w:space="0" w:color="auto"/>
                <w:right w:val="none" w:sz="0" w:space="0" w:color="auto"/>
              </w:divBdr>
              <w:divsChild>
                <w:div w:id="6598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40602">
      <w:bodyDiv w:val="1"/>
      <w:marLeft w:val="0"/>
      <w:marRight w:val="0"/>
      <w:marTop w:val="0"/>
      <w:marBottom w:val="0"/>
      <w:divBdr>
        <w:top w:val="none" w:sz="0" w:space="0" w:color="auto"/>
        <w:left w:val="none" w:sz="0" w:space="0" w:color="auto"/>
        <w:bottom w:val="none" w:sz="0" w:space="0" w:color="auto"/>
        <w:right w:val="none" w:sz="0" w:space="0" w:color="auto"/>
      </w:divBdr>
      <w:divsChild>
        <w:div w:id="924386862">
          <w:marLeft w:val="0"/>
          <w:marRight w:val="0"/>
          <w:marTop w:val="0"/>
          <w:marBottom w:val="0"/>
          <w:divBdr>
            <w:top w:val="none" w:sz="0" w:space="0" w:color="auto"/>
            <w:left w:val="none" w:sz="0" w:space="0" w:color="auto"/>
            <w:bottom w:val="none" w:sz="0" w:space="0" w:color="auto"/>
            <w:right w:val="none" w:sz="0" w:space="0" w:color="auto"/>
          </w:divBdr>
          <w:divsChild>
            <w:div w:id="1216549193">
              <w:marLeft w:val="0"/>
              <w:marRight w:val="0"/>
              <w:marTop w:val="0"/>
              <w:marBottom w:val="0"/>
              <w:divBdr>
                <w:top w:val="none" w:sz="0" w:space="0" w:color="auto"/>
                <w:left w:val="none" w:sz="0" w:space="0" w:color="auto"/>
                <w:bottom w:val="none" w:sz="0" w:space="0" w:color="auto"/>
                <w:right w:val="none" w:sz="0" w:space="0" w:color="auto"/>
              </w:divBdr>
              <w:divsChild>
                <w:div w:id="1579899328">
                  <w:marLeft w:val="0"/>
                  <w:marRight w:val="0"/>
                  <w:marTop w:val="0"/>
                  <w:marBottom w:val="0"/>
                  <w:divBdr>
                    <w:top w:val="none" w:sz="0" w:space="0" w:color="auto"/>
                    <w:left w:val="none" w:sz="0" w:space="0" w:color="auto"/>
                    <w:bottom w:val="none" w:sz="0" w:space="0" w:color="auto"/>
                    <w:right w:val="none" w:sz="0" w:space="0" w:color="auto"/>
                  </w:divBdr>
                  <w:divsChild>
                    <w:div w:id="1349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849">
          <w:marLeft w:val="0"/>
          <w:marRight w:val="0"/>
          <w:marTop w:val="0"/>
          <w:marBottom w:val="0"/>
          <w:divBdr>
            <w:top w:val="none" w:sz="0" w:space="0" w:color="auto"/>
            <w:left w:val="none" w:sz="0" w:space="0" w:color="auto"/>
            <w:bottom w:val="none" w:sz="0" w:space="0" w:color="auto"/>
            <w:right w:val="none" w:sz="0" w:space="0" w:color="auto"/>
          </w:divBdr>
          <w:divsChild>
            <w:div w:id="23795213">
              <w:marLeft w:val="0"/>
              <w:marRight w:val="0"/>
              <w:marTop w:val="0"/>
              <w:marBottom w:val="0"/>
              <w:divBdr>
                <w:top w:val="none" w:sz="0" w:space="0" w:color="auto"/>
                <w:left w:val="none" w:sz="0" w:space="0" w:color="auto"/>
                <w:bottom w:val="none" w:sz="0" w:space="0" w:color="auto"/>
                <w:right w:val="none" w:sz="0" w:space="0" w:color="auto"/>
              </w:divBdr>
              <w:divsChild>
                <w:div w:id="5948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0601">
      <w:bodyDiv w:val="1"/>
      <w:marLeft w:val="0"/>
      <w:marRight w:val="0"/>
      <w:marTop w:val="0"/>
      <w:marBottom w:val="0"/>
      <w:divBdr>
        <w:top w:val="none" w:sz="0" w:space="0" w:color="auto"/>
        <w:left w:val="none" w:sz="0" w:space="0" w:color="auto"/>
        <w:bottom w:val="none" w:sz="0" w:space="0" w:color="auto"/>
        <w:right w:val="none" w:sz="0" w:space="0" w:color="auto"/>
      </w:divBdr>
      <w:divsChild>
        <w:div w:id="1830514683">
          <w:marLeft w:val="0"/>
          <w:marRight w:val="0"/>
          <w:marTop w:val="0"/>
          <w:marBottom w:val="0"/>
          <w:divBdr>
            <w:top w:val="none" w:sz="0" w:space="0" w:color="auto"/>
            <w:left w:val="none" w:sz="0" w:space="0" w:color="auto"/>
            <w:bottom w:val="none" w:sz="0" w:space="0" w:color="auto"/>
            <w:right w:val="none" w:sz="0" w:space="0" w:color="auto"/>
          </w:divBdr>
          <w:divsChild>
            <w:div w:id="1043868334">
              <w:marLeft w:val="0"/>
              <w:marRight w:val="0"/>
              <w:marTop w:val="0"/>
              <w:marBottom w:val="0"/>
              <w:divBdr>
                <w:top w:val="none" w:sz="0" w:space="0" w:color="auto"/>
                <w:left w:val="none" w:sz="0" w:space="0" w:color="auto"/>
                <w:bottom w:val="none" w:sz="0" w:space="0" w:color="auto"/>
                <w:right w:val="none" w:sz="0" w:space="0" w:color="auto"/>
              </w:divBdr>
              <w:divsChild>
                <w:div w:id="1958558569">
                  <w:marLeft w:val="0"/>
                  <w:marRight w:val="0"/>
                  <w:marTop w:val="0"/>
                  <w:marBottom w:val="0"/>
                  <w:divBdr>
                    <w:top w:val="none" w:sz="0" w:space="0" w:color="auto"/>
                    <w:left w:val="none" w:sz="0" w:space="0" w:color="auto"/>
                    <w:bottom w:val="none" w:sz="0" w:space="0" w:color="auto"/>
                    <w:right w:val="none" w:sz="0" w:space="0" w:color="auto"/>
                  </w:divBdr>
                  <w:divsChild>
                    <w:div w:id="15272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0274">
          <w:marLeft w:val="0"/>
          <w:marRight w:val="0"/>
          <w:marTop w:val="0"/>
          <w:marBottom w:val="0"/>
          <w:divBdr>
            <w:top w:val="none" w:sz="0" w:space="0" w:color="auto"/>
            <w:left w:val="none" w:sz="0" w:space="0" w:color="auto"/>
            <w:bottom w:val="none" w:sz="0" w:space="0" w:color="auto"/>
            <w:right w:val="none" w:sz="0" w:space="0" w:color="auto"/>
          </w:divBdr>
          <w:divsChild>
            <w:div w:id="206767604">
              <w:marLeft w:val="0"/>
              <w:marRight w:val="0"/>
              <w:marTop w:val="0"/>
              <w:marBottom w:val="0"/>
              <w:divBdr>
                <w:top w:val="none" w:sz="0" w:space="0" w:color="auto"/>
                <w:left w:val="none" w:sz="0" w:space="0" w:color="auto"/>
                <w:bottom w:val="none" w:sz="0" w:space="0" w:color="auto"/>
                <w:right w:val="none" w:sz="0" w:space="0" w:color="auto"/>
              </w:divBdr>
              <w:divsChild>
                <w:div w:id="3828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7967">
      <w:bodyDiv w:val="1"/>
      <w:marLeft w:val="0"/>
      <w:marRight w:val="0"/>
      <w:marTop w:val="0"/>
      <w:marBottom w:val="0"/>
      <w:divBdr>
        <w:top w:val="none" w:sz="0" w:space="0" w:color="auto"/>
        <w:left w:val="none" w:sz="0" w:space="0" w:color="auto"/>
        <w:bottom w:val="none" w:sz="0" w:space="0" w:color="auto"/>
        <w:right w:val="none" w:sz="0" w:space="0" w:color="auto"/>
      </w:divBdr>
      <w:divsChild>
        <w:div w:id="700741439">
          <w:marLeft w:val="0"/>
          <w:marRight w:val="0"/>
          <w:marTop w:val="0"/>
          <w:marBottom w:val="0"/>
          <w:divBdr>
            <w:top w:val="none" w:sz="0" w:space="0" w:color="auto"/>
            <w:left w:val="none" w:sz="0" w:space="0" w:color="auto"/>
            <w:bottom w:val="none" w:sz="0" w:space="0" w:color="auto"/>
            <w:right w:val="none" w:sz="0" w:space="0" w:color="auto"/>
          </w:divBdr>
          <w:divsChild>
            <w:div w:id="1001468979">
              <w:marLeft w:val="0"/>
              <w:marRight w:val="0"/>
              <w:marTop w:val="0"/>
              <w:marBottom w:val="0"/>
              <w:divBdr>
                <w:top w:val="none" w:sz="0" w:space="0" w:color="auto"/>
                <w:left w:val="none" w:sz="0" w:space="0" w:color="auto"/>
                <w:bottom w:val="none" w:sz="0" w:space="0" w:color="auto"/>
                <w:right w:val="none" w:sz="0" w:space="0" w:color="auto"/>
              </w:divBdr>
              <w:divsChild>
                <w:div w:id="314258000">
                  <w:marLeft w:val="0"/>
                  <w:marRight w:val="0"/>
                  <w:marTop w:val="0"/>
                  <w:marBottom w:val="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1130">
          <w:marLeft w:val="0"/>
          <w:marRight w:val="0"/>
          <w:marTop w:val="0"/>
          <w:marBottom w:val="0"/>
          <w:divBdr>
            <w:top w:val="none" w:sz="0" w:space="0" w:color="auto"/>
            <w:left w:val="none" w:sz="0" w:space="0" w:color="auto"/>
            <w:bottom w:val="none" w:sz="0" w:space="0" w:color="auto"/>
            <w:right w:val="none" w:sz="0" w:space="0" w:color="auto"/>
          </w:divBdr>
          <w:divsChild>
            <w:div w:id="1591234775">
              <w:marLeft w:val="0"/>
              <w:marRight w:val="0"/>
              <w:marTop w:val="0"/>
              <w:marBottom w:val="0"/>
              <w:divBdr>
                <w:top w:val="none" w:sz="0" w:space="0" w:color="auto"/>
                <w:left w:val="none" w:sz="0" w:space="0" w:color="auto"/>
                <w:bottom w:val="none" w:sz="0" w:space="0" w:color="auto"/>
                <w:right w:val="none" w:sz="0" w:space="0" w:color="auto"/>
              </w:divBdr>
              <w:divsChild>
                <w:div w:id="11462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2645">
      <w:bodyDiv w:val="1"/>
      <w:marLeft w:val="0"/>
      <w:marRight w:val="0"/>
      <w:marTop w:val="0"/>
      <w:marBottom w:val="0"/>
      <w:divBdr>
        <w:top w:val="none" w:sz="0" w:space="0" w:color="auto"/>
        <w:left w:val="none" w:sz="0" w:space="0" w:color="auto"/>
        <w:bottom w:val="none" w:sz="0" w:space="0" w:color="auto"/>
        <w:right w:val="none" w:sz="0" w:space="0" w:color="auto"/>
      </w:divBdr>
    </w:div>
    <w:div w:id="1939673325">
      <w:bodyDiv w:val="1"/>
      <w:marLeft w:val="0"/>
      <w:marRight w:val="0"/>
      <w:marTop w:val="0"/>
      <w:marBottom w:val="0"/>
      <w:divBdr>
        <w:top w:val="none" w:sz="0" w:space="0" w:color="auto"/>
        <w:left w:val="none" w:sz="0" w:space="0" w:color="auto"/>
        <w:bottom w:val="none" w:sz="0" w:space="0" w:color="auto"/>
        <w:right w:val="none" w:sz="0" w:space="0" w:color="auto"/>
      </w:divBdr>
      <w:divsChild>
        <w:div w:id="1229849460">
          <w:marLeft w:val="0"/>
          <w:marRight w:val="0"/>
          <w:marTop w:val="0"/>
          <w:marBottom w:val="0"/>
          <w:divBdr>
            <w:top w:val="none" w:sz="0" w:space="0" w:color="auto"/>
            <w:left w:val="none" w:sz="0" w:space="0" w:color="auto"/>
            <w:bottom w:val="none" w:sz="0" w:space="0" w:color="auto"/>
            <w:right w:val="none" w:sz="0" w:space="0" w:color="auto"/>
          </w:divBdr>
          <w:divsChild>
            <w:div w:id="1448625289">
              <w:marLeft w:val="0"/>
              <w:marRight w:val="0"/>
              <w:marTop w:val="0"/>
              <w:marBottom w:val="0"/>
              <w:divBdr>
                <w:top w:val="none" w:sz="0" w:space="0" w:color="auto"/>
                <w:left w:val="none" w:sz="0" w:space="0" w:color="auto"/>
                <w:bottom w:val="none" w:sz="0" w:space="0" w:color="auto"/>
                <w:right w:val="none" w:sz="0" w:space="0" w:color="auto"/>
              </w:divBdr>
              <w:divsChild>
                <w:div w:id="1756049704">
                  <w:marLeft w:val="0"/>
                  <w:marRight w:val="0"/>
                  <w:marTop w:val="0"/>
                  <w:marBottom w:val="0"/>
                  <w:divBdr>
                    <w:top w:val="none" w:sz="0" w:space="0" w:color="auto"/>
                    <w:left w:val="none" w:sz="0" w:space="0" w:color="auto"/>
                    <w:bottom w:val="none" w:sz="0" w:space="0" w:color="auto"/>
                    <w:right w:val="none" w:sz="0" w:space="0" w:color="auto"/>
                  </w:divBdr>
                  <w:divsChild>
                    <w:div w:id="16888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0706">
          <w:marLeft w:val="0"/>
          <w:marRight w:val="0"/>
          <w:marTop w:val="0"/>
          <w:marBottom w:val="0"/>
          <w:divBdr>
            <w:top w:val="none" w:sz="0" w:space="0" w:color="auto"/>
            <w:left w:val="none" w:sz="0" w:space="0" w:color="auto"/>
            <w:bottom w:val="none" w:sz="0" w:space="0" w:color="auto"/>
            <w:right w:val="none" w:sz="0" w:space="0" w:color="auto"/>
          </w:divBdr>
          <w:divsChild>
            <w:div w:id="291178589">
              <w:marLeft w:val="0"/>
              <w:marRight w:val="0"/>
              <w:marTop w:val="0"/>
              <w:marBottom w:val="0"/>
              <w:divBdr>
                <w:top w:val="none" w:sz="0" w:space="0" w:color="auto"/>
                <w:left w:val="none" w:sz="0" w:space="0" w:color="auto"/>
                <w:bottom w:val="none" w:sz="0" w:space="0" w:color="auto"/>
                <w:right w:val="none" w:sz="0" w:space="0" w:color="auto"/>
              </w:divBdr>
              <w:divsChild>
                <w:div w:id="1837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3707">
      <w:bodyDiv w:val="1"/>
      <w:marLeft w:val="0"/>
      <w:marRight w:val="0"/>
      <w:marTop w:val="0"/>
      <w:marBottom w:val="0"/>
      <w:divBdr>
        <w:top w:val="none" w:sz="0" w:space="0" w:color="auto"/>
        <w:left w:val="none" w:sz="0" w:space="0" w:color="auto"/>
        <w:bottom w:val="none" w:sz="0" w:space="0" w:color="auto"/>
        <w:right w:val="none" w:sz="0" w:space="0" w:color="auto"/>
      </w:divBdr>
    </w:div>
    <w:div w:id="20560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EB9880-5BA3-4403-9D5E-FC9E740A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10</Pages>
  <Words>4856</Words>
  <Characters>27684</Characters>
  <Application>Microsoft Office Word</Application>
  <DocSecurity>0</DocSecurity>
  <Lines>230</Lines>
  <Paragraphs>64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Naumović;Eva Grabnar</dc:creator>
  <cp:keywords/>
  <dc:description/>
  <cp:lastModifiedBy>Tina Knez</cp:lastModifiedBy>
  <cp:revision>99</cp:revision>
  <dcterms:created xsi:type="dcterms:W3CDTF">2024-06-18T13:33:00Z</dcterms:created>
  <dcterms:modified xsi:type="dcterms:W3CDTF">2024-12-13T14:32:00Z</dcterms:modified>
</cp:coreProperties>
</file>