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0257" w14:textId="15D8E980" w:rsidR="006E5686" w:rsidRPr="00420DC8" w:rsidRDefault="000E62F4" w:rsidP="00863AE6">
      <w:pPr>
        <w:pStyle w:val="datumtevilka"/>
        <w:spacing w:line="240" w:lineRule="exact"/>
        <w:rPr>
          <w:color w:val="FF0000"/>
        </w:rPr>
      </w:pPr>
      <w:r w:rsidRPr="00E3683D">
        <w:t xml:space="preserve">Številka: </w:t>
      </w:r>
      <w:r w:rsidRPr="00E3683D">
        <w:tab/>
      </w:r>
      <w:r w:rsidR="009B5E3E">
        <w:t>352-22/2024</w:t>
      </w:r>
      <w:r w:rsidR="00DC0793">
        <w:t>-2030-3</w:t>
      </w:r>
    </w:p>
    <w:p w14:paraId="59679979" w14:textId="0F537DCE" w:rsidR="000E62F4" w:rsidRPr="00420DC8" w:rsidRDefault="000E62F4" w:rsidP="00863AE6">
      <w:pPr>
        <w:pStyle w:val="datumtevilka"/>
        <w:spacing w:line="240" w:lineRule="exact"/>
        <w:rPr>
          <w:color w:val="FF0000"/>
        </w:rPr>
      </w:pPr>
      <w:r w:rsidRPr="00E3683D">
        <w:t xml:space="preserve">Datum: </w:t>
      </w:r>
      <w:r w:rsidRPr="00DC0793">
        <w:tab/>
      </w:r>
      <w:r w:rsidR="00DC0793" w:rsidRPr="00DC0793">
        <w:t xml:space="preserve">25. </w:t>
      </w:r>
      <w:r w:rsidR="00420DC8" w:rsidRPr="00DC0793">
        <w:t>11</w:t>
      </w:r>
      <w:r w:rsidR="00450E31" w:rsidRPr="00DC0793">
        <w:t>. 202</w:t>
      </w:r>
      <w:r w:rsidR="00420DC8" w:rsidRPr="00DC0793">
        <w:t>4</w:t>
      </w:r>
    </w:p>
    <w:p w14:paraId="767796F0" w14:textId="77777777" w:rsidR="000E62F4" w:rsidRPr="00E3683D" w:rsidRDefault="000E62F4" w:rsidP="00863AE6">
      <w:pPr>
        <w:spacing w:line="240" w:lineRule="exact"/>
        <w:rPr>
          <w:lang w:val="sl-SI"/>
        </w:rPr>
      </w:pPr>
    </w:p>
    <w:p w14:paraId="64E6692D" w14:textId="77777777" w:rsidR="0044647E" w:rsidRPr="00E3683D" w:rsidRDefault="0044647E" w:rsidP="00863AE6">
      <w:pPr>
        <w:spacing w:line="240" w:lineRule="exact"/>
        <w:rPr>
          <w:lang w:val="sl-SI"/>
        </w:rPr>
      </w:pPr>
    </w:p>
    <w:p w14:paraId="765DC414" w14:textId="4F6740D9" w:rsidR="00134789" w:rsidRPr="00E3683D" w:rsidRDefault="000E62F4" w:rsidP="00863AE6">
      <w:pPr>
        <w:pStyle w:val="ZADEVA"/>
        <w:spacing w:line="240" w:lineRule="exact"/>
        <w:rPr>
          <w:rFonts w:cs="Arial"/>
          <w:szCs w:val="20"/>
          <w:lang w:val="sl-SI" w:eastAsia="ar-SA"/>
        </w:rPr>
      </w:pPr>
      <w:r w:rsidRPr="00E3683D">
        <w:rPr>
          <w:lang w:val="sl-SI"/>
        </w:rPr>
        <w:t xml:space="preserve">Zadeva: </w:t>
      </w:r>
      <w:r w:rsidRPr="00E3683D">
        <w:rPr>
          <w:lang w:val="sl-SI"/>
        </w:rPr>
        <w:tab/>
      </w:r>
      <w:bookmarkStart w:id="0" w:name="_Hlk536612872"/>
      <w:r w:rsidR="00A0726D">
        <w:rPr>
          <w:rFonts w:cs="Arial"/>
          <w:szCs w:val="20"/>
          <w:lang w:val="sl-SI" w:eastAsia="ar-SA"/>
        </w:rPr>
        <w:t>POVABILO K ODDAJI PONUDBE</w:t>
      </w:r>
      <w:r w:rsidR="00134789" w:rsidRPr="00E3683D">
        <w:rPr>
          <w:rFonts w:cs="Arial"/>
          <w:szCs w:val="20"/>
          <w:lang w:val="sl-SI" w:eastAsia="ar-SA"/>
        </w:rPr>
        <w:t xml:space="preserve"> ZA NAJEM </w:t>
      </w:r>
      <w:r w:rsidR="004C5BEB">
        <w:rPr>
          <w:rFonts w:cs="Arial"/>
          <w:szCs w:val="20"/>
          <w:lang w:val="sl-SI" w:eastAsia="ar-SA"/>
        </w:rPr>
        <w:t xml:space="preserve">ARHIVSKIH </w:t>
      </w:r>
      <w:r w:rsidR="00134789" w:rsidRPr="00E3683D">
        <w:rPr>
          <w:rFonts w:cs="Arial"/>
          <w:szCs w:val="20"/>
          <w:lang w:val="sl-SI" w:eastAsia="ar-SA"/>
        </w:rPr>
        <w:t xml:space="preserve">PROSTOROV ZA </w:t>
      </w:r>
      <w:r w:rsidR="00420DC8">
        <w:rPr>
          <w:rFonts w:cs="Arial"/>
          <w:szCs w:val="20"/>
          <w:lang w:val="sl-SI" w:eastAsia="ar-SA"/>
        </w:rPr>
        <w:t>OKROŽNO</w:t>
      </w:r>
      <w:r w:rsidR="008C79F1">
        <w:rPr>
          <w:rFonts w:cs="Arial"/>
          <w:szCs w:val="20"/>
          <w:lang w:val="sl-SI" w:eastAsia="ar-SA"/>
        </w:rPr>
        <w:t xml:space="preserve"> DRŽAVNO TOŽILSTVO </w:t>
      </w:r>
      <w:r w:rsidR="009D3CE5">
        <w:rPr>
          <w:rFonts w:cs="Arial"/>
          <w:szCs w:val="20"/>
          <w:lang w:val="sl-SI" w:eastAsia="ar-SA"/>
        </w:rPr>
        <w:t xml:space="preserve">V </w:t>
      </w:r>
      <w:r w:rsidR="00420DC8">
        <w:rPr>
          <w:rFonts w:cs="Arial"/>
          <w:szCs w:val="20"/>
          <w:lang w:val="sl-SI" w:eastAsia="ar-SA"/>
        </w:rPr>
        <w:t>KRŠK</w:t>
      </w:r>
      <w:r w:rsidR="009D3CE5">
        <w:rPr>
          <w:rFonts w:cs="Arial"/>
          <w:szCs w:val="20"/>
          <w:lang w:val="sl-SI" w:eastAsia="ar-SA"/>
        </w:rPr>
        <w:t>EM</w:t>
      </w:r>
    </w:p>
    <w:p w14:paraId="06382037" w14:textId="77777777" w:rsidR="00134789" w:rsidRPr="00E3683D" w:rsidRDefault="00134789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bookmarkEnd w:id="0"/>
    <w:p w14:paraId="323895A7" w14:textId="77777777" w:rsidR="0044647E" w:rsidRPr="00E3683D" w:rsidRDefault="0044647E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1D33B7B9" w14:textId="77777777" w:rsidR="00000B8C" w:rsidRDefault="00000B8C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3FD1FFEF" w14:textId="5A750E5A" w:rsidR="00134789" w:rsidRPr="00E3683D" w:rsidRDefault="00134789" w:rsidP="0062671A">
      <w:pPr>
        <w:suppressAutoHyphens/>
        <w:spacing w:line="240" w:lineRule="exact"/>
        <w:ind w:left="284"/>
        <w:jc w:val="both"/>
        <w:rPr>
          <w:rFonts w:cs="Arial"/>
          <w:szCs w:val="20"/>
          <w:lang w:val="sl-SI" w:eastAsia="ar-SA"/>
        </w:rPr>
      </w:pPr>
      <w:r w:rsidRPr="00E3683D">
        <w:rPr>
          <w:rFonts w:cs="Arial"/>
          <w:szCs w:val="20"/>
          <w:lang w:val="sl-SI" w:eastAsia="ar-SA"/>
        </w:rPr>
        <w:t xml:space="preserve">Na podlagi </w:t>
      </w:r>
      <w:r w:rsidR="00BB5C53">
        <w:rPr>
          <w:rFonts w:cs="Arial"/>
          <w:szCs w:val="20"/>
          <w:lang w:val="sl-SI" w:eastAsia="ar-SA"/>
        </w:rPr>
        <w:t xml:space="preserve">4.a točke prvega odstavka 27. člena </w:t>
      </w:r>
      <w:r w:rsidR="00BB5C53" w:rsidRPr="007A73E9">
        <w:rPr>
          <w:rFonts w:cs="Arial"/>
          <w:szCs w:val="20"/>
          <w:lang w:val="sl-SI" w:eastAsia="ar-SA"/>
        </w:rPr>
        <w:t>Zakona o javnem naročanju</w:t>
      </w:r>
      <w:r w:rsidR="007A73E9" w:rsidRPr="007A73E9">
        <w:rPr>
          <w:rFonts w:cs="Arial"/>
          <w:szCs w:val="20"/>
          <w:lang w:val="sl-SI" w:eastAsia="ar-SA"/>
        </w:rPr>
        <w:t xml:space="preserve"> </w:t>
      </w:r>
      <w:r w:rsidR="00BB5C53" w:rsidRPr="007A73E9">
        <w:rPr>
          <w:rFonts w:cs="Arial"/>
          <w:szCs w:val="20"/>
          <w:lang w:val="sl-SI" w:eastAsia="ar-SA"/>
        </w:rPr>
        <w:t>(</w:t>
      </w:r>
      <w:r w:rsidR="007A73E9" w:rsidRPr="007A73E9">
        <w:rPr>
          <w:rFonts w:cs="Arial"/>
          <w:szCs w:val="20"/>
          <w:lang w:val="sl-SI"/>
        </w:rPr>
        <w:t xml:space="preserve">Uradni list RS, št. </w:t>
      </w:r>
      <w:hyperlink r:id="rId8" w:tgtFrame="_blank" w:tooltip="Zakon o javnem naročanju (ZJN-3)" w:history="1">
        <w:r w:rsidR="007A73E9" w:rsidRPr="007A73E9">
          <w:rPr>
            <w:rFonts w:cs="Arial"/>
            <w:szCs w:val="20"/>
            <w:lang w:val="sl-SI"/>
          </w:rPr>
          <w:t>91/15</w:t>
        </w:r>
      </w:hyperlink>
      <w:r w:rsidR="007A73E9" w:rsidRPr="007A73E9">
        <w:rPr>
          <w:rFonts w:cs="Arial"/>
          <w:szCs w:val="20"/>
          <w:lang w:val="sl-SI"/>
        </w:rPr>
        <w:t xml:space="preserve"> in </w:t>
      </w:r>
      <w:hyperlink r:id="rId9" w:tgtFrame="_blank" w:tooltip="Zakon o spremembah in dopolnitvah Zakona o javnem naročanju" w:history="1">
        <w:r w:rsidR="007A73E9" w:rsidRPr="007A73E9">
          <w:rPr>
            <w:rFonts w:cs="Arial"/>
            <w:szCs w:val="20"/>
            <w:lang w:val="sl-SI"/>
          </w:rPr>
          <w:t>14/18</w:t>
        </w:r>
      </w:hyperlink>
      <w:r w:rsidR="007A73E9" w:rsidRPr="007A73E9">
        <w:rPr>
          <w:rFonts w:cs="Arial"/>
          <w:szCs w:val="20"/>
          <w:lang w:val="sl-SI"/>
        </w:rPr>
        <w:t xml:space="preserve">) </w:t>
      </w:r>
      <w:r w:rsidR="007A73E9" w:rsidRPr="007A73E9">
        <w:rPr>
          <w:rFonts w:cs="Arial"/>
          <w:b/>
          <w:bCs/>
          <w:color w:val="626060"/>
          <w:sz w:val="18"/>
          <w:szCs w:val="18"/>
          <w:lang w:val="sl-SI"/>
        </w:rPr>
        <w:t xml:space="preserve">in </w:t>
      </w:r>
      <w:r w:rsidRPr="007A73E9">
        <w:rPr>
          <w:rFonts w:cs="Arial"/>
          <w:szCs w:val="20"/>
          <w:lang w:val="sl-SI" w:eastAsia="ar-SA"/>
        </w:rPr>
        <w:t>82. člena Zakona o stvarnem premoženju države in samoupravnih lokalnih skupnosti</w:t>
      </w:r>
      <w:r w:rsidRPr="00E3683D">
        <w:rPr>
          <w:rFonts w:cs="Arial"/>
          <w:szCs w:val="20"/>
          <w:lang w:val="sl-SI" w:eastAsia="ar-SA"/>
        </w:rPr>
        <w:t xml:space="preserve"> (Uradni list RS, št. 11/18</w:t>
      </w:r>
      <w:r w:rsidR="004C5BEB">
        <w:rPr>
          <w:rFonts w:cs="Arial"/>
          <w:szCs w:val="20"/>
          <w:lang w:val="sl-SI" w:eastAsia="ar-SA"/>
        </w:rPr>
        <w:t xml:space="preserve">, </w:t>
      </w:r>
      <w:r w:rsidR="00CE6CFE">
        <w:rPr>
          <w:rFonts w:cs="Arial"/>
          <w:szCs w:val="20"/>
          <w:lang w:val="sl-SI" w:eastAsia="ar-SA"/>
        </w:rPr>
        <w:t>79/18</w:t>
      </w:r>
      <w:r w:rsidR="004C5BEB">
        <w:rPr>
          <w:rFonts w:cs="Arial"/>
          <w:szCs w:val="20"/>
          <w:lang w:val="sl-SI" w:eastAsia="ar-SA"/>
        </w:rPr>
        <w:t xml:space="preserve"> in 78/23 - ZORR</w:t>
      </w:r>
      <w:r w:rsidRPr="00E3683D">
        <w:rPr>
          <w:rFonts w:cs="Arial"/>
          <w:szCs w:val="20"/>
          <w:lang w:val="sl-SI" w:eastAsia="ar-SA"/>
        </w:rPr>
        <w:t xml:space="preserve">) Ministrstvo za pravosodje vabi vse zainteresirane ponudnike k oddaji ponudbe za oddajo v najem </w:t>
      </w:r>
      <w:r w:rsidR="003E6EF9">
        <w:rPr>
          <w:rFonts w:cs="Arial"/>
          <w:szCs w:val="20"/>
          <w:lang w:val="sl-SI" w:eastAsia="ar-SA"/>
        </w:rPr>
        <w:t>arhivskih</w:t>
      </w:r>
      <w:r w:rsidRPr="00E3683D">
        <w:rPr>
          <w:rFonts w:cs="Arial"/>
          <w:szCs w:val="20"/>
          <w:lang w:val="sl-SI" w:eastAsia="ar-SA"/>
        </w:rPr>
        <w:t xml:space="preserve"> prostorov za potrebe </w:t>
      </w:r>
      <w:r w:rsidR="00F31155">
        <w:rPr>
          <w:rFonts w:cs="Arial"/>
          <w:szCs w:val="20"/>
          <w:lang w:val="sl-SI" w:eastAsia="ar-SA"/>
        </w:rPr>
        <w:t>Okrožnega</w:t>
      </w:r>
      <w:r w:rsidR="006205C6">
        <w:rPr>
          <w:rFonts w:cs="Arial"/>
          <w:szCs w:val="20"/>
          <w:lang w:val="sl-SI" w:eastAsia="ar-SA"/>
        </w:rPr>
        <w:t xml:space="preserve"> državnega tožilstva </w:t>
      </w:r>
      <w:r w:rsidR="004C5BEB">
        <w:rPr>
          <w:rFonts w:cs="Arial"/>
          <w:szCs w:val="20"/>
          <w:lang w:val="sl-SI" w:eastAsia="ar-SA"/>
        </w:rPr>
        <w:t xml:space="preserve">v </w:t>
      </w:r>
      <w:r w:rsidR="00F31155">
        <w:rPr>
          <w:rFonts w:cs="Arial"/>
          <w:szCs w:val="20"/>
          <w:lang w:val="sl-SI" w:eastAsia="ar-SA"/>
        </w:rPr>
        <w:t>Kršk</w:t>
      </w:r>
      <w:r w:rsidR="004C5BEB">
        <w:rPr>
          <w:rFonts w:cs="Arial"/>
          <w:szCs w:val="20"/>
          <w:lang w:val="sl-SI" w:eastAsia="ar-SA"/>
        </w:rPr>
        <w:t>em</w:t>
      </w:r>
      <w:r w:rsidR="006205C6">
        <w:rPr>
          <w:rFonts w:cs="Arial"/>
          <w:szCs w:val="20"/>
          <w:lang w:val="sl-SI" w:eastAsia="ar-SA"/>
        </w:rPr>
        <w:t xml:space="preserve"> </w:t>
      </w:r>
      <w:r w:rsidR="006B457B">
        <w:rPr>
          <w:rFonts w:cs="Arial"/>
          <w:szCs w:val="20"/>
          <w:lang w:val="sl-SI" w:eastAsia="ar-SA"/>
        </w:rPr>
        <w:t xml:space="preserve">za </w:t>
      </w:r>
      <w:r w:rsidRPr="00E3683D">
        <w:rPr>
          <w:rFonts w:cs="Arial"/>
          <w:szCs w:val="20"/>
          <w:lang w:val="sl-SI" w:eastAsia="ar-SA"/>
        </w:rPr>
        <w:t xml:space="preserve">nedoločen čas, skladno s sledečo tehnično </w:t>
      </w:r>
      <w:r w:rsidR="004C5BEB">
        <w:rPr>
          <w:rFonts w:cs="Arial"/>
          <w:szCs w:val="20"/>
          <w:lang w:val="sl-SI" w:eastAsia="ar-SA"/>
        </w:rPr>
        <w:t xml:space="preserve"> </w:t>
      </w:r>
      <w:r w:rsidRPr="00E3683D">
        <w:rPr>
          <w:rFonts w:cs="Arial"/>
          <w:szCs w:val="20"/>
          <w:lang w:val="sl-SI" w:eastAsia="ar-SA"/>
        </w:rPr>
        <w:t>specifikacijo</w:t>
      </w:r>
      <w:r w:rsidR="004B3E5E">
        <w:rPr>
          <w:rFonts w:cs="Arial"/>
          <w:szCs w:val="20"/>
          <w:lang w:val="sl-SI" w:eastAsia="ar-SA"/>
        </w:rPr>
        <w:t>.</w:t>
      </w:r>
      <w:r w:rsidRPr="00E3683D">
        <w:rPr>
          <w:rFonts w:cs="Arial"/>
          <w:szCs w:val="20"/>
          <w:lang w:val="sl-SI" w:eastAsia="ar-SA"/>
        </w:rPr>
        <w:t xml:space="preserve"> </w:t>
      </w:r>
    </w:p>
    <w:p w14:paraId="76544C9C" w14:textId="10022E8F" w:rsidR="00134789" w:rsidRDefault="00134789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3EC0DFAB" w14:textId="77777777" w:rsidR="004152C0" w:rsidRPr="00E3683D" w:rsidRDefault="004152C0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2281DD79" w14:textId="6B1A3E46" w:rsidR="00000B8C" w:rsidRPr="00000B8C" w:rsidRDefault="00134789" w:rsidP="00863AE6">
      <w:pPr>
        <w:pStyle w:val="Odstavekseznama"/>
        <w:numPr>
          <w:ilvl w:val="0"/>
          <w:numId w:val="10"/>
        </w:numPr>
        <w:suppressAutoHyphens/>
        <w:spacing w:line="240" w:lineRule="exact"/>
        <w:jc w:val="both"/>
        <w:rPr>
          <w:rFonts w:cs="Arial"/>
          <w:b/>
          <w:szCs w:val="20"/>
          <w:lang w:val="sl-SI" w:eastAsia="ar-SA"/>
        </w:rPr>
      </w:pPr>
      <w:r w:rsidRPr="00000B8C">
        <w:rPr>
          <w:rFonts w:cs="Arial"/>
          <w:b/>
          <w:szCs w:val="20"/>
          <w:lang w:val="sl-SI" w:eastAsia="ar-SA"/>
        </w:rPr>
        <w:t xml:space="preserve">Predmet zbiranja ponudb: </w:t>
      </w:r>
    </w:p>
    <w:p w14:paraId="2B6766F6" w14:textId="77777777" w:rsidR="00000B8C" w:rsidRDefault="00000B8C" w:rsidP="00863AE6">
      <w:pPr>
        <w:pStyle w:val="Odstavekseznama"/>
        <w:suppressAutoHyphens/>
        <w:spacing w:line="240" w:lineRule="exact"/>
        <w:ind w:left="644"/>
        <w:jc w:val="both"/>
        <w:rPr>
          <w:rFonts w:cs="Arial"/>
          <w:szCs w:val="20"/>
          <w:lang w:val="sl-SI" w:eastAsia="ar-SA"/>
        </w:rPr>
      </w:pPr>
    </w:p>
    <w:p w14:paraId="76C34D1D" w14:textId="57B47DC4" w:rsidR="004B3E5E" w:rsidRPr="008B6976" w:rsidRDefault="004B3E5E" w:rsidP="008B6976">
      <w:pPr>
        <w:pStyle w:val="alineazaodstavkom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sz w:val="20"/>
          <w:szCs w:val="20"/>
        </w:rPr>
      </w:pPr>
      <w:r w:rsidRPr="008B6976">
        <w:rPr>
          <w:rFonts w:ascii="Arial" w:hAnsi="Arial" w:cs="Arial"/>
          <w:sz w:val="20"/>
          <w:szCs w:val="20"/>
          <w:lang w:eastAsia="ar-SA"/>
        </w:rPr>
        <w:t>Predmet zbiranja ponudb je n</w:t>
      </w:r>
      <w:r w:rsidR="00134789" w:rsidRPr="008B6976">
        <w:rPr>
          <w:rFonts w:ascii="Arial" w:hAnsi="Arial" w:cs="Arial"/>
          <w:sz w:val="20"/>
          <w:szCs w:val="20"/>
          <w:lang w:eastAsia="ar-SA"/>
        </w:rPr>
        <w:t xml:space="preserve">ajem </w:t>
      </w:r>
      <w:r w:rsidR="00397C20">
        <w:rPr>
          <w:rFonts w:ascii="Arial" w:hAnsi="Arial" w:cs="Arial"/>
          <w:sz w:val="20"/>
          <w:szCs w:val="20"/>
          <w:lang w:eastAsia="ar-SA"/>
        </w:rPr>
        <w:t>a</w:t>
      </w:r>
      <w:r w:rsidR="003E6EF9" w:rsidRPr="00E248ED">
        <w:rPr>
          <w:rFonts w:ascii="Arial" w:hAnsi="Arial" w:cs="Arial"/>
          <w:sz w:val="20"/>
          <w:szCs w:val="20"/>
          <w:lang w:eastAsia="ar-SA"/>
        </w:rPr>
        <w:t>rhivskih</w:t>
      </w:r>
      <w:r w:rsidR="00134789" w:rsidRPr="008B6976">
        <w:rPr>
          <w:rFonts w:ascii="Arial" w:hAnsi="Arial" w:cs="Arial"/>
          <w:sz w:val="20"/>
          <w:szCs w:val="20"/>
          <w:lang w:eastAsia="ar-SA"/>
        </w:rPr>
        <w:t xml:space="preserve"> prostorov</w:t>
      </w:r>
      <w:r w:rsidR="009D5165" w:rsidRPr="008B6976">
        <w:rPr>
          <w:rFonts w:ascii="Arial" w:hAnsi="Arial" w:cs="Arial"/>
          <w:sz w:val="20"/>
          <w:szCs w:val="20"/>
          <w:lang w:eastAsia="ar-SA"/>
        </w:rPr>
        <w:t>,</w:t>
      </w:r>
      <w:r w:rsidRPr="008B6976">
        <w:rPr>
          <w:rFonts w:ascii="Arial" w:hAnsi="Arial" w:cs="Arial"/>
          <w:sz w:val="20"/>
          <w:szCs w:val="20"/>
          <w:lang w:eastAsia="ar-SA"/>
        </w:rPr>
        <w:t xml:space="preserve"> ki izpolnjujejo zahteve iz predmetnega povabila in so tako primerni za </w:t>
      </w:r>
      <w:r w:rsidR="003E6EF9">
        <w:rPr>
          <w:rFonts w:ascii="Arial" w:hAnsi="Arial" w:cs="Arial"/>
          <w:sz w:val="20"/>
          <w:szCs w:val="20"/>
          <w:lang w:eastAsia="ar-SA"/>
        </w:rPr>
        <w:t>potrebe</w:t>
      </w:r>
      <w:r w:rsidR="008B6976" w:rsidRPr="008B6976">
        <w:rPr>
          <w:rFonts w:ascii="Arial" w:hAnsi="Arial" w:cs="Arial"/>
          <w:sz w:val="20"/>
          <w:szCs w:val="20"/>
          <w:lang w:eastAsia="ar-SA"/>
        </w:rPr>
        <w:t xml:space="preserve"> </w:t>
      </w:r>
      <w:r w:rsidR="00224B4A">
        <w:rPr>
          <w:rFonts w:ascii="Arial" w:hAnsi="Arial" w:cs="Arial"/>
          <w:sz w:val="20"/>
          <w:szCs w:val="20"/>
          <w:lang w:eastAsia="ar-SA"/>
        </w:rPr>
        <w:t>Okrožnega</w:t>
      </w:r>
      <w:r w:rsidR="006205C6" w:rsidRPr="008B6976">
        <w:rPr>
          <w:rFonts w:ascii="Arial" w:hAnsi="Arial" w:cs="Arial"/>
          <w:sz w:val="20"/>
          <w:szCs w:val="20"/>
        </w:rPr>
        <w:t xml:space="preserve"> državnega tožilstva </w:t>
      </w:r>
      <w:r w:rsidR="00224B4A">
        <w:rPr>
          <w:rFonts w:ascii="Arial" w:hAnsi="Arial" w:cs="Arial"/>
          <w:sz w:val="20"/>
          <w:szCs w:val="20"/>
        </w:rPr>
        <w:t>v Krškem</w:t>
      </w:r>
      <w:r w:rsidR="006205C6" w:rsidRPr="008B6976">
        <w:rPr>
          <w:rFonts w:ascii="Arial" w:hAnsi="Arial" w:cs="Arial"/>
          <w:sz w:val="20"/>
          <w:szCs w:val="20"/>
        </w:rPr>
        <w:t xml:space="preserve"> </w:t>
      </w:r>
      <w:r w:rsidR="006B457B" w:rsidRPr="008B6976">
        <w:rPr>
          <w:rFonts w:ascii="Arial" w:hAnsi="Arial" w:cs="Arial"/>
          <w:sz w:val="20"/>
          <w:szCs w:val="20"/>
        </w:rPr>
        <w:t>(v nadaljevanju</w:t>
      </w:r>
      <w:r w:rsidRPr="008B6976">
        <w:rPr>
          <w:rFonts w:ascii="Arial" w:hAnsi="Arial" w:cs="Arial"/>
          <w:sz w:val="20"/>
          <w:szCs w:val="20"/>
        </w:rPr>
        <w:t>:</w:t>
      </w:r>
      <w:r w:rsidR="006B457B" w:rsidRPr="008B6976">
        <w:rPr>
          <w:rFonts w:ascii="Arial" w:hAnsi="Arial" w:cs="Arial"/>
          <w:sz w:val="20"/>
          <w:szCs w:val="20"/>
        </w:rPr>
        <w:t xml:space="preserve"> </w:t>
      </w:r>
      <w:r w:rsidR="00224B4A">
        <w:rPr>
          <w:rFonts w:ascii="Arial" w:hAnsi="Arial" w:cs="Arial"/>
          <w:sz w:val="20"/>
          <w:szCs w:val="20"/>
        </w:rPr>
        <w:t>ODT</w:t>
      </w:r>
      <w:r w:rsidR="004C5BEB">
        <w:rPr>
          <w:rFonts w:ascii="Arial" w:hAnsi="Arial" w:cs="Arial"/>
          <w:sz w:val="20"/>
          <w:szCs w:val="20"/>
        </w:rPr>
        <w:t xml:space="preserve"> </w:t>
      </w:r>
      <w:r w:rsidR="00224B4A">
        <w:rPr>
          <w:rFonts w:ascii="Arial" w:hAnsi="Arial" w:cs="Arial"/>
          <w:sz w:val="20"/>
          <w:szCs w:val="20"/>
        </w:rPr>
        <w:t>KK</w:t>
      </w:r>
      <w:r w:rsidR="006B457B" w:rsidRPr="008B6976">
        <w:rPr>
          <w:rFonts w:ascii="Arial" w:hAnsi="Arial" w:cs="Arial"/>
          <w:sz w:val="20"/>
          <w:szCs w:val="20"/>
        </w:rPr>
        <w:t>)</w:t>
      </w:r>
      <w:r w:rsidR="000F57C8">
        <w:rPr>
          <w:rFonts w:ascii="Arial" w:hAnsi="Arial" w:cs="Arial"/>
          <w:sz w:val="20"/>
          <w:szCs w:val="20"/>
        </w:rPr>
        <w:t>,</w:t>
      </w:r>
      <w:r w:rsidR="00F11B12" w:rsidRPr="008B6976">
        <w:rPr>
          <w:rFonts w:ascii="Arial" w:hAnsi="Arial" w:cs="Arial"/>
          <w:sz w:val="20"/>
          <w:szCs w:val="20"/>
        </w:rPr>
        <w:t xml:space="preserve"> </w:t>
      </w:r>
      <w:r w:rsidR="00134789" w:rsidRPr="008B6976">
        <w:rPr>
          <w:rFonts w:ascii="Arial" w:hAnsi="Arial" w:cs="Arial"/>
          <w:sz w:val="20"/>
          <w:szCs w:val="20"/>
        </w:rPr>
        <w:t>za nedoločen čas.</w:t>
      </w:r>
    </w:p>
    <w:p w14:paraId="37583EE2" w14:textId="64F3B52C" w:rsidR="003375AB" w:rsidRPr="008B6976" w:rsidRDefault="003375AB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403A928D" w14:textId="5AC058FF" w:rsidR="009D3CE5" w:rsidRPr="006B2515" w:rsidRDefault="009D3CE5" w:rsidP="009D3CE5">
      <w:pPr>
        <w:pStyle w:val="alineazaodstavkom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ODT K</w:t>
      </w:r>
      <w:r w:rsidR="0062092E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 posluje na lokaciji Cesta krških žrtev 15a, </w:t>
      </w:r>
      <w:r w:rsidR="004C5BEB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rško, vendar obstoječi arhivski prostori ne zadoščajo prostorskim potrebam predmetnega organa. Skladno z obveznostjo ministrstva iz </w:t>
      </w:r>
      <w:r w:rsidR="009B5E3E">
        <w:rPr>
          <w:rFonts w:ascii="Arial" w:hAnsi="Arial" w:cs="Arial"/>
          <w:sz w:val="20"/>
          <w:szCs w:val="20"/>
        </w:rPr>
        <w:t>drugega odstavka</w:t>
      </w:r>
      <w:r>
        <w:rPr>
          <w:rFonts w:ascii="Arial" w:hAnsi="Arial" w:cs="Arial"/>
          <w:sz w:val="20"/>
          <w:szCs w:val="20"/>
        </w:rPr>
        <w:t xml:space="preserve"> 158. člena Zakona o državnem tožilstvu, ki določa, </w:t>
      </w:r>
      <w:r w:rsidRPr="006B2515">
        <w:rPr>
          <w:rFonts w:ascii="Arial" w:hAnsi="Arial" w:cs="Arial"/>
          <w:sz w:val="20"/>
          <w:szCs w:val="20"/>
        </w:rPr>
        <w:t>da</w:t>
      </w:r>
      <w:r w:rsidR="009B5E3E">
        <w:rPr>
          <w:rFonts w:ascii="Arial" w:hAnsi="Arial" w:cs="Arial"/>
          <w:sz w:val="20"/>
          <w:szCs w:val="20"/>
        </w:rPr>
        <w:t xml:space="preserve"> v zadeve</w:t>
      </w:r>
      <w:r w:rsidRPr="006B2515">
        <w:rPr>
          <w:rFonts w:ascii="Arial" w:hAnsi="Arial" w:cs="Arial"/>
          <w:sz w:val="20"/>
          <w:szCs w:val="20"/>
        </w:rPr>
        <w:t xml:space="preserve"> </w:t>
      </w:r>
      <w:r w:rsidRPr="006B2515">
        <w:rPr>
          <w:rFonts w:ascii="Arial" w:hAnsi="Arial" w:cs="Arial"/>
          <w:color w:val="292B2C"/>
          <w:sz w:val="20"/>
          <w:szCs w:val="20"/>
          <w:shd w:val="clear" w:color="auto" w:fill="FFFFFF"/>
        </w:rPr>
        <w:t>pravosodn</w:t>
      </w:r>
      <w:r w:rsidR="009B5E3E">
        <w:rPr>
          <w:rFonts w:ascii="Arial" w:hAnsi="Arial" w:cs="Arial"/>
          <w:color w:val="292B2C"/>
          <w:sz w:val="20"/>
          <w:szCs w:val="20"/>
          <w:shd w:val="clear" w:color="auto" w:fill="FFFFFF"/>
        </w:rPr>
        <w:t>e</w:t>
      </w:r>
      <w:r w:rsidRPr="006B2515"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uprav</w:t>
      </w:r>
      <w:r w:rsidR="009B5E3E">
        <w:rPr>
          <w:rFonts w:ascii="Arial" w:hAnsi="Arial" w:cs="Arial"/>
          <w:color w:val="292B2C"/>
          <w:sz w:val="20"/>
          <w:szCs w:val="20"/>
          <w:shd w:val="clear" w:color="auto" w:fill="FFFFFF"/>
        </w:rPr>
        <w:t>e sodi</w:t>
      </w:r>
      <w:r w:rsidRPr="006B2515"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tudi zagotavlj</w:t>
      </w:r>
      <w:r w:rsidR="009B5E3E">
        <w:rPr>
          <w:rFonts w:ascii="Arial" w:hAnsi="Arial" w:cs="Arial"/>
          <w:color w:val="292B2C"/>
          <w:sz w:val="20"/>
          <w:szCs w:val="20"/>
          <w:shd w:val="clear" w:color="auto" w:fill="FFFFFF"/>
        </w:rPr>
        <w:t>anje</w:t>
      </w:r>
      <w:r w:rsidRPr="006B2515"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prostorsk</w:t>
      </w:r>
      <w:r w:rsidR="009B5E3E">
        <w:rPr>
          <w:rFonts w:ascii="Arial" w:hAnsi="Arial" w:cs="Arial"/>
          <w:color w:val="292B2C"/>
          <w:sz w:val="20"/>
          <w:szCs w:val="20"/>
          <w:shd w:val="clear" w:color="auto" w:fill="FFFFFF"/>
        </w:rPr>
        <w:t>ih</w:t>
      </w:r>
      <w:r w:rsidRPr="006B2515"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pogoje</w:t>
      </w:r>
      <w:r w:rsidR="009B5E3E">
        <w:rPr>
          <w:rFonts w:ascii="Arial" w:hAnsi="Arial" w:cs="Arial"/>
          <w:color w:val="292B2C"/>
          <w:sz w:val="20"/>
          <w:szCs w:val="20"/>
          <w:shd w:val="clear" w:color="auto" w:fill="FFFFFF"/>
        </w:rPr>
        <w:t>v</w:t>
      </w:r>
      <w:r w:rsidRPr="006B2515">
        <w:rPr>
          <w:rFonts w:ascii="Arial" w:hAnsi="Arial" w:cs="Arial"/>
          <w:color w:val="292B2C"/>
          <w:sz w:val="20"/>
          <w:szCs w:val="20"/>
          <w:shd w:val="clear" w:color="auto" w:fill="FFFFFF"/>
        </w:rPr>
        <w:t>, vključno z zagotavljanjem sredstev za najemnine za najete prostore državnih tožilstev</w:t>
      </w:r>
      <w:r w:rsidRPr="006B2515">
        <w:rPr>
          <w:rFonts w:ascii="Arial" w:hAnsi="Arial" w:cs="Arial"/>
          <w:sz w:val="20"/>
          <w:szCs w:val="20"/>
        </w:rPr>
        <w:t xml:space="preserve">, ministrstvo objavlja navedeno povabilo za zagotovitev dodatnih prostorskih kapacitet za delovanje ODT </w:t>
      </w:r>
      <w:r>
        <w:rPr>
          <w:rFonts w:ascii="Arial" w:hAnsi="Arial" w:cs="Arial"/>
          <w:sz w:val="20"/>
          <w:szCs w:val="20"/>
        </w:rPr>
        <w:t>K</w:t>
      </w:r>
      <w:r w:rsidR="004C5BEB">
        <w:rPr>
          <w:rFonts w:ascii="Arial" w:hAnsi="Arial" w:cs="Arial"/>
          <w:sz w:val="20"/>
          <w:szCs w:val="20"/>
        </w:rPr>
        <w:t>K</w:t>
      </w:r>
      <w:r w:rsidRPr="006B2515">
        <w:rPr>
          <w:rFonts w:ascii="Arial" w:hAnsi="Arial" w:cs="Arial"/>
          <w:sz w:val="20"/>
          <w:szCs w:val="20"/>
        </w:rPr>
        <w:t xml:space="preserve">.  </w:t>
      </w:r>
    </w:p>
    <w:p w14:paraId="747A39A4" w14:textId="77777777" w:rsidR="004152C0" w:rsidRPr="00E3683D" w:rsidRDefault="004152C0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4F712D15" w14:textId="77777777" w:rsidR="003375AB" w:rsidRPr="00E3683D" w:rsidRDefault="003375AB" w:rsidP="00863AE6">
      <w:pPr>
        <w:suppressAutoHyphens/>
        <w:spacing w:line="240" w:lineRule="exact"/>
        <w:ind w:left="284"/>
        <w:jc w:val="both"/>
        <w:rPr>
          <w:rFonts w:cs="Arial"/>
          <w:b/>
          <w:szCs w:val="20"/>
          <w:lang w:val="sl-SI" w:eastAsia="ar-SA"/>
        </w:rPr>
      </w:pPr>
      <w:r w:rsidRPr="00E3683D">
        <w:rPr>
          <w:rFonts w:cs="Arial"/>
          <w:b/>
          <w:szCs w:val="20"/>
          <w:lang w:val="sl-SI" w:eastAsia="ar-SA"/>
        </w:rPr>
        <w:t>2. Okvirne zahteve:</w:t>
      </w:r>
    </w:p>
    <w:p w14:paraId="43DB5552" w14:textId="77777777" w:rsidR="00134789" w:rsidRPr="00E3683D" w:rsidRDefault="00134789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6873D2F3" w14:textId="2D54393E" w:rsidR="009B7D9F" w:rsidRPr="00EB0C3C" w:rsidRDefault="00994C9A" w:rsidP="00863AE6">
      <w:pPr>
        <w:numPr>
          <w:ilvl w:val="0"/>
          <w:numId w:val="5"/>
        </w:numPr>
        <w:tabs>
          <w:tab w:val="left" w:pos="360"/>
        </w:tabs>
        <w:suppressAutoHyphens/>
        <w:spacing w:line="240" w:lineRule="exact"/>
        <w:jc w:val="both"/>
        <w:rPr>
          <w:lang w:val="sl-SI"/>
        </w:rPr>
      </w:pPr>
      <w:r w:rsidRPr="00EB0C3C">
        <w:rPr>
          <w:rFonts w:cs="Arial"/>
          <w:szCs w:val="20"/>
          <w:lang w:val="sl-SI" w:eastAsia="ar-SA"/>
        </w:rPr>
        <w:t>Arhivsk</w:t>
      </w:r>
      <w:r w:rsidR="000B4CA9" w:rsidRPr="00EB0C3C">
        <w:rPr>
          <w:rFonts w:cs="Arial"/>
          <w:szCs w:val="20"/>
          <w:lang w:val="sl-SI" w:eastAsia="ar-SA"/>
        </w:rPr>
        <w:t>i prostori</w:t>
      </w:r>
      <w:r w:rsidR="006205C6" w:rsidRPr="00EB0C3C">
        <w:rPr>
          <w:rFonts w:cs="Arial"/>
          <w:szCs w:val="20"/>
          <w:lang w:val="sl-SI" w:eastAsia="ar-SA"/>
        </w:rPr>
        <w:t xml:space="preserve"> </w:t>
      </w:r>
      <w:r w:rsidR="006205C6" w:rsidRPr="00EB0C3C">
        <w:rPr>
          <w:lang w:val="sl-SI"/>
        </w:rPr>
        <w:t>se</w:t>
      </w:r>
      <w:r w:rsidR="00C1029D" w:rsidRPr="00EB0C3C">
        <w:rPr>
          <w:lang w:val="sl-SI"/>
        </w:rPr>
        <w:t xml:space="preserve"> </w:t>
      </w:r>
      <w:r w:rsidR="004C5BEB" w:rsidRPr="00EB0C3C">
        <w:rPr>
          <w:lang w:val="sl-SI"/>
        </w:rPr>
        <w:t xml:space="preserve">morajo </w:t>
      </w:r>
      <w:r w:rsidR="006205C6" w:rsidRPr="00EB0C3C">
        <w:rPr>
          <w:lang w:val="sl-SI"/>
        </w:rPr>
        <w:t>nahaja</w:t>
      </w:r>
      <w:r w:rsidR="004C5BEB" w:rsidRPr="00EB0C3C">
        <w:rPr>
          <w:lang w:val="sl-SI"/>
        </w:rPr>
        <w:t>ti v neposredni bližini sedeža ODT KK</w:t>
      </w:r>
      <w:r w:rsidR="009F6BB0">
        <w:rPr>
          <w:lang w:val="sl-SI"/>
        </w:rPr>
        <w:t xml:space="preserve"> </w:t>
      </w:r>
      <w:r w:rsidR="00C1029D" w:rsidRPr="00EB0C3C">
        <w:rPr>
          <w:lang w:val="sl-SI"/>
        </w:rPr>
        <w:t xml:space="preserve">ali </w:t>
      </w:r>
      <w:r w:rsidRPr="00EB0C3C">
        <w:rPr>
          <w:lang w:val="sl-SI"/>
        </w:rPr>
        <w:t>v oddaljenosti največ</w:t>
      </w:r>
      <w:r w:rsidR="009B5E3E">
        <w:rPr>
          <w:lang w:val="sl-SI"/>
        </w:rPr>
        <w:t xml:space="preserve"> 1 k</w:t>
      </w:r>
      <w:r w:rsidRPr="00EB0C3C">
        <w:rPr>
          <w:lang w:val="sl-SI"/>
        </w:rPr>
        <w:t>m od prostorov tožilstva</w:t>
      </w:r>
      <w:r w:rsidR="00B114A0" w:rsidRPr="00EB0C3C">
        <w:rPr>
          <w:rFonts w:cs="Arial"/>
          <w:szCs w:val="20"/>
          <w:lang w:val="sl-SI" w:eastAsia="ar-SA"/>
        </w:rPr>
        <w:t>.</w:t>
      </w:r>
      <w:r w:rsidR="004C2515" w:rsidRPr="00EB0C3C">
        <w:rPr>
          <w:lang w:val="sl-SI"/>
        </w:rPr>
        <w:t xml:space="preserve"> </w:t>
      </w:r>
      <w:r w:rsidR="007F5B05" w:rsidRPr="00EB0C3C">
        <w:rPr>
          <w:lang w:val="sl-SI"/>
        </w:rPr>
        <w:t xml:space="preserve">Lokacija mora biti dostopna z </w:t>
      </w:r>
      <w:r w:rsidR="007A73E9" w:rsidRPr="00EB0C3C">
        <w:rPr>
          <w:lang w:val="sl-SI"/>
        </w:rPr>
        <w:t>osebnimi vozili</w:t>
      </w:r>
      <w:r w:rsidR="00F11B12" w:rsidRPr="00EB0C3C">
        <w:rPr>
          <w:lang w:val="sl-SI"/>
        </w:rPr>
        <w:t>.</w:t>
      </w:r>
      <w:r w:rsidR="00FA3E43" w:rsidRPr="00EB0C3C">
        <w:rPr>
          <w:lang w:val="sl-SI"/>
        </w:rPr>
        <w:t xml:space="preserve"> </w:t>
      </w:r>
      <w:r w:rsidR="00CA01E4" w:rsidRPr="00EB0C3C">
        <w:rPr>
          <w:lang w:val="sl-SI"/>
        </w:rPr>
        <w:t xml:space="preserve">Zaželeno je, da je v </w:t>
      </w:r>
      <w:r w:rsidR="00FA3E43" w:rsidRPr="00EB0C3C">
        <w:rPr>
          <w:lang w:val="sl-SI"/>
        </w:rPr>
        <w:t xml:space="preserve">neposredni bližini stavbe </w:t>
      </w:r>
      <w:r w:rsidRPr="00EB0C3C">
        <w:rPr>
          <w:lang w:val="sl-SI"/>
        </w:rPr>
        <w:t>omogočeno parkiranje.</w:t>
      </w:r>
    </w:p>
    <w:p w14:paraId="01CC06C3" w14:textId="77777777" w:rsidR="009B7D9F" w:rsidRPr="00EB0C3C" w:rsidRDefault="009B7D9F" w:rsidP="009B7D9F">
      <w:pPr>
        <w:tabs>
          <w:tab w:val="left" w:pos="360"/>
        </w:tabs>
        <w:suppressAutoHyphens/>
        <w:spacing w:line="240" w:lineRule="exact"/>
        <w:ind w:left="786"/>
        <w:jc w:val="both"/>
        <w:rPr>
          <w:lang w:val="sl-SI"/>
        </w:rPr>
      </w:pPr>
    </w:p>
    <w:p w14:paraId="50650AB2" w14:textId="264F5E65" w:rsidR="00BF580F" w:rsidRPr="00EB0C3C" w:rsidRDefault="007D1F00" w:rsidP="009B7D9F">
      <w:pPr>
        <w:tabs>
          <w:tab w:val="left" w:pos="360"/>
        </w:tabs>
        <w:suppressAutoHyphens/>
        <w:spacing w:line="240" w:lineRule="exact"/>
        <w:ind w:left="786"/>
        <w:jc w:val="both"/>
        <w:rPr>
          <w:lang w:val="sl-SI"/>
        </w:rPr>
      </w:pPr>
      <w:r w:rsidRPr="00EB0C3C">
        <w:rPr>
          <w:lang w:val="sl-SI"/>
        </w:rPr>
        <w:t>Stavba</w:t>
      </w:r>
      <w:r w:rsidR="0057531A">
        <w:rPr>
          <w:lang w:val="sl-SI"/>
        </w:rPr>
        <w:t xml:space="preserve"> oziroma del stavbe</w:t>
      </w:r>
      <w:r w:rsidRPr="00EB0C3C">
        <w:rPr>
          <w:lang w:val="sl-SI"/>
        </w:rPr>
        <w:t xml:space="preserve"> mora imeti </w:t>
      </w:r>
      <w:r w:rsidR="00714920" w:rsidRPr="00EB0C3C">
        <w:rPr>
          <w:lang w:val="sl-SI"/>
        </w:rPr>
        <w:t>pridobljeno energetsko izkaznico</w:t>
      </w:r>
      <w:r w:rsidR="009B7D9F" w:rsidRPr="00EB0C3C">
        <w:rPr>
          <w:lang w:val="sl-SI"/>
        </w:rPr>
        <w:t xml:space="preserve">, ki izkazuje energetsko učinkovitost stavbe </w:t>
      </w:r>
      <w:r w:rsidR="00714920" w:rsidRPr="00EB0C3C">
        <w:rPr>
          <w:lang w:val="sl-SI"/>
        </w:rPr>
        <w:t>v skladu z Uredbo o upravljanju z energijo v javnem sektorju</w:t>
      </w:r>
      <w:r w:rsidR="00BF580F" w:rsidRPr="00EB0C3C">
        <w:rPr>
          <w:lang w:val="sl-SI"/>
        </w:rPr>
        <w:t>.</w:t>
      </w:r>
    </w:p>
    <w:p w14:paraId="4F583BAF" w14:textId="77777777" w:rsidR="000B4CA9" w:rsidRPr="00EB0C3C" w:rsidRDefault="000B4CA9" w:rsidP="00863AE6">
      <w:pPr>
        <w:suppressAutoHyphens/>
        <w:spacing w:line="240" w:lineRule="exact"/>
        <w:ind w:left="360"/>
        <w:jc w:val="both"/>
        <w:rPr>
          <w:rFonts w:cs="Arial"/>
          <w:szCs w:val="20"/>
          <w:lang w:val="sl-SI" w:eastAsia="ar-SA"/>
        </w:rPr>
      </w:pPr>
    </w:p>
    <w:p w14:paraId="144871F3" w14:textId="48A58E46" w:rsidR="00397C20" w:rsidRDefault="004C5BEB" w:rsidP="00573E84">
      <w:pPr>
        <w:numPr>
          <w:ilvl w:val="0"/>
          <w:numId w:val="5"/>
        </w:numPr>
        <w:tabs>
          <w:tab w:val="left" w:pos="360"/>
        </w:tabs>
        <w:suppressAutoHyphens/>
        <w:spacing w:line="260" w:lineRule="exact"/>
        <w:jc w:val="both"/>
        <w:rPr>
          <w:rFonts w:cs="Arial"/>
          <w:szCs w:val="20"/>
          <w:lang w:val="sl-SI" w:eastAsia="ar-SA"/>
        </w:rPr>
      </w:pPr>
      <w:r w:rsidRPr="00397C20">
        <w:rPr>
          <w:rFonts w:cs="Arial"/>
          <w:szCs w:val="20"/>
          <w:lang w:val="sl-SI" w:eastAsia="ar-SA"/>
        </w:rPr>
        <w:t>Arhivski</w:t>
      </w:r>
      <w:r w:rsidR="0002191C" w:rsidRPr="00397C20">
        <w:rPr>
          <w:rFonts w:cs="Arial"/>
          <w:szCs w:val="20"/>
          <w:lang w:val="sl-SI" w:eastAsia="ar-SA"/>
        </w:rPr>
        <w:t xml:space="preserve"> </w:t>
      </w:r>
      <w:r w:rsidR="000B4CA9" w:rsidRPr="00397C20">
        <w:rPr>
          <w:rFonts w:cs="Arial"/>
          <w:szCs w:val="20"/>
          <w:lang w:val="sl-SI" w:eastAsia="ar-SA"/>
        </w:rPr>
        <w:t xml:space="preserve">prostori se </w:t>
      </w:r>
      <w:r w:rsidR="009B7D9F" w:rsidRPr="00397C20">
        <w:rPr>
          <w:rFonts w:cs="Arial"/>
          <w:szCs w:val="20"/>
          <w:lang w:val="sl-SI" w:eastAsia="ar-SA"/>
        </w:rPr>
        <w:t xml:space="preserve">morajo </w:t>
      </w:r>
      <w:r w:rsidR="000B4CA9" w:rsidRPr="00397C20">
        <w:rPr>
          <w:rFonts w:cs="Arial"/>
          <w:szCs w:val="20"/>
          <w:lang w:val="sl-SI" w:eastAsia="ar-SA"/>
        </w:rPr>
        <w:t>nahaja</w:t>
      </w:r>
      <w:r w:rsidR="009B7D9F" w:rsidRPr="00397C20">
        <w:rPr>
          <w:rFonts w:cs="Arial"/>
          <w:szCs w:val="20"/>
          <w:lang w:val="sl-SI" w:eastAsia="ar-SA"/>
        </w:rPr>
        <w:t>ti</w:t>
      </w:r>
      <w:r w:rsidR="000B4CA9" w:rsidRPr="00397C20">
        <w:rPr>
          <w:rFonts w:cs="Arial"/>
          <w:szCs w:val="20"/>
          <w:lang w:val="sl-SI" w:eastAsia="ar-SA"/>
        </w:rPr>
        <w:t xml:space="preserve"> v</w:t>
      </w:r>
      <w:r w:rsidR="009B7D9F" w:rsidRPr="00397C20">
        <w:rPr>
          <w:rFonts w:cs="Arial"/>
          <w:szCs w:val="20"/>
          <w:lang w:val="sl-SI" w:eastAsia="ar-SA"/>
        </w:rPr>
        <w:t xml:space="preserve"> obstoječi stavbi, ki ima uporabno dovoljenje</w:t>
      </w:r>
      <w:r w:rsidR="006B73C0" w:rsidRPr="00397C20">
        <w:rPr>
          <w:rFonts w:cs="Arial"/>
          <w:szCs w:val="20"/>
          <w:lang w:val="sl-SI" w:eastAsia="ar-SA"/>
        </w:rPr>
        <w:t xml:space="preserve"> </w:t>
      </w:r>
      <w:r w:rsidR="009B7D9F" w:rsidRPr="00397C20">
        <w:rPr>
          <w:rFonts w:cs="Arial"/>
          <w:szCs w:val="20"/>
          <w:lang w:val="sl-SI" w:eastAsia="ar-SA"/>
        </w:rPr>
        <w:t>ter</w:t>
      </w:r>
      <w:r w:rsidR="001B593C" w:rsidRPr="00397C20">
        <w:rPr>
          <w:rFonts w:cs="Arial"/>
          <w:szCs w:val="20"/>
          <w:lang w:val="sl-SI" w:eastAsia="ar-SA"/>
        </w:rPr>
        <w:t xml:space="preserve"> </w:t>
      </w:r>
      <w:r w:rsidR="003B7386" w:rsidRPr="00397C20">
        <w:rPr>
          <w:rFonts w:cs="Arial"/>
          <w:szCs w:val="20"/>
          <w:lang w:val="sl-SI" w:eastAsia="ar-SA"/>
        </w:rPr>
        <w:t xml:space="preserve">morajo </w:t>
      </w:r>
      <w:r w:rsidR="009B7D9F" w:rsidRPr="00397C20">
        <w:rPr>
          <w:rFonts w:cs="Arial"/>
          <w:szCs w:val="20"/>
          <w:lang w:val="sl-SI" w:eastAsia="ar-SA"/>
        </w:rPr>
        <w:t xml:space="preserve">predvsem iz varnostnih razlogov </w:t>
      </w:r>
      <w:r w:rsidR="001B593C" w:rsidRPr="00397C20">
        <w:rPr>
          <w:rFonts w:cs="Arial"/>
          <w:szCs w:val="20"/>
          <w:lang w:val="sl-SI" w:eastAsia="ar-SA"/>
        </w:rPr>
        <w:t>predstavlja</w:t>
      </w:r>
      <w:r w:rsidR="003B7386" w:rsidRPr="00397C20">
        <w:rPr>
          <w:rFonts w:cs="Arial"/>
          <w:szCs w:val="20"/>
          <w:lang w:val="sl-SI" w:eastAsia="ar-SA"/>
        </w:rPr>
        <w:t>ti</w:t>
      </w:r>
      <w:r w:rsidR="001B593C" w:rsidRPr="00397C20">
        <w:rPr>
          <w:rFonts w:cs="Arial"/>
          <w:szCs w:val="20"/>
          <w:lang w:val="sl-SI" w:eastAsia="ar-SA"/>
        </w:rPr>
        <w:t xml:space="preserve"> zaključeno celoto.</w:t>
      </w:r>
    </w:p>
    <w:p w14:paraId="7D272516" w14:textId="77777777" w:rsidR="00397C20" w:rsidRDefault="00397C20" w:rsidP="00397C20">
      <w:pPr>
        <w:tabs>
          <w:tab w:val="left" w:pos="360"/>
        </w:tabs>
        <w:suppressAutoHyphens/>
        <w:spacing w:line="260" w:lineRule="exact"/>
        <w:ind w:left="426"/>
        <w:jc w:val="both"/>
        <w:rPr>
          <w:rFonts w:cs="Arial"/>
          <w:szCs w:val="20"/>
          <w:lang w:val="sl-SI" w:eastAsia="ar-SA"/>
        </w:rPr>
      </w:pPr>
    </w:p>
    <w:p w14:paraId="765BB037" w14:textId="4429DAC7" w:rsidR="00397C20" w:rsidRPr="009F6BB0" w:rsidRDefault="0002191C" w:rsidP="00CD3FC1">
      <w:pPr>
        <w:numPr>
          <w:ilvl w:val="0"/>
          <w:numId w:val="5"/>
        </w:numPr>
        <w:tabs>
          <w:tab w:val="left" w:pos="360"/>
        </w:tabs>
        <w:suppressAutoHyphens/>
        <w:spacing w:line="260" w:lineRule="exact"/>
        <w:jc w:val="both"/>
        <w:rPr>
          <w:rFonts w:cs="Arial"/>
          <w:sz w:val="22"/>
          <w:szCs w:val="22"/>
          <w:lang w:val="sl-SI" w:eastAsia="ar-SA"/>
        </w:rPr>
      </w:pPr>
      <w:r w:rsidRPr="009F6BB0">
        <w:rPr>
          <w:rFonts w:cs="Arial"/>
          <w:szCs w:val="20"/>
          <w:lang w:val="sl-SI" w:eastAsia="ar-SA"/>
        </w:rPr>
        <w:t xml:space="preserve">Arhivski </w:t>
      </w:r>
      <w:r w:rsidR="000B4CA9" w:rsidRPr="009F6BB0">
        <w:rPr>
          <w:rFonts w:cs="Arial"/>
          <w:szCs w:val="20"/>
          <w:lang w:val="sl-SI" w:eastAsia="ar-SA"/>
        </w:rPr>
        <w:t>prostor</w:t>
      </w:r>
      <w:r w:rsidR="009B7D9F" w:rsidRPr="009F6BB0">
        <w:rPr>
          <w:rFonts w:cs="Arial"/>
          <w:szCs w:val="20"/>
          <w:lang w:val="sl-SI" w:eastAsia="ar-SA"/>
        </w:rPr>
        <w:t>i</w:t>
      </w:r>
      <w:r w:rsidR="006D7D55" w:rsidRPr="009F6BB0">
        <w:rPr>
          <w:rFonts w:cs="Arial"/>
          <w:szCs w:val="20"/>
          <w:lang w:val="sl-SI" w:eastAsia="ar-SA"/>
        </w:rPr>
        <w:t xml:space="preserve"> mora</w:t>
      </w:r>
      <w:r w:rsidR="00405D7D" w:rsidRPr="009F6BB0">
        <w:rPr>
          <w:rFonts w:cs="Arial"/>
          <w:szCs w:val="20"/>
          <w:lang w:val="sl-SI" w:eastAsia="ar-SA"/>
        </w:rPr>
        <w:t>jo biti</w:t>
      </w:r>
      <w:r w:rsidR="006D7D55" w:rsidRPr="009F6BB0">
        <w:rPr>
          <w:rFonts w:cs="Arial"/>
          <w:szCs w:val="20"/>
          <w:lang w:val="sl-SI" w:eastAsia="ar-SA"/>
        </w:rPr>
        <w:t xml:space="preserve"> </w:t>
      </w:r>
      <w:r w:rsidR="000B4CA9" w:rsidRPr="009F6BB0">
        <w:rPr>
          <w:rFonts w:cs="Arial"/>
          <w:szCs w:val="20"/>
          <w:lang w:val="sl-SI" w:eastAsia="ar-SA"/>
        </w:rPr>
        <w:t>ure</w:t>
      </w:r>
      <w:r w:rsidR="00405D7D" w:rsidRPr="009F6BB0">
        <w:rPr>
          <w:rFonts w:cs="Arial"/>
          <w:szCs w:val="20"/>
          <w:lang w:val="sl-SI" w:eastAsia="ar-SA"/>
        </w:rPr>
        <w:t>jeni</w:t>
      </w:r>
      <w:r w:rsidR="00D52C9E" w:rsidRPr="009F6BB0">
        <w:rPr>
          <w:rFonts w:cs="Arial"/>
          <w:szCs w:val="20"/>
          <w:lang w:val="sl-SI" w:eastAsia="ar-SA"/>
        </w:rPr>
        <w:t xml:space="preserve"> na način, da zagotavljajo ustrezne pogoje za hranjenje dokumentarnega gradiva,</w:t>
      </w:r>
      <w:r w:rsidR="000B4CA9" w:rsidRPr="009F6BB0">
        <w:rPr>
          <w:rFonts w:cs="Arial"/>
          <w:szCs w:val="20"/>
          <w:lang w:val="sl-SI" w:eastAsia="ar-SA"/>
        </w:rPr>
        <w:t xml:space="preserve"> in </w:t>
      </w:r>
      <w:r w:rsidR="004F495D" w:rsidRPr="009F6BB0">
        <w:rPr>
          <w:rFonts w:cs="Arial"/>
          <w:szCs w:val="20"/>
          <w:lang w:val="sl-SI" w:eastAsia="ar-SA"/>
        </w:rPr>
        <w:t xml:space="preserve">so lahko </w:t>
      </w:r>
      <w:r w:rsidR="000B4CA9" w:rsidRPr="009F6BB0">
        <w:rPr>
          <w:rFonts w:cs="Arial"/>
          <w:szCs w:val="20"/>
          <w:lang w:val="sl-SI" w:eastAsia="ar-SA"/>
        </w:rPr>
        <w:t>oprem</w:t>
      </w:r>
      <w:r w:rsidR="00405D7D" w:rsidRPr="009F6BB0">
        <w:rPr>
          <w:rFonts w:cs="Arial"/>
          <w:szCs w:val="20"/>
          <w:lang w:val="sl-SI" w:eastAsia="ar-SA"/>
        </w:rPr>
        <w:t xml:space="preserve">ljeni </w:t>
      </w:r>
      <w:r w:rsidR="004F495D" w:rsidRPr="009F6BB0">
        <w:rPr>
          <w:rFonts w:cs="Arial"/>
          <w:szCs w:val="20"/>
          <w:lang w:val="sl-SI" w:eastAsia="ar-SA"/>
        </w:rPr>
        <w:t>ali neop</w:t>
      </w:r>
      <w:r w:rsidR="0007280A" w:rsidRPr="009F6BB0">
        <w:rPr>
          <w:rFonts w:cs="Arial"/>
          <w:szCs w:val="20"/>
          <w:lang w:val="sl-SI" w:eastAsia="ar-SA"/>
        </w:rPr>
        <w:t>r</w:t>
      </w:r>
      <w:r w:rsidR="004F495D" w:rsidRPr="009F6BB0">
        <w:rPr>
          <w:rFonts w:cs="Arial"/>
          <w:szCs w:val="20"/>
          <w:lang w:val="sl-SI" w:eastAsia="ar-SA"/>
        </w:rPr>
        <w:t xml:space="preserve">emljeni. </w:t>
      </w:r>
      <w:r w:rsidR="009F6BB0">
        <w:rPr>
          <w:rFonts w:cs="Arial"/>
          <w:szCs w:val="20"/>
          <w:lang w:val="sl-SI" w:eastAsia="ar-SA"/>
        </w:rPr>
        <w:t>Če</w:t>
      </w:r>
      <w:r w:rsidR="004F495D" w:rsidRPr="009F6BB0">
        <w:rPr>
          <w:rFonts w:cs="Arial"/>
          <w:szCs w:val="20"/>
          <w:lang w:val="sl-SI" w:eastAsia="ar-SA"/>
        </w:rPr>
        <w:t xml:space="preserve"> so opremljeni, </w:t>
      </w:r>
      <w:r w:rsidR="00467257" w:rsidRPr="009F6BB0">
        <w:rPr>
          <w:rFonts w:cs="Arial"/>
          <w:szCs w:val="20"/>
          <w:lang w:val="sl-SI" w:eastAsia="ar-SA"/>
        </w:rPr>
        <w:t xml:space="preserve">mora biti </w:t>
      </w:r>
      <w:r w:rsidR="0062092E" w:rsidRPr="009F6BB0">
        <w:rPr>
          <w:rFonts w:cs="Arial"/>
          <w:szCs w:val="20"/>
          <w:lang w:val="sl-SI" w:eastAsia="ar-SA"/>
        </w:rPr>
        <w:t xml:space="preserve">oprema </w:t>
      </w:r>
      <w:r w:rsidR="004F495D" w:rsidRPr="009F6BB0">
        <w:rPr>
          <w:rFonts w:cs="Arial"/>
          <w:szCs w:val="20"/>
          <w:lang w:val="sl-SI" w:eastAsia="ar-SA"/>
        </w:rPr>
        <w:t>skladn</w:t>
      </w:r>
      <w:r w:rsidR="0062092E" w:rsidRPr="009F6BB0">
        <w:rPr>
          <w:rFonts w:cs="Arial"/>
          <w:szCs w:val="20"/>
          <w:lang w:val="sl-SI" w:eastAsia="ar-SA"/>
        </w:rPr>
        <w:t>a</w:t>
      </w:r>
      <w:r w:rsidR="004F495D" w:rsidRPr="009F6BB0">
        <w:rPr>
          <w:rFonts w:cs="Arial"/>
          <w:szCs w:val="20"/>
          <w:lang w:val="sl-SI" w:eastAsia="ar-SA"/>
        </w:rPr>
        <w:t xml:space="preserve"> </w:t>
      </w:r>
      <w:r w:rsidR="006268AD" w:rsidRPr="009F6BB0">
        <w:rPr>
          <w:rFonts w:cs="Arial"/>
          <w:szCs w:val="20"/>
          <w:lang w:val="sl-SI" w:eastAsia="ar-SA"/>
        </w:rPr>
        <w:t xml:space="preserve">s potrebami </w:t>
      </w:r>
      <w:r w:rsidR="00C9171C" w:rsidRPr="009F6BB0">
        <w:rPr>
          <w:rFonts w:cs="Arial"/>
          <w:szCs w:val="20"/>
          <w:lang w:val="sl-SI" w:eastAsia="ar-SA"/>
        </w:rPr>
        <w:t>ODT</w:t>
      </w:r>
      <w:r w:rsidR="004C5BEB" w:rsidRPr="009F6BB0">
        <w:rPr>
          <w:rFonts w:cs="Arial"/>
          <w:szCs w:val="20"/>
          <w:lang w:val="sl-SI" w:eastAsia="ar-SA"/>
        </w:rPr>
        <w:t xml:space="preserve"> </w:t>
      </w:r>
      <w:r w:rsidR="00C9171C" w:rsidRPr="009F6BB0">
        <w:rPr>
          <w:rFonts w:cs="Arial"/>
          <w:szCs w:val="20"/>
          <w:lang w:val="sl-SI" w:eastAsia="ar-SA"/>
        </w:rPr>
        <w:t>KK</w:t>
      </w:r>
      <w:r w:rsidR="009B7D9F" w:rsidRPr="009F6BB0">
        <w:rPr>
          <w:rFonts w:cs="Arial"/>
          <w:szCs w:val="20"/>
          <w:lang w:val="sl-SI" w:eastAsia="ar-SA"/>
        </w:rPr>
        <w:t>, ki so razvidne iz tega povabila</w:t>
      </w:r>
      <w:r w:rsidR="004C5BEB" w:rsidRPr="009F6BB0">
        <w:rPr>
          <w:rFonts w:cs="Arial"/>
          <w:szCs w:val="20"/>
          <w:lang w:val="sl-SI" w:eastAsia="ar-SA"/>
        </w:rPr>
        <w:t xml:space="preserve">. </w:t>
      </w:r>
      <w:r w:rsidR="009B5E3E" w:rsidRPr="009F6BB0">
        <w:rPr>
          <w:rFonts w:cs="Arial"/>
          <w:szCs w:val="20"/>
          <w:lang w:val="sl-SI" w:eastAsia="ar-SA"/>
        </w:rPr>
        <w:t>Če ponujeni prostori niso opremljeni, bo izpolnjevanje zahteve</w:t>
      </w:r>
      <w:r w:rsidR="009F6BB0">
        <w:rPr>
          <w:rFonts w:cs="Arial"/>
          <w:szCs w:val="20"/>
          <w:lang w:val="sl-SI" w:eastAsia="ar-SA"/>
        </w:rPr>
        <w:t xml:space="preserve"> glede možnosti hranjenja 80-100 tekočih metrov arhivskega gradiva presojalo ministrstvo. </w:t>
      </w:r>
    </w:p>
    <w:p w14:paraId="3EA9188E" w14:textId="0326F10D" w:rsidR="000B4CA9" w:rsidRPr="007C4C4C" w:rsidRDefault="000B4CA9" w:rsidP="00863AE6">
      <w:pPr>
        <w:numPr>
          <w:ilvl w:val="0"/>
          <w:numId w:val="5"/>
        </w:numPr>
        <w:tabs>
          <w:tab w:val="left" w:pos="0"/>
        </w:tabs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 w:rsidRPr="00E3683D">
        <w:rPr>
          <w:rFonts w:cs="Arial"/>
          <w:szCs w:val="20"/>
          <w:lang w:val="sl-SI" w:eastAsia="ar-SA"/>
        </w:rPr>
        <w:lastRenderedPageBreak/>
        <w:t xml:space="preserve">Vse </w:t>
      </w:r>
      <w:r w:rsidR="008602EE">
        <w:rPr>
          <w:rFonts w:cs="Arial"/>
          <w:szCs w:val="20"/>
          <w:lang w:val="sl-SI" w:eastAsia="ar-SA"/>
        </w:rPr>
        <w:t xml:space="preserve">morebitne </w:t>
      </w:r>
      <w:r w:rsidRPr="00E3683D">
        <w:rPr>
          <w:rFonts w:cs="Arial"/>
          <w:szCs w:val="20"/>
          <w:lang w:val="sl-SI" w:eastAsia="ar-SA"/>
        </w:rPr>
        <w:t>prilagoditve poslovnih prostorov</w:t>
      </w:r>
      <w:r w:rsidR="00405D7D">
        <w:rPr>
          <w:rFonts w:cs="Arial"/>
          <w:szCs w:val="20"/>
          <w:lang w:val="sl-SI" w:eastAsia="ar-SA"/>
        </w:rPr>
        <w:t xml:space="preserve"> zahtevam </w:t>
      </w:r>
      <w:r w:rsidR="006C4F0F">
        <w:rPr>
          <w:rFonts w:cs="Arial"/>
          <w:szCs w:val="20"/>
          <w:lang w:val="sl-SI" w:eastAsia="ar-SA"/>
        </w:rPr>
        <w:t>tega povabila</w:t>
      </w:r>
      <w:r w:rsidR="00DC0793">
        <w:rPr>
          <w:rFonts w:cs="Arial"/>
          <w:szCs w:val="20"/>
          <w:lang w:val="sl-SI" w:eastAsia="ar-SA"/>
        </w:rPr>
        <w:t xml:space="preserve"> </w:t>
      </w:r>
      <w:r w:rsidRPr="00E3683D">
        <w:rPr>
          <w:rFonts w:cs="Arial"/>
          <w:szCs w:val="20"/>
          <w:lang w:val="sl-SI" w:eastAsia="ar-SA"/>
        </w:rPr>
        <w:t>so zajete v ceni najema.</w:t>
      </w:r>
      <w:r w:rsidR="00405D7D">
        <w:rPr>
          <w:rFonts w:cs="Arial"/>
          <w:szCs w:val="20"/>
          <w:lang w:val="sl-SI" w:eastAsia="ar-SA"/>
        </w:rPr>
        <w:t xml:space="preserve"> </w:t>
      </w:r>
      <w:r w:rsidR="00405D7D" w:rsidRPr="007C4C4C">
        <w:rPr>
          <w:rFonts w:cs="Arial"/>
          <w:szCs w:val="20"/>
          <w:lang w:val="sl-SI" w:eastAsia="ar-SA"/>
        </w:rPr>
        <w:t>Prilagoditve, ki bi jih izvedel najemodajalec v ponujeni</w:t>
      </w:r>
      <w:r w:rsidR="00495525" w:rsidRPr="007C4C4C">
        <w:rPr>
          <w:rFonts w:cs="Arial"/>
          <w:szCs w:val="20"/>
          <w:lang w:val="sl-SI" w:eastAsia="ar-SA"/>
        </w:rPr>
        <w:t xml:space="preserve"> poslovni stavbi oziroma </w:t>
      </w:r>
      <w:r w:rsidR="0002191C">
        <w:rPr>
          <w:rFonts w:cs="Arial"/>
          <w:szCs w:val="20"/>
          <w:lang w:val="sl-SI" w:eastAsia="ar-SA"/>
        </w:rPr>
        <w:t xml:space="preserve">arhivskih </w:t>
      </w:r>
      <w:r w:rsidR="00405D7D" w:rsidRPr="007C4C4C">
        <w:rPr>
          <w:rFonts w:cs="Arial"/>
          <w:szCs w:val="20"/>
          <w:lang w:val="sl-SI" w:eastAsia="ar-SA"/>
        </w:rPr>
        <w:t>prostorih</w:t>
      </w:r>
      <w:r w:rsidR="0062092E">
        <w:rPr>
          <w:rFonts w:cs="Arial"/>
          <w:szCs w:val="20"/>
          <w:lang w:val="sl-SI" w:eastAsia="ar-SA"/>
        </w:rPr>
        <w:t>,</w:t>
      </w:r>
      <w:r w:rsidR="00405D7D" w:rsidRPr="007C4C4C">
        <w:rPr>
          <w:rFonts w:cs="Arial"/>
          <w:szCs w:val="20"/>
          <w:lang w:val="sl-SI" w:eastAsia="ar-SA"/>
        </w:rPr>
        <w:t xml:space="preserve"> ne smejo biti v takem obsegu, da bi terjale izdajo gradbenega dovoljenja in posledično </w:t>
      </w:r>
      <w:r w:rsidR="00495525" w:rsidRPr="007C4C4C">
        <w:rPr>
          <w:rFonts w:cs="Arial"/>
          <w:szCs w:val="20"/>
          <w:lang w:val="sl-SI" w:eastAsia="ar-SA"/>
        </w:rPr>
        <w:t xml:space="preserve">vnovično </w:t>
      </w:r>
      <w:r w:rsidR="00405D7D" w:rsidRPr="007C4C4C">
        <w:rPr>
          <w:rFonts w:cs="Arial"/>
          <w:szCs w:val="20"/>
          <w:lang w:val="sl-SI" w:eastAsia="ar-SA"/>
        </w:rPr>
        <w:t>pridobitev uporabnega dovoljenja</w:t>
      </w:r>
      <w:r w:rsidR="00495525" w:rsidRPr="007C4C4C">
        <w:rPr>
          <w:rFonts w:cs="Arial"/>
          <w:szCs w:val="20"/>
          <w:lang w:val="sl-SI" w:eastAsia="ar-SA"/>
        </w:rPr>
        <w:t xml:space="preserve"> za obstoječo poslovno stavbo</w:t>
      </w:r>
      <w:r w:rsidR="00405D7D" w:rsidRPr="007C4C4C">
        <w:rPr>
          <w:rFonts w:cs="Arial"/>
          <w:szCs w:val="20"/>
          <w:lang w:val="sl-SI" w:eastAsia="ar-SA"/>
        </w:rPr>
        <w:t>.</w:t>
      </w:r>
    </w:p>
    <w:p w14:paraId="781FD440" w14:textId="77777777" w:rsidR="00AB7E19" w:rsidRPr="00E3683D" w:rsidRDefault="00AB7E19" w:rsidP="00863AE6">
      <w:pPr>
        <w:tabs>
          <w:tab w:val="left" w:pos="0"/>
        </w:tabs>
        <w:suppressAutoHyphens/>
        <w:spacing w:line="240" w:lineRule="exact"/>
        <w:ind w:left="720"/>
        <w:jc w:val="both"/>
        <w:rPr>
          <w:rFonts w:cs="Arial"/>
          <w:szCs w:val="20"/>
          <w:lang w:val="sl-SI" w:eastAsia="ar-SA"/>
        </w:rPr>
      </w:pPr>
    </w:p>
    <w:p w14:paraId="2FAB2C2E" w14:textId="2D489206" w:rsidR="00DE4CFE" w:rsidRPr="0020298C" w:rsidRDefault="000B4CA9" w:rsidP="00863AE6">
      <w:pPr>
        <w:numPr>
          <w:ilvl w:val="0"/>
          <w:numId w:val="5"/>
        </w:numPr>
        <w:tabs>
          <w:tab w:val="left" w:pos="0"/>
        </w:tabs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 w:rsidRPr="0020298C">
        <w:rPr>
          <w:rFonts w:cs="Arial"/>
          <w:szCs w:val="20"/>
          <w:lang w:val="sl-SI" w:eastAsia="ar-SA"/>
        </w:rPr>
        <w:t xml:space="preserve">Upravljanje </w:t>
      </w:r>
      <w:r w:rsidR="00CA01E4">
        <w:rPr>
          <w:rFonts w:cs="Arial"/>
          <w:szCs w:val="20"/>
          <w:lang w:val="sl-SI" w:eastAsia="ar-SA"/>
        </w:rPr>
        <w:t>poslovne stavbe</w:t>
      </w:r>
      <w:r w:rsidRPr="0020298C">
        <w:rPr>
          <w:rFonts w:cs="Arial"/>
          <w:szCs w:val="20"/>
          <w:lang w:val="sl-SI" w:eastAsia="ar-SA"/>
        </w:rPr>
        <w:t xml:space="preserve"> mora </w:t>
      </w:r>
      <w:r w:rsidR="00CA01E4">
        <w:rPr>
          <w:rFonts w:cs="Arial"/>
          <w:szCs w:val="20"/>
          <w:lang w:val="sl-SI" w:eastAsia="ar-SA"/>
        </w:rPr>
        <w:t xml:space="preserve">biti </w:t>
      </w:r>
      <w:r w:rsidRPr="0020298C">
        <w:rPr>
          <w:rFonts w:cs="Arial"/>
          <w:szCs w:val="20"/>
          <w:lang w:val="sl-SI" w:eastAsia="ar-SA"/>
        </w:rPr>
        <w:t>zagotov</w:t>
      </w:r>
      <w:r w:rsidR="00CA01E4">
        <w:rPr>
          <w:rFonts w:cs="Arial"/>
          <w:szCs w:val="20"/>
          <w:lang w:val="sl-SI" w:eastAsia="ar-SA"/>
        </w:rPr>
        <w:t xml:space="preserve">ljeno s strani </w:t>
      </w:r>
      <w:r w:rsidRPr="0020298C">
        <w:rPr>
          <w:rFonts w:cs="Arial"/>
          <w:szCs w:val="20"/>
          <w:lang w:val="sl-SI" w:eastAsia="ar-SA"/>
        </w:rPr>
        <w:t xml:space="preserve"> lastnik</w:t>
      </w:r>
      <w:r w:rsidR="00CA01E4">
        <w:rPr>
          <w:rFonts w:cs="Arial"/>
          <w:szCs w:val="20"/>
          <w:lang w:val="sl-SI" w:eastAsia="ar-SA"/>
        </w:rPr>
        <w:t xml:space="preserve">a </w:t>
      </w:r>
      <w:r w:rsidR="0062092E">
        <w:rPr>
          <w:rFonts w:cs="Arial"/>
          <w:szCs w:val="20"/>
          <w:lang w:val="sl-SI" w:eastAsia="ar-SA"/>
        </w:rPr>
        <w:t>s</w:t>
      </w:r>
      <w:r w:rsidR="00CA01E4">
        <w:rPr>
          <w:rFonts w:cs="Arial"/>
          <w:szCs w:val="20"/>
          <w:lang w:val="sl-SI" w:eastAsia="ar-SA"/>
        </w:rPr>
        <w:t xml:space="preserve">tavbe </w:t>
      </w:r>
      <w:r w:rsidRPr="0020298C">
        <w:rPr>
          <w:rFonts w:cs="Arial"/>
          <w:szCs w:val="20"/>
          <w:lang w:val="sl-SI" w:eastAsia="ar-SA"/>
        </w:rPr>
        <w:t xml:space="preserve"> oz. najemodajalc</w:t>
      </w:r>
      <w:r w:rsidR="00CA01E4">
        <w:rPr>
          <w:rFonts w:cs="Arial"/>
          <w:szCs w:val="20"/>
          <w:lang w:val="sl-SI" w:eastAsia="ar-SA"/>
        </w:rPr>
        <w:t>a ali upravnika</w:t>
      </w:r>
      <w:r w:rsidRPr="0020298C">
        <w:rPr>
          <w:rFonts w:cs="Arial"/>
          <w:szCs w:val="20"/>
          <w:lang w:val="sl-SI" w:eastAsia="ar-SA"/>
        </w:rPr>
        <w:t xml:space="preserve">. </w:t>
      </w:r>
    </w:p>
    <w:p w14:paraId="7D6CA708" w14:textId="77777777" w:rsidR="00DE4CFE" w:rsidRDefault="00DE4CFE" w:rsidP="00863AE6">
      <w:pPr>
        <w:tabs>
          <w:tab w:val="left" w:pos="0"/>
        </w:tabs>
        <w:suppressAutoHyphens/>
        <w:spacing w:line="240" w:lineRule="exact"/>
        <w:ind w:left="720"/>
        <w:jc w:val="both"/>
        <w:rPr>
          <w:rFonts w:cs="Arial"/>
          <w:szCs w:val="20"/>
          <w:highlight w:val="yellow"/>
          <w:lang w:val="sl-SI" w:eastAsia="ar-SA"/>
        </w:rPr>
      </w:pPr>
    </w:p>
    <w:p w14:paraId="62B7B89C" w14:textId="0E7C4E5E" w:rsidR="00C85DDB" w:rsidRPr="00D52C9E" w:rsidRDefault="00C85DDB" w:rsidP="009F6BB0">
      <w:pPr>
        <w:pStyle w:val="Odstavekseznama"/>
        <w:numPr>
          <w:ilvl w:val="0"/>
          <w:numId w:val="5"/>
        </w:numPr>
        <w:spacing w:line="240" w:lineRule="exact"/>
        <w:jc w:val="both"/>
        <w:rPr>
          <w:lang w:val="sl-SI"/>
        </w:rPr>
      </w:pPr>
      <w:r w:rsidRPr="00D52C9E">
        <w:rPr>
          <w:lang w:val="sl-SI"/>
        </w:rPr>
        <w:t xml:space="preserve">Zagotavljanje varnosti: </w:t>
      </w:r>
    </w:p>
    <w:p w14:paraId="6E78D50E" w14:textId="27901A81" w:rsidR="00706B05" w:rsidRPr="00706B05" w:rsidRDefault="0062092E" w:rsidP="002D4DCB">
      <w:pPr>
        <w:pStyle w:val="Odstavekseznama"/>
        <w:numPr>
          <w:ilvl w:val="0"/>
          <w:numId w:val="7"/>
        </w:numPr>
        <w:spacing w:line="240" w:lineRule="exact"/>
        <w:jc w:val="both"/>
        <w:rPr>
          <w:lang w:val="sl-SI"/>
        </w:rPr>
      </w:pPr>
      <w:r>
        <w:rPr>
          <w:lang w:val="sl-SI"/>
        </w:rPr>
        <w:t>p</w:t>
      </w:r>
      <w:r w:rsidR="00706B05" w:rsidRPr="00706B05">
        <w:rPr>
          <w:lang w:val="sl-SI"/>
        </w:rPr>
        <w:t xml:space="preserve">rostori morajo biti </w:t>
      </w:r>
      <w:r w:rsidR="00706B05">
        <w:rPr>
          <w:lang w:val="sl-SI"/>
        </w:rPr>
        <w:t>zaščiteni proti nepooblaščenemu vhodu – ali z rešetkami s ključavnicami, ali s sistemom tehničnega varovanja</w:t>
      </w:r>
      <w:r>
        <w:rPr>
          <w:lang w:val="sl-SI"/>
        </w:rPr>
        <w:t>,</w:t>
      </w:r>
    </w:p>
    <w:p w14:paraId="4E8E2C51" w14:textId="5CF8B995" w:rsidR="0030561C" w:rsidRPr="00706B05" w:rsidRDefault="0062092E" w:rsidP="002D4DCB">
      <w:pPr>
        <w:pStyle w:val="Odstavekseznama"/>
        <w:numPr>
          <w:ilvl w:val="0"/>
          <w:numId w:val="7"/>
        </w:numPr>
        <w:spacing w:line="240" w:lineRule="exact"/>
        <w:jc w:val="both"/>
        <w:rPr>
          <w:lang w:val="sl-SI"/>
        </w:rPr>
      </w:pPr>
      <w:r>
        <w:rPr>
          <w:lang w:val="sl-SI"/>
        </w:rPr>
        <w:t>v</w:t>
      </w:r>
      <w:r w:rsidR="00706B05">
        <w:rPr>
          <w:lang w:val="sl-SI"/>
        </w:rPr>
        <w:t xml:space="preserve"> primeru, da so </w:t>
      </w:r>
      <w:r w:rsidR="002346F5" w:rsidRPr="006333DC">
        <w:rPr>
          <w:lang w:val="sl-SI"/>
        </w:rPr>
        <w:t>v</w:t>
      </w:r>
      <w:r w:rsidR="0030561C" w:rsidRPr="006333DC">
        <w:rPr>
          <w:lang w:val="sl-SI"/>
        </w:rPr>
        <w:t>grajeni sistemi tehničnega varovanja</w:t>
      </w:r>
      <w:r w:rsidR="0002191C">
        <w:rPr>
          <w:lang w:val="sl-SI"/>
        </w:rPr>
        <w:t>,</w:t>
      </w:r>
      <w:r w:rsidR="0030561C" w:rsidRPr="006333DC">
        <w:rPr>
          <w:lang w:val="sl-SI"/>
        </w:rPr>
        <w:t xml:space="preserve"> morajo biti zgrajeni v skladu z obveznimi standardi in predpisi, </w:t>
      </w:r>
      <w:r w:rsidR="007C4038">
        <w:rPr>
          <w:lang w:val="sl-SI"/>
        </w:rPr>
        <w:t>ki urejajo zagotavljanje varnosti na sodiščih</w:t>
      </w:r>
      <w:r>
        <w:rPr>
          <w:lang w:val="sl-SI"/>
        </w:rPr>
        <w:t xml:space="preserve"> (ki se smiselno uporabljajo tudi za prostore tožilstev)</w:t>
      </w:r>
      <w:r w:rsidR="007C4038">
        <w:rPr>
          <w:lang w:val="sl-SI"/>
        </w:rPr>
        <w:t xml:space="preserve">, </w:t>
      </w:r>
      <w:r w:rsidR="0030561C" w:rsidRPr="006333DC">
        <w:rPr>
          <w:lang w:val="sl-SI"/>
        </w:rPr>
        <w:t>poskrbljeno mora biti za njihovo redno in investicijsko vzdrževanje</w:t>
      </w:r>
      <w:r w:rsidR="002346F5" w:rsidRPr="006333DC">
        <w:rPr>
          <w:lang w:val="sl-SI"/>
        </w:rPr>
        <w:t>.</w:t>
      </w:r>
    </w:p>
    <w:p w14:paraId="5A085511" w14:textId="77777777" w:rsidR="0081329F" w:rsidRPr="00E3683D" w:rsidRDefault="0081329F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21A9EEBC" w14:textId="7BBC8DD3" w:rsidR="000B4CA9" w:rsidRDefault="000B4CA9" w:rsidP="00863AE6">
      <w:pPr>
        <w:numPr>
          <w:ilvl w:val="0"/>
          <w:numId w:val="5"/>
        </w:numPr>
        <w:tabs>
          <w:tab w:val="left" w:pos="360"/>
        </w:tabs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 w:rsidRPr="00E3683D">
        <w:rPr>
          <w:rFonts w:cs="Arial"/>
          <w:szCs w:val="20"/>
          <w:lang w:val="sl-SI" w:eastAsia="ar-SA"/>
        </w:rPr>
        <w:t xml:space="preserve">Najemodajalec mora razpolagati z dokazili, da je lastnik </w:t>
      </w:r>
      <w:r w:rsidR="00036312">
        <w:rPr>
          <w:rFonts w:cs="Arial"/>
          <w:szCs w:val="20"/>
          <w:lang w:val="sl-SI" w:eastAsia="ar-SA"/>
        </w:rPr>
        <w:t xml:space="preserve">poslovne stavbe </w:t>
      </w:r>
      <w:r w:rsidRPr="00E3683D">
        <w:rPr>
          <w:rFonts w:cs="Arial"/>
          <w:szCs w:val="20"/>
          <w:lang w:val="sl-SI" w:eastAsia="ar-SA"/>
        </w:rPr>
        <w:t>oziroma del</w:t>
      </w:r>
      <w:r w:rsidR="004F0A48">
        <w:rPr>
          <w:rFonts w:cs="Arial"/>
          <w:szCs w:val="20"/>
          <w:lang w:val="sl-SI" w:eastAsia="ar-SA"/>
        </w:rPr>
        <w:t>a</w:t>
      </w:r>
      <w:r w:rsidR="00036312">
        <w:rPr>
          <w:rFonts w:cs="Arial"/>
          <w:szCs w:val="20"/>
          <w:lang w:val="sl-SI" w:eastAsia="ar-SA"/>
        </w:rPr>
        <w:t xml:space="preserve"> poslovne stavbe</w:t>
      </w:r>
      <w:r w:rsidR="004F0A48">
        <w:rPr>
          <w:rFonts w:cs="Arial"/>
          <w:szCs w:val="20"/>
          <w:lang w:val="sl-SI" w:eastAsia="ar-SA"/>
        </w:rPr>
        <w:t>, ki se oddaja v najem</w:t>
      </w:r>
      <w:r w:rsidR="00EA3B23">
        <w:rPr>
          <w:rFonts w:cs="Arial"/>
          <w:szCs w:val="20"/>
          <w:lang w:val="sl-SI" w:eastAsia="ar-SA"/>
        </w:rPr>
        <w:t>,</w:t>
      </w:r>
      <w:r w:rsidR="004F0A48">
        <w:rPr>
          <w:rFonts w:cs="Arial"/>
          <w:szCs w:val="20"/>
          <w:lang w:val="sl-SI" w:eastAsia="ar-SA"/>
        </w:rPr>
        <w:t xml:space="preserve"> oziroma da razpolaga z drugo pravno podlago</w:t>
      </w:r>
      <w:r w:rsidR="00DB0F17">
        <w:rPr>
          <w:rFonts w:cs="Arial"/>
          <w:szCs w:val="20"/>
          <w:lang w:val="sl-SI" w:eastAsia="ar-SA"/>
        </w:rPr>
        <w:t>,</w:t>
      </w:r>
      <w:r w:rsidR="004F0A48">
        <w:rPr>
          <w:rFonts w:cs="Arial"/>
          <w:szCs w:val="20"/>
          <w:lang w:val="sl-SI" w:eastAsia="ar-SA"/>
        </w:rPr>
        <w:t xml:space="preserve"> na podlagi katere lahko odda nepremičnino</w:t>
      </w:r>
      <w:r w:rsidR="00EA3B23">
        <w:rPr>
          <w:rFonts w:cs="Arial"/>
          <w:szCs w:val="20"/>
          <w:lang w:val="sl-SI" w:eastAsia="ar-SA"/>
        </w:rPr>
        <w:t xml:space="preserve"> v najem</w:t>
      </w:r>
      <w:r w:rsidR="004F0A48">
        <w:rPr>
          <w:rFonts w:cs="Arial"/>
          <w:szCs w:val="20"/>
          <w:lang w:val="sl-SI" w:eastAsia="ar-SA"/>
        </w:rPr>
        <w:t>.</w:t>
      </w:r>
      <w:r w:rsidRPr="00E3683D">
        <w:rPr>
          <w:rFonts w:cs="Arial"/>
          <w:szCs w:val="20"/>
          <w:lang w:val="sl-SI" w:eastAsia="ar-SA"/>
        </w:rPr>
        <w:t xml:space="preserve"> </w:t>
      </w:r>
    </w:p>
    <w:p w14:paraId="19325F4F" w14:textId="77777777" w:rsidR="003375AB" w:rsidRPr="00E3683D" w:rsidRDefault="003375AB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2AA65581" w14:textId="303E59DB" w:rsidR="00134789" w:rsidRPr="00FF2A3B" w:rsidRDefault="00134789" w:rsidP="00E248ED">
      <w:pPr>
        <w:numPr>
          <w:ilvl w:val="0"/>
          <w:numId w:val="5"/>
        </w:numPr>
        <w:tabs>
          <w:tab w:val="left" w:pos="0"/>
        </w:tabs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 w:rsidRPr="00E3683D">
        <w:rPr>
          <w:rFonts w:cs="Arial"/>
          <w:szCs w:val="20"/>
          <w:lang w:val="sl-SI" w:eastAsia="ar-SA"/>
        </w:rPr>
        <w:t xml:space="preserve">Potrebne površine: </w:t>
      </w:r>
      <w:r w:rsidRPr="004265D1">
        <w:rPr>
          <w:rFonts w:cs="Arial"/>
          <w:szCs w:val="20"/>
          <w:lang w:val="sl-SI" w:eastAsia="ar-SA"/>
        </w:rPr>
        <w:t>Skupna uporabna površina prostorov, ki je predmet</w:t>
      </w:r>
      <w:r w:rsidR="00883909" w:rsidRPr="004265D1">
        <w:rPr>
          <w:rFonts w:cs="Arial"/>
          <w:szCs w:val="20"/>
          <w:lang w:val="sl-SI" w:eastAsia="ar-SA"/>
        </w:rPr>
        <w:t xml:space="preserve"> najema</w:t>
      </w:r>
      <w:r w:rsidRPr="004265D1">
        <w:rPr>
          <w:rFonts w:cs="Arial"/>
          <w:szCs w:val="20"/>
          <w:lang w:val="sl-SI" w:eastAsia="ar-SA"/>
        </w:rPr>
        <w:t>, je glede na potrebe ocenjena</w:t>
      </w:r>
      <w:r w:rsidR="00474DD1" w:rsidRPr="004265D1">
        <w:rPr>
          <w:rFonts w:cs="Arial"/>
          <w:szCs w:val="20"/>
          <w:lang w:val="sl-SI" w:eastAsia="ar-SA"/>
        </w:rPr>
        <w:t xml:space="preserve"> </w:t>
      </w:r>
      <w:r w:rsidR="00E85163" w:rsidRPr="004265D1">
        <w:rPr>
          <w:rFonts w:cs="Arial"/>
          <w:szCs w:val="20"/>
          <w:lang w:val="sl-SI" w:eastAsia="ar-SA"/>
        </w:rPr>
        <w:t>na</w:t>
      </w:r>
      <w:r w:rsidRPr="004265D1">
        <w:rPr>
          <w:rFonts w:cs="Arial"/>
          <w:szCs w:val="20"/>
          <w:lang w:val="sl-SI" w:eastAsia="ar-SA"/>
        </w:rPr>
        <w:t xml:space="preserve"> </w:t>
      </w:r>
      <w:r w:rsidR="00F01BEF" w:rsidRPr="004265D1">
        <w:rPr>
          <w:rFonts w:cs="Arial"/>
          <w:szCs w:val="20"/>
          <w:lang w:val="sl-SI" w:eastAsia="ar-SA"/>
        </w:rPr>
        <w:t xml:space="preserve">okvirno </w:t>
      </w:r>
      <w:r w:rsidR="002B71B5" w:rsidRPr="004265D1">
        <w:rPr>
          <w:rFonts w:cs="Arial"/>
          <w:szCs w:val="20"/>
          <w:lang w:val="sl-SI" w:eastAsia="ar-SA"/>
        </w:rPr>
        <w:t xml:space="preserve">od </w:t>
      </w:r>
      <w:r w:rsidR="00706B05">
        <w:rPr>
          <w:rFonts w:cs="Arial"/>
          <w:szCs w:val="20"/>
          <w:lang w:val="sl-SI" w:eastAsia="ar-SA"/>
        </w:rPr>
        <w:t>25</w:t>
      </w:r>
      <w:r w:rsidR="00850A07" w:rsidRPr="004265D1">
        <w:rPr>
          <w:rFonts w:cs="Arial"/>
          <w:szCs w:val="20"/>
          <w:lang w:val="sl-SI" w:eastAsia="ar-SA"/>
        </w:rPr>
        <w:t xml:space="preserve"> </w:t>
      </w:r>
      <w:r w:rsidR="002B71B5" w:rsidRPr="004265D1">
        <w:rPr>
          <w:rFonts w:cs="Arial"/>
          <w:szCs w:val="20"/>
          <w:lang w:val="sl-SI" w:eastAsia="ar-SA"/>
        </w:rPr>
        <w:t>m² d</w:t>
      </w:r>
      <w:r w:rsidR="002B71B5" w:rsidRPr="004265D1">
        <w:rPr>
          <w:rFonts w:cs="Arial"/>
          <w:szCs w:val="20"/>
          <w:shd w:val="clear" w:color="auto" w:fill="FFFFFF"/>
          <w:lang w:val="sl-SI" w:eastAsia="ar-SA"/>
        </w:rPr>
        <w:t xml:space="preserve">o </w:t>
      </w:r>
      <w:r w:rsidR="00706B05">
        <w:rPr>
          <w:rFonts w:cs="Arial"/>
          <w:szCs w:val="20"/>
          <w:shd w:val="clear" w:color="auto" w:fill="FFFFFF"/>
          <w:lang w:val="sl-SI" w:eastAsia="ar-SA"/>
        </w:rPr>
        <w:t>30</w:t>
      </w:r>
      <w:r w:rsidR="00E90457" w:rsidRPr="004265D1">
        <w:rPr>
          <w:rFonts w:cs="Arial"/>
          <w:szCs w:val="20"/>
          <w:shd w:val="clear" w:color="auto" w:fill="FFFFFF"/>
          <w:lang w:val="sl-SI" w:eastAsia="ar-SA"/>
        </w:rPr>
        <w:t xml:space="preserve"> </w:t>
      </w:r>
      <w:r w:rsidR="002B71B5" w:rsidRPr="004265D1">
        <w:rPr>
          <w:rFonts w:cs="Arial"/>
          <w:szCs w:val="20"/>
          <w:shd w:val="clear" w:color="auto" w:fill="FFFFFF"/>
          <w:lang w:val="sl-SI" w:eastAsia="ar-SA"/>
        </w:rPr>
        <w:t xml:space="preserve">m² </w:t>
      </w:r>
      <w:r w:rsidR="0002191C">
        <w:rPr>
          <w:rFonts w:cs="Arial"/>
          <w:szCs w:val="20"/>
          <w:shd w:val="clear" w:color="auto" w:fill="FFFFFF"/>
          <w:lang w:val="sl-SI" w:eastAsia="ar-SA"/>
        </w:rPr>
        <w:t xml:space="preserve">oziroma mora zagotavljati postavitev </w:t>
      </w:r>
      <w:r w:rsidR="00D52C9E">
        <w:rPr>
          <w:rFonts w:cs="Arial"/>
          <w:szCs w:val="20"/>
          <w:shd w:val="clear" w:color="auto" w:fill="FFFFFF"/>
          <w:lang w:val="sl-SI" w:eastAsia="ar-SA"/>
        </w:rPr>
        <w:t xml:space="preserve">arhivskih polic, ki bodo zagotavljale hranjenje </w:t>
      </w:r>
      <w:r w:rsidR="0002191C" w:rsidRPr="00FF2A3B">
        <w:rPr>
          <w:rFonts w:cs="Arial"/>
          <w:szCs w:val="20"/>
          <w:shd w:val="clear" w:color="auto" w:fill="FFFFFF"/>
          <w:lang w:val="sl-SI" w:eastAsia="ar-SA"/>
        </w:rPr>
        <w:t>80–100 tekočih metrov</w:t>
      </w:r>
      <w:r w:rsidR="00D52C9E">
        <w:rPr>
          <w:rFonts w:cs="Arial"/>
          <w:szCs w:val="20"/>
          <w:shd w:val="clear" w:color="auto" w:fill="FFFFFF"/>
          <w:lang w:val="sl-SI" w:eastAsia="ar-SA"/>
        </w:rPr>
        <w:t xml:space="preserve"> arhivskega gradiva</w:t>
      </w:r>
      <w:r w:rsidR="0002191C" w:rsidRPr="00FF2A3B">
        <w:rPr>
          <w:rFonts w:cs="Arial"/>
          <w:szCs w:val="20"/>
          <w:shd w:val="clear" w:color="auto" w:fill="FFFFFF"/>
          <w:lang w:val="sl-SI" w:eastAsia="ar-SA"/>
        </w:rPr>
        <w:t xml:space="preserve">. </w:t>
      </w:r>
      <w:r w:rsidRPr="00FF2A3B">
        <w:rPr>
          <w:rFonts w:cs="Arial"/>
          <w:szCs w:val="20"/>
          <w:lang w:val="sl-SI" w:eastAsia="ar-SA"/>
        </w:rPr>
        <w:t>Od podanih kvadratur so možna določena odstopanja, ki se bodo presojala pri morebitnih pogajanjih.</w:t>
      </w:r>
    </w:p>
    <w:p w14:paraId="4A2B0297" w14:textId="77777777" w:rsidR="00134789" w:rsidRPr="00A456BD" w:rsidRDefault="00134789" w:rsidP="004265D1">
      <w:pPr>
        <w:suppressAutoHyphens/>
        <w:spacing w:line="240" w:lineRule="exact"/>
        <w:ind w:left="720"/>
        <w:jc w:val="both"/>
        <w:rPr>
          <w:rFonts w:cs="Arial"/>
          <w:szCs w:val="20"/>
          <w:lang w:val="sl-SI" w:eastAsia="ar-SA"/>
        </w:rPr>
      </w:pPr>
    </w:p>
    <w:p w14:paraId="6F0F34B1" w14:textId="45C4297A" w:rsidR="00134789" w:rsidRPr="00A456BD" w:rsidRDefault="00134789" w:rsidP="004265D1">
      <w:pPr>
        <w:suppressAutoHyphens/>
        <w:spacing w:line="240" w:lineRule="exact"/>
        <w:ind w:left="720"/>
        <w:jc w:val="both"/>
        <w:rPr>
          <w:rFonts w:cs="Arial"/>
          <w:szCs w:val="20"/>
          <w:lang w:val="sl-SI" w:eastAsia="ar-SA"/>
        </w:rPr>
      </w:pPr>
      <w:r w:rsidRPr="00A456BD">
        <w:rPr>
          <w:rFonts w:cs="Arial"/>
          <w:szCs w:val="20"/>
          <w:lang w:val="sl-SI" w:eastAsia="ar-SA"/>
        </w:rPr>
        <w:t xml:space="preserve">Predmet najema niso površine delov stavbe, ki so v skupni rabi stavbe (hodniki, avle, kotlovnica, skupne sanitarije, skupne čajne kuhinje, skupna dvigala, skupna stopnišča...). </w:t>
      </w:r>
    </w:p>
    <w:p w14:paraId="49F67051" w14:textId="77777777" w:rsidR="0099775C" w:rsidRPr="00A456BD" w:rsidRDefault="0099775C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7B1B61B8" w14:textId="77777777" w:rsidR="00893204" w:rsidRDefault="00893204" w:rsidP="00DC0793">
      <w:pPr>
        <w:widowControl w:val="0"/>
        <w:suppressAutoHyphens/>
        <w:spacing w:line="240" w:lineRule="exact"/>
        <w:jc w:val="both"/>
        <w:textAlignment w:val="baseline"/>
        <w:rPr>
          <w:rFonts w:eastAsia="Arial Unicode MS" w:cs="Arial"/>
          <w:b/>
          <w:kern w:val="1"/>
          <w:szCs w:val="20"/>
          <w:lang w:val="sl-SI" w:eastAsia="hi-IN" w:bidi="hi-IN"/>
        </w:rPr>
      </w:pPr>
    </w:p>
    <w:p w14:paraId="3E1BBE46" w14:textId="67629ECA" w:rsidR="00893204" w:rsidRPr="00893204" w:rsidRDefault="0002191C" w:rsidP="00893204">
      <w:pPr>
        <w:widowControl w:val="0"/>
        <w:suppressAutoHyphens/>
        <w:spacing w:line="240" w:lineRule="exact"/>
        <w:ind w:firstLine="720"/>
        <w:jc w:val="both"/>
        <w:textAlignment w:val="baseline"/>
        <w:rPr>
          <w:rFonts w:eastAsia="Arial Unicode MS" w:cs="Arial"/>
          <w:bCs/>
          <w:kern w:val="1"/>
          <w:szCs w:val="20"/>
          <w:lang w:val="sl-SI" w:eastAsia="hi-IN" w:bidi="hi-IN"/>
        </w:rPr>
      </w:pPr>
      <w:r>
        <w:rPr>
          <w:rFonts w:eastAsia="Arial Unicode MS" w:cs="Arial"/>
          <w:bCs/>
          <w:kern w:val="1"/>
          <w:szCs w:val="20"/>
          <w:lang w:val="sl-SI" w:eastAsia="hi-IN" w:bidi="hi-IN"/>
        </w:rPr>
        <w:t>Podrobnejše zahteve glede predmeta najema</w:t>
      </w:r>
      <w:r w:rsidR="00893204" w:rsidRPr="00893204">
        <w:rPr>
          <w:rFonts w:eastAsia="Arial Unicode MS" w:cs="Arial"/>
          <w:bCs/>
          <w:kern w:val="1"/>
          <w:szCs w:val="20"/>
          <w:lang w:val="sl-SI" w:eastAsia="hi-IN" w:bidi="hi-IN"/>
        </w:rPr>
        <w:t>:</w:t>
      </w:r>
    </w:p>
    <w:p w14:paraId="69AA9818" w14:textId="77777777" w:rsidR="00893204" w:rsidRPr="00893204" w:rsidRDefault="00893204" w:rsidP="00893204">
      <w:pPr>
        <w:widowControl w:val="0"/>
        <w:suppressAutoHyphens/>
        <w:spacing w:line="240" w:lineRule="exact"/>
        <w:ind w:firstLine="720"/>
        <w:jc w:val="both"/>
        <w:textAlignment w:val="baseline"/>
        <w:rPr>
          <w:rFonts w:eastAsia="Arial Unicode MS" w:cs="Arial"/>
          <w:bCs/>
          <w:kern w:val="1"/>
          <w:szCs w:val="20"/>
          <w:lang w:val="sl-SI" w:eastAsia="hi-IN" w:bidi="hi-IN"/>
        </w:rPr>
      </w:pPr>
    </w:p>
    <w:p w14:paraId="73FD943A" w14:textId="4B32455E" w:rsidR="0061148B" w:rsidRDefault="0061148B" w:rsidP="001C02E3">
      <w:pPr>
        <w:pStyle w:val="Odstavekseznama"/>
        <w:numPr>
          <w:ilvl w:val="0"/>
          <w:numId w:val="37"/>
        </w:numPr>
        <w:spacing w:after="160" w:line="259" w:lineRule="auto"/>
        <w:jc w:val="both"/>
        <w:rPr>
          <w:lang w:val="sl-SI"/>
        </w:rPr>
      </w:pPr>
      <w:r w:rsidRPr="0061148B">
        <w:rPr>
          <w:lang w:val="sl-SI"/>
        </w:rPr>
        <w:t>Električni priključek za razsvetljavo ter vtičnice za priklop elektronskih naprav (računalnik, uničevalec dokumentov itd.)</w:t>
      </w:r>
      <w:r w:rsidR="00EA3B23">
        <w:rPr>
          <w:lang w:val="sl-SI"/>
        </w:rPr>
        <w:t>.</w:t>
      </w:r>
    </w:p>
    <w:p w14:paraId="08FBD42A" w14:textId="77777777" w:rsidR="00457233" w:rsidRPr="0061148B" w:rsidRDefault="00457233" w:rsidP="001C02E3">
      <w:pPr>
        <w:pStyle w:val="Odstavekseznama"/>
        <w:spacing w:after="160" w:line="259" w:lineRule="auto"/>
        <w:jc w:val="both"/>
        <w:rPr>
          <w:lang w:val="sl-SI"/>
        </w:rPr>
      </w:pPr>
    </w:p>
    <w:p w14:paraId="622C6683" w14:textId="3A85636B" w:rsidR="0061148B" w:rsidRDefault="0061148B" w:rsidP="001C02E3">
      <w:pPr>
        <w:pStyle w:val="Odstavekseznama"/>
        <w:numPr>
          <w:ilvl w:val="0"/>
          <w:numId w:val="37"/>
        </w:numPr>
        <w:spacing w:after="160" w:line="259" w:lineRule="auto"/>
        <w:jc w:val="both"/>
        <w:rPr>
          <w:lang w:val="sl-SI"/>
        </w:rPr>
      </w:pPr>
      <w:r w:rsidRPr="00EB0C3C">
        <w:rPr>
          <w:lang w:val="sl-SI"/>
        </w:rPr>
        <w:t>Ni potrebe po vodovodni napeljavi</w:t>
      </w:r>
      <w:r w:rsidR="00EA3B23">
        <w:rPr>
          <w:lang w:val="sl-SI"/>
        </w:rPr>
        <w:t>.</w:t>
      </w:r>
    </w:p>
    <w:p w14:paraId="6579F511" w14:textId="77777777" w:rsidR="00457233" w:rsidRPr="00EB0C3C" w:rsidRDefault="00457233" w:rsidP="001C02E3">
      <w:pPr>
        <w:pStyle w:val="Odstavekseznama"/>
        <w:spacing w:after="160" w:line="259" w:lineRule="auto"/>
        <w:jc w:val="both"/>
        <w:rPr>
          <w:lang w:val="sl-SI"/>
        </w:rPr>
      </w:pPr>
    </w:p>
    <w:p w14:paraId="6E256D4E" w14:textId="77777777" w:rsidR="00457233" w:rsidRDefault="0061148B" w:rsidP="001C02E3">
      <w:pPr>
        <w:pStyle w:val="Odstavekseznama"/>
        <w:numPr>
          <w:ilvl w:val="0"/>
          <w:numId w:val="37"/>
        </w:numPr>
        <w:spacing w:after="160" w:line="259" w:lineRule="auto"/>
        <w:jc w:val="both"/>
        <w:rPr>
          <w:lang w:val="sl-SI"/>
        </w:rPr>
      </w:pPr>
      <w:r w:rsidRPr="00EB0C3C">
        <w:rPr>
          <w:lang w:val="sl-SI"/>
        </w:rPr>
        <w:t>Ni posebnih zahtev za obdelavo površin (tla, stene, strop)</w:t>
      </w:r>
      <w:r w:rsidR="00C50875" w:rsidRPr="00EB0C3C">
        <w:rPr>
          <w:lang w:val="sl-SI"/>
        </w:rPr>
        <w:t>, morajo pa biti v skladu s standardi za poslovne prostore.</w:t>
      </w:r>
    </w:p>
    <w:p w14:paraId="1E0F9382" w14:textId="77777777" w:rsidR="00457233" w:rsidRDefault="00457233" w:rsidP="001C02E3">
      <w:pPr>
        <w:pStyle w:val="Odstavekseznama"/>
        <w:spacing w:after="160" w:line="259" w:lineRule="auto"/>
        <w:jc w:val="both"/>
        <w:rPr>
          <w:lang w:val="sl-SI"/>
        </w:rPr>
      </w:pPr>
    </w:p>
    <w:p w14:paraId="034D64CE" w14:textId="38FECCD0" w:rsidR="00457233" w:rsidRPr="001C02E3" w:rsidRDefault="00544A47" w:rsidP="001C02E3">
      <w:pPr>
        <w:pStyle w:val="Odstavekseznama"/>
        <w:numPr>
          <w:ilvl w:val="0"/>
          <w:numId w:val="37"/>
        </w:numPr>
        <w:spacing w:after="160" w:line="259" w:lineRule="auto"/>
        <w:jc w:val="both"/>
        <w:rPr>
          <w:lang w:val="sl-SI"/>
        </w:rPr>
      </w:pPr>
      <w:r w:rsidRPr="001C02E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 xml:space="preserve">Prostor za arhiv se nahaja predvidoma v pritličju ali nižjem nadstropju in zadošča za hrambo vsaj </w:t>
      </w:r>
      <w:r w:rsidR="0061148B" w:rsidRPr="001C02E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>8</w:t>
      </w:r>
      <w:r w:rsidR="00893204" w:rsidRPr="001C02E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>0</w:t>
      </w:r>
      <w:r w:rsidR="00EA3B23" w:rsidRPr="001C02E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>–</w:t>
      </w:r>
      <w:r w:rsidR="00954DA4" w:rsidRPr="001C02E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>100</w:t>
      </w:r>
      <w:r w:rsidRPr="001C02E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 xml:space="preserve"> tekočih metrov dokumentarnega gradiva. </w:t>
      </w:r>
      <w:r w:rsidR="0002191C" w:rsidRPr="001C02E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>Če se prostor ne nahaja v pritličju, mora imeti uporabnik na voljo osebno dvigalo</w:t>
      </w:r>
      <w:r w:rsidR="00457233" w:rsidRPr="001C02E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>, če je višinska razlika od pritličja več kot eno etažo</w:t>
      </w:r>
      <w:r w:rsidR="0002191C" w:rsidRPr="001C02E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 xml:space="preserve">. </w:t>
      </w:r>
    </w:p>
    <w:p w14:paraId="4B20DF0B" w14:textId="77777777" w:rsidR="00457233" w:rsidRPr="001C02E3" w:rsidRDefault="00457233" w:rsidP="001C02E3">
      <w:pPr>
        <w:pStyle w:val="Odstavekseznama"/>
        <w:jc w:val="both"/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</w:pPr>
    </w:p>
    <w:p w14:paraId="4BF6A315" w14:textId="06A56C6D" w:rsidR="009F6BB0" w:rsidRPr="00DC0793" w:rsidRDefault="00457233" w:rsidP="00DC0793">
      <w:pPr>
        <w:pStyle w:val="Odstavekseznama"/>
        <w:numPr>
          <w:ilvl w:val="0"/>
          <w:numId w:val="37"/>
        </w:numPr>
        <w:spacing w:after="160" w:line="259" w:lineRule="auto"/>
        <w:jc w:val="both"/>
        <w:rPr>
          <w:lang w:val="sl-SI"/>
        </w:rPr>
      </w:pPr>
      <w:r w:rsidRPr="001C02E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>V kolikor so prostori opremljeni, morajo biti a</w:t>
      </w:r>
      <w:r w:rsidR="00544A47" w:rsidRPr="001C02E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 xml:space="preserve">rhivski regali </w:t>
      </w:r>
      <w:r w:rsidR="00E44A6F" w:rsidRPr="001C02E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>namenjeni za shranjevanje dokumentarnega gradiva</w:t>
      </w:r>
      <w:r w:rsidR="00E44A6F" w:rsidRPr="0045723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 xml:space="preserve"> in biti </w:t>
      </w:r>
      <w:r w:rsidR="00544A47" w:rsidRPr="0045723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 xml:space="preserve">sestavljeni iz </w:t>
      </w:r>
      <w:r w:rsidR="00E44A6F" w:rsidRPr="0045723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 xml:space="preserve">primernih </w:t>
      </w:r>
      <w:r w:rsidR="00544A47" w:rsidRPr="0045723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>stranic, polic</w:t>
      </w:r>
      <w:r w:rsidR="008D714A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 xml:space="preserve"> in</w:t>
      </w:r>
      <w:r w:rsidR="00544A47" w:rsidRPr="0045723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 xml:space="preserve"> nosilcev polic</w:t>
      </w:r>
      <w:r w:rsidR="00445FA8" w:rsidRPr="0045723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>, lahko so drsni ali navadni regali</w:t>
      </w:r>
      <w:r w:rsidR="00544A47" w:rsidRPr="0045723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 xml:space="preserve">. Police morajo imeti bočne in hrbtne </w:t>
      </w:r>
      <w:r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>z</w:t>
      </w:r>
      <w:r w:rsidR="00544A47" w:rsidRPr="0045723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>apore – ograjice proti zdrsu gradiva. Praviloma en meter dolžine regala</w:t>
      </w:r>
      <w:r w:rsidR="00A67E8C" w:rsidRPr="0045723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 xml:space="preserve"> omogoča</w:t>
      </w:r>
      <w:r w:rsidR="00544A47" w:rsidRPr="0045723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 xml:space="preserve"> </w:t>
      </w:r>
      <w:r w:rsidR="00F853FE" w:rsidRPr="0045723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>shranjevanje</w:t>
      </w:r>
      <w:r w:rsidR="00A67E8C" w:rsidRPr="0045723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 xml:space="preserve"> </w:t>
      </w:r>
      <w:r w:rsidR="00544A47" w:rsidRPr="0045723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>pet metrov gradiva. Prehodi med regali</w:t>
      </w:r>
      <w:r w:rsidR="00E44A6F" w:rsidRPr="0045723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 xml:space="preserve"> </w:t>
      </w:r>
      <w:r w:rsidR="00F853FE" w:rsidRPr="0045723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 xml:space="preserve">morajo biti </w:t>
      </w:r>
      <w:r w:rsidR="00544A47" w:rsidRPr="0045723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 xml:space="preserve">široki 0,8 m, če se uporablja transportni voziček. Globina polic </w:t>
      </w:r>
      <w:r w:rsidR="00E44A6F" w:rsidRPr="0045723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>mora biti cca</w:t>
      </w:r>
      <w:r w:rsidR="00544A47" w:rsidRPr="0045723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 xml:space="preserve"> 40 cm, police </w:t>
      </w:r>
      <w:r w:rsidR="00E44A6F" w:rsidRPr="0045723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 xml:space="preserve">naj </w:t>
      </w:r>
      <w:r w:rsidR="00EA3B23" w:rsidRPr="0045723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 xml:space="preserve">se </w:t>
      </w:r>
      <w:r w:rsidR="00544A47" w:rsidRPr="0045723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>po potrebi premeščajo po višini</w:t>
      </w:r>
      <w:r w:rsidR="006C4F0F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 xml:space="preserve"> na vsakih 30 mm</w:t>
      </w:r>
      <w:r w:rsidR="00544A47" w:rsidRPr="0045723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>. Razmik med policami, ki določa število polic, mora zagotoviti pokončno hrambo dokumentov v mapah (fasciklih).</w:t>
      </w:r>
    </w:p>
    <w:p w14:paraId="0674D2A9" w14:textId="77777777" w:rsidR="00F6137A" w:rsidRPr="00C7201B" w:rsidRDefault="00F6137A" w:rsidP="004265D1">
      <w:pPr>
        <w:spacing w:line="240" w:lineRule="exact"/>
        <w:ind w:left="928"/>
        <w:rPr>
          <w:rFonts w:eastAsia="Arial Unicode MS" w:cs="Arial"/>
          <w:b/>
          <w:kern w:val="1"/>
          <w:szCs w:val="20"/>
          <w:u w:val="single"/>
          <w:lang w:val="sl-SI" w:eastAsia="hi-IN" w:bidi="hi-IN"/>
        </w:rPr>
      </w:pPr>
    </w:p>
    <w:p w14:paraId="6B6C82D7" w14:textId="77777777" w:rsidR="0038434B" w:rsidRDefault="00134789" w:rsidP="00576287">
      <w:pPr>
        <w:pStyle w:val="Odstavekseznama"/>
        <w:tabs>
          <w:tab w:val="left" w:pos="0"/>
        </w:tabs>
        <w:suppressAutoHyphens/>
        <w:spacing w:line="240" w:lineRule="exact"/>
        <w:ind w:left="0"/>
        <w:jc w:val="both"/>
        <w:rPr>
          <w:rFonts w:cs="Arial"/>
          <w:b/>
          <w:bCs/>
          <w:szCs w:val="20"/>
          <w:lang w:val="sl-SI" w:eastAsia="ar-SA"/>
        </w:rPr>
      </w:pPr>
      <w:r w:rsidRPr="00E3683D">
        <w:rPr>
          <w:rFonts w:cs="Arial"/>
          <w:b/>
          <w:szCs w:val="20"/>
          <w:lang w:val="sl-SI" w:eastAsia="ar-SA"/>
        </w:rPr>
        <w:t xml:space="preserve">3. </w:t>
      </w:r>
      <w:r w:rsidRPr="00E3683D">
        <w:rPr>
          <w:rFonts w:cs="Arial"/>
          <w:b/>
          <w:bCs/>
          <w:szCs w:val="20"/>
          <w:lang w:val="sl-SI" w:eastAsia="ar-SA"/>
        </w:rPr>
        <w:t xml:space="preserve">Rok selitve v najete prostore: </w:t>
      </w:r>
    </w:p>
    <w:p w14:paraId="183DC7FB" w14:textId="77777777" w:rsidR="00743206" w:rsidRDefault="00743206" w:rsidP="00576287">
      <w:pPr>
        <w:pStyle w:val="Odstavekseznama"/>
        <w:tabs>
          <w:tab w:val="left" w:pos="0"/>
        </w:tabs>
        <w:suppressAutoHyphens/>
        <w:spacing w:line="240" w:lineRule="exact"/>
        <w:ind w:left="0"/>
        <w:jc w:val="both"/>
        <w:rPr>
          <w:rFonts w:cs="Arial"/>
          <w:bCs/>
          <w:szCs w:val="20"/>
          <w:lang w:val="sl-SI" w:eastAsia="ar-SA"/>
        </w:rPr>
      </w:pPr>
    </w:p>
    <w:p w14:paraId="50D32646" w14:textId="2CE95A47" w:rsidR="00F361A8" w:rsidRPr="00134789" w:rsidRDefault="00F361A8" w:rsidP="00203026">
      <w:pPr>
        <w:suppressAutoHyphens/>
        <w:spacing w:line="240" w:lineRule="exact"/>
        <w:jc w:val="both"/>
        <w:rPr>
          <w:rFonts w:cs="Arial"/>
          <w:b/>
          <w:sz w:val="22"/>
          <w:szCs w:val="22"/>
          <w:lang w:val="sl-SI" w:eastAsia="ar-SA"/>
        </w:rPr>
      </w:pPr>
      <w:r w:rsidRPr="00517118">
        <w:rPr>
          <w:rFonts w:cs="Arial"/>
          <w:bCs/>
          <w:szCs w:val="20"/>
          <w:lang w:val="sl-SI" w:eastAsia="ar-SA"/>
        </w:rPr>
        <w:t xml:space="preserve">Predvidoma v roku </w:t>
      </w:r>
      <w:r w:rsidR="002C4ACF">
        <w:rPr>
          <w:rFonts w:cs="Arial"/>
          <w:bCs/>
          <w:szCs w:val="20"/>
          <w:lang w:val="sl-SI" w:eastAsia="ar-SA"/>
        </w:rPr>
        <w:t>14</w:t>
      </w:r>
      <w:r w:rsidRPr="00517118">
        <w:rPr>
          <w:rFonts w:cs="Arial"/>
          <w:bCs/>
          <w:szCs w:val="20"/>
          <w:lang w:val="sl-SI" w:eastAsia="ar-SA"/>
        </w:rPr>
        <w:t xml:space="preserve"> </w:t>
      </w:r>
      <w:r w:rsidR="002C4ACF">
        <w:rPr>
          <w:rFonts w:cs="Arial"/>
          <w:bCs/>
          <w:szCs w:val="20"/>
          <w:lang w:val="sl-SI" w:eastAsia="ar-SA"/>
        </w:rPr>
        <w:t>dni</w:t>
      </w:r>
      <w:r w:rsidRPr="00517118">
        <w:rPr>
          <w:rFonts w:cs="Arial"/>
          <w:bCs/>
          <w:szCs w:val="20"/>
          <w:lang w:val="sl-SI" w:eastAsia="ar-SA"/>
        </w:rPr>
        <w:t xml:space="preserve"> od podpisa pogodbe</w:t>
      </w:r>
      <w:r w:rsidR="00743206">
        <w:rPr>
          <w:rFonts w:cs="Arial"/>
          <w:bCs/>
          <w:szCs w:val="20"/>
          <w:lang w:val="sl-SI" w:eastAsia="ar-SA"/>
        </w:rPr>
        <w:t>.</w:t>
      </w:r>
      <w:r w:rsidR="00203026">
        <w:rPr>
          <w:rFonts w:cs="Arial"/>
          <w:bCs/>
          <w:szCs w:val="20"/>
          <w:lang w:val="sl-SI" w:eastAsia="ar-SA"/>
        </w:rPr>
        <w:t xml:space="preserve"> </w:t>
      </w:r>
      <w:r w:rsidRPr="00517118">
        <w:rPr>
          <w:rFonts w:cs="Arial"/>
          <w:bCs/>
          <w:szCs w:val="20"/>
          <w:lang w:val="sl-SI" w:eastAsia="ar-SA"/>
        </w:rPr>
        <w:t>Odstopanje od predvidenega roka bo predmet pogajanj</w:t>
      </w:r>
      <w:r>
        <w:rPr>
          <w:rFonts w:cs="Arial"/>
          <w:bCs/>
          <w:szCs w:val="20"/>
          <w:lang w:val="sl-SI" w:eastAsia="ar-SA"/>
        </w:rPr>
        <w:t xml:space="preserve">. </w:t>
      </w:r>
    </w:p>
    <w:p w14:paraId="3B0EE90B" w14:textId="1E1FF6AA" w:rsidR="00134789" w:rsidRDefault="00134789" w:rsidP="00863AE6">
      <w:pPr>
        <w:suppressAutoHyphens/>
        <w:spacing w:line="240" w:lineRule="exact"/>
        <w:jc w:val="both"/>
        <w:rPr>
          <w:rFonts w:cs="Arial"/>
          <w:sz w:val="22"/>
          <w:szCs w:val="22"/>
          <w:lang w:val="sl-SI" w:eastAsia="ar-SA"/>
        </w:rPr>
      </w:pPr>
    </w:p>
    <w:p w14:paraId="4B469FEA" w14:textId="77777777" w:rsidR="00B15FEA" w:rsidRPr="00EF384E" w:rsidRDefault="00B15FEA" w:rsidP="00863AE6">
      <w:pPr>
        <w:suppressAutoHyphens/>
        <w:spacing w:line="240" w:lineRule="exact"/>
        <w:jc w:val="both"/>
        <w:rPr>
          <w:rFonts w:cs="Arial"/>
          <w:sz w:val="22"/>
          <w:szCs w:val="22"/>
          <w:lang w:val="sl-SI" w:eastAsia="ar-SA"/>
        </w:rPr>
      </w:pPr>
    </w:p>
    <w:p w14:paraId="6F762FA1" w14:textId="77777777" w:rsidR="00743206" w:rsidRDefault="00134789" w:rsidP="00863AE6">
      <w:pPr>
        <w:suppressAutoHyphens/>
        <w:spacing w:line="240" w:lineRule="exact"/>
        <w:jc w:val="both"/>
        <w:rPr>
          <w:rFonts w:cs="Arial"/>
          <w:b/>
          <w:szCs w:val="20"/>
          <w:lang w:val="sl-SI" w:eastAsia="ar-SA"/>
        </w:rPr>
      </w:pPr>
      <w:r w:rsidRPr="00E3683D">
        <w:rPr>
          <w:rFonts w:cs="Arial"/>
          <w:b/>
          <w:szCs w:val="20"/>
          <w:lang w:val="sl-SI" w:eastAsia="ar-SA"/>
        </w:rPr>
        <w:t xml:space="preserve">4. Čas trajanja najema: </w:t>
      </w:r>
    </w:p>
    <w:p w14:paraId="50661919" w14:textId="77777777" w:rsidR="00743206" w:rsidRDefault="00743206" w:rsidP="00863AE6">
      <w:pPr>
        <w:suppressAutoHyphens/>
        <w:spacing w:line="240" w:lineRule="exact"/>
        <w:jc w:val="both"/>
        <w:rPr>
          <w:rFonts w:cs="Arial"/>
          <w:b/>
          <w:szCs w:val="20"/>
          <w:lang w:val="sl-SI" w:eastAsia="ar-SA"/>
        </w:rPr>
      </w:pPr>
    </w:p>
    <w:p w14:paraId="460F15D9" w14:textId="240E3724" w:rsidR="00134789" w:rsidRPr="00E3683D" w:rsidRDefault="00134789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 w:rsidRPr="00E3683D">
        <w:rPr>
          <w:rFonts w:cs="Arial"/>
          <w:szCs w:val="20"/>
          <w:lang w:val="sl-SI" w:eastAsia="ar-SA"/>
        </w:rPr>
        <w:t xml:space="preserve">Najemna pogodba se bo sklenila za nedoločen čas. Odpovedni rok </w:t>
      </w:r>
      <w:r w:rsidR="0044647E" w:rsidRPr="00E3683D">
        <w:rPr>
          <w:rFonts w:cs="Arial"/>
          <w:szCs w:val="20"/>
          <w:lang w:val="sl-SI" w:eastAsia="ar-SA"/>
        </w:rPr>
        <w:t>je eno leto.</w:t>
      </w:r>
    </w:p>
    <w:p w14:paraId="4BC61147" w14:textId="6F71AAC6" w:rsidR="00134789" w:rsidRDefault="00134789" w:rsidP="00863AE6">
      <w:pPr>
        <w:suppressAutoHyphens/>
        <w:spacing w:line="240" w:lineRule="exact"/>
        <w:jc w:val="both"/>
        <w:rPr>
          <w:rFonts w:cs="Arial"/>
          <w:b/>
          <w:sz w:val="22"/>
          <w:szCs w:val="22"/>
          <w:lang w:val="sl-SI" w:eastAsia="ar-SA"/>
        </w:rPr>
      </w:pPr>
    </w:p>
    <w:p w14:paraId="76B154CE" w14:textId="77777777" w:rsidR="00B15FEA" w:rsidRPr="00E3683D" w:rsidRDefault="00B15FEA" w:rsidP="00863AE6">
      <w:pPr>
        <w:suppressAutoHyphens/>
        <w:spacing w:line="240" w:lineRule="exact"/>
        <w:jc w:val="both"/>
        <w:rPr>
          <w:rFonts w:cs="Arial"/>
          <w:b/>
          <w:sz w:val="22"/>
          <w:szCs w:val="22"/>
          <w:lang w:val="sl-SI" w:eastAsia="ar-SA"/>
        </w:rPr>
      </w:pPr>
    </w:p>
    <w:p w14:paraId="0FB65947" w14:textId="77777777" w:rsidR="00743206" w:rsidRDefault="00134789" w:rsidP="00863AE6">
      <w:pPr>
        <w:suppressAutoHyphens/>
        <w:spacing w:line="240" w:lineRule="exact"/>
        <w:jc w:val="both"/>
        <w:rPr>
          <w:rFonts w:cs="Arial"/>
          <w:b/>
          <w:szCs w:val="20"/>
          <w:lang w:val="sl-SI" w:eastAsia="ar-SA"/>
        </w:rPr>
      </w:pPr>
      <w:r w:rsidRPr="00E3683D">
        <w:rPr>
          <w:rFonts w:cs="Arial"/>
          <w:b/>
          <w:szCs w:val="20"/>
          <w:lang w:val="sl-SI" w:eastAsia="ar-SA"/>
        </w:rPr>
        <w:t xml:space="preserve">5. Ponudbena cena: </w:t>
      </w:r>
    </w:p>
    <w:p w14:paraId="03D23ACF" w14:textId="77777777" w:rsidR="00743206" w:rsidRDefault="00743206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0891BCC5" w14:textId="3F1AD7B6" w:rsidR="00134789" w:rsidRPr="00E3683D" w:rsidRDefault="00134789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 w:rsidRPr="00E3683D">
        <w:rPr>
          <w:rFonts w:cs="Arial"/>
          <w:szCs w:val="20"/>
          <w:lang w:val="sl-SI" w:eastAsia="ar-SA"/>
        </w:rPr>
        <w:t xml:space="preserve">Ponudnik mora obvezno izpolniti priloženi obrazec PONUDBA. </w:t>
      </w:r>
    </w:p>
    <w:p w14:paraId="5A037B3A" w14:textId="0C0F4BD0" w:rsidR="00281EC2" w:rsidRDefault="00281EC2" w:rsidP="00863AE6">
      <w:pPr>
        <w:tabs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exact"/>
        <w:jc w:val="both"/>
        <w:rPr>
          <w:rFonts w:cs="Arial"/>
          <w:b/>
          <w:szCs w:val="20"/>
          <w:lang w:val="sl-SI" w:eastAsia="ar-SA"/>
        </w:rPr>
      </w:pPr>
    </w:p>
    <w:p w14:paraId="41DC3079" w14:textId="77777777" w:rsidR="00B15FEA" w:rsidRPr="00E3683D" w:rsidRDefault="00B15FEA" w:rsidP="00863AE6">
      <w:pPr>
        <w:tabs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exact"/>
        <w:jc w:val="both"/>
        <w:rPr>
          <w:rFonts w:cs="Arial"/>
          <w:b/>
          <w:szCs w:val="20"/>
          <w:lang w:val="sl-SI" w:eastAsia="ar-SA"/>
        </w:rPr>
      </w:pPr>
    </w:p>
    <w:p w14:paraId="529B399C" w14:textId="77777777" w:rsidR="00134789" w:rsidRPr="00E3683D" w:rsidRDefault="00134789" w:rsidP="00863AE6">
      <w:pPr>
        <w:tabs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exact"/>
        <w:jc w:val="both"/>
        <w:rPr>
          <w:rFonts w:cs="Arial"/>
          <w:b/>
          <w:szCs w:val="20"/>
          <w:lang w:val="sl-SI" w:eastAsia="ar-SA"/>
        </w:rPr>
      </w:pPr>
      <w:r w:rsidRPr="00E3683D">
        <w:rPr>
          <w:rFonts w:cs="Arial"/>
          <w:b/>
          <w:szCs w:val="20"/>
          <w:lang w:val="sl-SI" w:eastAsia="ar-SA"/>
        </w:rPr>
        <w:t>6. Način, mesto in čas oddaje ponudbe:</w:t>
      </w:r>
    </w:p>
    <w:p w14:paraId="76525C85" w14:textId="77777777" w:rsidR="006946B4" w:rsidRDefault="006946B4" w:rsidP="00863AE6">
      <w:pPr>
        <w:tabs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27FDF1D6" w14:textId="2F118AD7" w:rsidR="00134789" w:rsidRPr="00E3683D" w:rsidRDefault="00134789" w:rsidP="00863AE6">
      <w:pPr>
        <w:tabs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exact"/>
        <w:jc w:val="both"/>
        <w:rPr>
          <w:rFonts w:cs="Arial"/>
          <w:szCs w:val="20"/>
          <w:u w:val="single"/>
          <w:lang w:val="sl-SI" w:eastAsia="ar-SA"/>
        </w:rPr>
      </w:pPr>
      <w:r w:rsidRPr="00E3683D">
        <w:rPr>
          <w:rFonts w:cs="Arial"/>
          <w:szCs w:val="20"/>
          <w:lang w:val="sl-SI" w:eastAsia="ar-SA"/>
        </w:rPr>
        <w:t>Ponudbena dokumentacija, ki jo sestavlja pravilno izpolnjen obrazec ponudbe z vsemi obveznimi prilogami, mora prispeti najkasneje do dne</w:t>
      </w:r>
      <w:r w:rsidRPr="00E3683D">
        <w:rPr>
          <w:rFonts w:cs="Arial"/>
          <w:b/>
          <w:szCs w:val="20"/>
          <w:lang w:val="sl-SI" w:eastAsia="ar-SA"/>
        </w:rPr>
        <w:t xml:space="preserve"> </w:t>
      </w:r>
      <w:r w:rsidR="00DC0793">
        <w:rPr>
          <w:rFonts w:cs="Arial"/>
          <w:b/>
          <w:szCs w:val="20"/>
          <w:lang w:val="sl-SI" w:eastAsia="ar-SA"/>
        </w:rPr>
        <w:t>6</w:t>
      </w:r>
      <w:r w:rsidR="009F6BB0" w:rsidRPr="00DC0793">
        <w:rPr>
          <w:rFonts w:cs="Arial"/>
          <w:b/>
          <w:szCs w:val="20"/>
          <w:lang w:val="sl-SI" w:eastAsia="ar-SA"/>
        </w:rPr>
        <w:t>.</w:t>
      </w:r>
      <w:r w:rsidR="00F6137A" w:rsidRPr="00DC0793">
        <w:rPr>
          <w:rFonts w:cs="Arial"/>
          <w:b/>
          <w:szCs w:val="20"/>
          <w:lang w:val="sl-SI" w:eastAsia="ar-SA"/>
        </w:rPr>
        <w:t xml:space="preserve"> </w:t>
      </w:r>
      <w:r w:rsidR="002C4ACF" w:rsidRPr="00DC0793">
        <w:rPr>
          <w:rFonts w:cs="Arial"/>
          <w:b/>
          <w:szCs w:val="20"/>
          <w:lang w:val="sl-SI" w:eastAsia="ar-SA"/>
        </w:rPr>
        <w:t>1</w:t>
      </w:r>
      <w:r w:rsidR="00DC0793" w:rsidRPr="00DC0793">
        <w:rPr>
          <w:rFonts w:cs="Arial"/>
          <w:b/>
          <w:szCs w:val="20"/>
          <w:lang w:val="sl-SI" w:eastAsia="ar-SA"/>
        </w:rPr>
        <w:t>2</w:t>
      </w:r>
      <w:r w:rsidR="00F6137A" w:rsidRPr="00DC0793">
        <w:rPr>
          <w:rFonts w:cs="Arial"/>
          <w:b/>
          <w:szCs w:val="20"/>
          <w:lang w:val="sl-SI" w:eastAsia="ar-SA"/>
        </w:rPr>
        <w:t xml:space="preserve">. </w:t>
      </w:r>
      <w:r w:rsidR="00112986" w:rsidRPr="00DC0793">
        <w:rPr>
          <w:rFonts w:cs="Arial"/>
          <w:b/>
          <w:szCs w:val="20"/>
          <w:lang w:val="sl-SI" w:eastAsia="ar-SA"/>
        </w:rPr>
        <w:t>20</w:t>
      </w:r>
      <w:r w:rsidR="00743206" w:rsidRPr="00DC0793">
        <w:rPr>
          <w:rFonts w:cs="Arial"/>
          <w:b/>
          <w:szCs w:val="20"/>
          <w:lang w:val="sl-SI" w:eastAsia="ar-SA"/>
        </w:rPr>
        <w:t>2</w:t>
      </w:r>
      <w:r w:rsidR="00C902A8" w:rsidRPr="00DC0793">
        <w:rPr>
          <w:rFonts w:cs="Arial"/>
          <w:b/>
          <w:szCs w:val="20"/>
          <w:lang w:val="sl-SI" w:eastAsia="ar-SA"/>
        </w:rPr>
        <w:t>4</w:t>
      </w:r>
      <w:r w:rsidRPr="00DC0793">
        <w:rPr>
          <w:rFonts w:cs="Arial"/>
          <w:b/>
          <w:szCs w:val="20"/>
          <w:lang w:val="sl-SI" w:eastAsia="ar-SA"/>
        </w:rPr>
        <w:t xml:space="preserve"> </w:t>
      </w:r>
      <w:r w:rsidRPr="00CF533F">
        <w:rPr>
          <w:rFonts w:cs="Arial"/>
          <w:b/>
          <w:szCs w:val="20"/>
          <w:lang w:val="sl-SI" w:eastAsia="ar-SA"/>
        </w:rPr>
        <w:t>do 1</w:t>
      </w:r>
      <w:r w:rsidR="00DC0793">
        <w:rPr>
          <w:rFonts w:cs="Arial"/>
          <w:b/>
          <w:szCs w:val="20"/>
          <w:lang w:val="sl-SI" w:eastAsia="ar-SA"/>
        </w:rPr>
        <w:t>2</w:t>
      </w:r>
      <w:r w:rsidRPr="00CF533F">
        <w:rPr>
          <w:rFonts w:cs="Arial"/>
          <w:b/>
          <w:szCs w:val="20"/>
          <w:lang w:val="sl-SI" w:eastAsia="ar-SA"/>
        </w:rPr>
        <w:t>.00 ure</w:t>
      </w:r>
      <w:r w:rsidRPr="00E3683D">
        <w:rPr>
          <w:rFonts w:cs="Arial"/>
          <w:b/>
          <w:szCs w:val="20"/>
          <w:lang w:val="sl-SI" w:eastAsia="ar-SA"/>
        </w:rPr>
        <w:t xml:space="preserve"> </w:t>
      </w:r>
      <w:r w:rsidRPr="00E3683D">
        <w:rPr>
          <w:rFonts w:cs="Arial"/>
          <w:szCs w:val="20"/>
          <w:lang w:val="sl-SI" w:eastAsia="ar-SA"/>
        </w:rPr>
        <w:t xml:space="preserve">na naslov: </w:t>
      </w:r>
      <w:r w:rsidRPr="00E3683D">
        <w:rPr>
          <w:rFonts w:cs="Arial"/>
          <w:szCs w:val="20"/>
          <w:u w:val="single"/>
          <w:lang w:val="sl-SI" w:eastAsia="ar-SA"/>
        </w:rPr>
        <w:t xml:space="preserve">Ministrstvo za pravosodje, Župančičeva 3, 1000 Ljubljana. </w:t>
      </w:r>
    </w:p>
    <w:p w14:paraId="54336240" w14:textId="77777777" w:rsidR="00134789" w:rsidRPr="00E3683D" w:rsidRDefault="00134789" w:rsidP="00863AE6">
      <w:pPr>
        <w:tabs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exact"/>
        <w:jc w:val="both"/>
        <w:rPr>
          <w:rFonts w:cs="Arial"/>
          <w:szCs w:val="20"/>
          <w:u w:val="single"/>
          <w:lang w:val="sl-SI" w:eastAsia="ar-SA"/>
        </w:rPr>
      </w:pPr>
    </w:p>
    <w:p w14:paraId="524D2457" w14:textId="18DFDA9C" w:rsidR="00134789" w:rsidRPr="00E3683D" w:rsidRDefault="00134789" w:rsidP="00863AE6">
      <w:pPr>
        <w:suppressAutoHyphens/>
        <w:spacing w:line="240" w:lineRule="exact"/>
        <w:jc w:val="both"/>
        <w:rPr>
          <w:rFonts w:cs="Arial"/>
          <w:b/>
          <w:szCs w:val="20"/>
          <w:lang w:val="sl-SI" w:eastAsia="ar-SA"/>
        </w:rPr>
      </w:pPr>
      <w:r w:rsidRPr="00E3683D">
        <w:rPr>
          <w:rFonts w:cs="Arial"/>
          <w:szCs w:val="20"/>
          <w:u w:val="single"/>
          <w:lang w:val="sl-SI" w:eastAsia="ar-SA"/>
        </w:rPr>
        <w:t>Ponudbena dokumentacija mora biti v fizični obliki, predložena v zaprti kuverti, kjer mora biti na sprednji strani navedeno: PONUDBA ZA NAJEM</w:t>
      </w:r>
      <w:r w:rsidR="00DC0793">
        <w:rPr>
          <w:rFonts w:cs="Arial"/>
          <w:szCs w:val="20"/>
          <w:u w:val="single"/>
          <w:lang w:val="sl-SI" w:eastAsia="ar-SA"/>
        </w:rPr>
        <w:t xml:space="preserve"> </w:t>
      </w:r>
      <w:r w:rsidRPr="00E3683D">
        <w:rPr>
          <w:rFonts w:cs="Arial"/>
          <w:szCs w:val="20"/>
          <w:u w:val="single"/>
          <w:lang w:val="sl-SI" w:eastAsia="ar-SA"/>
        </w:rPr>
        <w:t>PROSTOROV ZA</w:t>
      </w:r>
      <w:r w:rsidR="00112986" w:rsidRPr="00E3683D">
        <w:rPr>
          <w:rFonts w:cs="Arial"/>
          <w:szCs w:val="20"/>
          <w:u w:val="single"/>
          <w:lang w:val="sl-SI" w:eastAsia="ar-SA"/>
        </w:rPr>
        <w:t xml:space="preserve"> </w:t>
      </w:r>
      <w:r w:rsidR="00822FA9">
        <w:rPr>
          <w:rFonts w:cs="Arial"/>
          <w:szCs w:val="20"/>
          <w:u w:val="single"/>
          <w:lang w:val="sl-SI" w:eastAsia="ar-SA"/>
        </w:rPr>
        <w:t xml:space="preserve">POTREBE </w:t>
      </w:r>
      <w:r w:rsidR="002C4ACF">
        <w:rPr>
          <w:rFonts w:cs="Arial"/>
          <w:szCs w:val="20"/>
          <w:u w:val="single"/>
          <w:lang w:val="sl-SI" w:eastAsia="ar-SA"/>
        </w:rPr>
        <w:t>ARHIVA</w:t>
      </w:r>
      <w:r w:rsidR="00D32B13">
        <w:rPr>
          <w:rFonts w:cs="Arial"/>
          <w:szCs w:val="20"/>
          <w:u w:val="single"/>
          <w:lang w:val="sl-SI" w:eastAsia="ar-SA"/>
        </w:rPr>
        <w:t xml:space="preserve"> </w:t>
      </w:r>
      <w:r w:rsidR="002C4ACF">
        <w:rPr>
          <w:rFonts w:cs="Arial"/>
          <w:szCs w:val="20"/>
          <w:u w:val="single"/>
          <w:lang w:val="sl-SI" w:eastAsia="ar-SA"/>
        </w:rPr>
        <w:t xml:space="preserve">OKROŽNEGA DRŽAVNEGA TOŽILSTVA </w:t>
      </w:r>
      <w:r w:rsidR="009D3CE5">
        <w:rPr>
          <w:rFonts w:cs="Arial"/>
          <w:szCs w:val="20"/>
          <w:u w:val="single"/>
          <w:lang w:val="sl-SI" w:eastAsia="ar-SA"/>
        </w:rPr>
        <w:t>V KRŠKEM</w:t>
      </w:r>
      <w:r w:rsidRPr="00E3683D">
        <w:rPr>
          <w:rFonts w:cs="Arial"/>
          <w:szCs w:val="20"/>
          <w:lang w:val="sl-SI" w:eastAsia="ar-SA"/>
        </w:rPr>
        <w:t xml:space="preserve"> </w:t>
      </w:r>
      <w:r w:rsidR="00743206">
        <w:rPr>
          <w:rFonts w:cs="Arial"/>
          <w:b/>
          <w:szCs w:val="20"/>
          <w:u w:val="single"/>
          <w:lang w:val="sl-SI" w:eastAsia="ar-SA"/>
        </w:rPr>
        <w:t>š</w:t>
      </w:r>
      <w:r w:rsidRPr="00E3683D">
        <w:rPr>
          <w:rFonts w:cs="Arial"/>
          <w:b/>
          <w:szCs w:val="20"/>
          <w:u w:val="single"/>
          <w:lang w:val="sl-SI" w:eastAsia="ar-SA"/>
        </w:rPr>
        <w:t>tevilka:</w:t>
      </w:r>
      <w:r w:rsidRPr="00E3683D">
        <w:rPr>
          <w:rFonts w:cs="Arial"/>
          <w:szCs w:val="20"/>
          <w:u w:val="single"/>
          <w:lang w:val="sl-SI" w:eastAsia="ar-SA"/>
        </w:rPr>
        <w:t xml:space="preserve"> </w:t>
      </w:r>
      <w:r w:rsidR="009F6BB0">
        <w:rPr>
          <w:rFonts w:ascii="Arial CE" w:hAnsi="Arial CE"/>
          <w:b/>
          <w:bCs/>
          <w:szCs w:val="20"/>
          <w:lang w:val="sl-SI"/>
        </w:rPr>
        <w:t>352-22</w:t>
      </w:r>
      <w:r w:rsidR="002329F9" w:rsidRPr="002329F9">
        <w:rPr>
          <w:rFonts w:ascii="Arial CE" w:hAnsi="Arial CE"/>
          <w:b/>
          <w:bCs/>
          <w:szCs w:val="20"/>
          <w:lang w:val="sl-SI"/>
        </w:rPr>
        <w:t>/20</w:t>
      </w:r>
      <w:r w:rsidR="00657C40">
        <w:rPr>
          <w:rFonts w:ascii="Arial CE" w:hAnsi="Arial CE"/>
          <w:b/>
          <w:bCs/>
          <w:szCs w:val="20"/>
          <w:lang w:val="sl-SI"/>
        </w:rPr>
        <w:t>24</w:t>
      </w:r>
      <w:r w:rsidRPr="00E3683D">
        <w:rPr>
          <w:rFonts w:ascii="Times New Roman" w:hAnsi="Times New Roman" w:cs="Arial"/>
          <w:sz w:val="24"/>
          <w:lang w:val="sl-SI" w:eastAsia="ar-SA"/>
        </w:rPr>
        <w:t xml:space="preserve"> </w:t>
      </w:r>
      <w:r w:rsidR="00743206">
        <w:rPr>
          <w:rFonts w:cs="Arial"/>
          <w:szCs w:val="20"/>
          <w:lang w:val="sl-SI" w:eastAsia="ar-SA"/>
        </w:rPr>
        <w:t>z o</w:t>
      </w:r>
      <w:r w:rsidRPr="00E3683D">
        <w:rPr>
          <w:rFonts w:cs="Arial"/>
          <w:szCs w:val="20"/>
          <w:lang w:val="sl-SI" w:eastAsia="ar-SA"/>
        </w:rPr>
        <w:t>znak</w:t>
      </w:r>
      <w:r w:rsidR="00743206">
        <w:rPr>
          <w:rFonts w:cs="Arial"/>
          <w:szCs w:val="20"/>
          <w:lang w:val="sl-SI" w:eastAsia="ar-SA"/>
        </w:rPr>
        <w:t>o</w:t>
      </w:r>
      <w:r w:rsidRPr="00E3683D">
        <w:rPr>
          <w:rFonts w:cs="Arial"/>
          <w:szCs w:val="20"/>
          <w:lang w:val="sl-SI" w:eastAsia="ar-SA"/>
        </w:rPr>
        <w:t xml:space="preserve">: </w:t>
      </w:r>
      <w:r w:rsidRPr="00E3683D">
        <w:rPr>
          <w:rFonts w:cs="Arial"/>
          <w:b/>
          <w:szCs w:val="20"/>
          <w:lang w:val="sl-SI" w:eastAsia="ar-SA"/>
        </w:rPr>
        <w:t xml:space="preserve">»NE ODPIRAJ – ZBIRANJE PONUDB!« </w:t>
      </w:r>
    </w:p>
    <w:p w14:paraId="4BD7B12A" w14:textId="77777777" w:rsidR="006946B4" w:rsidRDefault="006946B4" w:rsidP="00863AE6">
      <w:pPr>
        <w:suppressAutoHyphens/>
        <w:spacing w:line="240" w:lineRule="exact"/>
        <w:jc w:val="both"/>
        <w:rPr>
          <w:rFonts w:cs="Arial"/>
          <w:b/>
          <w:szCs w:val="20"/>
          <w:lang w:val="sl-SI" w:eastAsia="ar-SA"/>
        </w:rPr>
      </w:pPr>
    </w:p>
    <w:p w14:paraId="7477F771" w14:textId="5D48C5C3" w:rsidR="00134789" w:rsidRPr="00E3683D" w:rsidRDefault="00134789" w:rsidP="00863AE6">
      <w:pPr>
        <w:suppressAutoHyphens/>
        <w:spacing w:line="240" w:lineRule="exact"/>
        <w:jc w:val="both"/>
        <w:rPr>
          <w:rFonts w:cs="Arial"/>
          <w:szCs w:val="20"/>
          <w:u w:val="single"/>
          <w:lang w:val="sl-SI" w:eastAsia="ar-SA"/>
        </w:rPr>
      </w:pPr>
      <w:r w:rsidRPr="00E3683D">
        <w:rPr>
          <w:rFonts w:cs="Arial"/>
          <w:b/>
          <w:szCs w:val="20"/>
          <w:lang w:val="sl-SI" w:eastAsia="ar-SA"/>
        </w:rPr>
        <w:t>Na zadnji strani kuverte mora biti naveden</w:t>
      </w:r>
      <w:r w:rsidRPr="00E3683D">
        <w:rPr>
          <w:rFonts w:cs="Arial"/>
          <w:szCs w:val="20"/>
          <w:u w:val="single"/>
          <w:lang w:val="sl-SI" w:eastAsia="ar-SA"/>
        </w:rPr>
        <w:t xml:space="preserve"> </w:t>
      </w:r>
      <w:r w:rsidRPr="00E3683D">
        <w:rPr>
          <w:rFonts w:cs="Arial"/>
          <w:b/>
          <w:szCs w:val="20"/>
          <w:u w:val="single"/>
          <w:lang w:val="sl-SI" w:eastAsia="ar-SA"/>
        </w:rPr>
        <w:t xml:space="preserve">naziv </w:t>
      </w:r>
      <w:r w:rsidRPr="00E3683D">
        <w:rPr>
          <w:rFonts w:cs="Arial"/>
          <w:szCs w:val="20"/>
          <w:lang w:val="sl-SI" w:eastAsia="ar-SA"/>
        </w:rPr>
        <w:t xml:space="preserve">in </w:t>
      </w:r>
      <w:r w:rsidRPr="00E3683D">
        <w:rPr>
          <w:rFonts w:cs="Arial"/>
          <w:b/>
          <w:szCs w:val="20"/>
          <w:u w:val="single"/>
          <w:lang w:val="sl-SI" w:eastAsia="ar-SA"/>
        </w:rPr>
        <w:t>naslov ponudnika</w:t>
      </w:r>
      <w:r w:rsidRPr="00E3683D">
        <w:rPr>
          <w:rFonts w:cs="Arial"/>
          <w:szCs w:val="20"/>
          <w:u w:val="single"/>
          <w:lang w:val="sl-SI" w:eastAsia="ar-SA"/>
        </w:rPr>
        <w:t>!</w:t>
      </w:r>
    </w:p>
    <w:p w14:paraId="395CA216" w14:textId="77777777" w:rsidR="00134789" w:rsidRPr="00E3683D" w:rsidRDefault="00134789" w:rsidP="00863AE6">
      <w:pPr>
        <w:suppressAutoHyphens/>
        <w:spacing w:line="240" w:lineRule="exact"/>
        <w:jc w:val="both"/>
        <w:rPr>
          <w:rFonts w:cs="Arial"/>
          <w:szCs w:val="20"/>
          <w:u w:val="single"/>
          <w:lang w:val="sl-SI" w:eastAsia="ar-SA"/>
        </w:rPr>
      </w:pPr>
    </w:p>
    <w:p w14:paraId="31C2FF88" w14:textId="77777777" w:rsidR="00134789" w:rsidRPr="00E3683D" w:rsidRDefault="00134789" w:rsidP="00863AE6">
      <w:pPr>
        <w:suppressAutoHyphens/>
        <w:spacing w:line="240" w:lineRule="exact"/>
        <w:jc w:val="both"/>
        <w:rPr>
          <w:rFonts w:cs="Arial"/>
          <w:szCs w:val="20"/>
          <w:u w:val="single"/>
          <w:lang w:val="sl-SI" w:eastAsia="ar-SA"/>
        </w:rPr>
      </w:pPr>
      <w:r w:rsidRPr="00E3683D">
        <w:rPr>
          <w:rFonts w:cs="Arial"/>
          <w:szCs w:val="20"/>
          <w:u w:val="single"/>
          <w:lang w:val="sl-SI" w:eastAsia="ar-SA"/>
        </w:rPr>
        <w:t>Ponudniki lahko ponudbeno dokumentacijo pošljejo priporočeno po pošti ali jo oddajo osebno v vložišče ministrstva. Pravočasnost ponudbe se presoja po prejemni teoriji.</w:t>
      </w:r>
    </w:p>
    <w:p w14:paraId="465D5040" w14:textId="77777777" w:rsidR="006946B4" w:rsidRDefault="006946B4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20D1E092" w14:textId="2D931877" w:rsidR="00134789" w:rsidRDefault="00134789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 w:rsidRPr="00E3683D">
        <w:rPr>
          <w:rFonts w:cs="Arial"/>
          <w:szCs w:val="20"/>
          <w:lang w:val="sl-SI" w:eastAsia="ar-SA"/>
        </w:rPr>
        <w:t>Ponudbe, ki bodo prispele po izteku</w:t>
      </w:r>
      <w:r w:rsidR="006946B4">
        <w:rPr>
          <w:rFonts w:cs="Arial"/>
          <w:szCs w:val="20"/>
          <w:lang w:val="sl-SI" w:eastAsia="ar-SA"/>
        </w:rPr>
        <w:t xml:space="preserve"> </w:t>
      </w:r>
      <w:r w:rsidRPr="00E3683D">
        <w:rPr>
          <w:rFonts w:cs="Arial"/>
          <w:szCs w:val="20"/>
          <w:lang w:val="sl-SI" w:eastAsia="ar-SA"/>
        </w:rPr>
        <w:t>zgoraj določenega roka, bodo izločene iz postopka in bodo zaprte vrnjene ponudniku.</w:t>
      </w:r>
    </w:p>
    <w:p w14:paraId="2429A452" w14:textId="77777777" w:rsidR="00624449" w:rsidRPr="00E3683D" w:rsidRDefault="00624449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20F545D5" w14:textId="77777777" w:rsidR="00B15FEA" w:rsidRPr="00E3683D" w:rsidRDefault="00B15FEA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723861F2" w14:textId="77777777" w:rsidR="00134789" w:rsidRPr="00E3683D" w:rsidRDefault="00134789" w:rsidP="00863AE6">
      <w:pPr>
        <w:suppressAutoHyphens/>
        <w:spacing w:line="240" w:lineRule="exact"/>
        <w:jc w:val="both"/>
        <w:rPr>
          <w:rFonts w:cs="Arial"/>
          <w:b/>
          <w:szCs w:val="20"/>
          <w:lang w:val="sl-SI" w:eastAsia="ar-SA"/>
        </w:rPr>
      </w:pPr>
      <w:r w:rsidRPr="00E3683D">
        <w:rPr>
          <w:rFonts w:cs="Arial"/>
          <w:b/>
          <w:szCs w:val="20"/>
          <w:lang w:val="sl-SI" w:eastAsia="ar-SA"/>
        </w:rPr>
        <w:t>7.</w:t>
      </w:r>
      <w:r w:rsidRPr="00E3683D">
        <w:rPr>
          <w:rFonts w:cs="Arial"/>
          <w:szCs w:val="20"/>
          <w:lang w:val="sl-SI" w:eastAsia="ar-SA"/>
        </w:rPr>
        <w:t xml:space="preserve"> </w:t>
      </w:r>
      <w:r w:rsidRPr="00E3683D">
        <w:rPr>
          <w:rFonts w:cs="Arial"/>
          <w:b/>
          <w:szCs w:val="20"/>
          <w:lang w:val="sl-SI" w:eastAsia="ar-SA"/>
        </w:rPr>
        <w:t xml:space="preserve">Odpiranje ponudb in merila za izbor: </w:t>
      </w:r>
    </w:p>
    <w:p w14:paraId="0C5CC17A" w14:textId="77777777" w:rsidR="00FA6158" w:rsidRDefault="00FA6158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7812811D" w14:textId="3BCB9696" w:rsidR="00134789" w:rsidRPr="00E3683D" w:rsidRDefault="00134789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 w:rsidRPr="00E3683D">
        <w:rPr>
          <w:rFonts w:cs="Arial"/>
          <w:szCs w:val="20"/>
          <w:lang w:val="sl-SI" w:eastAsia="ar-SA"/>
        </w:rPr>
        <w:t xml:space="preserve">Odpiranje ponudb ne bo javno. </w:t>
      </w:r>
    </w:p>
    <w:p w14:paraId="6F56BF9F" w14:textId="6E02310B" w:rsidR="000C2407" w:rsidRDefault="000C2407" w:rsidP="00863AE6">
      <w:pPr>
        <w:shd w:val="clear" w:color="auto" w:fill="FFFFFF"/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3113F360" w14:textId="77777777" w:rsidR="00134789" w:rsidRPr="00E3683D" w:rsidRDefault="00134789" w:rsidP="00863AE6">
      <w:pPr>
        <w:shd w:val="clear" w:color="auto" w:fill="FFFFFF"/>
        <w:suppressAutoHyphens/>
        <w:spacing w:line="240" w:lineRule="exact"/>
        <w:jc w:val="both"/>
        <w:rPr>
          <w:rFonts w:cs="Arial"/>
          <w:szCs w:val="20"/>
          <w:u w:val="single"/>
          <w:shd w:val="clear" w:color="auto" w:fill="FFFF00"/>
          <w:lang w:val="sl-SI" w:eastAsia="ar-SA"/>
        </w:rPr>
      </w:pPr>
      <w:r w:rsidRPr="00E3683D">
        <w:rPr>
          <w:rFonts w:cs="Arial"/>
          <w:szCs w:val="20"/>
          <w:u w:val="single"/>
          <w:shd w:val="clear" w:color="auto" w:fill="FFFFFF"/>
          <w:lang w:val="sl-SI" w:eastAsia="ar-SA"/>
        </w:rPr>
        <w:t>Merila in kriteriji za izbor bodo:</w:t>
      </w:r>
      <w:r w:rsidRPr="00E3683D">
        <w:rPr>
          <w:rFonts w:cs="Arial"/>
          <w:szCs w:val="20"/>
          <w:u w:val="single"/>
          <w:shd w:val="clear" w:color="auto" w:fill="FFFF00"/>
          <w:lang w:val="sl-SI" w:eastAsia="ar-SA"/>
        </w:rPr>
        <w:t xml:space="preserve"> </w:t>
      </w:r>
    </w:p>
    <w:p w14:paraId="656C7B05" w14:textId="77777777" w:rsidR="00134789" w:rsidRPr="00E3683D" w:rsidRDefault="00134789" w:rsidP="00863AE6">
      <w:pPr>
        <w:shd w:val="clear" w:color="auto" w:fill="FFFFFF"/>
        <w:suppressAutoHyphens/>
        <w:spacing w:line="240" w:lineRule="exact"/>
        <w:jc w:val="both"/>
        <w:rPr>
          <w:rFonts w:cs="Arial"/>
          <w:szCs w:val="20"/>
          <w:u w:val="single"/>
          <w:shd w:val="clear" w:color="auto" w:fill="FFFF00"/>
          <w:lang w:val="sl-SI" w:eastAsia="ar-SA"/>
        </w:rPr>
      </w:pPr>
    </w:p>
    <w:p w14:paraId="0DB86428" w14:textId="578DFBCF" w:rsidR="00134789" w:rsidRPr="00E3683D" w:rsidRDefault="00633611" w:rsidP="000235C1">
      <w:pPr>
        <w:numPr>
          <w:ilvl w:val="0"/>
          <w:numId w:val="4"/>
        </w:numPr>
        <w:shd w:val="clear" w:color="auto" w:fill="FFFFFF"/>
        <w:suppressAutoHyphens/>
        <w:spacing w:line="240" w:lineRule="exact"/>
        <w:ind w:left="714" w:hanging="357"/>
        <w:jc w:val="both"/>
        <w:rPr>
          <w:rFonts w:cs="Arial"/>
          <w:szCs w:val="20"/>
          <w:u w:val="single"/>
          <w:shd w:val="clear" w:color="auto" w:fill="FFFFFF"/>
          <w:lang w:val="sl-SI" w:eastAsia="ar-SA"/>
        </w:rPr>
      </w:pPr>
      <w:r>
        <w:rPr>
          <w:rFonts w:cs="Arial"/>
          <w:szCs w:val="20"/>
          <w:u w:val="single"/>
          <w:shd w:val="clear" w:color="auto" w:fill="FFFFFF"/>
          <w:lang w:val="sl-SI" w:eastAsia="ar-SA"/>
        </w:rPr>
        <w:t>7</w:t>
      </w:r>
      <w:r w:rsidR="00134789" w:rsidRPr="00E3683D">
        <w:rPr>
          <w:rFonts w:cs="Arial"/>
          <w:szCs w:val="20"/>
          <w:u w:val="single"/>
          <w:shd w:val="clear" w:color="auto" w:fill="FFFFFF"/>
          <w:lang w:val="sl-SI" w:eastAsia="ar-SA"/>
        </w:rPr>
        <w:t>0</w:t>
      </w:r>
      <w:r w:rsidR="006946B4">
        <w:rPr>
          <w:rFonts w:cs="Arial"/>
          <w:szCs w:val="20"/>
          <w:u w:val="single"/>
          <w:shd w:val="clear" w:color="auto" w:fill="FFFFFF"/>
          <w:lang w:val="sl-SI" w:eastAsia="ar-SA"/>
        </w:rPr>
        <w:t xml:space="preserve"> </w:t>
      </w:r>
      <w:r w:rsidR="00134789" w:rsidRPr="00E3683D">
        <w:rPr>
          <w:rFonts w:cs="Arial"/>
          <w:szCs w:val="20"/>
          <w:u w:val="single"/>
          <w:shd w:val="clear" w:color="auto" w:fill="FFFFFF"/>
          <w:lang w:val="sl-SI" w:eastAsia="ar-SA"/>
        </w:rPr>
        <w:t>% najnižja ponudbena cena za najem,</w:t>
      </w:r>
    </w:p>
    <w:p w14:paraId="2297F847" w14:textId="0796CE23" w:rsidR="00F07059" w:rsidRPr="00E3683D" w:rsidRDefault="00633611" w:rsidP="000235C1">
      <w:pPr>
        <w:numPr>
          <w:ilvl w:val="0"/>
          <w:numId w:val="4"/>
        </w:numPr>
        <w:shd w:val="clear" w:color="auto" w:fill="FFFFFF"/>
        <w:suppressAutoHyphens/>
        <w:spacing w:line="240" w:lineRule="exact"/>
        <w:ind w:left="714" w:hanging="357"/>
        <w:jc w:val="both"/>
        <w:rPr>
          <w:rFonts w:cs="Arial"/>
          <w:b/>
          <w:szCs w:val="20"/>
          <w:lang w:val="sl-SI" w:eastAsia="ar-SA"/>
        </w:rPr>
      </w:pPr>
      <w:r>
        <w:rPr>
          <w:rFonts w:cs="Arial"/>
          <w:szCs w:val="20"/>
          <w:u w:val="single"/>
          <w:shd w:val="clear" w:color="auto" w:fill="FFFFFF"/>
          <w:lang w:val="sl-SI" w:eastAsia="ar-SA"/>
        </w:rPr>
        <w:t>3</w:t>
      </w:r>
      <w:r w:rsidR="00134789" w:rsidRPr="002329F9">
        <w:rPr>
          <w:rFonts w:cs="Arial"/>
          <w:szCs w:val="20"/>
          <w:u w:val="single"/>
          <w:shd w:val="clear" w:color="auto" w:fill="FFFFFF"/>
          <w:lang w:val="sl-SI" w:eastAsia="ar-SA"/>
        </w:rPr>
        <w:t>0</w:t>
      </w:r>
      <w:r w:rsidR="006946B4">
        <w:rPr>
          <w:rFonts w:cs="Arial"/>
          <w:szCs w:val="20"/>
          <w:u w:val="single"/>
          <w:shd w:val="clear" w:color="auto" w:fill="FFFFFF"/>
          <w:lang w:val="sl-SI" w:eastAsia="ar-SA"/>
        </w:rPr>
        <w:t xml:space="preserve"> </w:t>
      </w:r>
      <w:r w:rsidR="00134789" w:rsidRPr="002329F9">
        <w:rPr>
          <w:rFonts w:cs="Arial"/>
          <w:szCs w:val="20"/>
          <w:u w:val="single"/>
          <w:shd w:val="clear" w:color="auto" w:fill="FFFFFF"/>
          <w:lang w:val="sl-SI" w:eastAsia="ar-SA"/>
        </w:rPr>
        <w:t xml:space="preserve">% </w:t>
      </w:r>
      <w:r w:rsidR="00D41411">
        <w:rPr>
          <w:rFonts w:cs="Arial"/>
          <w:szCs w:val="20"/>
          <w:u w:val="single"/>
          <w:shd w:val="clear" w:color="auto" w:fill="FFFFFF"/>
          <w:lang w:val="sl-SI" w:eastAsia="ar-SA"/>
        </w:rPr>
        <w:t>uporabnikova presoja glede primernosti prostorov</w:t>
      </w:r>
    </w:p>
    <w:p w14:paraId="3B1C8333" w14:textId="5EDE559D" w:rsidR="00F07059" w:rsidRDefault="00F07059" w:rsidP="00863AE6">
      <w:pPr>
        <w:suppressAutoHyphens/>
        <w:spacing w:line="240" w:lineRule="exact"/>
        <w:jc w:val="center"/>
        <w:rPr>
          <w:rFonts w:cs="Arial"/>
          <w:b/>
          <w:szCs w:val="20"/>
          <w:lang w:val="sl-SI" w:eastAsia="ar-SA"/>
        </w:rPr>
      </w:pPr>
    </w:p>
    <w:p w14:paraId="128749AB" w14:textId="77777777" w:rsidR="00B726DA" w:rsidRPr="00E3683D" w:rsidRDefault="00B726DA" w:rsidP="00863AE6">
      <w:pPr>
        <w:suppressAutoHyphens/>
        <w:spacing w:line="240" w:lineRule="exact"/>
        <w:jc w:val="center"/>
        <w:rPr>
          <w:rFonts w:cs="Arial"/>
          <w:b/>
          <w:szCs w:val="20"/>
          <w:lang w:val="sl-SI" w:eastAsia="ar-SA"/>
        </w:rPr>
      </w:pPr>
    </w:p>
    <w:p w14:paraId="4FE21956" w14:textId="6873D882" w:rsidR="00134789" w:rsidRPr="00E3683D" w:rsidRDefault="00134789" w:rsidP="00863AE6">
      <w:pPr>
        <w:suppressAutoHyphens/>
        <w:spacing w:line="240" w:lineRule="exact"/>
        <w:jc w:val="center"/>
        <w:rPr>
          <w:rFonts w:cs="Arial"/>
          <w:b/>
          <w:szCs w:val="20"/>
          <w:lang w:val="sl-SI" w:eastAsia="ar-SA"/>
        </w:rPr>
      </w:pPr>
      <w:r w:rsidRPr="00E3683D">
        <w:rPr>
          <w:rFonts w:cs="Arial"/>
          <w:b/>
          <w:szCs w:val="20"/>
          <w:lang w:val="sl-SI" w:eastAsia="ar-SA"/>
        </w:rPr>
        <w:t>T = 0,</w:t>
      </w:r>
      <w:r w:rsidR="00633611">
        <w:rPr>
          <w:rFonts w:cs="Arial"/>
          <w:b/>
          <w:szCs w:val="20"/>
          <w:lang w:val="sl-SI" w:eastAsia="ar-SA"/>
        </w:rPr>
        <w:t>7</w:t>
      </w:r>
      <w:r w:rsidRPr="00E3683D">
        <w:rPr>
          <w:rFonts w:cs="Arial"/>
          <w:b/>
          <w:szCs w:val="20"/>
          <w:lang w:val="sl-SI" w:eastAsia="ar-SA"/>
        </w:rPr>
        <w:t xml:space="preserve"> x Tc + 0,</w:t>
      </w:r>
      <w:r w:rsidR="00633611">
        <w:rPr>
          <w:rFonts w:cs="Arial"/>
          <w:b/>
          <w:szCs w:val="20"/>
          <w:lang w:val="sl-SI" w:eastAsia="ar-SA"/>
        </w:rPr>
        <w:t>3</w:t>
      </w:r>
      <w:r w:rsidRPr="00E3683D">
        <w:rPr>
          <w:rFonts w:cs="Arial"/>
          <w:b/>
          <w:szCs w:val="20"/>
          <w:lang w:val="sl-SI" w:eastAsia="ar-SA"/>
        </w:rPr>
        <w:t xml:space="preserve"> x Tppp</w:t>
      </w:r>
    </w:p>
    <w:p w14:paraId="2FF2E1F8" w14:textId="6B21F298" w:rsidR="00134789" w:rsidRDefault="00134789" w:rsidP="00863AE6">
      <w:pPr>
        <w:suppressAutoHyphens/>
        <w:spacing w:line="240" w:lineRule="exact"/>
        <w:jc w:val="center"/>
        <w:rPr>
          <w:rFonts w:cs="Arial"/>
          <w:b/>
          <w:szCs w:val="20"/>
          <w:lang w:val="sl-SI" w:eastAsia="ar-SA"/>
        </w:rPr>
      </w:pPr>
    </w:p>
    <w:p w14:paraId="13D3A5E3" w14:textId="77777777" w:rsidR="00F07059" w:rsidRPr="00E3683D" w:rsidRDefault="00F07059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398FB12F" w14:textId="709EC0ED" w:rsidR="00134789" w:rsidRPr="00E3683D" w:rsidRDefault="00134789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 w:rsidRPr="00E3683D">
        <w:rPr>
          <w:rFonts w:cs="Arial"/>
          <w:szCs w:val="20"/>
          <w:lang w:val="sl-SI" w:eastAsia="ar-SA"/>
        </w:rPr>
        <w:t>Točke za ponudbeno ceno: Tc = 100 x Cmin.∕ Ci ,</w:t>
      </w:r>
    </w:p>
    <w:p w14:paraId="588D28FF" w14:textId="5C6C6A1C" w:rsidR="00134789" w:rsidRPr="00E3683D" w:rsidRDefault="002329F9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Cmin</w:t>
      </w:r>
      <w:r>
        <w:rPr>
          <w:rFonts w:cs="Arial"/>
          <w:szCs w:val="20"/>
          <w:lang w:val="sl-SI" w:eastAsia="ar-SA"/>
        </w:rPr>
        <w:tab/>
      </w:r>
      <w:r w:rsidR="00134789" w:rsidRPr="00E3683D">
        <w:rPr>
          <w:rFonts w:cs="Arial"/>
          <w:szCs w:val="20"/>
          <w:lang w:val="sl-SI" w:eastAsia="ar-SA"/>
        </w:rPr>
        <w:t>najnižja ponudbena cena</w:t>
      </w:r>
    </w:p>
    <w:p w14:paraId="3A6A9F12" w14:textId="681D1242" w:rsidR="00134789" w:rsidRPr="00E3683D" w:rsidRDefault="002329F9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Ci</w:t>
      </w:r>
      <w:r>
        <w:rPr>
          <w:rFonts w:cs="Arial"/>
          <w:szCs w:val="20"/>
          <w:lang w:val="sl-SI" w:eastAsia="ar-SA"/>
        </w:rPr>
        <w:tab/>
      </w:r>
      <w:r w:rsidR="00134789" w:rsidRPr="00E3683D">
        <w:rPr>
          <w:rFonts w:cs="Arial"/>
          <w:szCs w:val="20"/>
          <w:lang w:val="sl-SI" w:eastAsia="ar-SA"/>
        </w:rPr>
        <w:t>cena ocenjevane ponudbe</w:t>
      </w:r>
    </w:p>
    <w:p w14:paraId="7C40D954" w14:textId="77777777" w:rsidR="00B726DA" w:rsidRDefault="00B726DA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383DE8C6" w14:textId="0B3A2990" w:rsidR="00134789" w:rsidRDefault="00134789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 w:rsidRPr="00E3683D">
        <w:rPr>
          <w:rFonts w:cs="Arial"/>
          <w:szCs w:val="20"/>
          <w:lang w:val="sl-SI" w:eastAsia="ar-SA"/>
        </w:rPr>
        <w:t xml:space="preserve">Točke za prednosti </w:t>
      </w:r>
      <w:r w:rsidR="006B25B0">
        <w:rPr>
          <w:rFonts w:cs="Arial"/>
          <w:szCs w:val="20"/>
          <w:lang w:val="sl-SI" w:eastAsia="ar-SA"/>
        </w:rPr>
        <w:t>arhivskega</w:t>
      </w:r>
      <w:r w:rsidRPr="00E3683D">
        <w:rPr>
          <w:rFonts w:cs="Arial"/>
          <w:szCs w:val="20"/>
          <w:lang w:val="sl-SI" w:eastAsia="ar-SA"/>
        </w:rPr>
        <w:t xml:space="preserve"> prostora: Tppp  </w:t>
      </w:r>
    </w:p>
    <w:p w14:paraId="75BF21E3" w14:textId="77777777" w:rsidR="00624449" w:rsidRDefault="00624449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7C0F535A" w14:textId="29883149" w:rsidR="006B25B0" w:rsidRPr="006B25B0" w:rsidRDefault="006B25B0" w:rsidP="00863AE6">
      <w:pPr>
        <w:suppressAutoHyphens/>
        <w:spacing w:line="240" w:lineRule="exact"/>
        <w:jc w:val="both"/>
        <w:rPr>
          <w:rFonts w:cs="Arial"/>
          <w:szCs w:val="20"/>
          <w:u w:val="single"/>
          <w:lang w:val="sl-SI" w:eastAsia="ar-SA"/>
        </w:rPr>
      </w:pPr>
      <w:r w:rsidRPr="006B25B0">
        <w:rPr>
          <w:rFonts w:cs="Arial"/>
          <w:szCs w:val="20"/>
          <w:u w:val="single"/>
          <w:lang w:val="sl-SI" w:eastAsia="ar-SA"/>
        </w:rPr>
        <w:t>Merila in kriteriji za izbor prednosti prostora:</w:t>
      </w:r>
    </w:p>
    <w:p w14:paraId="0726A4A6" w14:textId="77777777" w:rsidR="006B25B0" w:rsidRDefault="006B25B0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0B787C0E" w14:textId="3D8294D7" w:rsidR="006B25B0" w:rsidRDefault="006B25B0" w:rsidP="006B25B0">
      <w:pPr>
        <w:pStyle w:val="Odstavekseznama"/>
        <w:numPr>
          <w:ilvl w:val="0"/>
          <w:numId w:val="38"/>
        </w:num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Opremljenost prostora</w:t>
      </w:r>
      <w:r w:rsidR="00206EFD">
        <w:rPr>
          <w:rFonts w:cs="Arial"/>
          <w:szCs w:val="20"/>
          <w:lang w:val="sl-SI" w:eastAsia="ar-SA"/>
        </w:rPr>
        <w:t xml:space="preserve"> </w:t>
      </w:r>
      <w:r w:rsidR="00644CF2">
        <w:rPr>
          <w:rFonts w:cs="Arial"/>
          <w:szCs w:val="20"/>
          <w:lang w:val="sl-SI" w:eastAsia="ar-SA"/>
        </w:rPr>
        <w:t xml:space="preserve">skladno z zahtevami tega povabila </w:t>
      </w:r>
      <w:r w:rsidR="00206EFD">
        <w:rPr>
          <w:rFonts w:cs="Arial"/>
          <w:szCs w:val="20"/>
          <w:lang w:val="sl-SI" w:eastAsia="ar-SA"/>
        </w:rPr>
        <w:t>(T1)</w:t>
      </w:r>
      <w:r>
        <w:rPr>
          <w:rFonts w:cs="Arial"/>
          <w:szCs w:val="20"/>
          <w:lang w:val="sl-SI" w:eastAsia="ar-SA"/>
        </w:rPr>
        <w:t>: opremljeni 33 točk, neopremljeni ali delno opremljeni 0 točk</w:t>
      </w:r>
    </w:p>
    <w:p w14:paraId="49888429" w14:textId="71DC67E9" w:rsidR="006B25B0" w:rsidRDefault="003F1324" w:rsidP="006B25B0">
      <w:pPr>
        <w:pStyle w:val="Odstavekseznama"/>
        <w:numPr>
          <w:ilvl w:val="0"/>
          <w:numId w:val="38"/>
        </w:num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Primernost prostorov</w:t>
      </w:r>
      <w:r w:rsidR="00206EFD">
        <w:rPr>
          <w:rFonts w:cs="Arial"/>
          <w:szCs w:val="20"/>
          <w:lang w:val="sl-SI" w:eastAsia="ar-SA"/>
        </w:rPr>
        <w:t xml:space="preserve"> (T2)</w:t>
      </w:r>
      <w:r>
        <w:rPr>
          <w:rFonts w:cs="Arial"/>
          <w:szCs w:val="20"/>
          <w:lang w:val="sl-SI" w:eastAsia="ar-SA"/>
        </w:rPr>
        <w:t>: primerni 3</w:t>
      </w:r>
      <w:r w:rsidR="009F6BB0">
        <w:rPr>
          <w:rFonts w:cs="Arial"/>
          <w:szCs w:val="20"/>
          <w:lang w:val="sl-SI" w:eastAsia="ar-SA"/>
        </w:rPr>
        <w:t>4</w:t>
      </w:r>
      <w:r>
        <w:rPr>
          <w:rFonts w:cs="Arial"/>
          <w:szCs w:val="20"/>
          <w:lang w:val="sl-SI" w:eastAsia="ar-SA"/>
        </w:rPr>
        <w:t xml:space="preserve"> točk, neprimerni 0 točk</w:t>
      </w:r>
    </w:p>
    <w:p w14:paraId="12F83981" w14:textId="23457391" w:rsidR="003F1324" w:rsidRDefault="003F1324" w:rsidP="006B25B0">
      <w:pPr>
        <w:pStyle w:val="Odstavekseznama"/>
        <w:numPr>
          <w:ilvl w:val="0"/>
          <w:numId w:val="38"/>
        </w:num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Oddaljenost</w:t>
      </w:r>
      <w:r w:rsidR="00206EFD">
        <w:rPr>
          <w:rFonts w:cs="Arial"/>
          <w:szCs w:val="20"/>
          <w:lang w:val="sl-SI" w:eastAsia="ar-SA"/>
        </w:rPr>
        <w:t xml:space="preserve"> (T3)</w:t>
      </w:r>
      <w:r>
        <w:rPr>
          <w:rFonts w:cs="Arial"/>
          <w:szCs w:val="20"/>
          <w:lang w:val="sl-SI" w:eastAsia="ar-SA"/>
        </w:rPr>
        <w:t>: do 200 m od sedeža ODT</w:t>
      </w:r>
      <w:r w:rsidR="00206EFD">
        <w:rPr>
          <w:rFonts w:cs="Arial"/>
          <w:szCs w:val="20"/>
          <w:lang w:val="sl-SI" w:eastAsia="ar-SA"/>
        </w:rPr>
        <w:t xml:space="preserve"> </w:t>
      </w:r>
      <w:r>
        <w:rPr>
          <w:rFonts w:cs="Arial"/>
          <w:szCs w:val="20"/>
          <w:lang w:val="sl-SI" w:eastAsia="ar-SA"/>
        </w:rPr>
        <w:t xml:space="preserve">KK 33 točk, oddaljenost </w:t>
      </w:r>
      <w:r w:rsidR="009F6BB0">
        <w:rPr>
          <w:rFonts w:cs="Arial"/>
          <w:szCs w:val="20"/>
          <w:lang w:val="sl-SI" w:eastAsia="ar-SA"/>
        </w:rPr>
        <w:t xml:space="preserve">od </w:t>
      </w:r>
      <w:r>
        <w:rPr>
          <w:rFonts w:cs="Arial"/>
          <w:szCs w:val="20"/>
          <w:lang w:val="sl-SI" w:eastAsia="ar-SA"/>
        </w:rPr>
        <w:t>200 m</w:t>
      </w:r>
      <w:r w:rsidR="009F6BB0">
        <w:rPr>
          <w:rFonts w:cs="Arial"/>
          <w:szCs w:val="20"/>
          <w:lang w:val="sl-SI" w:eastAsia="ar-SA"/>
        </w:rPr>
        <w:t xml:space="preserve"> do 1 km</w:t>
      </w:r>
      <w:r>
        <w:rPr>
          <w:rFonts w:cs="Arial"/>
          <w:szCs w:val="20"/>
          <w:lang w:val="sl-SI" w:eastAsia="ar-SA"/>
        </w:rPr>
        <w:t xml:space="preserve"> 0 točk</w:t>
      </w:r>
    </w:p>
    <w:p w14:paraId="438C862F" w14:textId="77777777" w:rsidR="003F1324" w:rsidRDefault="003F1324" w:rsidP="003F1324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79A88F2C" w14:textId="00B7FD20" w:rsidR="003F1324" w:rsidRPr="003F1324" w:rsidRDefault="003F1324" w:rsidP="003F1324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Tppp = T</w:t>
      </w:r>
      <w:r w:rsidR="00206EFD">
        <w:rPr>
          <w:rFonts w:cs="Arial"/>
          <w:szCs w:val="20"/>
          <w:lang w:val="sl-SI" w:eastAsia="ar-SA"/>
        </w:rPr>
        <w:t>1</w:t>
      </w:r>
      <w:r>
        <w:rPr>
          <w:rFonts w:cs="Arial"/>
          <w:szCs w:val="20"/>
          <w:lang w:val="sl-SI" w:eastAsia="ar-SA"/>
        </w:rPr>
        <w:t xml:space="preserve"> + T</w:t>
      </w:r>
      <w:r w:rsidR="00206EFD">
        <w:rPr>
          <w:rFonts w:cs="Arial"/>
          <w:szCs w:val="20"/>
          <w:lang w:val="sl-SI" w:eastAsia="ar-SA"/>
        </w:rPr>
        <w:t>2</w:t>
      </w:r>
      <w:r>
        <w:rPr>
          <w:rFonts w:cs="Arial"/>
          <w:szCs w:val="20"/>
          <w:lang w:val="sl-SI" w:eastAsia="ar-SA"/>
        </w:rPr>
        <w:t xml:space="preserve"> + T</w:t>
      </w:r>
      <w:r w:rsidR="00206EFD">
        <w:rPr>
          <w:rFonts w:cs="Arial"/>
          <w:szCs w:val="20"/>
          <w:lang w:val="sl-SI" w:eastAsia="ar-SA"/>
        </w:rPr>
        <w:t>3</w:t>
      </w:r>
      <w:r>
        <w:rPr>
          <w:rFonts w:cs="Arial"/>
          <w:szCs w:val="20"/>
          <w:lang w:val="sl-SI" w:eastAsia="ar-SA"/>
        </w:rPr>
        <w:t xml:space="preserve"> iz gornjega seznama</w:t>
      </w:r>
    </w:p>
    <w:p w14:paraId="499D7A3A" w14:textId="77777777" w:rsidR="00F70D42" w:rsidRDefault="00F70D42" w:rsidP="00863AE6">
      <w:pPr>
        <w:suppressAutoHyphens/>
        <w:spacing w:line="240" w:lineRule="exact"/>
        <w:jc w:val="both"/>
        <w:rPr>
          <w:rFonts w:cs="Arial"/>
          <w:b/>
          <w:szCs w:val="20"/>
          <w:lang w:val="sl-SI" w:eastAsia="ar-SA"/>
        </w:rPr>
      </w:pPr>
    </w:p>
    <w:p w14:paraId="4A90DBC2" w14:textId="40663546" w:rsidR="002E7751" w:rsidRPr="00BE713A" w:rsidRDefault="006946B4" w:rsidP="00863AE6">
      <w:pPr>
        <w:suppressAutoHyphens/>
        <w:spacing w:line="240" w:lineRule="exact"/>
        <w:jc w:val="both"/>
        <w:rPr>
          <w:rFonts w:cs="Arial"/>
          <w:b/>
          <w:szCs w:val="20"/>
          <w:lang w:val="sl-SI" w:eastAsia="ar-SA"/>
        </w:rPr>
      </w:pPr>
      <w:r>
        <w:rPr>
          <w:rFonts w:cs="Arial"/>
          <w:b/>
          <w:szCs w:val="20"/>
          <w:lang w:val="sl-SI" w:eastAsia="ar-SA"/>
        </w:rPr>
        <w:t xml:space="preserve">Ministrstvo </w:t>
      </w:r>
      <w:r w:rsidR="0083601A">
        <w:rPr>
          <w:rFonts w:cs="Arial"/>
          <w:b/>
          <w:szCs w:val="20"/>
          <w:lang w:val="sl-SI" w:eastAsia="ar-SA"/>
        </w:rPr>
        <w:t>lahko</w:t>
      </w:r>
      <w:r w:rsidR="00134789" w:rsidRPr="00E3683D">
        <w:rPr>
          <w:rFonts w:cs="Arial"/>
          <w:b/>
          <w:szCs w:val="20"/>
          <w:lang w:val="sl-SI" w:eastAsia="ar-SA"/>
        </w:rPr>
        <w:t xml:space="preserve"> v postopek vključi tudi pogajanja. </w:t>
      </w:r>
      <w:r w:rsidR="009F6BB0" w:rsidRPr="00BE713A">
        <w:rPr>
          <w:rFonts w:cs="Arial"/>
          <w:bCs/>
          <w:szCs w:val="20"/>
          <w:lang w:val="sl-SI" w:eastAsia="ar-SA"/>
        </w:rPr>
        <w:t xml:space="preserve">Ministrstvo bo izvedlo pogajanja s ponudnikom, ki bo v okviru točkovanja ponudbe prejel točke za primernost prostorov. </w:t>
      </w:r>
      <w:r w:rsidR="002E7751" w:rsidRPr="00BE713A">
        <w:rPr>
          <w:rFonts w:cs="Arial"/>
          <w:bCs/>
          <w:szCs w:val="20"/>
          <w:lang w:val="sl-SI" w:eastAsia="ar-SA"/>
        </w:rPr>
        <w:t>P</w:t>
      </w:r>
      <w:r w:rsidR="00BE713A" w:rsidRPr="00BE713A">
        <w:rPr>
          <w:rFonts w:cs="Arial"/>
          <w:bCs/>
          <w:szCs w:val="20"/>
          <w:lang w:val="sl-SI" w:eastAsia="ar-SA"/>
        </w:rPr>
        <w:t>redmet</w:t>
      </w:r>
      <w:r w:rsidR="00BE713A">
        <w:rPr>
          <w:rFonts w:cs="Arial"/>
          <w:bCs/>
          <w:szCs w:val="20"/>
          <w:lang w:val="sl-SI" w:eastAsia="ar-SA"/>
        </w:rPr>
        <w:t xml:space="preserve"> pogajanj je lahko </w:t>
      </w:r>
      <w:r w:rsidR="002E7751" w:rsidRPr="002E7751">
        <w:rPr>
          <w:rFonts w:cs="Arial"/>
          <w:bCs/>
          <w:szCs w:val="20"/>
          <w:lang w:val="sl-SI" w:eastAsia="ar-SA"/>
        </w:rPr>
        <w:t>cen</w:t>
      </w:r>
      <w:r w:rsidR="00BE713A">
        <w:rPr>
          <w:rFonts w:cs="Arial"/>
          <w:bCs/>
          <w:szCs w:val="20"/>
          <w:lang w:val="sl-SI" w:eastAsia="ar-SA"/>
        </w:rPr>
        <w:t>a</w:t>
      </w:r>
      <w:r w:rsidR="002E7751" w:rsidRPr="002E7751">
        <w:rPr>
          <w:rFonts w:cs="Arial"/>
          <w:bCs/>
          <w:szCs w:val="20"/>
          <w:lang w:val="sl-SI" w:eastAsia="ar-SA"/>
        </w:rPr>
        <w:t>, pri</w:t>
      </w:r>
      <w:r w:rsidR="00BE713A">
        <w:rPr>
          <w:rFonts w:cs="Arial"/>
          <w:bCs/>
          <w:szCs w:val="20"/>
          <w:lang w:val="sl-SI" w:eastAsia="ar-SA"/>
        </w:rPr>
        <w:t xml:space="preserve">lagoditve, </w:t>
      </w:r>
      <w:r w:rsidR="002E7751" w:rsidRPr="002E7751">
        <w:rPr>
          <w:rFonts w:cs="Arial"/>
          <w:bCs/>
          <w:szCs w:val="20"/>
          <w:lang w:val="sl-SI" w:eastAsia="ar-SA"/>
        </w:rPr>
        <w:t>opremljenost prostorov</w:t>
      </w:r>
      <w:r w:rsidR="00206EFD">
        <w:rPr>
          <w:rFonts w:cs="Arial"/>
          <w:bCs/>
          <w:szCs w:val="20"/>
          <w:lang w:val="sl-SI" w:eastAsia="ar-SA"/>
        </w:rPr>
        <w:t xml:space="preserve"> ter rok selitve v prostore</w:t>
      </w:r>
      <w:r w:rsidR="002E7751" w:rsidRPr="002E7751">
        <w:rPr>
          <w:rFonts w:cs="Arial"/>
          <w:bCs/>
          <w:szCs w:val="20"/>
          <w:lang w:val="sl-SI" w:eastAsia="ar-SA"/>
        </w:rPr>
        <w:t xml:space="preserve">. </w:t>
      </w:r>
    </w:p>
    <w:p w14:paraId="365EA8AB" w14:textId="77777777" w:rsidR="00206EFD" w:rsidRDefault="00206EFD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6BAFEA59" w14:textId="4DC8A4FA" w:rsidR="00BE713A" w:rsidRDefault="00BE713A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 xml:space="preserve">Končno točkovanje ponudb bo ministrstvo izvedlo po opravljenih pogajanjih. </w:t>
      </w:r>
    </w:p>
    <w:p w14:paraId="43E3EC2E" w14:textId="77777777" w:rsidR="00BE713A" w:rsidRDefault="00BE713A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752C3361" w14:textId="385BD748" w:rsidR="00281EC2" w:rsidRPr="00E3683D" w:rsidRDefault="00281EC2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 w:rsidRPr="00E3683D">
        <w:rPr>
          <w:rFonts w:cs="Arial"/>
          <w:szCs w:val="20"/>
          <w:lang w:val="sl-SI" w:eastAsia="ar-SA"/>
        </w:rPr>
        <w:t xml:space="preserve">Ponudniki bodo o rezultatih zbiranja ponudb obveščeni na njihov naslov v roku </w:t>
      </w:r>
      <w:r w:rsidR="0083601A">
        <w:rPr>
          <w:rFonts w:cs="Arial"/>
          <w:szCs w:val="20"/>
          <w:lang w:val="sl-SI" w:eastAsia="ar-SA"/>
        </w:rPr>
        <w:t>7</w:t>
      </w:r>
      <w:r w:rsidRPr="00E3683D">
        <w:rPr>
          <w:rFonts w:cs="Arial"/>
          <w:szCs w:val="20"/>
          <w:lang w:val="sl-SI" w:eastAsia="ar-SA"/>
        </w:rPr>
        <w:t xml:space="preserve"> dni po zaključenem postopku. </w:t>
      </w:r>
    </w:p>
    <w:p w14:paraId="3BBC1649" w14:textId="7C84B3AC" w:rsidR="00134789" w:rsidRDefault="00134789" w:rsidP="00863AE6">
      <w:pPr>
        <w:suppressAutoHyphens/>
        <w:spacing w:line="240" w:lineRule="exact"/>
        <w:jc w:val="both"/>
        <w:rPr>
          <w:rFonts w:cs="Arial"/>
          <w:b/>
          <w:szCs w:val="20"/>
          <w:lang w:val="sl-SI" w:eastAsia="ar-SA"/>
        </w:rPr>
      </w:pPr>
    </w:p>
    <w:p w14:paraId="09EDCFA3" w14:textId="77777777" w:rsidR="00B15FEA" w:rsidRPr="00E3683D" w:rsidRDefault="00B15FEA" w:rsidP="00863AE6">
      <w:pPr>
        <w:suppressAutoHyphens/>
        <w:spacing w:line="240" w:lineRule="exact"/>
        <w:jc w:val="both"/>
        <w:rPr>
          <w:rFonts w:cs="Arial"/>
          <w:b/>
          <w:szCs w:val="20"/>
          <w:lang w:val="sl-SI" w:eastAsia="ar-SA"/>
        </w:rPr>
      </w:pPr>
    </w:p>
    <w:p w14:paraId="39AFC6B6" w14:textId="77777777" w:rsidR="00134789" w:rsidRPr="00E3683D" w:rsidRDefault="00134789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 w:rsidRPr="00E3683D">
        <w:rPr>
          <w:rFonts w:cs="Arial"/>
          <w:b/>
          <w:szCs w:val="20"/>
          <w:lang w:val="sl-SI" w:eastAsia="ar-SA"/>
        </w:rPr>
        <w:t>8.</w:t>
      </w:r>
      <w:r w:rsidRPr="00E3683D">
        <w:rPr>
          <w:rFonts w:cs="Arial"/>
          <w:szCs w:val="20"/>
          <w:lang w:val="sl-SI" w:eastAsia="ar-SA"/>
        </w:rPr>
        <w:t xml:space="preserve"> </w:t>
      </w:r>
      <w:r w:rsidRPr="00E3683D">
        <w:rPr>
          <w:rFonts w:cs="Arial"/>
          <w:b/>
          <w:szCs w:val="20"/>
          <w:lang w:val="sl-SI" w:eastAsia="ar-SA"/>
        </w:rPr>
        <w:t>Drugi pogoji:</w:t>
      </w:r>
      <w:r w:rsidRPr="00E3683D">
        <w:rPr>
          <w:rFonts w:cs="Arial"/>
          <w:szCs w:val="20"/>
          <w:lang w:val="sl-SI" w:eastAsia="ar-SA"/>
        </w:rPr>
        <w:t xml:space="preserve"> </w:t>
      </w:r>
    </w:p>
    <w:p w14:paraId="276705F1" w14:textId="77777777" w:rsidR="00134789" w:rsidRPr="00E3683D" w:rsidRDefault="00134789" w:rsidP="00863AE6">
      <w:pPr>
        <w:suppressAutoHyphens/>
        <w:spacing w:line="240" w:lineRule="exact"/>
        <w:jc w:val="both"/>
        <w:rPr>
          <w:rFonts w:cs="Arial"/>
          <w:b/>
          <w:szCs w:val="20"/>
          <w:lang w:val="sl-SI" w:eastAsia="ar-SA"/>
        </w:rPr>
      </w:pPr>
    </w:p>
    <w:p w14:paraId="365BAF84" w14:textId="1C70CE9C" w:rsidR="00134789" w:rsidRPr="006946B4" w:rsidRDefault="00134789" w:rsidP="00863AE6">
      <w:pPr>
        <w:suppressAutoHyphens/>
        <w:spacing w:line="240" w:lineRule="exact"/>
        <w:jc w:val="both"/>
        <w:rPr>
          <w:rFonts w:cs="Arial"/>
          <w:b/>
          <w:bCs/>
          <w:szCs w:val="20"/>
          <w:lang w:val="sl-SI" w:eastAsia="ar-SA"/>
        </w:rPr>
      </w:pPr>
      <w:r w:rsidRPr="006946B4">
        <w:rPr>
          <w:rFonts w:cs="Arial"/>
          <w:b/>
          <w:bCs/>
          <w:szCs w:val="20"/>
          <w:lang w:val="sl-SI" w:eastAsia="ar-SA"/>
        </w:rPr>
        <w:t xml:space="preserve">Zbiranje ponudb je informativno in </w:t>
      </w:r>
      <w:r w:rsidR="006946B4" w:rsidRPr="006946B4">
        <w:rPr>
          <w:rFonts w:cs="Arial"/>
          <w:b/>
          <w:bCs/>
          <w:szCs w:val="20"/>
          <w:lang w:val="sl-SI" w:eastAsia="ar-SA"/>
        </w:rPr>
        <w:t>ministrstv</w:t>
      </w:r>
      <w:r w:rsidR="00206EFD">
        <w:rPr>
          <w:rFonts w:cs="Arial"/>
          <w:b/>
          <w:bCs/>
          <w:szCs w:val="20"/>
          <w:lang w:val="sl-SI" w:eastAsia="ar-SA"/>
        </w:rPr>
        <w:t>a</w:t>
      </w:r>
      <w:r w:rsidR="006946B4" w:rsidRPr="006946B4">
        <w:rPr>
          <w:rFonts w:cs="Arial"/>
          <w:b/>
          <w:bCs/>
          <w:szCs w:val="20"/>
          <w:lang w:val="sl-SI" w:eastAsia="ar-SA"/>
        </w:rPr>
        <w:t xml:space="preserve"> </w:t>
      </w:r>
      <w:r w:rsidRPr="006946B4">
        <w:rPr>
          <w:rFonts w:cs="Arial"/>
          <w:b/>
          <w:bCs/>
          <w:szCs w:val="20"/>
          <w:lang w:val="sl-SI" w:eastAsia="ar-SA"/>
        </w:rPr>
        <w:t xml:space="preserve">ne zavezuje k podpisu najemne pogodbe. </w:t>
      </w:r>
    </w:p>
    <w:p w14:paraId="766920EF" w14:textId="03436753" w:rsidR="00134789" w:rsidRDefault="00134789" w:rsidP="00863AE6">
      <w:pPr>
        <w:suppressAutoHyphens/>
        <w:spacing w:line="240" w:lineRule="exact"/>
        <w:jc w:val="both"/>
        <w:rPr>
          <w:rFonts w:cs="Arial"/>
          <w:b/>
          <w:sz w:val="22"/>
          <w:szCs w:val="22"/>
          <w:lang w:val="sl-SI" w:eastAsia="ar-SA"/>
        </w:rPr>
      </w:pPr>
    </w:p>
    <w:p w14:paraId="2DFA4250" w14:textId="5791E825" w:rsidR="00134789" w:rsidRPr="006946B4" w:rsidRDefault="00134789" w:rsidP="00863AE6">
      <w:pPr>
        <w:suppressAutoHyphens/>
        <w:spacing w:line="240" w:lineRule="exact"/>
        <w:jc w:val="both"/>
        <w:rPr>
          <w:rFonts w:cs="Arial"/>
          <w:bCs/>
          <w:szCs w:val="20"/>
          <w:lang w:val="sl-SI" w:eastAsia="ar-SA"/>
        </w:rPr>
      </w:pPr>
      <w:r w:rsidRPr="006946B4">
        <w:rPr>
          <w:rFonts w:cs="Arial"/>
          <w:bCs/>
          <w:szCs w:val="20"/>
          <w:lang w:val="sl-SI" w:eastAsia="ar-SA"/>
        </w:rPr>
        <w:t>V primeru odločitve o najemu oz. v fazi pogajanj bo</w:t>
      </w:r>
      <w:r w:rsidR="00A53452" w:rsidRPr="006946B4">
        <w:rPr>
          <w:rFonts w:cs="Arial"/>
          <w:bCs/>
          <w:szCs w:val="20"/>
          <w:lang w:val="sl-SI" w:eastAsia="ar-SA"/>
        </w:rPr>
        <w:t xml:space="preserve"> ministrstvo lahko od </w:t>
      </w:r>
      <w:r w:rsidRPr="006946B4">
        <w:rPr>
          <w:rFonts w:cs="Arial"/>
          <w:bCs/>
          <w:szCs w:val="20"/>
          <w:lang w:val="sl-SI" w:eastAsia="ar-SA"/>
        </w:rPr>
        <w:t>ponudnik</w:t>
      </w:r>
      <w:r w:rsidR="00A53452" w:rsidRPr="006946B4">
        <w:rPr>
          <w:rFonts w:cs="Arial"/>
          <w:bCs/>
          <w:szCs w:val="20"/>
          <w:lang w:val="sl-SI" w:eastAsia="ar-SA"/>
        </w:rPr>
        <w:t>a</w:t>
      </w:r>
      <w:r w:rsidRPr="006946B4">
        <w:rPr>
          <w:rFonts w:cs="Arial"/>
          <w:bCs/>
          <w:szCs w:val="20"/>
          <w:lang w:val="sl-SI" w:eastAsia="ar-SA"/>
        </w:rPr>
        <w:t xml:space="preserve"> zahtev</w:t>
      </w:r>
      <w:r w:rsidR="00A53452" w:rsidRPr="006946B4">
        <w:rPr>
          <w:rFonts w:cs="Arial"/>
          <w:bCs/>
          <w:szCs w:val="20"/>
          <w:lang w:val="sl-SI" w:eastAsia="ar-SA"/>
        </w:rPr>
        <w:t>alo</w:t>
      </w:r>
      <w:r w:rsidRPr="006946B4">
        <w:rPr>
          <w:rFonts w:cs="Arial"/>
          <w:bCs/>
          <w:szCs w:val="20"/>
          <w:lang w:val="sl-SI" w:eastAsia="ar-SA"/>
        </w:rPr>
        <w:t xml:space="preserve"> predložit</w:t>
      </w:r>
      <w:r w:rsidR="00A53452" w:rsidRPr="006946B4">
        <w:rPr>
          <w:rFonts w:cs="Arial"/>
          <w:bCs/>
          <w:szCs w:val="20"/>
          <w:lang w:val="sl-SI" w:eastAsia="ar-SA"/>
        </w:rPr>
        <w:t xml:space="preserve">ev </w:t>
      </w:r>
      <w:r w:rsidRPr="006946B4">
        <w:rPr>
          <w:rFonts w:cs="Arial"/>
          <w:bCs/>
          <w:szCs w:val="20"/>
          <w:lang w:val="sl-SI" w:eastAsia="ar-SA"/>
        </w:rPr>
        <w:t xml:space="preserve"> še sledeč</w:t>
      </w:r>
      <w:r w:rsidR="00A53452" w:rsidRPr="006946B4">
        <w:rPr>
          <w:rFonts w:cs="Arial"/>
          <w:bCs/>
          <w:szCs w:val="20"/>
          <w:lang w:val="sl-SI" w:eastAsia="ar-SA"/>
        </w:rPr>
        <w:t>e</w:t>
      </w:r>
      <w:r w:rsidRPr="006946B4">
        <w:rPr>
          <w:rFonts w:cs="Arial"/>
          <w:bCs/>
          <w:szCs w:val="20"/>
          <w:lang w:val="sl-SI" w:eastAsia="ar-SA"/>
        </w:rPr>
        <w:t xml:space="preserve"> dokumentacij</w:t>
      </w:r>
      <w:r w:rsidR="00A53452" w:rsidRPr="006946B4">
        <w:rPr>
          <w:rFonts w:cs="Arial"/>
          <w:bCs/>
          <w:szCs w:val="20"/>
          <w:lang w:val="sl-SI" w:eastAsia="ar-SA"/>
        </w:rPr>
        <w:t>e</w:t>
      </w:r>
      <w:r w:rsidRPr="006946B4">
        <w:rPr>
          <w:rFonts w:cs="Arial"/>
          <w:bCs/>
          <w:szCs w:val="20"/>
          <w:lang w:val="sl-SI" w:eastAsia="ar-SA"/>
        </w:rPr>
        <w:t>:</w:t>
      </w:r>
    </w:p>
    <w:p w14:paraId="74CEB5B3" w14:textId="34F9987A" w:rsidR="00134789" w:rsidRPr="00E3683D" w:rsidRDefault="00D366FA" w:rsidP="00863AE6">
      <w:pPr>
        <w:numPr>
          <w:ilvl w:val="0"/>
          <w:numId w:val="1"/>
        </w:numPr>
        <w:tabs>
          <w:tab w:val="left" w:pos="0"/>
        </w:tabs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p</w:t>
      </w:r>
      <w:r w:rsidR="00134789" w:rsidRPr="00E3683D">
        <w:rPr>
          <w:rFonts w:cs="Arial"/>
          <w:szCs w:val="20"/>
          <w:lang w:val="sl-SI" w:eastAsia="ar-SA"/>
        </w:rPr>
        <w:t>otrdilo</w:t>
      </w:r>
      <w:r w:rsidR="00134789" w:rsidRPr="00483548">
        <w:rPr>
          <w:rFonts w:cs="Arial"/>
          <w:szCs w:val="20"/>
          <w:lang w:val="sl-SI" w:eastAsia="ar-SA"/>
        </w:rPr>
        <w:t>/izjavo</w:t>
      </w:r>
      <w:r w:rsidR="00134789" w:rsidRPr="00E3683D">
        <w:rPr>
          <w:rFonts w:cs="Arial"/>
          <w:szCs w:val="20"/>
          <w:lang w:val="sl-SI" w:eastAsia="ar-SA"/>
        </w:rPr>
        <w:t xml:space="preserve"> o plačanih davkih in prispevkih (tuj državljan mora priložiti potrdilo, ki ga izdajo institucije v njegovi državi</w:t>
      </w:r>
      <w:r w:rsidR="006851D6">
        <w:rPr>
          <w:rFonts w:cs="Arial"/>
          <w:szCs w:val="20"/>
          <w:lang w:val="sl-SI" w:eastAsia="ar-SA"/>
        </w:rPr>
        <w:t>,</w:t>
      </w:r>
      <w:r w:rsidR="00134789" w:rsidRPr="00E3683D">
        <w:rPr>
          <w:rFonts w:cs="Arial"/>
          <w:szCs w:val="20"/>
          <w:lang w:val="sl-SI" w:eastAsia="ar-SA"/>
        </w:rPr>
        <w:t xml:space="preserve"> enakovredne institucijam, od katerih se zahteva potrdilo za slovenske državljane, kolikor takega potrdila ne more pridobiti, pa lastno izjavo, overjeno pri notarju, s katero pod kazensko in materialno odgovornostjo izjavlja, da ima plačane davke in prispevke). Ponudbe, ki imajo izkazane neplačane zapadle davčne obveznosti</w:t>
      </w:r>
      <w:r w:rsidR="006851D6">
        <w:rPr>
          <w:rFonts w:cs="Arial"/>
          <w:szCs w:val="20"/>
          <w:lang w:val="sl-SI" w:eastAsia="ar-SA"/>
        </w:rPr>
        <w:t>,</w:t>
      </w:r>
      <w:r w:rsidR="00134789" w:rsidRPr="00E3683D">
        <w:rPr>
          <w:rFonts w:cs="Arial"/>
          <w:szCs w:val="20"/>
          <w:lang w:val="sl-SI" w:eastAsia="ar-SA"/>
        </w:rPr>
        <w:t xml:space="preserve"> bodo izločene</w:t>
      </w:r>
      <w:r w:rsidR="00A53452">
        <w:rPr>
          <w:rFonts w:cs="Arial"/>
          <w:szCs w:val="20"/>
          <w:lang w:val="sl-SI" w:eastAsia="ar-SA"/>
        </w:rPr>
        <w:t>,</w:t>
      </w:r>
    </w:p>
    <w:p w14:paraId="391D8E89" w14:textId="5DE662FF" w:rsidR="00134789" w:rsidRPr="00E3683D" w:rsidRDefault="00134789" w:rsidP="00863AE6">
      <w:pPr>
        <w:numPr>
          <w:ilvl w:val="0"/>
          <w:numId w:val="1"/>
        </w:numPr>
        <w:tabs>
          <w:tab w:val="left" w:pos="0"/>
        </w:tabs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 w:rsidRPr="00E3683D">
        <w:rPr>
          <w:rFonts w:cs="Arial"/>
          <w:szCs w:val="20"/>
          <w:lang w:val="sl-SI" w:eastAsia="ar-SA"/>
        </w:rPr>
        <w:t>potrdilo, da v zadnjih šestih mesecih ponudnik ni imel blokade TRR (velja za pravne osebe in s. p., tuja pravna oseba mora priložiti potrdila, ki jih izdajo institucije v njegovi državi</w:t>
      </w:r>
      <w:r w:rsidR="006851D6">
        <w:rPr>
          <w:rFonts w:cs="Arial"/>
          <w:szCs w:val="20"/>
          <w:lang w:val="sl-SI" w:eastAsia="ar-SA"/>
        </w:rPr>
        <w:t>,</w:t>
      </w:r>
      <w:r w:rsidRPr="00E3683D">
        <w:rPr>
          <w:rFonts w:cs="Arial"/>
          <w:szCs w:val="20"/>
          <w:lang w:val="sl-SI" w:eastAsia="ar-SA"/>
        </w:rPr>
        <w:t xml:space="preserve"> enakovredne institucijam, od katerih se zahteva potrdila za slovenske pravne osebe, v kolikor takega potrdila ne more pridobiti</w:t>
      </w:r>
      <w:r w:rsidR="006851D6">
        <w:rPr>
          <w:rFonts w:cs="Arial"/>
          <w:szCs w:val="20"/>
          <w:lang w:val="sl-SI" w:eastAsia="ar-SA"/>
        </w:rPr>
        <w:t>,</w:t>
      </w:r>
      <w:r w:rsidRPr="00E3683D">
        <w:rPr>
          <w:rFonts w:cs="Arial"/>
          <w:szCs w:val="20"/>
          <w:lang w:val="sl-SI" w:eastAsia="ar-SA"/>
        </w:rPr>
        <w:t xml:space="preserve"> pa lastno izjavo, overjeno pri notarju, s katero pod kazensko in materialno odgovornostjo izjavlja, da v zadnjih šestih mesecih ni imel blokade TRR)</w:t>
      </w:r>
      <w:r w:rsidR="00A53452">
        <w:rPr>
          <w:rFonts w:cs="Arial"/>
          <w:szCs w:val="20"/>
          <w:lang w:val="sl-SI" w:eastAsia="ar-SA"/>
        </w:rPr>
        <w:t>,</w:t>
      </w:r>
    </w:p>
    <w:p w14:paraId="069DEE62" w14:textId="51C47324" w:rsidR="00134789" w:rsidRPr="00E3683D" w:rsidRDefault="0064248D" w:rsidP="00863AE6">
      <w:pPr>
        <w:numPr>
          <w:ilvl w:val="0"/>
          <w:numId w:val="1"/>
        </w:numPr>
        <w:tabs>
          <w:tab w:val="left" w:pos="0"/>
        </w:tabs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d</w:t>
      </w:r>
      <w:r w:rsidR="00134789" w:rsidRPr="00E3683D">
        <w:rPr>
          <w:rFonts w:cs="Arial"/>
          <w:szCs w:val="20"/>
          <w:lang w:val="sl-SI" w:eastAsia="ar-SA"/>
        </w:rPr>
        <w:t>okazilo, da ima objekt uporabno dovoljenje za poslovne prostore in tovrstno dejavnost</w:t>
      </w:r>
      <w:r w:rsidR="00206EFD">
        <w:rPr>
          <w:rFonts w:cs="Arial"/>
          <w:szCs w:val="20"/>
          <w:lang w:val="sl-SI" w:eastAsia="ar-SA"/>
        </w:rPr>
        <w:t>,</w:t>
      </w:r>
      <w:r w:rsidR="00134789" w:rsidRPr="00E3683D">
        <w:rPr>
          <w:rFonts w:cs="Arial"/>
          <w:szCs w:val="20"/>
          <w:lang w:val="sl-SI" w:eastAsia="ar-SA"/>
        </w:rPr>
        <w:t xml:space="preserve"> ali izjavo, da je bil objekt zgrajen pred 31. 12. 1967</w:t>
      </w:r>
      <w:r w:rsidR="00A53452">
        <w:rPr>
          <w:rFonts w:cs="Arial"/>
          <w:szCs w:val="20"/>
          <w:lang w:val="sl-SI" w:eastAsia="ar-SA"/>
        </w:rPr>
        <w:t>,</w:t>
      </w:r>
      <w:r w:rsidR="00134789" w:rsidRPr="00E3683D">
        <w:rPr>
          <w:rFonts w:cs="Arial"/>
          <w:szCs w:val="20"/>
          <w:lang w:val="sl-SI" w:eastAsia="ar-SA"/>
        </w:rPr>
        <w:t xml:space="preserve">  </w:t>
      </w:r>
    </w:p>
    <w:p w14:paraId="73CED33B" w14:textId="06B090E0" w:rsidR="00134789" w:rsidRPr="00E3683D" w:rsidRDefault="00134789" w:rsidP="00863AE6">
      <w:pPr>
        <w:numPr>
          <w:ilvl w:val="0"/>
          <w:numId w:val="1"/>
        </w:numPr>
        <w:tabs>
          <w:tab w:val="left" w:pos="0"/>
        </w:tabs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 w:rsidRPr="00E3683D">
        <w:rPr>
          <w:rFonts w:cs="Arial"/>
          <w:szCs w:val="20"/>
          <w:lang w:val="sl-SI" w:eastAsia="ar-SA"/>
        </w:rPr>
        <w:t xml:space="preserve">energetsko izkaznico poslovne stavbe, ki bo dokazovala, da </w:t>
      </w:r>
      <w:r w:rsidR="006946B4">
        <w:rPr>
          <w:rFonts w:cs="Arial"/>
          <w:szCs w:val="20"/>
          <w:lang w:val="sl-SI" w:eastAsia="ar-SA"/>
        </w:rPr>
        <w:t xml:space="preserve">stavba </w:t>
      </w:r>
      <w:r w:rsidRPr="00E3683D">
        <w:rPr>
          <w:rFonts w:cs="Arial"/>
          <w:szCs w:val="20"/>
          <w:lang w:val="sl-SI" w:eastAsia="ar-SA"/>
        </w:rPr>
        <w:t>izpolnjuje vsaj minimalne zahteve glede energetske učinkovitosti</w:t>
      </w:r>
      <w:r w:rsidR="00206EFD">
        <w:rPr>
          <w:rFonts w:cs="Arial"/>
          <w:szCs w:val="20"/>
          <w:lang w:val="sl-SI" w:eastAsia="ar-SA"/>
        </w:rPr>
        <w:t>,</w:t>
      </w:r>
      <w:r w:rsidRPr="00E3683D">
        <w:rPr>
          <w:rFonts w:cs="Arial"/>
          <w:szCs w:val="20"/>
          <w:lang w:val="sl-SI" w:eastAsia="ar-SA"/>
        </w:rPr>
        <w:t xml:space="preserve"> kot jih določa predpis, ki ureja upravljanje z energijo v javnem sektorju</w:t>
      </w:r>
      <w:r w:rsidR="00644CF2">
        <w:rPr>
          <w:rFonts w:cs="Arial"/>
          <w:szCs w:val="20"/>
          <w:lang w:val="sl-SI" w:eastAsia="ar-SA"/>
        </w:rPr>
        <w:t>.</w:t>
      </w:r>
    </w:p>
    <w:p w14:paraId="674D508D" w14:textId="77777777" w:rsidR="006946B4" w:rsidRDefault="006946B4" w:rsidP="006946B4">
      <w:pPr>
        <w:spacing w:line="240" w:lineRule="exact"/>
        <w:rPr>
          <w:rFonts w:cs="Arial"/>
          <w:szCs w:val="20"/>
          <w:lang w:val="sl-SI" w:eastAsia="ar-SA"/>
        </w:rPr>
      </w:pPr>
    </w:p>
    <w:p w14:paraId="0BB539D2" w14:textId="64B490B8" w:rsidR="00134789" w:rsidRPr="006946B4" w:rsidRDefault="006946B4" w:rsidP="006946B4">
      <w:pPr>
        <w:spacing w:line="240" w:lineRule="exact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9.</w:t>
      </w:r>
      <w:r w:rsidR="00134789" w:rsidRPr="00E3683D">
        <w:rPr>
          <w:rFonts w:cs="Arial"/>
          <w:b/>
          <w:bCs/>
          <w:szCs w:val="20"/>
          <w:lang w:val="sl-SI" w:eastAsia="ar-SA"/>
        </w:rPr>
        <w:t xml:space="preserve"> Dodatne informacije in vprašanja:</w:t>
      </w:r>
    </w:p>
    <w:p w14:paraId="4277EF27" w14:textId="77777777" w:rsidR="00134789" w:rsidRPr="00E3683D" w:rsidRDefault="00134789" w:rsidP="00863AE6">
      <w:pPr>
        <w:tabs>
          <w:tab w:val="left" w:pos="540"/>
        </w:tabs>
        <w:suppressAutoHyphens/>
        <w:spacing w:line="240" w:lineRule="exact"/>
        <w:jc w:val="both"/>
        <w:rPr>
          <w:rFonts w:cs="Arial"/>
          <w:b/>
          <w:bCs/>
          <w:szCs w:val="20"/>
          <w:lang w:val="sl-SI" w:eastAsia="ar-SA"/>
        </w:rPr>
      </w:pPr>
    </w:p>
    <w:p w14:paraId="0E1E780C" w14:textId="051E3350" w:rsidR="00134789" w:rsidRDefault="00134789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 w:rsidRPr="00E3683D">
        <w:rPr>
          <w:rFonts w:cs="Arial"/>
          <w:szCs w:val="20"/>
          <w:lang w:val="sl-SI" w:eastAsia="ar-SA"/>
        </w:rPr>
        <w:t>Dodatna vprašanja</w:t>
      </w:r>
      <w:r w:rsidR="006946B4">
        <w:rPr>
          <w:rFonts w:cs="Arial"/>
          <w:szCs w:val="20"/>
          <w:lang w:val="sl-SI" w:eastAsia="ar-SA"/>
        </w:rPr>
        <w:t>,</w:t>
      </w:r>
      <w:r w:rsidRPr="00E3683D">
        <w:rPr>
          <w:rFonts w:cs="Arial"/>
          <w:szCs w:val="20"/>
          <w:lang w:val="sl-SI" w:eastAsia="ar-SA"/>
        </w:rPr>
        <w:t xml:space="preserve"> s pripisom številke zadeve</w:t>
      </w:r>
      <w:r w:rsidR="006946B4">
        <w:rPr>
          <w:rFonts w:cs="Arial"/>
          <w:szCs w:val="20"/>
          <w:lang w:val="sl-SI" w:eastAsia="ar-SA"/>
        </w:rPr>
        <w:t>,</w:t>
      </w:r>
      <w:r w:rsidRPr="00E3683D">
        <w:rPr>
          <w:rFonts w:cs="Arial"/>
          <w:szCs w:val="20"/>
          <w:lang w:val="sl-SI" w:eastAsia="ar-SA"/>
        </w:rPr>
        <w:t xml:space="preserve"> lahko zainteresirani </w:t>
      </w:r>
      <w:r w:rsidRPr="00F06B07">
        <w:rPr>
          <w:rFonts w:cs="Arial"/>
          <w:szCs w:val="20"/>
          <w:lang w:val="sl-SI" w:eastAsia="ar-SA"/>
        </w:rPr>
        <w:t>ponudniki do</w:t>
      </w:r>
      <w:r w:rsidR="00BE713A">
        <w:rPr>
          <w:rFonts w:cs="Arial"/>
          <w:color w:val="FF0000"/>
          <w:szCs w:val="20"/>
          <w:lang w:val="sl-SI" w:eastAsia="ar-SA"/>
        </w:rPr>
        <w:t xml:space="preserve"> </w:t>
      </w:r>
      <w:r w:rsidR="00DC0793" w:rsidRPr="00DC0793">
        <w:rPr>
          <w:rFonts w:cs="Arial"/>
          <w:szCs w:val="20"/>
          <w:lang w:val="sl-SI" w:eastAsia="ar-SA"/>
        </w:rPr>
        <w:t>4</w:t>
      </w:r>
      <w:r w:rsidR="00F6137A" w:rsidRPr="00DC0793">
        <w:rPr>
          <w:rFonts w:cs="Arial"/>
          <w:szCs w:val="20"/>
          <w:lang w:val="sl-SI" w:eastAsia="ar-SA"/>
        </w:rPr>
        <w:t xml:space="preserve">. </w:t>
      </w:r>
      <w:r w:rsidR="00C902A8" w:rsidRPr="00DC0793">
        <w:rPr>
          <w:rFonts w:cs="Arial"/>
          <w:szCs w:val="20"/>
          <w:lang w:val="sl-SI" w:eastAsia="ar-SA"/>
        </w:rPr>
        <w:t>1</w:t>
      </w:r>
      <w:r w:rsidR="00DC0793" w:rsidRPr="00DC0793">
        <w:rPr>
          <w:rFonts w:cs="Arial"/>
          <w:szCs w:val="20"/>
          <w:lang w:val="sl-SI" w:eastAsia="ar-SA"/>
        </w:rPr>
        <w:t>2</w:t>
      </w:r>
      <w:r w:rsidR="00F06B07" w:rsidRPr="00DC0793">
        <w:rPr>
          <w:rFonts w:cs="Arial"/>
          <w:szCs w:val="20"/>
          <w:lang w:val="sl-SI" w:eastAsia="ar-SA"/>
        </w:rPr>
        <w:t>. 20</w:t>
      </w:r>
      <w:r w:rsidR="00A53452" w:rsidRPr="00DC0793">
        <w:rPr>
          <w:rFonts w:cs="Arial"/>
          <w:szCs w:val="20"/>
          <w:lang w:val="sl-SI" w:eastAsia="ar-SA"/>
        </w:rPr>
        <w:t>2</w:t>
      </w:r>
      <w:r w:rsidR="00C902A8" w:rsidRPr="00DC0793">
        <w:rPr>
          <w:rFonts w:cs="Arial"/>
          <w:szCs w:val="20"/>
          <w:lang w:val="sl-SI" w:eastAsia="ar-SA"/>
        </w:rPr>
        <w:t>4</w:t>
      </w:r>
      <w:r w:rsidR="006946B4" w:rsidRPr="00DC0793">
        <w:rPr>
          <w:rFonts w:cs="Arial"/>
          <w:szCs w:val="20"/>
          <w:lang w:val="sl-SI" w:eastAsia="ar-SA"/>
        </w:rPr>
        <w:t xml:space="preserve"> </w:t>
      </w:r>
      <w:r w:rsidRPr="00CF533F">
        <w:rPr>
          <w:rFonts w:cs="Arial"/>
          <w:szCs w:val="20"/>
          <w:lang w:val="sl-SI" w:eastAsia="ar-SA"/>
        </w:rPr>
        <w:t xml:space="preserve">posredujejo na </w:t>
      </w:r>
      <w:r w:rsidR="00734FBD">
        <w:rPr>
          <w:rFonts w:cs="Arial"/>
          <w:szCs w:val="20"/>
          <w:lang w:val="sl-SI" w:eastAsia="ar-SA"/>
        </w:rPr>
        <w:t>e-naslov</w:t>
      </w:r>
      <w:r w:rsidRPr="00E3683D">
        <w:rPr>
          <w:rFonts w:cs="Arial"/>
          <w:szCs w:val="20"/>
          <w:lang w:val="sl-SI" w:eastAsia="ar-SA"/>
        </w:rPr>
        <w:t xml:space="preserve"> </w:t>
      </w:r>
      <w:hyperlink r:id="rId10" w:history="1">
        <w:r w:rsidRPr="00E3683D">
          <w:rPr>
            <w:rFonts w:cs="Arial"/>
            <w:color w:val="000080"/>
            <w:szCs w:val="20"/>
            <w:u w:val="single"/>
            <w:lang w:val="sl-SI" w:eastAsia="ar-SA"/>
          </w:rPr>
          <w:t>gp.mp@gov.si</w:t>
        </w:r>
      </w:hyperlink>
      <w:r w:rsidRPr="00E3683D">
        <w:rPr>
          <w:rFonts w:cs="Arial"/>
          <w:szCs w:val="20"/>
          <w:lang w:val="sl-SI" w:eastAsia="ar-SA"/>
        </w:rPr>
        <w:t>.</w:t>
      </w:r>
    </w:p>
    <w:p w14:paraId="27004190" w14:textId="5F48AACF" w:rsidR="00E97036" w:rsidRDefault="00E97036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01CDBC51" w14:textId="77777777" w:rsidR="00937B1A" w:rsidRDefault="00937B1A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5266F669" w14:textId="77777777" w:rsidR="00AF0570" w:rsidRDefault="00AF0570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703B34C7" w14:textId="77777777" w:rsidR="00E97036" w:rsidRDefault="00E97036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5ED6E2D5" w14:textId="74C8F578" w:rsidR="00E97036" w:rsidRPr="00E97036" w:rsidRDefault="00E97036" w:rsidP="00863AE6">
      <w:pPr>
        <w:suppressAutoHyphens/>
        <w:spacing w:line="240" w:lineRule="exact"/>
        <w:jc w:val="both"/>
        <w:rPr>
          <w:rFonts w:cs="Arial"/>
          <w:b/>
          <w:szCs w:val="20"/>
          <w:lang w:val="sl-SI" w:eastAsia="ar-SA"/>
        </w:rPr>
      </w:pPr>
    </w:p>
    <w:p w14:paraId="5C7DF29B" w14:textId="6C0313B6" w:rsidR="00E97036" w:rsidRPr="00E97036" w:rsidRDefault="00E97036" w:rsidP="00863AE6">
      <w:pPr>
        <w:suppressAutoHyphens/>
        <w:spacing w:line="240" w:lineRule="exact"/>
        <w:jc w:val="both"/>
        <w:rPr>
          <w:rFonts w:cs="Arial"/>
          <w:b/>
          <w:szCs w:val="20"/>
          <w:lang w:val="sl-SI" w:eastAsia="ar-SA"/>
        </w:rPr>
      </w:pPr>
      <w:r w:rsidRPr="00E97036">
        <w:rPr>
          <w:rFonts w:cs="Arial"/>
          <w:b/>
          <w:szCs w:val="20"/>
          <w:lang w:val="sl-SI" w:eastAsia="ar-SA"/>
        </w:rPr>
        <w:tab/>
      </w:r>
      <w:r w:rsidRPr="00E97036">
        <w:rPr>
          <w:rFonts w:cs="Arial"/>
          <w:b/>
          <w:szCs w:val="20"/>
          <w:lang w:val="sl-SI" w:eastAsia="ar-SA"/>
        </w:rPr>
        <w:tab/>
      </w:r>
      <w:r w:rsidRPr="00E97036">
        <w:rPr>
          <w:rFonts w:cs="Arial"/>
          <w:b/>
          <w:szCs w:val="20"/>
          <w:lang w:val="sl-SI" w:eastAsia="ar-SA"/>
        </w:rPr>
        <w:tab/>
      </w:r>
      <w:r w:rsidRPr="00E97036">
        <w:rPr>
          <w:rFonts w:cs="Arial"/>
          <w:b/>
          <w:szCs w:val="20"/>
          <w:lang w:val="sl-SI" w:eastAsia="ar-SA"/>
        </w:rPr>
        <w:tab/>
      </w:r>
      <w:r w:rsidRPr="00E97036">
        <w:rPr>
          <w:rFonts w:cs="Arial"/>
          <w:b/>
          <w:szCs w:val="20"/>
          <w:lang w:val="sl-SI" w:eastAsia="ar-SA"/>
        </w:rPr>
        <w:tab/>
      </w:r>
      <w:r w:rsidRPr="00E97036">
        <w:rPr>
          <w:rFonts w:cs="Arial"/>
          <w:b/>
          <w:szCs w:val="20"/>
          <w:lang w:val="sl-SI" w:eastAsia="ar-SA"/>
        </w:rPr>
        <w:tab/>
      </w:r>
      <w:r w:rsidRPr="00E97036">
        <w:rPr>
          <w:rFonts w:cs="Arial"/>
          <w:b/>
          <w:szCs w:val="20"/>
          <w:lang w:val="sl-SI" w:eastAsia="ar-SA"/>
        </w:rPr>
        <w:tab/>
      </w:r>
      <w:r w:rsidRPr="00E97036">
        <w:rPr>
          <w:rFonts w:cs="Arial"/>
          <w:b/>
          <w:szCs w:val="20"/>
          <w:lang w:val="sl-SI" w:eastAsia="ar-SA"/>
        </w:rPr>
        <w:tab/>
      </w:r>
      <w:r w:rsidR="00C902A8">
        <w:rPr>
          <w:rFonts w:cs="Arial"/>
          <w:b/>
          <w:szCs w:val="20"/>
          <w:lang w:val="sl-SI" w:eastAsia="ar-SA"/>
        </w:rPr>
        <w:t>Andreja Katič</w:t>
      </w:r>
      <w:r w:rsidR="00A53452">
        <w:rPr>
          <w:rFonts w:cs="Arial"/>
          <w:b/>
          <w:szCs w:val="20"/>
          <w:lang w:val="sl-SI" w:eastAsia="ar-SA"/>
        </w:rPr>
        <w:t xml:space="preserve"> </w:t>
      </w:r>
    </w:p>
    <w:p w14:paraId="19820E3B" w14:textId="282E9E06" w:rsidR="00E97036" w:rsidRDefault="00D4565C" w:rsidP="00863AE6">
      <w:pPr>
        <w:suppressAutoHyphens/>
        <w:spacing w:line="240" w:lineRule="exact"/>
        <w:ind w:left="5040" w:firstLine="720"/>
        <w:jc w:val="both"/>
        <w:rPr>
          <w:rFonts w:cs="Arial"/>
          <w:b/>
          <w:szCs w:val="20"/>
          <w:lang w:val="sl-SI" w:eastAsia="ar-SA"/>
        </w:rPr>
      </w:pPr>
      <w:r>
        <w:rPr>
          <w:rFonts w:cs="Arial"/>
          <w:b/>
          <w:szCs w:val="20"/>
          <w:lang w:val="sl-SI" w:eastAsia="ar-SA"/>
        </w:rPr>
        <w:t>m</w:t>
      </w:r>
      <w:r w:rsidR="00E97036" w:rsidRPr="00E97036">
        <w:rPr>
          <w:rFonts w:cs="Arial"/>
          <w:b/>
          <w:szCs w:val="20"/>
          <w:lang w:val="sl-SI" w:eastAsia="ar-SA"/>
        </w:rPr>
        <w:t>inistrica</w:t>
      </w:r>
    </w:p>
    <w:p w14:paraId="7D5D32FE" w14:textId="0482A032" w:rsidR="00A71112" w:rsidRDefault="00A71112" w:rsidP="00863AE6">
      <w:pPr>
        <w:suppressAutoHyphens/>
        <w:spacing w:line="240" w:lineRule="exact"/>
        <w:ind w:left="5040" w:firstLine="720"/>
        <w:jc w:val="both"/>
        <w:rPr>
          <w:rFonts w:cs="Arial"/>
          <w:b/>
          <w:szCs w:val="20"/>
          <w:lang w:val="sl-SI" w:eastAsia="ar-SA"/>
        </w:rPr>
      </w:pPr>
    </w:p>
    <w:p w14:paraId="2248601A" w14:textId="4D9B994A" w:rsidR="00A71112" w:rsidRDefault="00A71112" w:rsidP="00863AE6">
      <w:pPr>
        <w:suppressAutoHyphens/>
        <w:spacing w:line="240" w:lineRule="exact"/>
        <w:ind w:left="5040" w:firstLine="720"/>
        <w:jc w:val="both"/>
        <w:rPr>
          <w:rFonts w:cs="Arial"/>
          <w:b/>
          <w:szCs w:val="20"/>
          <w:lang w:val="sl-SI" w:eastAsia="ar-SA"/>
        </w:rPr>
      </w:pPr>
    </w:p>
    <w:p w14:paraId="77723F59" w14:textId="77777777" w:rsidR="00BE713A" w:rsidRDefault="00BE713A" w:rsidP="00863AE6">
      <w:pPr>
        <w:suppressAutoHyphens/>
        <w:spacing w:line="240" w:lineRule="exact"/>
        <w:ind w:left="5040" w:firstLine="720"/>
        <w:jc w:val="both"/>
        <w:rPr>
          <w:rFonts w:cs="Arial"/>
          <w:b/>
          <w:szCs w:val="20"/>
          <w:lang w:val="sl-SI" w:eastAsia="ar-SA"/>
        </w:rPr>
      </w:pPr>
    </w:p>
    <w:p w14:paraId="7B571223" w14:textId="77777777" w:rsidR="00DC0793" w:rsidRDefault="00DC0793" w:rsidP="00863AE6">
      <w:pPr>
        <w:suppressAutoHyphens/>
        <w:spacing w:line="240" w:lineRule="exact"/>
        <w:ind w:left="5040" w:firstLine="720"/>
        <w:jc w:val="both"/>
        <w:rPr>
          <w:rFonts w:cs="Arial"/>
          <w:b/>
          <w:szCs w:val="20"/>
          <w:lang w:val="sl-SI" w:eastAsia="ar-SA"/>
        </w:rPr>
      </w:pPr>
    </w:p>
    <w:p w14:paraId="327AFED4" w14:textId="77777777" w:rsidR="00DC0793" w:rsidRDefault="00DC0793" w:rsidP="00863AE6">
      <w:pPr>
        <w:suppressAutoHyphens/>
        <w:spacing w:line="240" w:lineRule="exact"/>
        <w:ind w:left="5040" w:firstLine="720"/>
        <w:jc w:val="both"/>
        <w:rPr>
          <w:rFonts w:cs="Arial"/>
          <w:b/>
          <w:szCs w:val="20"/>
          <w:lang w:val="sl-SI" w:eastAsia="ar-SA"/>
        </w:rPr>
      </w:pPr>
    </w:p>
    <w:p w14:paraId="513E657C" w14:textId="77777777" w:rsidR="00406002" w:rsidRDefault="00406002" w:rsidP="00406002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Priloga:</w:t>
      </w:r>
    </w:p>
    <w:p w14:paraId="61C814A5" w14:textId="1561349F" w:rsidR="00406002" w:rsidRPr="00AF0570" w:rsidRDefault="00406002" w:rsidP="00406002">
      <w:pPr>
        <w:pStyle w:val="Odstavekseznama"/>
        <w:numPr>
          <w:ilvl w:val="0"/>
          <w:numId w:val="3"/>
        </w:num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 w:rsidRPr="00AF0570">
        <w:rPr>
          <w:rFonts w:cs="Arial"/>
          <w:szCs w:val="20"/>
          <w:lang w:val="sl-SI" w:eastAsia="ar-SA"/>
        </w:rPr>
        <w:t>Obrazec ponudb</w:t>
      </w:r>
      <w:r>
        <w:rPr>
          <w:rFonts w:cs="Arial"/>
          <w:szCs w:val="20"/>
          <w:lang w:val="sl-SI" w:eastAsia="ar-SA"/>
        </w:rPr>
        <w:t>e</w:t>
      </w:r>
      <w:r w:rsidRPr="00AF0570">
        <w:rPr>
          <w:rFonts w:cs="Arial"/>
          <w:szCs w:val="20"/>
          <w:lang w:val="sl-SI" w:eastAsia="ar-SA"/>
        </w:rPr>
        <w:t>, 1</w:t>
      </w:r>
      <w:r>
        <w:rPr>
          <w:rFonts w:cs="Arial"/>
          <w:szCs w:val="20"/>
          <w:lang w:val="sl-SI" w:eastAsia="ar-SA"/>
        </w:rPr>
        <w:t xml:space="preserve"> </w:t>
      </w:r>
      <w:r w:rsidRPr="00AF0570">
        <w:rPr>
          <w:rFonts w:cs="Arial"/>
          <w:szCs w:val="20"/>
          <w:lang w:val="sl-SI" w:eastAsia="ar-SA"/>
        </w:rPr>
        <w:t>x</w:t>
      </w:r>
    </w:p>
    <w:p w14:paraId="53CCEC89" w14:textId="77777777" w:rsidR="00406002" w:rsidRDefault="00406002" w:rsidP="00406002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65548F89" w14:textId="78136AEF" w:rsidR="00A71112" w:rsidRDefault="00A71112" w:rsidP="00406002">
      <w:pPr>
        <w:suppressAutoHyphens/>
        <w:spacing w:line="240" w:lineRule="exact"/>
        <w:jc w:val="both"/>
        <w:rPr>
          <w:rFonts w:cs="Arial"/>
          <w:b/>
          <w:szCs w:val="20"/>
          <w:lang w:val="sl-SI" w:eastAsia="ar-SA"/>
        </w:rPr>
      </w:pPr>
    </w:p>
    <w:p w14:paraId="01761D62" w14:textId="77777777" w:rsidR="00BE713A" w:rsidRDefault="00BE713A" w:rsidP="00406002">
      <w:pPr>
        <w:suppressAutoHyphens/>
        <w:spacing w:line="240" w:lineRule="exact"/>
        <w:jc w:val="both"/>
        <w:rPr>
          <w:rFonts w:cs="Arial"/>
          <w:b/>
          <w:szCs w:val="20"/>
          <w:lang w:val="sl-SI" w:eastAsia="ar-SA"/>
        </w:rPr>
      </w:pPr>
    </w:p>
    <w:p w14:paraId="5C360A5F" w14:textId="0961F497" w:rsidR="00BE713A" w:rsidRDefault="00BE713A" w:rsidP="00DC0793">
      <w:pPr>
        <w:spacing w:line="240" w:lineRule="auto"/>
        <w:rPr>
          <w:rFonts w:cs="Arial"/>
          <w:b/>
          <w:szCs w:val="20"/>
          <w:lang w:val="sl-SI" w:eastAsia="ar-SA"/>
        </w:rPr>
      </w:pPr>
    </w:p>
    <w:p w14:paraId="791B25F7" w14:textId="77777777" w:rsidR="00406002" w:rsidRPr="00A71112" w:rsidRDefault="00406002" w:rsidP="00406002">
      <w:pPr>
        <w:spacing w:line="240" w:lineRule="auto"/>
        <w:rPr>
          <w:rFonts w:cs="Arial"/>
          <w:b/>
          <w:szCs w:val="20"/>
          <w:lang w:val="sl-SI" w:eastAsia="ar-SA"/>
        </w:rPr>
      </w:pPr>
    </w:p>
    <w:p w14:paraId="424FBF3E" w14:textId="218C6340" w:rsidR="00FF740A" w:rsidRPr="00742CE2" w:rsidRDefault="00A71112" w:rsidP="00406002">
      <w:pPr>
        <w:spacing w:after="11" w:line="240" w:lineRule="exact"/>
        <w:ind w:left="374"/>
        <w:jc w:val="center"/>
        <w:rPr>
          <w:rFonts w:cs="Arial"/>
          <w:b/>
          <w:sz w:val="24"/>
          <w:lang w:val="sl-SI"/>
        </w:rPr>
      </w:pPr>
      <w:r w:rsidRPr="00742CE2">
        <w:rPr>
          <w:rFonts w:cs="Arial"/>
          <w:b/>
          <w:sz w:val="24"/>
          <w:lang w:val="sl-SI"/>
        </w:rPr>
        <w:t xml:space="preserve">PONUDBA </w:t>
      </w:r>
      <w:r w:rsidR="00742CE2" w:rsidRPr="00742CE2">
        <w:rPr>
          <w:rFonts w:cs="Arial"/>
          <w:b/>
          <w:sz w:val="24"/>
          <w:lang w:val="sl-SI"/>
        </w:rPr>
        <w:t>Š</w:t>
      </w:r>
      <w:r w:rsidRPr="00742CE2">
        <w:rPr>
          <w:rFonts w:cs="Arial"/>
          <w:b/>
          <w:sz w:val="24"/>
          <w:lang w:val="sl-SI"/>
        </w:rPr>
        <w:t>T.</w:t>
      </w:r>
      <w:r w:rsidRPr="00742CE2">
        <w:rPr>
          <w:rFonts w:cs="Arial"/>
          <w:b/>
          <w:noProof/>
          <w:sz w:val="24"/>
          <w:lang w:val="sl-SI"/>
        </w:rPr>
        <w:t>________________</w:t>
      </w:r>
    </w:p>
    <w:p w14:paraId="5C1D20C1" w14:textId="133492EB" w:rsidR="00A71112" w:rsidRPr="000235C1" w:rsidRDefault="00A71112" w:rsidP="00863AE6">
      <w:pPr>
        <w:spacing w:after="225" w:line="240" w:lineRule="exact"/>
        <w:ind w:right="1734"/>
        <w:jc w:val="center"/>
        <w:rPr>
          <w:rFonts w:cs="Arial"/>
          <w:b/>
          <w:sz w:val="22"/>
          <w:szCs w:val="22"/>
          <w:lang w:val="sl-SI"/>
        </w:rPr>
      </w:pPr>
      <w:r w:rsidRPr="000235C1">
        <w:rPr>
          <w:rFonts w:cs="Arial"/>
          <w:b/>
          <w:sz w:val="22"/>
          <w:szCs w:val="22"/>
          <w:lang w:val="sl-SI"/>
        </w:rPr>
        <w:t xml:space="preserve">za najem </w:t>
      </w:r>
      <w:r w:rsidR="00792329">
        <w:rPr>
          <w:rFonts w:cs="Arial"/>
          <w:b/>
          <w:sz w:val="22"/>
          <w:szCs w:val="22"/>
          <w:lang w:val="sl-SI"/>
        </w:rPr>
        <w:t>arhivskih</w:t>
      </w:r>
      <w:r w:rsidRPr="000235C1">
        <w:rPr>
          <w:rFonts w:cs="Arial"/>
          <w:b/>
          <w:sz w:val="22"/>
          <w:szCs w:val="22"/>
          <w:lang w:val="sl-SI"/>
        </w:rPr>
        <w:t xml:space="preserve"> prostorov za potrebe </w:t>
      </w:r>
      <w:r w:rsidR="00792329">
        <w:rPr>
          <w:rFonts w:cs="Arial"/>
          <w:b/>
          <w:sz w:val="22"/>
          <w:szCs w:val="22"/>
          <w:lang w:val="sl-SI"/>
        </w:rPr>
        <w:t xml:space="preserve">Okrožnega državnega tožilstva </w:t>
      </w:r>
      <w:r w:rsidR="00644CF2">
        <w:rPr>
          <w:rFonts w:cs="Arial"/>
          <w:b/>
          <w:sz w:val="22"/>
          <w:szCs w:val="22"/>
          <w:lang w:val="sl-SI"/>
        </w:rPr>
        <w:t xml:space="preserve">v </w:t>
      </w:r>
      <w:r w:rsidR="00792329">
        <w:rPr>
          <w:rFonts w:cs="Arial"/>
          <w:b/>
          <w:sz w:val="22"/>
          <w:szCs w:val="22"/>
          <w:lang w:val="sl-SI"/>
        </w:rPr>
        <w:t>Kršk</w:t>
      </w:r>
      <w:r w:rsidR="00644CF2">
        <w:rPr>
          <w:rFonts w:cs="Arial"/>
          <w:b/>
          <w:sz w:val="22"/>
          <w:szCs w:val="22"/>
          <w:lang w:val="sl-SI"/>
        </w:rPr>
        <w:t>em</w:t>
      </w:r>
      <w:r w:rsidR="00D4565C" w:rsidRPr="000235C1">
        <w:rPr>
          <w:rFonts w:cs="Arial"/>
          <w:b/>
          <w:sz w:val="22"/>
          <w:szCs w:val="22"/>
          <w:lang w:val="sl-SI" w:eastAsia="ar-SA"/>
        </w:rPr>
        <w:t xml:space="preserve"> </w:t>
      </w:r>
      <w:r w:rsidRPr="000235C1">
        <w:rPr>
          <w:rFonts w:cs="Arial"/>
          <w:b/>
          <w:sz w:val="22"/>
          <w:szCs w:val="22"/>
          <w:lang w:val="sl-SI"/>
        </w:rPr>
        <w:t>za nedoločen čas</w:t>
      </w:r>
    </w:p>
    <w:p w14:paraId="647E7682" w14:textId="77777777" w:rsidR="00A71112" w:rsidRPr="00A71112" w:rsidRDefault="00A71112" w:rsidP="00863AE6">
      <w:pPr>
        <w:spacing w:after="225" w:line="240" w:lineRule="exact"/>
        <w:ind w:right="1734"/>
        <w:jc w:val="center"/>
        <w:rPr>
          <w:rFonts w:cs="Arial"/>
          <w:b/>
          <w:szCs w:val="20"/>
          <w:lang w:val="sl-SI"/>
        </w:rPr>
      </w:pPr>
    </w:p>
    <w:p w14:paraId="629556BB" w14:textId="77777777" w:rsidR="00A71112" w:rsidRPr="00A71112" w:rsidRDefault="00A71112" w:rsidP="00863AE6">
      <w:pPr>
        <w:spacing w:after="101" w:line="240" w:lineRule="exact"/>
        <w:ind w:left="-5"/>
        <w:rPr>
          <w:rFonts w:cs="Arial"/>
          <w:b/>
          <w:szCs w:val="20"/>
          <w:lang w:val="sl-SI"/>
        </w:rPr>
      </w:pPr>
      <w:r w:rsidRPr="00A71112">
        <w:rPr>
          <w:rFonts w:cs="Arial"/>
          <w:b/>
          <w:szCs w:val="20"/>
          <w:lang w:val="sl-SI"/>
        </w:rPr>
        <w:t>I .</w:t>
      </w:r>
      <w:r w:rsidRPr="00A71112">
        <w:rPr>
          <w:rFonts w:cs="Arial"/>
          <w:b/>
          <w:szCs w:val="20"/>
          <w:lang w:val="sl-SI"/>
        </w:rPr>
        <w:tab/>
        <w:t>Podatki o ponudniku</w:t>
      </w:r>
    </w:p>
    <w:p w14:paraId="146D23EE" w14:textId="77777777" w:rsidR="00653522" w:rsidRDefault="00653522" w:rsidP="00863AE6">
      <w:pPr>
        <w:spacing w:line="240" w:lineRule="exact"/>
        <w:ind w:left="7"/>
        <w:rPr>
          <w:rFonts w:cs="Arial"/>
          <w:szCs w:val="20"/>
          <w:lang w:val="sl-SI"/>
        </w:rPr>
      </w:pPr>
    </w:p>
    <w:p w14:paraId="162D274B" w14:textId="3A082EB6" w:rsidR="00A71112" w:rsidRDefault="00A71112" w:rsidP="00863AE6">
      <w:pPr>
        <w:spacing w:line="240" w:lineRule="exact"/>
        <w:ind w:left="7"/>
        <w:rPr>
          <w:rFonts w:cs="Arial"/>
          <w:szCs w:val="20"/>
          <w:lang w:val="sl-SI"/>
        </w:rPr>
      </w:pPr>
      <w:r w:rsidRPr="00A71112">
        <w:rPr>
          <w:rFonts w:cs="Arial"/>
          <w:szCs w:val="20"/>
          <w:lang w:val="sl-SI"/>
        </w:rPr>
        <w:t>Ponudnik mora obvezno izpolniti spodnji del obrazca!</w:t>
      </w:r>
    </w:p>
    <w:p w14:paraId="66F4E05F" w14:textId="77777777" w:rsidR="00653522" w:rsidRDefault="00653522" w:rsidP="00863AE6">
      <w:pPr>
        <w:spacing w:line="240" w:lineRule="exact"/>
        <w:ind w:left="7"/>
        <w:rPr>
          <w:rFonts w:cs="Arial"/>
          <w:szCs w:val="20"/>
          <w:lang w:val="sl-SI"/>
        </w:rPr>
      </w:pPr>
    </w:p>
    <w:p w14:paraId="7B9DD327" w14:textId="77777777" w:rsidR="00653522" w:rsidRPr="00A71112" w:rsidRDefault="00653522" w:rsidP="00863AE6">
      <w:pPr>
        <w:spacing w:line="240" w:lineRule="exact"/>
        <w:ind w:left="7"/>
        <w:rPr>
          <w:rFonts w:cs="Arial"/>
          <w:szCs w:val="20"/>
          <w:lang w:val="sl-SI"/>
        </w:rPr>
      </w:pPr>
    </w:p>
    <w:tbl>
      <w:tblPr>
        <w:tblStyle w:val="TableGrid"/>
        <w:tblW w:w="8823" w:type="dxa"/>
        <w:tblInd w:w="105" w:type="dxa"/>
        <w:tblCellMar>
          <w:top w:w="57" w:type="dxa"/>
          <w:left w:w="96" w:type="dxa"/>
          <w:right w:w="108" w:type="dxa"/>
        </w:tblCellMar>
        <w:tblLook w:val="04A0" w:firstRow="1" w:lastRow="0" w:firstColumn="1" w:lastColumn="0" w:noHBand="0" w:noVBand="1"/>
      </w:tblPr>
      <w:tblGrid>
        <w:gridCol w:w="2406"/>
        <w:gridCol w:w="741"/>
        <w:gridCol w:w="5676"/>
      </w:tblGrid>
      <w:tr w:rsidR="00A71112" w:rsidRPr="00DC0793" w14:paraId="57AF1F35" w14:textId="77777777" w:rsidTr="00594C06">
        <w:trPr>
          <w:trHeight w:val="454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49162D" w14:textId="2F9029D3" w:rsidR="00A71112" w:rsidRPr="00A71112" w:rsidRDefault="00A71112" w:rsidP="00863AE6">
            <w:pPr>
              <w:spacing w:line="240" w:lineRule="exact"/>
              <w:ind w:left="14"/>
              <w:rPr>
                <w:rFonts w:cs="Arial"/>
                <w:sz w:val="20"/>
                <w:szCs w:val="20"/>
                <w:lang w:val="sl-SI"/>
              </w:rPr>
            </w:pPr>
            <w:r w:rsidRPr="00A71112">
              <w:rPr>
                <w:rFonts w:cs="Arial"/>
                <w:sz w:val="20"/>
                <w:szCs w:val="20"/>
                <w:lang w:val="sl-SI"/>
              </w:rPr>
              <w:t xml:space="preserve">Firma oz. </w:t>
            </w:r>
            <w:r w:rsidR="006851D6">
              <w:rPr>
                <w:rFonts w:cs="Arial"/>
                <w:sz w:val="20"/>
                <w:szCs w:val="20"/>
                <w:lang w:val="sl-SI"/>
              </w:rPr>
              <w:t>ime in priimek</w:t>
            </w:r>
            <w:r w:rsidR="006851D6" w:rsidRPr="00A71112">
              <w:rPr>
                <w:rFonts w:cs="Arial"/>
                <w:sz w:val="20"/>
                <w:szCs w:val="20"/>
                <w:lang w:val="sl-SI"/>
              </w:rPr>
              <w:t xml:space="preserve"> </w:t>
            </w:r>
            <w:r w:rsidRPr="00A71112">
              <w:rPr>
                <w:rFonts w:cs="Arial"/>
                <w:sz w:val="20"/>
                <w:szCs w:val="20"/>
                <w:lang w:val="sl-SI"/>
              </w:rPr>
              <w:t>ponudnika</w:t>
            </w:r>
          </w:p>
        </w:tc>
        <w:tc>
          <w:tcPr>
            <w:tcW w:w="7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E4A373" w14:textId="77777777" w:rsidR="00A71112" w:rsidRPr="00A71112" w:rsidRDefault="00A71112" w:rsidP="00863AE6">
            <w:pPr>
              <w:spacing w:after="160" w:line="240" w:lineRule="exact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5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F4A37" w14:textId="77777777" w:rsidR="00A71112" w:rsidRPr="00A71112" w:rsidRDefault="00A71112" w:rsidP="00863AE6">
            <w:pPr>
              <w:spacing w:after="160" w:line="240" w:lineRule="exact"/>
              <w:ind w:right="-39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A71112" w:rsidRPr="00A71112" w14:paraId="6213EE6B" w14:textId="77777777" w:rsidTr="00594C06">
        <w:trPr>
          <w:trHeight w:val="454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4D1E93" w14:textId="77777777" w:rsidR="00A71112" w:rsidRPr="00A71112" w:rsidRDefault="00A71112" w:rsidP="00863AE6">
            <w:pPr>
              <w:spacing w:line="240" w:lineRule="exact"/>
              <w:ind w:left="14"/>
              <w:rPr>
                <w:rFonts w:cs="Arial"/>
                <w:sz w:val="20"/>
                <w:szCs w:val="20"/>
                <w:lang w:val="sl-SI"/>
              </w:rPr>
            </w:pPr>
            <w:r w:rsidRPr="00A71112">
              <w:rPr>
                <w:rFonts w:cs="Arial"/>
                <w:sz w:val="20"/>
                <w:szCs w:val="20"/>
                <w:lang w:val="sl-SI"/>
              </w:rPr>
              <w:t>Naslov</w:t>
            </w:r>
          </w:p>
        </w:tc>
        <w:tc>
          <w:tcPr>
            <w:tcW w:w="7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9AE3F0" w14:textId="77777777" w:rsidR="00A71112" w:rsidRPr="00A71112" w:rsidRDefault="00A71112" w:rsidP="00863AE6">
            <w:pPr>
              <w:spacing w:after="160" w:line="240" w:lineRule="exact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5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755D0" w14:textId="77777777" w:rsidR="00A71112" w:rsidRPr="00A71112" w:rsidRDefault="00A71112" w:rsidP="00863AE6">
            <w:pPr>
              <w:spacing w:after="160" w:line="240" w:lineRule="exact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A71112" w:rsidRPr="00A71112" w14:paraId="21E0DE46" w14:textId="77777777" w:rsidTr="00594C06">
        <w:trPr>
          <w:trHeight w:val="454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AE6141" w14:textId="757F7255" w:rsidR="00A71112" w:rsidRPr="00A71112" w:rsidRDefault="00A71112" w:rsidP="00863AE6">
            <w:pPr>
              <w:spacing w:line="240" w:lineRule="exact"/>
              <w:ind w:left="7"/>
              <w:rPr>
                <w:rFonts w:cs="Arial"/>
                <w:sz w:val="20"/>
                <w:szCs w:val="20"/>
                <w:lang w:val="sl-SI"/>
              </w:rPr>
            </w:pPr>
            <w:r w:rsidRPr="00A71112">
              <w:rPr>
                <w:rFonts w:cs="Arial"/>
                <w:sz w:val="20"/>
                <w:szCs w:val="20"/>
                <w:lang w:val="sl-SI"/>
              </w:rPr>
              <w:t>Matična številka</w:t>
            </w:r>
            <w:r w:rsidR="006851D6">
              <w:rPr>
                <w:rFonts w:cs="Arial"/>
                <w:sz w:val="20"/>
                <w:szCs w:val="20"/>
                <w:lang w:val="sl-SI"/>
              </w:rPr>
              <w:t xml:space="preserve"> ali EMŠO</w:t>
            </w:r>
          </w:p>
        </w:tc>
        <w:tc>
          <w:tcPr>
            <w:tcW w:w="7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9D5C10D" w14:textId="77777777" w:rsidR="00A71112" w:rsidRPr="00A71112" w:rsidRDefault="00A71112" w:rsidP="00863AE6">
            <w:pPr>
              <w:spacing w:after="160" w:line="240" w:lineRule="exact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5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BB94E" w14:textId="77777777" w:rsidR="00A71112" w:rsidRPr="00A71112" w:rsidRDefault="00A71112" w:rsidP="00863AE6">
            <w:pPr>
              <w:spacing w:after="160" w:line="240" w:lineRule="exact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A71112" w:rsidRPr="00DC0793" w14:paraId="28989F92" w14:textId="77777777" w:rsidTr="00594C06">
        <w:trPr>
          <w:trHeight w:val="454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BBDD59" w14:textId="53C696E6" w:rsidR="00A71112" w:rsidRPr="00A71112" w:rsidRDefault="00A71112" w:rsidP="00863AE6">
            <w:pPr>
              <w:spacing w:line="240" w:lineRule="exact"/>
              <w:ind w:left="14"/>
              <w:rPr>
                <w:rFonts w:cs="Arial"/>
                <w:sz w:val="20"/>
                <w:szCs w:val="20"/>
                <w:lang w:val="sl-SI"/>
              </w:rPr>
            </w:pPr>
            <w:r w:rsidRPr="00A71112">
              <w:rPr>
                <w:rFonts w:cs="Arial"/>
                <w:sz w:val="20"/>
                <w:szCs w:val="20"/>
                <w:lang w:val="sl-SI"/>
              </w:rPr>
              <w:t>ID za DDV</w:t>
            </w:r>
            <w:r w:rsidR="006851D6">
              <w:rPr>
                <w:rFonts w:cs="Arial"/>
                <w:sz w:val="20"/>
                <w:szCs w:val="20"/>
                <w:lang w:val="sl-SI"/>
              </w:rPr>
              <w:t xml:space="preserve"> ali davčna št.</w:t>
            </w:r>
            <w:r w:rsidRPr="00A71112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7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2788D5" w14:textId="77777777" w:rsidR="00A71112" w:rsidRPr="00A71112" w:rsidRDefault="00A71112" w:rsidP="00863AE6">
            <w:pPr>
              <w:spacing w:after="160" w:line="240" w:lineRule="exact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5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B923A1" w14:textId="48A1510E" w:rsidR="00A71112" w:rsidRPr="00A71112" w:rsidRDefault="00A71112" w:rsidP="00863AE6">
            <w:pPr>
              <w:spacing w:line="240" w:lineRule="exact"/>
              <w:ind w:left="12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A71112" w:rsidRPr="00A71112" w14:paraId="45EE94D4" w14:textId="77777777" w:rsidTr="00594C06">
        <w:trPr>
          <w:trHeight w:val="454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2E73D7" w14:textId="77777777" w:rsidR="00A71112" w:rsidRPr="00A71112" w:rsidRDefault="00A71112" w:rsidP="00863AE6">
            <w:pPr>
              <w:spacing w:line="240" w:lineRule="exact"/>
              <w:ind w:left="7"/>
              <w:rPr>
                <w:rFonts w:cs="Arial"/>
                <w:sz w:val="20"/>
                <w:szCs w:val="20"/>
                <w:lang w:val="sl-SI"/>
              </w:rPr>
            </w:pPr>
            <w:r w:rsidRPr="00A71112">
              <w:rPr>
                <w:rFonts w:cs="Arial"/>
                <w:sz w:val="20"/>
                <w:szCs w:val="20"/>
                <w:lang w:val="sl-SI"/>
              </w:rPr>
              <w:t>Številka TR računa</w:t>
            </w:r>
          </w:p>
        </w:tc>
        <w:tc>
          <w:tcPr>
            <w:tcW w:w="7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B1EC3BD" w14:textId="77777777" w:rsidR="00A71112" w:rsidRPr="00A71112" w:rsidRDefault="00A71112" w:rsidP="00863AE6">
            <w:pPr>
              <w:spacing w:after="160" w:line="240" w:lineRule="exact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5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8122F" w14:textId="77777777" w:rsidR="00A71112" w:rsidRPr="00A71112" w:rsidRDefault="00A71112" w:rsidP="00863AE6">
            <w:pPr>
              <w:spacing w:after="160" w:line="240" w:lineRule="exact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A71112" w:rsidRPr="00A71112" w14:paraId="061302A8" w14:textId="77777777" w:rsidTr="00594C06">
        <w:trPr>
          <w:trHeight w:val="454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D05750" w14:textId="77777777" w:rsidR="00A71112" w:rsidRPr="00A71112" w:rsidRDefault="00A71112" w:rsidP="00863AE6">
            <w:pPr>
              <w:spacing w:line="240" w:lineRule="exact"/>
              <w:ind w:left="7"/>
              <w:rPr>
                <w:rFonts w:cs="Arial"/>
                <w:sz w:val="20"/>
                <w:szCs w:val="20"/>
                <w:lang w:val="sl-SI"/>
              </w:rPr>
            </w:pPr>
            <w:r w:rsidRPr="00A71112">
              <w:rPr>
                <w:rFonts w:cs="Arial"/>
                <w:sz w:val="20"/>
                <w:szCs w:val="20"/>
                <w:lang w:val="sl-SI"/>
              </w:rPr>
              <w:t>Številka telefona</w:t>
            </w:r>
          </w:p>
        </w:tc>
        <w:tc>
          <w:tcPr>
            <w:tcW w:w="7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FB29126" w14:textId="77777777" w:rsidR="00A71112" w:rsidRPr="00A71112" w:rsidRDefault="00A71112" w:rsidP="00863AE6">
            <w:pPr>
              <w:spacing w:after="160" w:line="240" w:lineRule="exact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5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726A9" w14:textId="77777777" w:rsidR="00A71112" w:rsidRPr="00A71112" w:rsidRDefault="00A71112" w:rsidP="00863AE6">
            <w:pPr>
              <w:spacing w:after="160" w:line="240" w:lineRule="exact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A71112" w:rsidRPr="00A71112" w14:paraId="40A02D50" w14:textId="77777777" w:rsidTr="00594C06">
        <w:trPr>
          <w:trHeight w:val="454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C27B70" w14:textId="77777777" w:rsidR="00A71112" w:rsidRPr="00A71112" w:rsidRDefault="00A71112" w:rsidP="00863AE6">
            <w:pPr>
              <w:spacing w:line="240" w:lineRule="exact"/>
              <w:ind w:left="14"/>
              <w:rPr>
                <w:rFonts w:cs="Arial"/>
                <w:sz w:val="20"/>
                <w:szCs w:val="20"/>
                <w:lang w:val="sl-SI"/>
              </w:rPr>
            </w:pPr>
            <w:r w:rsidRPr="00A71112">
              <w:rPr>
                <w:rFonts w:cs="Arial"/>
                <w:sz w:val="20"/>
                <w:szCs w:val="20"/>
                <w:lang w:val="sl-SI"/>
              </w:rPr>
              <w:t>Elektronski naslov</w:t>
            </w:r>
          </w:p>
        </w:tc>
        <w:tc>
          <w:tcPr>
            <w:tcW w:w="7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F066037" w14:textId="77777777" w:rsidR="00A71112" w:rsidRPr="00A71112" w:rsidRDefault="00A71112" w:rsidP="00863AE6">
            <w:pPr>
              <w:spacing w:after="160" w:line="240" w:lineRule="exact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5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5E071" w14:textId="77777777" w:rsidR="00A71112" w:rsidRPr="00A71112" w:rsidRDefault="00A71112" w:rsidP="00863AE6">
            <w:pPr>
              <w:spacing w:after="160" w:line="240" w:lineRule="exact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A71112" w:rsidRPr="00BF2851" w14:paraId="491B0F9C" w14:textId="77777777" w:rsidTr="00594C06">
        <w:trPr>
          <w:trHeight w:val="454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F71CDE" w14:textId="6FAF51E9" w:rsidR="00A71112" w:rsidRPr="00A71112" w:rsidRDefault="00A71112" w:rsidP="00863AE6">
            <w:pPr>
              <w:spacing w:line="240" w:lineRule="exact"/>
              <w:ind w:left="14"/>
              <w:rPr>
                <w:rFonts w:cs="Arial"/>
                <w:sz w:val="20"/>
                <w:szCs w:val="20"/>
                <w:lang w:val="sl-SI"/>
              </w:rPr>
            </w:pPr>
            <w:r w:rsidRPr="00A71112">
              <w:rPr>
                <w:rFonts w:cs="Arial"/>
                <w:sz w:val="20"/>
                <w:szCs w:val="20"/>
                <w:lang w:val="sl-SI"/>
              </w:rPr>
              <w:t xml:space="preserve">Pooblaščena oseba za </w:t>
            </w:r>
            <w:r w:rsidR="006851D6">
              <w:rPr>
                <w:rFonts w:cs="Arial"/>
                <w:sz w:val="20"/>
                <w:szCs w:val="20"/>
                <w:lang w:val="sl-SI"/>
              </w:rPr>
              <w:t>p</w:t>
            </w:r>
            <w:r w:rsidRPr="00A71112">
              <w:rPr>
                <w:rFonts w:cs="Arial"/>
                <w:sz w:val="20"/>
                <w:szCs w:val="20"/>
                <w:lang w:val="sl-SI"/>
              </w:rPr>
              <w:t>odpis pogodbe</w:t>
            </w:r>
          </w:p>
        </w:tc>
        <w:tc>
          <w:tcPr>
            <w:tcW w:w="7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21B6371" w14:textId="77777777" w:rsidR="00A71112" w:rsidRPr="00A71112" w:rsidRDefault="00A71112" w:rsidP="00863AE6">
            <w:pPr>
              <w:spacing w:after="160" w:line="240" w:lineRule="exact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5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2A404" w14:textId="77777777" w:rsidR="00A71112" w:rsidRPr="00A71112" w:rsidRDefault="00A71112" w:rsidP="00863AE6">
            <w:pPr>
              <w:spacing w:after="160" w:line="240" w:lineRule="exact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A71112" w:rsidRPr="00DC0793" w14:paraId="25F1D1E4" w14:textId="77777777" w:rsidTr="00594C06">
        <w:trPr>
          <w:trHeight w:val="454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32AB90" w14:textId="77777777" w:rsidR="00A71112" w:rsidRPr="00A71112" w:rsidRDefault="00A71112" w:rsidP="00863AE6">
            <w:pPr>
              <w:spacing w:line="240" w:lineRule="exact"/>
              <w:ind w:firstLine="14"/>
              <w:rPr>
                <w:rFonts w:cs="Arial"/>
                <w:sz w:val="20"/>
                <w:szCs w:val="20"/>
                <w:lang w:val="sl-SI"/>
              </w:rPr>
            </w:pPr>
            <w:r w:rsidRPr="00A71112">
              <w:rPr>
                <w:rFonts w:cs="Arial"/>
                <w:sz w:val="20"/>
                <w:szCs w:val="20"/>
                <w:lang w:val="sl-SI"/>
              </w:rPr>
              <w:t>Pooblaščena oseba za tolmačenje ponudbe</w:t>
            </w:r>
          </w:p>
        </w:tc>
        <w:tc>
          <w:tcPr>
            <w:tcW w:w="7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8EC8F9F" w14:textId="77777777" w:rsidR="00A71112" w:rsidRPr="00A71112" w:rsidRDefault="00A71112" w:rsidP="00863AE6">
            <w:pPr>
              <w:spacing w:after="160" w:line="240" w:lineRule="exact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5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EBE92" w14:textId="77777777" w:rsidR="00A71112" w:rsidRPr="00A71112" w:rsidRDefault="00A71112" w:rsidP="00863AE6">
            <w:pPr>
              <w:spacing w:after="160" w:line="240" w:lineRule="exact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A71112" w:rsidRPr="00DC0793" w14:paraId="64B3E605" w14:textId="77777777" w:rsidTr="00594C06">
        <w:trPr>
          <w:trHeight w:val="454"/>
        </w:trPr>
        <w:tc>
          <w:tcPr>
            <w:tcW w:w="3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DCC0E" w14:textId="77777777" w:rsidR="00A71112" w:rsidRPr="00A71112" w:rsidRDefault="00A71112" w:rsidP="006851D6">
            <w:pPr>
              <w:spacing w:line="240" w:lineRule="exact"/>
              <w:ind w:left="7" w:hanging="7"/>
              <w:rPr>
                <w:rFonts w:cs="Arial"/>
                <w:sz w:val="20"/>
                <w:szCs w:val="20"/>
                <w:lang w:val="sl-SI"/>
              </w:rPr>
            </w:pPr>
            <w:r w:rsidRPr="00A71112">
              <w:rPr>
                <w:rFonts w:cs="Arial"/>
                <w:sz w:val="20"/>
                <w:szCs w:val="20"/>
                <w:lang w:val="sl-SI"/>
              </w:rPr>
              <w:t>Številka mobilnega telefona pooblaščene osebe za tolmačenje ponudbe</w:t>
            </w:r>
          </w:p>
        </w:tc>
        <w:tc>
          <w:tcPr>
            <w:tcW w:w="5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9FFB7" w14:textId="77777777" w:rsidR="00A71112" w:rsidRPr="00A71112" w:rsidRDefault="00A71112" w:rsidP="00863AE6">
            <w:pPr>
              <w:spacing w:after="160" w:line="240" w:lineRule="exact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A71112" w:rsidRPr="00A71112" w14:paraId="2D6BAE1D" w14:textId="77777777" w:rsidTr="00594C06">
        <w:trPr>
          <w:trHeight w:val="397"/>
        </w:trPr>
        <w:tc>
          <w:tcPr>
            <w:tcW w:w="3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11147" w14:textId="33E650F4" w:rsidR="00A71112" w:rsidRPr="00A71112" w:rsidRDefault="00A71112" w:rsidP="00483548">
            <w:pPr>
              <w:spacing w:line="240" w:lineRule="exact"/>
              <w:ind w:left="7" w:hanging="7"/>
              <w:rPr>
                <w:rFonts w:cs="Arial"/>
                <w:sz w:val="20"/>
                <w:szCs w:val="20"/>
                <w:lang w:val="sl-SI"/>
              </w:rPr>
            </w:pPr>
            <w:r w:rsidRPr="00A71112">
              <w:rPr>
                <w:rFonts w:cs="Arial"/>
                <w:sz w:val="20"/>
                <w:szCs w:val="20"/>
                <w:lang w:val="sl-SI"/>
              </w:rPr>
              <w:t>Ponudnik je fizična oseba *</w:t>
            </w:r>
          </w:p>
        </w:tc>
        <w:tc>
          <w:tcPr>
            <w:tcW w:w="5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0C469" w14:textId="316C7603" w:rsidR="00A71112" w:rsidRPr="00A71112" w:rsidRDefault="006851D6" w:rsidP="00863AE6">
            <w:pPr>
              <w:spacing w:after="160" w:line="240" w:lineRule="exact"/>
              <w:rPr>
                <w:rFonts w:cs="Arial"/>
                <w:sz w:val="20"/>
                <w:szCs w:val="20"/>
                <w:lang w:val="sl-SI"/>
              </w:rPr>
            </w:pPr>
            <w:r>
              <w:rPr>
                <w:rFonts w:cs="Arial"/>
                <w:sz w:val="20"/>
                <w:szCs w:val="20"/>
                <w:lang w:val="sl-SI"/>
              </w:rPr>
              <w:t>DA                         NE</w:t>
            </w:r>
          </w:p>
        </w:tc>
      </w:tr>
      <w:tr w:rsidR="00A71112" w:rsidRPr="00A71112" w14:paraId="2329CA2F" w14:textId="77777777" w:rsidTr="00594C06">
        <w:trPr>
          <w:trHeight w:val="454"/>
        </w:trPr>
        <w:tc>
          <w:tcPr>
            <w:tcW w:w="3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48217" w14:textId="25BC7D7B" w:rsidR="00A71112" w:rsidRPr="00A71112" w:rsidRDefault="00A71112" w:rsidP="00483548">
            <w:pPr>
              <w:spacing w:line="240" w:lineRule="exact"/>
              <w:ind w:left="7" w:hanging="7"/>
              <w:rPr>
                <w:rFonts w:cs="Arial"/>
                <w:sz w:val="20"/>
                <w:szCs w:val="20"/>
                <w:lang w:val="sl-SI"/>
              </w:rPr>
            </w:pPr>
            <w:r w:rsidRPr="00A71112">
              <w:rPr>
                <w:rFonts w:cs="Arial"/>
                <w:sz w:val="20"/>
                <w:szCs w:val="20"/>
                <w:lang w:val="sl-SI"/>
              </w:rPr>
              <w:t xml:space="preserve">Ponudnik je pravna oseba </w:t>
            </w:r>
          </w:p>
        </w:tc>
        <w:tc>
          <w:tcPr>
            <w:tcW w:w="5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FA42A" w14:textId="3CAB0239" w:rsidR="00A71112" w:rsidRPr="00A71112" w:rsidRDefault="006851D6" w:rsidP="00863AE6">
            <w:pPr>
              <w:spacing w:after="160" w:line="240" w:lineRule="exact"/>
              <w:rPr>
                <w:rFonts w:cs="Arial"/>
                <w:sz w:val="20"/>
                <w:szCs w:val="20"/>
                <w:lang w:val="sl-SI"/>
              </w:rPr>
            </w:pPr>
            <w:r>
              <w:rPr>
                <w:rFonts w:cs="Arial"/>
                <w:sz w:val="20"/>
                <w:szCs w:val="20"/>
                <w:lang w:val="sl-SI"/>
              </w:rPr>
              <w:t>DA                         NE</w:t>
            </w:r>
          </w:p>
        </w:tc>
      </w:tr>
    </w:tbl>
    <w:p w14:paraId="153E2845" w14:textId="775498AD" w:rsidR="00A71112" w:rsidRDefault="00A71112" w:rsidP="00F70D42">
      <w:pPr>
        <w:spacing w:after="32" w:line="240" w:lineRule="exact"/>
        <w:ind w:right="11"/>
        <w:jc w:val="both"/>
        <w:rPr>
          <w:rFonts w:cs="Arial"/>
          <w:szCs w:val="20"/>
          <w:lang w:val="sl-SI" w:eastAsia="ar-SA"/>
        </w:rPr>
      </w:pPr>
    </w:p>
    <w:p w14:paraId="0372177E" w14:textId="4AFBECF4" w:rsidR="00653522" w:rsidRDefault="00653522" w:rsidP="00F70D42">
      <w:pPr>
        <w:spacing w:after="32" w:line="240" w:lineRule="exact"/>
        <w:ind w:right="11"/>
        <w:jc w:val="both"/>
        <w:rPr>
          <w:rFonts w:cs="Arial"/>
          <w:szCs w:val="20"/>
          <w:lang w:val="sl-SI" w:eastAsia="ar-SA"/>
        </w:rPr>
      </w:pPr>
    </w:p>
    <w:p w14:paraId="0C9BA594" w14:textId="0127998C" w:rsidR="00A71112" w:rsidRDefault="00A71112" w:rsidP="00863AE6">
      <w:pPr>
        <w:spacing w:after="101" w:line="240" w:lineRule="exact"/>
        <w:ind w:left="-5"/>
        <w:rPr>
          <w:rFonts w:cs="Arial"/>
          <w:b/>
          <w:szCs w:val="20"/>
          <w:lang w:val="sl-SI"/>
        </w:rPr>
      </w:pPr>
      <w:r w:rsidRPr="00A71112">
        <w:rPr>
          <w:rFonts w:cs="Arial"/>
          <w:b/>
          <w:szCs w:val="20"/>
          <w:lang w:val="sl-SI"/>
        </w:rPr>
        <w:t xml:space="preserve">Il. </w:t>
      </w:r>
      <w:r w:rsidRPr="00A71112">
        <w:rPr>
          <w:rFonts w:cs="Arial"/>
          <w:b/>
          <w:szCs w:val="20"/>
          <w:lang w:val="sl-SI"/>
        </w:rPr>
        <w:tab/>
        <w:t>Podatki o ponujeni nepremičnini:</w:t>
      </w:r>
    </w:p>
    <w:p w14:paraId="56EA3E38" w14:textId="77777777" w:rsidR="003F7F64" w:rsidRPr="00A71112" w:rsidRDefault="003F7F64" w:rsidP="00863AE6">
      <w:pPr>
        <w:spacing w:after="101" w:line="240" w:lineRule="exact"/>
        <w:ind w:left="-5"/>
        <w:rPr>
          <w:rFonts w:cs="Arial"/>
          <w:b/>
          <w:szCs w:val="20"/>
          <w:lang w:val="sl-SI"/>
        </w:rPr>
      </w:pPr>
    </w:p>
    <w:p w14:paraId="097947B2" w14:textId="67DCEBA5" w:rsidR="003F7F64" w:rsidRDefault="00A71112" w:rsidP="003F7F64">
      <w:pPr>
        <w:pStyle w:val="Odstavekseznama"/>
        <w:numPr>
          <w:ilvl w:val="0"/>
          <w:numId w:val="9"/>
        </w:numPr>
        <w:spacing w:after="32" w:line="240" w:lineRule="exact"/>
        <w:ind w:right="11"/>
        <w:jc w:val="both"/>
        <w:rPr>
          <w:rFonts w:cs="Arial"/>
          <w:szCs w:val="20"/>
          <w:lang w:val="sl-SI"/>
        </w:rPr>
      </w:pPr>
      <w:r w:rsidRPr="00A71112">
        <w:rPr>
          <w:rFonts w:cs="Arial"/>
          <w:szCs w:val="20"/>
          <w:lang w:val="sl-SI"/>
        </w:rPr>
        <w:t>Naslov oz. lokacija ponujene nepremičnine:</w:t>
      </w:r>
    </w:p>
    <w:p w14:paraId="45F5B6B6" w14:textId="77777777" w:rsidR="003F7F64" w:rsidRDefault="003F7F64" w:rsidP="003F7F64">
      <w:pPr>
        <w:pStyle w:val="Odstavekseznama"/>
        <w:spacing w:after="32" w:line="240" w:lineRule="exact"/>
        <w:ind w:left="724" w:right="11"/>
        <w:jc w:val="both"/>
        <w:rPr>
          <w:rFonts w:cs="Arial"/>
          <w:szCs w:val="20"/>
          <w:lang w:val="sl-SI"/>
        </w:rPr>
      </w:pPr>
    </w:p>
    <w:p w14:paraId="0DD963F8" w14:textId="77777777" w:rsidR="003F7F64" w:rsidRDefault="003F7F64" w:rsidP="003F7F64">
      <w:pPr>
        <w:pStyle w:val="Odstavekseznama"/>
        <w:spacing w:after="32" w:line="240" w:lineRule="exact"/>
        <w:ind w:left="724" w:right="11"/>
        <w:jc w:val="both"/>
        <w:rPr>
          <w:rFonts w:cs="Arial"/>
          <w:szCs w:val="20"/>
          <w:lang w:val="sl-SI"/>
        </w:rPr>
      </w:pPr>
    </w:p>
    <w:p w14:paraId="4A2BCF52" w14:textId="7E6F45E5" w:rsidR="00A71112" w:rsidRPr="003F7F64" w:rsidRDefault="00A71112" w:rsidP="003F7F64">
      <w:pPr>
        <w:pStyle w:val="Odstavekseznama"/>
        <w:spacing w:after="32" w:line="240" w:lineRule="exact"/>
        <w:ind w:left="724" w:right="11"/>
        <w:jc w:val="both"/>
        <w:rPr>
          <w:rFonts w:cs="Arial"/>
          <w:szCs w:val="20"/>
          <w:lang w:val="sl-SI"/>
        </w:rPr>
      </w:pPr>
      <w:r w:rsidRPr="003F7F64">
        <w:rPr>
          <w:rFonts w:cs="Arial"/>
          <w:szCs w:val="20"/>
          <w:lang w:val="sl-SI"/>
        </w:rPr>
        <w:t>______________</w:t>
      </w:r>
      <w:r w:rsidR="00406002" w:rsidRPr="003F7F64">
        <w:rPr>
          <w:rFonts w:cs="Arial"/>
          <w:szCs w:val="20"/>
          <w:lang w:val="sl-SI"/>
        </w:rPr>
        <w:t>____________________________________________________________</w:t>
      </w:r>
    </w:p>
    <w:p w14:paraId="74EB127B" w14:textId="77777777" w:rsidR="005F31CB" w:rsidRDefault="005F31CB" w:rsidP="00653522">
      <w:pPr>
        <w:spacing w:after="32" w:line="240" w:lineRule="exact"/>
        <w:ind w:right="11"/>
        <w:jc w:val="both"/>
        <w:rPr>
          <w:rFonts w:cs="Arial"/>
          <w:szCs w:val="20"/>
          <w:lang w:val="sl-SI" w:eastAsia="ar-SA"/>
        </w:rPr>
      </w:pPr>
    </w:p>
    <w:p w14:paraId="67AEE3DD" w14:textId="77777777" w:rsidR="005F31CB" w:rsidRDefault="005F31CB" w:rsidP="00653522">
      <w:pPr>
        <w:spacing w:after="32" w:line="240" w:lineRule="exact"/>
        <w:ind w:right="11"/>
        <w:jc w:val="both"/>
        <w:rPr>
          <w:rFonts w:cs="Arial"/>
          <w:szCs w:val="20"/>
          <w:lang w:val="sl-SI" w:eastAsia="ar-SA"/>
        </w:rPr>
      </w:pPr>
    </w:p>
    <w:p w14:paraId="68BCCEE4" w14:textId="77777777" w:rsidR="00FB6517" w:rsidRDefault="00FB6517" w:rsidP="00653522">
      <w:pPr>
        <w:spacing w:after="32" w:line="240" w:lineRule="exact"/>
        <w:ind w:right="11"/>
        <w:jc w:val="both"/>
        <w:rPr>
          <w:rFonts w:cs="Arial"/>
          <w:szCs w:val="20"/>
          <w:lang w:val="sl-SI" w:eastAsia="ar-SA"/>
        </w:rPr>
      </w:pPr>
    </w:p>
    <w:p w14:paraId="492F17E5" w14:textId="77777777" w:rsidR="00FB6517" w:rsidRDefault="00FB6517" w:rsidP="00653522">
      <w:pPr>
        <w:spacing w:after="32" w:line="240" w:lineRule="exact"/>
        <w:ind w:right="11"/>
        <w:jc w:val="both"/>
        <w:rPr>
          <w:rFonts w:cs="Arial"/>
          <w:szCs w:val="20"/>
          <w:lang w:val="sl-SI" w:eastAsia="ar-SA"/>
        </w:rPr>
      </w:pPr>
    </w:p>
    <w:p w14:paraId="2AC7F9D4" w14:textId="77777777" w:rsidR="003F7F64" w:rsidRDefault="003F7F64" w:rsidP="00653522">
      <w:pPr>
        <w:spacing w:after="32" w:line="240" w:lineRule="exact"/>
        <w:ind w:right="11"/>
        <w:jc w:val="both"/>
        <w:rPr>
          <w:rFonts w:cs="Arial"/>
          <w:szCs w:val="20"/>
          <w:lang w:val="sl-SI" w:eastAsia="ar-SA"/>
        </w:rPr>
      </w:pPr>
    </w:p>
    <w:p w14:paraId="52E2EF0D" w14:textId="5A578A5F" w:rsidR="00A71112" w:rsidRPr="00A71112" w:rsidRDefault="00A71112" w:rsidP="00863AE6">
      <w:pPr>
        <w:pStyle w:val="Naslov1"/>
        <w:spacing w:line="240" w:lineRule="exact"/>
        <w:ind w:left="2"/>
        <w:rPr>
          <w:rFonts w:cs="Arial"/>
          <w:b w:val="0"/>
          <w:sz w:val="20"/>
          <w:szCs w:val="20"/>
        </w:rPr>
      </w:pPr>
      <w:r w:rsidRPr="00A71112">
        <w:rPr>
          <w:rFonts w:cs="Arial"/>
          <w:sz w:val="20"/>
          <w:szCs w:val="20"/>
        </w:rPr>
        <w:lastRenderedPageBreak/>
        <w:t xml:space="preserve">III. </w:t>
      </w:r>
      <w:r w:rsidRPr="00A71112">
        <w:rPr>
          <w:rFonts w:cs="Arial"/>
          <w:sz w:val="20"/>
          <w:szCs w:val="20"/>
        </w:rPr>
        <w:tab/>
        <w:t xml:space="preserve">Ponudbena cena za najem </w:t>
      </w:r>
      <w:r w:rsidR="00954DA4">
        <w:rPr>
          <w:rFonts w:cs="Arial"/>
          <w:sz w:val="20"/>
          <w:szCs w:val="20"/>
        </w:rPr>
        <w:t xml:space="preserve">arhivskih </w:t>
      </w:r>
      <w:r w:rsidRPr="00A71112">
        <w:rPr>
          <w:rFonts w:cs="Arial"/>
          <w:sz w:val="20"/>
          <w:szCs w:val="20"/>
        </w:rPr>
        <w:t>prostorov</w:t>
      </w:r>
    </w:p>
    <w:p w14:paraId="66F9AA46" w14:textId="77777777" w:rsidR="00A71112" w:rsidRDefault="00A71112" w:rsidP="00863AE6">
      <w:pPr>
        <w:spacing w:after="101" w:line="240" w:lineRule="exact"/>
        <w:ind w:left="-5"/>
        <w:rPr>
          <w:rFonts w:cs="Arial"/>
          <w:szCs w:val="20"/>
          <w:lang w:val="sl-SI"/>
        </w:rPr>
      </w:pPr>
    </w:p>
    <w:p w14:paraId="1D1CA955" w14:textId="692D1AF5" w:rsidR="00CC4A1F" w:rsidRPr="00CC4A1F" w:rsidRDefault="00CC4A1F" w:rsidP="00863AE6">
      <w:pPr>
        <w:spacing w:after="101" w:line="240" w:lineRule="exact"/>
        <w:ind w:left="-5"/>
        <w:rPr>
          <w:rFonts w:cs="Arial"/>
          <w:b/>
          <w:bCs/>
          <w:szCs w:val="20"/>
          <w:lang w:val="sl-SI"/>
        </w:rPr>
      </w:pPr>
      <w:r w:rsidRPr="00CC4A1F">
        <w:rPr>
          <w:rFonts w:cs="Arial"/>
          <w:b/>
          <w:bCs/>
          <w:szCs w:val="20"/>
          <w:lang w:val="sl-SI"/>
        </w:rPr>
        <w:t>Najemnina:</w:t>
      </w:r>
    </w:p>
    <w:p w14:paraId="64FB8915" w14:textId="1F32A08B" w:rsidR="003F676A" w:rsidRDefault="003F676A" w:rsidP="00D65A94">
      <w:pPr>
        <w:spacing w:before="240" w:after="101" w:line="240" w:lineRule="exact"/>
        <w:ind w:left="-5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Površina arhivskega prostora (brez spremljajočih prostorov):</w:t>
      </w:r>
      <w:r>
        <w:rPr>
          <w:rFonts w:cs="Arial"/>
          <w:szCs w:val="20"/>
          <w:lang w:val="sl-SI"/>
        </w:rPr>
        <w:tab/>
      </w:r>
      <w:r w:rsidR="008804A9">
        <w:rPr>
          <w:rFonts w:cs="Arial"/>
          <w:szCs w:val="20"/>
          <w:lang w:val="sl-SI"/>
        </w:rPr>
        <w:t xml:space="preserve">             </w:t>
      </w:r>
      <w:r>
        <w:rPr>
          <w:rFonts w:cs="Arial"/>
          <w:szCs w:val="20"/>
          <w:lang w:val="sl-SI"/>
        </w:rPr>
        <w:t>__</w:t>
      </w:r>
      <w:r>
        <w:rPr>
          <w:rFonts w:cs="Arial"/>
          <w:szCs w:val="20"/>
          <w:lang w:val="sl-SI"/>
        </w:rPr>
        <w:softHyphen/>
      </w:r>
      <w:r>
        <w:rPr>
          <w:rFonts w:cs="Arial"/>
          <w:szCs w:val="20"/>
          <w:lang w:val="sl-SI"/>
        </w:rPr>
        <w:softHyphen/>
      </w:r>
      <w:r>
        <w:rPr>
          <w:rFonts w:cs="Arial"/>
          <w:szCs w:val="20"/>
          <w:lang w:val="sl-SI"/>
        </w:rPr>
        <w:softHyphen/>
      </w:r>
      <w:r>
        <w:rPr>
          <w:rFonts w:cs="Arial"/>
          <w:szCs w:val="20"/>
          <w:lang w:val="sl-SI"/>
        </w:rPr>
        <w:softHyphen/>
      </w:r>
      <w:r>
        <w:rPr>
          <w:rFonts w:cs="Arial"/>
          <w:szCs w:val="20"/>
          <w:lang w:val="sl-SI"/>
        </w:rPr>
        <w:softHyphen/>
      </w:r>
      <w:r>
        <w:rPr>
          <w:rFonts w:cs="Arial"/>
          <w:szCs w:val="20"/>
          <w:lang w:val="sl-SI"/>
        </w:rPr>
        <w:softHyphen/>
      </w:r>
      <w:r>
        <w:rPr>
          <w:rFonts w:cs="Arial"/>
          <w:szCs w:val="20"/>
          <w:lang w:val="sl-SI"/>
        </w:rPr>
        <w:softHyphen/>
      </w:r>
      <w:r>
        <w:rPr>
          <w:rFonts w:cs="Arial"/>
          <w:szCs w:val="20"/>
          <w:lang w:val="sl-SI"/>
        </w:rPr>
        <w:softHyphen/>
      </w:r>
      <w:r>
        <w:rPr>
          <w:rFonts w:cs="Arial"/>
          <w:szCs w:val="20"/>
          <w:lang w:val="sl-SI"/>
        </w:rPr>
        <w:softHyphen/>
      </w:r>
      <w:r>
        <w:rPr>
          <w:rFonts w:cs="Arial"/>
          <w:szCs w:val="20"/>
          <w:lang w:val="sl-SI"/>
        </w:rPr>
        <w:softHyphen/>
      </w:r>
      <w:r>
        <w:rPr>
          <w:rFonts w:cs="Arial"/>
          <w:szCs w:val="20"/>
          <w:lang w:val="sl-SI"/>
        </w:rPr>
        <w:softHyphen/>
      </w:r>
      <w:r>
        <w:rPr>
          <w:rFonts w:cs="Arial"/>
          <w:szCs w:val="20"/>
          <w:lang w:val="sl-SI"/>
        </w:rPr>
        <w:softHyphen/>
      </w:r>
      <w:r>
        <w:rPr>
          <w:rFonts w:cs="Arial"/>
          <w:szCs w:val="20"/>
          <w:lang w:val="sl-SI"/>
        </w:rPr>
        <w:softHyphen/>
      </w:r>
      <w:r>
        <w:rPr>
          <w:rFonts w:cs="Arial"/>
          <w:szCs w:val="20"/>
          <w:lang w:val="sl-SI"/>
        </w:rPr>
        <w:softHyphen/>
      </w:r>
      <w:r>
        <w:rPr>
          <w:rFonts w:cs="Arial"/>
          <w:szCs w:val="20"/>
          <w:lang w:val="sl-SI"/>
        </w:rPr>
        <w:softHyphen/>
      </w:r>
      <w:r>
        <w:rPr>
          <w:rFonts w:cs="Arial"/>
          <w:szCs w:val="20"/>
          <w:lang w:val="sl-SI"/>
        </w:rPr>
        <w:softHyphen/>
      </w:r>
      <w:r>
        <w:rPr>
          <w:rFonts w:cs="Arial"/>
          <w:szCs w:val="20"/>
          <w:lang w:val="sl-SI"/>
        </w:rPr>
        <w:softHyphen/>
        <w:t>_____________</w:t>
      </w:r>
    </w:p>
    <w:p w14:paraId="6DD4DA38" w14:textId="679FA8DD" w:rsidR="003F676A" w:rsidRDefault="003F676A" w:rsidP="00D65A94">
      <w:pPr>
        <w:spacing w:before="240" w:after="101" w:line="240" w:lineRule="exact"/>
        <w:ind w:left="-5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Cena najema</w:t>
      </w:r>
      <w:r w:rsidR="00644CF2">
        <w:rPr>
          <w:rFonts w:cs="Arial"/>
          <w:szCs w:val="20"/>
          <w:lang w:val="sl-SI"/>
        </w:rPr>
        <w:t>/</w:t>
      </w:r>
      <w:r>
        <w:rPr>
          <w:rFonts w:cs="Arial"/>
          <w:szCs w:val="20"/>
          <w:lang w:val="sl-SI"/>
        </w:rPr>
        <w:t>m2/mesec brez DDV: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 w:rsidR="008804A9">
        <w:rPr>
          <w:rFonts w:cs="Arial"/>
          <w:szCs w:val="20"/>
          <w:lang w:val="sl-SI"/>
        </w:rPr>
        <w:t xml:space="preserve">             </w:t>
      </w:r>
      <w:r>
        <w:rPr>
          <w:rFonts w:cs="Arial"/>
          <w:szCs w:val="20"/>
          <w:lang w:val="sl-SI"/>
        </w:rPr>
        <w:t>_______________</w:t>
      </w:r>
    </w:p>
    <w:p w14:paraId="731201A7" w14:textId="2E500BD8" w:rsidR="003F676A" w:rsidRDefault="003F676A" w:rsidP="00D65A94">
      <w:pPr>
        <w:spacing w:before="240" w:after="101" w:line="240" w:lineRule="exact"/>
        <w:ind w:left="-5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Skupna cena najema/mesec brez DDV – </w:t>
      </w:r>
      <w:r w:rsidRPr="003F676A">
        <w:rPr>
          <w:rFonts w:cs="Arial"/>
          <w:b/>
          <w:bCs/>
          <w:szCs w:val="20"/>
          <w:lang w:val="sl-SI"/>
        </w:rPr>
        <w:t>ponudbena vrednost:</w:t>
      </w:r>
      <w:r w:rsidR="008804A9">
        <w:rPr>
          <w:rFonts w:cs="Arial"/>
          <w:b/>
          <w:bCs/>
          <w:szCs w:val="20"/>
          <w:lang w:val="sl-SI"/>
        </w:rPr>
        <w:t xml:space="preserve">  </w:t>
      </w:r>
      <w:r>
        <w:rPr>
          <w:rFonts w:cs="Arial"/>
          <w:szCs w:val="20"/>
          <w:lang w:val="sl-SI"/>
        </w:rPr>
        <w:tab/>
        <w:t>_______________</w:t>
      </w:r>
    </w:p>
    <w:p w14:paraId="0737C111" w14:textId="77777777" w:rsidR="003F676A" w:rsidRDefault="003F676A" w:rsidP="00863AE6">
      <w:pPr>
        <w:spacing w:after="101" w:line="240" w:lineRule="exact"/>
        <w:ind w:left="-5"/>
        <w:rPr>
          <w:rFonts w:cs="Arial"/>
          <w:szCs w:val="20"/>
          <w:lang w:val="sl-SI"/>
        </w:rPr>
      </w:pPr>
    </w:p>
    <w:p w14:paraId="301447FB" w14:textId="4D33AECD" w:rsidR="00FE30B1" w:rsidRDefault="00A71112" w:rsidP="001630B6">
      <w:pPr>
        <w:spacing w:after="101" w:line="240" w:lineRule="exact"/>
        <w:ind w:left="-5"/>
        <w:jc w:val="both"/>
        <w:rPr>
          <w:rFonts w:cs="Arial"/>
          <w:szCs w:val="20"/>
          <w:lang w:val="sl-SI"/>
        </w:rPr>
      </w:pPr>
      <w:r w:rsidRPr="00A71112">
        <w:rPr>
          <w:rFonts w:cs="Arial"/>
          <w:szCs w:val="20"/>
          <w:lang w:val="sl-SI"/>
        </w:rPr>
        <w:t xml:space="preserve">*V primeru, da </w:t>
      </w:r>
      <w:r w:rsidRPr="00A71112">
        <w:rPr>
          <w:rFonts w:cs="Arial"/>
          <w:szCs w:val="20"/>
          <w:u w:val="single"/>
          <w:lang w:val="sl-SI"/>
        </w:rPr>
        <w:t>ponudnik v ponudbi nastopa kot fizična oseba</w:t>
      </w:r>
      <w:r w:rsidRPr="00A71112">
        <w:rPr>
          <w:rFonts w:cs="Arial"/>
          <w:szCs w:val="20"/>
          <w:lang w:val="sl-SI"/>
        </w:rPr>
        <w:t xml:space="preserve">, v obrazec vpiše posamezne  ponudbene cene kot bruto ponudbene cene, skupno ponudbeno ceno kot bruto skupno ponudbeno ceno. </w:t>
      </w:r>
    </w:p>
    <w:p w14:paraId="1377C851" w14:textId="77777777" w:rsidR="003F676A" w:rsidRPr="00A71112" w:rsidRDefault="003F676A" w:rsidP="003F676A">
      <w:pPr>
        <w:spacing w:after="101" w:line="240" w:lineRule="exact"/>
        <w:ind w:left="-5"/>
        <w:rPr>
          <w:rFonts w:cs="Arial"/>
          <w:szCs w:val="20"/>
          <w:lang w:val="sl-SI"/>
        </w:rPr>
      </w:pPr>
    </w:p>
    <w:p w14:paraId="48EA0CF4" w14:textId="77777777" w:rsidR="00A71112" w:rsidRPr="00A71112" w:rsidRDefault="00A71112" w:rsidP="00863AE6">
      <w:pPr>
        <w:spacing w:after="198" w:line="240" w:lineRule="exact"/>
        <w:ind w:left="53" w:right="14"/>
        <w:rPr>
          <w:rFonts w:cs="Arial"/>
          <w:szCs w:val="20"/>
          <w:lang w:val="sl-SI"/>
        </w:rPr>
      </w:pPr>
      <w:r w:rsidRPr="00A71112">
        <w:rPr>
          <w:rFonts w:cs="Arial"/>
          <w:szCs w:val="20"/>
          <w:lang w:val="sl-SI"/>
        </w:rPr>
        <w:t>Opombe:</w:t>
      </w:r>
    </w:p>
    <w:p w14:paraId="55FFBF10" w14:textId="7C226682" w:rsidR="00A71112" w:rsidRPr="001630B6" w:rsidRDefault="00A71112" w:rsidP="00863AE6">
      <w:pPr>
        <w:pStyle w:val="Odstavekseznama"/>
        <w:numPr>
          <w:ilvl w:val="0"/>
          <w:numId w:val="3"/>
        </w:numPr>
        <w:spacing w:after="206" w:line="240" w:lineRule="exact"/>
        <w:ind w:left="426" w:right="14" w:hanging="426"/>
        <w:jc w:val="both"/>
        <w:rPr>
          <w:rFonts w:cs="Arial"/>
          <w:szCs w:val="20"/>
          <w:lang w:val="sl-SI"/>
        </w:rPr>
      </w:pPr>
      <w:r w:rsidRPr="001630B6">
        <w:rPr>
          <w:rFonts w:cs="Arial"/>
          <w:szCs w:val="20"/>
          <w:lang w:val="sl-SI"/>
        </w:rPr>
        <w:t>Vse cene za poslovne prostore morajo biti izražene v neto znesku. Na podlagi 44. člena Zakona o davku na dodano vrednost (Uradni list RS, št. 13/11</w:t>
      </w:r>
      <w:r w:rsidR="00607893" w:rsidRPr="001630B6">
        <w:rPr>
          <w:rFonts w:cs="Arial"/>
          <w:szCs w:val="20"/>
          <w:lang w:val="sl-SI"/>
        </w:rPr>
        <w:t xml:space="preserve"> -</w:t>
      </w:r>
      <w:r w:rsidRPr="001630B6">
        <w:rPr>
          <w:rFonts w:cs="Arial"/>
          <w:szCs w:val="20"/>
          <w:lang w:val="sl-SI"/>
        </w:rPr>
        <w:t xml:space="preserve"> uradno prečiščeno besedilo, 18/11, 78/11, 38/12, 83/12, 86/14</w:t>
      </w:r>
      <w:r w:rsidR="00D53204" w:rsidRPr="001630B6">
        <w:rPr>
          <w:rFonts w:cs="Arial"/>
          <w:szCs w:val="20"/>
          <w:lang w:val="sl-SI"/>
        </w:rPr>
        <w:t xml:space="preserve">, </w:t>
      </w:r>
      <w:r w:rsidRPr="001630B6">
        <w:rPr>
          <w:rFonts w:cs="Arial"/>
          <w:szCs w:val="20"/>
          <w:lang w:val="sl-SI"/>
        </w:rPr>
        <w:t>90/15</w:t>
      </w:r>
      <w:r w:rsidR="00D53204" w:rsidRPr="001630B6">
        <w:rPr>
          <w:rFonts w:cs="Arial"/>
          <w:szCs w:val="20"/>
          <w:lang w:val="sl-SI"/>
        </w:rPr>
        <w:t xml:space="preserve"> in drugi</w:t>
      </w:r>
      <w:r w:rsidRPr="001630B6">
        <w:rPr>
          <w:rFonts w:cs="Arial"/>
          <w:szCs w:val="20"/>
          <w:lang w:val="sl-SI"/>
        </w:rPr>
        <w:t xml:space="preserve">) se za najem nepremičnin </w:t>
      </w:r>
      <w:r w:rsidR="00E82551" w:rsidRPr="001630B6">
        <w:rPr>
          <w:rFonts w:cs="Arial"/>
          <w:szCs w:val="20"/>
          <w:lang w:val="sl-SI"/>
        </w:rPr>
        <w:t>DDV ne obračunava</w:t>
      </w:r>
      <w:r w:rsidRPr="001630B6">
        <w:rPr>
          <w:rFonts w:cs="Arial"/>
          <w:szCs w:val="20"/>
          <w:lang w:val="sl-SI"/>
        </w:rPr>
        <w:t>.</w:t>
      </w:r>
    </w:p>
    <w:p w14:paraId="50B0F7DC" w14:textId="77777777" w:rsidR="00CC4A1F" w:rsidRDefault="00CC4A1F" w:rsidP="00CC4A1F">
      <w:pPr>
        <w:pStyle w:val="Odstavekseznama"/>
        <w:spacing w:after="206" w:line="240" w:lineRule="exact"/>
        <w:ind w:left="426" w:right="14"/>
        <w:jc w:val="both"/>
        <w:rPr>
          <w:rFonts w:cs="Arial"/>
          <w:szCs w:val="20"/>
          <w:lang w:val="sl-SI"/>
        </w:rPr>
      </w:pPr>
    </w:p>
    <w:p w14:paraId="14BE4D84" w14:textId="51662F2F" w:rsidR="00CC4A1F" w:rsidRPr="00CC4A1F" w:rsidRDefault="00CC4A1F" w:rsidP="00CC4A1F">
      <w:pPr>
        <w:spacing w:after="206" w:line="240" w:lineRule="exact"/>
        <w:ind w:right="14"/>
        <w:jc w:val="both"/>
        <w:rPr>
          <w:rFonts w:cs="Arial"/>
          <w:b/>
          <w:bCs/>
          <w:szCs w:val="20"/>
          <w:lang w:val="sl-SI"/>
        </w:rPr>
      </w:pPr>
      <w:r w:rsidRPr="00CC4A1F">
        <w:rPr>
          <w:rFonts w:cs="Arial"/>
          <w:b/>
          <w:bCs/>
          <w:szCs w:val="20"/>
          <w:lang w:val="sl-SI"/>
        </w:rPr>
        <w:t>Obratovalni stroški:</w:t>
      </w:r>
    </w:p>
    <w:p w14:paraId="4F519B28" w14:textId="0C95E261" w:rsidR="00A71112" w:rsidRPr="00CC4A1F" w:rsidRDefault="00A71112" w:rsidP="00CC4A1F">
      <w:pPr>
        <w:spacing w:after="206" w:line="240" w:lineRule="exact"/>
        <w:ind w:right="14"/>
        <w:jc w:val="both"/>
        <w:rPr>
          <w:rFonts w:cs="Arial"/>
          <w:szCs w:val="20"/>
          <w:lang w:val="sl-SI"/>
        </w:rPr>
      </w:pPr>
      <w:bookmarkStart w:id="1" w:name="_Hlk536540353"/>
      <w:r w:rsidRPr="00CC4A1F">
        <w:rPr>
          <w:rFonts w:cs="Arial"/>
          <w:szCs w:val="20"/>
          <w:u w:val="single"/>
          <w:lang w:val="sl-SI"/>
        </w:rPr>
        <w:t>Obratovalni stroški</w:t>
      </w:r>
      <w:r w:rsidRPr="00CC4A1F">
        <w:rPr>
          <w:rFonts w:cs="Arial"/>
          <w:szCs w:val="20"/>
          <w:lang w:val="sl-SI"/>
        </w:rPr>
        <w:t xml:space="preserve"> (kot na primer: </w:t>
      </w:r>
      <w:r w:rsidRPr="00CC4A1F">
        <w:rPr>
          <w:rFonts w:cs="Arial"/>
          <w:i/>
          <w:szCs w:val="20"/>
          <w:lang w:val="sl-SI"/>
        </w:rPr>
        <w:t>stroški za komunalne storitve: elektrika, vodarina, ogrevanje, hišniška dela na tej lokaciji, popravila, čiščenje in urejanje okolice, NUSZ,</w:t>
      </w:r>
      <w:r w:rsidR="00742CE2" w:rsidRPr="00CC4A1F">
        <w:rPr>
          <w:rFonts w:cs="Arial"/>
          <w:i/>
          <w:szCs w:val="20"/>
          <w:lang w:val="sl-SI"/>
        </w:rPr>
        <w:t xml:space="preserve"> </w:t>
      </w:r>
      <w:r w:rsidRPr="00CC4A1F">
        <w:rPr>
          <w:rFonts w:cs="Arial"/>
          <w:i/>
          <w:szCs w:val="20"/>
          <w:lang w:val="sl-SI"/>
        </w:rPr>
        <w:t>vsi stroški tehničnega varovanja</w:t>
      </w:r>
      <w:r w:rsidRPr="00CC4A1F">
        <w:rPr>
          <w:rFonts w:cs="Arial"/>
          <w:szCs w:val="20"/>
          <w:lang w:val="sl-SI"/>
        </w:rPr>
        <w:t xml:space="preserve">) so vsi stroški, ki jih najemodajalec </w:t>
      </w:r>
      <w:r w:rsidR="00A53452" w:rsidRPr="00CC4A1F">
        <w:rPr>
          <w:rFonts w:cs="Arial"/>
          <w:szCs w:val="20"/>
          <w:lang w:val="sl-SI"/>
        </w:rPr>
        <w:t xml:space="preserve">uporabniku </w:t>
      </w:r>
      <w:r w:rsidRPr="00CC4A1F">
        <w:rPr>
          <w:rFonts w:cs="Arial"/>
          <w:szCs w:val="20"/>
          <w:lang w:val="sl-SI"/>
        </w:rPr>
        <w:t xml:space="preserve">obračuna mesečno poleg najemnine. Najemodajalec v spodnji tabeli navede katere stroške bo obračunaval </w:t>
      </w:r>
      <w:r w:rsidR="006851D6" w:rsidRPr="00CC4A1F">
        <w:rPr>
          <w:rFonts w:cs="Arial"/>
          <w:szCs w:val="20"/>
          <w:lang w:val="sl-SI"/>
        </w:rPr>
        <w:t xml:space="preserve">v </w:t>
      </w:r>
      <w:r w:rsidRPr="00CC4A1F">
        <w:rPr>
          <w:rFonts w:cs="Arial"/>
          <w:szCs w:val="20"/>
          <w:u w:val="single"/>
          <w:lang w:val="sl-SI"/>
        </w:rPr>
        <w:t>pavšalnem znesku na mesec</w:t>
      </w:r>
      <w:r w:rsidRPr="00CC4A1F">
        <w:rPr>
          <w:rFonts w:cs="Arial"/>
          <w:szCs w:val="20"/>
          <w:lang w:val="sl-SI"/>
        </w:rPr>
        <w:t xml:space="preserve"> in katere </w:t>
      </w:r>
      <w:r w:rsidRPr="00CC4A1F">
        <w:rPr>
          <w:rFonts w:cs="Arial"/>
          <w:szCs w:val="20"/>
          <w:u w:val="single"/>
          <w:lang w:val="sl-SI"/>
        </w:rPr>
        <w:t>po dejanski porabi.</w:t>
      </w:r>
      <w:r w:rsidRPr="00CC4A1F">
        <w:rPr>
          <w:rFonts w:cs="Arial"/>
          <w:szCs w:val="20"/>
          <w:lang w:val="sl-SI"/>
        </w:rPr>
        <w:t xml:space="preserve"> V primeru, ko se obratovalni stroški obračunavajo po dejanski porabi, se ocenijo predvideni povprečni obratovalni stroški na mesec, glede na celoletno povprečje.</w:t>
      </w:r>
      <w:r w:rsidR="00380F00" w:rsidRPr="00CC4A1F">
        <w:rPr>
          <w:rFonts w:cs="Arial"/>
          <w:szCs w:val="20"/>
          <w:lang w:val="sl-SI"/>
        </w:rPr>
        <w:t xml:space="preserve"> Zaželeno je, da so stroški obračunani po dejanski porabi.</w:t>
      </w:r>
    </w:p>
    <w:p w14:paraId="08BA3F47" w14:textId="12F8374B" w:rsidR="00A71112" w:rsidRDefault="00A71112" w:rsidP="00863AE6">
      <w:pPr>
        <w:spacing w:line="240" w:lineRule="exact"/>
        <w:ind w:right="14"/>
        <w:rPr>
          <w:rFonts w:cs="Arial"/>
          <w:szCs w:val="20"/>
          <w:lang w:val="sl-SI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351"/>
        <w:gridCol w:w="2693"/>
        <w:gridCol w:w="2127"/>
      </w:tblGrid>
      <w:tr w:rsidR="00015156" w:rsidRPr="00DC0793" w14:paraId="4C3EF293" w14:textId="77777777" w:rsidTr="00FF740A">
        <w:trPr>
          <w:trHeight w:val="702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7854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Zap.št.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40475" w14:textId="27CACC38" w:rsidR="00015156" w:rsidRPr="00015156" w:rsidRDefault="00A53452" w:rsidP="0001515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 xml:space="preserve">Uporabniku </w:t>
            </w:r>
            <w:r w:rsidR="00015156" w:rsidRPr="00015156">
              <w:rPr>
                <w:rFonts w:cs="Arial"/>
                <w:color w:val="000000"/>
                <w:szCs w:val="20"/>
                <w:lang w:val="sl-SI" w:eastAsia="sl-SI"/>
              </w:rPr>
              <w:t>se bodo mesečno obračunavali naslednji obratovalni stroški</w:t>
            </w:r>
            <w:r w:rsidR="00F70D42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r w:rsidR="00015156" w:rsidRPr="00015156">
              <w:rPr>
                <w:rFonts w:cs="Arial"/>
                <w:color w:val="000000"/>
                <w:szCs w:val="20"/>
                <w:lang w:val="sl-SI" w:eastAsia="sl-SI"/>
              </w:rPr>
              <w:t>- ponudnik navede stroške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E375" w14:textId="0AABF6E3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Strošek obračunan pavšalno/po dejanskih stroških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C928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Ocena mesečnega stroška v EUR</w:t>
            </w:r>
          </w:p>
        </w:tc>
      </w:tr>
      <w:tr w:rsidR="00015156" w:rsidRPr="00015156" w14:paraId="4A004F37" w14:textId="77777777" w:rsidTr="00FF740A">
        <w:trPr>
          <w:trHeight w:val="60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D2BC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4E44" w14:textId="77777777" w:rsidR="00015156" w:rsidRPr="00015156" w:rsidRDefault="00015156" w:rsidP="0001515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439E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F816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 </w:t>
            </w:r>
          </w:p>
        </w:tc>
      </w:tr>
      <w:tr w:rsidR="00015156" w:rsidRPr="00015156" w14:paraId="4570417E" w14:textId="77777777" w:rsidTr="00FF740A">
        <w:trPr>
          <w:trHeight w:val="60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C80D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50BF" w14:textId="77777777" w:rsidR="00015156" w:rsidRPr="00015156" w:rsidRDefault="00015156" w:rsidP="0001515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87CD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AA33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 </w:t>
            </w:r>
          </w:p>
        </w:tc>
      </w:tr>
      <w:tr w:rsidR="00015156" w:rsidRPr="00015156" w14:paraId="716E7F9F" w14:textId="77777777" w:rsidTr="00FF740A">
        <w:trPr>
          <w:trHeight w:val="60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45E0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3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B10B" w14:textId="77777777" w:rsidR="00015156" w:rsidRPr="00015156" w:rsidRDefault="00015156" w:rsidP="0001515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A07B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4BF9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 </w:t>
            </w:r>
          </w:p>
        </w:tc>
      </w:tr>
      <w:tr w:rsidR="00015156" w:rsidRPr="00015156" w14:paraId="1A99227D" w14:textId="77777777" w:rsidTr="00FF740A">
        <w:trPr>
          <w:trHeight w:val="60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F3BE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4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98F6" w14:textId="77777777" w:rsidR="00015156" w:rsidRPr="00015156" w:rsidRDefault="00015156" w:rsidP="0001515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0683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8DB4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 </w:t>
            </w:r>
          </w:p>
        </w:tc>
      </w:tr>
      <w:tr w:rsidR="00015156" w:rsidRPr="00015156" w14:paraId="622137F1" w14:textId="77777777" w:rsidTr="00FF740A">
        <w:trPr>
          <w:trHeight w:val="60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CC54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B82F" w14:textId="77777777" w:rsidR="00015156" w:rsidRPr="00015156" w:rsidRDefault="00015156" w:rsidP="0001515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E512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E970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 </w:t>
            </w:r>
          </w:p>
        </w:tc>
      </w:tr>
      <w:tr w:rsidR="00015156" w:rsidRPr="00015156" w14:paraId="385DF472" w14:textId="77777777" w:rsidTr="00FF740A">
        <w:trPr>
          <w:trHeight w:val="60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F29E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579C" w14:textId="77777777" w:rsidR="00015156" w:rsidRPr="00015156" w:rsidRDefault="00015156" w:rsidP="0001515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EF0F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082A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 </w:t>
            </w:r>
          </w:p>
        </w:tc>
      </w:tr>
      <w:tr w:rsidR="00015156" w:rsidRPr="00015156" w14:paraId="529E74EE" w14:textId="77777777" w:rsidTr="00FF740A">
        <w:trPr>
          <w:trHeight w:val="60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944E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7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347A" w14:textId="77777777" w:rsidR="00015156" w:rsidRPr="00015156" w:rsidRDefault="00015156" w:rsidP="0001515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F261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46B4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 </w:t>
            </w:r>
          </w:p>
        </w:tc>
      </w:tr>
      <w:tr w:rsidR="00015156" w:rsidRPr="00015156" w14:paraId="0D20D998" w14:textId="77777777" w:rsidTr="00FF740A">
        <w:trPr>
          <w:trHeight w:val="60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ACF3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8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9BA1" w14:textId="77777777" w:rsidR="00015156" w:rsidRPr="00015156" w:rsidRDefault="00015156" w:rsidP="0001515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2F8D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19AC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 </w:t>
            </w:r>
          </w:p>
        </w:tc>
      </w:tr>
      <w:tr w:rsidR="00015156" w:rsidRPr="00015156" w14:paraId="432E1CEE" w14:textId="77777777" w:rsidTr="00FF740A">
        <w:trPr>
          <w:trHeight w:val="60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444E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lastRenderedPageBreak/>
              <w:t>9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44FF" w14:textId="77777777" w:rsidR="00015156" w:rsidRPr="00015156" w:rsidRDefault="00015156" w:rsidP="0001515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AA41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3B42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 </w:t>
            </w:r>
          </w:p>
        </w:tc>
      </w:tr>
      <w:tr w:rsidR="00015156" w:rsidRPr="00015156" w14:paraId="0A638655" w14:textId="77777777" w:rsidTr="00FF740A">
        <w:trPr>
          <w:trHeight w:val="60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BB03" w14:textId="77777777" w:rsidR="00015156" w:rsidRPr="00015156" w:rsidRDefault="00015156" w:rsidP="0001515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15156"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  <w:t>10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5926" w14:textId="77777777" w:rsidR="00015156" w:rsidRPr="00015156" w:rsidRDefault="00015156" w:rsidP="00015156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15156"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F8B2" w14:textId="77777777" w:rsidR="00015156" w:rsidRPr="00015156" w:rsidRDefault="00015156" w:rsidP="00015156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15156"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A21A" w14:textId="77777777" w:rsidR="00015156" w:rsidRPr="00015156" w:rsidRDefault="00015156" w:rsidP="00015156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15156"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</w:tbl>
    <w:p w14:paraId="576DED4B" w14:textId="2F35472A" w:rsidR="00015156" w:rsidRDefault="00015156" w:rsidP="00863AE6">
      <w:pPr>
        <w:spacing w:line="240" w:lineRule="exact"/>
        <w:ind w:right="14"/>
        <w:rPr>
          <w:rFonts w:cs="Arial"/>
          <w:szCs w:val="20"/>
          <w:lang w:val="sl-SI"/>
        </w:rPr>
      </w:pPr>
    </w:p>
    <w:p w14:paraId="71BADA7B" w14:textId="285C8850" w:rsidR="00015156" w:rsidRDefault="00015156" w:rsidP="00863AE6">
      <w:pPr>
        <w:spacing w:line="240" w:lineRule="exact"/>
        <w:ind w:right="14"/>
        <w:rPr>
          <w:rFonts w:cs="Arial"/>
          <w:szCs w:val="20"/>
          <w:lang w:val="sl-SI"/>
        </w:rPr>
      </w:pPr>
    </w:p>
    <w:p w14:paraId="00E620A2" w14:textId="5D5C3623" w:rsidR="00015156" w:rsidRPr="00406002" w:rsidRDefault="00CE6DD9" w:rsidP="00406002">
      <w:pPr>
        <w:pStyle w:val="Odstavekseznama"/>
        <w:numPr>
          <w:ilvl w:val="0"/>
          <w:numId w:val="36"/>
        </w:numPr>
        <w:spacing w:after="177" w:line="240" w:lineRule="exact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Ogled</w:t>
      </w:r>
      <w:r w:rsidR="00DA1F50" w:rsidRPr="00406002">
        <w:rPr>
          <w:rFonts w:cs="Arial"/>
          <w:b/>
          <w:szCs w:val="20"/>
          <w:lang w:val="sl-SI"/>
        </w:rPr>
        <w:t>:</w:t>
      </w:r>
    </w:p>
    <w:bookmarkEnd w:id="1"/>
    <w:p w14:paraId="338050D5" w14:textId="421E9DF2" w:rsidR="00A71112" w:rsidRPr="00A71112" w:rsidRDefault="00A71112" w:rsidP="00863AE6">
      <w:pPr>
        <w:spacing w:line="240" w:lineRule="exact"/>
        <w:ind w:left="-5"/>
        <w:rPr>
          <w:rFonts w:cs="Arial"/>
          <w:szCs w:val="20"/>
          <w:lang w:val="sl-SI"/>
        </w:rPr>
      </w:pPr>
    </w:p>
    <w:p w14:paraId="62E4E359" w14:textId="4E1B9F3C" w:rsidR="00A71112" w:rsidRDefault="00A71112" w:rsidP="00663966">
      <w:pPr>
        <w:spacing w:after="382" w:line="240" w:lineRule="exact"/>
        <w:ind w:right="14"/>
        <w:jc w:val="both"/>
        <w:rPr>
          <w:rFonts w:cs="Arial"/>
          <w:szCs w:val="20"/>
          <w:lang w:val="sl-SI"/>
        </w:rPr>
      </w:pPr>
      <w:r w:rsidRPr="00A71112">
        <w:rPr>
          <w:rFonts w:cs="Arial"/>
          <w:szCs w:val="20"/>
          <w:lang w:val="sl-SI"/>
        </w:rPr>
        <w:t xml:space="preserve">Ponudnik se strinja, da bo doseganje prednosti poslovnih prostorov naročnik lahko preveril </w:t>
      </w:r>
      <w:r w:rsidR="00406002">
        <w:rPr>
          <w:rFonts w:cs="Arial"/>
          <w:szCs w:val="20"/>
          <w:lang w:val="sl-SI"/>
        </w:rPr>
        <w:t xml:space="preserve">z ogledom poslovnih prostorov </w:t>
      </w:r>
      <w:r w:rsidRPr="00A71112">
        <w:rPr>
          <w:rFonts w:cs="Arial"/>
          <w:szCs w:val="20"/>
          <w:lang w:val="sl-SI"/>
        </w:rPr>
        <w:t>v teku razpisa.</w:t>
      </w:r>
    </w:p>
    <w:p w14:paraId="01F2CBBD" w14:textId="3CF4EBF5" w:rsidR="00A71112" w:rsidRPr="0022491A" w:rsidRDefault="00A71112" w:rsidP="0022491A">
      <w:pPr>
        <w:pStyle w:val="Odstavekseznama"/>
        <w:numPr>
          <w:ilvl w:val="0"/>
          <w:numId w:val="36"/>
        </w:numPr>
        <w:spacing w:after="177" w:line="240" w:lineRule="exact"/>
        <w:rPr>
          <w:rFonts w:cs="Arial"/>
          <w:b/>
          <w:szCs w:val="20"/>
          <w:lang w:val="sl-SI"/>
        </w:rPr>
      </w:pPr>
      <w:r w:rsidRPr="0022491A">
        <w:rPr>
          <w:rFonts w:cs="Arial"/>
          <w:b/>
          <w:szCs w:val="20"/>
          <w:lang w:val="sl-SI"/>
        </w:rPr>
        <w:t>Obvezne priloge:</w:t>
      </w:r>
    </w:p>
    <w:p w14:paraId="5A7ED58B" w14:textId="39F47FEF" w:rsidR="00A71112" w:rsidRDefault="00A71112" w:rsidP="00863AE6">
      <w:pPr>
        <w:numPr>
          <w:ilvl w:val="0"/>
          <w:numId w:val="8"/>
        </w:numPr>
        <w:spacing w:line="240" w:lineRule="exact"/>
        <w:ind w:right="14" w:hanging="367"/>
        <w:jc w:val="both"/>
        <w:rPr>
          <w:rFonts w:cs="Arial"/>
          <w:szCs w:val="20"/>
          <w:lang w:val="sl-SI"/>
        </w:rPr>
      </w:pPr>
      <w:r w:rsidRPr="00A71112">
        <w:rPr>
          <w:rFonts w:cs="Arial"/>
          <w:szCs w:val="20"/>
          <w:lang w:val="sl-SI"/>
        </w:rPr>
        <w:t xml:space="preserve">Zemljevid/načrt/karta z oznako ponujene lokacije </w:t>
      </w:r>
    </w:p>
    <w:p w14:paraId="459BD9B6" w14:textId="3C88F406" w:rsidR="0022491A" w:rsidRPr="0022491A" w:rsidRDefault="0022491A" w:rsidP="00BE5CDA">
      <w:pPr>
        <w:pStyle w:val="Odstavekseznama"/>
        <w:numPr>
          <w:ilvl w:val="0"/>
          <w:numId w:val="8"/>
        </w:numPr>
        <w:spacing w:after="32" w:line="240" w:lineRule="exact"/>
        <w:ind w:right="14" w:hanging="367"/>
        <w:jc w:val="both"/>
        <w:rPr>
          <w:rFonts w:cs="Arial"/>
          <w:szCs w:val="20"/>
          <w:lang w:val="sl-SI"/>
        </w:rPr>
      </w:pPr>
      <w:r w:rsidRPr="0022491A">
        <w:rPr>
          <w:rFonts w:cs="Arial"/>
          <w:szCs w:val="20"/>
          <w:lang w:val="sl-SI"/>
        </w:rPr>
        <w:t xml:space="preserve">Zemljiško knjižni izpisek ponujene nepremičnine oziroma dokazilo o lastništvu oziroma </w:t>
      </w:r>
      <w:r w:rsidRPr="0022491A">
        <w:rPr>
          <w:rFonts w:cs="Arial"/>
          <w:szCs w:val="20"/>
          <w:lang w:val="sl-SI" w:eastAsia="ar-SA"/>
        </w:rPr>
        <w:t>druga pravna podlaga kot dokazilo za uporabo in oddajo ponujene nepremičnine v najem</w:t>
      </w:r>
    </w:p>
    <w:p w14:paraId="4ED32511" w14:textId="62FC3598" w:rsidR="00A71112" w:rsidRDefault="00A71112" w:rsidP="00863AE6">
      <w:pPr>
        <w:numPr>
          <w:ilvl w:val="0"/>
          <w:numId w:val="8"/>
        </w:numPr>
        <w:spacing w:line="240" w:lineRule="exact"/>
        <w:ind w:right="14" w:hanging="367"/>
        <w:jc w:val="both"/>
        <w:rPr>
          <w:rFonts w:cs="Arial"/>
          <w:szCs w:val="20"/>
          <w:lang w:val="sl-SI"/>
        </w:rPr>
      </w:pPr>
      <w:r w:rsidRPr="00A71112">
        <w:rPr>
          <w:rFonts w:cs="Arial"/>
          <w:szCs w:val="20"/>
          <w:lang w:val="sl-SI"/>
        </w:rPr>
        <w:t xml:space="preserve">Krajši tehnični opis </w:t>
      </w:r>
      <w:r w:rsidR="00C71C31">
        <w:rPr>
          <w:rFonts w:cs="Arial"/>
          <w:szCs w:val="20"/>
          <w:lang w:val="sl-SI"/>
        </w:rPr>
        <w:t>ponujenega arhivskega prostora</w:t>
      </w:r>
    </w:p>
    <w:p w14:paraId="1D2E8F26" w14:textId="0D45E11C" w:rsidR="00C71C31" w:rsidRPr="00A71112" w:rsidRDefault="00C71C31" w:rsidP="00863AE6">
      <w:pPr>
        <w:numPr>
          <w:ilvl w:val="0"/>
          <w:numId w:val="8"/>
        </w:numPr>
        <w:spacing w:line="240" w:lineRule="exact"/>
        <w:ind w:right="14" w:hanging="36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Specifikacija ponujenih arhivskih regalov</w:t>
      </w:r>
      <w:r w:rsidR="00BE713A">
        <w:rPr>
          <w:rFonts w:cs="Arial"/>
          <w:szCs w:val="20"/>
          <w:lang w:val="sl-SI"/>
        </w:rPr>
        <w:t>, če jih ponudnik ponuja</w:t>
      </w:r>
    </w:p>
    <w:p w14:paraId="1BB317CA" w14:textId="6CB1B6A2" w:rsidR="00562307" w:rsidRDefault="00A71112" w:rsidP="001C02E3">
      <w:pPr>
        <w:numPr>
          <w:ilvl w:val="0"/>
          <w:numId w:val="8"/>
        </w:numPr>
        <w:spacing w:line="240" w:lineRule="exact"/>
        <w:ind w:right="14" w:hanging="367"/>
        <w:jc w:val="both"/>
        <w:rPr>
          <w:rFonts w:cs="Arial"/>
          <w:szCs w:val="20"/>
          <w:lang w:val="sl-SI"/>
        </w:rPr>
      </w:pPr>
      <w:r w:rsidRPr="00C71C31">
        <w:rPr>
          <w:rFonts w:cs="Arial"/>
          <w:szCs w:val="20"/>
          <w:lang w:val="sl-SI"/>
        </w:rPr>
        <w:t xml:space="preserve">Skica </w:t>
      </w:r>
      <w:r w:rsidR="00C71C31">
        <w:rPr>
          <w:rFonts w:cs="Arial"/>
          <w:szCs w:val="20"/>
          <w:lang w:val="sl-SI"/>
        </w:rPr>
        <w:t>arhivskega prostora</w:t>
      </w:r>
      <w:r w:rsidRPr="00C71C31">
        <w:rPr>
          <w:rFonts w:cs="Arial"/>
          <w:szCs w:val="20"/>
          <w:lang w:val="sl-SI"/>
        </w:rPr>
        <w:t xml:space="preserve"> z v</w:t>
      </w:r>
      <w:r w:rsidR="00644CF2">
        <w:rPr>
          <w:rFonts w:cs="Arial"/>
          <w:szCs w:val="20"/>
          <w:lang w:val="sl-SI"/>
        </w:rPr>
        <w:t>risanimi</w:t>
      </w:r>
      <w:r w:rsidRPr="00C71C31">
        <w:rPr>
          <w:rFonts w:cs="Arial"/>
          <w:szCs w:val="20"/>
          <w:lang w:val="sl-SI"/>
        </w:rPr>
        <w:t xml:space="preserve"> </w:t>
      </w:r>
      <w:r w:rsidR="00C71C31" w:rsidRPr="00C71C31">
        <w:rPr>
          <w:rFonts w:cs="Arial"/>
          <w:szCs w:val="20"/>
          <w:lang w:val="sl-SI"/>
        </w:rPr>
        <w:t>arhivskimi regali</w:t>
      </w:r>
      <w:r w:rsidR="00BE713A">
        <w:rPr>
          <w:rFonts w:cs="Arial"/>
          <w:szCs w:val="20"/>
          <w:lang w:val="sl-SI"/>
        </w:rPr>
        <w:t>, če jih ponudnik ponuja</w:t>
      </w:r>
      <w:r w:rsidR="00C71C31" w:rsidRPr="00C71C31">
        <w:rPr>
          <w:rFonts w:cs="Arial"/>
          <w:szCs w:val="20"/>
          <w:lang w:val="sl-SI"/>
        </w:rPr>
        <w:t xml:space="preserve"> </w:t>
      </w:r>
    </w:p>
    <w:p w14:paraId="1A3E81FD" w14:textId="56BAC495" w:rsidR="00A71112" w:rsidRPr="00C71C31" w:rsidRDefault="00A71112" w:rsidP="00C71C31">
      <w:pPr>
        <w:numPr>
          <w:ilvl w:val="0"/>
          <w:numId w:val="8"/>
        </w:numPr>
        <w:spacing w:after="1075" w:line="240" w:lineRule="exact"/>
        <w:ind w:right="14" w:hanging="367"/>
        <w:jc w:val="both"/>
        <w:rPr>
          <w:rFonts w:cs="Arial"/>
          <w:szCs w:val="20"/>
          <w:lang w:val="sl-SI"/>
        </w:rPr>
      </w:pPr>
      <w:r w:rsidRPr="00C71C31">
        <w:rPr>
          <w:rFonts w:cs="Arial"/>
          <w:szCs w:val="20"/>
          <w:lang w:val="sl-SI"/>
        </w:rPr>
        <w:t>Fotografije zunanjosti in notranjosti ponujenih poslovnih prostorov</w:t>
      </w:r>
    </w:p>
    <w:p w14:paraId="70B45320" w14:textId="35CD308F" w:rsidR="00A71112" w:rsidRPr="00E97036" w:rsidRDefault="00663966" w:rsidP="00863AE6">
      <w:pPr>
        <w:tabs>
          <w:tab w:val="center" w:pos="6767"/>
        </w:tabs>
        <w:spacing w:line="240" w:lineRule="exact"/>
        <w:rPr>
          <w:rFonts w:cs="Arial"/>
          <w:b/>
          <w:szCs w:val="20"/>
          <w:lang w:val="sl-SI" w:eastAsia="ar-SA"/>
        </w:rPr>
      </w:pPr>
      <w:r>
        <w:rPr>
          <w:rFonts w:cs="Arial"/>
          <w:szCs w:val="20"/>
          <w:lang w:val="sl-SI"/>
        </w:rPr>
        <w:t>Kraj in d</w:t>
      </w:r>
      <w:r w:rsidR="00A71112" w:rsidRPr="00A71112">
        <w:rPr>
          <w:rFonts w:cs="Arial"/>
          <w:szCs w:val="20"/>
          <w:lang w:val="sl-SI"/>
        </w:rPr>
        <w:t>atum:______________</w:t>
      </w:r>
      <w:r>
        <w:rPr>
          <w:rFonts w:cs="Arial"/>
          <w:szCs w:val="20"/>
          <w:lang w:val="sl-SI"/>
        </w:rPr>
        <w:t>__________</w:t>
      </w:r>
      <w:r w:rsidR="00A71112" w:rsidRPr="00A71112">
        <w:rPr>
          <w:rFonts w:cs="Arial"/>
          <w:szCs w:val="20"/>
          <w:lang w:val="sl-SI"/>
        </w:rPr>
        <w:tab/>
        <w:t>žig in podpis ponudnika:</w:t>
      </w:r>
    </w:p>
    <w:sectPr w:rsidR="00A71112" w:rsidRPr="00E97036" w:rsidSect="00BA6AAD">
      <w:headerReference w:type="default" r:id="rId11"/>
      <w:footerReference w:type="default" r:id="rId12"/>
      <w:headerReference w:type="first" r:id="rId13"/>
      <w:pgSz w:w="11906" w:h="16838" w:code="9"/>
      <w:pgMar w:top="1417" w:right="1416" w:bottom="1417" w:left="1417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7770B" w14:textId="77777777" w:rsidR="00BB5C53" w:rsidRDefault="00BB5C53">
      <w:r>
        <w:separator/>
      </w:r>
    </w:p>
  </w:endnote>
  <w:endnote w:type="continuationSeparator" w:id="0">
    <w:p w14:paraId="513F1D6A" w14:textId="77777777" w:rsidR="00BB5C53" w:rsidRDefault="00BB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258719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B911E7" w14:textId="705470F6" w:rsidR="00BB5C53" w:rsidRPr="00CB5D20" w:rsidRDefault="00BB5C53">
        <w:pPr>
          <w:pStyle w:val="Noga"/>
          <w:jc w:val="center"/>
          <w:rPr>
            <w:sz w:val="18"/>
            <w:szCs w:val="18"/>
          </w:rPr>
        </w:pPr>
        <w:r w:rsidRPr="00CB5D20">
          <w:rPr>
            <w:sz w:val="18"/>
            <w:szCs w:val="18"/>
          </w:rPr>
          <w:fldChar w:fldCharType="begin"/>
        </w:r>
        <w:r w:rsidRPr="00CB5D20">
          <w:rPr>
            <w:sz w:val="18"/>
            <w:szCs w:val="18"/>
          </w:rPr>
          <w:instrText>PAGE   \* MERGEFORMAT</w:instrText>
        </w:r>
        <w:r w:rsidRPr="00CB5D20">
          <w:rPr>
            <w:sz w:val="18"/>
            <w:szCs w:val="18"/>
          </w:rPr>
          <w:fldChar w:fldCharType="separate"/>
        </w:r>
        <w:r w:rsidRPr="00CB5D20">
          <w:rPr>
            <w:sz w:val="18"/>
            <w:szCs w:val="18"/>
            <w:lang w:val="sl-SI"/>
          </w:rPr>
          <w:t>2</w:t>
        </w:r>
        <w:r w:rsidRPr="00CB5D20">
          <w:rPr>
            <w:sz w:val="18"/>
            <w:szCs w:val="18"/>
          </w:rPr>
          <w:fldChar w:fldCharType="end"/>
        </w:r>
      </w:p>
    </w:sdtContent>
  </w:sdt>
  <w:p w14:paraId="64883F53" w14:textId="77777777" w:rsidR="00BB5C53" w:rsidRDefault="00BB5C5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F91D8" w14:textId="77777777" w:rsidR="00BB5C53" w:rsidRDefault="00BB5C53">
      <w:r>
        <w:separator/>
      </w:r>
    </w:p>
  </w:footnote>
  <w:footnote w:type="continuationSeparator" w:id="0">
    <w:p w14:paraId="32573DE6" w14:textId="77777777" w:rsidR="00BB5C53" w:rsidRDefault="00BB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FDC6" w14:textId="77777777" w:rsidR="00BB5C53" w:rsidRPr="00110CBD" w:rsidRDefault="00BB5C5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BB5C53" w:rsidRPr="008F3500" w14:paraId="60AB3559" w14:textId="77777777">
      <w:trPr>
        <w:cantSplit/>
        <w:trHeight w:hRule="exact" w:val="847"/>
      </w:trPr>
      <w:tc>
        <w:tcPr>
          <w:tcW w:w="567" w:type="dxa"/>
        </w:tcPr>
        <w:p w14:paraId="3E80723C" w14:textId="77777777" w:rsidR="00BB5C53" w:rsidRPr="008F3500" w:rsidRDefault="00BB5C5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078A2CA0" wp14:editId="5ADE9FB5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6E751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32A7119" w14:textId="77777777" w:rsidR="00BB5C53" w:rsidRDefault="00BB5C53" w:rsidP="00D347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2E4196C9" w14:textId="77777777" w:rsidR="00BB5C53" w:rsidRPr="00E248ED" w:rsidRDefault="00BB5C53" w:rsidP="00D347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szCs w:val="16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9A1DBB1" wp14:editId="4175CF3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2" descr="06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6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  <w:lang w:val="sl-SI"/>
      </w:rPr>
      <w:t>Župančičeva ulica 3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</w:r>
    <w:r w:rsidRPr="00E248ED">
      <w:rPr>
        <w:sz w:val="16"/>
        <w:szCs w:val="16"/>
        <w:lang w:val="sl-SI"/>
      </w:rPr>
      <w:t xml:space="preserve">T: 01 </w:t>
    </w:r>
    <w:r w:rsidRPr="00D34769">
      <w:rPr>
        <w:rFonts w:cs="Arial"/>
        <w:sz w:val="16"/>
        <w:lang w:val="sl-SI"/>
      </w:rPr>
      <w:t>369</w:t>
    </w:r>
    <w:r w:rsidRPr="00E248ED">
      <w:rPr>
        <w:sz w:val="16"/>
        <w:szCs w:val="16"/>
        <w:lang w:val="sl-SI"/>
      </w:rPr>
      <w:t xml:space="preserve"> 53 42</w:t>
    </w:r>
  </w:p>
  <w:p w14:paraId="25427A88" w14:textId="77777777" w:rsidR="00BB5C53" w:rsidRPr="00D34769" w:rsidRDefault="00BB5C53" w:rsidP="00D347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D34769">
      <w:rPr>
        <w:rFonts w:cs="Arial"/>
        <w:sz w:val="16"/>
        <w:szCs w:val="16"/>
        <w:lang w:val="sl-SI"/>
      </w:rPr>
      <w:tab/>
    </w:r>
    <w:r w:rsidRPr="00E248ED">
      <w:rPr>
        <w:sz w:val="16"/>
        <w:szCs w:val="16"/>
        <w:lang w:val="sl-SI"/>
      </w:rPr>
      <w:t>F: 01 369 57 83</w:t>
    </w:r>
  </w:p>
  <w:p w14:paraId="02638143" w14:textId="77777777" w:rsidR="00BB5C53" w:rsidRPr="008F3500" w:rsidRDefault="00BB5C53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gp.mp@gov.si</w:t>
    </w:r>
  </w:p>
  <w:p w14:paraId="3E629040" w14:textId="77777777" w:rsidR="00BB5C53" w:rsidRDefault="00BB5C53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Pr="00A0589E">
      <w:rPr>
        <w:rFonts w:cs="Arial"/>
        <w:sz w:val="16"/>
        <w:lang w:val="sl-SI"/>
      </w:rPr>
      <w:t>www.mp.gov.si</w:t>
    </w:r>
  </w:p>
  <w:p w14:paraId="6644C7D5" w14:textId="77777777" w:rsidR="00BB5C53" w:rsidRDefault="00BB5C53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14:paraId="77B32C63" w14:textId="77777777" w:rsidR="00BB5C53" w:rsidRDefault="00BB5C53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14:paraId="2FBAD564" w14:textId="77777777" w:rsidR="00BB5C53" w:rsidRDefault="00BB5C53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14:paraId="2D9927E2" w14:textId="77777777" w:rsidR="00BB5C53" w:rsidRDefault="00BB5C53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14:paraId="679BD8AC" w14:textId="77777777" w:rsidR="00BB5C53" w:rsidRDefault="00BB5C53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14:paraId="60D43AF0" w14:textId="77777777" w:rsidR="00BB5C53" w:rsidRDefault="00BB5C53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  <w:b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-512"/>
        </w:tabs>
        <w:ind w:left="928" w:hanging="360"/>
      </w:pPr>
      <w:rPr>
        <w:rFonts w:ascii="OpenSymbol" w:hAnsi="OpenSymbol" w:cs="OpenSymbol"/>
      </w:rPr>
    </w:lvl>
    <w:lvl w:ilvl="3">
      <w:numFmt w:val="bullet"/>
      <w:lvlText w:val=""/>
      <w:lvlJc w:val="left"/>
      <w:pPr>
        <w:tabs>
          <w:tab w:val="num" w:pos="0"/>
        </w:tabs>
        <w:ind w:left="1800" w:hanging="360"/>
      </w:pPr>
      <w:rPr>
        <w:rFonts w:ascii="Wingdings 2" w:hAnsi="Wingdings 2"/>
        <w:b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numFmt w:val="bullet"/>
      <w:lvlText w:val=""/>
      <w:lvlJc w:val="left"/>
      <w:pPr>
        <w:tabs>
          <w:tab w:val="num" w:pos="0"/>
        </w:tabs>
        <w:ind w:left="2880" w:hanging="360"/>
      </w:pPr>
      <w:rPr>
        <w:rFonts w:ascii="Wingdings 2" w:hAnsi="Wingdings 2"/>
        <w:b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6" w15:restartNumberingAfterBreak="0">
    <w:nsid w:val="00000008"/>
    <w:multiLevelType w:val="singleLevel"/>
    <w:tmpl w:val="00000008"/>
    <w:lvl w:ilvl="0">
      <w:start w:val="1"/>
      <w:numFmt w:val="bullet"/>
      <w:lvlText w:val="-"/>
      <w:lvlJc w:val="left"/>
      <w:pPr>
        <w:ind w:left="720" w:hanging="360"/>
      </w:pPr>
      <w:rPr>
        <w:rFonts w:ascii="Sylfaen" w:hAnsi="Sylfaen"/>
        <w:color w:val="auto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1068" w:hanging="360"/>
      </w:pPr>
      <w:rPr>
        <w:rFonts w:ascii="Wingdings" w:hAnsi="Wingdings"/>
        <w:color w:val="auto"/>
      </w:rPr>
    </w:lvl>
  </w:abstractNum>
  <w:abstractNum w:abstractNumId="9" w15:restartNumberingAfterBreak="0">
    <w:nsid w:val="0000000B"/>
    <w:multiLevelType w:val="multilevel"/>
    <w:tmpl w:val="0000000B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Courier New"/>
      </w:rPr>
    </w:lvl>
    <w:lvl w:ilvl="3">
      <w:numFmt w:val="bullet"/>
      <w:lvlText w:val=""/>
      <w:lvlJc w:val="left"/>
      <w:pPr>
        <w:tabs>
          <w:tab w:val="num" w:pos="0"/>
        </w:tabs>
        <w:ind w:left="1800" w:hanging="360"/>
      </w:pPr>
      <w:rPr>
        <w:rFonts w:ascii="Wingdings 2" w:hAnsi="Wingdings 2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Courier New"/>
      </w:rPr>
    </w:lvl>
    <w:lvl w:ilvl="6">
      <w:numFmt w:val="bullet"/>
      <w:lvlText w:val=""/>
      <w:lvlJc w:val="left"/>
      <w:pPr>
        <w:tabs>
          <w:tab w:val="num" w:pos="0"/>
        </w:tabs>
        <w:ind w:left="2880" w:hanging="360"/>
      </w:pPr>
      <w:rPr>
        <w:rFonts w:ascii="Wingdings 2" w:hAnsi="Wingdings 2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1068" w:hanging="360"/>
      </w:pPr>
      <w:rPr>
        <w:rFonts w:ascii="Wingdings" w:hAnsi="Wingdings"/>
      </w:rPr>
    </w:lvl>
  </w:abstractNum>
  <w:abstractNum w:abstractNumId="11" w15:restartNumberingAfterBreak="0">
    <w:nsid w:val="0000000D"/>
    <w:multiLevelType w:val="singleLevel"/>
    <w:tmpl w:val="0000000D"/>
    <w:name w:val="WW8Num17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1068" w:hanging="360"/>
      </w:pPr>
      <w:rPr>
        <w:rFonts w:ascii="Wingdings" w:hAnsi="Wingdings"/>
      </w:rPr>
    </w:lvl>
  </w:abstractNum>
  <w:abstractNum w:abstractNumId="13" w15:restartNumberingAfterBreak="0">
    <w:nsid w:val="01D43E60"/>
    <w:multiLevelType w:val="hybridMultilevel"/>
    <w:tmpl w:val="B6C06CA4"/>
    <w:lvl w:ilvl="0" w:tplc="04240017">
      <w:start w:val="1"/>
      <w:numFmt w:val="lowerLetter"/>
      <w:lvlText w:val="%1)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F831B7"/>
    <w:multiLevelType w:val="multilevel"/>
    <w:tmpl w:val="D6CAA442"/>
    <w:lvl w:ilvl="0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02C97625"/>
    <w:multiLevelType w:val="hybridMultilevel"/>
    <w:tmpl w:val="865CFA1E"/>
    <w:lvl w:ilvl="0" w:tplc="0424000F">
      <w:start w:val="1"/>
      <w:numFmt w:val="decimal"/>
      <w:lvlText w:val="%1."/>
      <w:lvlJc w:val="left"/>
      <w:pPr>
        <w:ind w:left="724" w:hanging="360"/>
      </w:pPr>
    </w:lvl>
    <w:lvl w:ilvl="1" w:tplc="04240019" w:tentative="1">
      <w:start w:val="1"/>
      <w:numFmt w:val="lowerLetter"/>
      <w:lvlText w:val="%2."/>
      <w:lvlJc w:val="left"/>
      <w:pPr>
        <w:ind w:left="1444" w:hanging="360"/>
      </w:pPr>
    </w:lvl>
    <w:lvl w:ilvl="2" w:tplc="0424001B" w:tentative="1">
      <w:start w:val="1"/>
      <w:numFmt w:val="lowerRoman"/>
      <w:lvlText w:val="%3."/>
      <w:lvlJc w:val="right"/>
      <w:pPr>
        <w:ind w:left="2164" w:hanging="180"/>
      </w:pPr>
    </w:lvl>
    <w:lvl w:ilvl="3" w:tplc="0424000F" w:tentative="1">
      <w:start w:val="1"/>
      <w:numFmt w:val="decimal"/>
      <w:lvlText w:val="%4."/>
      <w:lvlJc w:val="left"/>
      <w:pPr>
        <w:ind w:left="2884" w:hanging="360"/>
      </w:pPr>
    </w:lvl>
    <w:lvl w:ilvl="4" w:tplc="04240019" w:tentative="1">
      <w:start w:val="1"/>
      <w:numFmt w:val="lowerLetter"/>
      <w:lvlText w:val="%5."/>
      <w:lvlJc w:val="left"/>
      <w:pPr>
        <w:ind w:left="3604" w:hanging="360"/>
      </w:pPr>
    </w:lvl>
    <w:lvl w:ilvl="5" w:tplc="0424001B" w:tentative="1">
      <w:start w:val="1"/>
      <w:numFmt w:val="lowerRoman"/>
      <w:lvlText w:val="%6."/>
      <w:lvlJc w:val="right"/>
      <w:pPr>
        <w:ind w:left="4324" w:hanging="180"/>
      </w:pPr>
    </w:lvl>
    <w:lvl w:ilvl="6" w:tplc="0424000F" w:tentative="1">
      <w:start w:val="1"/>
      <w:numFmt w:val="decimal"/>
      <w:lvlText w:val="%7."/>
      <w:lvlJc w:val="left"/>
      <w:pPr>
        <w:ind w:left="5044" w:hanging="360"/>
      </w:pPr>
    </w:lvl>
    <w:lvl w:ilvl="7" w:tplc="04240019" w:tentative="1">
      <w:start w:val="1"/>
      <w:numFmt w:val="lowerLetter"/>
      <w:lvlText w:val="%8."/>
      <w:lvlJc w:val="left"/>
      <w:pPr>
        <w:ind w:left="5764" w:hanging="360"/>
      </w:pPr>
    </w:lvl>
    <w:lvl w:ilvl="8" w:tplc="0424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6" w15:restartNumberingAfterBreak="0">
    <w:nsid w:val="038B07A5"/>
    <w:multiLevelType w:val="hybridMultilevel"/>
    <w:tmpl w:val="CCB02DB8"/>
    <w:lvl w:ilvl="0" w:tplc="933CFCF6">
      <w:start w:val="1"/>
      <w:numFmt w:val="decimal"/>
      <w:lvlText w:val="%1."/>
      <w:lvlJc w:val="left"/>
      <w:pPr>
        <w:ind w:left="1004" w:hanging="360"/>
      </w:pPr>
      <w:rPr>
        <w:rFonts w:eastAsia="Times New Roman"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5146D21"/>
    <w:multiLevelType w:val="hybridMultilevel"/>
    <w:tmpl w:val="33583124"/>
    <w:lvl w:ilvl="0" w:tplc="7A1853A8">
      <w:numFmt w:val="bullet"/>
      <w:lvlText w:val="-"/>
      <w:lvlJc w:val="left"/>
      <w:pPr>
        <w:ind w:left="4330" w:hanging="360"/>
      </w:pPr>
      <w:rPr>
        <w:rFonts w:ascii="Times New Roman" w:eastAsia="Arial Unicode MS" w:hAnsi="Times New Roman" w:cs="Times New Roman" w:hint="default"/>
        <w:color w:val="010000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A340E8"/>
    <w:multiLevelType w:val="hybridMultilevel"/>
    <w:tmpl w:val="57B062F0"/>
    <w:lvl w:ilvl="0" w:tplc="33EA1628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1B61DDB"/>
    <w:multiLevelType w:val="hybridMultilevel"/>
    <w:tmpl w:val="4900F6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B137F6"/>
    <w:multiLevelType w:val="hybridMultilevel"/>
    <w:tmpl w:val="0C94D3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9F616A"/>
    <w:multiLevelType w:val="hybridMultilevel"/>
    <w:tmpl w:val="E4A41284"/>
    <w:lvl w:ilvl="0" w:tplc="00000008">
      <w:start w:val="1"/>
      <w:numFmt w:val="bullet"/>
      <w:lvlText w:val="-"/>
      <w:lvlJc w:val="left"/>
      <w:pPr>
        <w:ind w:left="769"/>
      </w:pPr>
      <w:rPr>
        <w:rFonts w:ascii="Sylfaen" w:hAnsi="Sylfae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421B8A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5A54BE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9A24CE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E4CBF6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CCF81A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D80ADA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4C0654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400320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75605A1"/>
    <w:multiLevelType w:val="hybridMultilevel"/>
    <w:tmpl w:val="366632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FE6867"/>
    <w:multiLevelType w:val="hybridMultilevel"/>
    <w:tmpl w:val="4170C6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F32A86"/>
    <w:multiLevelType w:val="hybridMultilevel"/>
    <w:tmpl w:val="452C26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14627C"/>
    <w:multiLevelType w:val="hybridMultilevel"/>
    <w:tmpl w:val="EF6E16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20056D"/>
    <w:multiLevelType w:val="hybridMultilevel"/>
    <w:tmpl w:val="B6C06CA4"/>
    <w:lvl w:ilvl="0" w:tplc="04240017">
      <w:start w:val="1"/>
      <w:numFmt w:val="lowerLetter"/>
      <w:lvlText w:val="%1)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5D583F"/>
    <w:multiLevelType w:val="hybridMultilevel"/>
    <w:tmpl w:val="4F7842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065C65"/>
    <w:multiLevelType w:val="hybridMultilevel"/>
    <w:tmpl w:val="C0783F7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8017146"/>
    <w:multiLevelType w:val="hybridMultilevel"/>
    <w:tmpl w:val="E8F6C47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2A4D7685"/>
    <w:multiLevelType w:val="hybridMultilevel"/>
    <w:tmpl w:val="8E721518"/>
    <w:lvl w:ilvl="0" w:tplc="4C7A5D7A">
      <w:start w:val="1"/>
      <w:numFmt w:val="decimal"/>
      <w:lvlText w:val="%1.)"/>
      <w:lvlJc w:val="left"/>
      <w:pPr>
        <w:ind w:left="41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130" w:hanging="360"/>
      </w:pPr>
    </w:lvl>
    <w:lvl w:ilvl="2" w:tplc="0424001B" w:tentative="1">
      <w:start w:val="1"/>
      <w:numFmt w:val="lowerRoman"/>
      <w:lvlText w:val="%3."/>
      <w:lvlJc w:val="right"/>
      <w:pPr>
        <w:ind w:left="1850" w:hanging="180"/>
      </w:pPr>
    </w:lvl>
    <w:lvl w:ilvl="3" w:tplc="0424000F" w:tentative="1">
      <w:start w:val="1"/>
      <w:numFmt w:val="decimal"/>
      <w:lvlText w:val="%4."/>
      <w:lvlJc w:val="left"/>
      <w:pPr>
        <w:ind w:left="2570" w:hanging="360"/>
      </w:pPr>
    </w:lvl>
    <w:lvl w:ilvl="4" w:tplc="04240019" w:tentative="1">
      <w:start w:val="1"/>
      <w:numFmt w:val="lowerLetter"/>
      <w:lvlText w:val="%5."/>
      <w:lvlJc w:val="left"/>
      <w:pPr>
        <w:ind w:left="3290" w:hanging="360"/>
      </w:pPr>
    </w:lvl>
    <w:lvl w:ilvl="5" w:tplc="0424001B" w:tentative="1">
      <w:start w:val="1"/>
      <w:numFmt w:val="lowerRoman"/>
      <w:lvlText w:val="%6."/>
      <w:lvlJc w:val="right"/>
      <w:pPr>
        <w:ind w:left="4010" w:hanging="180"/>
      </w:pPr>
    </w:lvl>
    <w:lvl w:ilvl="6" w:tplc="0424000F" w:tentative="1">
      <w:start w:val="1"/>
      <w:numFmt w:val="decimal"/>
      <w:lvlText w:val="%7."/>
      <w:lvlJc w:val="left"/>
      <w:pPr>
        <w:ind w:left="4730" w:hanging="360"/>
      </w:pPr>
    </w:lvl>
    <w:lvl w:ilvl="7" w:tplc="04240019" w:tentative="1">
      <w:start w:val="1"/>
      <w:numFmt w:val="lowerLetter"/>
      <w:lvlText w:val="%8."/>
      <w:lvlJc w:val="left"/>
      <w:pPr>
        <w:ind w:left="5450" w:hanging="360"/>
      </w:pPr>
    </w:lvl>
    <w:lvl w:ilvl="8" w:tplc="0424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1" w15:restartNumberingAfterBreak="0">
    <w:nsid w:val="2DF42F87"/>
    <w:multiLevelType w:val="hybridMultilevel"/>
    <w:tmpl w:val="702E2548"/>
    <w:lvl w:ilvl="0" w:tplc="DBEA1EEA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CC6B57"/>
    <w:multiLevelType w:val="hybridMultilevel"/>
    <w:tmpl w:val="4AC287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07107D"/>
    <w:multiLevelType w:val="hybridMultilevel"/>
    <w:tmpl w:val="641862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22790E"/>
    <w:multiLevelType w:val="hybridMultilevel"/>
    <w:tmpl w:val="42C86C5E"/>
    <w:lvl w:ilvl="0" w:tplc="3E164E56">
      <w:start w:val="1"/>
      <w:numFmt w:val="upperRoman"/>
      <w:lvlText w:val="%1."/>
      <w:lvlJc w:val="left"/>
      <w:pPr>
        <w:ind w:left="3701" w:hanging="720"/>
      </w:pPr>
      <w:rPr>
        <w:rFonts w:hint="default"/>
      </w:rPr>
    </w:lvl>
    <w:lvl w:ilvl="1" w:tplc="D7D6AA7E">
      <w:start w:val="1"/>
      <w:numFmt w:val="decimal"/>
      <w:lvlText w:val="%2"/>
      <w:lvlJc w:val="left"/>
      <w:pPr>
        <w:ind w:left="4061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ind w:left="4781" w:hanging="180"/>
      </w:pPr>
    </w:lvl>
    <w:lvl w:ilvl="3" w:tplc="0424000F" w:tentative="1">
      <w:start w:val="1"/>
      <w:numFmt w:val="decimal"/>
      <w:lvlText w:val="%4."/>
      <w:lvlJc w:val="left"/>
      <w:pPr>
        <w:ind w:left="5501" w:hanging="360"/>
      </w:pPr>
    </w:lvl>
    <w:lvl w:ilvl="4" w:tplc="04240019" w:tentative="1">
      <w:start w:val="1"/>
      <w:numFmt w:val="lowerLetter"/>
      <w:lvlText w:val="%5."/>
      <w:lvlJc w:val="left"/>
      <w:pPr>
        <w:ind w:left="6221" w:hanging="360"/>
      </w:pPr>
    </w:lvl>
    <w:lvl w:ilvl="5" w:tplc="0424001B" w:tentative="1">
      <w:start w:val="1"/>
      <w:numFmt w:val="lowerRoman"/>
      <w:lvlText w:val="%6."/>
      <w:lvlJc w:val="right"/>
      <w:pPr>
        <w:ind w:left="6941" w:hanging="180"/>
      </w:pPr>
    </w:lvl>
    <w:lvl w:ilvl="6" w:tplc="0424000F" w:tentative="1">
      <w:start w:val="1"/>
      <w:numFmt w:val="decimal"/>
      <w:lvlText w:val="%7."/>
      <w:lvlJc w:val="left"/>
      <w:pPr>
        <w:ind w:left="7661" w:hanging="360"/>
      </w:pPr>
    </w:lvl>
    <w:lvl w:ilvl="7" w:tplc="04240019" w:tentative="1">
      <w:start w:val="1"/>
      <w:numFmt w:val="lowerLetter"/>
      <w:lvlText w:val="%8."/>
      <w:lvlJc w:val="left"/>
      <w:pPr>
        <w:ind w:left="8381" w:hanging="360"/>
      </w:pPr>
    </w:lvl>
    <w:lvl w:ilvl="8" w:tplc="0424001B" w:tentative="1">
      <w:start w:val="1"/>
      <w:numFmt w:val="lowerRoman"/>
      <w:lvlText w:val="%9."/>
      <w:lvlJc w:val="right"/>
      <w:pPr>
        <w:ind w:left="9101" w:hanging="180"/>
      </w:pPr>
    </w:lvl>
  </w:abstractNum>
  <w:abstractNum w:abstractNumId="35" w15:restartNumberingAfterBreak="0">
    <w:nsid w:val="4B331BD6"/>
    <w:multiLevelType w:val="hybridMultilevel"/>
    <w:tmpl w:val="2548C1FA"/>
    <w:lvl w:ilvl="0" w:tplc="5A56010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C52E59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BDB1ED3"/>
    <w:multiLevelType w:val="hybridMultilevel"/>
    <w:tmpl w:val="C1820B66"/>
    <w:lvl w:ilvl="0" w:tplc="5A560100"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 w15:restartNumberingAfterBreak="0">
    <w:nsid w:val="683D3B25"/>
    <w:multiLevelType w:val="hybridMultilevel"/>
    <w:tmpl w:val="86EA59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D32884"/>
    <w:multiLevelType w:val="hybridMultilevel"/>
    <w:tmpl w:val="2CCA8C14"/>
    <w:lvl w:ilvl="0" w:tplc="8CCCF3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9717014"/>
    <w:multiLevelType w:val="hybridMultilevel"/>
    <w:tmpl w:val="AC1AD938"/>
    <w:lvl w:ilvl="0" w:tplc="3F44691A">
      <w:start w:val="1"/>
      <w:numFmt w:val="decimal"/>
      <w:lvlText w:val="%1.)"/>
      <w:lvlJc w:val="left"/>
      <w:pPr>
        <w:ind w:left="12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96" w:hanging="360"/>
      </w:pPr>
    </w:lvl>
    <w:lvl w:ilvl="2" w:tplc="0424001B" w:tentative="1">
      <w:start w:val="1"/>
      <w:numFmt w:val="lowerRoman"/>
      <w:lvlText w:val="%3."/>
      <w:lvlJc w:val="right"/>
      <w:pPr>
        <w:ind w:left="2716" w:hanging="180"/>
      </w:pPr>
    </w:lvl>
    <w:lvl w:ilvl="3" w:tplc="0424000F" w:tentative="1">
      <w:start w:val="1"/>
      <w:numFmt w:val="decimal"/>
      <w:lvlText w:val="%4."/>
      <w:lvlJc w:val="left"/>
      <w:pPr>
        <w:ind w:left="3436" w:hanging="360"/>
      </w:pPr>
    </w:lvl>
    <w:lvl w:ilvl="4" w:tplc="04240019" w:tentative="1">
      <w:start w:val="1"/>
      <w:numFmt w:val="lowerLetter"/>
      <w:lvlText w:val="%5."/>
      <w:lvlJc w:val="left"/>
      <w:pPr>
        <w:ind w:left="4156" w:hanging="360"/>
      </w:pPr>
    </w:lvl>
    <w:lvl w:ilvl="5" w:tplc="0424001B" w:tentative="1">
      <w:start w:val="1"/>
      <w:numFmt w:val="lowerRoman"/>
      <w:lvlText w:val="%6."/>
      <w:lvlJc w:val="right"/>
      <w:pPr>
        <w:ind w:left="4876" w:hanging="180"/>
      </w:pPr>
    </w:lvl>
    <w:lvl w:ilvl="6" w:tplc="0424000F" w:tentative="1">
      <w:start w:val="1"/>
      <w:numFmt w:val="decimal"/>
      <w:lvlText w:val="%7."/>
      <w:lvlJc w:val="left"/>
      <w:pPr>
        <w:ind w:left="5596" w:hanging="360"/>
      </w:pPr>
    </w:lvl>
    <w:lvl w:ilvl="7" w:tplc="04240019" w:tentative="1">
      <w:start w:val="1"/>
      <w:numFmt w:val="lowerLetter"/>
      <w:lvlText w:val="%8."/>
      <w:lvlJc w:val="left"/>
      <w:pPr>
        <w:ind w:left="6316" w:hanging="360"/>
      </w:pPr>
    </w:lvl>
    <w:lvl w:ilvl="8" w:tplc="0424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1" w15:restartNumberingAfterBreak="0">
    <w:nsid w:val="698F68B1"/>
    <w:multiLevelType w:val="hybridMultilevel"/>
    <w:tmpl w:val="21B6B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C15FFF"/>
    <w:multiLevelType w:val="hybridMultilevel"/>
    <w:tmpl w:val="AC1AD938"/>
    <w:lvl w:ilvl="0" w:tplc="3F44691A">
      <w:start w:val="1"/>
      <w:numFmt w:val="decimal"/>
      <w:lvlText w:val="%1.)"/>
      <w:lvlJc w:val="left"/>
      <w:pPr>
        <w:ind w:left="12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96" w:hanging="360"/>
      </w:pPr>
    </w:lvl>
    <w:lvl w:ilvl="2" w:tplc="0424001B" w:tentative="1">
      <w:start w:val="1"/>
      <w:numFmt w:val="lowerRoman"/>
      <w:lvlText w:val="%3."/>
      <w:lvlJc w:val="right"/>
      <w:pPr>
        <w:ind w:left="2716" w:hanging="180"/>
      </w:pPr>
    </w:lvl>
    <w:lvl w:ilvl="3" w:tplc="0424000F" w:tentative="1">
      <w:start w:val="1"/>
      <w:numFmt w:val="decimal"/>
      <w:lvlText w:val="%4."/>
      <w:lvlJc w:val="left"/>
      <w:pPr>
        <w:ind w:left="3436" w:hanging="360"/>
      </w:pPr>
    </w:lvl>
    <w:lvl w:ilvl="4" w:tplc="04240019" w:tentative="1">
      <w:start w:val="1"/>
      <w:numFmt w:val="lowerLetter"/>
      <w:lvlText w:val="%5."/>
      <w:lvlJc w:val="left"/>
      <w:pPr>
        <w:ind w:left="4156" w:hanging="360"/>
      </w:pPr>
    </w:lvl>
    <w:lvl w:ilvl="5" w:tplc="0424001B" w:tentative="1">
      <w:start w:val="1"/>
      <w:numFmt w:val="lowerRoman"/>
      <w:lvlText w:val="%6."/>
      <w:lvlJc w:val="right"/>
      <w:pPr>
        <w:ind w:left="4876" w:hanging="180"/>
      </w:pPr>
    </w:lvl>
    <w:lvl w:ilvl="6" w:tplc="0424000F" w:tentative="1">
      <w:start w:val="1"/>
      <w:numFmt w:val="decimal"/>
      <w:lvlText w:val="%7."/>
      <w:lvlJc w:val="left"/>
      <w:pPr>
        <w:ind w:left="5596" w:hanging="360"/>
      </w:pPr>
    </w:lvl>
    <w:lvl w:ilvl="7" w:tplc="04240019" w:tentative="1">
      <w:start w:val="1"/>
      <w:numFmt w:val="lowerLetter"/>
      <w:lvlText w:val="%8."/>
      <w:lvlJc w:val="left"/>
      <w:pPr>
        <w:ind w:left="6316" w:hanging="360"/>
      </w:pPr>
    </w:lvl>
    <w:lvl w:ilvl="8" w:tplc="0424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3" w15:restartNumberingAfterBreak="0">
    <w:nsid w:val="6A300A21"/>
    <w:multiLevelType w:val="hybridMultilevel"/>
    <w:tmpl w:val="C806483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B3770FE"/>
    <w:multiLevelType w:val="hybridMultilevel"/>
    <w:tmpl w:val="13E0BC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EA2433"/>
    <w:multiLevelType w:val="hybridMultilevel"/>
    <w:tmpl w:val="8E721518"/>
    <w:lvl w:ilvl="0" w:tplc="4C7A5D7A">
      <w:start w:val="1"/>
      <w:numFmt w:val="decimal"/>
      <w:lvlText w:val="%1.)"/>
      <w:lvlJc w:val="left"/>
      <w:pPr>
        <w:ind w:left="41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130" w:hanging="360"/>
      </w:pPr>
    </w:lvl>
    <w:lvl w:ilvl="2" w:tplc="0424001B" w:tentative="1">
      <w:start w:val="1"/>
      <w:numFmt w:val="lowerRoman"/>
      <w:lvlText w:val="%3."/>
      <w:lvlJc w:val="right"/>
      <w:pPr>
        <w:ind w:left="1850" w:hanging="180"/>
      </w:pPr>
    </w:lvl>
    <w:lvl w:ilvl="3" w:tplc="0424000F" w:tentative="1">
      <w:start w:val="1"/>
      <w:numFmt w:val="decimal"/>
      <w:lvlText w:val="%4."/>
      <w:lvlJc w:val="left"/>
      <w:pPr>
        <w:ind w:left="2570" w:hanging="360"/>
      </w:pPr>
    </w:lvl>
    <w:lvl w:ilvl="4" w:tplc="04240019" w:tentative="1">
      <w:start w:val="1"/>
      <w:numFmt w:val="lowerLetter"/>
      <w:lvlText w:val="%5."/>
      <w:lvlJc w:val="left"/>
      <w:pPr>
        <w:ind w:left="3290" w:hanging="360"/>
      </w:pPr>
    </w:lvl>
    <w:lvl w:ilvl="5" w:tplc="0424001B" w:tentative="1">
      <w:start w:val="1"/>
      <w:numFmt w:val="lowerRoman"/>
      <w:lvlText w:val="%6."/>
      <w:lvlJc w:val="right"/>
      <w:pPr>
        <w:ind w:left="4010" w:hanging="180"/>
      </w:pPr>
    </w:lvl>
    <w:lvl w:ilvl="6" w:tplc="0424000F" w:tentative="1">
      <w:start w:val="1"/>
      <w:numFmt w:val="decimal"/>
      <w:lvlText w:val="%7."/>
      <w:lvlJc w:val="left"/>
      <w:pPr>
        <w:ind w:left="4730" w:hanging="360"/>
      </w:pPr>
    </w:lvl>
    <w:lvl w:ilvl="7" w:tplc="04240019" w:tentative="1">
      <w:start w:val="1"/>
      <w:numFmt w:val="lowerLetter"/>
      <w:lvlText w:val="%8."/>
      <w:lvlJc w:val="left"/>
      <w:pPr>
        <w:ind w:left="5450" w:hanging="360"/>
      </w:pPr>
    </w:lvl>
    <w:lvl w:ilvl="8" w:tplc="0424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6" w15:restartNumberingAfterBreak="0">
    <w:nsid w:val="77EC74F8"/>
    <w:multiLevelType w:val="hybridMultilevel"/>
    <w:tmpl w:val="B6C06CA4"/>
    <w:lvl w:ilvl="0" w:tplc="04240017">
      <w:start w:val="1"/>
      <w:numFmt w:val="lowerLetter"/>
      <w:lvlText w:val="%1)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329620">
    <w:abstractNumId w:val="2"/>
  </w:num>
  <w:num w:numId="2" w16cid:durableId="78721526">
    <w:abstractNumId w:val="4"/>
  </w:num>
  <w:num w:numId="3" w16cid:durableId="1570457825">
    <w:abstractNumId w:val="6"/>
  </w:num>
  <w:num w:numId="4" w16cid:durableId="1160923095">
    <w:abstractNumId w:val="11"/>
  </w:num>
  <w:num w:numId="5" w16cid:durableId="1760515898">
    <w:abstractNumId w:val="13"/>
  </w:num>
  <w:num w:numId="6" w16cid:durableId="2093745241">
    <w:abstractNumId w:val="14"/>
  </w:num>
  <w:num w:numId="7" w16cid:durableId="177624775">
    <w:abstractNumId w:val="18"/>
  </w:num>
  <w:num w:numId="8" w16cid:durableId="1505122431">
    <w:abstractNumId w:val="21"/>
  </w:num>
  <w:num w:numId="9" w16cid:durableId="1654017407">
    <w:abstractNumId w:val="15"/>
  </w:num>
  <w:num w:numId="10" w16cid:durableId="1556308740">
    <w:abstractNumId w:val="39"/>
  </w:num>
  <w:num w:numId="11" w16cid:durableId="917055909">
    <w:abstractNumId w:val="34"/>
  </w:num>
  <w:num w:numId="12" w16cid:durableId="1641106853">
    <w:abstractNumId w:val="37"/>
  </w:num>
  <w:num w:numId="13" w16cid:durableId="552428373">
    <w:abstractNumId w:val="33"/>
  </w:num>
  <w:num w:numId="14" w16cid:durableId="1903981804">
    <w:abstractNumId w:val="20"/>
  </w:num>
  <w:num w:numId="15" w16cid:durableId="782925318">
    <w:abstractNumId w:val="44"/>
  </w:num>
  <w:num w:numId="16" w16cid:durableId="991562445">
    <w:abstractNumId w:val="22"/>
  </w:num>
  <w:num w:numId="17" w16cid:durableId="1425607438">
    <w:abstractNumId w:val="38"/>
  </w:num>
  <w:num w:numId="18" w16cid:durableId="1944799494">
    <w:abstractNumId w:val="27"/>
  </w:num>
  <w:num w:numId="19" w16cid:durableId="1027675574">
    <w:abstractNumId w:val="25"/>
  </w:num>
  <w:num w:numId="20" w16cid:durableId="255401418">
    <w:abstractNumId w:val="41"/>
  </w:num>
  <w:num w:numId="21" w16cid:durableId="554706209">
    <w:abstractNumId w:val="24"/>
  </w:num>
  <w:num w:numId="22" w16cid:durableId="802238497">
    <w:abstractNumId w:val="32"/>
  </w:num>
  <w:num w:numId="23" w16cid:durableId="203838124">
    <w:abstractNumId w:val="40"/>
  </w:num>
  <w:num w:numId="24" w16cid:durableId="1981182233">
    <w:abstractNumId w:val="17"/>
  </w:num>
  <w:num w:numId="25" w16cid:durableId="1439368917">
    <w:abstractNumId w:val="45"/>
  </w:num>
  <w:num w:numId="26" w16cid:durableId="1437480212">
    <w:abstractNumId w:val="43"/>
  </w:num>
  <w:num w:numId="27" w16cid:durableId="924803254">
    <w:abstractNumId w:val="26"/>
  </w:num>
  <w:num w:numId="28" w16cid:durableId="1725525305">
    <w:abstractNumId w:val="28"/>
  </w:num>
  <w:num w:numId="29" w16cid:durableId="1183471079">
    <w:abstractNumId w:val="42"/>
  </w:num>
  <w:num w:numId="30" w16cid:durableId="230965131">
    <w:abstractNumId w:val="30"/>
  </w:num>
  <w:num w:numId="31" w16cid:durableId="1198858436">
    <w:abstractNumId w:val="46"/>
  </w:num>
  <w:num w:numId="32" w16cid:durableId="1888255553">
    <w:abstractNumId w:val="35"/>
  </w:num>
  <w:num w:numId="33" w16cid:durableId="1187518538">
    <w:abstractNumId w:val="36"/>
  </w:num>
  <w:num w:numId="34" w16cid:durableId="1560434866">
    <w:abstractNumId w:val="29"/>
  </w:num>
  <w:num w:numId="35" w16cid:durableId="737554633">
    <w:abstractNumId w:val="16"/>
  </w:num>
  <w:num w:numId="36" w16cid:durableId="1358316819">
    <w:abstractNumId w:val="31"/>
  </w:num>
  <w:num w:numId="37" w16cid:durableId="505025107">
    <w:abstractNumId w:val="23"/>
  </w:num>
  <w:num w:numId="38" w16cid:durableId="2033989028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7987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789"/>
    <w:rsid w:val="00000088"/>
    <w:rsid w:val="00000B8C"/>
    <w:rsid w:val="00001CB9"/>
    <w:rsid w:val="00004FA4"/>
    <w:rsid w:val="000050F5"/>
    <w:rsid w:val="00007E59"/>
    <w:rsid w:val="00015156"/>
    <w:rsid w:val="00017CE6"/>
    <w:rsid w:val="0002191C"/>
    <w:rsid w:val="000235C1"/>
    <w:rsid w:val="0002362E"/>
    <w:rsid w:val="00023A88"/>
    <w:rsid w:val="00030F8B"/>
    <w:rsid w:val="000320BF"/>
    <w:rsid w:val="000331A7"/>
    <w:rsid w:val="00036312"/>
    <w:rsid w:val="000447F3"/>
    <w:rsid w:val="000462B7"/>
    <w:rsid w:val="00050031"/>
    <w:rsid w:val="000510CA"/>
    <w:rsid w:val="00051DA8"/>
    <w:rsid w:val="00055583"/>
    <w:rsid w:val="00055757"/>
    <w:rsid w:val="000617A2"/>
    <w:rsid w:val="000620F1"/>
    <w:rsid w:val="000630ED"/>
    <w:rsid w:val="0006528E"/>
    <w:rsid w:val="000669C5"/>
    <w:rsid w:val="00071083"/>
    <w:rsid w:val="0007280A"/>
    <w:rsid w:val="00073C0B"/>
    <w:rsid w:val="00075EFB"/>
    <w:rsid w:val="00082659"/>
    <w:rsid w:val="00083437"/>
    <w:rsid w:val="00090612"/>
    <w:rsid w:val="000933E9"/>
    <w:rsid w:val="0009790F"/>
    <w:rsid w:val="000A1E5D"/>
    <w:rsid w:val="000A597D"/>
    <w:rsid w:val="000A7238"/>
    <w:rsid w:val="000B4093"/>
    <w:rsid w:val="000B4CA9"/>
    <w:rsid w:val="000B6D2B"/>
    <w:rsid w:val="000C2407"/>
    <w:rsid w:val="000C63AB"/>
    <w:rsid w:val="000C6B7E"/>
    <w:rsid w:val="000D015E"/>
    <w:rsid w:val="000D1D32"/>
    <w:rsid w:val="000D3B85"/>
    <w:rsid w:val="000D4261"/>
    <w:rsid w:val="000E0A1E"/>
    <w:rsid w:val="000E49B8"/>
    <w:rsid w:val="000E62F4"/>
    <w:rsid w:val="000F57C8"/>
    <w:rsid w:val="000F6B65"/>
    <w:rsid w:val="0010030C"/>
    <w:rsid w:val="0010214C"/>
    <w:rsid w:val="00106EA4"/>
    <w:rsid w:val="00112341"/>
    <w:rsid w:val="00112986"/>
    <w:rsid w:val="0011533A"/>
    <w:rsid w:val="001177AD"/>
    <w:rsid w:val="00121BDB"/>
    <w:rsid w:val="001316E2"/>
    <w:rsid w:val="00132B0E"/>
    <w:rsid w:val="00134737"/>
    <w:rsid w:val="00134789"/>
    <w:rsid w:val="001357B2"/>
    <w:rsid w:val="00137AD3"/>
    <w:rsid w:val="00140084"/>
    <w:rsid w:val="00141792"/>
    <w:rsid w:val="001427D5"/>
    <w:rsid w:val="0014373B"/>
    <w:rsid w:val="00145247"/>
    <w:rsid w:val="00151B08"/>
    <w:rsid w:val="00153C2A"/>
    <w:rsid w:val="001630B6"/>
    <w:rsid w:val="00172FE5"/>
    <w:rsid w:val="0017478F"/>
    <w:rsid w:val="001815B0"/>
    <w:rsid w:val="0018235C"/>
    <w:rsid w:val="00184CF7"/>
    <w:rsid w:val="00185ACC"/>
    <w:rsid w:val="001865D7"/>
    <w:rsid w:val="001868F0"/>
    <w:rsid w:val="00186A4B"/>
    <w:rsid w:val="00190417"/>
    <w:rsid w:val="001977E5"/>
    <w:rsid w:val="001A3D26"/>
    <w:rsid w:val="001A3D8D"/>
    <w:rsid w:val="001A644A"/>
    <w:rsid w:val="001A7DEB"/>
    <w:rsid w:val="001B0D8A"/>
    <w:rsid w:val="001B593C"/>
    <w:rsid w:val="001C02E3"/>
    <w:rsid w:val="001C497B"/>
    <w:rsid w:val="001C79D6"/>
    <w:rsid w:val="001D5D9F"/>
    <w:rsid w:val="001D70A6"/>
    <w:rsid w:val="001E09A9"/>
    <w:rsid w:val="0020298C"/>
    <w:rsid w:val="00202A77"/>
    <w:rsid w:val="00203026"/>
    <w:rsid w:val="00206EFD"/>
    <w:rsid w:val="00223742"/>
    <w:rsid w:val="0022491A"/>
    <w:rsid w:val="00224B4A"/>
    <w:rsid w:val="002278CD"/>
    <w:rsid w:val="002327AE"/>
    <w:rsid w:val="002329F9"/>
    <w:rsid w:val="00232FD1"/>
    <w:rsid w:val="002337BB"/>
    <w:rsid w:val="00234321"/>
    <w:rsid w:val="00234490"/>
    <w:rsid w:val="002346F5"/>
    <w:rsid w:val="00240F95"/>
    <w:rsid w:val="0024238F"/>
    <w:rsid w:val="00243459"/>
    <w:rsid w:val="00250208"/>
    <w:rsid w:val="00264623"/>
    <w:rsid w:val="0026678D"/>
    <w:rsid w:val="00270DA8"/>
    <w:rsid w:val="00271CE5"/>
    <w:rsid w:val="00280776"/>
    <w:rsid w:val="002817F1"/>
    <w:rsid w:val="00281EC2"/>
    <w:rsid w:val="00282020"/>
    <w:rsid w:val="002846A2"/>
    <w:rsid w:val="0029155B"/>
    <w:rsid w:val="00292213"/>
    <w:rsid w:val="002A2B69"/>
    <w:rsid w:val="002B71B5"/>
    <w:rsid w:val="002C0AF6"/>
    <w:rsid w:val="002C360C"/>
    <w:rsid w:val="002C4ACF"/>
    <w:rsid w:val="002C5091"/>
    <w:rsid w:val="002D1ACF"/>
    <w:rsid w:val="002D3AB6"/>
    <w:rsid w:val="002D4DCB"/>
    <w:rsid w:val="002E59F3"/>
    <w:rsid w:val="002E5FCA"/>
    <w:rsid w:val="002E7751"/>
    <w:rsid w:val="002F3BF1"/>
    <w:rsid w:val="002F74CF"/>
    <w:rsid w:val="00301AAF"/>
    <w:rsid w:val="003029F2"/>
    <w:rsid w:val="00304E76"/>
    <w:rsid w:val="0030561C"/>
    <w:rsid w:val="0031233E"/>
    <w:rsid w:val="00312DD3"/>
    <w:rsid w:val="00320299"/>
    <w:rsid w:val="00323B64"/>
    <w:rsid w:val="00325AB8"/>
    <w:rsid w:val="00325CBD"/>
    <w:rsid w:val="00327924"/>
    <w:rsid w:val="00333ABD"/>
    <w:rsid w:val="003375AB"/>
    <w:rsid w:val="003423C3"/>
    <w:rsid w:val="00345DC5"/>
    <w:rsid w:val="00356318"/>
    <w:rsid w:val="00356881"/>
    <w:rsid w:val="00357762"/>
    <w:rsid w:val="0036014E"/>
    <w:rsid w:val="00362563"/>
    <w:rsid w:val="003636BF"/>
    <w:rsid w:val="003644E9"/>
    <w:rsid w:val="003702AF"/>
    <w:rsid w:val="00371442"/>
    <w:rsid w:val="00375254"/>
    <w:rsid w:val="00380F00"/>
    <w:rsid w:val="0038434B"/>
    <w:rsid w:val="003845B4"/>
    <w:rsid w:val="00385850"/>
    <w:rsid w:val="00387B1A"/>
    <w:rsid w:val="00397C20"/>
    <w:rsid w:val="003A2915"/>
    <w:rsid w:val="003A3C28"/>
    <w:rsid w:val="003A480A"/>
    <w:rsid w:val="003A7F70"/>
    <w:rsid w:val="003B7386"/>
    <w:rsid w:val="003C1627"/>
    <w:rsid w:val="003C1ED2"/>
    <w:rsid w:val="003C3E14"/>
    <w:rsid w:val="003C5EE5"/>
    <w:rsid w:val="003D1270"/>
    <w:rsid w:val="003D19D1"/>
    <w:rsid w:val="003D2883"/>
    <w:rsid w:val="003E1C74"/>
    <w:rsid w:val="003E30E4"/>
    <w:rsid w:val="003E6EF9"/>
    <w:rsid w:val="003F02DF"/>
    <w:rsid w:val="003F1324"/>
    <w:rsid w:val="003F5B0C"/>
    <w:rsid w:val="003F676A"/>
    <w:rsid w:val="003F7F64"/>
    <w:rsid w:val="00405A1C"/>
    <w:rsid w:val="00405C5D"/>
    <w:rsid w:val="00405D7D"/>
    <w:rsid w:val="00406002"/>
    <w:rsid w:val="00412504"/>
    <w:rsid w:val="004152C0"/>
    <w:rsid w:val="004156A8"/>
    <w:rsid w:val="00420C2D"/>
    <w:rsid w:val="00420DC8"/>
    <w:rsid w:val="004265D1"/>
    <w:rsid w:val="00431A43"/>
    <w:rsid w:val="0043498D"/>
    <w:rsid w:val="00442C65"/>
    <w:rsid w:val="00443138"/>
    <w:rsid w:val="00445FA8"/>
    <w:rsid w:val="0044647E"/>
    <w:rsid w:val="00450E31"/>
    <w:rsid w:val="00454293"/>
    <w:rsid w:val="004567AB"/>
    <w:rsid w:val="00457233"/>
    <w:rsid w:val="004657EE"/>
    <w:rsid w:val="00467257"/>
    <w:rsid w:val="00467C0B"/>
    <w:rsid w:val="00470CF7"/>
    <w:rsid w:val="00471479"/>
    <w:rsid w:val="00474DD1"/>
    <w:rsid w:val="00483548"/>
    <w:rsid w:val="00490E2D"/>
    <w:rsid w:val="00495525"/>
    <w:rsid w:val="00495577"/>
    <w:rsid w:val="00496086"/>
    <w:rsid w:val="004A08F7"/>
    <w:rsid w:val="004A23CD"/>
    <w:rsid w:val="004A436A"/>
    <w:rsid w:val="004B3E5E"/>
    <w:rsid w:val="004B6FAF"/>
    <w:rsid w:val="004B70EF"/>
    <w:rsid w:val="004B7194"/>
    <w:rsid w:val="004C2515"/>
    <w:rsid w:val="004C2EE1"/>
    <w:rsid w:val="004C5BEB"/>
    <w:rsid w:val="004C69CD"/>
    <w:rsid w:val="004C7D28"/>
    <w:rsid w:val="004D2BD2"/>
    <w:rsid w:val="004D7902"/>
    <w:rsid w:val="004E1F17"/>
    <w:rsid w:val="004E23D7"/>
    <w:rsid w:val="004E5052"/>
    <w:rsid w:val="004E77FF"/>
    <w:rsid w:val="004F0A48"/>
    <w:rsid w:val="004F23B4"/>
    <w:rsid w:val="004F495D"/>
    <w:rsid w:val="005007C3"/>
    <w:rsid w:val="00502904"/>
    <w:rsid w:val="005075CD"/>
    <w:rsid w:val="00507A24"/>
    <w:rsid w:val="00512B85"/>
    <w:rsid w:val="00512D0D"/>
    <w:rsid w:val="005137DB"/>
    <w:rsid w:val="0051447A"/>
    <w:rsid w:val="00517118"/>
    <w:rsid w:val="00517542"/>
    <w:rsid w:val="00522A3E"/>
    <w:rsid w:val="00522E59"/>
    <w:rsid w:val="00526246"/>
    <w:rsid w:val="0053082F"/>
    <w:rsid w:val="00531C95"/>
    <w:rsid w:val="005320F6"/>
    <w:rsid w:val="005407CD"/>
    <w:rsid w:val="00544A47"/>
    <w:rsid w:val="00545F96"/>
    <w:rsid w:val="00547B08"/>
    <w:rsid w:val="00561273"/>
    <w:rsid w:val="005617B6"/>
    <w:rsid w:val="00562307"/>
    <w:rsid w:val="0056375E"/>
    <w:rsid w:val="00565F3C"/>
    <w:rsid w:val="00567106"/>
    <w:rsid w:val="005737C6"/>
    <w:rsid w:val="0057531A"/>
    <w:rsid w:val="00576287"/>
    <w:rsid w:val="00580DC0"/>
    <w:rsid w:val="00581A71"/>
    <w:rsid w:val="00581DC7"/>
    <w:rsid w:val="00581E2E"/>
    <w:rsid w:val="00585645"/>
    <w:rsid w:val="00585D36"/>
    <w:rsid w:val="00586A16"/>
    <w:rsid w:val="00587EDF"/>
    <w:rsid w:val="00594C06"/>
    <w:rsid w:val="00596AAD"/>
    <w:rsid w:val="005A1FD1"/>
    <w:rsid w:val="005A2751"/>
    <w:rsid w:val="005A4EB9"/>
    <w:rsid w:val="005A581B"/>
    <w:rsid w:val="005A686D"/>
    <w:rsid w:val="005B012A"/>
    <w:rsid w:val="005B0EF2"/>
    <w:rsid w:val="005B2374"/>
    <w:rsid w:val="005B3AF9"/>
    <w:rsid w:val="005B6DA9"/>
    <w:rsid w:val="005C5189"/>
    <w:rsid w:val="005C7CB8"/>
    <w:rsid w:val="005D4FA2"/>
    <w:rsid w:val="005E1D3C"/>
    <w:rsid w:val="005E2625"/>
    <w:rsid w:val="005E4350"/>
    <w:rsid w:val="005E55E2"/>
    <w:rsid w:val="005F01D5"/>
    <w:rsid w:val="005F17A8"/>
    <w:rsid w:val="005F31CB"/>
    <w:rsid w:val="00607893"/>
    <w:rsid w:val="0061148B"/>
    <w:rsid w:val="00614D88"/>
    <w:rsid w:val="00617E33"/>
    <w:rsid w:val="006205C6"/>
    <w:rsid w:val="0062092E"/>
    <w:rsid w:val="006213CD"/>
    <w:rsid w:val="00624449"/>
    <w:rsid w:val="00624B35"/>
    <w:rsid w:val="0062540C"/>
    <w:rsid w:val="00625AE6"/>
    <w:rsid w:val="00625C73"/>
    <w:rsid w:val="0062671A"/>
    <w:rsid w:val="006268AD"/>
    <w:rsid w:val="00627012"/>
    <w:rsid w:val="00632253"/>
    <w:rsid w:val="006333DC"/>
    <w:rsid w:val="00633611"/>
    <w:rsid w:val="00633CDA"/>
    <w:rsid w:val="00633F6D"/>
    <w:rsid w:val="00634464"/>
    <w:rsid w:val="00636204"/>
    <w:rsid w:val="0064248D"/>
    <w:rsid w:val="00642714"/>
    <w:rsid w:val="0064300D"/>
    <w:rsid w:val="0064315A"/>
    <w:rsid w:val="00644CF2"/>
    <w:rsid w:val="00645160"/>
    <w:rsid w:val="006455CE"/>
    <w:rsid w:val="0064627C"/>
    <w:rsid w:val="00646AA5"/>
    <w:rsid w:val="006525A2"/>
    <w:rsid w:val="00652CE5"/>
    <w:rsid w:val="00653522"/>
    <w:rsid w:val="00655841"/>
    <w:rsid w:val="00657C40"/>
    <w:rsid w:val="006617CB"/>
    <w:rsid w:val="00663966"/>
    <w:rsid w:val="00663FFD"/>
    <w:rsid w:val="0066683B"/>
    <w:rsid w:val="006719FF"/>
    <w:rsid w:val="00672271"/>
    <w:rsid w:val="00672997"/>
    <w:rsid w:val="006851D6"/>
    <w:rsid w:val="0068525A"/>
    <w:rsid w:val="00692B1E"/>
    <w:rsid w:val="006946B4"/>
    <w:rsid w:val="00694997"/>
    <w:rsid w:val="006A4764"/>
    <w:rsid w:val="006B25B0"/>
    <w:rsid w:val="006B3742"/>
    <w:rsid w:val="006B457B"/>
    <w:rsid w:val="006B61A3"/>
    <w:rsid w:val="006B717A"/>
    <w:rsid w:val="006B73C0"/>
    <w:rsid w:val="006C35A9"/>
    <w:rsid w:val="006C4F0F"/>
    <w:rsid w:val="006C53B9"/>
    <w:rsid w:val="006C6C93"/>
    <w:rsid w:val="006D0853"/>
    <w:rsid w:val="006D2B54"/>
    <w:rsid w:val="006D7D55"/>
    <w:rsid w:val="006E5579"/>
    <w:rsid w:val="006E5686"/>
    <w:rsid w:val="006F22C8"/>
    <w:rsid w:val="006F5EEF"/>
    <w:rsid w:val="007015A9"/>
    <w:rsid w:val="00703544"/>
    <w:rsid w:val="0070592F"/>
    <w:rsid w:val="00705A53"/>
    <w:rsid w:val="00706B05"/>
    <w:rsid w:val="007140E7"/>
    <w:rsid w:val="00714920"/>
    <w:rsid w:val="007228F4"/>
    <w:rsid w:val="00723D5C"/>
    <w:rsid w:val="00733017"/>
    <w:rsid w:val="00734FBD"/>
    <w:rsid w:val="00742068"/>
    <w:rsid w:val="00742CE2"/>
    <w:rsid w:val="00743206"/>
    <w:rsid w:val="00745397"/>
    <w:rsid w:val="00746492"/>
    <w:rsid w:val="00750309"/>
    <w:rsid w:val="007562DE"/>
    <w:rsid w:val="00762745"/>
    <w:rsid w:val="00766B2F"/>
    <w:rsid w:val="007723DE"/>
    <w:rsid w:val="00772CCA"/>
    <w:rsid w:val="007747C4"/>
    <w:rsid w:val="00780DB1"/>
    <w:rsid w:val="00782AB1"/>
    <w:rsid w:val="0078309A"/>
    <w:rsid w:val="00783310"/>
    <w:rsid w:val="00785449"/>
    <w:rsid w:val="00787418"/>
    <w:rsid w:val="007911AD"/>
    <w:rsid w:val="00791C67"/>
    <w:rsid w:val="00792329"/>
    <w:rsid w:val="00797613"/>
    <w:rsid w:val="007A1AAD"/>
    <w:rsid w:val="007A4A6D"/>
    <w:rsid w:val="007A73E9"/>
    <w:rsid w:val="007B4635"/>
    <w:rsid w:val="007B67FF"/>
    <w:rsid w:val="007B6D31"/>
    <w:rsid w:val="007C3F15"/>
    <w:rsid w:val="007C4038"/>
    <w:rsid w:val="007C4C4C"/>
    <w:rsid w:val="007C7980"/>
    <w:rsid w:val="007D18F4"/>
    <w:rsid w:val="007D1BCF"/>
    <w:rsid w:val="007D1F00"/>
    <w:rsid w:val="007D253A"/>
    <w:rsid w:val="007D5738"/>
    <w:rsid w:val="007D75CF"/>
    <w:rsid w:val="007E0440"/>
    <w:rsid w:val="007E239D"/>
    <w:rsid w:val="007E292B"/>
    <w:rsid w:val="007E6DC5"/>
    <w:rsid w:val="007E7ACC"/>
    <w:rsid w:val="007F0126"/>
    <w:rsid w:val="007F10EB"/>
    <w:rsid w:val="007F5B05"/>
    <w:rsid w:val="0080284C"/>
    <w:rsid w:val="00810FE3"/>
    <w:rsid w:val="0081329F"/>
    <w:rsid w:val="00814BC7"/>
    <w:rsid w:val="008161C0"/>
    <w:rsid w:val="00820440"/>
    <w:rsid w:val="008218B1"/>
    <w:rsid w:val="00822FA9"/>
    <w:rsid w:val="008248BA"/>
    <w:rsid w:val="00830F5E"/>
    <w:rsid w:val="0083204A"/>
    <w:rsid w:val="00835247"/>
    <w:rsid w:val="00835732"/>
    <w:rsid w:val="0083601A"/>
    <w:rsid w:val="00836813"/>
    <w:rsid w:val="00836C05"/>
    <w:rsid w:val="008434EE"/>
    <w:rsid w:val="0084499B"/>
    <w:rsid w:val="00850A07"/>
    <w:rsid w:val="00851816"/>
    <w:rsid w:val="008546BC"/>
    <w:rsid w:val="00855C0B"/>
    <w:rsid w:val="008602EE"/>
    <w:rsid w:val="00861681"/>
    <w:rsid w:val="00863AE6"/>
    <w:rsid w:val="00870B2A"/>
    <w:rsid w:val="008711DB"/>
    <w:rsid w:val="00872F11"/>
    <w:rsid w:val="008731D0"/>
    <w:rsid w:val="00873CC4"/>
    <w:rsid w:val="0088043C"/>
    <w:rsid w:val="008804A9"/>
    <w:rsid w:val="00880519"/>
    <w:rsid w:val="00881AB8"/>
    <w:rsid w:val="00881FA2"/>
    <w:rsid w:val="00883909"/>
    <w:rsid w:val="00883F67"/>
    <w:rsid w:val="00884889"/>
    <w:rsid w:val="00884BFC"/>
    <w:rsid w:val="008867B9"/>
    <w:rsid w:val="008906C9"/>
    <w:rsid w:val="00893204"/>
    <w:rsid w:val="00894C86"/>
    <w:rsid w:val="008A0073"/>
    <w:rsid w:val="008A43D0"/>
    <w:rsid w:val="008B06B8"/>
    <w:rsid w:val="008B2296"/>
    <w:rsid w:val="008B272F"/>
    <w:rsid w:val="008B580C"/>
    <w:rsid w:val="008B5BA0"/>
    <w:rsid w:val="008B6976"/>
    <w:rsid w:val="008C5738"/>
    <w:rsid w:val="008C596F"/>
    <w:rsid w:val="008C79F1"/>
    <w:rsid w:val="008D04F0"/>
    <w:rsid w:val="008D2229"/>
    <w:rsid w:val="008D3301"/>
    <w:rsid w:val="008D714A"/>
    <w:rsid w:val="008E0500"/>
    <w:rsid w:val="008E2BC6"/>
    <w:rsid w:val="008E36ED"/>
    <w:rsid w:val="008F3500"/>
    <w:rsid w:val="00903060"/>
    <w:rsid w:val="00915052"/>
    <w:rsid w:val="00921B01"/>
    <w:rsid w:val="00924E3C"/>
    <w:rsid w:val="009278ED"/>
    <w:rsid w:val="009324F3"/>
    <w:rsid w:val="00932978"/>
    <w:rsid w:val="00937B1A"/>
    <w:rsid w:val="00944FDE"/>
    <w:rsid w:val="00945B86"/>
    <w:rsid w:val="00945C5D"/>
    <w:rsid w:val="00945EDF"/>
    <w:rsid w:val="009463BA"/>
    <w:rsid w:val="009476FF"/>
    <w:rsid w:val="00947DEF"/>
    <w:rsid w:val="0095050C"/>
    <w:rsid w:val="00953BBC"/>
    <w:rsid w:val="00954DA4"/>
    <w:rsid w:val="00955FA5"/>
    <w:rsid w:val="009612BB"/>
    <w:rsid w:val="00961507"/>
    <w:rsid w:val="00962AA2"/>
    <w:rsid w:val="00966F31"/>
    <w:rsid w:val="00967949"/>
    <w:rsid w:val="0097523A"/>
    <w:rsid w:val="009840A3"/>
    <w:rsid w:val="00987305"/>
    <w:rsid w:val="0099014A"/>
    <w:rsid w:val="00994AAC"/>
    <w:rsid w:val="00994C9A"/>
    <w:rsid w:val="0099775C"/>
    <w:rsid w:val="00997B93"/>
    <w:rsid w:val="009A0A9C"/>
    <w:rsid w:val="009A189A"/>
    <w:rsid w:val="009A3612"/>
    <w:rsid w:val="009A4085"/>
    <w:rsid w:val="009A78AB"/>
    <w:rsid w:val="009B4C70"/>
    <w:rsid w:val="009B5E3E"/>
    <w:rsid w:val="009B7D9F"/>
    <w:rsid w:val="009C3943"/>
    <w:rsid w:val="009C3D87"/>
    <w:rsid w:val="009C740A"/>
    <w:rsid w:val="009D3CE5"/>
    <w:rsid w:val="009D4701"/>
    <w:rsid w:val="009D5165"/>
    <w:rsid w:val="009D5983"/>
    <w:rsid w:val="009D6A69"/>
    <w:rsid w:val="009E3303"/>
    <w:rsid w:val="009E45BF"/>
    <w:rsid w:val="009F6BB0"/>
    <w:rsid w:val="009F7927"/>
    <w:rsid w:val="00A044B0"/>
    <w:rsid w:val="00A0589E"/>
    <w:rsid w:val="00A0726D"/>
    <w:rsid w:val="00A125C5"/>
    <w:rsid w:val="00A221B0"/>
    <w:rsid w:val="00A233DB"/>
    <w:rsid w:val="00A2451C"/>
    <w:rsid w:val="00A24969"/>
    <w:rsid w:val="00A26D37"/>
    <w:rsid w:val="00A43C99"/>
    <w:rsid w:val="00A456BD"/>
    <w:rsid w:val="00A45B62"/>
    <w:rsid w:val="00A476D7"/>
    <w:rsid w:val="00A53452"/>
    <w:rsid w:val="00A65510"/>
    <w:rsid w:val="00A65EE7"/>
    <w:rsid w:val="00A67E8C"/>
    <w:rsid w:val="00A70133"/>
    <w:rsid w:val="00A71112"/>
    <w:rsid w:val="00A71BBD"/>
    <w:rsid w:val="00A76DBA"/>
    <w:rsid w:val="00A770A6"/>
    <w:rsid w:val="00A809D5"/>
    <w:rsid w:val="00A813B1"/>
    <w:rsid w:val="00A82AD2"/>
    <w:rsid w:val="00A8475E"/>
    <w:rsid w:val="00A87F9D"/>
    <w:rsid w:val="00AA0B9E"/>
    <w:rsid w:val="00AA23F6"/>
    <w:rsid w:val="00AA3EBE"/>
    <w:rsid w:val="00AA4609"/>
    <w:rsid w:val="00AA49CD"/>
    <w:rsid w:val="00AA644C"/>
    <w:rsid w:val="00AB36C4"/>
    <w:rsid w:val="00AB7E19"/>
    <w:rsid w:val="00AC05EF"/>
    <w:rsid w:val="00AC291F"/>
    <w:rsid w:val="00AC32B2"/>
    <w:rsid w:val="00AC4A4F"/>
    <w:rsid w:val="00AC7353"/>
    <w:rsid w:val="00AD263F"/>
    <w:rsid w:val="00AD2D83"/>
    <w:rsid w:val="00AD3CF5"/>
    <w:rsid w:val="00AD491D"/>
    <w:rsid w:val="00AD6D23"/>
    <w:rsid w:val="00AF0570"/>
    <w:rsid w:val="00B002CE"/>
    <w:rsid w:val="00B02344"/>
    <w:rsid w:val="00B041B2"/>
    <w:rsid w:val="00B05763"/>
    <w:rsid w:val="00B114A0"/>
    <w:rsid w:val="00B15EAB"/>
    <w:rsid w:val="00B15FEA"/>
    <w:rsid w:val="00B17141"/>
    <w:rsid w:val="00B25C66"/>
    <w:rsid w:val="00B31575"/>
    <w:rsid w:val="00B36484"/>
    <w:rsid w:val="00B41D39"/>
    <w:rsid w:val="00B43C92"/>
    <w:rsid w:val="00B45E67"/>
    <w:rsid w:val="00B47303"/>
    <w:rsid w:val="00B52D5E"/>
    <w:rsid w:val="00B56BA8"/>
    <w:rsid w:val="00B60D7A"/>
    <w:rsid w:val="00B6794C"/>
    <w:rsid w:val="00B70921"/>
    <w:rsid w:val="00B726DA"/>
    <w:rsid w:val="00B764C8"/>
    <w:rsid w:val="00B80C16"/>
    <w:rsid w:val="00B80CBA"/>
    <w:rsid w:val="00B82700"/>
    <w:rsid w:val="00B840C3"/>
    <w:rsid w:val="00B8547D"/>
    <w:rsid w:val="00B97CD8"/>
    <w:rsid w:val="00BA1319"/>
    <w:rsid w:val="00BA6AAD"/>
    <w:rsid w:val="00BB488B"/>
    <w:rsid w:val="00BB5C53"/>
    <w:rsid w:val="00BB7A7A"/>
    <w:rsid w:val="00BC656C"/>
    <w:rsid w:val="00BC78B5"/>
    <w:rsid w:val="00BD142C"/>
    <w:rsid w:val="00BD2A04"/>
    <w:rsid w:val="00BD465D"/>
    <w:rsid w:val="00BD5F6D"/>
    <w:rsid w:val="00BE0C2B"/>
    <w:rsid w:val="00BE713A"/>
    <w:rsid w:val="00BE7EE5"/>
    <w:rsid w:val="00BF2851"/>
    <w:rsid w:val="00BF4339"/>
    <w:rsid w:val="00BF4B38"/>
    <w:rsid w:val="00BF580F"/>
    <w:rsid w:val="00C017A5"/>
    <w:rsid w:val="00C1029D"/>
    <w:rsid w:val="00C10602"/>
    <w:rsid w:val="00C110D6"/>
    <w:rsid w:val="00C15C43"/>
    <w:rsid w:val="00C24EC0"/>
    <w:rsid w:val="00C250D5"/>
    <w:rsid w:val="00C27456"/>
    <w:rsid w:val="00C3235F"/>
    <w:rsid w:val="00C35666"/>
    <w:rsid w:val="00C36D5E"/>
    <w:rsid w:val="00C36E51"/>
    <w:rsid w:val="00C406C0"/>
    <w:rsid w:val="00C44BA7"/>
    <w:rsid w:val="00C50875"/>
    <w:rsid w:val="00C5599A"/>
    <w:rsid w:val="00C5607B"/>
    <w:rsid w:val="00C57CFC"/>
    <w:rsid w:val="00C65171"/>
    <w:rsid w:val="00C65387"/>
    <w:rsid w:val="00C71C31"/>
    <w:rsid w:val="00C7201B"/>
    <w:rsid w:val="00C7638B"/>
    <w:rsid w:val="00C76E2D"/>
    <w:rsid w:val="00C820FC"/>
    <w:rsid w:val="00C824B7"/>
    <w:rsid w:val="00C84A21"/>
    <w:rsid w:val="00C85DDB"/>
    <w:rsid w:val="00C87963"/>
    <w:rsid w:val="00C87BAB"/>
    <w:rsid w:val="00C902A8"/>
    <w:rsid w:val="00C9171C"/>
    <w:rsid w:val="00C92898"/>
    <w:rsid w:val="00CA01E4"/>
    <w:rsid w:val="00CA4340"/>
    <w:rsid w:val="00CA63A2"/>
    <w:rsid w:val="00CA77BB"/>
    <w:rsid w:val="00CB5D20"/>
    <w:rsid w:val="00CB5F5C"/>
    <w:rsid w:val="00CB6CF6"/>
    <w:rsid w:val="00CC0BC2"/>
    <w:rsid w:val="00CC1078"/>
    <w:rsid w:val="00CC33F8"/>
    <w:rsid w:val="00CC4A1F"/>
    <w:rsid w:val="00CC4E7A"/>
    <w:rsid w:val="00CD0D01"/>
    <w:rsid w:val="00CD2CC0"/>
    <w:rsid w:val="00CE5238"/>
    <w:rsid w:val="00CE6CFE"/>
    <w:rsid w:val="00CE6DD9"/>
    <w:rsid w:val="00CE7514"/>
    <w:rsid w:val="00CF0D0F"/>
    <w:rsid w:val="00CF2723"/>
    <w:rsid w:val="00CF533F"/>
    <w:rsid w:val="00D02ADE"/>
    <w:rsid w:val="00D03E85"/>
    <w:rsid w:val="00D13E57"/>
    <w:rsid w:val="00D208CE"/>
    <w:rsid w:val="00D23A6E"/>
    <w:rsid w:val="00D248DE"/>
    <w:rsid w:val="00D27BFA"/>
    <w:rsid w:val="00D32003"/>
    <w:rsid w:val="00D32B13"/>
    <w:rsid w:val="00D34769"/>
    <w:rsid w:val="00D366FA"/>
    <w:rsid w:val="00D36A02"/>
    <w:rsid w:val="00D37BDD"/>
    <w:rsid w:val="00D40D5E"/>
    <w:rsid w:val="00D41411"/>
    <w:rsid w:val="00D43BF7"/>
    <w:rsid w:val="00D4565C"/>
    <w:rsid w:val="00D52C9E"/>
    <w:rsid w:val="00D53204"/>
    <w:rsid w:val="00D621EA"/>
    <w:rsid w:val="00D62AE8"/>
    <w:rsid w:val="00D62DC3"/>
    <w:rsid w:val="00D65A94"/>
    <w:rsid w:val="00D6643C"/>
    <w:rsid w:val="00D679F4"/>
    <w:rsid w:val="00D70E53"/>
    <w:rsid w:val="00D71DDE"/>
    <w:rsid w:val="00D73B0E"/>
    <w:rsid w:val="00D76E5F"/>
    <w:rsid w:val="00D77F16"/>
    <w:rsid w:val="00D809F7"/>
    <w:rsid w:val="00D8113E"/>
    <w:rsid w:val="00D825B9"/>
    <w:rsid w:val="00D84D15"/>
    <w:rsid w:val="00D8542D"/>
    <w:rsid w:val="00D85444"/>
    <w:rsid w:val="00D85AC2"/>
    <w:rsid w:val="00D86B91"/>
    <w:rsid w:val="00D86F90"/>
    <w:rsid w:val="00D91AAD"/>
    <w:rsid w:val="00D92FCF"/>
    <w:rsid w:val="00D9439C"/>
    <w:rsid w:val="00D965B9"/>
    <w:rsid w:val="00DA1A0F"/>
    <w:rsid w:val="00DA1F50"/>
    <w:rsid w:val="00DA6869"/>
    <w:rsid w:val="00DA7730"/>
    <w:rsid w:val="00DB0F17"/>
    <w:rsid w:val="00DB36ED"/>
    <w:rsid w:val="00DB4205"/>
    <w:rsid w:val="00DB4D0D"/>
    <w:rsid w:val="00DB668D"/>
    <w:rsid w:val="00DC0793"/>
    <w:rsid w:val="00DC6A71"/>
    <w:rsid w:val="00DD0319"/>
    <w:rsid w:val="00DE409A"/>
    <w:rsid w:val="00DE4CFE"/>
    <w:rsid w:val="00DE6D54"/>
    <w:rsid w:val="00DF0082"/>
    <w:rsid w:val="00DF65C2"/>
    <w:rsid w:val="00DF6E1D"/>
    <w:rsid w:val="00E02735"/>
    <w:rsid w:val="00E0357D"/>
    <w:rsid w:val="00E06C42"/>
    <w:rsid w:val="00E15FF6"/>
    <w:rsid w:val="00E22D75"/>
    <w:rsid w:val="00E248ED"/>
    <w:rsid w:val="00E27EE0"/>
    <w:rsid w:val="00E31BAE"/>
    <w:rsid w:val="00E35513"/>
    <w:rsid w:val="00E3683D"/>
    <w:rsid w:val="00E4066F"/>
    <w:rsid w:val="00E44A6F"/>
    <w:rsid w:val="00E529EF"/>
    <w:rsid w:val="00E53AEF"/>
    <w:rsid w:val="00E5758E"/>
    <w:rsid w:val="00E63066"/>
    <w:rsid w:val="00E63898"/>
    <w:rsid w:val="00E6398B"/>
    <w:rsid w:val="00E71D90"/>
    <w:rsid w:val="00E72A01"/>
    <w:rsid w:val="00E74556"/>
    <w:rsid w:val="00E80DAB"/>
    <w:rsid w:val="00E82551"/>
    <w:rsid w:val="00E85163"/>
    <w:rsid w:val="00E90457"/>
    <w:rsid w:val="00E94083"/>
    <w:rsid w:val="00E95E42"/>
    <w:rsid w:val="00E97036"/>
    <w:rsid w:val="00EA3B23"/>
    <w:rsid w:val="00EB0C3C"/>
    <w:rsid w:val="00EB5066"/>
    <w:rsid w:val="00EC0DDB"/>
    <w:rsid w:val="00EC1FB5"/>
    <w:rsid w:val="00ED1C3E"/>
    <w:rsid w:val="00EE0EE7"/>
    <w:rsid w:val="00EE7E8E"/>
    <w:rsid w:val="00EF044F"/>
    <w:rsid w:val="00EF0580"/>
    <w:rsid w:val="00EF384E"/>
    <w:rsid w:val="00EF7D48"/>
    <w:rsid w:val="00F012DA"/>
    <w:rsid w:val="00F01BEF"/>
    <w:rsid w:val="00F03B5F"/>
    <w:rsid w:val="00F06B07"/>
    <w:rsid w:val="00F07059"/>
    <w:rsid w:val="00F11B12"/>
    <w:rsid w:val="00F12151"/>
    <w:rsid w:val="00F1358F"/>
    <w:rsid w:val="00F15B8A"/>
    <w:rsid w:val="00F15E29"/>
    <w:rsid w:val="00F240BB"/>
    <w:rsid w:val="00F26390"/>
    <w:rsid w:val="00F30AFE"/>
    <w:rsid w:val="00F31155"/>
    <w:rsid w:val="00F350D6"/>
    <w:rsid w:val="00F3526B"/>
    <w:rsid w:val="00F361A8"/>
    <w:rsid w:val="00F44105"/>
    <w:rsid w:val="00F45249"/>
    <w:rsid w:val="00F46292"/>
    <w:rsid w:val="00F57DA9"/>
    <w:rsid w:val="00F57FED"/>
    <w:rsid w:val="00F6068B"/>
    <w:rsid w:val="00F6137A"/>
    <w:rsid w:val="00F622D9"/>
    <w:rsid w:val="00F64272"/>
    <w:rsid w:val="00F70D42"/>
    <w:rsid w:val="00F72335"/>
    <w:rsid w:val="00F75933"/>
    <w:rsid w:val="00F8127C"/>
    <w:rsid w:val="00F8256B"/>
    <w:rsid w:val="00F84074"/>
    <w:rsid w:val="00F853FE"/>
    <w:rsid w:val="00F91F14"/>
    <w:rsid w:val="00F95A44"/>
    <w:rsid w:val="00F966A0"/>
    <w:rsid w:val="00FA13BC"/>
    <w:rsid w:val="00FA3E43"/>
    <w:rsid w:val="00FA6158"/>
    <w:rsid w:val="00FA6498"/>
    <w:rsid w:val="00FB2179"/>
    <w:rsid w:val="00FB4994"/>
    <w:rsid w:val="00FB6517"/>
    <w:rsid w:val="00FC0B31"/>
    <w:rsid w:val="00FC36E5"/>
    <w:rsid w:val="00FC5418"/>
    <w:rsid w:val="00FD1F7A"/>
    <w:rsid w:val="00FD70EA"/>
    <w:rsid w:val="00FE30B1"/>
    <w:rsid w:val="00FE696A"/>
    <w:rsid w:val="00FF2A3B"/>
    <w:rsid w:val="00FF52D7"/>
    <w:rsid w:val="00FF68BC"/>
    <w:rsid w:val="00FF740A"/>
    <w:rsid w:val="00FF761E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C5DB4BE"/>
  <w15:chartTrackingRefBased/>
  <w15:docId w15:val="{D78C1CE0-0C08-45B1-BB3A-BD483D4E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E62F4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"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073C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E71D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E71D90"/>
    <w:rPr>
      <w:rFonts w:ascii="Tahoma" w:hAnsi="Tahoma" w:cs="Tahoma"/>
      <w:sz w:val="16"/>
      <w:szCs w:val="16"/>
      <w:lang w:val="en-US" w:eastAsia="en-US"/>
    </w:rPr>
  </w:style>
  <w:style w:type="character" w:customStyle="1" w:styleId="NogaZnak">
    <w:name w:val="Noga Znak"/>
    <w:link w:val="Noga"/>
    <w:uiPriority w:val="99"/>
    <w:rsid w:val="00F72335"/>
    <w:rPr>
      <w:rFonts w:ascii="Arial" w:hAnsi="Arial"/>
      <w:szCs w:val="24"/>
      <w:lang w:val="en-US" w:eastAsia="en-US"/>
    </w:rPr>
  </w:style>
  <w:style w:type="character" w:styleId="SledenaHiperpovezava">
    <w:name w:val="FollowedHyperlink"/>
    <w:rsid w:val="00F622D9"/>
    <w:rPr>
      <w:color w:val="800080"/>
      <w:u w:val="single"/>
    </w:rPr>
  </w:style>
  <w:style w:type="character" w:styleId="Pripombasklic">
    <w:name w:val="annotation reference"/>
    <w:basedOn w:val="Privzetapisavaodstavka"/>
    <w:rsid w:val="006268A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268AD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6268AD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6268A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6268AD"/>
    <w:rPr>
      <w:rFonts w:ascii="Arial" w:hAnsi="Arial"/>
      <w:b/>
      <w:bCs/>
      <w:lang w:val="en-US" w:eastAsia="en-US"/>
    </w:rPr>
  </w:style>
  <w:style w:type="paragraph" w:styleId="Odstavekseznama">
    <w:name w:val="List Paragraph"/>
    <w:basedOn w:val="Navaden"/>
    <w:uiPriority w:val="34"/>
    <w:qFormat/>
    <w:rsid w:val="00AB7E19"/>
    <w:pPr>
      <w:ind w:left="720"/>
      <w:contextualSpacing/>
    </w:pPr>
  </w:style>
  <w:style w:type="paragraph" w:customStyle="1" w:styleId="Textbody">
    <w:name w:val="Text body"/>
    <w:basedOn w:val="Navaden"/>
    <w:rsid w:val="00FC5418"/>
    <w:pPr>
      <w:widowControl w:val="0"/>
      <w:suppressAutoHyphens/>
      <w:autoSpaceDN w:val="0"/>
      <w:spacing w:after="120" w:line="24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lang w:val="sl-SI" w:eastAsia="zh-CN" w:bidi="hi-IN"/>
    </w:rPr>
  </w:style>
  <w:style w:type="paragraph" w:styleId="Revizija">
    <w:name w:val="Revision"/>
    <w:hidden/>
    <w:uiPriority w:val="99"/>
    <w:semiHidden/>
    <w:rsid w:val="00E3683D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F350D6"/>
    <w:rPr>
      <w:color w:val="808080"/>
      <w:shd w:val="clear" w:color="auto" w:fill="E6E6E6"/>
    </w:rPr>
  </w:style>
  <w:style w:type="character" w:customStyle="1" w:styleId="Naslov1Znak">
    <w:name w:val="Naslov 1 Znak"/>
    <w:aliases w:val="NASLOV Znak"/>
    <w:link w:val="Naslov1"/>
    <w:uiPriority w:val="9"/>
    <w:rsid w:val="00A71112"/>
    <w:rPr>
      <w:rFonts w:ascii="Arial" w:hAnsi="Arial"/>
      <w:b/>
      <w:kern w:val="32"/>
      <w:sz w:val="28"/>
      <w:szCs w:val="32"/>
    </w:rPr>
  </w:style>
  <w:style w:type="table" w:customStyle="1" w:styleId="TableGrid">
    <w:name w:val="TableGrid"/>
    <w:rsid w:val="00A7111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unhideWhenUsed/>
    <w:rsid w:val="00594C06"/>
    <w:pPr>
      <w:spacing w:line="240" w:lineRule="auto"/>
    </w:pPr>
    <w:rPr>
      <w:rFonts w:asciiTheme="minorHAnsi" w:eastAsiaTheme="minorHAnsi" w:hAnsiTheme="minorHAnsi" w:cstheme="minorBidi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594C06"/>
    <w:rPr>
      <w:rFonts w:asciiTheme="minorHAnsi" w:eastAsiaTheme="minorHAnsi" w:hAnsiTheme="minorHAnsi" w:cstheme="minorBid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594C06"/>
    <w:rPr>
      <w:vertAlign w:val="superscript"/>
    </w:rPr>
  </w:style>
  <w:style w:type="paragraph" w:customStyle="1" w:styleId="alineazaodstavkom">
    <w:name w:val="alineazaodstavkom"/>
    <w:basedOn w:val="Navaden"/>
    <w:rsid w:val="009D5165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aslov2Znak">
    <w:name w:val="Naslov 2 Znak"/>
    <w:basedOn w:val="Privzetapisavaodstavka"/>
    <w:link w:val="Naslov2"/>
    <w:semiHidden/>
    <w:rsid w:val="00073C0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5-01-357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p.mp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8-01-0588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280A72A-4DCF-4CEF-879D-0BD59D93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1822</Words>
  <Characters>11300</Characters>
  <Application>Microsoft Office Word</Application>
  <DocSecurity>0</DocSecurity>
  <Lines>94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Tina Teržan</dc:creator>
  <cp:keywords/>
  <cp:lastModifiedBy>Ana Pirc Bricelj</cp:lastModifiedBy>
  <cp:revision>3</cp:revision>
  <cp:lastPrinted>2024-11-22T12:41:00Z</cp:lastPrinted>
  <dcterms:created xsi:type="dcterms:W3CDTF">2024-11-22T13:51:00Z</dcterms:created>
  <dcterms:modified xsi:type="dcterms:W3CDTF">2024-11-25T10:47:00Z</dcterms:modified>
</cp:coreProperties>
</file>