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6220" w14:textId="77777777" w:rsidR="00B7610B" w:rsidRPr="00B7610B" w:rsidRDefault="00B7610B" w:rsidP="0046672F">
      <w:pPr>
        <w:jc w:val="both"/>
      </w:pPr>
      <w:r>
        <w:rPr>
          <w:noProof/>
        </w:rPr>
        <w:drawing>
          <wp:inline distT="0" distB="0" distL="0" distR="0" wp14:anchorId="505EC42A" wp14:editId="5E986263">
            <wp:extent cx="5760720" cy="1057910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rm center 1 proti 8 ok cs4 - kmetijska polni naslo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B5905" w14:textId="77777777" w:rsidR="00B7610B" w:rsidRPr="007F171A" w:rsidRDefault="00B7610B" w:rsidP="0046672F">
      <w:pPr>
        <w:pStyle w:val="datumtevilka"/>
        <w:jc w:val="both"/>
        <w:rPr>
          <w:rFonts w:ascii="Arial" w:hAnsi="Arial" w:cs="Arial"/>
          <w:sz w:val="20"/>
        </w:rPr>
      </w:pPr>
      <w:r w:rsidRPr="007F171A">
        <w:rPr>
          <w:rFonts w:ascii="Arial" w:hAnsi="Arial" w:cs="Arial"/>
          <w:sz w:val="20"/>
        </w:rPr>
        <w:t xml:space="preserve">Številka: </w:t>
      </w:r>
      <w:r w:rsidRPr="007F171A">
        <w:rPr>
          <w:rFonts w:ascii="Arial" w:hAnsi="Arial" w:cs="Arial"/>
          <w:sz w:val="20"/>
        </w:rPr>
        <w:tab/>
      </w:r>
      <w:r w:rsidR="00C1222C">
        <w:rPr>
          <w:rFonts w:ascii="Arial" w:hAnsi="Arial" w:cs="Arial"/>
          <w:sz w:val="20"/>
        </w:rPr>
        <w:t>JD</w:t>
      </w:r>
      <w:r>
        <w:rPr>
          <w:rFonts w:ascii="Arial" w:hAnsi="Arial" w:cs="Arial"/>
          <w:sz w:val="20"/>
        </w:rPr>
        <w:t>00</w:t>
      </w:r>
      <w:r w:rsidR="004B254E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-</w:t>
      </w:r>
      <w:r w:rsidR="00C1222C">
        <w:rPr>
          <w:rFonts w:ascii="Arial" w:hAnsi="Arial" w:cs="Arial"/>
          <w:sz w:val="20"/>
        </w:rPr>
        <w:t>SP</w:t>
      </w:r>
      <w:r>
        <w:rPr>
          <w:rFonts w:ascii="Arial" w:hAnsi="Arial" w:cs="Arial"/>
          <w:sz w:val="20"/>
        </w:rPr>
        <w:t>/2023</w:t>
      </w:r>
    </w:p>
    <w:p w14:paraId="2152BDCE" w14:textId="77777777" w:rsidR="00B7610B" w:rsidRPr="007F171A" w:rsidRDefault="00B7610B" w:rsidP="0046672F">
      <w:pPr>
        <w:pStyle w:val="datumtevilka"/>
        <w:jc w:val="both"/>
        <w:rPr>
          <w:rFonts w:ascii="Arial" w:hAnsi="Arial" w:cs="Arial"/>
          <w:sz w:val="20"/>
        </w:rPr>
      </w:pPr>
      <w:r w:rsidRPr="007F171A">
        <w:rPr>
          <w:rFonts w:ascii="Arial" w:hAnsi="Arial" w:cs="Arial"/>
          <w:sz w:val="20"/>
        </w:rPr>
        <w:t xml:space="preserve">Datum: </w:t>
      </w:r>
      <w:r w:rsidRPr="007F171A">
        <w:rPr>
          <w:rFonts w:ascii="Arial" w:hAnsi="Arial" w:cs="Arial"/>
          <w:sz w:val="20"/>
        </w:rPr>
        <w:tab/>
      </w:r>
      <w:r w:rsidR="003A2D41">
        <w:rPr>
          <w:rFonts w:ascii="Arial" w:hAnsi="Arial" w:cs="Arial"/>
          <w:sz w:val="20"/>
        </w:rPr>
        <w:t>1</w:t>
      </w:r>
      <w:r w:rsidR="00E446C3">
        <w:rPr>
          <w:rFonts w:ascii="Arial" w:hAnsi="Arial" w:cs="Arial"/>
          <w:sz w:val="20"/>
        </w:rPr>
        <w:t>5</w:t>
      </w:r>
      <w:r w:rsidR="003A2D41">
        <w:rPr>
          <w:rFonts w:ascii="Arial" w:hAnsi="Arial" w:cs="Arial"/>
          <w:sz w:val="20"/>
        </w:rPr>
        <w:t>.1</w:t>
      </w:r>
      <w:r w:rsidR="00E446C3">
        <w:rPr>
          <w:rFonts w:ascii="Arial" w:hAnsi="Arial" w:cs="Arial"/>
          <w:sz w:val="20"/>
        </w:rPr>
        <w:t>2</w:t>
      </w:r>
      <w:r w:rsidRPr="007F171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2023</w:t>
      </w:r>
    </w:p>
    <w:p w14:paraId="7E484905" w14:textId="77777777" w:rsidR="00B7610B" w:rsidRDefault="00B7610B" w:rsidP="0046672F">
      <w:pPr>
        <w:jc w:val="both"/>
      </w:pPr>
    </w:p>
    <w:p w14:paraId="36264612" w14:textId="77777777" w:rsidR="00D63802" w:rsidRDefault="00B7610B" w:rsidP="0046672F">
      <w:pPr>
        <w:spacing w:line="276" w:lineRule="auto"/>
        <w:jc w:val="both"/>
      </w:pPr>
      <w:r>
        <w:t>Grm Novo mesto – Center biotehnike in turizma, Sevno 13, 8000 Novo mesto, skladno z 5</w:t>
      </w:r>
      <w:r w:rsidR="00E446C3">
        <w:t>1</w:t>
      </w:r>
      <w:r>
        <w:t>. členom Zakona o stvarnem premoženju države in samoupravnih lokalnih skupnosti (Uradni list RS, št. 11/18 in 79/18 – v nadaljevanju:</w:t>
      </w:r>
      <w:r w:rsidR="00754222">
        <w:t xml:space="preserve"> </w:t>
      </w:r>
      <w:r>
        <w:t>ZSPDSLS-1) in 13. členom Uredbe o stvarnem premoženju države in samoupravnih lokalnih skupnosti (Uradni list RS, št. 31/18) objavlja</w:t>
      </w:r>
    </w:p>
    <w:p w14:paraId="755AE0C0" w14:textId="77777777" w:rsidR="00B7610B" w:rsidRPr="003E1964" w:rsidRDefault="00B7610B" w:rsidP="003E1964">
      <w:pPr>
        <w:spacing w:line="276" w:lineRule="auto"/>
        <w:jc w:val="center"/>
        <w:rPr>
          <w:b/>
          <w:sz w:val="24"/>
          <w:szCs w:val="24"/>
        </w:rPr>
      </w:pPr>
      <w:r w:rsidRPr="00B7610B">
        <w:rPr>
          <w:b/>
          <w:sz w:val="24"/>
          <w:szCs w:val="24"/>
        </w:rPr>
        <w:t xml:space="preserve">JAVNO </w:t>
      </w:r>
      <w:r w:rsidR="003A2D41">
        <w:rPr>
          <w:b/>
          <w:sz w:val="24"/>
          <w:szCs w:val="24"/>
        </w:rPr>
        <w:t>ZBIRANJE PONUDB</w:t>
      </w:r>
      <w:r w:rsidRPr="00B7610B">
        <w:rPr>
          <w:b/>
          <w:sz w:val="24"/>
          <w:szCs w:val="24"/>
        </w:rPr>
        <w:t xml:space="preserve"> ZA PRODAJO </w:t>
      </w:r>
      <w:r w:rsidR="00A914E3">
        <w:rPr>
          <w:b/>
          <w:sz w:val="24"/>
          <w:szCs w:val="24"/>
        </w:rPr>
        <w:t>NEPREMIČNIN</w:t>
      </w:r>
    </w:p>
    <w:p w14:paraId="3A6D1924" w14:textId="77777777" w:rsidR="006550AC" w:rsidRPr="00932778" w:rsidRDefault="006550AC" w:rsidP="0046672F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theme="minorHAnsi"/>
          <w:b/>
        </w:rPr>
      </w:pPr>
      <w:r w:rsidRPr="00932778">
        <w:rPr>
          <w:rFonts w:cstheme="minorHAnsi"/>
          <w:b/>
          <w:u w:val="single"/>
        </w:rPr>
        <w:t>Naziv in sedež organizatorja prodaje</w:t>
      </w:r>
    </w:p>
    <w:p w14:paraId="066A496E" w14:textId="77777777" w:rsidR="0051451F" w:rsidRPr="00932778" w:rsidRDefault="006550AC" w:rsidP="0046672F">
      <w:pPr>
        <w:spacing w:line="276" w:lineRule="auto"/>
        <w:jc w:val="both"/>
        <w:rPr>
          <w:rFonts w:cstheme="minorHAnsi"/>
        </w:rPr>
      </w:pPr>
      <w:r w:rsidRPr="00932778">
        <w:rPr>
          <w:rFonts w:cstheme="minorHAnsi"/>
        </w:rPr>
        <w:t>Grm Novo mesto – Center biotehnike in turizma, Sevno 13, 8000 Novo mesto.</w:t>
      </w:r>
      <w:r w:rsidR="0051451F">
        <w:rPr>
          <w:rFonts w:cstheme="minorHAnsi"/>
        </w:rPr>
        <w:t xml:space="preserve"> Objava na portalu </w:t>
      </w:r>
      <w:hyperlink r:id="rId6" w:history="1">
        <w:r w:rsidR="0051451F" w:rsidRPr="005A1CFA">
          <w:rPr>
            <w:rStyle w:val="Hiperpovezava"/>
            <w:rFonts w:cstheme="minorHAnsi"/>
          </w:rPr>
          <w:t>https://jr.grm-nm.si/</w:t>
        </w:r>
      </w:hyperlink>
    </w:p>
    <w:p w14:paraId="368FC226" w14:textId="77777777" w:rsidR="006550AC" w:rsidRPr="00932778" w:rsidRDefault="006550AC" w:rsidP="0046672F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theme="minorHAnsi"/>
          <w:b/>
        </w:rPr>
      </w:pPr>
      <w:r w:rsidRPr="00932778">
        <w:rPr>
          <w:rFonts w:cstheme="minorHAnsi"/>
          <w:b/>
          <w:u w:val="single"/>
        </w:rPr>
        <w:t>Predmet prodaje</w:t>
      </w:r>
    </w:p>
    <w:p w14:paraId="441806B1" w14:textId="77777777" w:rsidR="006550AC" w:rsidRDefault="006550AC" w:rsidP="0046672F">
      <w:pPr>
        <w:spacing w:line="276" w:lineRule="auto"/>
        <w:jc w:val="both"/>
        <w:rPr>
          <w:rFonts w:cstheme="minorHAnsi"/>
        </w:rPr>
      </w:pPr>
      <w:r w:rsidRPr="00932778">
        <w:rPr>
          <w:rFonts w:cstheme="minorHAnsi"/>
        </w:rPr>
        <w:t xml:space="preserve">Predmet prodaje </w:t>
      </w:r>
      <w:r w:rsidR="00A914E3">
        <w:rPr>
          <w:rFonts w:cstheme="minorHAnsi"/>
        </w:rPr>
        <w:t>je prodaja nepremičnin</w:t>
      </w:r>
      <w:r w:rsidRPr="00932778">
        <w:rPr>
          <w:rFonts w:cstheme="minorHAnsi"/>
        </w:rPr>
        <w:t>:</w:t>
      </w:r>
    </w:p>
    <w:p w14:paraId="68C59ACD" w14:textId="77777777" w:rsidR="003A6D10" w:rsidRPr="003A6D10" w:rsidRDefault="00417D7B" w:rsidP="003A6D10">
      <w:pPr>
        <w:pStyle w:val="Odstavekseznama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bookmarkStart w:id="0" w:name="_Hlk147140431"/>
      <w:r>
        <w:rPr>
          <w:rFonts w:cstheme="minorHAnsi"/>
        </w:rPr>
        <w:t xml:space="preserve">Nepremičnina </w:t>
      </w:r>
      <w:r w:rsidR="00686E8C">
        <w:rPr>
          <w:rFonts w:cstheme="minorHAnsi"/>
        </w:rPr>
        <w:t xml:space="preserve">pod zaporedno št. 1 </w:t>
      </w:r>
      <w:r w:rsidR="009057CB">
        <w:rPr>
          <w:rFonts w:cstheme="minorHAnsi"/>
        </w:rPr>
        <w:t>–</w:t>
      </w:r>
      <w:r>
        <w:rPr>
          <w:rFonts w:cstheme="minorHAnsi"/>
        </w:rPr>
        <w:t xml:space="preserve"> stanovanje</w:t>
      </w:r>
      <w:r w:rsidR="004337E4">
        <w:rPr>
          <w:rFonts w:cstheme="minorHAnsi"/>
        </w:rPr>
        <w:t>:</w:t>
      </w:r>
      <w:r w:rsidR="009057CB" w:rsidRPr="00A914E3">
        <w:rPr>
          <w:rFonts w:eastAsia="ArialNarrow" w:cstheme="minorHAnsi"/>
        </w:rPr>
        <w:t xml:space="preserve"> </w:t>
      </w:r>
      <w:proofErr w:type="spellStart"/>
      <w:r w:rsidR="009057CB" w:rsidRPr="00A914E3">
        <w:rPr>
          <w:rFonts w:eastAsia="ArialNarrow" w:cstheme="minorHAnsi"/>
        </w:rPr>
        <w:t>k.o</w:t>
      </w:r>
      <w:proofErr w:type="spellEnd"/>
      <w:r w:rsidR="009057CB" w:rsidRPr="00A914E3">
        <w:rPr>
          <w:rFonts w:eastAsia="ArialNarrow" w:cstheme="minorHAnsi"/>
        </w:rPr>
        <w:t>. 14</w:t>
      </w:r>
      <w:r w:rsidR="009057CB">
        <w:rPr>
          <w:rFonts w:eastAsia="ArialNarrow" w:cstheme="minorHAnsi"/>
        </w:rPr>
        <w:t>83</w:t>
      </w:r>
      <w:r w:rsidR="009057CB" w:rsidRPr="00A914E3">
        <w:rPr>
          <w:rFonts w:eastAsia="ArialNarrow" w:cstheme="minorHAnsi"/>
        </w:rPr>
        <w:t xml:space="preserve"> – </w:t>
      </w:r>
      <w:proofErr w:type="spellStart"/>
      <w:r w:rsidR="009057CB">
        <w:rPr>
          <w:rFonts w:eastAsia="ArialNarrow" w:cstheme="minorHAnsi"/>
        </w:rPr>
        <w:t>Kandija</w:t>
      </w:r>
      <w:proofErr w:type="spellEnd"/>
      <w:r w:rsidR="009057CB">
        <w:rPr>
          <w:rFonts w:eastAsia="ArialNarrow" w:cstheme="minorHAnsi"/>
        </w:rPr>
        <w:t xml:space="preserve">, </w:t>
      </w:r>
      <w:r w:rsidR="00686E8C">
        <w:rPr>
          <w:rFonts w:eastAsia="ArialNarrow" w:cstheme="minorHAnsi"/>
        </w:rPr>
        <w:t xml:space="preserve">parcelna št. 374/1 - </w:t>
      </w:r>
      <w:r w:rsidR="009057CB">
        <w:rPr>
          <w:rFonts w:eastAsia="ArialNarrow" w:cstheme="minorHAnsi"/>
        </w:rPr>
        <w:t xml:space="preserve">št. stavbe 642, del stavbe 15 </w:t>
      </w:r>
      <w:r w:rsidR="009057CB" w:rsidRPr="00A914E3">
        <w:rPr>
          <w:rFonts w:eastAsia="ArialNarrow" w:cstheme="minorHAnsi"/>
        </w:rPr>
        <w:t xml:space="preserve"> na naslovu</w:t>
      </w:r>
      <w:r w:rsidR="009057CB">
        <w:rPr>
          <w:rFonts w:eastAsia="ArialNarrow" w:cstheme="minorHAnsi"/>
        </w:rPr>
        <w:t xml:space="preserve">, </w:t>
      </w:r>
      <w:proofErr w:type="spellStart"/>
      <w:r w:rsidR="009057CB">
        <w:rPr>
          <w:rFonts w:eastAsia="ArialNarrow" w:cstheme="minorHAnsi"/>
        </w:rPr>
        <w:t>Kandijska</w:t>
      </w:r>
      <w:proofErr w:type="spellEnd"/>
      <w:r w:rsidR="009057CB">
        <w:rPr>
          <w:rFonts w:eastAsia="ArialNarrow" w:cstheme="minorHAnsi"/>
        </w:rPr>
        <w:t xml:space="preserve"> cesta 47</w:t>
      </w:r>
      <w:r w:rsidR="009057CB" w:rsidRPr="00A914E3">
        <w:rPr>
          <w:rFonts w:eastAsia="ArialNarrow" w:cstheme="minorHAnsi"/>
        </w:rPr>
        <w:t>, N</w:t>
      </w:r>
      <w:r w:rsidR="009057CB">
        <w:rPr>
          <w:rFonts w:eastAsia="ArialNarrow" w:cstheme="minorHAnsi"/>
        </w:rPr>
        <w:t>ovo mesto,</w:t>
      </w:r>
      <w:r w:rsidR="00686E8C">
        <w:rPr>
          <w:rFonts w:eastAsia="ArialNarrow" w:cstheme="minorHAnsi"/>
        </w:rPr>
        <w:t xml:space="preserve"> ID (5798976) </w:t>
      </w:r>
      <w:r w:rsidR="009057CB">
        <w:rPr>
          <w:rFonts w:eastAsia="ArialNarrow" w:cstheme="minorHAnsi"/>
        </w:rPr>
        <w:t xml:space="preserve"> površina </w:t>
      </w:r>
      <w:r w:rsidR="00686E8C">
        <w:rPr>
          <w:rFonts w:eastAsia="ArialNarrow" w:cstheme="minorHAnsi"/>
        </w:rPr>
        <w:t>30,6</w:t>
      </w:r>
      <w:r w:rsidR="009057CB">
        <w:rPr>
          <w:rFonts w:eastAsia="ArialNarrow" w:cstheme="minorHAnsi"/>
        </w:rPr>
        <w:t xml:space="preserve"> m2</w:t>
      </w:r>
    </w:p>
    <w:bookmarkEnd w:id="0"/>
    <w:p w14:paraId="7FD096E4" w14:textId="77777777" w:rsidR="00686E8C" w:rsidRPr="003A6D10" w:rsidRDefault="00686E8C" w:rsidP="00686E8C">
      <w:pPr>
        <w:pStyle w:val="Odstavekseznama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Nepremičnina pod zaporedno št. 2 – stanovanje:</w:t>
      </w:r>
      <w:r w:rsidRPr="00A914E3">
        <w:rPr>
          <w:rFonts w:eastAsia="ArialNarrow" w:cstheme="minorHAnsi"/>
        </w:rPr>
        <w:t xml:space="preserve"> </w:t>
      </w:r>
      <w:proofErr w:type="spellStart"/>
      <w:r w:rsidRPr="00A914E3">
        <w:rPr>
          <w:rFonts w:eastAsia="ArialNarrow" w:cstheme="minorHAnsi"/>
        </w:rPr>
        <w:t>k.o</w:t>
      </w:r>
      <w:proofErr w:type="spellEnd"/>
      <w:r w:rsidRPr="00A914E3">
        <w:rPr>
          <w:rFonts w:eastAsia="ArialNarrow" w:cstheme="minorHAnsi"/>
        </w:rPr>
        <w:t>. 14</w:t>
      </w:r>
      <w:r>
        <w:rPr>
          <w:rFonts w:eastAsia="ArialNarrow" w:cstheme="minorHAnsi"/>
        </w:rPr>
        <w:t>83</w:t>
      </w:r>
      <w:r w:rsidRPr="00A914E3">
        <w:rPr>
          <w:rFonts w:eastAsia="ArialNarrow" w:cstheme="minorHAnsi"/>
        </w:rPr>
        <w:t xml:space="preserve"> – </w:t>
      </w:r>
      <w:proofErr w:type="spellStart"/>
      <w:r>
        <w:rPr>
          <w:rFonts w:eastAsia="ArialNarrow" w:cstheme="minorHAnsi"/>
        </w:rPr>
        <w:t>Kandija</w:t>
      </w:r>
      <w:proofErr w:type="spellEnd"/>
      <w:r>
        <w:rPr>
          <w:rFonts w:eastAsia="ArialNarrow" w:cstheme="minorHAnsi"/>
        </w:rPr>
        <w:t xml:space="preserve">, parcelna št. 374/1 - št. stavbe 642, del stavbe 14 </w:t>
      </w:r>
      <w:r w:rsidRPr="00A914E3">
        <w:rPr>
          <w:rFonts w:eastAsia="ArialNarrow" w:cstheme="minorHAnsi"/>
        </w:rPr>
        <w:t xml:space="preserve"> na naslovu</w:t>
      </w:r>
      <w:r>
        <w:rPr>
          <w:rFonts w:eastAsia="ArialNarrow" w:cstheme="minorHAnsi"/>
        </w:rPr>
        <w:t xml:space="preserve">, </w:t>
      </w:r>
      <w:proofErr w:type="spellStart"/>
      <w:r>
        <w:rPr>
          <w:rFonts w:eastAsia="ArialNarrow" w:cstheme="minorHAnsi"/>
        </w:rPr>
        <w:t>Kandijska</w:t>
      </w:r>
      <w:proofErr w:type="spellEnd"/>
      <w:r>
        <w:rPr>
          <w:rFonts w:eastAsia="ArialNarrow" w:cstheme="minorHAnsi"/>
        </w:rPr>
        <w:t xml:space="preserve"> cesta 47</w:t>
      </w:r>
      <w:r w:rsidRPr="00A914E3">
        <w:rPr>
          <w:rFonts w:eastAsia="ArialNarrow" w:cstheme="minorHAnsi"/>
        </w:rPr>
        <w:t>, N</w:t>
      </w:r>
      <w:r>
        <w:rPr>
          <w:rFonts w:eastAsia="ArialNarrow" w:cstheme="minorHAnsi"/>
        </w:rPr>
        <w:t>ovo mesto, ID (5798975) površina  39,2 m2</w:t>
      </w:r>
    </w:p>
    <w:p w14:paraId="0039A2AA" w14:textId="77777777" w:rsidR="00686E8C" w:rsidRPr="00355C39" w:rsidRDefault="00686E8C" w:rsidP="00686E8C">
      <w:pPr>
        <w:spacing w:line="276" w:lineRule="auto"/>
        <w:jc w:val="both"/>
        <w:rPr>
          <w:rFonts w:cstheme="minorHAnsi"/>
          <w:u w:val="single"/>
        </w:rPr>
      </w:pPr>
      <w:r w:rsidRPr="00355C39">
        <w:rPr>
          <w:rFonts w:cstheme="minorHAnsi"/>
          <w:b/>
          <w:u w:val="single"/>
        </w:rPr>
        <w:t>NEPREMIČNINA POD ZAPOREDNO ŠT. 1</w:t>
      </w:r>
      <w:r w:rsidRPr="00355C39">
        <w:rPr>
          <w:rFonts w:cstheme="minorHAnsi"/>
          <w:u w:val="single"/>
        </w:rPr>
        <w:t xml:space="preserve"> </w:t>
      </w:r>
    </w:p>
    <w:p w14:paraId="3E2214B9" w14:textId="77777777" w:rsidR="00686E8C" w:rsidRDefault="00D63802" w:rsidP="00686E8C">
      <w:pPr>
        <w:spacing w:line="276" w:lineRule="auto"/>
        <w:jc w:val="both"/>
        <w:rPr>
          <w:rFonts w:eastAsia="ArialNarrow" w:cstheme="minorHAnsi"/>
        </w:rPr>
      </w:pPr>
      <w:r>
        <w:rPr>
          <w:rFonts w:cstheme="minorHAnsi"/>
        </w:rPr>
        <w:t>S</w:t>
      </w:r>
      <w:r w:rsidR="00686E8C" w:rsidRPr="00686E8C">
        <w:rPr>
          <w:rFonts w:cstheme="minorHAnsi"/>
        </w:rPr>
        <w:t>tanovanje:</w:t>
      </w:r>
      <w:r w:rsidR="00686E8C" w:rsidRPr="00686E8C">
        <w:rPr>
          <w:rFonts w:eastAsia="ArialNarrow" w:cstheme="minorHAnsi"/>
        </w:rPr>
        <w:t xml:space="preserve"> </w:t>
      </w:r>
      <w:proofErr w:type="spellStart"/>
      <w:r w:rsidR="00686E8C" w:rsidRPr="00686E8C">
        <w:rPr>
          <w:rFonts w:eastAsia="ArialNarrow" w:cstheme="minorHAnsi"/>
        </w:rPr>
        <w:t>k.o</w:t>
      </w:r>
      <w:proofErr w:type="spellEnd"/>
      <w:r w:rsidR="00686E8C" w:rsidRPr="00686E8C">
        <w:rPr>
          <w:rFonts w:eastAsia="ArialNarrow" w:cstheme="minorHAnsi"/>
        </w:rPr>
        <w:t xml:space="preserve">. 1483 – </w:t>
      </w:r>
      <w:proofErr w:type="spellStart"/>
      <w:r w:rsidR="00686E8C" w:rsidRPr="00686E8C">
        <w:rPr>
          <w:rFonts w:eastAsia="ArialNarrow" w:cstheme="minorHAnsi"/>
        </w:rPr>
        <w:t>Kandija</w:t>
      </w:r>
      <w:proofErr w:type="spellEnd"/>
      <w:r w:rsidR="00686E8C" w:rsidRPr="00686E8C">
        <w:rPr>
          <w:rFonts w:eastAsia="ArialNarrow" w:cstheme="minorHAnsi"/>
        </w:rPr>
        <w:t xml:space="preserve">, parcelna št. 374/1 - št. stavbe 642, del stavbe 15  na naslovu, </w:t>
      </w:r>
      <w:proofErr w:type="spellStart"/>
      <w:r w:rsidR="00686E8C" w:rsidRPr="00686E8C">
        <w:rPr>
          <w:rFonts w:eastAsia="ArialNarrow" w:cstheme="minorHAnsi"/>
        </w:rPr>
        <w:t>Kandijska</w:t>
      </w:r>
      <w:proofErr w:type="spellEnd"/>
      <w:r w:rsidR="00686E8C" w:rsidRPr="00686E8C">
        <w:rPr>
          <w:rFonts w:eastAsia="ArialNarrow" w:cstheme="minorHAnsi"/>
        </w:rPr>
        <w:t xml:space="preserve"> cesta 47, Novo mesto, ID (5798976)  površina 30,6 m2</w:t>
      </w:r>
    </w:p>
    <w:p w14:paraId="3C81C331" w14:textId="77777777" w:rsidR="00686E8C" w:rsidRPr="00686E8C" w:rsidRDefault="00686E8C" w:rsidP="00686E8C">
      <w:pPr>
        <w:autoSpaceDE w:val="0"/>
        <w:autoSpaceDN w:val="0"/>
        <w:adjustRightInd w:val="0"/>
        <w:spacing w:after="0" w:line="276" w:lineRule="auto"/>
        <w:rPr>
          <w:rFonts w:eastAsia="ArialNarrow" w:cstheme="minorHAnsi"/>
        </w:rPr>
      </w:pPr>
      <w:r w:rsidRPr="00686E8C">
        <w:rPr>
          <w:rFonts w:eastAsia="ArialNarrow" w:cstheme="minorHAnsi"/>
        </w:rPr>
        <w:t>Nepremičnina v naravi predstavlja garsonjero v 3. nadstropju večstanovanjskega objekta ( brez dvigala) na</w:t>
      </w:r>
      <w:r w:rsidR="005372DF">
        <w:rPr>
          <w:rFonts w:eastAsia="ArialNarrow" w:cstheme="minorHAnsi"/>
        </w:rPr>
        <w:t xml:space="preserve"> </w:t>
      </w:r>
      <w:r w:rsidRPr="00686E8C">
        <w:rPr>
          <w:rFonts w:eastAsia="ArialNarrow" w:cstheme="minorHAnsi"/>
        </w:rPr>
        <w:t xml:space="preserve">naslovu </w:t>
      </w:r>
      <w:proofErr w:type="spellStart"/>
      <w:r w:rsidRPr="00686E8C">
        <w:rPr>
          <w:rFonts w:eastAsia="ArialNarrow" w:cstheme="minorHAnsi"/>
        </w:rPr>
        <w:t>Kandijska</w:t>
      </w:r>
      <w:proofErr w:type="spellEnd"/>
      <w:r w:rsidRPr="00686E8C">
        <w:rPr>
          <w:rFonts w:eastAsia="ArialNarrow" w:cstheme="minorHAnsi"/>
        </w:rPr>
        <w:t xml:space="preserve"> cesta 47, Novo mesto.</w:t>
      </w:r>
    </w:p>
    <w:p w14:paraId="592A09B0" w14:textId="77777777" w:rsidR="00686E8C" w:rsidRPr="00686E8C" w:rsidRDefault="00686E8C" w:rsidP="00686E8C">
      <w:pPr>
        <w:autoSpaceDE w:val="0"/>
        <w:autoSpaceDN w:val="0"/>
        <w:adjustRightInd w:val="0"/>
        <w:spacing w:after="0" w:line="276" w:lineRule="auto"/>
        <w:rPr>
          <w:rFonts w:eastAsia="ArialNarrow" w:cstheme="minorHAnsi"/>
        </w:rPr>
      </w:pPr>
      <w:r w:rsidRPr="00686E8C">
        <w:rPr>
          <w:rFonts w:eastAsia="ArialNarrow" w:cstheme="minorHAnsi"/>
        </w:rPr>
        <w:t>- leto gradnje stavbe : 1963</w:t>
      </w:r>
    </w:p>
    <w:p w14:paraId="3CC28B71" w14:textId="77777777" w:rsidR="00686E8C" w:rsidRPr="00686E8C" w:rsidRDefault="00686E8C" w:rsidP="00686E8C">
      <w:pPr>
        <w:autoSpaceDE w:val="0"/>
        <w:autoSpaceDN w:val="0"/>
        <w:adjustRightInd w:val="0"/>
        <w:spacing w:after="0" w:line="276" w:lineRule="auto"/>
        <w:rPr>
          <w:rFonts w:eastAsia="ArialNarrow" w:cstheme="minorHAnsi"/>
        </w:rPr>
      </w:pPr>
      <w:r w:rsidRPr="00686E8C">
        <w:rPr>
          <w:rFonts w:eastAsia="ArialNarrow" w:cstheme="minorHAnsi"/>
        </w:rPr>
        <w:t>- število etaž : 7</w:t>
      </w:r>
    </w:p>
    <w:p w14:paraId="0E6C341D" w14:textId="77777777" w:rsidR="00686E8C" w:rsidRPr="00686E8C" w:rsidRDefault="00686E8C" w:rsidP="00686E8C">
      <w:pPr>
        <w:autoSpaceDE w:val="0"/>
        <w:autoSpaceDN w:val="0"/>
        <w:adjustRightInd w:val="0"/>
        <w:spacing w:after="0" w:line="276" w:lineRule="auto"/>
        <w:rPr>
          <w:rFonts w:eastAsia="ArialNarrow" w:cstheme="minorHAnsi"/>
        </w:rPr>
      </w:pPr>
      <w:r w:rsidRPr="00686E8C">
        <w:rPr>
          <w:rFonts w:eastAsia="ArialNarrow" w:cstheme="minorHAnsi"/>
        </w:rPr>
        <w:t>- dvigalo : Ne</w:t>
      </w:r>
    </w:p>
    <w:p w14:paraId="6817E9A4" w14:textId="77777777" w:rsidR="00686E8C" w:rsidRPr="00686E8C" w:rsidRDefault="00686E8C" w:rsidP="00686E8C">
      <w:pPr>
        <w:autoSpaceDE w:val="0"/>
        <w:autoSpaceDN w:val="0"/>
        <w:adjustRightInd w:val="0"/>
        <w:spacing w:after="0" w:line="276" w:lineRule="auto"/>
        <w:rPr>
          <w:rFonts w:eastAsia="ArialNarrow" w:cstheme="minorHAnsi"/>
        </w:rPr>
      </w:pPr>
      <w:r w:rsidRPr="00686E8C">
        <w:rPr>
          <w:rFonts w:eastAsia="ArialNarrow" w:cstheme="minorHAnsi"/>
        </w:rPr>
        <w:t>- obnove : 2012 streha, kasneje fasada, stanovanje obnovljeno pred cca 15 leti</w:t>
      </w:r>
    </w:p>
    <w:p w14:paraId="786B1FC0" w14:textId="77777777" w:rsidR="00686E8C" w:rsidRPr="00686E8C" w:rsidRDefault="00686E8C" w:rsidP="00686E8C">
      <w:pPr>
        <w:autoSpaceDE w:val="0"/>
        <w:autoSpaceDN w:val="0"/>
        <w:adjustRightInd w:val="0"/>
        <w:spacing w:after="0" w:line="276" w:lineRule="auto"/>
        <w:rPr>
          <w:rFonts w:eastAsia="ArialNarrow" w:cstheme="minorHAnsi"/>
        </w:rPr>
      </w:pPr>
      <w:r w:rsidRPr="00686E8C">
        <w:rPr>
          <w:rFonts w:eastAsia="ArialNarrow" w:cstheme="minorHAnsi"/>
        </w:rPr>
        <w:t>- katastrski vpis : da po ZENDMPE</w:t>
      </w:r>
    </w:p>
    <w:p w14:paraId="40AE0D86" w14:textId="77777777" w:rsidR="00686E8C" w:rsidRPr="00686E8C" w:rsidRDefault="00686E8C" w:rsidP="00686E8C">
      <w:pPr>
        <w:autoSpaceDE w:val="0"/>
        <w:autoSpaceDN w:val="0"/>
        <w:adjustRightInd w:val="0"/>
        <w:spacing w:after="0" w:line="276" w:lineRule="auto"/>
        <w:rPr>
          <w:rFonts w:eastAsia="ArialNarrow" w:cstheme="minorHAnsi"/>
        </w:rPr>
      </w:pPr>
      <w:r w:rsidRPr="00686E8C">
        <w:rPr>
          <w:rFonts w:eastAsia="ArialNarrow" w:cstheme="minorHAnsi"/>
        </w:rPr>
        <w:t>- NTP = UP : 30,6 m2 , stanovanju pripada klet v izmeri 2 m2</w:t>
      </w:r>
    </w:p>
    <w:p w14:paraId="7049A26C" w14:textId="77777777" w:rsidR="00686E8C" w:rsidRPr="00686E8C" w:rsidRDefault="00686E8C" w:rsidP="00686E8C">
      <w:pPr>
        <w:autoSpaceDE w:val="0"/>
        <w:autoSpaceDN w:val="0"/>
        <w:adjustRightInd w:val="0"/>
        <w:spacing w:after="0" w:line="276" w:lineRule="auto"/>
        <w:rPr>
          <w:rFonts w:eastAsia="ArialNarrow" w:cstheme="minorHAnsi"/>
        </w:rPr>
      </w:pPr>
      <w:r w:rsidRPr="00686E8C">
        <w:rPr>
          <w:rFonts w:eastAsia="ArialNarrow" w:cstheme="minorHAnsi"/>
        </w:rPr>
        <w:t>- prostori : soba ( parket ), hodnik ( keramika ), kuhinja ( laminat ), kopalnica ( keramika )</w:t>
      </w:r>
    </w:p>
    <w:p w14:paraId="53E8F3C8" w14:textId="77777777" w:rsidR="00686E8C" w:rsidRPr="00686E8C" w:rsidRDefault="00686E8C" w:rsidP="00686E8C">
      <w:pPr>
        <w:autoSpaceDE w:val="0"/>
        <w:autoSpaceDN w:val="0"/>
        <w:adjustRightInd w:val="0"/>
        <w:spacing w:after="0" w:line="276" w:lineRule="auto"/>
        <w:rPr>
          <w:rFonts w:eastAsia="ArialNarrow" w:cstheme="minorHAnsi"/>
        </w:rPr>
      </w:pPr>
      <w:r w:rsidRPr="00686E8C">
        <w:rPr>
          <w:rFonts w:eastAsia="ArialNarrow" w:cstheme="minorHAnsi"/>
        </w:rPr>
        <w:t>- ogrevanje : klima + lastni oljni radiator</w:t>
      </w:r>
    </w:p>
    <w:p w14:paraId="2ADD24E3" w14:textId="77777777" w:rsidR="00686E8C" w:rsidRDefault="00686E8C" w:rsidP="005372DF">
      <w:pPr>
        <w:autoSpaceDE w:val="0"/>
        <w:autoSpaceDN w:val="0"/>
        <w:adjustRightInd w:val="0"/>
        <w:spacing w:after="0" w:line="276" w:lineRule="auto"/>
        <w:rPr>
          <w:rFonts w:eastAsia="ArialNarrow" w:cstheme="minorHAnsi"/>
        </w:rPr>
      </w:pPr>
      <w:r w:rsidRPr="00686E8C">
        <w:rPr>
          <w:rFonts w:eastAsia="ArialNarrow" w:cstheme="minorHAnsi"/>
        </w:rPr>
        <w:t>- GJI : vodovod, elektrika , kanalizacija, plin ( do stanovanja )stanovanje nima</w:t>
      </w:r>
      <w:r w:rsidR="005372DF">
        <w:rPr>
          <w:rFonts w:eastAsia="ArialNarrow" w:cstheme="minorHAnsi"/>
        </w:rPr>
        <w:t xml:space="preserve"> </w:t>
      </w:r>
      <w:r w:rsidRPr="00686E8C">
        <w:rPr>
          <w:rFonts w:eastAsia="ArialNarrow" w:cstheme="minorHAnsi"/>
        </w:rPr>
        <w:t>zvonca in domofona</w:t>
      </w:r>
      <w:r w:rsidR="00D63802">
        <w:rPr>
          <w:rFonts w:eastAsia="ArialNarrow" w:cstheme="minorHAnsi"/>
        </w:rPr>
        <w:t>,</w:t>
      </w:r>
    </w:p>
    <w:p w14:paraId="00DCDB28" w14:textId="77777777" w:rsidR="00D63802" w:rsidRDefault="00D63802" w:rsidP="005372DF">
      <w:pPr>
        <w:autoSpaceDE w:val="0"/>
        <w:autoSpaceDN w:val="0"/>
        <w:adjustRightInd w:val="0"/>
        <w:spacing w:after="0" w:line="276" w:lineRule="auto"/>
        <w:rPr>
          <w:rFonts w:eastAsia="ArialNarrow" w:cstheme="minorHAnsi"/>
        </w:rPr>
      </w:pPr>
      <w:bookmarkStart w:id="1" w:name="_Hlk147147995"/>
      <w:r>
        <w:rPr>
          <w:rFonts w:eastAsia="ArialNarrow" w:cstheme="minorHAnsi"/>
        </w:rPr>
        <w:t>- energetski razred: B1,</w:t>
      </w:r>
      <w:r w:rsidRPr="00D63802">
        <w:t xml:space="preserve"> </w:t>
      </w:r>
      <w:r>
        <w:t>energetska izkaznica št. 2023-605-316-107858</w:t>
      </w:r>
    </w:p>
    <w:bookmarkEnd w:id="1"/>
    <w:p w14:paraId="33D033F8" w14:textId="77777777" w:rsidR="005372DF" w:rsidRPr="005372DF" w:rsidRDefault="005372DF" w:rsidP="005372DF">
      <w:pPr>
        <w:autoSpaceDE w:val="0"/>
        <w:autoSpaceDN w:val="0"/>
        <w:adjustRightInd w:val="0"/>
        <w:spacing w:after="0" w:line="276" w:lineRule="auto"/>
        <w:rPr>
          <w:rFonts w:eastAsia="ArialNarrow" w:cstheme="minorHAnsi"/>
        </w:rPr>
      </w:pPr>
    </w:p>
    <w:p w14:paraId="556691E7" w14:textId="77777777" w:rsidR="00686E8C" w:rsidRDefault="005372DF" w:rsidP="0046672F">
      <w:pPr>
        <w:spacing w:line="276" w:lineRule="auto"/>
        <w:jc w:val="both"/>
        <w:rPr>
          <w:rFonts w:cstheme="minorHAnsi"/>
        </w:rPr>
      </w:pPr>
      <w:r w:rsidRPr="005372DF">
        <w:rPr>
          <w:rFonts w:cstheme="minorHAnsi"/>
          <w:noProof/>
        </w:rPr>
        <w:lastRenderedPageBreak/>
        <w:drawing>
          <wp:inline distT="0" distB="0" distL="0" distR="0" wp14:anchorId="170355B8" wp14:editId="75FC40F1">
            <wp:extent cx="2681605" cy="2057042"/>
            <wp:effectExtent l="0" t="0" r="4445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358" cy="207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</w:t>
      </w:r>
      <w:r w:rsidRPr="005372DF">
        <w:rPr>
          <w:rFonts w:cstheme="minorHAnsi"/>
        </w:rPr>
        <w:t xml:space="preserve"> </w:t>
      </w:r>
      <w:r w:rsidRPr="005372DF">
        <w:rPr>
          <w:rFonts w:cstheme="minorHAnsi"/>
          <w:noProof/>
        </w:rPr>
        <w:drawing>
          <wp:inline distT="0" distB="0" distL="0" distR="0" wp14:anchorId="69545A3B" wp14:editId="64166CDD">
            <wp:extent cx="2543175" cy="209550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823F8" w14:textId="77777777" w:rsidR="005372DF" w:rsidRDefault="005372DF" w:rsidP="005372D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3040">
        <w:rPr>
          <w:rFonts w:asciiTheme="minorHAnsi" w:hAnsiTheme="minorHAnsi" w:cstheme="minorHAnsi"/>
          <w:b/>
          <w:sz w:val="22"/>
          <w:szCs w:val="22"/>
          <w:u w:val="single"/>
        </w:rPr>
        <w:t xml:space="preserve">Izklicna cena:  </w:t>
      </w:r>
      <w:r w:rsidR="00E446C3">
        <w:rPr>
          <w:rFonts w:asciiTheme="minorHAnsi" w:hAnsiTheme="minorHAnsi" w:cstheme="minorHAnsi"/>
          <w:b/>
          <w:sz w:val="22"/>
          <w:szCs w:val="22"/>
          <w:u w:val="single"/>
        </w:rPr>
        <w:t>59.50</w:t>
      </w:r>
      <w:r w:rsidRPr="004E3040">
        <w:rPr>
          <w:rFonts w:asciiTheme="minorHAnsi" w:hAnsiTheme="minorHAnsi" w:cstheme="minorHAnsi"/>
          <w:b/>
          <w:sz w:val="22"/>
          <w:szCs w:val="22"/>
          <w:u w:val="single"/>
        </w:rPr>
        <w:t>0,00€</w:t>
      </w:r>
      <w:r>
        <w:rPr>
          <w:rFonts w:asciiTheme="minorHAnsi" w:hAnsiTheme="minorHAnsi" w:cstheme="minorHAnsi"/>
          <w:sz w:val="22"/>
          <w:szCs w:val="22"/>
        </w:rPr>
        <w:t xml:space="preserve"> (z besedo: </w:t>
      </w:r>
      <w:r w:rsidR="00E446C3">
        <w:rPr>
          <w:rFonts w:asciiTheme="minorHAnsi" w:hAnsiTheme="minorHAnsi" w:cstheme="minorHAnsi"/>
          <w:sz w:val="22"/>
          <w:szCs w:val="22"/>
        </w:rPr>
        <w:t xml:space="preserve">devetinpetdeset </w:t>
      </w:r>
      <w:r>
        <w:rPr>
          <w:rFonts w:asciiTheme="minorHAnsi" w:hAnsiTheme="minorHAnsi" w:cstheme="minorHAnsi"/>
          <w:sz w:val="22"/>
          <w:szCs w:val="22"/>
        </w:rPr>
        <w:t xml:space="preserve">tisoč </w:t>
      </w:r>
      <w:r w:rsidR="00C9615C">
        <w:rPr>
          <w:rFonts w:asciiTheme="minorHAnsi" w:hAnsiTheme="minorHAnsi" w:cstheme="minorHAnsi"/>
          <w:sz w:val="22"/>
          <w:szCs w:val="22"/>
        </w:rPr>
        <w:t>pet</w:t>
      </w:r>
      <w:r w:rsidR="00E446C3">
        <w:rPr>
          <w:rFonts w:asciiTheme="minorHAnsi" w:hAnsiTheme="minorHAnsi" w:cstheme="minorHAnsi"/>
          <w:sz w:val="22"/>
          <w:szCs w:val="22"/>
        </w:rPr>
        <w:t>sto</w:t>
      </w:r>
      <w:r w:rsidR="00C961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evrov 00/100). Navedena cena ne vključuje 2% davka na promet nepremičnin, ki ga plača kupec.</w:t>
      </w:r>
    </w:p>
    <w:p w14:paraId="7C88C98A" w14:textId="77777777" w:rsidR="005372DF" w:rsidRDefault="005372DF" w:rsidP="005372D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3040">
        <w:rPr>
          <w:rFonts w:asciiTheme="minorHAnsi" w:hAnsiTheme="minorHAnsi" w:cstheme="minorHAnsi"/>
          <w:b/>
          <w:sz w:val="22"/>
          <w:szCs w:val="22"/>
          <w:u w:val="single"/>
        </w:rPr>
        <w:t xml:space="preserve">Varščina: </w:t>
      </w:r>
      <w:r w:rsidR="00104A6C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E446C3">
        <w:rPr>
          <w:rFonts w:asciiTheme="minorHAnsi" w:hAnsiTheme="minorHAnsi" w:cstheme="minorHAnsi"/>
          <w:b/>
          <w:sz w:val="22"/>
          <w:szCs w:val="22"/>
          <w:u w:val="single"/>
        </w:rPr>
        <w:t>1.900</w:t>
      </w:r>
      <w:r w:rsidRPr="004E3040">
        <w:rPr>
          <w:rFonts w:asciiTheme="minorHAnsi" w:hAnsiTheme="minorHAnsi" w:cstheme="minorHAnsi"/>
          <w:b/>
          <w:sz w:val="22"/>
          <w:szCs w:val="22"/>
          <w:u w:val="single"/>
        </w:rPr>
        <w:t>,00€</w:t>
      </w:r>
      <w:r>
        <w:rPr>
          <w:rFonts w:asciiTheme="minorHAnsi" w:hAnsiTheme="minorHAnsi" w:cstheme="minorHAnsi"/>
          <w:sz w:val="22"/>
          <w:szCs w:val="22"/>
        </w:rPr>
        <w:t xml:space="preserve"> (z besedo: </w:t>
      </w:r>
      <w:r w:rsidR="00E446C3">
        <w:rPr>
          <w:rFonts w:asciiTheme="minorHAnsi" w:hAnsiTheme="minorHAnsi" w:cstheme="minorHAnsi"/>
          <w:sz w:val="22"/>
          <w:szCs w:val="22"/>
        </w:rPr>
        <w:t xml:space="preserve">enajst </w:t>
      </w:r>
      <w:r>
        <w:rPr>
          <w:rFonts w:asciiTheme="minorHAnsi" w:hAnsiTheme="minorHAnsi" w:cstheme="minorHAnsi"/>
          <w:sz w:val="22"/>
          <w:szCs w:val="22"/>
        </w:rPr>
        <w:t>tisoč</w:t>
      </w:r>
      <w:r w:rsidR="00C9615C">
        <w:rPr>
          <w:rFonts w:asciiTheme="minorHAnsi" w:hAnsiTheme="minorHAnsi" w:cstheme="minorHAnsi"/>
          <w:sz w:val="22"/>
          <w:szCs w:val="22"/>
        </w:rPr>
        <w:t xml:space="preserve"> </w:t>
      </w:r>
      <w:r w:rsidR="00E446C3">
        <w:rPr>
          <w:rFonts w:asciiTheme="minorHAnsi" w:hAnsiTheme="minorHAnsi" w:cstheme="minorHAnsi"/>
          <w:sz w:val="22"/>
          <w:szCs w:val="22"/>
        </w:rPr>
        <w:t>devetsto</w:t>
      </w:r>
      <w:r>
        <w:rPr>
          <w:rFonts w:asciiTheme="minorHAnsi" w:hAnsiTheme="minorHAnsi" w:cstheme="minorHAnsi"/>
          <w:sz w:val="22"/>
          <w:szCs w:val="22"/>
        </w:rPr>
        <w:t xml:space="preserve"> 00/100).</w:t>
      </w:r>
    </w:p>
    <w:p w14:paraId="26A8BB48" w14:textId="77777777" w:rsidR="003E1964" w:rsidRDefault="003E1964" w:rsidP="0046672F">
      <w:pPr>
        <w:spacing w:line="276" w:lineRule="auto"/>
        <w:jc w:val="both"/>
        <w:rPr>
          <w:rFonts w:cstheme="minorHAnsi"/>
        </w:rPr>
      </w:pPr>
    </w:p>
    <w:p w14:paraId="32256E48" w14:textId="77777777" w:rsidR="005372DF" w:rsidRPr="00355C39" w:rsidRDefault="005372DF" w:rsidP="005372DF">
      <w:pPr>
        <w:spacing w:line="276" w:lineRule="auto"/>
        <w:jc w:val="both"/>
        <w:rPr>
          <w:rFonts w:cstheme="minorHAnsi"/>
          <w:u w:val="single"/>
        </w:rPr>
      </w:pPr>
      <w:r w:rsidRPr="00355C39">
        <w:rPr>
          <w:rFonts w:cstheme="minorHAnsi"/>
          <w:b/>
          <w:u w:val="single"/>
        </w:rPr>
        <w:t>NEPREMIČNINA POD ZAPOREDNO ŠT. 2</w:t>
      </w:r>
      <w:r w:rsidRPr="00355C39">
        <w:rPr>
          <w:rFonts w:cstheme="minorHAnsi"/>
          <w:u w:val="single"/>
        </w:rPr>
        <w:t xml:space="preserve"> </w:t>
      </w:r>
    </w:p>
    <w:p w14:paraId="610491AD" w14:textId="77777777" w:rsidR="005372DF" w:rsidRPr="005372DF" w:rsidRDefault="00D63802" w:rsidP="00D63802">
      <w:pPr>
        <w:pStyle w:val="Brezrazmikov"/>
        <w:spacing w:line="276" w:lineRule="auto"/>
      </w:pPr>
      <w:r>
        <w:t>S</w:t>
      </w:r>
      <w:r w:rsidR="005372DF" w:rsidRPr="005372DF">
        <w:t xml:space="preserve">tanovanje: </w:t>
      </w:r>
      <w:proofErr w:type="spellStart"/>
      <w:r w:rsidR="005372DF" w:rsidRPr="005372DF">
        <w:t>k.o</w:t>
      </w:r>
      <w:proofErr w:type="spellEnd"/>
      <w:r w:rsidR="005372DF" w:rsidRPr="005372DF">
        <w:t xml:space="preserve">. 1483 – </w:t>
      </w:r>
      <w:proofErr w:type="spellStart"/>
      <w:r w:rsidR="005372DF" w:rsidRPr="005372DF">
        <w:t>Kandija</w:t>
      </w:r>
      <w:proofErr w:type="spellEnd"/>
      <w:r w:rsidR="005372DF" w:rsidRPr="005372DF">
        <w:t xml:space="preserve">, parcelna št. 374/1 - št. stavbe 642, del stavbe 14  na naslovu, </w:t>
      </w:r>
      <w:proofErr w:type="spellStart"/>
      <w:r w:rsidR="005372DF" w:rsidRPr="005372DF">
        <w:t>Kandijska</w:t>
      </w:r>
      <w:proofErr w:type="spellEnd"/>
      <w:r w:rsidR="005372DF" w:rsidRPr="005372DF">
        <w:t xml:space="preserve"> cesta 47, Novo mesto, ID (5798975) površina  39,2 m2</w:t>
      </w:r>
    </w:p>
    <w:p w14:paraId="07558BAB" w14:textId="77777777" w:rsidR="005372DF" w:rsidRPr="00686E8C" w:rsidRDefault="005372DF" w:rsidP="00D63802">
      <w:pPr>
        <w:pStyle w:val="Brezrazmikov"/>
        <w:spacing w:line="276" w:lineRule="auto"/>
      </w:pPr>
      <w:r w:rsidRPr="00686E8C">
        <w:t>Nepremičnina v naravi predstavlja garsonjero v 3. nadstropju večstanovanjskega objekta ( brez dvigala) na</w:t>
      </w:r>
      <w:r>
        <w:t xml:space="preserve"> </w:t>
      </w:r>
      <w:r w:rsidRPr="00686E8C">
        <w:t xml:space="preserve">naslovu </w:t>
      </w:r>
      <w:proofErr w:type="spellStart"/>
      <w:r w:rsidRPr="00686E8C">
        <w:t>Kandijska</w:t>
      </w:r>
      <w:proofErr w:type="spellEnd"/>
      <w:r w:rsidRPr="00686E8C">
        <w:t xml:space="preserve"> cesta 47, Novo mesto.</w:t>
      </w:r>
    </w:p>
    <w:p w14:paraId="77DBCF39" w14:textId="77777777" w:rsidR="005372DF" w:rsidRPr="005372DF" w:rsidRDefault="005372DF" w:rsidP="00D63802">
      <w:pPr>
        <w:pStyle w:val="Brezrazmikov"/>
        <w:spacing w:line="276" w:lineRule="auto"/>
      </w:pPr>
      <w:r>
        <w:t xml:space="preserve">- </w:t>
      </w:r>
      <w:r w:rsidRPr="005372DF">
        <w:t>leto gradnje stavbe : 1963</w:t>
      </w:r>
    </w:p>
    <w:p w14:paraId="46A9AF13" w14:textId="77777777" w:rsidR="005372DF" w:rsidRPr="005372DF" w:rsidRDefault="005372DF" w:rsidP="00D63802">
      <w:pPr>
        <w:pStyle w:val="Brezrazmikov"/>
        <w:spacing w:line="276" w:lineRule="auto"/>
      </w:pPr>
      <w:r w:rsidRPr="005372DF">
        <w:t>- število etaž : 7</w:t>
      </w:r>
    </w:p>
    <w:p w14:paraId="76AE3EFF" w14:textId="77777777" w:rsidR="005372DF" w:rsidRPr="005372DF" w:rsidRDefault="005372DF" w:rsidP="00D63802">
      <w:pPr>
        <w:pStyle w:val="Brezrazmikov"/>
        <w:spacing w:line="276" w:lineRule="auto"/>
      </w:pPr>
      <w:r w:rsidRPr="005372DF">
        <w:t>- dvigalo : Ne</w:t>
      </w:r>
    </w:p>
    <w:p w14:paraId="15B3A756" w14:textId="77777777" w:rsidR="005372DF" w:rsidRPr="005372DF" w:rsidRDefault="005372DF" w:rsidP="00D63802">
      <w:pPr>
        <w:pStyle w:val="Brezrazmikov"/>
        <w:spacing w:line="276" w:lineRule="auto"/>
      </w:pPr>
      <w:r w:rsidRPr="005372DF">
        <w:t>- obnove : 2012 streha, kasneje fasada, stanovanje obnovljeno pred cca 15 leti</w:t>
      </w:r>
    </w:p>
    <w:p w14:paraId="28275AE5" w14:textId="77777777" w:rsidR="005372DF" w:rsidRPr="005372DF" w:rsidRDefault="005372DF" w:rsidP="00D63802">
      <w:pPr>
        <w:pStyle w:val="Brezrazmikov"/>
        <w:spacing w:line="276" w:lineRule="auto"/>
      </w:pPr>
      <w:r w:rsidRPr="005372DF">
        <w:t>- katastrski vpis : da po ZENDMPE</w:t>
      </w:r>
    </w:p>
    <w:p w14:paraId="08D6D611" w14:textId="77777777" w:rsidR="005372DF" w:rsidRPr="005372DF" w:rsidRDefault="005372DF" w:rsidP="00D63802">
      <w:pPr>
        <w:pStyle w:val="Brezrazmikov"/>
        <w:spacing w:line="276" w:lineRule="auto"/>
      </w:pPr>
      <w:r w:rsidRPr="005372DF">
        <w:t>- NTP = UP : 39,2 m2 , stanovanju pripada klet 1,2 m2 in balkon 2,5 m2</w:t>
      </w:r>
    </w:p>
    <w:p w14:paraId="34DEF99B" w14:textId="77777777" w:rsidR="005372DF" w:rsidRPr="005372DF" w:rsidRDefault="005372DF" w:rsidP="00D63802">
      <w:pPr>
        <w:pStyle w:val="Brezrazmikov"/>
        <w:spacing w:line="276" w:lineRule="auto"/>
      </w:pPr>
      <w:r w:rsidRPr="005372DF">
        <w:t>- prostori : soba ( parket ), hodnik ( keramika ), kuhinja ( laminat ), kopalnica ( ker.)</w:t>
      </w:r>
    </w:p>
    <w:p w14:paraId="691A8852" w14:textId="77777777" w:rsidR="005372DF" w:rsidRDefault="005372DF" w:rsidP="00D63802">
      <w:pPr>
        <w:pStyle w:val="Brezrazmikov"/>
        <w:spacing w:line="276" w:lineRule="auto"/>
      </w:pPr>
      <w:r w:rsidRPr="005372DF">
        <w:t>- ogrevanje : klima 2x</w:t>
      </w:r>
    </w:p>
    <w:p w14:paraId="39ECA9E6" w14:textId="77777777" w:rsidR="00D63802" w:rsidRDefault="00D63802" w:rsidP="00D63802">
      <w:pPr>
        <w:pStyle w:val="Brezrazmikov"/>
        <w:spacing w:line="276" w:lineRule="auto"/>
      </w:pPr>
      <w:r w:rsidRPr="005372DF">
        <w:t>- GJI: vodovod, elektrika , kanalizacija, plin ( do stanovanja )</w:t>
      </w:r>
    </w:p>
    <w:p w14:paraId="473EBCEA" w14:textId="77777777" w:rsidR="00686E8C" w:rsidRPr="003E1964" w:rsidRDefault="00D63802" w:rsidP="003E1964">
      <w:pPr>
        <w:pStyle w:val="Brezrazmikov"/>
        <w:spacing w:line="276" w:lineRule="auto"/>
      </w:pPr>
      <w:r>
        <w:t>- energetski razred: B2,</w:t>
      </w:r>
      <w:r w:rsidRPr="00D63802">
        <w:t xml:space="preserve"> </w:t>
      </w:r>
      <w:r>
        <w:t>energetska izkaznica št. 2023-605-316-107857</w:t>
      </w:r>
    </w:p>
    <w:p w14:paraId="4CE2271D" w14:textId="77777777" w:rsidR="00686E8C" w:rsidRDefault="005372DF" w:rsidP="0046672F">
      <w:pPr>
        <w:spacing w:line="276" w:lineRule="auto"/>
        <w:jc w:val="both"/>
        <w:rPr>
          <w:rFonts w:cstheme="minorHAnsi"/>
        </w:rPr>
      </w:pPr>
      <w:r w:rsidRPr="005372DF">
        <w:rPr>
          <w:rFonts w:cstheme="minorHAnsi"/>
          <w:noProof/>
        </w:rPr>
        <w:drawing>
          <wp:inline distT="0" distB="0" distL="0" distR="0" wp14:anchorId="4B5B358C" wp14:editId="05221ED8">
            <wp:extent cx="2681605" cy="2057042"/>
            <wp:effectExtent l="0" t="0" r="4445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358" cy="207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</w:t>
      </w:r>
      <w:r w:rsidRPr="005372DF">
        <w:rPr>
          <w:rFonts w:cstheme="minorHAnsi"/>
          <w:noProof/>
        </w:rPr>
        <w:drawing>
          <wp:inline distT="0" distB="0" distL="0" distR="0" wp14:anchorId="0905F5ED" wp14:editId="44B83414">
            <wp:extent cx="2543175" cy="209550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34FAA" w14:textId="77777777" w:rsidR="005372DF" w:rsidRDefault="005372DF" w:rsidP="005372D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3040">
        <w:rPr>
          <w:rFonts w:asciiTheme="minorHAnsi" w:hAnsiTheme="minorHAnsi" w:cstheme="minorHAnsi"/>
          <w:b/>
          <w:sz w:val="22"/>
          <w:szCs w:val="22"/>
          <w:u w:val="single"/>
        </w:rPr>
        <w:t xml:space="preserve">Izklicna cena:  </w:t>
      </w:r>
      <w:r w:rsidR="00E446C3">
        <w:rPr>
          <w:rFonts w:asciiTheme="minorHAnsi" w:hAnsiTheme="minorHAnsi" w:cstheme="minorHAnsi"/>
          <w:b/>
          <w:sz w:val="22"/>
          <w:szCs w:val="22"/>
          <w:u w:val="single"/>
        </w:rPr>
        <w:t>84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.00</w:t>
      </w:r>
      <w:r w:rsidRPr="004E3040">
        <w:rPr>
          <w:rFonts w:asciiTheme="minorHAnsi" w:hAnsiTheme="minorHAnsi" w:cstheme="minorHAnsi"/>
          <w:b/>
          <w:sz w:val="22"/>
          <w:szCs w:val="22"/>
          <w:u w:val="single"/>
        </w:rPr>
        <w:t>0,00€</w:t>
      </w:r>
      <w:r>
        <w:rPr>
          <w:rFonts w:asciiTheme="minorHAnsi" w:hAnsiTheme="minorHAnsi" w:cstheme="minorHAnsi"/>
          <w:sz w:val="22"/>
          <w:szCs w:val="22"/>
        </w:rPr>
        <w:t xml:space="preserve"> (z besedo: </w:t>
      </w:r>
      <w:r w:rsidR="00E446C3">
        <w:rPr>
          <w:rFonts w:asciiTheme="minorHAnsi" w:hAnsiTheme="minorHAnsi" w:cstheme="minorHAnsi"/>
          <w:sz w:val="22"/>
          <w:szCs w:val="22"/>
        </w:rPr>
        <w:t>štiriinosemdeset</w:t>
      </w:r>
      <w:r w:rsidR="00355C3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tisoč evrov 00/100). Navedena cena ne vključuje 2% davka na promet nepremičnin, ki ga plača kupec.</w:t>
      </w:r>
    </w:p>
    <w:p w14:paraId="6913F536" w14:textId="77777777" w:rsidR="005372DF" w:rsidRDefault="005372DF" w:rsidP="005372D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3040">
        <w:rPr>
          <w:rFonts w:asciiTheme="minorHAnsi" w:hAnsiTheme="minorHAnsi" w:cstheme="minorHAnsi"/>
          <w:b/>
          <w:sz w:val="22"/>
          <w:szCs w:val="22"/>
          <w:u w:val="single"/>
        </w:rPr>
        <w:t xml:space="preserve">Varščina: </w:t>
      </w:r>
      <w:r w:rsidR="00F75075">
        <w:rPr>
          <w:rFonts w:asciiTheme="minorHAnsi" w:hAnsiTheme="minorHAnsi" w:cstheme="minorHAnsi"/>
          <w:b/>
          <w:sz w:val="22"/>
          <w:szCs w:val="22"/>
          <w:u w:val="single"/>
        </w:rPr>
        <w:t>16.8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00</w:t>
      </w:r>
      <w:r w:rsidRPr="004E3040">
        <w:rPr>
          <w:rFonts w:asciiTheme="minorHAnsi" w:hAnsiTheme="minorHAnsi" w:cstheme="minorHAnsi"/>
          <w:b/>
          <w:sz w:val="22"/>
          <w:szCs w:val="22"/>
          <w:u w:val="single"/>
        </w:rPr>
        <w:t>,00€</w:t>
      </w:r>
      <w:r>
        <w:rPr>
          <w:rFonts w:asciiTheme="minorHAnsi" w:hAnsiTheme="minorHAnsi" w:cstheme="minorHAnsi"/>
          <w:sz w:val="22"/>
          <w:szCs w:val="22"/>
        </w:rPr>
        <w:t xml:space="preserve"> (z besedo: </w:t>
      </w:r>
      <w:proofErr w:type="spellStart"/>
      <w:r w:rsidR="00F75075">
        <w:rPr>
          <w:rFonts w:asciiTheme="minorHAnsi" w:hAnsiTheme="minorHAnsi" w:cstheme="minorHAnsi"/>
          <w:sz w:val="22"/>
          <w:szCs w:val="22"/>
        </w:rPr>
        <w:t>šestnajs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tisoč</w:t>
      </w:r>
      <w:r w:rsidR="00355C39">
        <w:rPr>
          <w:rFonts w:asciiTheme="minorHAnsi" w:hAnsiTheme="minorHAnsi" w:cstheme="minorHAnsi"/>
          <w:sz w:val="22"/>
          <w:szCs w:val="22"/>
        </w:rPr>
        <w:t xml:space="preserve"> </w:t>
      </w:r>
      <w:r w:rsidR="00F75075">
        <w:rPr>
          <w:rFonts w:asciiTheme="minorHAnsi" w:hAnsiTheme="minorHAnsi" w:cstheme="minorHAnsi"/>
          <w:sz w:val="22"/>
          <w:szCs w:val="22"/>
        </w:rPr>
        <w:t>osemsto</w:t>
      </w:r>
      <w:r>
        <w:rPr>
          <w:rFonts w:asciiTheme="minorHAnsi" w:hAnsiTheme="minorHAnsi" w:cstheme="minorHAnsi"/>
          <w:sz w:val="22"/>
          <w:szCs w:val="22"/>
        </w:rPr>
        <w:t xml:space="preserve"> 00/100).</w:t>
      </w:r>
    </w:p>
    <w:p w14:paraId="3DB30B42" w14:textId="77777777" w:rsidR="006C1F3C" w:rsidRDefault="006C1F3C" w:rsidP="0046672F">
      <w:pPr>
        <w:spacing w:line="276" w:lineRule="auto"/>
        <w:jc w:val="both"/>
        <w:rPr>
          <w:rFonts w:cstheme="minorHAnsi"/>
        </w:rPr>
      </w:pPr>
    </w:p>
    <w:p w14:paraId="18C3B95F" w14:textId="77777777" w:rsidR="00BC79F8" w:rsidRPr="00932778" w:rsidRDefault="00BC79F8" w:rsidP="0046672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AB358C" w14:textId="77777777" w:rsidR="00932778" w:rsidRPr="00932778" w:rsidRDefault="006550AC" w:rsidP="0046672F">
      <w:pPr>
        <w:pStyle w:val="Brezrazmikov"/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932778">
        <w:rPr>
          <w:b/>
          <w:u w:val="single"/>
        </w:rPr>
        <w:t>Podatki o lastništvu in upravljalcu</w:t>
      </w:r>
    </w:p>
    <w:p w14:paraId="6E321300" w14:textId="77777777" w:rsidR="00AF6A8F" w:rsidRDefault="006550AC" w:rsidP="0046672F">
      <w:pPr>
        <w:pStyle w:val="Brezrazmikov"/>
        <w:spacing w:line="276" w:lineRule="auto"/>
        <w:jc w:val="both"/>
      </w:pPr>
      <w:r w:rsidRPr="00932778">
        <w:t xml:space="preserve">Lastnik zgoraj </w:t>
      </w:r>
      <w:r w:rsidR="00BC79F8">
        <w:t>naveden</w:t>
      </w:r>
      <w:r w:rsidR="00104A6C">
        <w:t>ih</w:t>
      </w:r>
      <w:r w:rsidR="00BC79F8">
        <w:t xml:space="preserve"> nepremičnin</w:t>
      </w:r>
      <w:r w:rsidRPr="00932778">
        <w:t xml:space="preserve"> je</w:t>
      </w:r>
      <w:r w:rsidR="00BC79F8">
        <w:t xml:space="preserve"> RS, upravljalec</w:t>
      </w:r>
      <w:r w:rsidRPr="00932778">
        <w:t xml:space="preserve"> javni zavod Grm Novo mesto</w:t>
      </w:r>
      <w:r w:rsidR="00932778" w:rsidRPr="00932778">
        <w:t>, katerega ustanovitelj je RS.</w:t>
      </w:r>
    </w:p>
    <w:p w14:paraId="120FCA5C" w14:textId="77777777" w:rsidR="00B03FD4" w:rsidRPr="00AF6A8F" w:rsidRDefault="00B03FD4" w:rsidP="0046672F">
      <w:pPr>
        <w:pStyle w:val="Brezrazmikov"/>
        <w:spacing w:line="276" w:lineRule="auto"/>
        <w:jc w:val="both"/>
      </w:pPr>
    </w:p>
    <w:p w14:paraId="02D2D982" w14:textId="77777777" w:rsidR="00AF6A8F" w:rsidRPr="00AF6A8F" w:rsidRDefault="000610E8" w:rsidP="0046672F">
      <w:pPr>
        <w:pStyle w:val="Odstavekseznama"/>
        <w:numPr>
          <w:ilvl w:val="0"/>
          <w:numId w:val="1"/>
        </w:numPr>
        <w:jc w:val="both"/>
      </w:pPr>
      <w:r>
        <w:rPr>
          <w:b/>
          <w:u w:val="single"/>
        </w:rPr>
        <w:t>Nep</w:t>
      </w:r>
      <w:r w:rsidR="00AF6A8F">
        <w:rPr>
          <w:b/>
          <w:u w:val="single"/>
        </w:rPr>
        <w:t>remične stvari so</w:t>
      </w:r>
      <w:r w:rsidR="00C14546">
        <w:rPr>
          <w:b/>
          <w:u w:val="single"/>
        </w:rPr>
        <w:t>/niso</w:t>
      </w:r>
      <w:r w:rsidR="00AF6A8F">
        <w:rPr>
          <w:b/>
          <w:u w:val="single"/>
        </w:rPr>
        <w:t xml:space="preserve"> proste stvari in oseb</w:t>
      </w:r>
    </w:p>
    <w:p w14:paraId="6DEEF889" w14:textId="77777777" w:rsidR="00F75075" w:rsidRDefault="00F75075" w:rsidP="0046672F">
      <w:pPr>
        <w:jc w:val="both"/>
      </w:pPr>
      <w:r>
        <w:t>Nepremičnine pod zaporedno številko 1 in 2 –  so proste stvari, bremen in oseb.</w:t>
      </w:r>
    </w:p>
    <w:p w14:paraId="03C19557" w14:textId="77777777" w:rsidR="00AF6A8F" w:rsidRPr="00AF6A8F" w:rsidRDefault="00AF6A8F" w:rsidP="0046672F">
      <w:pPr>
        <w:pStyle w:val="Odstavekseznama"/>
        <w:numPr>
          <w:ilvl w:val="0"/>
          <w:numId w:val="1"/>
        </w:numPr>
        <w:jc w:val="both"/>
      </w:pPr>
      <w:r>
        <w:rPr>
          <w:b/>
          <w:u w:val="single"/>
        </w:rPr>
        <w:t>Komisija, cenilec in izjava skladno z določilom 50/7 členom ZSPDSLS-1</w:t>
      </w:r>
    </w:p>
    <w:p w14:paraId="348ACE7F" w14:textId="77777777" w:rsidR="00AF6A8F" w:rsidRDefault="00AF6A8F" w:rsidP="0046672F">
      <w:pPr>
        <w:jc w:val="both"/>
      </w:pPr>
      <w:r>
        <w:t>Postopek javne</w:t>
      </w:r>
      <w:r w:rsidR="00F75075">
        <w:t xml:space="preserve">ga zbiranja in odpiranja ponudb </w:t>
      </w:r>
      <w:r>
        <w:t xml:space="preserve">bo izvedla komisija </w:t>
      </w:r>
      <w:r w:rsidR="004B254E">
        <w:t xml:space="preserve">Ministrstva za vzgojo in izobraževanje in </w:t>
      </w:r>
      <w:r>
        <w:t>Grm-a Novo mesto v sestavi:</w:t>
      </w:r>
    </w:p>
    <w:p w14:paraId="4C20B833" w14:textId="77777777" w:rsidR="004B254E" w:rsidRPr="004B254E" w:rsidRDefault="004B254E" w:rsidP="004B25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4B254E">
        <w:rPr>
          <w:rFonts w:cstheme="minorHAnsi"/>
          <w:color w:val="000000"/>
        </w:rPr>
        <w:t>G. Mitja Maruško, predstavnik MVI, predsednik,</w:t>
      </w:r>
    </w:p>
    <w:p w14:paraId="1E47631B" w14:textId="77777777" w:rsidR="004B254E" w:rsidRPr="004B254E" w:rsidRDefault="004B254E" w:rsidP="004B25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4B254E">
        <w:rPr>
          <w:rFonts w:cstheme="minorHAnsi"/>
          <w:color w:val="000000"/>
        </w:rPr>
        <w:t>G. Aleš Rajlič, predstavnik MVI, član,</w:t>
      </w:r>
    </w:p>
    <w:p w14:paraId="33B1CFD6" w14:textId="77777777" w:rsidR="004B254E" w:rsidRPr="004B254E" w:rsidRDefault="004B254E" w:rsidP="004B25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4B254E">
        <w:rPr>
          <w:rFonts w:cstheme="minorHAnsi"/>
          <w:color w:val="000000"/>
        </w:rPr>
        <w:t>Ga. Jana Goršin Fabjan, zaposlena na Grmu Novo mesto, član,</w:t>
      </w:r>
    </w:p>
    <w:p w14:paraId="477F1417" w14:textId="77777777" w:rsidR="004B254E" w:rsidRPr="004B254E" w:rsidRDefault="004B254E" w:rsidP="004B25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4B254E">
        <w:rPr>
          <w:rFonts w:cstheme="minorHAnsi"/>
          <w:color w:val="000000"/>
        </w:rPr>
        <w:t>G. Luka Novak, zaposlen na Grmu Novo mesto, član.</w:t>
      </w:r>
    </w:p>
    <w:p w14:paraId="71329DE7" w14:textId="77777777" w:rsidR="003D56BC" w:rsidRPr="00AF6A8F" w:rsidRDefault="003D56BC" w:rsidP="0046672F">
      <w:pPr>
        <w:widowControl w:val="0"/>
        <w:autoSpaceDE w:val="0"/>
        <w:autoSpaceDN w:val="0"/>
        <w:adjustRightInd w:val="0"/>
        <w:spacing w:after="0" w:line="276" w:lineRule="auto"/>
        <w:ind w:left="383"/>
        <w:jc w:val="both"/>
        <w:rPr>
          <w:rFonts w:cstheme="minorHAnsi"/>
          <w:color w:val="000000"/>
        </w:rPr>
      </w:pPr>
    </w:p>
    <w:p w14:paraId="3DE0A82B" w14:textId="77777777" w:rsidR="001C0BDA" w:rsidRDefault="00AF6A8F" w:rsidP="0046672F">
      <w:pPr>
        <w:tabs>
          <w:tab w:val="left" w:pos="3735"/>
        </w:tabs>
        <w:jc w:val="both"/>
      </w:pPr>
      <w:r>
        <w:t>Zaradi nepredvidljivih dogodkov se lahko sestava komisije spremeni</w:t>
      </w:r>
      <w:r w:rsidR="00F75075">
        <w:t>.</w:t>
      </w:r>
    </w:p>
    <w:p w14:paraId="6EA06032" w14:textId="77777777" w:rsidR="003D56BC" w:rsidRDefault="003D56BC" w:rsidP="0046672F">
      <w:pPr>
        <w:tabs>
          <w:tab w:val="left" w:pos="3735"/>
        </w:tabs>
        <w:jc w:val="both"/>
      </w:pPr>
      <w:r>
        <w:t>Ponudniki morajo najkasneje pred sklenitvijo pravnega posla podati izjavo o nepovezanosti s člani komisije in cenilcem v smislu kot ga določa 50/7 člen ZSPDSLS-1, ki kot povezane osebe šteje:</w:t>
      </w:r>
    </w:p>
    <w:p w14:paraId="1997518E" w14:textId="77777777" w:rsidR="003D56BC" w:rsidRPr="003D56BC" w:rsidRDefault="003D56BC" w:rsidP="0046672F">
      <w:pPr>
        <w:pStyle w:val="Alineazaodstavkom"/>
        <w:spacing w:line="276" w:lineRule="auto"/>
        <w:rPr>
          <w:rFonts w:asciiTheme="minorHAnsi" w:hAnsiTheme="minorHAnsi" w:cstheme="minorHAnsi"/>
        </w:rPr>
      </w:pPr>
      <w:r w:rsidRPr="003D56BC">
        <w:rPr>
          <w:rFonts w:asciiTheme="minorHAnsi" w:hAnsiTheme="minorHAnsi" w:cstheme="minorHAnsi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5D2083EF" w14:textId="77777777" w:rsidR="003D56BC" w:rsidRPr="003D56BC" w:rsidRDefault="003D56BC" w:rsidP="0046672F">
      <w:pPr>
        <w:pStyle w:val="Alineazaodstavkom"/>
        <w:spacing w:line="276" w:lineRule="auto"/>
        <w:rPr>
          <w:rFonts w:asciiTheme="minorHAnsi" w:hAnsiTheme="minorHAnsi" w:cstheme="minorHAnsi"/>
        </w:rPr>
      </w:pPr>
      <w:r w:rsidRPr="003D56BC">
        <w:rPr>
          <w:rFonts w:asciiTheme="minorHAnsi" w:hAnsiTheme="minorHAnsi" w:cstheme="minorHAnsi"/>
        </w:rPr>
        <w:t>fizičn</w:t>
      </w:r>
      <w:r w:rsidR="007F388B">
        <w:rPr>
          <w:rFonts w:asciiTheme="minorHAnsi" w:hAnsiTheme="minorHAnsi" w:cstheme="minorHAnsi"/>
        </w:rPr>
        <w:t>o</w:t>
      </w:r>
      <w:r w:rsidRPr="003D56BC">
        <w:rPr>
          <w:rFonts w:asciiTheme="minorHAnsi" w:hAnsiTheme="minorHAnsi" w:cstheme="minorHAnsi"/>
        </w:rPr>
        <w:t xml:space="preserve"> oseb</w:t>
      </w:r>
      <w:r w:rsidR="007F388B">
        <w:rPr>
          <w:rFonts w:asciiTheme="minorHAnsi" w:hAnsiTheme="minorHAnsi" w:cstheme="minorHAnsi"/>
        </w:rPr>
        <w:t>o</w:t>
      </w:r>
      <w:r w:rsidRPr="003D56BC">
        <w:rPr>
          <w:rFonts w:asciiTheme="minorHAnsi" w:hAnsiTheme="minorHAnsi" w:cstheme="minorHAnsi"/>
        </w:rPr>
        <w:t>, ki je s članom komisije ali cenilcem v odnosu skrbništva ali posvojenca oziroma posvojitelja,</w:t>
      </w:r>
    </w:p>
    <w:p w14:paraId="43724F60" w14:textId="77777777" w:rsidR="003D56BC" w:rsidRPr="003D56BC" w:rsidRDefault="003D56BC" w:rsidP="0046672F">
      <w:pPr>
        <w:pStyle w:val="Alineazaodstavkom"/>
        <w:spacing w:line="276" w:lineRule="auto"/>
        <w:rPr>
          <w:rFonts w:asciiTheme="minorHAnsi" w:hAnsiTheme="minorHAnsi" w:cstheme="minorHAnsi"/>
        </w:rPr>
      </w:pPr>
      <w:r w:rsidRPr="003D56BC">
        <w:rPr>
          <w:rFonts w:asciiTheme="minorHAnsi" w:hAnsiTheme="minorHAnsi" w:cstheme="minorHAnsi"/>
        </w:rPr>
        <w:t>pravn</w:t>
      </w:r>
      <w:r w:rsidR="007F388B">
        <w:rPr>
          <w:rFonts w:asciiTheme="minorHAnsi" w:hAnsiTheme="minorHAnsi" w:cstheme="minorHAnsi"/>
        </w:rPr>
        <w:t>o</w:t>
      </w:r>
      <w:r w:rsidRPr="003D56BC">
        <w:rPr>
          <w:rFonts w:asciiTheme="minorHAnsi" w:hAnsiTheme="minorHAnsi" w:cstheme="minorHAnsi"/>
        </w:rPr>
        <w:t xml:space="preserve"> oseb</w:t>
      </w:r>
      <w:r w:rsidR="007F388B">
        <w:rPr>
          <w:rFonts w:asciiTheme="minorHAnsi" w:hAnsiTheme="minorHAnsi" w:cstheme="minorHAnsi"/>
        </w:rPr>
        <w:t>o</w:t>
      </w:r>
      <w:r w:rsidRPr="003D56BC">
        <w:rPr>
          <w:rFonts w:asciiTheme="minorHAnsi" w:hAnsiTheme="minorHAnsi" w:cstheme="minorHAnsi"/>
        </w:rPr>
        <w:t>, v kapitalu katere ima član komisije ali cenilec delež večji od 50 odstotkov in</w:t>
      </w:r>
    </w:p>
    <w:p w14:paraId="135BF0C4" w14:textId="77777777" w:rsidR="003D56BC" w:rsidRDefault="003D56BC" w:rsidP="0046672F">
      <w:pPr>
        <w:pStyle w:val="Alineazaodstavkom"/>
        <w:spacing w:line="276" w:lineRule="auto"/>
        <w:rPr>
          <w:rFonts w:asciiTheme="minorHAnsi" w:hAnsiTheme="minorHAnsi" w:cstheme="minorHAnsi"/>
        </w:rPr>
      </w:pPr>
      <w:r w:rsidRPr="003D56BC">
        <w:rPr>
          <w:rFonts w:asciiTheme="minorHAnsi" w:hAnsiTheme="minorHAnsi" w:cstheme="minorHAnsi"/>
        </w:rPr>
        <w:t>drug</w:t>
      </w:r>
      <w:r w:rsidR="007F388B">
        <w:rPr>
          <w:rFonts w:asciiTheme="minorHAnsi" w:hAnsiTheme="minorHAnsi" w:cstheme="minorHAnsi"/>
        </w:rPr>
        <w:t>o</w:t>
      </w:r>
      <w:r w:rsidRPr="003D56BC">
        <w:rPr>
          <w:rFonts w:asciiTheme="minorHAnsi" w:hAnsiTheme="minorHAnsi" w:cstheme="minorHAnsi"/>
        </w:rPr>
        <w:t xml:space="preserve"> oseb</w:t>
      </w:r>
      <w:r w:rsidR="007F388B">
        <w:rPr>
          <w:rFonts w:asciiTheme="minorHAnsi" w:hAnsiTheme="minorHAnsi" w:cstheme="minorHAnsi"/>
        </w:rPr>
        <w:t>o</w:t>
      </w:r>
      <w:r w:rsidRPr="003D56BC">
        <w:rPr>
          <w:rFonts w:asciiTheme="minorHAnsi" w:hAnsiTheme="minorHAnsi" w:cstheme="minorHAnsi"/>
        </w:rPr>
        <w:t>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49304F57" w14:textId="77777777" w:rsidR="007F388B" w:rsidRDefault="007F388B" w:rsidP="0046672F">
      <w:pPr>
        <w:pStyle w:val="Alineazaodstavkom"/>
        <w:numPr>
          <w:ilvl w:val="0"/>
          <w:numId w:val="0"/>
        </w:numPr>
        <w:spacing w:line="276" w:lineRule="auto"/>
        <w:ind w:left="425"/>
        <w:rPr>
          <w:rFonts w:asciiTheme="minorHAnsi" w:hAnsiTheme="minorHAnsi" w:cstheme="minorHAnsi"/>
        </w:rPr>
      </w:pPr>
    </w:p>
    <w:p w14:paraId="5D60A906" w14:textId="77777777" w:rsidR="003D56BC" w:rsidRDefault="00CF12EC" w:rsidP="0046672F">
      <w:pPr>
        <w:pStyle w:val="Odstavekseznama"/>
        <w:numPr>
          <w:ilvl w:val="0"/>
          <w:numId w:val="1"/>
        </w:numPr>
        <w:tabs>
          <w:tab w:val="left" w:pos="3735"/>
        </w:tabs>
        <w:jc w:val="both"/>
      </w:pPr>
      <w:r>
        <w:rPr>
          <w:b/>
          <w:u w:val="single"/>
        </w:rPr>
        <w:t>Vrsta pravnega posla in sklenitev pogodbe</w:t>
      </w:r>
    </w:p>
    <w:p w14:paraId="60414503" w14:textId="77777777" w:rsidR="00B03FD4" w:rsidRDefault="00CF12EC" w:rsidP="0046672F">
      <w:pPr>
        <w:tabs>
          <w:tab w:val="left" w:pos="3735"/>
        </w:tabs>
        <w:jc w:val="both"/>
      </w:pPr>
      <w:r>
        <w:t xml:space="preserve">Prodaja </w:t>
      </w:r>
      <w:r w:rsidR="0051451F">
        <w:t>nepremičnine</w:t>
      </w:r>
      <w:r>
        <w:t xml:space="preserve"> po metodi </w:t>
      </w:r>
      <w:r w:rsidR="00C14546">
        <w:t>javnega zbiranja ponudb za prodajo nepremičnin.</w:t>
      </w:r>
      <w:r>
        <w:t xml:space="preserve"> </w:t>
      </w:r>
    </w:p>
    <w:p w14:paraId="43016B44" w14:textId="77777777" w:rsidR="00CF12EC" w:rsidRDefault="00CF12EC" w:rsidP="0046672F">
      <w:pPr>
        <w:tabs>
          <w:tab w:val="left" w:pos="3735"/>
        </w:tabs>
        <w:jc w:val="both"/>
      </w:pPr>
      <w:r>
        <w:t xml:space="preserve">Pogodba mora biti sklenjena v roku </w:t>
      </w:r>
      <w:r w:rsidR="00104A6C">
        <w:t>15</w:t>
      </w:r>
      <w:r>
        <w:t xml:space="preserve"> dni po pozivu organizatorja javne</w:t>
      </w:r>
      <w:r w:rsidR="00C14546">
        <w:t>ga zbiranja ponudb</w:t>
      </w:r>
      <w:r>
        <w:t xml:space="preserve">. V kolikor pogodba ni sklenjena v danem roku, se varščina zadrži, organizator </w:t>
      </w:r>
      <w:r w:rsidR="00C14546">
        <w:t>javnega zbiranja ponudb</w:t>
      </w:r>
      <w:r>
        <w:t xml:space="preserve"> pa odstopi od sklenitve posla.</w:t>
      </w:r>
    </w:p>
    <w:p w14:paraId="287CEE1D" w14:textId="77777777" w:rsidR="002F4858" w:rsidRDefault="002F4858" w:rsidP="0046672F">
      <w:pPr>
        <w:tabs>
          <w:tab w:val="left" w:pos="3735"/>
        </w:tabs>
        <w:jc w:val="both"/>
      </w:pPr>
      <w:r>
        <w:t>V kolikor bo v roku prispelo več najugodnejših ponudb, bodo z najugodnejšimi ponudniki opravljena dodatn</w:t>
      </w:r>
      <w:r w:rsidR="00A6612C">
        <w:t>a</w:t>
      </w:r>
      <w:r>
        <w:t xml:space="preserve"> pisna pogajanja o ceni. Pogodba bo sklenjena s tistim ponudnikom, ki bo ponudil najvišjo odkupno ceno, pod pogojem, da občina ne bo uveljavljala predkupne pravice.</w:t>
      </w:r>
    </w:p>
    <w:p w14:paraId="5BC7A347" w14:textId="77777777" w:rsidR="002F4858" w:rsidRDefault="002F4858" w:rsidP="0046672F">
      <w:pPr>
        <w:tabs>
          <w:tab w:val="left" w:pos="3735"/>
        </w:tabs>
        <w:jc w:val="both"/>
      </w:pPr>
      <w:r>
        <w:t xml:space="preserve">Cena in drugi elementi ponudbe, ponujeni </w:t>
      </w:r>
      <w:r w:rsidR="006520EA">
        <w:t xml:space="preserve">v </w:t>
      </w:r>
      <w:r w:rsidR="006A1BE1">
        <w:t xml:space="preserve">ponudbi oz. kasneje </w:t>
      </w:r>
      <w:r>
        <w:t xml:space="preserve">na </w:t>
      </w:r>
      <w:r w:rsidR="006A1BE1">
        <w:t xml:space="preserve">morebitnih </w:t>
      </w:r>
      <w:r>
        <w:t>pogajanjih, so zavezujoči.</w:t>
      </w:r>
    </w:p>
    <w:p w14:paraId="14CFC558" w14:textId="77777777" w:rsidR="002F4858" w:rsidRDefault="002F4858" w:rsidP="0046672F">
      <w:pPr>
        <w:tabs>
          <w:tab w:val="left" w:pos="3735"/>
        </w:tabs>
        <w:jc w:val="both"/>
      </w:pPr>
      <w:r>
        <w:t>Vse stroške v zvezi z prenosom lastništva (overitve, takse, vpis v Zk in drugo) plača kupec.</w:t>
      </w:r>
    </w:p>
    <w:p w14:paraId="01D27FB0" w14:textId="77777777" w:rsidR="003E1964" w:rsidRDefault="003E1964" w:rsidP="0046672F">
      <w:pPr>
        <w:tabs>
          <w:tab w:val="left" w:pos="3735"/>
        </w:tabs>
        <w:jc w:val="both"/>
      </w:pPr>
    </w:p>
    <w:p w14:paraId="037937B1" w14:textId="77777777" w:rsidR="00CF12EC" w:rsidRPr="00CF12EC" w:rsidRDefault="00CF12EC" w:rsidP="0046672F">
      <w:pPr>
        <w:pStyle w:val="Odstavekseznama"/>
        <w:numPr>
          <w:ilvl w:val="0"/>
          <w:numId w:val="1"/>
        </w:numPr>
        <w:tabs>
          <w:tab w:val="left" w:pos="3735"/>
        </w:tabs>
        <w:jc w:val="both"/>
      </w:pPr>
      <w:r>
        <w:rPr>
          <w:b/>
          <w:u w:val="single"/>
        </w:rPr>
        <w:lastRenderedPageBreak/>
        <w:t>Izklicna vrednost in najnižji znesek</w:t>
      </w:r>
    </w:p>
    <w:p w14:paraId="5C5A2FFB" w14:textId="77777777" w:rsidR="00121CBB" w:rsidRDefault="00121CBB" w:rsidP="0046672F">
      <w:pPr>
        <w:tabs>
          <w:tab w:val="left" w:pos="3735"/>
        </w:tabs>
        <w:jc w:val="both"/>
      </w:pPr>
      <w:r>
        <w:t>Izklicn</w:t>
      </w:r>
      <w:r w:rsidR="00114B37">
        <w:t>a</w:t>
      </w:r>
      <w:r>
        <w:t xml:space="preserve"> vrednost </w:t>
      </w:r>
      <w:r w:rsidR="002D3C97">
        <w:t>je določena</w:t>
      </w:r>
      <w:r>
        <w:t xml:space="preserve"> s str</w:t>
      </w:r>
      <w:r w:rsidR="00BC79F8">
        <w:t>a</w:t>
      </w:r>
      <w:r>
        <w:t xml:space="preserve">ni cenilnega poročila št. </w:t>
      </w:r>
      <w:r w:rsidR="00BC79F8">
        <w:t>029-43-2023</w:t>
      </w:r>
      <w:r>
        <w:t xml:space="preserve">, </w:t>
      </w:r>
      <w:r w:rsidR="00B03FD4">
        <w:t xml:space="preserve">z dne </w:t>
      </w:r>
      <w:r w:rsidR="00BC79F8">
        <w:t>24</w:t>
      </w:r>
      <w:r w:rsidR="00B03FD4">
        <w:t>.0</w:t>
      </w:r>
      <w:r w:rsidR="00BC79F8">
        <w:t>4</w:t>
      </w:r>
      <w:r w:rsidR="00B03FD4">
        <w:t xml:space="preserve">.2023, </w:t>
      </w:r>
      <w:r w:rsidR="00BC79F8">
        <w:t xml:space="preserve">BMA Ana Benčina </w:t>
      </w:r>
      <w:proofErr w:type="spellStart"/>
      <w:r w:rsidR="00BC79F8">
        <w:t>s.p</w:t>
      </w:r>
      <w:proofErr w:type="spellEnd"/>
      <w:r w:rsidR="00BC79F8">
        <w:t xml:space="preserve">., </w:t>
      </w:r>
      <w:proofErr w:type="spellStart"/>
      <w:r w:rsidR="00BC79F8">
        <w:t>Defranceschijeva</w:t>
      </w:r>
      <w:proofErr w:type="spellEnd"/>
      <w:r w:rsidR="00BC79F8">
        <w:t xml:space="preserve"> ulica 2, 8000 Novo mesto, cenilka stvarnega premoženja-nepremičnin licenca SICGRAS štev. G085, ga. Irena Gostiša Benčina.</w:t>
      </w:r>
      <w:r>
        <w:t xml:space="preserve"> </w:t>
      </w:r>
    </w:p>
    <w:p w14:paraId="0AEFA73D" w14:textId="77777777" w:rsidR="00AE1F68" w:rsidRDefault="00AE1F68" w:rsidP="0046672F">
      <w:pPr>
        <w:tabs>
          <w:tab w:val="left" w:pos="3735"/>
        </w:tabs>
        <w:jc w:val="both"/>
      </w:pPr>
      <w:r>
        <w:t>Najnižji</w:t>
      </w:r>
      <w:r w:rsidR="00C14546">
        <w:t xml:space="preserve"> zneski so navedeni pod zaporedno številko vsake nepremičnine. </w:t>
      </w:r>
    </w:p>
    <w:p w14:paraId="26EF8B68" w14:textId="77777777" w:rsidR="00A66151" w:rsidRPr="00A66151" w:rsidRDefault="00A66151" w:rsidP="0046672F">
      <w:pPr>
        <w:pStyle w:val="Odstavekseznama"/>
        <w:numPr>
          <w:ilvl w:val="0"/>
          <w:numId w:val="1"/>
        </w:numPr>
        <w:tabs>
          <w:tab w:val="left" w:pos="3735"/>
        </w:tabs>
        <w:jc w:val="both"/>
      </w:pPr>
      <w:r>
        <w:rPr>
          <w:b/>
          <w:u w:val="single"/>
        </w:rPr>
        <w:t>Način in rok plačila kupnine</w:t>
      </w:r>
    </w:p>
    <w:p w14:paraId="4EC3C9C1" w14:textId="77777777" w:rsidR="00A66151" w:rsidRDefault="003544A4" w:rsidP="0046672F">
      <w:pPr>
        <w:tabs>
          <w:tab w:val="left" w:pos="3735"/>
        </w:tabs>
        <w:jc w:val="both"/>
      </w:pPr>
      <w:r>
        <w:t>Kupnina se plača</w:t>
      </w:r>
      <w:r w:rsidR="00216A60">
        <w:t xml:space="preserve"> v </w:t>
      </w:r>
      <w:r w:rsidR="002F4858">
        <w:t>30</w:t>
      </w:r>
      <w:r w:rsidR="00216A60">
        <w:t>-dneh po sklenitvi pogodbe. Plačilo celotne kupnine v določenem roku je bistvena sestavina pravnega posla. V kolikor kupnina ni plačana v roku se šteje posel za razvezan po samem zakonu, varščina pa se zadrži kot pogodbena kazen.</w:t>
      </w:r>
    </w:p>
    <w:p w14:paraId="481FDB10" w14:textId="77777777" w:rsidR="00B03FD4" w:rsidRDefault="00264B63" w:rsidP="0046672F">
      <w:pPr>
        <w:tabs>
          <w:tab w:val="left" w:pos="3735"/>
        </w:tabs>
        <w:jc w:val="both"/>
      </w:pPr>
      <w:r>
        <w:t>Vpis v zemljiško knjigo se opravi na podlagi zemljiškoknjižnega dovolila po plačilu celotne kupnine.</w:t>
      </w:r>
    </w:p>
    <w:p w14:paraId="0923C883" w14:textId="77777777" w:rsidR="00216A60" w:rsidRPr="00216A60" w:rsidRDefault="00216A60" w:rsidP="0046672F">
      <w:pPr>
        <w:pStyle w:val="Odstavekseznama"/>
        <w:numPr>
          <w:ilvl w:val="0"/>
          <w:numId w:val="1"/>
        </w:numPr>
        <w:tabs>
          <w:tab w:val="left" w:pos="3735"/>
        </w:tabs>
        <w:jc w:val="both"/>
        <w:rPr>
          <w:b/>
          <w:u w:val="single"/>
        </w:rPr>
      </w:pPr>
      <w:r>
        <w:rPr>
          <w:b/>
          <w:u w:val="single"/>
        </w:rPr>
        <w:t>Kraj in čas javne</w:t>
      </w:r>
      <w:r w:rsidR="002F4858">
        <w:rPr>
          <w:b/>
          <w:u w:val="single"/>
        </w:rPr>
        <w:t>ga odpiranja prispelih ponudb</w:t>
      </w:r>
    </w:p>
    <w:p w14:paraId="3CCFF8F2" w14:textId="77777777" w:rsidR="00216A60" w:rsidRDefault="00216A60" w:rsidP="0046672F">
      <w:pPr>
        <w:tabs>
          <w:tab w:val="left" w:pos="3735"/>
        </w:tabs>
        <w:jc w:val="both"/>
      </w:pPr>
      <w:r>
        <w:t>Javn</w:t>
      </w:r>
      <w:r w:rsidR="006A1BE1">
        <w:t>o</w:t>
      </w:r>
      <w:r>
        <w:t xml:space="preserve"> </w:t>
      </w:r>
      <w:r w:rsidR="002F4858">
        <w:t>odpiranje prejetih ponudb</w:t>
      </w:r>
      <w:r>
        <w:t xml:space="preserve"> bo potekala v mladinski sobi Grma Novo mesto, Sevno 13, 8000 Novo mesto in sicer:</w:t>
      </w:r>
    </w:p>
    <w:p w14:paraId="118E2DF7" w14:textId="77777777" w:rsidR="004B254E" w:rsidRDefault="00216A60" w:rsidP="003E1964">
      <w:pPr>
        <w:tabs>
          <w:tab w:val="left" w:pos="3735"/>
        </w:tabs>
        <w:jc w:val="center"/>
        <w:rPr>
          <w:b/>
          <w:u w:val="single"/>
        </w:rPr>
      </w:pPr>
      <w:r>
        <w:rPr>
          <w:b/>
          <w:u w:val="single"/>
        </w:rPr>
        <w:t xml:space="preserve">dne </w:t>
      </w:r>
      <w:r w:rsidR="00F75075">
        <w:rPr>
          <w:b/>
          <w:u w:val="single"/>
        </w:rPr>
        <w:t>10</w:t>
      </w:r>
      <w:r w:rsidR="00015F6B">
        <w:rPr>
          <w:b/>
          <w:u w:val="single"/>
        </w:rPr>
        <w:t>.</w:t>
      </w:r>
      <w:r w:rsidR="00F75075">
        <w:rPr>
          <w:b/>
          <w:u w:val="single"/>
        </w:rPr>
        <w:t>01</w:t>
      </w:r>
      <w:r w:rsidR="00015F6B">
        <w:rPr>
          <w:b/>
          <w:u w:val="single"/>
        </w:rPr>
        <w:t>.202</w:t>
      </w:r>
      <w:r w:rsidR="00F75075">
        <w:rPr>
          <w:b/>
          <w:u w:val="single"/>
        </w:rPr>
        <w:t>4</w:t>
      </w:r>
      <w:r w:rsidR="007A284E">
        <w:rPr>
          <w:b/>
          <w:u w:val="single"/>
        </w:rPr>
        <w:t xml:space="preserve">, s pričetkom ob </w:t>
      </w:r>
      <w:r w:rsidR="00DC6CE9">
        <w:rPr>
          <w:b/>
          <w:u w:val="single"/>
        </w:rPr>
        <w:t>1</w:t>
      </w:r>
      <w:r w:rsidR="00F75075">
        <w:rPr>
          <w:b/>
          <w:u w:val="single"/>
        </w:rPr>
        <w:t>0</w:t>
      </w:r>
      <w:r w:rsidR="007A284E">
        <w:rPr>
          <w:b/>
          <w:u w:val="single"/>
        </w:rPr>
        <w:t>:00 uri.</w:t>
      </w:r>
    </w:p>
    <w:p w14:paraId="16860C3D" w14:textId="77777777" w:rsidR="007A284E" w:rsidRDefault="007A284E" w:rsidP="0046672F">
      <w:pPr>
        <w:pStyle w:val="Odstavekseznama"/>
        <w:numPr>
          <w:ilvl w:val="0"/>
          <w:numId w:val="1"/>
        </w:numPr>
        <w:tabs>
          <w:tab w:val="left" w:pos="3735"/>
        </w:tabs>
        <w:jc w:val="both"/>
        <w:rPr>
          <w:b/>
          <w:u w:val="single"/>
        </w:rPr>
      </w:pPr>
      <w:r>
        <w:rPr>
          <w:b/>
          <w:u w:val="single"/>
        </w:rPr>
        <w:t>Varščina</w:t>
      </w:r>
    </w:p>
    <w:p w14:paraId="2F9039C8" w14:textId="77777777" w:rsidR="00121CBB" w:rsidRDefault="00121CBB" w:rsidP="0046672F">
      <w:pPr>
        <w:tabs>
          <w:tab w:val="left" w:pos="3969"/>
        </w:tabs>
        <w:jc w:val="both"/>
      </w:pPr>
      <w:r w:rsidRPr="00857B99">
        <w:t>Udeleženci</w:t>
      </w:r>
      <w:r>
        <w:t xml:space="preserve">, ki želijo sodelovati </w:t>
      </w:r>
      <w:r w:rsidR="006A1BE1">
        <w:t>pri javnem odpiranju ponudb morajo</w:t>
      </w:r>
      <w:r>
        <w:t xml:space="preserve"> vplačati varščino v višini </w:t>
      </w:r>
      <w:r w:rsidRPr="00121CBB">
        <w:rPr>
          <w:u w:val="single"/>
        </w:rPr>
        <w:t>20%</w:t>
      </w:r>
      <w:r>
        <w:t xml:space="preserve"> od izklicne cene </w:t>
      </w:r>
      <w:r w:rsidR="00DC6CE9">
        <w:t>nepremičnine.</w:t>
      </w:r>
      <w:r>
        <w:t xml:space="preserve"> </w:t>
      </w:r>
    </w:p>
    <w:p w14:paraId="4B057B48" w14:textId="77777777" w:rsidR="004B254E" w:rsidRDefault="004B254E" w:rsidP="004B254E">
      <w:pPr>
        <w:tabs>
          <w:tab w:val="left" w:pos="3969"/>
        </w:tabs>
        <w:rPr>
          <w:rFonts w:cstheme="minorHAnsi"/>
          <w:color w:val="2E2E2E"/>
          <w:shd w:val="clear" w:color="auto" w:fill="FFFFFF"/>
        </w:rPr>
      </w:pPr>
      <w:r>
        <w:t xml:space="preserve">Nakazilo se izvede na:                                 </w:t>
      </w:r>
      <w:r w:rsidRPr="007A284E">
        <w:rPr>
          <w:rFonts w:cstheme="minorHAnsi"/>
          <w:b/>
        </w:rPr>
        <w:t xml:space="preserve">IBAN </w:t>
      </w:r>
      <w:r w:rsidRPr="00CE71CE">
        <w:rPr>
          <w:b/>
        </w:rPr>
        <w:t>SI56 0110 0630 0109 972</w:t>
      </w:r>
      <w:r>
        <w:t xml:space="preserve">, </w:t>
      </w:r>
      <w:r w:rsidRPr="007A284E">
        <w:rPr>
          <w:rFonts w:cstheme="minorHAnsi"/>
          <w:b/>
          <w:color w:val="2E2E2E"/>
          <w:shd w:val="clear" w:color="auto" w:fill="FFFFFF"/>
        </w:rPr>
        <w:t>UJP</w:t>
      </w:r>
    </w:p>
    <w:p w14:paraId="2C5759E4" w14:textId="77777777" w:rsidR="004B254E" w:rsidRDefault="004B254E" w:rsidP="004B254E">
      <w:pPr>
        <w:tabs>
          <w:tab w:val="left" w:pos="3735"/>
        </w:tabs>
        <w:rPr>
          <w:b/>
        </w:rPr>
      </w:pPr>
      <w:r>
        <w:t xml:space="preserve">Naziv:                                                             </w:t>
      </w:r>
      <w:r>
        <w:rPr>
          <w:b/>
        </w:rPr>
        <w:t>REPUBLIKA SLOVENIJA, Gregorčičeva ulica 20, Ljubljana</w:t>
      </w:r>
      <w:r>
        <w:rPr>
          <w:rFonts w:ascii="Arial" w:hAnsi="Arial" w:cs="Arial"/>
          <w:color w:val="2E2E2E"/>
          <w:sz w:val="20"/>
          <w:szCs w:val="20"/>
          <w:shd w:val="clear" w:color="auto" w:fill="F5F7F9"/>
        </w:rPr>
        <w:t xml:space="preserve"> </w:t>
      </w:r>
    </w:p>
    <w:p w14:paraId="2E204669" w14:textId="77777777" w:rsidR="004B254E" w:rsidRDefault="004B254E" w:rsidP="004B254E">
      <w:pPr>
        <w:tabs>
          <w:tab w:val="left" w:pos="3735"/>
        </w:tabs>
        <w:rPr>
          <w:b/>
        </w:rPr>
      </w:pPr>
      <w:r>
        <w:t xml:space="preserve">Referenca:                                                    </w:t>
      </w:r>
      <w:r w:rsidRPr="00CE71CE">
        <w:rPr>
          <w:b/>
        </w:rPr>
        <w:t>18 33308-7221002-860110</w:t>
      </w:r>
    </w:p>
    <w:p w14:paraId="273A0808" w14:textId="77777777" w:rsidR="004B254E" w:rsidRPr="00C011D7" w:rsidRDefault="004B254E" w:rsidP="004B254E">
      <w:pPr>
        <w:tabs>
          <w:tab w:val="left" w:pos="3544"/>
        </w:tabs>
        <w:ind w:left="3544" w:hanging="3540"/>
      </w:pPr>
      <w:r>
        <w:t>Namen:</w:t>
      </w:r>
      <w:r>
        <w:tab/>
        <w:t xml:space="preserve">varščina za nakup </w:t>
      </w:r>
      <w:r>
        <w:rPr>
          <w:rFonts w:ascii="Arial" w:hAnsi="Arial" w:cs="Arial"/>
          <w:sz w:val="20"/>
        </w:rPr>
        <w:t xml:space="preserve">JD003-SP/2023 </w:t>
      </w:r>
      <w:r>
        <w:t xml:space="preserve">+  </w:t>
      </w:r>
      <w:r w:rsidRPr="00121CBB">
        <w:t>vpišet</w:t>
      </w:r>
      <w:r>
        <w:t>e</w:t>
      </w:r>
      <w:r w:rsidRPr="00121CBB">
        <w:t xml:space="preserve"> zaporedno</w:t>
      </w:r>
      <w:r>
        <w:t xml:space="preserve">  </w:t>
      </w:r>
      <w:r w:rsidRPr="00121CBB">
        <w:t xml:space="preserve">številko </w:t>
      </w:r>
      <w:r w:rsidR="00DC6CE9">
        <w:t>nepremičnine</w:t>
      </w:r>
      <w:r>
        <w:t xml:space="preserve"> </w:t>
      </w:r>
      <w:r w:rsidR="00F75075">
        <w:t>za katero oddajate ponudbo</w:t>
      </w:r>
      <w:r>
        <w:t xml:space="preserve">      </w:t>
      </w:r>
    </w:p>
    <w:p w14:paraId="7852E53B" w14:textId="77777777" w:rsidR="007A284E" w:rsidRDefault="007A284E" w:rsidP="0046672F">
      <w:pPr>
        <w:tabs>
          <w:tab w:val="left" w:pos="3735"/>
        </w:tabs>
        <w:jc w:val="both"/>
      </w:pPr>
    </w:p>
    <w:p w14:paraId="1F310FD5" w14:textId="77777777" w:rsidR="004B254E" w:rsidRPr="004B254E" w:rsidRDefault="004B254E" w:rsidP="004B254E">
      <w:pPr>
        <w:tabs>
          <w:tab w:val="left" w:pos="3735"/>
        </w:tabs>
        <w:jc w:val="both"/>
        <w:rPr>
          <w:u w:val="single"/>
        </w:rPr>
      </w:pPr>
      <w:r w:rsidRPr="004B254E">
        <w:rPr>
          <w:u w:val="single"/>
        </w:rPr>
        <w:t xml:space="preserve">Varščina mora biti v korist podračuna EZR pri Banki Slovenije, na račun proračuna RS nakazana najkasneje do dne   </w:t>
      </w:r>
      <w:r w:rsidR="002F4858" w:rsidRPr="002F4858">
        <w:rPr>
          <w:b/>
          <w:u w:val="single"/>
        </w:rPr>
        <w:t>0</w:t>
      </w:r>
      <w:r w:rsidR="00FD1337">
        <w:rPr>
          <w:b/>
          <w:u w:val="single"/>
        </w:rPr>
        <w:t>5</w:t>
      </w:r>
      <w:r w:rsidRPr="002F4858">
        <w:rPr>
          <w:b/>
          <w:u w:val="single"/>
        </w:rPr>
        <w:t>.</w:t>
      </w:r>
      <w:r w:rsidR="00F75075">
        <w:rPr>
          <w:b/>
          <w:u w:val="single"/>
        </w:rPr>
        <w:t>01</w:t>
      </w:r>
      <w:r w:rsidRPr="002F4858">
        <w:rPr>
          <w:b/>
          <w:u w:val="single"/>
        </w:rPr>
        <w:t>.202</w:t>
      </w:r>
      <w:r w:rsidR="00F75075">
        <w:rPr>
          <w:b/>
          <w:u w:val="single"/>
        </w:rPr>
        <w:t>4</w:t>
      </w:r>
      <w:r w:rsidRPr="002F4858">
        <w:rPr>
          <w:b/>
          <w:u w:val="single"/>
        </w:rPr>
        <w:t xml:space="preserve"> do 1</w:t>
      </w:r>
      <w:r w:rsidR="00F75075">
        <w:rPr>
          <w:b/>
          <w:u w:val="single"/>
        </w:rPr>
        <w:t>0</w:t>
      </w:r>
      <w:r w:rsidRPr="002F4858">
        <w:rPr>
          <w:b/>
          <w:u w:val="single"/>
        </w:rPr>
        <w:t>:00 ure.</w:t>
      </w:r>
    </w:p>
    <w:p w14:paraId="38391A8C" w14:textId="77777777" w:rsidR="004B254E" w:rsidRDefault="004B254E" w:rsidP="004B254E">
      <w:pPr>
        <w:tabs>
          <w:tab w:val="left" w:pos="3735"/>
        </w:tabs>
        <w:spacing w:line="276" w:lineRule="auto"/>
      </w:pPr>
      <w:r>
        <w:t xml:space="preserve">Uspelemu </w:t>
      </w:r>
      <w:r w:rsidR="002F4858">
        <w:t>ponudniku</w:t>
      </w:r>
      <w:r>
        <w:t xml:space="preserve"> se bo varščina vštela v kupnino, ostalim pa bo brezobrestno vrnjena v roku 30 dni po </w:t>
      </w:r>
      <w:r w:rsidR="002F4858">
        <w:t>opravljenem javnem pregledu prispelih ponudb</w:t>
      </w:r>
      <w:r>
        <w:t>, razen v primerih navedenih v tem razpisu.</w:t>
      </w:r>
    </w:p>
    <w:p w14:paraId="01BC413C" w14:textId="77777777" w:rsidR="004B254E" w:rsidRDefault="004B254E" w:rsidP="004B254E">
      <w:pPr>
        <w:tabs>
          <w:tab w:val="left" w:pos="3735"/>
        </w:tabs>
        <w:spacing w:line="276" w:lineRule="auto"/>
      </w:pPr>
      <w:r>
        <w:t xml:space="preserve">Kdor vplača varščino, vendar </w:t>
      </w:r>
      <w:r w:rsidR="002F4858">
        <w:t>ponudbe ne pošlje/prinese se smatra da k oddaji ponudbe ni</w:t>
      </w:r>
      <w:r>
        <w:t xml:space="preserve"> pristopi</w:t>
      </w:r>
      <w:r w:rsidR="002F4858">
        <w:t>l</w:t>
      </w:r>
      <w:r>
        <w:t xml:space="preserve">, </w:t>
      </w:r>
      <w:r w:rsidR="002F4858">
        <w:t>varščina se zadrži</w:t>
      </w:r>
      <w:r w:rsidR="00F75075">
        <w:t>.</w:t>
      </w:r>
    </w:p>
    <w:p w14:paraId="2E1F3C24" w14:textId="77777777" w:rsidR="004B254E" w:rsidRDefault="004B254E" w:rsidP="004B254E">
      <w:pPr>
        <w:tabs>
          <w:tab w:val="left" w:pos="3735"/>
        </w:tabs>
        <w:spacing w:line="276" w:lineRule="auto"/>
      </w:pPr>
      <w:r>
        <w:t xml:space="preserve">Če </w:t>
      </w:r>
      <w:r w:rsidR="002F4858">
        <w:t>ponudnik</w:t>
      </w:r>
      <w:r>
        <w:t xml:space="preserve"> ne sklene pogodbe ali ne plača kupnine, se varščina zadrži.</w:t>
      </w:r>
    </w:p>
    <w:p w14:paraId="7F530466" w14:textId="77777777" w:rsidR="00A55D37" w:rsidRPr="00A55D37" w:rsidRDefault="00A55D37" w:rsidP="0046672F">
      <w:pPr>
        <w:pStyle w:val="Odstavekseznama"/>
        <w:numPr>
          <w:ilvl w:val="0"/>
          <w:numId w:val="1"/>
        </w:numPr>
        <w:tabs>
          <w:tab w:val="left" w:pos="3735"/>
        </w:tabs>
        <w:spacing w:line="276" w:lineRule="auto"/>
        <w:jc w:val="both"/>
      </w:pPr>
      <w:r>
        <w:rPr>
          <w:b/>
          <w:u w:val="single"/>
        </w:rPr>
        <w:t xml:space="preserve">Podrobnejši pogoji </w:t>
      </w:r>
      <w:r w:rsidR="00FE7E3A">
        <w:rPr>
          <w:b/>
          <w:u w:val="single"/>
        </w:rPr>
        <w:t>javnega zbiranja ponudb</w:t>
      </w:r>
    </w:p>
    <w:p w14:paraId="2EDCAD4C" w14:textId="77777777" w:rsidR="00A55D37" w:rsidRDefault="00FE7E3A" w:rsidP="0046672F">
      <w:pPr>
        <w:tabs>
          <w:tab w:val="left" w:pos="3735"/>
        </w:tabs>
        <w:spacing w:line="276" w:lineRule="auto"/>
        <w:jc w:val="both"/>
      </w:pPr>
      <w:r>
        <w:t>V</w:t>
      </w:r>
      <w:r w:rsidR="00C1222C">
        <w:t xml:space="preserve"> </w:t>
      </w:r>
      <w:r>
        <w:t>javnem zbiranju ponudb za prodajo nepremičnin</w:t>
      </w:r>
      <w:r w:rsidR="00C1222C">
        <w:t xml:space="preserve"> lahko sodelujejo pravne in fizične osebe, ki v skladu s pravnim redom RS lahko postanejo lastniki </w:t>
      </w:r>
      <w:r w:rsidR="002D3C97">
        <w:t xml:space="preserve">nepremičnih </w:t>
      </w:r>
      <w:r w:rsidR="00C1222C">
        <w:t>stvari</w:t>
      </w:r>
      <w:r w:rsidR="002D3C97">
        <w:t>,</w:t>
      </w:r>
      <w:r w:rsidR="00C1222C">
        <w:t xml:space="preserve"> ki so predmet prodaje. Pri javn</w:t>
      </w:r>
      <w:r>
        <w:t xml:space="preserve">em zbiranju ponudb </w:t>
      </w:r>
      <w:r w:rsidR="00C1222C">
        <w:t>kot ponudniki ne morejo sodelovati cenilec in člani komisije ter z njimi povezane osebe v smislu 50/7 člena ZSPDSLS-1.</w:t>
      </w:r>
    </w:p>
    <w:p w14:paraId="62F11A58" w14:textId="77777777" w:rsidR="00C1222C" w:rsidRDefault="00C1222C" w:rsidP="0046672F">
      <w:pPr>
        <w:tabs>
          <w:tab w:val="left" w:pos="3735"/>
        </w:tabs>
        <w:spacing w:line="276" w:lineRule="auto"/>
        <w:jc w:val="both"/>
      </w:pPr>
      <w:r>
        <w:t xml:space="preserve">Dokumentacija </w:t>
      </w:r>
      <w:r w:rsidR="00FE7E3A">
        <w:t>ponudnikov</w:t>
      </w:r>
      <w:r>
        <w:t xml:space="preserve"> mora vsebovati naslednja dokazila:</w:t>
      </w:r>
    </w:p>
    <w:p w14:paraId="568C84B9" w14:textId="77777777" w:rsidR="00C1222C" w:rsidRDefault="00C1222C" w:rsidP="0046672F">
      <w:pPr>
        <w:pStyle w:val="Odstavekseznama"/>
        <w:numPr>
          <w:ilvl w:val="0"/>
          <w:numId w:val="8"/>
        </w:numPr>
        <w:tabs>
          <w:tab w:val="left" w:pos="3735"/>
        </w:tabs>
        <w:spacing w:line="276" w:lineRule="auto"/>
        <w:jc w:val="both"/>
      </w:pPr>
      <w:r>
        <w:lastRenderedPageBreak/>
        <w:t>Izpolnjen, lastnoročno podpisan obrazec, ki je priloga 1 te objave,</w:t>
      </w:r>
    </w:p>
    <w:p w14:paraId="67CC967B" w14:textId="77777777" w:rsidR="00C1222C" w:rsidRDefault="00C1222C" w:rsidP="0046672F">
      <w:pPr>
        <w:pStyle w:val="Odstavekseznama"/>
        <w:numPr>
          <w:ilvl w:val="0"/>
          <w:numId w:val="8"/>
        </w:numPr>
        <w:tabs>
          <w:tab w:val="left" w:pos="3735"/>
        </w:tabs>
        <w:spacing w:line="276" w:lineRule="auto"/>
        <w:jc w:val="both"/>
      </w:pPr>
      <w:r>
        <w:t xml:space="preserve">Pooblastilo za sodelovanje na </w:t>
      </w:r>
      <w:r w:rsidR="00FE7E3A">
        <w:t>javnem zbiranju ponudb</w:t>
      </w:r>
      <w:r>
        <w:t xml:space="preserve">, če </w:t>
      </w:r>
      <w:r w:rsidR="00FE7E3A">
        <w:t>ponudnik</w:t>
      </w:r>
      <w:r>
        <w:t xml:space="preserve"> ni zastopnik,</w:t>
      </w:r>
    </w:p>
    <w:p w14:paraId="2EB5CE64" w14:textId="77777777" w:rsidR="00C1222C" w:rsidRDefault="00C1222C" w:rsidP="0046672F">
      <w:pPr>
        <w:pStyle w:val="Odstavekseznama"/>
        <w:numPr>
          <w:ilvl w:val="0"/>
          <w:numId w:val="8"/>
        </w:numPr>
        <w:tabs>
          <w:tab w:val="left" w:pos="3735"/>
        </w:tabs>
        <w:spacing w:line="276" w:lineRule="auto"/>
        <w:jc w:val="both"/>
      </w:pPr>
      <w:r>
        <w:t>Potrdilo o plačani varščini ter</w:t>
      </w:r>
    </w:p>
    <w:p w14:paraId="0FBBA6C7" w14:textId="77777777" w:rsidR="00C1222C" w:rsidRDefault="00C1222C" w:rsidP="0046672F">
      <w:pPr>
        <w:pStyle w:val="Odstavekseznama"/>
        <w:numPr>
          <w:ilvl w:val="0"/>
          <w:numId w:val="8"/>
        </w:numPr>
        <w:tabs>
          <w:tab w:val="left" w:pos="3735"/>
        </w:tabs>
        <w:spacing w:line="276" w:lineRule="auto"/>
        <w:jc w:val="both"/>
      </w:pPr>
      <w:r>
        <w:t xml:space="preserve">Kopijo veljavnega uradnega identifikacijskega dokumenta. V kolikor zainteresirani </w:t>
      </w:r>
      <w:r w:rsidR="00FE7E3A">
        <w:t>ponudnik</w:t>
      </w:r>
      <w:r>
        <w:t xml:space="preserve"> ne predloži kopije osebne izkaznice ali potnega lista je potrebno kopiji uradnega identifikacijskega dokumenta priložiti tudi potrdilo o državljanstvu ali izpisek iz matičnega registra </w:t>
      </w:r>
      <w:r w:rsidR="006E1C0D">
        <w:t>– velja za fizične osebe in s.p.-je.</w:t>
      </w:r>
    </w:p>
    <w:p w14:paraId="2CF9C89B" w14:textId="77777777" w:rsidR="00264B63" w:rsidRDefault="00264B63" w:rsidP="0046672F">
      <w:pPr>
        <w:pStyle w:val="Odstavekseznama"/>
        <w:numPr>
          <w:ilvl w:val="0"/>
          <w:numId w:val="8"/>
        </w:numPr>
        <w:tabs>
          <w:tab w:val="left" w:pos="3735"/>
        </w:tabs>
        <w:spacing w:line="276" w:lineRule="auto"/>
        <w:jc w:val="both"/>
      </w:pPr>
      <w:r>
        <w:t xml:space="preserve">V kolikor je </w:t>
      </w:r>
      <w:r w:rsidR="006A1BE1">
        <w:t>ponudnik</w:t>
      </w:r>
      <w:r>
        <w:t xml:space="preserve"> pravna oseba ali samostojni podjetnik tudi izpisek iz sodnega registra oz. </w:t>
      </w:r>
      <w:proofErr w:type="spellStart"/>
      <w:r>
        <w:t>Ajpes</w:t>
      </w:r>
      <w:proofErr w:type="spellEnd"/>
      <w:r>
        <w:t xml:space="preserve">-a, ki ne sme biti starejši od treh mesecev, ter potrdilo </w:t>
      </w:r>
      <w:proofErr w:type="spellStart"/>
      <w:r>
        <w:t>Furs</w:t>
      </w:r>
      <w:proofErr w:type="spellEnd"/>
      <w:r>
        <w:t>-a o plačanih davkih.</w:t>
      </w:r>
    </w:p>
    <w:p w14:paraId="0591B183" w14:textId="77777777" w:rsidR="006E1C0D" w:rsidRDefault="006E1C0D" w:rsidP="0046672F">
      <w:pPr>
        <w:tabs>
          <w:tab w:val="left" w:pos="3735"/>
        </w:tabs>
        <w:spacing w:line="276" w:lineRule="auto"/>
        <w:jc w:val="both"/>
        <w:rPr>
          <w:b/>
          <w:u w:val="single"/>
        </w:rPr>
      </w:pPr>
      <w:r w:rsidRPr="006E1C0D">
        <w:rPr>
          <w:u w:val="single"/>
        </w:rPr>
        <w:t>Šteje se</w:t>
      </w:r>
      <w:r w:rsidR="0046672F">
        <w:rPr>
          <w:u w:val="single"/>
        </w:rPr>
        <w:t>,</w:t>
      </w:r>
      <w:r w:rsidRPr="006E1C0D">
        <w:rPr>
          <w:u w:val="single"/>
        </w:rPr>
        <w:t xml:space="preserve"> da je dokumentacija pravočasna, če na naslov organizatorja javne</w:t>
      </w:r>
      <w:r w:rsidR="00FE7E3A">
        <w:rPr>
          <w:u w:val="single"/>
        </w:rPr>
        <w:t xml:space="preserve">ga zbiranja ponudb za prodajo nepremičnin </w:t>
      </w:r>
      <w:r w:rsidRPr="006E1C0D">
        <w:rPr>
          <w:u w:val="single"/>
        </w:rPr>
        <w:t xml:space="preserve">prispe najkasneje do </w:t>
      </w:r>
      <w:r w:rsidR="00FE7E3A" w:rsidRPr="00FE7E3A">
        <w:rPr>
          <w:b/>
          <w:u w:val="single"/>
        </w:rPr>
        <w:t>0</w:t>
      </w:r>
      <w:r w:rsidR="00F75075">
        <w:rPr>
          <w:b/>
          <w:u w:val="single"/>
        </w:rPr>
        <w:t>8</w:t>
      </w:r>
      <w:r w:rsidRPr="00FE7E3A">
        <w:rPr>
          <w:b/>
          <w:u w:val="single"/>
        </w:rPr>
        <w:t>.</w:t>
      </w:r>
      <w:r w:rsidR="00F75075">
        <w:rPr>
          <w:b/>
          <w:u w:val="single"/>
        </w:rPr>
        <w:t>01</w:t>
      </w:r>
      <w:r w:rsidRPr="00FE7E3A">
        <w:rPr>
          <w:b/>
          <w:u w:val="single"/>
        </w:rPr>
        <w:t>.202</w:t>
      </w:r>
      <w:r w:rsidR="00F75075">
        <w:rPr>
          <w:b/>
          <w:u w:val="single"/>
        </w:rPr>
        <w:t>4</w:t>
      </w:r>
      <w:r w:rsidRPr="00FE7E3A">
        <w:rPr>
          <w:b/>
          <w:u w:val="single"/>
        </w:rPr>
        <w:t xml:space="preserve"> do </w:t>
      </w:r>
      <w:r w:rsidR="004B254E" w:rsidRPr="00FE7E3A">
        <w:rPr>
          <w:b/>
          <w:u w:val="single"/>
        </w:rPr>
        <w:t>1</w:t>
      </w:r>
      <w:r w:rsidR="00F75075">
        <w:rPr>
          <w:b/>
          <w:u w:val="single"/>
        </w:rPr>
        <w:t>2</w:t>
      </w:r>
      <w:r w:rsidRPr="00FE7E3A">
        <w:rPr>
          <w:b/>
          <w:u w:val="single"/>
        </w:rPr>
        <w:t>:00 ure.</w:t>
      </w:r>
    </w:p>
    <w:p w14:paraId="4153A1D7" w14:textId="77777777" w:rsidR="002E7B96" w:rsidRDefault="002E7B96" w:rsidP="0046672F">
      <w:pPr>
        <w:tabs>
          <w:tab w:val="left" w:pos="3735"/>
        </w:tabs>
        <w:spacing w:line="276" w:lineRule="auto"/>
        <w:jc w:val="both"/>
        <w:rPr>
          <w:u w:val="single"/>
        </w:rPr>
      </w:pPr>
      <w:r>
        <w:rPr>
          <w:u w:val="single"/>
        </w:rPr>
        <w:t>Ponudniki pošljejo obrazce ali jih osebno dostavijo do roka navedenega v povabilu na: GRM Novo mesto, Bartelj Milena, Sevno 13, 8000 Novo mesto, obvezno s pripisom JD</w:t>
      </w:r>
      <w:r w:rsidR="0060211F">
        <w:rPr>
          <w:u w:val="single"/>
        </w:rPr>
        <w:t>SP003/2023 – NE ODPIRAJ!</w:t>
      </w:r>
    </w:p>
    <w:p w14:paraId="4074983C" w14:textId="77777777" w:rsidR="004B254E" w:rsidRDefault="00FE7E3A" w:rsidP="004B254E">
      <w:pPr>
        <w:tabs>
          <w:tab w:val="left" w:pos="3735"/>
        </w:tabs>
        <w:spacing w:line="276" w:lineRule="auto"/>
        <w:jc w:val="both"/>
        <w:rPr>
          <w:highlight w:val="lightGray"/>
          <w:u w:val="single"/>
        </w:rPr>
      </w:pPr>
      <w:r>
        <w:rPr>
          <w:highlight w:val="lightGray"/>
          <w:u w:val="single"/>
        </w:rPr>
        <w:t>Ponudniki</w:t>
      </w:r>
      <w:r w:rsidR="004B254E" w:rsidRPr="00C96DA6">
        <w:rPr>
          <w:highlight w:val="lightGray"/>
          <w:u w:val="single"/>
        </w:rPr>
        <w:t xml:space="preserve">, katerih varščina ne bo na računu </w:t>
      </w:r>
      <w:r w:rsidR="004B254E">
        <w:rPr>
          <w:highlight w:val="lightGray"/>
          <w:u w:val="single"/>
        </w:rPr>
        <w:t xml:space="preserve">proračuna RS </w:t>
      </w:r>
      <w:r w:rsidR="004B254E" w:rsidRPr="00C96DA6">
        <w:rPr>
          <w:highlight w:val="lightGray"/>
          <w:u w:val="single"/>
        </w:rPr>
        <w:t>do roka navedenega v 1</w:t>
      </w:r>
      <w:r w:rsidR="006A1BE1">
        <w:rPr>
          <w:highlight w:val="lightGray"/>
          <w:u w:val="single"/>
        </w:rPr>
        <w:t>0</w:t>
      </w:r>
      <w:r w:rsidR="004B254E" w:rsidRPr="00C96DA6">
        <w:rPr>
          <w:highlight w:val="lightGray"/>
          <w:u w:val="single"/>
        </w:rPr>
        <w:t>. točki ali katerih dokumentacija ne bo pravočasna ali popolna, oziroma ne bodo izpolnjeni VSI navedeni pogoji in zahteve bodo izločeni iz postopka.</w:t>
      </w:r>
    </w:p>
    <w:p w14:paraId="54011B8C" w14:textId="77777777" w:rsidR="00FE7E3A" w:rsidRDefault="00FE7E3A" w:rsidP="00FE7E3A">
      <w:pPr>
        <w:tabs>
          <w:tab w:val="left" w:pos="3735"/>
        </w:tabs>
        <w:jc w:val="both"/>
      </w:pPr>
      <w:r>
        <w:t>V kolikor bo v roku prispelo več najugodnejših ponudb, bodo z najugodnejšimi ponudniki opravljena dodatne pisna pogajanja o ceni. Pogodba bo sklenjena s tistim ponudnikom, ki bo ponudil najvišjo odkupno ceno, pod pogojem, da občina ne bo uveljavljala predkupne pravice</w:t>
      </w:r>
      <w:r w:rsidR="006A1BE1">
        <w:t xml:space="preserve"> (nepremičnine pod </w:t>
      </w:r>
      <w:proofErr w:type="spellStart"/>
      <w:r w:rsidR="006A1BE1">
        <w:t>zap</w:t>
      </w:r>
      <w:proofErr w:type="spellEnd"/>
      <w:r w:rsidR="006A1BE1">
        <w:t>. št. 3)</w:t>
      </w:r>
    </w:p>
    <w:p w14:paraId="498ABD53" w14:textId="77777777" w:rsidR="006E2CB1" w:rsidRDefault="006E2CB1" w:rsidP="0046672F">
      <w:pPr>
        <w:tabs>
          <w:tab w:val="left" w:pos="3735"/>
        </w:tabs>
        <w:spacing w:line="276" w:lineRule="auto"/>
        <w:jc w:val="both"/>
      </w:pPr>
      <w:r>
        <w:t xml:space="preserve">Javna </w:t>
      </w:r>
      <w:r w:rsidR="00FE7E3A">
        <w:t xml:space="preserve">odpiranje ponudb </w:t>
      </w:r>
      <w:r>
        <w:t xml:space="preserve">se opravi, če </w:t>
      </w:r>
      <w:r w:rsidR="00FE7E3A">
        <w:t>je prispela vsaj ena ponudba za nakup nepremičnine</w:t>
      </w:r>
      <w:r>
        <w:t>. Šteje se, da je javn</w:t>
      </w:r>
      <w:r w:rsidR="00FE7E3A">
        <w:t>o zbiranje ponudb</w:t>
      </w:r>
      <w:r>
        <w:t xml:space="preserve"> uspel</w:t>
      </w:r>
      <w:r w:rsidR="00FE7E3A">
        <w:t>o</w:t>
      </w:r>
      <w:r>
        <w:t xml:space="preserve">, če vsaj en ponudnik ponudi ceno, ki je enaka </w:t>
      </w:r>
      <w:r w:rsidR="006A1BE1">
        <w:t xml:space="preserve">ali višja </w:t>
      </w:r>
      <w:r>
        <w:t>izklicni ceni.</w:t>
      </w:r>
    </w:p>
    <w:p w14:paraId="6A8DEF78" w14:textId="77777777" w:rsidR="00596D89" w:rsidRDefault="002D3C97" w:rsidP="0046672F">
      <w:pPr>
        <w:tabs>
          <w:tab w:val="left" w:pos="3735"/>
        </w:tabs>
        <w:spacing w:line="276" w:lineRule="auto"/>
        <w:jc w:val="both"/>
      </w:pPr>
      <w:r>
        <w:t>Nepremičnina se bo prodala</w:t>
      </w:r>
      <w:r w:rsidR="00596D89">
        <w:t xml:space="preserve"> po načelu videno-kupljeno, zato morebitne reklamacije po sklenitvi prodajne pogodbe ne bodo upoštevane. Prodajalec ne jamči za kakršne koli pomanjkljivosti, namen uporabe. Kupec sam prevzema obveznosti odprave morebitnih napak ali pomanjkljivosti v zvezi s kvaliteto in obsegom predmeta prodaje.</w:t>
      </w:r>
    </w:p>
    <w:p w14:paraId="6228B206" w14:textId="77777777" w:rsidR="00FE7E3A" w:rsidRDefault="00FE7E3A" w:rsidP="0046672F">
      <w:pPr>
        <w:tabs>
          <w:tab w:val="left" w:pos="3735"/>
        </w:tabs>
        <w:spacing w:line="276" w:lineRule="auto"/>
        <w:jc w:val="both"/>
      </w:pPr>
      <w:r>
        <w:t xml:space="preserve">Javno odpiranje ponudb </w:t>
      </w:r>
      <w:r w:rsidR="00264B63">
        <w:t>vodi član ali predsednik komisije in je končan</w:t>
      </w:r>
      <w:r>
        <w:t>o</w:t>
      </w:r>
      <w:r w:rsidR="00264B63">
        <w:t xml:space="preserve"> ko </w:t>
      </w:r>
      <w:r>
        <w:t xml:space="preserve">komisija ugotovi da je ena ponudba </w:t>
      </w:r>
      <w:r w:rsidR="00264B63">
        <w:t xml:space="preserve"> najvišj</w:t>
      </w:r>
      <w:r>
        <w:t>a</w:t>
      </w:r>
      <w:r w:rsidR="00264B63">
        <w:t xml:space="preserve"> ponudb</w:t>
      </w:r>
      <w:r>
        <w:t>a</w:t>
      </w:r>
      <w:r w:rsidR="00264B63">
        <w:t xml:space="preserve"> za nepremičnino. Takrat komisija ugotovi in v zapisnik zapiše komu </w:t>
      </w:r>
      <w:r w:rsidR="005E38BA">
        <w:t xml:space="preserve">in po kakšni ceni je bil predmet prodan. </w:t>
      </w:r>
    </w:p>
    <w:p w14:paraId="4E426B71" w14:textId="77777777" w:rsidR="005E38BA" w:rsidRDefault="005E38BA" w:rsidP="0046672F">
      <w:pPr>
        <w:tabs>
          <w:tab w:val="left" w:pos="3735"/>
        </w:tabs>
        <w:spacing w:line="276" w:lineRule="auto"/>
        <w:jc w:val="both"/>
      </w:pPr>
      <w:r>
        <w:t xml:space="preserve">Ugovore proti postopku je mogoče podati, dokler ni zaključen zapisnik o poteku </w:t>
      </w:r>
      <w:r w:rsidR="00FE7E3A">
        <w:t>javnega zbiranja in odpiranja prispelih ponudb za prodajo nepremičnine</w:t>
      </w:r>
      <w:r>
        <w:t>. Morebitne spore reši komisija.</w:t>
      </w:r>
    </w:p>
    <w:p w14:paraId="6520B107" w14:textId="77777777" w:rsidR="005E38BA" w:rsidRDefault="005E38BA" w:rsidP="0046672F">
      <w:pPr>
        <w:tabs>
          <w:tab w:val="left" w:pos="3735"/>
        </w:tabs>
        <w:spacing w:line="276" w:lineRule="auto"/>
        <w:jc w:val="both"/>
      </w:pPr>
      <w:r>
        <w:t>Prodajalec lahko začeti postopek prodaje delno ali v celoti ustavi, kadar koli do sklenitve pravnega posla brez obrazložitve in brez odškodninske odgovornosti, dolžan pa je vrniti vplačano varščino brez obresti.</w:t>
      </w:r>
    </w:p>
    <w:p w14:paraId="323457B9" w14:textId="77777777" w:rsidR="00596D89" w:rsidRPr="00371166" w:rsidRDefault="00596D89" w:rsidP="0046672F">
      <w:pPr>
        <w:pStyle w:val="Odstavekseznama"/>
        <w:numPr>
          <w:ilvl w:val="0"/>
          <w:numId w:val="1"/>
        </w:numPr>
        <w:tabs>
          <w:tab w:val="left" w:pos="3735"/>
        </w:tabs>
        <w:spacing w:line="276" w:lineRule="auto"/>
        <w:jc w:val="both"/>
      </w:pPr>
      <w:r>
        <w:rPr>
          <w:b/>
          <w:u w:val="single"/>
        </w:rPr>
        <w:t>Ogled</w:t>
      </w:r>
    </w:p>
    <w:p w14:paraId="1D16298E" w14:textId="77777777" w:rsidR="0046672F" w:rsidRDefault="0017732A" w:rsidP="0046672F">
      <w:pPr>
        <w:tabs>
          <w:tab w:val="left" w:pos="3735"/>
        </w:tabs>
        <w:spacing w:line="276" w:lineRule="auto"/>
        <w:jc w:val="both"/>
      </w:pPr>
      <w:r>
        <w:t xml:space="preserve">Za dodatne informacije v zvezi s predmetom </w:t>
      </w:r>
      <w:r w:rsidR="00D36FBF">
        <w:t xml:space="preserve">prodaje se obrnite na </w:t>
      </w:r>
      <w:r w:rsidR="0016464E">
        <w:t>vodjo MIC-a, g. Jože Podgoršek</w:t>
      </w:r>
      <w:r w:rsidR="00D36FBF">
        <w:t xml:space="preserve">, telefonska št.: </w:t>
      </w:r>
      <w:r w:rsidR="0016464E">
        <w:t>031 376 336</w:t>
      </w:r>
      <w:r w:rsidR="00D36FBF">
        <w:t xml:space="preserve">; elektronski naslov: </w:t>
      </w:r>
      <w:r w:rsidR="0016464E" w:rsidRPr="0016464E">
        <w:t xml:space="preserve">Jože Podgoršek </w:t>
      </w:r>
      <w:hyperlink r:id="rId9" w:history="1">
        <w:r w:rsidR="0016464E" w:rsidRPr="000B1B2B">
          <w:rPr>
            <w:rStyle w:val="Hiperpovezava"/>
          </w:rPr>
          <w:t>joze.podgorsek@grm-nm.si</w:t>
        </w:r>
      </w:hyperlink>
    </w:p>
    <w:p w14:paraId="7644DBCA" w14:textId="77777777" w:rsidR="00D36FBF" w:rsidRDefault="0046672F" w:rsidP="0046672F">
      <w:pPr>
        <w:tabs>
          <w:tab w:val="left" w:pos="3735"/>
        </w:tabs>
        <w:spacing w:line="276" w:lineRule="auto"/>
        <w:jc w:val="both"/>
      </w:pPr>
      <w:r>
        <w:t xml:space="preserve"> </w:t>
      </w:r>
      <w:r w:rsidR="00D36FBF">
        <w:t>Ogled predmeta prodaje je možen izključno na podlagi predhodnega dogovora. Interes za ogled sporočite na zgoraj naveden mail ali telefonsko številko</w:t>
      </w:r>
      <w:r w:rsidR="00353D14">
        <w:t xml:space="preserve"> najkasneje do </w:t>
      </w:r>
      <w:r w:rsidR="00FE7E3A">
        <w:t>3</w:t>
      </w:r>
      <w:r w:rsidR="0074469E">
        <w:t>1</w:t>
      </w:r>
      <w:r w:rsidR="00353D14">
        <w:t>.</w:t>
      </w:r>
      <w:r w:rsidR="004B254E">
        <w:t>1</w:t>
      </w:r>
      <w:r w:rsidR="0074469E">
        <w:t>2</w:t>
      </w:r>
      <w:r w:rsidR="00353D14">
        <w:t>.2023 do 10:00 ure.</w:t>
      </w:r>
    </w:p>
    <w:p w14:paraId="4AB0BEDB" w14:textId="77777777" w:rsidR="003E1964" w:rsidRDefault="003E1964" w:rsidP="0046672F">
      <w:pPr>
        <w:tabs>
          <w:tab w:val="left" w:pos="3735"/>
        </w:tabs>
        <w:spacing w:line="276" w:lineRule="auto"/>
        <w:jc w:val="both"/>
      </w:pPr>
    </w:p>
    <w:p w14:paraId="7996B5BE" w14:textId="77777777" w:rsidR="00353D14" w:rsidRPr="00353D14" w:rsidRDefault="00353D14" w:rsidP="0046672F">
      <w:pPr>
        <w:pStyle w:val="Odstavekseznama"/>
        <w:numPr>
          <w:ilvl w:val="0"/>
          <w:numId w:val="1"/>
        </w:numPr>
        <w:tabs>
          <w:tab w:val="left" w:pos="3735"/>
        </w:tabs>
        <w:spacing w:line="276" w:lineRule="auto"/>
        <w:jc w:val="both"/>
      </w:pPr>
      <w:r>
        <w:rPr>
          <w:b/>
          <w:u w:val="single"/>
        </w:rPr>
        <w:lastRenderedPageBreak/>
        <w:t>Opozorilo</w:t>
      </w:r>
    </w:p>
    <w:p w14:paraId="25C7203A" w14:textId="77777777" w:rsidR="00353D14" w:rsidRDefault="00353D14" w:rsidP="0046672F">
      <w:pPr>
        <w:tabs>
          <w:tab w:val="left" w:pos="3735"/>
        </w:tabs>
        <w:spacing w:line="276" w:lineRule="auto"/>
        <w:jc w:val="both"/>
      </w:pPr>
      <w:r>
        <w:t>Organizator javne</w:t>
      </w:r>
      <w:r w:rsidR="00E22806">
        <w:t>ga zbiranja ponudb za prodajo nepremičnih</w:t>
      </w:r>
      <w:r>
        <w:t xml:space="preserve"> lahko do sklenitve pravnega posla, postopek ustavi oziroma ne sklene pogodbe, brez odškodninske odgovornosti.</w:t>
      </w:r>
    </w:p>
    <w:p w14:paraId="632C219E" w14:textId="77777777" w:rsidR="00353D14" w:rsidRDefault="00353D14" w:rsidP="0046672F">
      <w:pPr>
        <w:tabs>
          <w:tab w:val="left" w:pos="3735"/>
        </w:tabs>
        <w:spacing w:line="276" w:lineRule="auto"/>
        <w:jc w:val="both"/>
      </w:pPr>
    </w:p>
    <w:p w14:paraId="2F128E5B" w14:textId="77777777" w:rsidR="00353D14" w:rsidRDefault="00353D14" w:rsidP="0046672F">
      <w:pPr>
        <w:tabs>
          <w:tab w:val="left" w:pos="3735"/>
        </w:tabs>
        <w:spacing w:line="276" w:lineRule="auto"/>
        <w:jc w:val="both"/>
      </w:pPr>
      <w:r>
        <w:tab/>
      </w:r>
      <w:r>
        <w:tab/>
      </w:r>
      <w:r>
        <w:tab/>
      </w:r>
      <w:r>
        <w:tab/>
        <w:t xml:space="preserve"> </w:t>
      </w:r>
    </w:p>
    <w:p w14:paraId="75EBF85F" w14:textId="77777777" w:rsidR="00353D14" w:rsidRDefault="00353D14" w:rsidP="0046672F">
      <w:pPr>
        <w:tabs>
          <w:tab w:val="left" w:pos="3735"/>
        </w:tabs>
        <w:spacing w:line="276" w:lineRule="auto"/>
        <w:jc w:val="both"/>
      </w:pPr>
      <w:r>
        <w:tab/>
      </w:r>
      <w:r>
        <w:tab/>
      </w:r>
      <w:r>
        <w:tab/>
        <w:t xml:space="preserve">     mag. Mojca Špec Potočar</w:t>
      </w:r>
    </w:p>
    <w:p w14:paraId="78A44101" w14:textId="77777777" w:rsidR="0046672F" w:rsidRPr="006E2CB1" w:rsidRDefault="0046672F" w:rsidP="0046672F">
      <w:pPr>
        <w:tabs>
          <w:tab w:val="left" w:pos="3735"/>
        </w:tabs>
        <w:spacing w:line="276" w:lineRule="auto"/>
        <w:jc w:val="both"/>
      </w:pPr>
      <w:r>
        <w:tab/>
      </w:r>
      <w:r>
        <w:tab/>
      </w:r>
      <w:r>
        <w:tab/>
      </w:r>
      <w:r>
        <w:tab/>
      </w:r>
      <w:proofErr w:type="spellStart"/>
      <w:r>
        <w:t>v.d</w:t>
      </w:r>
      <w:proofErr w:type="spellEnd"/>
      <w:r>
        <w:t>. direktoric</w:t>
      </w:r>
      <w:r w:rsidR="000C49AF">
        <w:t>e</w:t>
      </w:r>
    </w:p>
    <w:sectPr w:rsidR="0046672F" w:rsidRPr="006E2CB1" w:rsidSect="00B7610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E58"/>
    <w:multiLevelType w:val="hybridMultilevel"/>
    <w:tmpl w:val="2A42A8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29DF"/>
    <w:multiLevelType w:val="hybridMultilevel"/>
    <w:tmpl w:val="A6569E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932C2"/>
    <w:multiLevelType w:val="hybridMultilevel"/>
    <w:tmpl w:val="1730EB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94082"/>
    <w:multiLevelType w:val="hybridMultilevel"/>
    <w:tmpl w:val="E59E6EA0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CE7EF9"/>
    <w:multiLevelType w:val="hybridMultilevel"/>
    <w:tmpl w:val="ED8468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40B85"/>
    <w:multiLevelType w:val="hybridMultilevel"/>
    <w:tmpl w:val="244A82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E1CB9"/>
    <w:multiLevelType w:val="hybridMultilevel"/>
    <w:tmpl w:val="423C6B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E34B6"/>
    <w:multiLevelType w:val="hybridMultilevel"/>
    <w:tmpl w:val="FD36AB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667D5"/>
    <w:multiLevelType w:val="hybridMultilevel"/>
    <w:tmpl w:val="DB8C19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743BF"/>
    <w:multiLevelType w:val="hybridMultilevel"/>
    <w:tmpl w:val="4D0670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C4526"/>
    <w:multiLevelType w:val="hybridMultilevel"/>
    <w:tmpl w:val="88BE7A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32DBB"/>
    <w:multiLevelType w:val="hybridMultilevel"/>
    <w:tmpl w:val="F1085BE8"/>
    <w:lvl w:ilvl="0" w:tplc="F8EC10DE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num w:numId="1" w16cid:durableId="538205810">
    <w:abstractNumId w:val="8"/>
  </w:num>
  <w:num w:numId="2" w16cid:durableId="608128315">
    <w:abstractNumId w:val="6"/>
  </w:num>
  <w:num w:numId="3" w16cid:durableId="596862189">
    <w:abstractNumId w:val="4"/>
  </w:num>
  <w:num w:numId="4" w16cid:durableId="1067918246">
    <w:abstractNumId w:val="5"/>
  </w:num>
  <w:num w:numId="5" w16cid:durableId="1629819204">
    <w:abstractNumId w:val="10"/>
  </w:num>
  <w:num w:numId="6" w16cid:durableId="101464022">
    <w:abstractNumId w:val="12"/>
  </w:num>
  <w:num w:numId="7" w16cid:durableId="1145901489">
    <w:abstractNumId w:val="9"/>
  </w:num>
  <w:num w:numId="8" w16cid:durableId="632564697">
    <w:abstractNumId w:val="0"/>
  </w:num>
  <w:num w:numId="9" w16cid:durableId="545947267">
    <w:abstractNumId w:val="2"/>
  </w:num>
  <w:num w:numId="10" w16cid:durableId="629020958">
    <w:abstractNumId w:val="11"/>
  </w:num>
  <w:num w:numId="11" w16cid:durableId="1912690474">
    <w:abstractNumId w:val="7"/>
  </w:num>
  <w:num w:numId="12" w16cid:durableId="565796490">
    <w:abstractNumId w:val="1"/>
  </w:num>
  <w:num w:numId="13" w16cid:durableId="836846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0B"/>
    <w:rsid w:val="000068E4"/>
    <w:rsid w:val="00015F6B"/>
    <w:rsid w:val="000610E8"/>
    <w:rsid w:val="00086350"/>
    <w:rsid w:val="000C49AF"/>
    <w:rsid w:val="000E0AD0"/>
    <w:rsid w:val="000F18AF"/>
    <w:rsid w:val="000F550E"/>
    <w:rsid w:val="00104A6C"/>
    <w:rsid w:val="00106198"/>
    <w:rsid w:val="00114B37"/>
    <w:rsid w:val="00121CBB"/>
    <w:rsid w:val="0016464E"/>
    <w:rsid w:val="0017732A"/>
    <w:rsid w:val="001C0BDA"/>
    <w:rsid w:val="001F3AFB"/>
    <w:rsid w:val="00216A60"/>
    <w:rsid w:val="00264B63"/>
    <w:rsid w:val="002D3C97"/>
    <w:rsid w:val="002E7B96"/>
    <w:rsid w:val="002F4858"/>
    <w:rsid w:val="00353D14"/>
    <w:rsid w:val="003544A4"/>
    <w:rsid w:val="00355C39"/>
    <w:rsid w:val="00371166"/>
    <w:rsid w:val="00373671"/>
    <w:rsid w:val="003A2D41"/>
    <w:rsid w:val="003A6D10"/>
    <w:rsid w:val="003D56BC"/>
    <w:rsid w:val="003E1964"/>
    <w:rsid w:val="00417D7B"/>
    <w:rsid w:val="004337E4"/>
    <w:rsid w:val="0046672F"/>
    <w:rsid w:val="004B254E"/>
    <w:rsid w:val="004E3040"/>
    <w:rsid w:val="0051451F"/>
    <w:rsid w:val="005372DF"/>
    <w:rsid w:val="00592D07"/>
    <w:rsid w:val="00596D89"/>
    <w:rsid w:val="005E38BA"/>
    <w:rsid w:val="0060211F"/>
    <w:rsid w:val="006520EA"/>
    <w:rsid w:val="006550AC"/>
    <w:rsid w:val="00686E8C"/>
    <w:rsid w:val="006A1BE1"/>
    <w:rsid w:val="006C1F3C"/>
    <w:rsid w:val="006E1189"/>
    <w:rsid w:val="006E1C0D"/>
    <w:rsid w:val="006E2CB1"/>
    <w:rsid w:val="00740502"/>
    <w:rsid w:val="0074469E"/>
    <w:rsid w:val="00754222"/>
    <w:rsid w:val="00787BFA"/>
    <w:rsid w:val="007A284E"/>
    <w:rsid w:val="007F388B"/>
    <w:rsid w:val="00857B99"/>
    <w:rsid w:val="009057CB"/>
    <w:rsid w:val="00932778"/>
    <w:rsid w:val="00A55D37"/>
    <w:rsid w:val="00A6612C"/>
    <w:rsid w:val="00A66151"/>
    <w:rsid w:val="00A914E3"/>
    <w:rsid w:val="00AE1F68"/>
    <w:rsid w:val="00AF6A8F"/>
    <w:rsid w:val="00B03FD4"/>
    <w:rsid w:val="00B62229"/>
    <w:rsid w:val="00B7610B"/>
    <w:rsid w:val="00BA73CD"/>
    <w:rsid w:val="00BC79F8"/>
    <w:rsid w:val="00C1222C"/>
    <w:rsid w:val="00C13129"/>
    <w:rsid w:val="00C14546"/>
    <w:rsid w:val="00C9615C"/>
    <w:rsid w:val="00C96DA6"/>
    <w:rsid w:val="00CF12EC"/>
    <w:rsid w:val="00D36FBF"/>
    <w:rsid w:val="00D63802"/>
    <w:rsid w:val="00D96C47"/>
    <w:rsid w:val="00DC6CE9"/>
    <w:rsid w:val="00E22806"/>
    <w:rsid w:val="00E446C3"/>
    <w:rsid w:val="00EA2B53"/>
    <w:rsid w:val="00EB11A0"/>
    <w:rsid w:val="00F75075"/>
    <w:rsid w:val="00F751BC"/>
    <w:rsid w:val="00FD1337"/>
    <w:rsid w:val="00F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ADDB"/>
  <w15:chartTrackingRefBased/>
  <w15:docId w15:val="{666DBD38-645B-40D2-817A-9CBCD65F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B7610B"/>
    <w:pPr>
      <w:tabs>
        <w:tab w:val="left" w:pos="170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6550AC"/>
    <w:pPr>
      <w:ind w:left="720"/>
      <w:contextualSpacing/>
    </w:pPr>
  </w:style>
  <w:style w:type="paragraph" w:customStyle="1" w:styleId="Default">
    <w:name w:val="Default"/>
    <w:rsid w:val="00655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rezrazmikov">
    <w:name w:val="No Spacing"/>
    <w:uiPriority w:val="1"/>
    <w:qFormat/>
    <w:rsid w:val="00932778"/>
    <w:pPr>
      <w:spacing w:after="0" w:line="240" w:lineRule="auto"/>
    </w:pPr>
  </w:style>
  <w:style w:type="paragraph" w:customStyle="1" w:styleId="Odstavek">
    <w:name w:val="Odstavek"/>
    <w:basedOn w:val="Navaden"/>
    <w:link w:val="OdstavekZnak"/>
    <w:qFormat/>
    <w:rsid w:val="003D56BC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3D56BC"/>
    <w:rPr>
      <w:rFonts w:ascii="Arial" w:eastAsia="Times New Roman" w:hAnsi="Arial" w:cs="Arial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3D56BC"/>
    <w:pPr>
      <w:numPr>
        <w:numId w:val="7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3D56BC"/>
    <w:rPr>
      <w:rFonts w:ascii="Arial" w:eastAsia="Times New Roman" w:hAnsi="Arial" w:cs="Arial"/>
      <w:lang w:eastAsia="sl-SI"/>
    </w:rPr>
  </w:style>
  <w:style w:type="character" w:styleId="Hiperpovezava">
    <w:name w:val="Hyperlink"/>
    <w:basedOn w:val="Privzetapisavaodstavka"/>
    <w:uiPriority w:val="99"/>
    <w:unhideWhenUsed/>
    <w:rsid w:val="00D36FB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36FBF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4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4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r.grm-nm.si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ze.podgorsek@grm-nm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1746</Words>
  <Characters>9956</Characters>
  <Application>Microsoft Office Word</Application>
  <DocSecurity>4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Simona Werber Kostrevc</cp:lastModifiedBy>
  <cp:revision>2</cp:revision>
  <cp:lastPrinted>2023-12-15T07:34:00Z</cp:lastPrinted>
  <dcterms:created xsi:type="dcterms:W3CDTF">2023-12-21T09:52:00Z</dcterms:created>
  <dcterms:modified xsi:type="dcterms:W3CDTF">2023-12-21T09:52:00Z</dcterms:modified>
</cp:coreProperties>
</file>