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24684" w14:textId="77777777" w:rsidR="00652D7C" w:rsidRDefault="00C432B1" w:rsidP="00115A60">
      <w:pPr>
        <w:jc w:val="both"/>
        <w:rPr>
          <w:rFonts w:ascii="Arial" w:hAnsi="Arial" w:cs="Arial"/>
          <w:b/>
          <w:color w:val="000000"/>
          <w:sz w:val="20"/>
          <w:szCs w:val="20"/>
        </w:rPr>
      </w:pPr>
      <w:r>
        <w:rPr>
          <w:rFonts w:ascii="Arial" w:hAnsi="Arial" w:cs="Arial"/>
          <w:b/>
          <w:color w:val="000000"/>
          <w:sz w:val="20"/>
          <w:szCs w:val="20"/>
        </w:rPr>
        <w:t>Priloga 5</w:t>
      </w:r>
    </w:p>
    <w:p w14:paraId="23E808AD" w14:textId="77777777" w:rsidR="00C432B1" w:rsidRDefault="00C432B1" w:rsidP="00115A60">
      <w:pPr>
        <w:jc w:val="both"/>
        <w:rPr>
          <w:rFonts w:ascii="Arial" w:hAnsi="Arial" w:cs="Arial"/>
          <w:b/>
          <w:color w:val="000000"/>
          <w:sz w:val="20"/>
          <w:szCs w:val="20"/>
        </w:rPr>
      </w:pPr>
      <w:bookmarkStart w:id="0" w:name="_GoBack"/>
      <w:bookmarkEnd w:id="0"/>
    </w:p>
    <w:p w14:paraId="17A19CB5"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E0586A6"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250B5F4E"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4053F460"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6FD2D3D3" w14:textId="77777777" w:rsidR="00115A60" w:rsidRPr="00CB66D7" w:rsidRDefault="00115A60" w:rsidP="00115A60">
      <w:pPr>
        <w:rPr>
          <w:rFonts w:ascii="Arial" w:hAnsi="Arial" w:cs="Arial"/>
          <w:b/>
          <w:bCs/>
          <w:color w:val="000000"/>
          <w:sz w:val="20"/>
          <w:szCs w:val="20"/>
        </w:rPr>
      </w:pPr>
    </w:p>
    <w:p w14:paraId="06153466"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7687F283" w14:textId="77777777" w:rsidR="00115A60" w:rsidRPr="00CB66D7" w:rsidRDefault="00115A60" w:rsidP="00115A60">
      <w:pPr>
        <w:jc w:val="both"/>
        <w:rPr>
          <w:rFonts w:ascii="Arial" w:hAnsi="Arial" w:cs="Arial"/>
          <w:b/>
          <w:caps/>
          <w:noProof/>
          <w:sz w:val="20"/>
          <w:szCs w:val="20"/>
        </w:rPr>
      </w:pPr>
    </w:p>
    <w:p w14:paraId="586F74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6C38590"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5E7CEA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8F01212"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6CF20CDC" w14:textId="77777777" w:rsidR="00115A60" w:rsidRPr="00CB66D7" w:rsidRDefault="00115A60" w:rsidP="00115A60">
      <w:pPr>
        <w:jc w:val="both"/>
        <w:rPr>
          <w:rFonts w:ascii="Arial" w:hAnsi="Arial" w:cs="Arial"/>
          <w:sz w:val="20"/>
          <w:szCs w:val="20"/>
        </w:rPr>
      </w:pPr>
    </w:p>
    <w:p w14:paraId="1CE44956" w14:textId="77777777" w:rsidR="00115A60" w:rsidRPr="00CB66D7" w:rsidRDefault="00115A60" w:rsidP="00115A60">
      <w:pPr>
        <w:rPr>
          <w:rFonts w:ascii="Arial" w:hAnsi="Arial" w:cs="Arial"/>
          <w:b/>
          <w:bCs/>
          <w:color w:val="000000"/>
          <w:sz w:val="20"/>
          <w:szCs w:val="20"/>
        </w:rPr>
      </w:pPr>
    </w:p>
    <w:p w14:paraId="7CDE33FE"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737D899C" w14:textId="77777777" w:rsidR="00115A60" w:rsidRPr="00CB66D7" w:rsidRDefault="00115A60" w:rsidP="00115A60">
      <w:pPr>
        <w:rPr>
          <w:rFonts w:ascii="Arial" w:hAnsi="Arial" w:cs="Arial"/>
          <w:b/>
          <w:bCs/>
          <w:color w:val="000000"/>
          <w:sz w:val="20"/>
          <w:szCs w:val="20"/>
        </w:rPr>
      </w:pPr>
    </w:p>
    <w:p w14:paraId="32152D12"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716EC7B4"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41F03F20"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8B2767B"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31782DF1" w14:textId="77777777" w:rsidR="00115A60" w:rsidRPr="00CB66D7" w:rsidRDefault="00115A60" w:rsidP="00115A60">
      <w:pPr>
        <w:jc w:val="both"/>
        <w:rPr>
          <w:rFonts w:ascii="Arial" w:hAnsi="Arial" w:cs="Arial"/>
          <w:sz w:val="20"/>
          <w:szCs w:val="20"/>
        </w:rPr>
      </w:pPr>
    </w:p>
    <w:p w14:paraId="6A87478C" w14:textId="77777777" w:rsidR="00115A60" w:rsidRPr="00CB66D7" w:rsidRDefault="00115A60" w:rsidP="00115A60">
      <w:pPr>
        <w:rPr>
          <w:rFonts w:ascii="Arial" w:hAnsi="Arial" w:cs="Arial"/>
          <w:b/>
          <w:bCs/>
          <w:color w:val="000000"/>
          <w:sz w:val="20"/>
          <w:szCs w:val="20"/>
        </w:rPr>
      </w:pPr>
    </w:p>
    <w:p w14:paraId="62D0AD42"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7A93B04A" w14:textId="77777777" w:rsidR="00115A60" w:rsidRPr="00CB66D7" w:rsidRDefault="00115A60" w:rsidP="00115A60">
      <w:pPr>
        <w:rPr>
          <w:rFonts w:ascii="Arial" w:hAnsi="Arial" w:cs="Arial"/>
          <w:b/>
          <w:bCs/>
          <w:color w:val="000000"/>
          <w:sz w:val="20"/>
          <w:szCs w:val="20"/>
        </w:rPr>
      </w:pPr>
    </w:p>
    <w:p w14:paraId="0EDEF5A1"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1A81E6F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w:t>
      </w:r>
      <w:r w:rsidR="00115A60" w:rsidRPr="00CB66D7">
        <w:rPr>
          <w:rFonts w:ascii="Arial" w:hAnsi="Arial" w:cs="Arial"/>
          <w:sz w:val="20"/>
          <w:szCs w:val="20"/>
        </w:rPr>
        <w:t xml:space="preserve"> </w:t>
      </w:r>
    </w:p>
    <w:p w14:paraId="0485BA5E"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w:t>
      </w:r>
      <w:r w:rsidR="00115A60" w:rsidRPr="00CB66D7">
        <w:rPr>
          <w:rFonts w:ascii="Arial" w:hAnsi="Arial" w:cs="Arial"/>
          <w:sz w:val="20"/>
          <w:szCs w:val="20"/>
        </w:rPr>
        <w:t xml:space="preserve"> </w:t>
      </w:r>
    </w:p>
    <w:p w14:paraId="194B6392" w14:textId="77777777" w:rsidR="00CD60F6" w:rsidRPr="00E045ED" w:rsidRDefault="00845495" w:rsidP="008B6700">
      <w:pPr>
        <w:tabs>
          <w:tab w:val="left" w:pos="3030"/>
          <w:tab w:val="left" w:pos="5103"/>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CD60F6" w:rsidRPr="00CD60F6">
        <w:rPr>
          <w:rFonts w:ascii="Arial" w:hAnsi="Arial" w:cs="Arial"/>
          <w:color w:val="000000"/>
          <w:sz w:val="20"/>
          <w:szCs w:val="20"/>
        </w:rPr>
        <w:t xml:space="preserve">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ab/>
      </w:r>
      <w:r w:rsidR="00CD60F6" w:rsidRPr="00FB019B">
        <w:rPr>
          <w:rFonts w:ascii="Arial" w:hAnsi="Arial" w:cs="Arial"/>
          <w:color w:val="000000"/>
          <w:sz w:val="20"/>
          <w:szCs w:val="20"/>
        </w:rPr>
        <w:t>odprt pri</w:t>
      </w:r>
      <w:r w:rsidR="008B6700">
        <w:rPr>
          <w:rFonts w:ascii="Arial" w:hAnsi="Arial" w:cs="Arial"/>
          <w:color w:val="000000"/>
          <w:sz w:val="20"/>
          <w:szCs w:val="20"/>
        </w:rPr>
        <w:t xml:space="preserve"> banki:</w:t>
      </w:r>
      <w:r w:rsidR="00CD60F6" w:rsidRPr="00FB019B">
        <w:rPr>
          <w:rFonts w:ascii="Arial" w:hAnsi="Arial" w:cs="Arial"/>
          <w:color w:val="000000"/>
          <w:sz w:val="20"/>
          <w:szCs w:val="20"/>
        </w:rPr>
        <w:t xml:space="preserve"> … </w:t>
      </w:r>
    </w:p>
    <w:p w14:paraId="7C378D16"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 </w:t>
      </w:r>
    </w:p>
    <w:p w14:paraId="7A2C75E8" w14:textId="77777777" w:rsidR="00115A60" w:rsidRPr="00CB66D7" w:rsidRDefault="00115A60" w:rsidP="00115A60">
      <w:pPr>
        <w:rPr>
          <w:rFonts w:ascii="Arial" w:hAnsi="Arial" w:cs="Arial"/>
          <w:bCs/>
          <w:color w:val="000000"/>
          <w:sz w:val="20"/>
          <w:szCs w:val="20"/>
        </w:rPr>
      </w:pPr>
    </w:p>
    <w:p w14:paraId="16B43B4C" w14:textId="77777777" w:rsidR="00115A60" w:rsidRPr="00CB66D7" w:rsidRDefault="00115A60" w:rsidP="00115A60">
      <w:pPr>
        <w:rPr>
          <w:rFonts w:ascii="Arial" w:hAnsi="Arial" w:cs="Arial"/>
          <w:b/>
          <w:bCs/>
          <w:color w:val="000000"/>
          <w:sz w:val="20"/>
          <w:szCs w:val="20"/>
        </w:rPr>
      </w:pPr>
    </w:p>
    <w:p w14:paraId="1B538962" w14:textId="77777777" w:rsidR="00115A60" w:rsidRPr="00CB66D7" w:rsidRDefault="00115A60" w:rsidP="00115A60">
      <w:pPr>
        <w:rPr>
          <w:rFonts w:ascii="Arial" w:hAnsi="Arial" w:cs="Arial"/>
          <w:b/>
          <w:bCs/>
          <w:color w:val="000000"/>
          <w:sz w:val="20"/>
          <w:szCs w:val="20"/>
        </w:rPr>
      </w:pPr>
      <w:r w:rsidRPr="00CB66D7">
        <w:rPr>
          <w:rFonts w:ascii="Arial" w:hAnsi="Arial" w:cs="Arial"/>
          <w:bCs/>
          <w:color w:val="000000"/>
          <w:sz w:val="20"/>
          <w:szCs w:val="20"/>
        </w:rPr>
        <w:t>sklenejo</w:t>
      </w:r>
      <w:r w:rsidRPr="00CB66D7">
        <w:rPr>
          <w:rFonts w:ascii="Arial" w:hAnsi="Arial" w:cs="Arial"/>
          <w:b/>
          <w:bCs/>
          <w:color w:val="000000"/>
          <w:sz w:val="20"/>
          <w:szCs w:val="20"/>
        </w:rPr>
        <w:t xml:space="preserve"> </w:t>
      </w:r>
    </w:p>
    <w:p w14:paraId="6ECA45F9" w14:textId="77777777" w:rsidR="00115A60" w:rsidRPr="00CB66D7" w:rsidRDefault="00115A60" w:rsidP="00115A60">
      <w:pPr>
        <w:rPr>
          <w:rFonts w:ascii="Arial" w:hAnsi="Arial" w:cs="Arial"/>
          <w:b/>
          <w:bCs/>
          <w:color w:val="000000"/>
          <w:sz w:val="20"/>
          <w:szCs w:val="20"/>
        </w:rPr>
      </w:pPr>
    </w:p>
    <w:p w14:paraId="60EB4556"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3CCFD307"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0BDF84C5" w14:textId="77777777" w:rsidR="00115A60" w:rsidRPr="00CB66D7" w:rsidRDefault="00115A60" w:rsidP="00115A60">
      <w:pPr>
        <w:rPr>
          <w:rFonts w:ascii="Arial" w:hAnsi="Arial" w:cs="Arial"/>
          <w:b/>
          <w:bCs/>
          <w:color w:val="000000"/>
          <w:sz w:val="20"/>
          <w:szCs w:val="20"/>
        </w:rPr>
      </w:pPr>
    </w:p>
    <w:p w14:paraId="18F52926" w14:textId="77777777" w:rsidR="00115A60" w:rsidRPr="00CB66D7" w:rsidRDefault="00115A60" w:rsidP="00115A60">
      <w:pPr>
        <w:rPr>
          <w:rFonts w:ascii="Arial" w:hAnsi="Arial" w:cs="Arial"/>
          <w:b/>
          <w:bCs/>
          <w:color w:val="000000"/>
          <w:sz w:val="20"/>
          <w:szCs w:val="20"/>
        </w:rPr>
      </w:pPr>
    </w:p>
    <w:p w14:paraId="10385765" w14:textId="77777777" w:rsidR="00115A60" w:rsidRPr="00CB66D7" w:rsidRDefault="00115A60" w:rsidP="00115A60">
      <w:pPr>
        <w:pStyle w:val="Podnaslov"/>
        <w:numPr>
          <w:ilvl w:val="0"/>
          <w:numId w:val="15"/>
        </w:numPr>
        <w:rPr>
          <w:b w:val="0"/>
          <w:sz w:val="20"/>
          <w:szCs w:val="20"/>
        </w:rPr>
      </w:pPr>
      <w:r w:rsidRPr="00CB66D7">
        <w:rPr>
          <w:b w:val="0"/>
          <w:sz w:val="20"/>
          <w:szCs w:val="20"/>
        </w:rPr>
        <w:t xml:space="preserve">člen </w:t>
      </w:r>
    </w:p>
    <w:p w14:paraId="5C7D8732" w14:textId="77777777" w:rsidR="00115A60" w:rsidRPr="00CB66D7" w:rsidRDefault="00115A60" w:rsidP="00115A60">
      <w:pPr>
        <w:pStyle w:val="Podnaslov"/>
        <w:rPr>
          <w:b w:val="0"/>
          <w:sz w:val="20"/>
          <w:szCs w:val="20"/>
        </w:rPr>
      </w:pPr>
      <w:r w:rsidRPr="00CB66D7">
        <w:rPr>
          <w:b w:val="0"/>
          <w:sz w:val="20"/>
          <w:szCs w:val="20"/>
        </w:rPr>
        <w:t>(predmet pogodbe)</w:t>
      </w:r>
    </w:p>
    <w:p w14:paraId="56B86A45" w14:textId="77777777" w:rsidR="00115A60" w:rsidRPr="00CB66D7" w:rsidRDefault="00115A60" w:rsidP="00115A60">
      <w:pPr>
        <w:pStyle w:val="Podnaslov"/>
        <w:rPr>
          <w:b w:val="0"/>
          <w:sz w:val="20"/>
          <w:szCs w:val="20"/>
        </w:rPr>
      </w:pPr>
    </w:p>
    <w:p w14:paraId="7BD1C27D"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Pogodbene stranke s to pogodbo ustanavljajo konzorcij z namenom sodelovanja na </w:t>
      </w:r>
      <w:r w:rsidR="003A4FB7">
        <w:rPr>
          <w:rFonts w:ascii="Arial" w:hAnsi="Arial" w:cs="Arial"/>
          <w:sz w:val="20"/>
          <w:szCs w:val="20"/>
        </w:rPr>
        <w:t>J</w:t>
      </w:r>
      <w:r w:rsidRPr="00CB66D7">
        <w:rPr>
          <w:rFonts w:ascii="Arial" w:hAnsi="Arial" w:cs="Arial"/>
          <w:sz w:val="20"/>
          <w:szCs w:val="20"/>
        </w:rPr>
        <w:t xml:space="preserve">avnem </w:t>
      </w:r>
      <w:r w:rsidRPr="006F1644">
        <w:rPr>
          <w:rFonts w:ascii="Arial" w:hAnsi="Arial" w:cs="Arial"/>
          <w:sz w:val="20"/>
          <w:szCs w:val="20"/>
        </w:rPr>
        <w:t xml:space="preserve">razpisu za </w:t>
      </w:r>
      <w:r w:rsidR="00BB4C35">
        <w:rPr>
          <w:rFonts w:ascii="Arial" w:hAnsi="Arial" w:cs="Arial"/>
          <w:sz w:val="20"/>
          <w:szCs w:val="20"/>
        </w:rPr>
        <w:t xml:space="preserve">izbor operacij </w:t>
      </w:r>
      <w:r w:rsidR="006F1644" w:rsidRPr="006F1644">
        <w:rPr>
          <w:rFonts w:ascii="Arial" w:hAnsi="Arial" w:cs="Arial"/>
          <w:color w:val="000000"/>
          <w:sz w:val="20"/>
          <w:szCs w:val="20"/>
        </w:rPr>
        <w:t>Usposabljanje mentorjev za izvajanje praktičnega usposabljanja z delom po izobraževalnih programih za pridobitev izobrazbe v letih 2021-2023</w:t>
      </w:r>
      <w:r w:rsidR="003A4FB7" w:rsidRPr="006F1644">
        <w:rPr>
          <w:rFonts w:ascii="Arial" w:hAnsi="Arial" w:cs="Arial"/>
          <w:sz w:val="20"/>
          <w:szCs w:val="20"/>
        </w:rPr>
        <w:t>,</w:t>
      </w:r>
      <w:r w:rsidR="00632EAD" w:rsidRPr="006F1644">
        <w:rPr>
          <w:rFonts w:ascii="Arial" w:hAnsi="Arial" w:cs="Arial"/>
          <w:sz w:val="20"/>
          <w:szCs w:val="20"/>
        </w:rPr>
        <w:t xml:space="preserve"> </w:t>
      </w:r>
      <w:r w:rsidR="004121BB" w:rsidRPr="006F1644">
        <w:rPr>
          <w:rFonts w:ascii="Arial" w:hAnsi="Arial" w:cs="Arial"/>
          <w:sz w:val="20"/>
          <w:szCs w:val="20"/>
        </w:rPr>
        <w:t>Ministrstva za izobraževanje, znan</w:t>
      </w:r>
      <w:r w:rsidR="004121BB" w:rsidRPr="00265C8B">
        <w:rPr>
          <w:rFonts w:ascii="Arial" w:hAnsi="Arial" w:cs="Arial"/>
          <w:sz w:val="20"/>
          <w:szCs w:val="20"/>
        </w:rPr>
        <w:t xml:space="preserve">ost </w:t>
      </w:r>
      <w:r w:rsidR="004121BB" w:rsidRPr="00CB66D7">
        <w:rPr>
          <w:rFonts w:ascii="Arial" w:hAnsi="Arial" w:cs="Arial"/>
          <w:sz w:val="20"/>
          <w:szCs w:val="20"/>
        </w:rPr>
        <w:t>in šport (v nadaljnjem besedilu: ministrstvo)</w:t>
      </w:r>
      <w:r w:rsidR="008D4F1F">
        <w:rPr>
          <w:rFonts w:ascii="Arial" w:hAnsi="Arial" w:cs="Arial"/>
          <w:sz w:val="20"/>
          <w:szCs w:val="20"/>
        </w:rPr>
        <w:t>,</w:t>
      </w:r>
      <w:r w:rsidRPr="00CB66D7">
        <w:rPr>
          <w:rFonts w:ascii="Arial" w:hAnsi="Arial" w:cs="Arial"/>
          <w:sz w:val="20"/>
          <w:szCs w:val="20"/>
        </w:rPr>
        <w:t xml:space="preserve"> objavljen</w:t>
      </w:r>
      <w:r w:rsidR="005148C2">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00E83629">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00CB66D7">
        <w:rPr>
          <w:rFonts w:ascii="Arial" w:hAnsi="Arial" w:cs="Arial"/>
          <w:b/>
          <w:caps/>
          <w:sz w:val="20"/>
          <w:szCs w:val="20"/>
        </w:rPr>
        <w:t>[</w:t>
      </w:r>
      <w:r w:rsidRPr="00CB66D7">
        <w:rPr>
          <w:rFonts w:ascii="Arial" w:hAnsi="Arial" w:cs="Arial"/>
          <w:b/>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391F250E" w14:textId="77777777" w:rsidR="00115A60" w:rsidRPr="00CB66D7" w:rsidRDefault="00115A60" w:rsidP="00115A60">
      <w:pPr>
        <w:jc w:val="both"/>
        <w:rPr>
          <w:rFonts w:ascii="Arial" w:hAnsi="Arial" w:cs="Arial"/>
          <w:sz w:val="20"/>
          <w:szCs w:val="20"/>
        </w:rPr>
      </w:pPr>
    </w:p>
    <w:p w14:paraId="7ADD566F" w14:textId="77777777" w:rsidR="00632EAD" w:rsidRDefault="00632EAD" w:rsidP="00632EAD">
      <w:pPr>
        <w:pStyle w:val="Telobesedila"/>
        <w:rPr>
          <w:rFonts w:ascii="Arial" w:hAnsi="Arial" w:cs="Arial"/>
        </w:rPr>
      </w:pPr>
      <w:proofErr w:type="spellStart"/>
      <w:r w:rsidRPr="00CB66D7">
        <w:rPr>
          <w:rFonts w:ascii="Arial" w:hAnsi="Arial" w:cs="Arial"/>
        </w:rPr>
        <w:t>Konzorcijska</w:t>
      </w:r>
      <w:proofErr w:type="spellEnd"/>
      <w:r w:rsidRPr="00CB66D7">
        <w:rPr>
          <w:rFonts w:ascii="Arial" w:hAnsi="Arial" w:cs="Arial"/>
        </w:rPr>
        <w:t xml:space="preserve"> pogodba je sklenjena pod </w:t>
      </w:r>
      <w:proofErr w:type="spellStart"/>
      <w:r w:rsidRPr="00CB66D7">
        <w:rPr>
          <w:rFonts w:ascii="Arial" w:hAnsi="Arial" w:cs="Arial"/>
        </w:rPr>
        <w:t>odložnim</w:t>
      </w:r>
      <w:proofErr w:type="spellEnd"/>
      <w:r w:rsidRPr="00CB66D7">
        <w:rPr>
          <w:rFonts w:ascii="Arial" w:hAnsi="Arial" w:cs="Arial"/>
        </w:rPr>
        <w:t xml:space="preserve"> pogojem, da bo projekt izbran na javnem razpisu,  </w:t>
      </w:r>
      <w:r w:rsidR="00564CA5">
        <w:rPr>
          <w:rFonts w:ascii="Arial" w:hAnsi="Arial" w:cs="Arial"/>
        </w:rPr>
        <w:t xml:space="preserve">v okviru Operativnega programa za izvajanje evropske kohezijske politike v obdobju 2014-2020, </w:t>
      </w:r>
      <w:r>
        <w:rPr>
          <w:rFonts w:ascii="Arial" w:hAnsi="Arial" w:cs="Arial"/>
        </w:rPr>
        <w:t>prednostn</w:t>
      </w:r>
      <w:r w:rsidR="00564CA5">
        <w:rPr>
          <w:rFonts w:ascii="Arial" w:hAnsi="Arial" w:cs="Arial"/>
        </w:rPr>
        <w:t>e</w:t>
      </w:r>
      <w:r>
        <w:rPr>
          <w:rFonts w:ascii="Arial" w:hAnsi="Arial" w:cs="Arial"/>
        </w:rPr>
        <w:t xml:space="preserve"> os</w:t>
      </w:r>
      <w:r w:rsidR="00564CA5">
        <w:rPr>
          <w:rFonts w:ascii="Arial" w:hAnsi="Arial" w:cs="Arial"/>
        </w:rPr>
        <w:t>i</w:t>
      </w:r>
      <w:r>
        <w:rPr>
          <w:rFonts w:ascii="Arial" w:hAnsi="Arial" w:cs="Arial"/>
        </w:rPr>
        <w:t xml:space="preserve"> 10: </w:t>
      </w:r>
      <w:r w:rsidRPr="00973969">
        <w:rPr>
          <w:rFonts w:ascii="Arial" w:hAnsi="Arial" w:cs="Arial"/>
        </w:rPr>
        <w:t>Znanje, spretnosti in vseživljenjsko učenje za boljšo zaposljivost</w:t>
      </w:r>
      <w:r>
        <w:rPr>
          <w:rFonts w:ascii="Arial" w:hAnsi="Arial" w:cs="Arial"/>
        </w:rPr>
        <w:t>;</w:t>
      </w:r>
      <w:r w:rsidRPr="00CB66D7">
        <w:rPr>
          <w:rFonts w:ascii="Arial" w:hAnsi="Arial" w:cs="Arial"/>
        </w:rPr>
        <w:t xml:space="preserve"> prednostn</w:t>
      </w:r>
      <w:r w:rsidR="00564CA5">
        <w:rPr>
          <w:rFonts w:ascii="Arial" w:hAnsi="Arial" w:cs="Arial"/>
        </w:rPr>
        <w:t>e</w:t>
      </w:r>
      <w:r w:rsidRPr="00CB66D7">
        <w:rPr>
          <w:rFonts w:ascii="Arial" w:hAnsi="Arial" w:cs="Arial"/>
        </w:rPr>
        <w:t xml:space="preserve"> </w:t>
      </w:r>
      <w:r>
        <w:rPr>
          <w:rFonts w:ascii="Arial" w:hAnsi="Arial" w:cs="Arial"/>
        </w:rPr>
        <w:t>naložb</w:t>
      </w:r>
      <w:r w:rsidR="00564CA5">
        <w:rPr>
          <w:rFonts w:ascii="Arial" w:hAnsi="Arial" w:cs="Arial"/>
        </w:rPr>
        <w:t>e</w:t>
      </w:r>
      <w:r>
        <w:rPr>
          <w:rFonts w:ascii="Arial" w:hAnsi="Arial" w:cs="Arial"/>
        </w:rPr>
        <w:t xml:space="preserve"> </w:t>
      </w:r>
      <w:r w:rsidRPr="00973969">
        <w:rPr>
          <w:rFonts w:ascii="Arial" w:hAnsi="Arial" w:cs="Arial"/>
        </w:rPr>
        <w:t>10.</w:t>
      </w:r>
      <w:r w:rsidR="006E4B22">
        <w:rPr>
          <w:rFonts w:ascii="Arial" w:hAnsi="Arial" w:cs="Arial"/>
        </w:rPr>
        <w:t>2</w:t>
      </w:r>
      <w:r w:rsidRPr="00973969">
        <w:rPr>
          <w:rFonts w:ascii="Arial" w:hAnsi="Arial" w:cs="Arial"/>
        </w:rPr>
        <w:t xml:space="preserve">: </w:t>
      </w:r>
      <w:r w:rsidR="00087115" w:rsidRPr="00087115">
        <w:rPr>
          <w:rFonts w:ascii="Arial" w:hAnsi="Arial" w:cs="Arial"/>
        </w:rPr>
        <w:t xml:space="preserve">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w:t>
      </w:r>
      <w:proofErr w:type="spellStart"/>
      <w:r w:rsidR="00087115" w:rsidRPr="00087115">
        <w:rPr>
          <w:rFonts w:ascii="Arial" w:hAnsi="Arial" w:cs="Arial"/>
        </w:rPr>
        <w:lastRenderedPageBreak/>
        <w:t>programi</w:t>
      </w:r>
      <w:r>
        <w:rPr>
          <w:rFonts w:ascii="Arial" w:hAnsi="Arial" w:cs="Arial"/>
        </w:rPr>
        <w:t>ter</w:t>
      </w:r>
      <w:proofErr w:type="spellEnd"/>
      <w:r>
        <w:rPr>
          <w:rFonts w:ascii="Arial" w:hAnsi="Arial" w:cs="Arial"/>
        </w:rPr>
        <w:t xml:space="preserve"> specifičn</w:t>
      </w:r>
      <w:r w:rsidR="00564CA5">
        <w:rPr>
          <w:rFonts w:ascii="Arial" w:hAnsi="Arial" w:cs="Arial"/>
        </w:rPr>
        <w:t>ega</w:t>
      </w:r>
      <w:r>
        <w:rPr>
          <w:rFonts w:ascii="Arial" w:hAnsi="Arial" w:cs="Arial"/>
        </w:rPr>
        <w:t xml:space="preserve"> cilj</w:t>
      </w:r>
      <w:r w:rsidR="00564CA5">
        <w:rPr>
          <w:rFonts w:ascii="Arial" w:hAnsi="Arial" w:cs="Arial"/>
        </w:rPr>
        <w:t>a</w:t>
      </w:r>
      <w:r>
        <w:rPr>
          <w:rFonts w:ascii="Arial" w:hAnsi="Arial" w:cs="Arial"/>
        </w:rPr>
        <w:t xml:space="preserve">: </w:t>
      </w:r>
      <w:r w:rsidRPr="00973969">
        <w:rPr>
          <w:rFonts w:ascii="Arial" w:hAnsi="Arial" w:cs="Arial"/>
        </w:rPr>
        <w:t>10.</w:t>
      </w:r>
      <w:r w:rsidR="001B29EC">
        <w:rPr>
          <w:rFonts w:ascii="Arial" w:hAnsi="Arial" w:cs="Arial"/>
        </w:rPr>
        <w:t>2</w:t>
      </w:r>
      <w:r w:rsidRPr="00973969">
        <w:rPr>
          <w:rFonts w:ascii="Arial" w:hAnsi="Arial" w:cs="Arial"/>
        </w:rPr>
        <w:t xml:space="preserve">.2: </w:t>
      </w:r>
      <w:r w:rsidR="001B29EC" w:rsidRPr="001B29EC">
        <w:rPr>
          <w:rFonts w:ascii="Arial" w:hAnsi="Arial" w:cs="Arial"/>
        </w:rPr>
        <w:t>Izboljšanje kompetenc izvajalcev poklicnega izobraževanja in usposabljanja</w:t>
      </w:r>
      <w:r>
        <w:rPr>
          <w:rFonts w:ascii="Arial" w:hAnsi="Arial" w:cs="Arial"/>
        </w:rPr>
        <w:t>.</w:t>
      </w:r>
    </w:p>
    <w:p w14:paraId="1849E40D" w14:textId="77777777" w:rsidR="00115A60" w:rsidRPr="00CB66D7" w:rsidRDefault="00115A60" w:rsidP="00115A60">
      <w:pPr>
        <w:jc w:val="both"/>
        <w:rPr>
          <w:rFonts w:ascii="Arial" w:hAnsi="Arial" w:cs="Arial"/>
          <w:sz w:val="20"/>
          <w:szCs w:val="20"/>
        </w:rPr>
      </w:pPr>
    </w:p>
    <w:p w14:paraId="65BE86C9" w14:textId="77777777" w:rsidR="00115A60" w:rsidRPr="00CB66D7" w:rsidRDefault="006B28B5" w:rsidP="00115A60">
      <w:pPr>
        <w:jc w:val="both"/>
        <w:rPr>
          <w:rFonts w:ascii="Arial" w:hAnsi="Arial" w:cs="Arial"/>
          <w:sz w:val="20"/>
          <w:szCs w:val="20"/>
        </w:rPr>
      </w:pPr>
      <w:r w:rsidRPr="006B28B5">
        <w:rPr>
          <w:rFonts w:ascii="Arial" w:hAnsi="Arial" w:cs="Arial"/>
          <w:sz w:val="20"/>
          <w:szCs w:val="20"/>
        </w:rPr>
        <w:t xml:space="preserve">S to pogodbo pogodbene stranke poleg ustanovitve konzorcija uredijo tudi medsebojne pravice in obveznosti </w:t>
      </w:r>
      <w:r w:rsidR="004130BE">
        <w:rPr>
          <w:rFonts w:ascii="Arial" w:hAnsi="Arial" w:cs="Arial"/>
          <w:sz w:val="20"/>
          <w:szCs w:val="20"/>
        </w:rPr>
        <w:t>ter</w:t>
      </w:r>
      <w:r w:rsidR="004130BE" w:rsidRPr="006B28B5">
        <w:rPr>
          <w:rFonts w:ascii="Arial" w:hAnsi="Arial" w:cs="Arial"/>
          <w:sz w:val="20"/>
          <w:szCs w:val="20"/>
        </w:rPr>
        <w:t xml:space="preserve"> </w:t>
      </w:r>
      <w:r w:rsidRPr="006B28B5">
        <w:rPr>
          <w:rFonts w:ascii="Arial" w:hAnsi="Arial" w:cs="Arial"/>
          <w:sz w:val="20"/>
          <w:szCs w:val="20"/>
        </w:rPr>
        <w:t>se</w:t>
      </w:r>
      <w:r w:rsidR="00115A60" w:rsidRPr="00CB66D7">
        <w:rPr>
          <w:rFonts w:ascii="Arial" w:hAnsi="Arial" w:cs="Arial"/>
          <w:sz w:val="20"/>
          <w:szCs w:val="20"/>
        </w:rPr>
        <w:t xml:space="preserve"> dogovorijo o načinu delitve sredstev, ki jih v primeru uspešne izbire na javnem razpisu dodeli ministrstvo za sofinanciranj</w:t>
      </w:r>
      <w:r w:rsidR="00CB66D7">
        <w:rPr>
          <w:rFonts w:ascii="Arial" w:hAnsi="Arial" w:cs="Arial"/>
          <w:sz w:val="20"/>
          <w:szCs w:val="20"/>
        </w:rPr>
        <w:t>e</w:t>
      </w:r>
      <w:r w:rsidR="00115A60" w:rsidRPr="00CB66D7">
        <w:rPr>
          <w:rFonts w:ascii="Arial" w:hAnsi="Arial" w:cs="Arial"/>
          <w:sz w:val="20"/>
          <w:szCs w:val="20"/>
        </w:rPr>
        <w:t xml:space="preserve"> projekta (v nadaljnjem besedilu: operacija)</w:t>
      </w:r>
      <w:r w:rsidR="00632EAD">
        <w:t>.</w:t>
      </w:r>
    </w:p>
    <w:p w14:paraId="5945B279" w14:textId="77777777" w:rsidR="00115A60" w:rsidRPr="00CB66D7" w:rsidRDefault="00115A60" w:rsidP="00115A60">
      <w:pPr>
        <w:jc w:val="both"/>
        <w:rPr>
          <w:rFonts w:ascii="Arial" w:hAnsi="Arial" w:cs="Arial"/>
          <w:color w:val="000000"/>
          <w:sz w:val="20"/>
          <w:szCs w:val="20"/>
        </w:rPr>
      </w:pPr>
    </w:p>
    <w:p w14:paraId="61DCA38C"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687B18A9"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556DED53" w14:textId="77777777" w:rsidR="00115A60" w:rsidRPr="00CB66D7" w:rsidRDefault="00115A60" w:rsidP="00115A60">
      <w:pPr>
        <w:jc w:val="both"/>
        <w:rPr>
          <w:rFonts w:ascii="Arial" w:hAnsi="Arial" w:cs="Arial"/>
          <w:color w:val="000000"/>
          <w:sz w:val="20"/>
          <w:szCs w:val="20"/>
        </w:rPr>
      </w:pPr>
    </w:p>
    <w:p w14:paraId="75367280" w14:textId="77777777" w:rsidR="00203577" w:rsidRPr="00CB66D7" w:rsidRDefault="00115A60" w:rsidP="00203577">
      <w:pPr>
        <w:jc w:val="both"/>
        <w:rPr>
          <w:rFonts w:ascii="Arial" w:hAnsi="Arial" w:cs="Arial"/>
          <w:color w:val="000000"/>
          <w:sz w:val="20"/>
          <w:szCs w:val="20"/>
        </w:rPr>
      </w:pPr>
      <w:r w:rsidRPr="00CB66D7">
        <w:rPr>
          <w:rFonts w:ascii="Arial" w:hAnsi="Arial" w:cs="Arial"/>
          <w:color w:val="000000"/>
          <w:sz w:val="20"/>
          <w:szCs w:val="20"/>
        </w:rPr>
        <w:t xml:space="preserve">Pogodbene stranke </w:t>
      </w:r>
      <w:r w:rsidR="00203577">
        <w:rPr>
          <w:rFonts w:ascii="Arial" w:hAnsi="Arial" w:cs="Arial"/>
          <w:color w:val="000000"/>
          <w:sz w:val="20"/>
          <w:szCs w:val="20"/>
        </w:rPr>
        <w:t xml:space="preserve">s podpisom te pogodbe </w:t>
      </w:r>
      <w:r w:rsidR="00B979A8">
        <w:rPr>
          <w:rFonts w:ascii="Arial" w:hAnsi="Arial" w:cs="Arial"/>
          <w:color w:val="000000"/>
          <w:sz w:val="20"/>
          <w:szCs w:val="20"/>
        </w:rPr>
        <w:t>pooblastijo</w:t>
      </w:r>
      <w:r w:rsidRPr="00CB66D7">
        <w:rPr>
          <w:rFonts w:ascii="Arial" w:hAnsi="Arial" w:cs="Arial"/>
          <w:color w:val="000000"/>
          <w:sz w:val="20"/>
          <w:szCs w:val="20"/>
          <w:highlight w:val="lightGray"/>
        </w:rPr>
        <w:t xml:space="preserve">……. </w:t>
      </w:r>
      <w:r w:rsidRPr="00CB66D7">
        <w:rPr>
          <w:rFonts w:ascii="Arial" w:hAnsi="Arial" w:cs="Arial"/>
          <w:b/>
          <w:color w:val="000000"/>
          <w:sz w:val="20"/>
          <w:szCs w:val="20"/>
          <w:highlight w:val="lightGray"/>
        </w:rPr>
        <w:t>[NAZIV POSLOVODEČEGA KONZORCIJSKEGA PARTNERJA</w:t>
      </w:r>
      <w:r w:rsidRPr="00B979A8">
        <w:rPr>
          <w:rFonts w:ascii="Arial" w:hAnsi="Arial" w:cs="Arial"/>
          <w:color w:val="000000"/>
          <w:sz w:val="20"/>
          <w:szCs w:val="20"/>
          <w:highlight w:val="lightGray"/>
        </w:rPr>
        <w:t>]</w:t>
      </w:r>
      <w:r w:rsidR="00B979A8" w:rsidRPr="00B979A8">
        <w:rPr>
          <w:rFonts w:ascii="Arial" w:hAnsi="Arial" w:cs="Arial"/>
          <w:color w:val="000000"/>
          <w:sz w:val="20"/>
          <w:szCs w:val="20"/>
        </w:rPr>
        <w:t>, da</w:t>
      </w:r>
      <w:r w:rsidRPr="00CB66D7">
        <w:rPr>
          <w:rFonts w:ascii="Arial" w:hAnsi="Arial" w:cs="Arial"/>
          <w:b/>
          <w:color w:val="000000"/>
          <w:sz w:val="20"/>
          <w:szCs w:val="20"/>
        </w:rPr>
        <w:t xml:space="preserve"> </w:t>
      </w:r>
      <w:r w:rsidRPr="00CB66D7">
        <w:rPr>
          <w:rFonts w:ascii="Arial" w:hAnsi="Arial" w:cs="Arial"/>
          <w:color w:val="000000"/>
          <w:sz w:val="20"/>
          <w:szCs w:val="20"/>
        </w:rPr>
        <w:t xml:space="preserve">kot </w:t>
      </w:r>
      <w:r w:rsidR="00CB66D7">
        <w:rPr>
          <w:rFonts w:ascii="Arial" w:hAnsi="Arial" w:cs="Arial"/>
          <w:color w:val="000000"/>
          <w:sz w:val="20"/>
          <w:szCs w:val="20"/>
        </w:rPr>
        <w:t xml:space="preserve">upravičenec in </w:t>
      </w: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w:t>
      </w:r>
      <w:r w:rsidR="00CB66D7">
        <w:rPr>
          <w:rFonts w:ascii="Arial" w:hAnsi="Arial" w:cs="Arial"/>
          <w:color w:val="000000"/>
          <w:sz w:val="20"/>
          <w:szCs w:val="20"/>
        </w:rPr>
        <w:t>ter</w:t>
      </w:r>
      <w:r w:rsidRPr="00CB66D7">
        <w:rPr>
          <w:rFonts w:ascii="Arial" w:hAnsi="Arial" w:cs="Arial"/>
          <w:color w:val="000000"/>
          <w:sz w:val="20"/>
          <w:szCs w:val="20"/>
        </w:rPr>
        <w:t xml:space="preserve"> vodja konzorcija</w:t>
      </w:r>
      <w:r w:rsidR="00203577">
        <w:rPr>
          <w:rFonts w:ascii="Arial" w:hAnsi="Arial" w:cs="Arial"/>
          <w:color w:val="000000"/>
          <w:sz w:val="20"/>
          <w:szCs w:val="20"/>
        </w:rPr>
        <w:t>,</w:t>
      </w:r>
      <w:r w:rsidRPr="00CB66D7">
        <w:rPr>
          <w:rFonts w:ascii="Arial" w:hAnsi="Arial" w:cs="Arial"/>
          <w:color w:val="000000"/>
          <w:sz w:val="20"/>
          <w:szCs w:val="20"/>
        </w:rPr>
        <w:t xml:space="preserve"> </w:t>
      </w:r>
      <w:r w:rsidR="00B979A8">
        <w:rPr>
          <w:rFonts w:ascii="Arial" w:hAnsi="Arial" w:cs="Arial"/>
          <w:color w:val="000000"/>
          <w:sz w:val="20"/>
          <w:szCs w:val="20"/>
        </w:rPr>
        <w:t>v imenu konzorcija</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CB66D7">
        <w:rPr>
          <w:rFonts w:ascii="Arial" w:hAnsi="Arial" w:cs="Arial"/>
          <w:color w:val="000000"/>
          <w:sz w:val="20"/>
          <w:szCs w:val="20"/>
        </w:rPr>
        <w:t>na podlagi javnega razpisa iz 1. člena te pogodbe</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DB2646">
        <w:rPr>
          <w:rFonts w:ascii="Arial" w:eastAsia="Calibri" w:hAnsi="Arial" w:cs="Arial"/>
          <w:color w:val="000000"/>
          <w:sz w:val="20"/>
          <w:szCs w:val="20"/>
        </w:rPr>
        <w:t>z ministrstvom sklen</w:t>
      </w:r>
      <w:r w:rsidR="00B979A8">
        <w:rPr>
          <w:rFonts w:ascii="Arial" w:eastAsia="Calibri" w:hAnsi="Arial" w:cs="Arial"/>
          <w:color w:val="000000"/>
          <w:sz w:val="20"/>
          <w:szCs w:val="20"/>
        </w:rPr>
        <w:t>e</w:t>
      </w:r>
      <w:r w:rsidR="00B979A8" w:rsidRPr="00DB2646">
        <w:rPr>
          <w:rFonts w:ascii="Arial" w:eastAsia="Calibri" w:hAnsi="Arial" w:cs="Arial"/>
          <w:color w:val="000000"/>
          <w:sz w:val="20"/>
          <w:szCs w:val="20"/>
        </w:rPr>
        <w:t xml:space="preserve"> </w:t>
      </w:r>
      <w:r w:rsidR="00B979A8">
        <w:rPr>
          <w:rFonts w:ascii="Arial" w:eastAsia="Calibri" w:hAnsi="Arial" w:cs="Arial"/>
          <w:color w:val="000000"/>
          <w:sz w:val="20"/>
          <w:szCs w:val="20"/>
        </w:rPr>
        <w:t>p</w:t>
      </w:r>
      <w:r w:rsidR="00B979A8" w:rsidRPr="00DB2646">
        <w:rPr>
          <w:rFonts w:ascii="Arial" w:eastAsia="Calibri" w:hAnsi="Arial" w:cs="Arial"/>
          <w:color w:val="000000"/>
          <w:sz w:val="20"/>
          <w:szCs w:val="20"/>
        </w:rPr>
        <w:t>ogodbo o sofinanciranju</w:t>
      </w:r>
      <w:r w:rsidR="00B979A8">
        <w:rPr>
          <w:rFonts w:ascii="Arial" w:eastAsia="Calibri" w:hAnsi="Arial" w:cs="Arial"/>
          <w:color w:val="000000"/>
          <w:sz w:val="20"/>
          <w:szCs w:val="20"/>
        </w:rPr>
        <w:t xml:space="preserve"> operacije </w:t>
      </w:r>
      <w:r w:rsidR="00B979A8" w:rsidRPr="00CB66D7">
        <w:rPr>
          <w:rFonts w:ascii="Arial" w:hAnsi="Arial" w:cs="Arial"/>
          <w:sz w:val="20"/>
          <w:szCs w:val="20"/>
          <w:highlight w:val="lightGray"/>
        </w:rPr>
        <w:t>……</w:t>
      </w:r>
      <w:r w:rsidR="00B979A8" w:rsidRPr="00CB66D7">
        <w:rPr>
          <w:rFonts w:ascii="Arial" w:hAnsi="Arial" w:cs="Arial"/>
          <w:b/>
          <w:color w:val="000000"/>
          <w:sz w:val="20"/>
          <w:szCs w:val="20"/>
          <w:highlight w:val="lightGray"/>
        </w:rPr>
        <w:t>[</w:t>
      </w:r>
      <w:r w:rsidR="00B979A8" w:rsidRPr="00CB66D7">
        <w:rPr>
          <w:rFonts w:ascii="Arial" w:hAnsi="Arial" w:cs="Arial"/>
          <w:b/>
          <w:sz w:val="20"/>
          <w:szCs w:val="20"/>
          <w:highlight w:val="lightGray"/>
        </w:rPr>
        <w:t>NAZIV PROJEKTA/OPERACIJE</w:t>
      </w:r>
      <w:r w:rsidR="00B979A8" w:rsidRPr="00CB66D7">
        <w:rPr>
          <w:rFonts w:ascii="Arial" w:hAnsi="Arial" w:cs="Arial"/>
          <w:b/>
          <w:color w:val="000000"/>
          <w:sz w:val="20"/>
          <w:szCs w:val="20"/>
        </w:rPr>
        <w:t>]</w:t>
      </w:r>
      <w:r w:rsidR="00203577">
        <w:rPr>
          <w:rFonts w:ascii="Arial" w:hAnsi="Arial" w:cs="Arial"/>
          <w:color w:val="000000"/>
          <w:sz w:val="20"/>
          <w:szCs w:val="20"/>
        </w:rPr>
        <w:t xml:space="preserve"> </w:t>
      </w:r>
      <w:r w:rsidR="008C3830">
        <w:rPr>
          <w:rFonts w:ascii="Arial" w:hAnsi="Arial" w:cs="Arial"/>
          <w:color w:val="000000"/>
          <w:sz w:val="20"/>
          <w:szCs w:val="20"/>
        </w:rPr>
        <w:t xml:space="preserve">(v nadaljnjem besedilu: pogodba o sofinanciranju) </w:t>
      </w:r>
      <w:r w:rsidR="00203577">
        <w:rPr>
          <w:rFonts w:ascii="Arial" w:hAnsi="Arial" w:cs="Arial"/>
          <w:color w:val="000000"/>
          <w:sz w:val="20"/>
          <w:szCs w:val="20"/>
        </w:rPr>
        <w:t xml:space="preserve">in da </w:t>
      </w:r>
      <w:r w:rsidR="00203577" w:rsidRPr="009B3B05">
        <w:rPr>
          <w:rFonts w:ascii="Arial" w:hAnsi="Arial" w:cs="Arial"/>
          <w:color w:val="000000"/>
          <w:sz w:val="20"/>
          <w:szCs w:val="20"/>
        </w:rPr>
        <w:t>jih zastopa pri vseh opravilih z ministrstvom, ki so povezana z izvedbo operacije</w:t>
      </w:r>
      <w:r w:rsidR="00203577">
        <w:rPr>
          <w:rFonts w:ascii="Arial" w:hAnsi="Arial" w:cs="Arial"/>
          <w:color w:val="000000"/>
          <w:sz w:val="20"/>
          <w:szCs w:val="20"/>
        </w:rPr>
        <w:t>.</w:t>
      </w:r>
      <w:r w:rsidR="00203577" w:rsidRPr="009B3B05">
        <w:t xml:space="preserve"> </w:t>
      </w:r>
    </w:p>
    <w:p w14:paraId="44D3812D" w14:textId="77777777" w:rsidR="00AF48F5" w:rsidRDefault="00AF48F5" w:rsidP="00115A60">
      <w:pPr>
        <w:jc w:val="both"/>
        <w:rPr>
          <w:rFonts w:ascii="Arial" w:hAnsi="Arial" w:cs="Arial"/>
          <w:color w:val="000000"/>
          <w:sz w:val="20"/>
          <w:szCs w:val="20"/>
        </w:rPr>
      </w:pPr>
    </w:p>
    <w:p w14:paraId="010F6BC0" w14:textId="77777777" w:rsidR="00B979A8" w:rsidRDefault="00A314F0" w:rsidP="00B979A8">
      <w:pPr>
        <w:jc w:val="both"/>
        <w:rPr>
          <w:rFonts w:ascii="Arial" w:eastAsia="Calibri" w:hAnsi="Arial" w:cs="Arial"/>
          <w:color w:val="000000"/>
          <w:sz w:val="20"/>
          <w:szCs w:val="20"/>
        </w:rPr>
      </w:pPr>
      <w:proofErr w:type="spellStart"/>
      <w:r>
        <w:rPr>
          <w:rFonts w:ascii="Arial" w:eastAsia="Calibri" w:hAnsi="Arial" w:cs="Arial"/>
          <w:color w:val="000000"/>
          <w:sz w:val="20"/>
          <w:szCs w:val="20"/>
        </w:rPr>
        <w:t>P</w:t>
      </w:r>
      <w:r w:rsidR="00B979A8" w:rsidRPr="00D8145D">
        <w:rPr>
          <w:rFonts w:ascii="Arial" w:eastAsia="Calibri" w:hAnsi="Arial" w:cs="Arial"/>
          <w:color w:val="000000"/>
          <w:sz w:val="20"/>
          <w:szCs w:val="20"/>
        </w:rPr>
        <w:t>oslovodeči</w:t>
      </w:r>
      <w:proofErr w:type="spellEnd"/>
      <w:r w:rsidR="00B979A8" w:rsidRPr="00D8145D">
        <w:rPr>
          <w:rFonts w:ascii="Arial" w:eastAsia="Calibri" w:hAnsi="Arial" w:cs="Arial"/>
          <w:color w:val="000000"/>
          <w:sz w:val="20"/>
          <w:szCs w:val="20"/>
        </w:rPr>
        <w:t xml:space="preserve"> </w:t>
      </w:r>
      <w:proofErr w:type="spellStart"/>
      <w:r w:rsidR="00B979A8" w:rsidRPr="00D8145D">
        <w:rPr>
          <w:rFonts w:ascii="Arial" w:eastAsia="Calibri" w:hAnsi="Arial" w:cs="Arial"/>
          <w:color w:val="000000"/>
          <w:sz w:val="20"/>
          <w:szCs w:val="20"/>
        </w:rPr>
        <w:t>konzorcijski</w:t>
      </w:r>
      <w:proofErr w:type="spellEnd"/>
      <w:r w:rsidR="00B979A8" w:rsidRPr="00D8145D">
        <w:rPr>
          <w:rFonts w:ascii="Arial" w:eastAsia="Calibri" w:hAnsi="Arial" w:cs="Arial"/>
          <w:color w:val="000000"/>
          <w:sz w:val="20"/>
          <w:szCs w:val="20"/>
        </w:rPr>
        <w:t xml:space="preserve"> partner </w:t>
      </w:r>
      <w:r>
        <w:rPr>
          <w:rFonts w:ascii="Arial" w:eastAsia="Calibri" w:hAnsi="Arial" w:cs="Arial"/>
          <w:color w:val="000000"/>
          <w:sz w:val="20"/>
          <w:szCs w:val="20"/>
        </w:rPr>
        <w:t xml:space="preserve">kot upravičenec </w:t>
      </w:r>
      <w:r w:rsidR="00B979A8" w:rsidRPr="00D8145D">
        <w:rPr>
          <w:rFonts w:ascii="Arial" w:eastAsia="Calibri" w:hAnsi="Arial" w:cs="Arial"/>
          <w:color w:val="000000"/>
          <w:sz w:val="20"/>
          <w:szCs w:val="20"/>
        </w:rPr>
        <w:t xml:space="preserve">in </w:t>
      </w:r>
      <w:proofErr w:type="spellStart"/>
      <w:r w:rsidR="00B979A8" w:rsidRPr="00D8145D">
        <w:rPr>
          <w:rFonts w:ascii="Arial" w:eastAsia="Calibri" w:hAnsi="Arial" w:cs="Arial"/>
          <w:color w:val="000000"/>
          <w:sz w:val="20"/>
          <w:szCs w:val="20"/>
        </w:rPr>
        <w:t>konzorcijski</w:t>
      </w:r>
      <w:proofErr w:type="spellEnd"/>
      <w:r w:rsidR="00B979A8" w:rsidRPr="00D8145D">
        <w:rPr>
          <w:rFonts w:ascii="Arial" w:eastAsia="Calibri" w:hAnsi="Arial" w:cs="Arial"/>
          <w:color w:val="000000"/>
          <w:sz w:val="20"/>
          <w:szCs w:val="20"/>
        </w:rPr>
        <w:t xml:space="preserve"> partnerji, so kot partnerji konzorcija </w:t>
      </w:r>
      <w:r w:rsidR="00B1378A">
        <w:rPr>
          <w:rFonts w:ascii="Arial" w:eastAsia="Calibri" w:hAnsi="Arial" w:cs="Arial"/>
          <w:color w:val="000000"/>
          <w:sz w:val="20"/>
          <w:szCs w:val="20"/>
        </w:rPr>
        <w:t xml:space="preserve">neomejeno </w:t>
      </w:r>
      <w:r w:rsidR="00B979A8" w:rsidRPr="00D8145D">
        <w:rPr>
          <w:rFonts w:ascii="Arial" w:eastAsia="Calibri" w:hAnsi="Arial" w:cs="Arial"/>
          <w:color w:val="000000"/>
          <w:sz w:val="20"/>
          <w:szCs w:val="20"/>
        </w:rPr>
        <w:t>solidarno odgovorni za uspešno izvedbo operacije in doseganje njenih zastavljenih ciljev in kazalnikov.</w:t>
      </w:r>
    </w:p>
    <w:p w14:paraId="47A55467" w14:textId="77777777" w:rsidR="00B979A8" w:rsidRDefault="00B979A8" w:rsidP="00115A60">
      <w:pPr>
        <w:jc w:val="both"/>
        <w:rPr>
          <w:rFonts w:ascii="Arial" w:hAnsi="Arial" w:cs="Arial"/>
          <w:color w:val="000000"/>
          <w:sz w:val="20"/>
          <w:szCs w:val="20"/>
        </w:rPr>
      </w:pPr>
    </w:p>
    <w:p w14:paraId="2CA3E157"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Pogodbene stranke se dogovorijo, da </w:t>
      </w:r>
      <w:r w:rsidRPr="00CB66D7">
        <w:rPr>
          <w:rFonts w:ascii="Arial" w:hAnsi="Arial" w:cs="Arial"/>
          <w:color w:val="000000"/>
          <w:sz w:val="20"/>
          <w:szCs w:val="20"/>
          <w:highlight w:val="lightGray"/>
        </w:rPr>
        <w:t>…..</w:t>
      </w:r>
      <w:r w:rsidRPr="00CB66D7">
        <w:rPr>
          <w:rFonts w:ascii="Arial" w:hAnsi="Arial" w:cs="Arial"/>
          <w:b/>
          <w:color w:val="000000"/>
          <w:sz w:val="20"/>
          <w:szCs w:val="20"/>
          <w:highlight w:val="lightGray"/>
        </w:rPr>
        <w:t>[NAZIV POSLOVODEČEGA KONZORCIJSKEGA PARTNERJA]</w:t>
      </w:r>
      <w:r w:rsidRPr="00CB66D7">
        <w:rPr>
          <w:rFonts w:ascii="Arial" w:hAnsi="Arial" w:cs="Arial"/>
          <w:b/>
          <w:color w:val="000000"/>
          <w:sz w:val="20"/>
          <w:szCs w:val="20"/>
        </w:rPr>
        <w:t xml:space="preserve"> </w:t>
      </w:r>
      <w:r w:rsidRPr="00CB66D7">
        <w:rPr>
          <w:rFonts w:ascii="Arial" w:hAnsi="Arial" w:cs="Arial"/>
          <w:color w:val="000000"/>
          <w:sz w:val="20"/>
          <w:szCs w:val="20"/>
        </w:rPr>
        <w:t xml:space="preserve">kot </w:t>
      </w: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in vodja konzorcija odgovarja za vnos podatkov vseh svojih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 v aplikacije, predpisane s strani ministrstva, ter da odgovarja za pravilnost vnesenih podatkov.</w:t>
      </w:r>
    </w:p>
    <w:p w14:paraId="26089774" w14:textId="77777777" w:rsidR="00115A60" w:rsidRPr="00CB66D7" w:rsidRDefault="00115A60" w:rsidP="00115A60">
      <w:pPr>
        <w:jc w:val="both"/>
        <w:rPr>
          <w:rFonts w:ascii="Arial" w:hAnsi="Arial" w:cs="Arial"/>
          <w:color w:val="000000"/>
          <w:sz w:val="20"/>
          <w:szCs w:val="20"/>
        </w:rPr>
      </w:pPr>
    </w:p>
    <w:p w14:paraId="32A7169B"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w:t>
      </w:r>
      <w:r w:rsidRPr="00BD2255">
        <w:rPr>
          <w:rFonts w:ascii="Arial" w:hAnsi="Arial" w:cs="Arial"/>
          <w:color w:val="000000"/>
          <w:sz w:val="20"/>
          <w:szCs w:val="20"/>
        </w:rPr>
        <w:t xml:space="preserve">partner in </w:t>
      </w:r>
      <w:proofErr w:type="spellStart"/>
      <w:r w:rsidRPr="00BD2255">
        <w:rPr>
          <w:rFonts w:ascii="Arial" w:hAnsi="Arial" w:cs="Arial"/>
          <w:color w:val="000000"/>
          <w:sz w:val="20"/>
          <w:szCs w:val="20"/>
        </w:rPr>
        <w:t>konzorcijski</w:t>
      </w:r>
      <w:proofErr w:type="spellEnd"/>
      <w:r w:rsidRPr="00BD2255">
        <w:rPr>
          <w:rFonts w:ascii="Arial" w:hAnsi="Arial" w:cs="Arial"/>
          <w:color w:val="000000"/>
          <w:sz w:val="20"/>
          <w:szCs w:val="20"/>
        </w:rPr>
        <w:t xml:space="preserve"> partnerji so </w:t>
      </w:r>
      <w:r w:rsidR="005B19F6">
        <w:rPr>
          <w:rFonts w:ascii="Arial" w:hAnsi="Arial" w:cs="Arial"/>
          <w:color w:val="000000"/>
          <w:sz w:val="20"/>
          <w:szCs w:val="20"/>
        </w:rPr>
        <w:t xml:space="preserve">pri izvajanju pogodbenih obveznosti </w:t>
      </w:r>
      <w:r w:rsidRPr="00BD2255">
        <w:rPr>
          <w:rFonts w:ascii="Arial" w:hAnsi="Arial" w:cs="Arial"/>
          <w:color w:val="000000"/>
          <w:sz w:val="20"/>
          <w:szCs w:val="20"/>
        </w:rPr>
        <w:t>dolžni upoštevati vs</w:t>
      </w:r>
      <w:r w:rsidR="00283047">
        <w:rPr>
          <w:rFonts w:ascii="Arial" w:hAnsi="Arial" w:cs="Arial"/>
          <w:color w:val="000000"/>
          <w:sz w:val="20"/>
          <w:szCs w:val="20"/>
        </w:rPr>
        <w:t xml:space="preserve">e predpise in </w:t>
      </w:r>
      <w:r w:rsidRPr="00BD2255">
        <w:rPr>
          <w:rFonts w:ascii="Arial" w:hAnsi="Arial" w:cs="Arial"/>
          <w:color w:val="000000"/>
          <w:sz w:val="20"/>
          <w:szCs w:val="20"/>
        </w:rPr>
        <w:t>navodila, ki so navedena v</w:t>
      </w:r>
      <w:r w:rsidR="00F806F1">
        <w:rPr>
          <w:rFonts w:ascii="Arial" w:hAnsi="Arial" w:cs="Arial"/>
          <w:color w:val="000000"/>
          <w:sz w:val="20"/>
          <w:szCs w:val="20"/>
        </w:rPr>
        <w:t xml:space="preserve"> javnem razpisu in</w:t>
      </w:r>
      <w:r w:rsidRPr="00BD2255">
        <w:rPr>
          <w:rFonts w:ascii="Arial" w:hAnsi="Arial" w:cs="Arial"/>
          <w:color w:val="000000"/>
          <w:sz w:val="20"/>
          <w:szCs w:val="20"/>
        </w:rPr>
        <w:t xml:space="preserve"> razpisni dokumentaciji</w:t>
      </w:r>
      <w:r w:rsidR="00283047">
        <w:rPr>
          <w:rFonts w:ascii="Arial" w:hAnsi="Arial" w:cs="Arial"/>
          <w:color w:val="000000"/>
          <w:sz w:val="20"/>
          <w:szCs w:val="20"/>
        </w:rPr>
        <w:t xml:space="preserve">, </w:t>
      </w:r>
      <w:r w:rsidRPr="00BD2255">
        <w:rPr>
          <w:rFonts w:ascii="Arial" w:hAnsi="Arial" w:cs="Arial"/>
          <w:color w:val="000000"/>
          <w:sz w:val="20"/>
          <w:szCs w:val="20"/>
        </w:rPr>
        <w:t xml:space="preserve">ki </w:t>
      </w:r>
      <w:r w:rsidR="00B64FE0">
        <w:rPr>
          <w:rFonts w:ascii="Arial" w:hAnsi="Arial" w:cs="Arial"/>
          <w:color w:val="000000"/>
          <w:sz w:val="20"/>
          <w:szCs w:val="20"/>
        </w:rPr>
        <w:t>sta</w:t>
      </w:r>
      <w:r w:rsidR="00B64FE0" w:rsidRPr="00BD2255">
        <w:rPr>
          <w:rFonts w:ascii="Arial" w:hAnsi="Arial" w:cs="Arial"/>
          <w:color w:val="000000"/>
          <w:sz w:val="20"/>
          <w:szCs w:val="20"/>
        </w:rPr>
        <w:t xml:space="preserve"> </w:t>
      </w:r>
      <w:r w:rsidRPr="00BD2255">
        <w:rPr>
          <w:rFonts w:ascii="Arial" w:hAnsi="Arial" w:cs="Arial"/>
          <w:color w:val="000000"/>
          <w:sz w:val="20"/>
          <w:szCs w:val="20"/>
        </w:rPr>
        <w:t>sestavni del te pogodbe kot priloga</w:t>
      </w:r>
      <w:r w:rsidR="00B17730" w:rsidRPr="00BD2255">
        <w:rPr>
          <w:rFonts w:ascii="Arial" w:hAnsi="Arial" w:cs="Arial"/>
          <w:color w:val="000000"/>
          <w:sz w:val="20"/>
          <w:szCs w:val="20"/>
        </w:rPr>
        <w:t xml:space="preserve"> </w:t>
      </w:r>
      <w:r w:rsidR="00B17730" w:rsidRPr="00BD2255">
        <w:rPr>
          <w:rFonts w:ascii="Arial" w:hAnsi="Arial" w:cs="Arial"/>
          <w:color w:val="000000"/>
          <w:sz w:val="20"/>
          <w:szCs w:val="20"/>
          <w:highlight w:val="lightGray"/>
        </w:rPr>
        <w:t>1</w:t>
      </w:r>
      <w:r w:rsidR="005B19F6" w:rsidRPr="005B19F6">
        <w:rPr>
          <w:rFonts w:ascii="Arial" w:hAnsi="Arial" w:cs="Arial"/>
          <w:color w:val="000000"/>
          <w:sz w:val="20"/>
          <w:szCs w:val="20"/>
        </w:rPr>
        <w:t xml:space="preserve"> </w:t>
      </w:r>
      <w:r w:rsidR="008D08C1">
        <w:rPr>
          <w:rFonts w:ascii="Arial" w:hAnsi="Arial" w:cs="Arial"/>
          <w:color w:val="000000"/>
          <w:sz w:val="20"/>
          <w:szCs w:val="20"/>
        </w:rPr>
        <w:t>in</w:t>
      </w:r>
      <w:r w:rsidR="005B19F6" w:rsidRPr="005B19F6">
        <w:rPr>
          <w:rFonts w:ascii="Arial" w:hAnsi="Arial" w:cs="Arial"/>
          <w:color w:val="000000"/>
          <w:sz w:val="20"/>
          <w:szCs w:val="20"/>
        </w:rPr>
        <w:t xml:space="preserve"> njihovo vsebino sprejema</w:t>
      </w:r>
      <w:r w:rsidR="00596FF3">
        <w:rPr>
          <w:rFonts w:ascii="Arial" w:hAnsi="Arial" w:cs="Arial"/>
          <w:color w:val="000000"/>
          <w:sz w:val="20"/>
          <w:szCs w:val="20"/>
        </w:rPr>
        <w:t>jo kot del te pogodbe.</w:t>
      </w:r>
    </w:p>
    <w:p w14:paraId="4F1B0D80" w14:textId="77777777" w:rsidR="00F806F1" w:rsidRDefault="00F806F1" w:rsidP="00115A60">
      <w:pPr>
        <w:jc w:val="both"/>
        <w:rPr>
          <w:rFonts w:ascii="Arial" w:hAnsi="Arial" w:cs="Arial"/>
          <w:color w:val="000000"/>
          <w:sz w:val="20"/>
          <w:szCs w:val="20"/>
        </w:rPr>
      </w:pPr>
    </w:p>
    <w:p w14:paraId="5BE1D57E"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Kot pooblaščene osebe za uporabo in poročanje v aplikacije, predpisane s strani ministrstva, se določijo naslednje odgovorne osebe:</w:t>
      </w:r>
    </w:p>
    <w:p w14:paraId="01C8357E"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78B8D9C5"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highlight w:val="lightGray"/>
        </w:rPr>
        <w:t>_______________________</w:t>
      </w:r>
    </w:p>
    <w:p w14:paraId="668740D8" w14:textId="77777777" w:rsidR="00115A60" w:rsidRPr="00CB66D7" w:rsidRDefault="00115A60" w:rsidP="00115A60">
      <w:pPr>
        <w:rPr>
          <w:rFonts w:ascii="Arial" w:hAnsi="Arial" w:cs="Arial"/>
          <w:color w:val="000000"/>
          <w:sz w:val="20"/>
          <w:szCs w:val="20"/>
        </w:rPr>
      </w:pPr>
    </w:p>
    <w:p w14:paraId="6DCF8CFC"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4E609CAD"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6B677FDF" w14:textId="77777777" w:rsidR="00115A60" w:rsidRPr="00CB66D7" w:rsidRDefault="00115A60" w:rsidP="00115A60">
      <w:pPr>
        <w:jc w:val="both"/>
        <w:rPr>
          <w:rFonts w:ascii="Arial" w:hAnsi="Arial" w:cs="Arial"/>
          <w:sz w:val="20"/>
          <w:szCs w:val="20"/>
        </w:rPr>
      </w:pPr>
    </w:p>
    <w:p w14:paraId="7CA184D8"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del </w:t>
      </w:r>
      <w:r w:rsidR="00B64FE0">
        <w:rPr>
          <w:rFonts w:ascii="Arial" w:hAnsi="Arial" w:cs="Arial"/>
          <w:sz w:val="20"/>
          <w:szCs w:val="20"/>
        </w:rPr>
        <w:t>pri</w:t>
      </w:r>
      <w:r w:rsidR="00B64FE0" w:rsidRPr="00CB66D7">
        <w:rPr>
          <w:rFonts w:ascii="Arial" w:hAnsi="Arial" w:cs="Arial"/>
          <w:sz w:val="20"/>
          <w:szCs w:val="20"/>
        </w:rPr>
        <w:t xml:space="preserve"> </w:t>
      </w:r>
      <w:r w:rsidR="008D4F1F">
        <w:rPr>
          <w:rFonts w:ascii="Arial" w:hAnsi="Arial" w:cs="Arial"/>
          <w:sz w:val="20"/>
          <w:szCs w:val="20"/>
        </w:rPr>
        <w:t xml:space="preserve">izvedbi </w:t>
      </w:r>
      <w:r w:rsidRPr="00CB66D7">
        <w:rPr>
          <w:rFonts w:ascii="Arial" w:hAnsi="Arial" w:cs="Arial"/>
          <w:sz w:val="20"/>
          <w:szCs w:val="20"/>
        </w:rPr>
        <w:t xml:space="preserve">aktivnosti operacije, rokih za izvedbo posameznih aktivnosti in delitvi sredstev, ki jih bo sofinanciralo ministrstvo, in sicer na naslednji način: </w:t>
      </w:r>
    </w:p>
    <w:p w14:paraId="5B7255F7"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5005257E" w14:textId="77777777" w:rsidTr="002A7BBE">
        <w:trPr>
          <w:cantSplit/>
          <w:trHeight w:val="231"/>
        </w:trPr>
        <w:tc>
          <w:tcPr>
            <w:tcW w:w="2694" w:type="dxa"/>
            <w:vMerge w:val="restart"/>
            <w:shd w:val="clear" w:color="auto" w:fill="D9D9D9"/>
          </w:tcPr>
          <w:p w14:paraId="4C58DC8A"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 xml:space="preserve">Naziv </w:t>
            </w:r>
            <w:proofErr w:type="spellStart"/>
            <w:r w:rsidRPr="00CB66D7">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cPr>
          <w:p w14:paraId="081184FC" w14:textId="77777777" w:rsidR="00115A60" w:rsidRPr="00CB66D7" w:rsidRDefault="00115A60" w:rsidP="004121BB">
            <w:pPr>
              <w:jc w:val="center"/>
              <w:rPr>
                <w:rFonts w:ascii="Arial" w:hAnsi="Arial" w:cs="Arial"/>
                <w:sz w:val="20"/>
                <w:szCs w:val="20"/>
              </w:rPr>
            </w:pPr>
            <w:r w:rsidRPr="00CB66D7">
              <w:rPr>
                <w:rFonts w:ascii="Arial" w:hAnsi="Arial" w:cs="Arial"/>
                <w:sz w:val="20"/>
                <w:szCs w:val="20"/>
              </w:rPr>
              <w:t>Aktivnosti operacije</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cPr>
          <w:p w14:paraId="23276BC6"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cPr>
          <w:p w14:paraId="3A5E558F"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Znesek v EUR</w:t>
            </w:r>
          </w:p>
        </w:tc>
      </w:tr>
      <w:tr w:rsidR="00115A60" w:rsidRPr="00CB66D7" w14:paraId="32256D61" w14:textId="77777777" w:rsidTr="002A7BBE">
        <w:trPr>
          <w:cantSplit/>
          <w:trHeight w:val="231"/>
        </w:trPr>
        <w:tc>
          <w:tcPr>
            <w:tcW w:w="2694" w:type="dxa"/>
            <w:vMerge/>
            <w:shd w:val="clear" w:color="auto" w:fill="D9D9D9"/>
          </w:tcPr>
          <w:p w14:paraId="707C24BE" w14:textId="77777777" w:rsidR="00115A60" w:rsidRPr="00CB66D7" w:rsidRDefault="00115A60" w:rsidP="000E50CB">
            <w:pPr>
              <w:rPr>
                <w:rFonts w:ascii="Arial" w:hAnsi="Arial" w:cs="Arial"/>
                <w:sz w:val="20"/>
                <w:szCs w:val="20"/>
              </w:rPr>
            </w:pPr>
          </w:p>
        </w:tc>
        <w:tc>
          <w:tcPr>
            <w:tcW w:w="3543" w:type="dxa"/>
            <w:vMerge/>
            <w:shd w:val="clear" w:color="auto" w:fill="D9D9D9"/>
          </w:tcPr>
          <w:p w14:paraId="659A8249" w14:textId="77777777" w:rsidR="00115A60" w:rsidRPr="00CB66D7" w:rsidRDefault="00115A60" w:rsidP="000E50CB">
            <w:pPr>
              <w:rPr>
                <w:rFonts w:ascii="Arial" w:hAnsi="Arial" w:cs="Arial"/>
                <w:sz w:val="20"/>
                <w:szCs w:val="20"/>
              </w:rPr>
            </w:pPr>
          </w:p>
        </w:tc>
        <w:tc>
          <w:tcPr>
            <w:tcW w:w="851" w:type="dxa"/>
            <w:shd w:val="clear" w:color="auto" w:fill="D9D9D9"/>
          </w:tcPr>
          <w:p w14:paraId="73850EB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cPr>
          <w:p w14:paraId="5291BD3F"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shd w:val="clear" w:color="auto" w:fill="D9D9D9"/>
          </w:tcPr>
          <w:p w14:paraId="3C15FA05" w14:textId="77777777" w:rsidR="00115A60" w:rsidRPr="00CB66D7" w:rsidRDefault="00115A60" w:rsidP="000E50CB">
            <w:pPr>
              <w:rPr>
                <w:rFonts w:ascii="Arial" w:hAnsi="Arial" w:cs="Arial"/>
                <w:sz w:val="20"/>
                <w:szCs w:val="20"/>
              </w:rPr>
            </w:pPr>
          </w:p>
        </w:tc>
      </w:tr>
      <w:tr w:rsidR="00115A60" w:rsidRPr="00CB66D7" w14:paraId="1A700289" w14:textId="77777777" w:rsidTr="002A7BBE">
        <w:tc>
          <w:tcPr>
            <w:tcW w:w="2694" w:type="dxa"/>
          </w:tcPr>
          <w:p w14:paraId="60E1FABA" w14:textId="77777777" w:rsidR="00115A60" w:rsidRPr="00CB66D7" w:rsidRDefault="00115A60" w:rsidP="000E50CB">
            <w:pPr>
              <w:rPr>
                <w:rFonts w:ascii="Arial" w:hAnsi="Arial" w:cs="Arial"/>
                <w:sz w:val="20"/>
                <w:szCs w:val="20"/>
              </w:rPr>
            </w:pPr>
          </w:p>
        </w:tc>
        <w:tc>
          <w:tcPr>
            <w:tcW w:w="3543" w:type="dxa"/>
          </w:tcPr>
          <w:p w14:paraId="585C9F44" w14:textId="77777777" w:rsidR="00115A60" w:rsidRPr="00CB66D7" w:rsidRDefault="00115A60" w:rsidP="000E50CB">
            <w:pPr>
              <w:rPr>
                <w:rFonts w:ascii="Arial" w:hAnsi="Arial" w:cs="Arial"/>
                <w:sz w:val="20"/>
                <w:szCs w:val="20"/>
              </w:rPr>
            </w:pPr>
          </w:p>
        </w:tc>
        <w:tc>
          <w:tcPr>
            <w:tcW w:w="1701" w:type="dxa"/>
            <w:gridSpan w:val="2"/>
          </w:tcPr>
          <w:p w14:paraId="7456CA8B" w14:textId="77777777" w:rsidR="00115A60" w:rsidRPr="00CB66D7" w:rsidRDefault="00115A60" w:rsidP="000E50CB">
            <w:pPr>
              <w:rPr>
                <w:rFonts w:ascii="Arial" w:hAnsi="Arial" w:cs="Arial"/>
                <w:sz w:val="20"/>
                <w:szCs w:val="20"/>
              </w:rPr>
            </w:pPr>
          </w:p>
        </w:tc>
        <w:tc>
          <w:tcPr>
            <w:tcW w:w="1242" w:type="dxa"/>
          </w:tcPr>
          <w:p w14:paraId="40A52457" w14:textId="77777777" w:rsidR="00115A60" w:rsidRPr="00CB66D7" w:rsidRDefault="00115A60" w:rsidP="000E50CB">
            <w:pPr>
              <w:rPr>
                <w:rFonts w:ascii="Arial" w:hAnsi="Arial" w:cs="Arial"/>
                <w:sz w:val="20"/>
                <w:szCs w:val="20"/>
              </w:rPr>
            </w:pPr>
          </w:p>
        </w:tc>
      </w:tr>
      <w:tr w:rsidR="00115A60" w:rsidRPr="00CB66D7" w14:paraId="0D566FB3" w14:textId="77777777" w:rsidTr="002A7BBE">
        <w:tc>
          <w:tcPr>
            <w:tcW w:w="2694" w:type="dxa"/>
          </w:tcPr>
          <w:p w14:paraId="561E0EF2" w14:textId="77777777" w:rsidR="00115A60" w:rsidRPr="00CB66D7" w:rsidRDefault="00115A60" w:rsidP="000E50CB">
            <w:pPr>
              <w:rPr>
                <w:rFonts w:ascii="Arial" w:hAnsi="Arial" w:cs="Arial"/>
                <w:sz w:val="20"/>
                <w:szCs w:val="20"/>
              </w:rPr>
            </w:pPr>
          </w:p>
        </w:tc>
        <w:tc>
          <w:tcPr>
            <w:tcW w:w="3543" w:type="dxa"/>
          </w:tcPr>
          <w:p w14:paraId="5A303733" w14:textId="77777777" w:rsidR="00115A60" w:rsidRPr="00CB66D7" w:rsidRDefault="00115A60" w:rsidP="000E50CB">
            <w:pPr>
              <w:rPr>
                <w:rFonts w:ascii="Arial" w:hAnsi="Arial" w:cs="Arial"/>
                <w:sz w:val="20"/>
                <w:szCs w:val="20"/>
              </w:rPr>
            </w:pPr>
          </w:p>
        </w:tc>
        <w:tc>
          <w:tcPr>
            <w:tcW w:w="1701" w:type="dxa"/>
            <w:gridSpan w:val="2"/>
          </w:tcPr>
          <w:p w14:paraId="06C27ED7" w14:textId="77777777" w:rsidR="00115A60" w:rsidRPr="00CB66D7" w:rsidRDefault="00115A60" w:rsidP="000E50CB">
            <w:pPr>
              <w:rPr>
                <w:rFonts w:ascii="Arial" w:hAnsi="Arial" w:cs="Arial"/>
                <w:sz w:val="20"/>
                <w:szCs w:val="20"/>
              </w:rPr>
            </w:pPr>
          </w:p>
        </w:tc>
        <w:tc>
          <w:tcPr>
            <w:tcW w:w="1242" w:type="dxa"/>
          </w:tcPr>
          <w:p w14:paraId="6E88B361" w14:textId="77777777" w:rsidR="00115A60" w:rsidRPr="00CB66D7" w:rsidRDefault="00115A60" w:rsidP="000E50CB">
            <w:pPr>
              <w:rPr>
                <w:rFonts w:ascii="Arial" w:hAnsi="Arial" w:cs="Arial"/>
                <w:sz w:val="20"/>
                <w:szCs w:val="20"/>
              </w:rPr>
            </w:pPr>
          </w:p>
        </w:tc>
      </w:tr>
      <w:tr w:rsidR="00115A60" w:rsidRPr="00CB66D7" w14:paraId="1D15021D" w14:textId="77777777" w:rsidTr="002A7BBE">
        <w:tc>
          <w:tcPr>
            <w:tcW w:w="2694" w:type="dxa"/>
          </w:tcPr>
          <w:p w14:paraId="4807E963" w14:textId="77777777" w:rsidR="00115A60" w:rsidRPr="00CB66D7" w:rsidRDefault="00115A60" w:rsidP="000E50CB">
            <w:pPr>
              <w:rPr>
                <w:rFonts w:ascii="Arial" w:hAnsi="Arial" w:cs="Arial"/>
                <w:sz w:val="20"/>
                <w:szCs w:val="20"/>
              </w:rPr>
            </w:pPr>
          </w:p>
        </w:tc>
        <w:tc>
          <w:tcPr>
            <w:tcW w:w="3543" w:type="dxa"/>
          </w:tcPr>
          <w:p w14:paraId="7291601E" w14:textId="77777777" w:rsidR="00115A60" w:rsidRPr="00CB66D7" w:rsidRDefault="00115A60" w:rsidP="000E50CB">
            <w:pPr>
              <w:rPr>
                <w:rFonts w:ascii="Arial" w:hAnsi="Arial" w:cs="Arial"/>
                <w:sz w:val="20"/>
                <w:szCs w:val="20"/>
              </w:rPr>
            </w:pPr>
          </w:p>
        </w:tc>
        <w:tc>
          <w:tcPr>
            <w:tcW w:w="1701" w:type="dxa"/>
            <w:gridSpan w:val="2"/>
          </w:tcPr>
          <w:p w14:paraId="4E2140FB" w14:textId="77777777" w:rsidR="00115A60" w:rsidRPr="00CB66D7" w:rsidRDefault="00115A60" w:rsidP="000E50CB">
            <w:pPr>
              <w:rPr>
                <w:rFonts w:ascii="Arial" w:hAnsi="Arial" w:cs="Arial"/>
                <w:sz w:val="20"/>
                <w:szCs w:val="20"/>
              </w:rPr>
            </w:pPr>
          </w:p>
        </w:tc>
        <w:tc>
          <w:tcPr>
            <w:tcW w:w="1242" w:type="dxa"/>
          </w:tcPr>
          <w:p w14:paraId="6CC6AE2E" w14:textId="77777777" w:rsidR="00115A60" w:rsidRPr="00CB66D7" w:rsidRDefault="00115A60" w:rsidP="000E50CB">
            <w:pPr>
              <w:rPr>
                <w:rFonts w:ascii="Arial" w:hAnsi="Arial" w:cs="Arial"/>
                <w:sz w:val="20"/>
                <w:szCs w:val="20"/>
              </w:rPr>
            </w:pPr>
          </w:p>
        </w:tc>
      </w:tr>
      <w:tr w:rsidR="00115A60" w:rsidRPr="00CB66D7" w14:paraId="627D359B" w14:textId="77777777" w:rsidTr="002A7BBE">
        <w:tc>
          <w:tcPr>
            <w:tcW w:w="2694" w:type="dxa"/>
          </w:tcPr>
          <w:p w14:paraId="49FEDF7C" w14:textId="77777777" w:rsidR="00115A60" w:rsidRPr="00CB66D7" w:rsidRDefault="00115A60" w:rsidP="000E50CB">
            <w:pPr>
              <w:rPr>
                <w:rFonts w:ascii="Arial" w:hAnsi="Arial" w:cs="Arial"/>
                <w:sz w:val="20"/>
                <w:szCs w:val="20"/>
              </w:rPr>
            </w:pPr>
          </w:p>
        </w:tc>
        <w:tc>
          <w:tcPr>
            <w:tcW w:w="3543" w:type="dxa"/>
          </w:tcPr>
          <w:p w14:paraId="51D086CA" w14:textId="77777777" w:rsidR="00115A60" w:rsidRPr="00CB66D7" w:rsidRDefault="00115A60" w:rsidP="000E50CB">
            <w:pPr>
              <w:rPr>
                <w:rFonts w:ascii="Arial" w:hAnsi="Arial" w:cs="Arial"/>
                <w:sz w:val="20"/>
                <w:szCs w:val="20"/>
              </w:rPr>
            </w:pPr>
          </w:p>
        </w:tc>
        <w:tc>
          <w:tcPr>
            <w:tcW w:w="1701" w:type="dxa"/>
            <w:gridSpan w:val="2"/>
          </w:tcPr>
          <w:p w14:paraId="47CFDF0E" w14:textId="77777777" w:rsidR="00115A60" w:rsidRPr="00CB66D7" w:rsidRDefault="00115A60" w:rsidP="000E50CB">
            <w:pPr>
              <w:rPr>
                <w:rFonts w:ascii="Arial" w:hAnsi="Arial" w:cs="Arial"/>
                <w:sz w:val="20"/>
                <w:szCs w:val="20"/>
              </w:rPr>
            </w:pPr>
          </w:p>
        </w:tc>
        <w:tc>
          <w:tcPr>
            <w:tcW w:w="1242" w:type="dxa"/>
          </w:tcPr>
          <w:p w14:paraId="0CACF69A" w14:textId="77777777" w:rsidR="00115A60" w:rsidRPr="00CB66D7" w:rsidRDefault="00115A60" w:rsidP="000E50CB">
            <w:pPr>
              <w:rPr>
                <w:rFonts w:ascii="Arial" w:hAnsi="Arial" w:cs="Arial"/>
                <w:sz w:val="20"/>
                <w:szCs w:val="20"/>
              </w:rPr>
            </w:pPr>
          </w:p>
        </w:tc>
      </w:tr>
      <w:tr w:rsidR="00115A60" w:rsidRPr="00CB66D7" w14:paraId="52A9C7AC" w14:textId="77777777" w:rsidTr="002A7BBE">
        <w:tc>
          <w:tcPr>
            <w:tcW w:w="2694" w:type="dxa"/>
          </w:tcPr>
          <w:p w14:paraId="787E55F8" w14:textId="77777777" w:rsidR="00115A60" w:rsidRPr="00CB66D7" w:rsidRDefault="00115A60" w:rsidP="000E50CB">
            <w:pPr>
              <w:rPr>
                <w:rFonts w:ascii="Arial" w:hAnsi="Arial" w:cs="Arial"/>
                <w:sz w:val="20"/>
                <w:szCs w:val="20"/>
              </w:rPr>
            </w:pPr>
          </w:p>
        </w:tc>
        <w:tc>
          <w:tcPr>
            <w:tcW w:w="3543" w:type="dxa"/>
          </w:tcPr>
          <w:p w14:paraId="21B5030E" w14:textId="77777777" w:rsidR="00115A60" w:rsidRPr="00CB66D7" w:rsidRDefault="00115A60" w:rsidP="000E50CB">
            <w:pPr>
              <w:rPr>
                <w:rFonts w:ascii="Arial" w:hAnsi="Arial" w:cs="Arial"/>
                <w:sz w:val="20"/>
                <w:szCs w:val="20"/>
              </w:rPr>
            </w:pPr>
          </w:p>
        </w:tc>
        <w:tc>
          <w:tcPr>
            <w:tcW w:w="1701" w:type="dxa"/>
            <w:gridSpan w:val="2"/>
          </w:tcPr>
          <w:p w14:paraId="38430295" w14:textId="77777777" w:rsidR="00115A60" w:rsidRPr="00CB66D7" w:rsidRDefault="00115A60" w:rsidP="000E50CB">
            <w:pPr>
              <w:rPr>
                <w:rFonts w:ascii="Arial" w:hAnsi="Arial" w:cs="Arial"/>
                <w:sz w:val="20"/>
                <w:szCs w:val="20"/>
              </w:rPr>
            </w:pPr>
          </w:p>
        </w:tc>
        <w:tc>
          <w:tcPr>
            <w:tcW w:w="1242" w:type="dxa"/>
          </w:tcPr>
          <w:p w14:paraId="7DC6E771" w14:textId="77777777" w:rsidR="00115A60" w:rsidRPr="00CB66D7" w:rsidRDefault="00115A60" w:rsidP="000E50CB">
            <w:pPr>
              <w:rPr>
                <w:rFonts w:ascii="Arial" w:hAnsi="Arial" w:cs="Arial"/>
                <w:sz w:val="20"/>
                <w:szCs w:val="20"/>
              </w:rPr>
            </w:pPr>
          </w:p>
        </w:tc>
      </w:tr>
      <w:tr w:rsidR="00115A60" w:rsidRPr="00CB66D7" w14:paraId="5DA0C5C0" w14:textId="77777777" w:rsidTr="002A7BBE">
        <w:tc>
          <w:tcPr>
            <w:tcW w:w="2694" w:type="dxa"/>
          </w:tcPr>
          <w:p w14:paraId="565DE16F" w14:textId="77777777" w:rsidR="00115A60" w:rsidRPr="00CB66D7" w:rsidRDefault="00115A60" w:rsidP="000E50CB">
            <w:pPr>
              <w:rPr>
                <w:rFonts w:ascii="Arial" w:hAnsi="Arial" w:cs="Arial"/>
                <w:sz w:val="20"/>
                <w:szCs w:val="20"/>
              </w:rPr>
            </w:pPr>
          </w:p>
        </w:tc>
        <w:tc>
          <w:tcPr>
            <w:tcW w:w="3543" w:type="dxa"/>
          </w:tcPr>
          <w:p w14:paraId="6A9E31E5" w14:textId="77777777" w:rsidR="00115A60" w:rsidRPr="00CB66D7" w:rsidRDefault="00115A60" w:rsidP="000E50CB">
            <w:pPr>
              <w:rPr>
                <w:rFonts w:ascii="Arial" w:hAnsi="Arial" w:cs="Arial"/>
                <w:sz w:val="20"/>
                <w:szCs w:val="20"/>
              </w:rPr>
            </w:pPr>
          </w:p>
        </w:tc>
        <w:tc>
          <w:tcPr>
            <w:tcW w:w="1701" w:type="dxa"/>
            <w:gridSpan w:val="2"/>
          </w:tcPr>
          <w:p w14:paraId="51ECFE79" w14:textId="77777777" w:rsidR="00115A60" w:rsidRPr="00CB66D7" w:rsidRDefault="00115A60" w:rsidP="000E50CB">
            <w:pPr>
              <w:rPr>
                <w:rFonts w:ascii="Arial" w:hAnsi="Arial" w:cs="Arial"/>
                <w:sz w:val="20"/>
                <w:szCs w:val="20"/>
              </w:rPr>
            </w:pPr>
          </w:p>
        </w:tc>
        <w:tc>
          <w:tcPr>
            <w:tcW w:w="1242" w:type="dxa"/>
          </w:tcPr>
          <w:p w14:paraId="0BEB5176" w14:textId="77777777" w:rsidR="00115A60" w:rsidRPr="00CB66D7" w:rsidRDefault="00115A60" w:rsidP="000E50CB">
            <w:pPr>
              <w:rPr>
                <w:rFonts w:ascii="Arial" w:hAnsi="Arial" w:cs="Arial"/>
                <w:sz w:val="20"/>
                <w:szCs w:val="20"/>
              </w:rPr>
            </w:pPr>
          </w:p>
        </w:tc>
      </w:tr>
      <w:tr w:rsidR="00115A60" w:rsidRPr="00CB66D7" w14:paraId="24757F57" w14:textId="77777777" w:rsidTr="002A7BBE">
        <w:tc>
          <w:tcPr>
            <w:tcW w:w="2694" w:type="dxa"/>
          </w:tcPr>
          <w:p w14:paraId="7BCF4531" w14:textId="77777777" w:rsidR="00115A60" w:rsidRPr="00CB66D7" w:rsidRDefault="00115A60" w:rsidP="000E50CB">
            <w:pPr>
              <w:rPr>
                <w:rFonts w:ascii="Arial" w:hAnsi="Arial" w:cs="Arial"/>
                <w:sz w:val="20"/>
                <w:szCs w:val="20"/>
              </w:rPr>
            </w:pPr>
          </w:p>
        </w:tc>
        <w:tc>
          <w:tcPr>
            <w:tcW w:w="3543" w:type="dxa"/>
          </w:tcPr>
          <w:p w14:paraId="599E5EF6" w14:textId="77777777" w:rsidR="00115A60" w:rsidRPr="00CB66D7" w:rsidRDefault="00115A60" w:rsidP="000E50CB">
            <w:pPr>
              <w:rPr>
                <w:rFonts w:ascii="Arial" w:hAnsi="Arial" w:cs="Arial"/>
                <w:sz w:val="20"/>
                <w:szCs w:val="20"/>
              </w:rPr>
            </w:pPr>
          </w:p>
        </w:tc>
        <w:tc>
          <w:tcPr>
            <w:tcW w:w="1701" w:type="dxa"/>
            <w:gridSpan w:val="2"/>
          </w:tcPr>
          <w:p w14:paraId="2BADEE71" w14:textId="77777777" w:rsidR="00115A60" w:rsidRPr="00CB66D7" w:rsidRDefault="00115A60" w:rsidP="000E50CB">
            <w:pPr>
              <w:rPr>
                <w:rFonts w:ascii="Arial" w:hAnsi="Arial" w:cs="Arial"/>
                <w:sz w:val="20"/>
                <w:szCs w:val="20"/>
              </w:rPr>
            </w:pPr>
          </w:p>
        </w:tc>
        <w:tc>
          <w:tcPr>
            <w:tcW w:w="1242" w:type="dxa"/>
          </w:tcPr>
          <w:p w14:paraId="4AA12E2E" w14:textId="77777777" w:rsidR="00115A60" w:rsidRPr="00CB66D7" w:rsidRDefault="00115A60" w:rsidP="000E50CB">
            <w:pPr>
              <w:rPr>
                <w:rFonts w:ascii="Arial" w:hAnsi="Arial" w:cs="Arial"/>
                <w:sz w:val="20"/>
                <w:szCs w:val="20"/>
              </w:rPr>
            </w:pPr>
          </w:p>
        </w:tc>
      </w:tr>
    </w:tbl>
    <w:p w14:paraId="4AA30445" w14:textId="77777777" w:rsidR="00115A60" w:rsidRDefault="00D7626B" w:rsidP="00115A60">
      <w:pPr>
        <w:jc w:val="both"/>
        <w:rPr>
          <w:rFonts w:ascii="Arial" w:hAnsi="Arial" w:cs="Arial"/>
          <w:color w:val="000000"/>
          <w:sz w:val="18"/>
          <w:szCs w:val="18"/>
        </w:rPr>
      </w:pPr>
      <w:r w:rsidRPr="00E36587">
        <w:rPr>
          <w:rFonts w:ascii="Arial" w:hAnsi="Arial" w:cs="Arial"/>
          <w:color w:val="000000"/>
          <w:sz w:val="18"/>
          <w:szCs w:val="18"/>
        </w:rPr>
        <w:t>* V primeru širšega opisa del v okviru posamezne aktivnosti, se lahko vsebina pojasni tudi pod tabelo.</w:t>
      </w:r>
    </w:p>
    <w:p w14:paraId="6AE7B8D6" w14:textId="77777777" w:rsidR="00D7626B" w:rsidRDefault="00D7626B" w:rsidP="00115A60">
      <w:pPr>
        <w:jc w:val="both"/>
        <w:rPr>
          <w:rFonts w:ascii="Arial" w:hAnsi="Arial" w:cs="Arial"/>
          <w:color w:val="000000"/>
          <w:sz w:val="18"/>
          <w:szCs w:val="18"/>
        </w:rPr>
      </w:pPr>
    </w:p>
    <w:p w14:paraId="56AAC78D" w14:textId="77777777" w:rsidR="00D7626B" w:rsidRPr="002A7BBE" w:rsidRDefault="00D7626B" w:rsidP="00115A60">
      <w:pPr>
        <w:jc w:val="both"/>
        <w:rPr>
          <w:rFonts w:ascii="Arial" w:hAnsi="Arial" w:cs="Arial"/>
          <w:color w:val="000000"/>
          <w:sz w:val="18"/>
          <w:szCs w:val="18"/>
        </w:rPr>
      </w:pPr>
    </w:p>
    <w:p w14:paraId="70B655F2"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1E0C0A12"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4EEB1068" w14:textId="77777777" w:rsidR="00115A60" w:rsidRPr="00CB66D7" w:rsidRDefault="00115A60" w:rsidP="00115A60">
      <w:pPr>
        <w:jc w:val="center"/>
        <w:rPr>
          <w:rFonts w:ascii="Arial" w:hAnsi="Arial" w:cs="Arial"/>
          <w:color w:val="000000"/>
          <w:sz w:val="20"/>
          <w:szCs w:val="20"/>
        </w:rPr>
      </w:pPr>
    </w:p>
    <w:p w14:paraId="2AE144A4"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lastRenderedPageBreak/>
        <w:t xml:space="preserve">S podpisom </w:t>
      </w:r>
      <w:r w:rsidR="00550542">
        <w:rPr>
          <w:rFonts w:ascii="Arial" w:hAnsi="Arial" w:cs="Arial"/>
          <w:color w:val="000000"/>
          <w:sz w:val="20"/>
          <w:szCs w:val="20"/>
        </w:rPr>
        <w:t xml:space="preserve">te pogodbe </w:t>
      </w:r>
      <w:r w:rsidRPr="00CB66D7">
        <w:rPr>
          <w:rFonts w:ascii="Arial" w:hAnsi="Arial" w:cs="Arial"/>
          <w:color w:val="000000"/>
          <w:sz w:val="20"/>
          <w:szCs w:val="20"/>
        </w:rPr>
        <w:t xml:space="preserve">pogodbene stranke potrjujejo, da so seznanjene in se strinjajo z obveznostmi, ki izhajajo iz </w:t>
      </w:r>
      <w:r w:rsidR="008B5893">
        <w:rPr>
          <w:rFonts w:ascii="Arial" w:hAnsi="Arial" w:cs="Arial"/>
          <w:color w:val="000000"/>
          <w:sz w:val="20"/>
          <w:szCs w:val="20"/>
        </w:rPr>
        <w:t>p</w:t>
      </w:r>
      <w:r w:rsidRPr="00CB66D7">
        <w:rPr>
          <w:rFonts w:ascii="Arial" w:hAnsi="Arial" w:cs="Arial"/>
          <w:color w:val="000000"/>
          <w:sz w:val="20"/>
          <w:szCs w:val="20"/>
        </w:rPr>
        <w:t xml:space="preserve">ogodbe o </w:t>
      </w:r>
      <w:r w:rsidRPr="00CB66D7">
        <w:rPr>
          <w:rFonts w:ascii="Arial" w:hAnsi="Arial" w:cs="Arial"/>
          <w:sz w:val="20"/>
          <w:szCs w:val="20"/>
        </w:rPr>
        <w:t>sofinanciranju</w:t>
      </w:r>
      <w:r w:rsidR="00BD165F" w:rsidRPr="006F1644">
        <w:rPr>
          <w:rFonts w:ascii="Arial" w:hAnsi="Arial" w:cs="Arial"/>
          <w:color w:val="000000"/>
          <w:sz w:val="20"/>
          <w:szCs w:val="20"/>
        </w:rPr>
        <w:t>,</w:t>
      </w:r>
      <w:r w:rsidR="00B64FE0">
        <w:rPr>
          <w:rFonts w:ascii="Arial" w:hAnsi="Arial" w:cs="Arial"/>
          <w:color w:val="000000"/>
          <w:sz w:val="20"/>
          <w:szCs w:val="20"/>
        </w:rPr>
        <w:t xml:space="preserve"> </w:t>
      </w:r>
      <w:r w:rsidR="00BD165F">
        <w:rPr>
          <w:rFonts w:ascii="Arial" w:hAnsi="Arial" w:cs="Arial"/>
          <w:color w:val="000000"/>
          <w:sz w:val="20"/>
          <w:szCs w:val="20"/>
        </w:rPr>
        <w:t xml:space="preserve">javnega razpisa </w:t>
      </w:r>
      <w:r w:rsidR="00B64FE0">
        <w:rPr>
          <w:rFonts w:ascii="Arial" w:hAnsi="Arial" w:cs="Arial"/>
          <w:color w:val="000000"/>
          <w:sz w:val="20"/>
          <w:szCs w:val="20"/>
        </w:rPr>
        <w:t xml:space="preserve">in ostalih delov </w:t>
      </w:r>
      <w:r w:rsidR="00BD165F">
        <w:rPr>
          <w:rFonts w:ascii="Arial" w:hAnsi="Arial" w:cs="Arial"/>
          <w:color w:val="000000"/>
          <w:sz w:val="20"/>
          <w:szCs w:val="20"/>
        </w:rPr>
        <w:t>razpisne dokumentacije</w:t>
      </w:r>
      <w:r w:rsidR="00B64FE0">
        <w:rPr>
          <w:rFonts w:ascii="Arial" w:hAnsi="Arial" w:cs="Arial"/>
          <w:color w:val="000000"/>
          <w:sz w:val="20"/>
          <w:szCs w:val="20"/>
        </w:rPr>
        <w:t>,</w:t>
      </w:r>
      <w:r w:rsidR="00550542">
        <w:rPr>
          <w:rFonts w:ascii="Arial" w:hAnsi="Arial" w:cs="Arial"/>
          <w:color w:val="000000"/>
          <w:sz w:val="20"/>
          <w:szCs w:val="20"/>
        </w:rPr>
        <w:t xml:space="preserve"> ter se bodo po njih </w:t>
      </w:r>
      <w:r w:rsidR="00550542" w:rsidRPr="002C1084">
        <w:rPr>
          <w:rFonts w:ascii="Arial" w:hAnsi="Arial" w:cs="Arial"/>
          <w:color w:val="000000"/>
          <w:sz w:val="20"/>
          <w:szCs w:val="20"/>
        </w:rPr>
        <w:t>ravnale</w:t>
      </w:r>
      <w:r w:rsidRPr="002C1084">
        <w:rPr>
          <w:rFonts w:ascii="Arial" w:hAnsi="Arial" w:cs="Arial"/>
          <w:color w:val="000000"/>
          <w:sz w:val="20"/>
          <w:szCs w:val="20"/>
        </w:rPr>
        <w:t xml:space="preserve">. </w:t>
      </w:r>
      <w:r w:rsidR="00F07DAE" w:rsidRPr="002C1084">
        <w:rPr>
          <w:rFonts w:ascii="Arial" w:hAnsi="Arial" w:cs="Arial"/>
          <w:color w:val="000000"/>
          <w:sz w:val="20"/>
          <w:szCs w:val="20"/>
        </w:rPr>
        <w:t>Seznanjene in strinjajo se tudi z odgovornostjo kot izhaja iz pogodbe o sofinanciranju,</w:t>
      </w:r>
      <w:r w:rsidR="00A314F0" w:rsidRPr="002C1084">
        <w:rPr>
          <w:rFonts w:ascii="Arial" w:hAnsi="Arial" w:cs="Arial"/>
          <w:color w:val="000000"/>
          <w:sz w:val="20"/>
          <w:szCs w:val="20"/>
        </w:rPr>
        <w:t xml:space="preserve"> </w:t>
      </w:r>
      <w:r w:rsidR="00A314F0" w:rsidRPr="00DD2351">
        <w:rPr>
          <w:rFonts w:ascii="Arial" w:hAnsi="Arial" w:cs="Arial"/>
          <w:color w:val="000000"/>
          <w:sz w:val="20"/>
          <w:szCs w:val="20"/>
        </w:rPr>
        <w:t xml:space="preserve">zlasti s </w:t>
      </w:r>
      <w:r w:rsidR="00344537" w:rsidRPr="00DD2351">
        <w:rPr>
          <w:rFonts w:ascii="Arial" w:hAnsi="Arial" w:cs="Arial"/>
          <w:color w:val="000000"/>
          <w:sz w:val="20"/>
          <w:szCs w:val="20"/>
        </w:rPr>
        <w:t>1</w:t>
      </w:r>
      <w:r w:rsidR="00C3750C" w:rsidRPr="00DD2351">
        <w:rPr>
          <w:rFonts w:ascii="Arial" w:hAnsi="Arial" w:cs="Arial"/>
          <w:color w:val="000000"/>
          <w:sz w:val="20"/>
          <w:szCs w:val="20"/>
        </w:rPr>
        <w:t>5</w:t>
      </w:r>
      <w:r w:rsidR="00A314F0" w:rsidRPr="00DD2351">
        <w:rPr>
          <w:rFonts w:ascii="Arial" w:hAnsi="Arial" w:cs="Arial"/>
          <w:color w:val="000000"/>
          <w:sz w:val="20"/>
          <w:szCs w:val="20"/>
        </w:rPr>
        <w:t xml:space="preserve">. in </w:t>
      </w:r>
      <w:r w:rsidR="00344537" w:rsidRPr="00DD2351">
        <w:rPr>
          <w:rFonts w:ascii="Arial" w:hAnsi="Arial" w:cs="Arial"/>
          <w:color w:val="000000"/>
          <w:sz w:val="20"/>
          <w:szCs w:val="20"/>
        </w:rPr>
        <w:t>2</w:t>
      </w:r>
      <w:r w:rsidR="00C3750C" w:rsidRPr="00DD2351">
        <w:rPr>
          <w:rFonts w:ascii="Arial" w:hAnsi="Arial" w:cs="Arial"/>
          <w:color w:val="000000"/>
          <w:sz w:val="20"/>
          <w:szCs w:val="20"/>
        </w:rPr>
        <w:t>1</w:t>
      </w:r>
      <w:r w:rsidR="00A314F0" w:rsidRPr="00DD2351">
        <w:rPr>
          <w:rFonts w:ascii="Arial" w:hAnsi="Arial" w:cs="Arial"/>
          <w:color w:val="000000"/>
          <w:sz w:val="20"/>
          <w:szCs w:val="20"/>
        </w:rPr>
        <w:t>. členom, ki določata</w:t>
      </w:r>
      <w:r w:rsidR="00F07DAE" w:rsidRPr="00DD2351">
        <w:rPr>
          <w:rFonts w:ascii="Arial" w:hAnsi="Arial" w:cs="Arial"/>
          <w:color w:val="000000"/>
          <w:sz w:val="20"/>
          <w:szCs w:val="20"/>
        </w:rPr>
        <w:t xml:space="preserve"> solidarno odgovornost partnerjev. </w:t>
      </w:r>
      <w:r w:rsidRPr="00DD2351">
        <w:rPr>
          <w:rFonts w:ascii="Arial" w:hAnsi="Arial" w:cs="Arial"/>
          <w:color w:val="000000"/>
          <w:sz w:val="20"/>
          <w:szCs w:val="20"/>
        </w:rPr>
        <w:t>S podpisom pogodbene stranke tudi potrjujejo, da so seznanjene</w:t>
      </w:r>
      <w:r w:rsidRPr="00CB66D7">
        <w:rPr>
          <w:rFonts w:ascii="Arial" w:hAnsi="Arial" w:cs="Arial"/>
          <w:color w:val="000000"/>
          <w:sz w:val="20"/>
          <w:szCs w:val="20"/>
        </w:rPr>
        <w:t xml:space="preserve"> s </w:t>
      </w:r>
      <w:r w:rsidRPr="00CB66D7">
        <w:rPr>
          <w:rFonts w:ascii="Arial" w:hAnsi="Arial" w:cs="Arial"/>
          <w:sz w:val="20"/>
          <w:szCs w:val="20"/>
        </w:rPr>
        <w:t xml:space="preserve">finančnim načrtom operacije </w:t>
      </w:r>
      <w:r w:rsidR="00BD165F">
        <w:rPr>
          <w:rFonts w:ascii="Arial" w:hAnsi="Arial" w:cs="Arial"/>
          <w:color w:val="000000"/>
          <w:sz w:val="20"/>
          <w:szCs w:val="20"/>
        </w:rPr>
        <w:t xml:space="preserve">ter </w:t>
      </w:r>
      <w:r w:rsidR="00EF5252">
        <w:rPr>
          <w:rFonts w:ascii="Arial" w:hAnsi="Arial" w:cs="Arial"/>
          <w:color w:val="000000"/>
          <w:sz w:val="20"/>
          <w:szCs w:val="20"/>
        </w:rPr>
        <w:t xml:space="preserve">vsemi </w:t>
      </w:r>
      <w:r w:rsidR="00BD165F" w:rsidRPr="0098708B">
        <w:rPr>
          <w:rFonts w:ascii="Arial" w:hAnsi="Arial" w:cs="Arial"/>
          <w:color w:val="000000"/>
          <w:sz w:val="20"/>
          <w:szCs w:val="20"/>
        </w:rPr>
        <w:t>navodili</w:t>
      </w:r>
      <w:r w:rsidR="00FA06BA">
        <w:rPr>
          <w:rFonts w:ascii="Arial" w:hAnsi="Arial" w:cs="Arial"/>
          <w:color w:val="000000"/>
          <w:sz w:val="20"/>
          <w:szCs w:val="20"/>
        </w:rPr>
        <w:t>, ki so navedena</w:t>
      </w:r>
      <w:r w:rsidR="00BD165F" w:rsidRPr="0098708B">
        <w:rPr>
          <w:rFonts w:ascii="Arial" w:hAnsi="Arial" w:cs="Arial"/>
          <w:color w:val="000000"/>
          <w:sz w:val="20"/>
          <w:szCs w:val="20"/>
        </w:rPr>
        <w:t xml:space="preserve"> </w:t>
      </w:r>
      <w:r w:rsidR="00FA06BA">
        <w:rPr>
          <w:rFonts w:ascii="Arial" w:hAnsi="Arial" w:cs="Arial"/>
          <w:color w:val="000000"/>
          <w:sz w:val="20"/>
          <w:szCs w:val="20"/>
        </w:rPr>
        <w:t>v</w:t>
      </w:r>
      <w:r w:rsidR="00FA06BA" w:rsidRPr="0098708B">
        <w:rPr>
          <w:rFonts w:ascii="Arial" w:hAnsi="Arial" w:cs="Arial"/>
          <w:color w:val="000000"/>
          <w:sz w:val="20"/>
          <w:szCs w:val="20"/>
        </w:rPr>
        <w:t xml:space="preserve"> razpisn</w:t>
      </w:r>
      <w:r w:rsidR="00FA06BA">
        <w:rPr>
          <w:rFonts w:ascii="Arial" w:hAnsi="Arial" w:cs="Arial"/>
          <w:color w:val="000000"/>
          <w:sz w:val="20"/>
          <w:szCs w:val="20"/>
        </w:rPr>
        <w:t>i</w:t>
      </w:r>
      <w:r w:rsidR="00FA06BA" w:rsidRPr="0098708B">
        <w:rPr>
          <w:rFonts w:ascii="Arial" w:hAnsi="Arial" w:cs="Arial"/>
          <w:color w:val="000000"/>
          <w:sz w:val="20"/>
          <w:szCs w:val="20"/>
        </w:rPr>
        <w:t xml:space="preserve"> </w:t>
      </w:r>
      <w:r w:rsidR="00BD165F" w:rsidRPr="0098708B">
        <w:rPr>
          <w:rFonts w:ascii="Arial" w:hAnsi="Arial" w:cs="Arial"/>
          <w:color w:val="000000"/>
          <w:sz w:val="20"/>
          <w:szCs w:val="20"/>
        </w:rPr>
        <w:t>dokumentacij</w:t>
      </w:r>
      <w:r w:rsidR="00FA06BA">
        <w:rPr>
          <w:rFonts w:ascii="Arial" w:hAnsi="Arial" w:cs="Arial"/>
          <w:color w:val="000000"/>
          <w:sz w:val="20"/>
          <w:szCs w:val="20"/>
        </w:rPr>
        <w:t>i</w:t>
      </w:r>
      <w:r w:rsidR="006D2DD8">
        <w:rPr>
          <w:rFonts w:ascii="Arial" w:hAnsi="Arial" w:cs="Arial"/>
          <w:color w:val="000000"/>
          <w:sz w:val="20"/>
          <w:szCs w:val="20"/>
        </w:rPr>
        <w:t xml:space="preserve">, </w:t>
      </w:r>
      <w:r w:rsidR="00D67471">
        <w:rPr>
          <w:rFonts w:ascii="Arial" w:hAnsi="Arial" w:cs="Arial"/>
          <w:color w:val="000000"/>
          <w:sz w:val="20"/>
          <w:szCs w:val="20"/>
        </w:rPr>
        <w:t>in</w:t>
      </w:r>
      <w:r w:rsidRPr="00CB66D7">
        <w:rPr>
          <w:rFonts w:ascii="Arial" w:hAnsi="Arial" w:cs="Arial"/>
          <w:color w:val="000000"/>
          <w:sz w:val="20"/>
          <w:szCs w:val="20"/>
        </w:rPr>
        <w:t xml:space="preserve"> </w:t>
      </w:r>
      <w:r w:rsidRPr="00CB66D7">
        <w:rPr>
          <w:rFonts w:ascii="Arial" w:hAnsi="Arial" w:cs="Arial"/>
          <w:sz w:val="20"/>
          <w:szCs w:val="20"/>
        </w:rPr>
        <w:t xml:space="preserve">ki sta sestavni del te pogodbe kot priloga </w:t>
      </w:r>
      <w:r w:rsidR="00B17730" w:rsidRPr="00F84601">
        <w:rPr>
          <w:rFonts w:ascii="Arial" w:hAnsi="Arial" w:cs="Arial"/>
          <w:sz w:val="20"/>
          <w:szCs w:val="20"/>
          <w:highlight w:val="lightGray"/>
        </w:rPr>
        <w:t>3</w:t>
      </w:r>
      <w:r w:rsidR="002A7BBE">
        <w:rPr>
          <w:rFonts w:ascii="Arial" w:hAnsi="Arial" w:cs="Arial"/>
          <w:sz w:val="20"/>
          <w:szCs w:val="20"/>
        </w:rPr>
        <w:t xml:space="preserve"> </w:t>
      </w:r>
      <w:r w:rsidRPr="00CB66D7">
        <w:rPr>
          <w:rFonts w:ascii="Arial" w:hAnsi="Arial" w:cs="Arial"/>
          <w:sz w:val="20"/>
          <w:szCs w:val="20"/>
        </w:rPr>
        <w:t>in priloga</w:t>
      </w:r>
      <w:r w:rsidR="002A7BBE">
        <w:rPr>
          <w:rFonts w:ascii="Arial" w:hAnsi="Arial" w:cs="Arial"/>
          <w:sz w:val="20"/>
          <w:szCs w:val="20"/>
          <w:highlight w:val="lightGray"/>
        </w:rPr>
        <w:t xml:space="preserve"> 1</w:t>
      </w:r>
      <w:r w:rsidRPr="00CB66D7">
        <w:rPr>
          <w:rFonts w:ascii="Arial" w:hAnsi="Arial" w:cs="Arial"/>
          <w:sz w:val="20"/>
          <w:szCs w:val="20"/>
        </w:rPr>
        <w:t xml:space="preserve">, </w:t>
      </w:r>
      <w:r w:rsidRPr="00CB66D7">
        <w:rPr>
          <w:rFonts w:ascii="Arial" w:hAnsi="Arial" w:cs="Arial"/>
          <w:color w:val="000000"/>
          <w:sz w:val="20"/>
          <w:szCs w:val="20"/>
        </w:rPr>
        <w:t>ter se zavedajo, da se morajo po njih ravnati.</w:t>
      </w:r>
    </w:p>
    <w:p w14:paraId="1F131FC5" w14:textId="77777777" w:rsidR="00115A60" w:rsidRPr="00CB66D7" w:rsidRDefault="00115A60" w:rsidP="00115A60">
      <w:pPr>
        <w:jc w:val="both"/>
        <w:rPr>
          <w:rFonts w:ascii="Arial" w:hAnsi="Arial" w:cs="Arial"/>
          <w:sz w:val="20"/>
          <w:szCs w:val="20"/>
        </w:rPr>
      </w:pPr>
    </w:p>
    <w:p w14:paraId="3BB69A64" w14:textId="77777777" w:rsidR="00A5261E" w:rsidRPr="009F7A44" w:rsidRDefault="00115A60" w:rsidP="00A5261E">
      <w:pPr>
        <w:jc w:val="both"/>
        <w:rPr>
          <w:rFonts w:ascii="Arial" w:hAnsi="Arial" w:cs="Arial"/>
          <w:sz w:val="20"/>
          <w:szCs w:val="20"/>
        </w:rPr>
      </w:pPr>
      <w:r w:rsidRPr="00CB66D7">
        <w:rPr>
          <w:rFonts w:ascii="Arial" w:hAnsi="Arial" w:cs="Arial"/>
          <w:sz w:val="20"/>
          <w:szCs w:val="20"/>
        </w:rPr>
        <w:t xml:space="preserve">Pogodbene stranke se zavezujejo, da bodo obveznosti po tej pogodbi izpolnjevale v skladu z določili te pogodbe </w:t>
      </w:r>
      <w:r w:rsidR="006F6BF5">
        <w:rPr>
          <w:rFonts w:ascii="Arial" w:hAnsi="Arial" w:cs="Arial"/>
          <w:sz w:val="20"/>
          <w:szCs w:val="20"/>
        </w:rPr>
        <w:t>in</w:t>
      </w:r>
      <w:r w:rsidR="006F6BF5" w:rsidRPr="00CB66D7">
        <w:rPr>
          <w:rFonts w:ascii="Arial" w:hAnsi="Arial" w:cs="Arial"/>
          <w:sz w:val="20"/>
          <w:szCs w:val="20"/>
        </w:rPr>
        <w:t xml:space="preserve"> </w:t>
      </w:r>
      <w:r w:rsidR="00397116">
        <w:rPr>
          <w:rFonts w:ascii="Arial" w:hAnsi="Arial" w:cs="Arial"/>
          <w:sz w:val="20"/>
          <w:szCs w:val="20"/>
        </w:rPr>
        <w:t xml:space="preserve">predpisi </w:t>
      </w:r>
      <w:r w:rsidR="006B1368">
        <w:rPr>
          <w:rFonts w:ascii="Arial" w:hAnsi="Arial" w:cs="Arial"/>
          <w:sz w:val="20"/>
          <w:szCs w:val="20"/>
        </w:rPr>
        <w:t>ter</w:t>
      </w:r>
      <w:r w:rsidR="00397116">
        <w:rPr>
          <w:rFonts w:ascii="Arial" w:hAnsi="Arial" w:cs="Arial"/>
          <w:sz w:val="20"/>
          <w:szCs w:val="20"/>
        </w:rPr>
        <w:t xml:space="preserve"> </w:t>
      </w:r>
      <w:r w:rsidRPr="00CB66D7">
        <w:rPr>
          <w:rFonts w:ascii="Arial" w:hAnsi="Arial" w:cs="Arial"/>
          <w:sz w:val="20"/>
          <w:szCs w:val="20"/>
        </w:rPr>
        <w:t>navodili</w:t>
      </w:r>
      <w:r w:rsidR="006A12DB">
        <w:rPr>
          <w:rFonts w:ascii="Arial" w:hAnsi="Arial" w:cs="Arial"/>
          <w:sz w:val="20"/>
          <w:szCs w:val="20"/>
        </w:rPr>
        <w:t xml:space="preserve">, ki so navedena v </w:t>
      </w:r>
      <w:r w:rsidR="00397116">
        <w:rPr>
          <w:rFonts w:ascii="Arial" w:hAnsi="Arial" w:cs="Arial"/>
          <w:sz w:val="20"/>
          <w:szCs w:val="20"/>
        </w:rPr>
        <w:t xml:space="preserve">javnem razpisu in </w:t>
      </w:r>
      <w:r w:rsidR="006A12DB">
        <w:rPr>
          <w:rFonts w:ascii="Arial" w:hAnsi="Arial" w:cs="Arial"/>
          <w:sz w:val="20"/>
          <w:szCs w:val="20"/>
        </w:rPr>
        <w:t>razpisni dokumentaci</w:t>
      </w:r>
      <w:r w:rsidR="00397116">
        <w:rPr>
          <w:rFonts w:ascii="Arial" w:hAnsi="Arial" w:cs="Arial"/>
          <w:sz w:val="20"/>
          <w:szCs w:val="20"/>
        </w:rPr>
        <w:t>ji, ki je</w:t>
      </w:r>
      <w:r w:rsidR="006A12DB">
        <w:rPr>
          <w:rFonts w:ascii="Arial" w:hAnsi="Arial" w:cs="Arial"/>
          <w:sz w:val="20"/>
          <w:szCs w:val="20"/>
        </w:rPr>
        <w:t xml:space="preserve"> </w:t>
      </w:r>
      <w:r w:rsidR="00EF4314">
        <w:rPr>
          <w:rFonts w:ascii="Arial" w:hAnsi="Arial" w:cs="Arial"/>
          <w:sz w:val="20"/>
          <w:szCs w:val="20"/>
        </w:rPr>
        <w:t xml:space="preserve">sestavni del te pogodbe kot priloga </w:t>
      </w:r>
      <w:r w:rsidR="00EF4314" w:rsidRPr="00EF4314">
        <w:rPr>
          <w:rFonts w:ascii="Arial" w:hAnsi="Arial" w:cs="Arial"/>
          <w:sz w:val="20"/>
          <w:szCs w:val="20"/>
          <w:highlight w:val="lightGray"/>
        </w:rPr>
        <w:t>1</w:t>
      </w:r>
      <w:r w:rsidRPr="00CB66D7">
        <w:rPr>
          <w:rFonts w:ascii="Arial" w:hAnsi="Arial" w:cs="Arial"/>
          <w:sz w:val="20"/>
          <w:szCs w:val="20"/>
        </w:rPr>
        <w:t xml:space="preserve">. </w:t>
      </w:r>
      <w:r w:rsidR="0070494A">
        <w:rPr>
          <w:rFonts w:ascii="Arial" w:hAnsi="Arial" w:cs="Arial"/>
          <w:sz w:val="20"/>
          <w:szCs w:val="20"/>
        </w:rPr>
        <w:t>Pogodbene stranke</w:t>
      </w:r>
      <w:r w:rsidRPr="00CB66D7">
        <w:rPr>
          <w:rFonts w:ascii="Arial" w:hAnsi="Arial" w:cs="Arial"/>
          <w:sz w:val="20"/>
          <w:szCs w:val="20"/>
        </w:rPr>
        <w:t xml:space="preserve"> se zavezujejo, da bodo </w:t>
      </w:r>
      <w:r w:rsidR="0070494A" w:rsidRPr="00CB66D7">
        <w:rPr>
          <w:rFonts w:ascii="Arial" w:hAnsi="Arial" w:cs="Arial"/>
          <w:sz w:val="20"/>
          <w:szCs w:val="20"/>
        </w:rPr>
        <w:t>ravnal</w:t>
      </w:r>
      <w:r w:rsidR="0070494A">
        <w:rPr>
          <w:rFonts w:ascii="Arial" w:hAnsi="Arial" w:cs="Arial"/>
          <w:sz w:val="20"/>
          <w:szCs w:val="20"/>
        </w:rPr>
        <w:t>e</w:t>
      </w:r>
      <w:r w:rsidR="0070494A" w:rsidRPr="00CB66D7">
        <w:rPr>
          <w:rFonts w:ascii="Arial" w:hAnsi="Arial" w:cs="Arial"/>
          <w:sz w:val="20"/>
          <w:szCs w:val="20"/>
        </w:rPr>
        <w:t xml:space="preserve"> </w:t>
      </w:r>
      <w:r w:rsidRPr="00CB66D7">
        <w:rPr>
          <w:rFonts w:ascii="Arial" w:hAnsi="Arial" w:cs="Arial"/>
          <w:sz w:val="20"/>
          <w:szCs w:val="20"/>
        </w:rPr>
        <w:t>v skladu z navodili</w:t>
      </w:r>
      <w:r w:rsidR="00A5261E">
        <w:rPr>
          <w:rFonts w:ascii="Arial" w:hAnsi="Arial" w:cs="Arial"/>
          <w:sz w:val="20"/>
          <w:szCs w:val="20"/>
        </w:rPr>
        <w:t xml:space="preserve"> ministrstva</w:t>
      </w:r>
      <w:r w:rsidR="007B5C71">
        <w:rPr>
          <w:rFonts w:ascii="Arial" w:hAnsi="Arial" w:cs="Arial"/>
          <w:sz w:val="20"/>
          <w:szCs w:val="20"/>
        </w:rPr>
        <w:t xml:space="preserve"> (priloga </w:t>
      </w:r>
      <w:r w:rsidR="007B5C71" w:rsidRPr="00BA5FF2">
        <w:rPr>
          <w:rFonts w:ascii="Arial" w:hAnsi="Arial" w:cs="Arial"/>
          <w:sz w:val="20"/>
          <w:szCs w:val="20"/>
          <w:highlight w:val="lightGray"/>
        </w:rPr>
        <w:t>1</w:t>
      </w:r>
      <w:r w:rsidR="007B5C71">
        <w:rPr>
          <w:rFonts w:ascii="Arial" w:hAnsi="Arial" w:cs="Arial"/>
          <w:sz w:val="20"/>
          <w:szCs w:val="20"/>
        </w:rPr>
        <w:t xml:space="preserve">), </w:t>
      </w:r>
      <w:r w:rsidRPr="00CB66D7">
        <w:rPr>
          <w:rFonts w:ascii="Arial" w:hAnsi="Arial" w:cs="Arial"/>
          <w:sz w:val="20"/>
          <w:szCs w:val="20"/>
        </w:rPr>
        <w:t xml:space="preserve">vključujoč spremembe, ki jih bo ministrstvo naknadno sporočilo oz. posredovalo </w:t>
      </w:r>
      <w:proofErr w:type="spellStart"/>
      <w:r w:rsidRPr="00CB66D7">
        <w:rPr>
          <w:rFonts w:ascii="Arial" w:hAnsi="Arial" w:cs="Arial"/>
          <w:sz w:val="20"/>
          <w:szCs w:val="20"/>
        </w:rPr>
        <w:t>poslovodečemu</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konzorcijskemu</w:t>
      </w:r>
      <w:proofErr w:type="spellEnd"/>
      <w:r w:rsidRPr="00CB66D7">
        <w:rPr>
          <w:rFonts w:ascii="Arial" w:hAnsi="Arial" w:cs="Arial"/>
          <w:sz w:val="20"/>
          <w:szCs w:val="20"/>
        </w:rPr>
        <w:t xml:space="preserve"> partnerju, ta pa vsem ostalim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r w:rsidR="00A5261E">
        <w:rPr>
          <w:rFonts w:ascii="Arial" w:hAnsi="Arial" w:cs="Arial"/>
          <w:sz w:val="20"/>
          <w:szCs w:val="20"/>
        </w:rPr>
        <w:t xml:space="preserve"> </w:t>
      </w:r>
      <w:r w:rsidR="00C74BA1">
        <w:rPr>
          <w:rFonts w:ascii="Arial" w:hAnsi="Arial" w:cs="Arial"/>
          <w:sz w:val="20"/>
          <w:szCs w:val="20"/>
        </w:rPr>
        <w:t>in</w:t>
      </w:r>
      <w:r w:rsidR="00A5261E">
        <w:rPr>
          <w:rFonts w:ascii="Arial" w:hAnsi="Arial" w:cs="Arial"/>
          <w:sz w:val="20"/>
          <w:szCs w:val="20"/>
        </w:rPr>
        <w:t xml:space="preserve"> v skladu z </w:t>
      </w:r>
      <w:r w:rsidR="00A5261E" w:rsidRPr="009F7A44">
        <w:rPr>
          <w:rFonts w:ascii="Arial" w:hAnsi="Arial" w:cs="Arial"/>
          <w:sz w:val="20"/>
          <w:szCs w:val="20"/>
        </w:rPr>
        <w:t>vsakokrat veljavnimi navodili organa upravljanja</w:t>
      </w:r>
      <w:r w:rsidR="00291F62">
        <w:rPr>
          <w:rFonts w:ascii="Arial" w:hAnsi="Arial" w:cs="Arial"/>
          <w:sz w:val="20"/>
          <w:szCs w:val="20"/>
        </w:rPr>
        <w:t xml:space="preserve"> </w:t>
      </w:r>
      <w:r w:rsidR="00370E88">
        <w:rPr>
          <w:rFonts w:ascii="Arial" w:hAnsi="Arial" w:cs="Arial"/>
          <w:sz w:val="20"/>
          <w:szCs w:val="20"/>
        </w:rPr>
        <w:t>(dostopna na</w:t>
      </w:r>
      <w:r w:rsidR="008236ED">
        <w:rPr>
          <w:rFonts w:ascii="Arial" w:hAnsi="Arial" w:cs="Arial"/>
          <w:sz w:val="20"/>
          <w:szCs w:val="20"/>
        </w:rPr>
        <w:t xml:space="preserve"> </w:t>
      </w:r>
      <w:r w:rsidR="008236ED" w:rsidRPr="00993B9F">
        <w:rPr>
          <w:rFonts w:ascii="Arial" w:hAnsi="Arial" w:cs="Arial"/>
          <w:bCs/>
          <w:color w:val="000000"/>
          <w:sz w:val="20"/>
          <w:szCs w:val="20"/>
        </w:rPr>
        <w:t>spletni strani</w:t>
      </w:r>
      <w:r w:rsidR="00370E88">
        <w:rPr>
          <w:rFonts w:ascii="Arial" w:hAnsi="Arial" w:cs="Arial"/>
          <w:sz w:val="20"/>
          <w:szCs w:val="20"/>
        </w:rPr>
        <w:t xml:space="preserve"> </w:t>
      </w:r>
      <w:r w:rsidR="00370E88" w:rsidRPr="00370E88">
        <w:rPr>
          <w:rFonts w:ascii="Arial" w:hAnsi="Arial" w:cs="Arial"/>
          <w:sz w:val="20"/>
          <w:szCs w:val="20"/>
        </w:rPr>
        <w:t>http://w</w:t>
      </w:r>
      <w:r w:rsidR="00370E88">
        <w:rPr>
          <w:rFonts w:ascii="Arial" w:hAnsi="Arial" w:cs="Arial"/>
          <w:sz w:val="20"/>
          <w:szCs w:val="20"/>
        </w:rPr>
        <w:t>ww.eu-skladi.si/sl/ekp/navodila)</w:t>
      </w:r>
      <w:r w:rsidR="00C74BA1">
        <w:rPr>
          <w:rFonts w:ascii="Arial" w:hAnsi="Arial" w:cs="Arial"/>
          <w:sz w:val="20"/>
          <w:szCs w:val="20"/>
        </w:rPr>
        <w:t>.</w:t>
      </w:r>
    </w:p>
    <w:p w14:paraId="674DAF4A" w14:textId="77777777" w:rsidR="00115A60" w:rsidRPr="00CB66D7" w:rsidRDefault="00115A60" w:rsidP="00115A60">
      <w:pPr>
        <w:jc w:val="both"/>
        <w:rPr>
          <w:rFonts w:ascii="Arial" w:hAnsi="Arial" w:cs="Arial"/>
          <w:sz w:val="20"/>
          <w:szCs w:val="20"/>
        </w:rPr>
      </w:pPr>
    </w:p>
    <w:p w14:paraId="2A4A963B"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Pogodbene stranke se zavezujejo, da bodo: </w:t>
      </w:r>
    </w:p>
    <w:p w14:paraId="0A7221F0" w14:textId="77777777" w:rsidR="00115A60" w:rsidRDefault="00115A60" w:rsidP="00115A60">
      <w:pPr>
        <w:numPr>
          <w:ilvl w:val="0"/>
          <w:numId w:val="12"/>
        </w:numPr>
        <w:jc w:val="both"/>
        <w:rPr>
          <w:rFonts w:ascii="Arial" w:hAnsi="Arial" w:cs="Arial"/>
          <w:sz w:val="20"/>
          <w:szCs w:val="20"/>
        </w:rPr>
      </w:pPr>
      <w:r w:rsidRPr="00CB66D7">
        <w:rPr>
          <w:rFonts w:ascii="Arial" w:hAnsi="Arial" w:cs="Arial"/>
          <w:sz w:val="20"/>
          <w:szCs w:val="20"/>
        </w:rPr>
        <w:t>obveznosti, ki jih prevzemajo s to pogodbo, izpolnjevale v skladu z določili in sestavnimi deli te pogodbe ter aktivnosti operacije izvedle strokovno in vestno;</w:t>
      </w:r>
    </w:p>
    <w:p w14:paraId="578CB91F" w14:textId="77777777" w:rsidR="00F07DAE" w:rsidRPr="00F07DAE" w:rsidRDefault="00F07DAE" w:rsidP="00F07DAE">
      <w:pPr>
        <w:numPr>
          <w:ilvl w:val="0"/>
          <w:numId w:val="12"/>
        </w:numPr>
        <w:jc w:val="both"/>
        <w:rPr>
          <w:rFonts w:ascii="Arial" w:hAnsi="Arial" w:cs="Arial"/>
          <w:sz w:val="20"/>
          <w:szCs w:val="20"/>
        </w:rPr>
      </w:pPr>
      <w:r w:rsidRPr="00F07DAE">
        <w:rPr>
          <w:rFonts w:ascii="Arial" w:hAnsi="Arial" w:cs="Arial"/>
          <w:sz w:val="20"/>
          <w:szCs w:val="20"/>
        </w:rPr>
        <w:t xml:space="preserve">sodelovale pri izvedbi </w:t>
      </w:r>
      <w:r w:rsidR="00501C70">
        <w:rPr>
          <w:rFonts w:ascii="Arial" w:hAnsi="Arial" w:cs="Arial"/>
          <w:sz w:val="20"/>
          <w:szCs w:val="20"/>
        </w:rPr>
        <w:t>operacije</w:t>
      </w:r>
      <w:r w:rsidR="00501C70" w:rsidRPr="00F07DAE">
        <w:rPr>
          <w:rFonts w:ascii="Arial" w:hAnsi="Arial" w:cs="Arial"/>
          <w:sz w:val="20"/>
          <w:szCs w:val="20"/>
        </w:rPr>
        <w:t xml:space="preserve"> </w:t>
      </w:r>
      <w:r w:rsidRPr="00F07DAE">
        <w:rPr>
          <w:rFonts w:ascii="Arial" w:hAnsi="Arial" w:cs="Arial"/>
          <w:sz w:val="20"/>
          <w:szCs w:val="20"/>
        </w:rPr>
        <w:t xml:space="preserve">na način in v obsegu, </w:t>
      </w:r>
      <w:r w:rsidR="00284EB4">
        <w:rPr>
          <w:rFonts w:ascii="Arial" w:hAnsi="Arial" w:cs="Arial"/>
          <w:sz w:val="20"/>
          <w:szCs w:val="20"/>
        </w:rPr>
        <w:t xml:space="preserve">kot izhaja iz predhodnega člena, in </w:t>
      </w:r>
      <w:r w:rsidRPr="00F07DAE">
        <w:rPr>
          <w:rFonts w:ascii="Arial" w:hAnsi="Arial" w:cs="Arial"/>
          <w:sz w:val="20"/>
          <w:szCs w:val="20"/>
        </w:rPr>
        <w:t xml:space="preserve">kot </w:t>
      </w:r>
      <w:r w:rsidR="00284EB4">
        <w:rPr>
          <w:rFonts w:ascii="Arial" w:hAnsi="Arial" w:cs="Arial"/>
          <w:sz w:val="20"/>
          <w:szCs w:val="20"/>
        </w:rPr>
        <w:t>je</w:t>
      </w:r>
      <w:r w:rsidR="00284EB4" w:rsidRPr="00F07DAE">
        <w:rPr>
          <w:rFonts w:ascii="Arial" w:hAnsi="Arial" w:cs="Arial"/>
          <w:sz w:val="20"/>
          <w:szCs w:val="20"/>
        </w:rPr>
        <w:t xml:space="preserve"> </w:t>
      </w:r>
      <w:r w:rsidRPr="00F07DAE">
        <w:rPr>
          <w:rFonts w:ascii="Arial" w:hAnsi="Arial" w:cs="Arial"/>
          <w:sz w:val="20"/>
          <w:szCs w:val="20"/>
        </w:rPr>
        <w:t>dogovorjeno in opre</w:t>
      </w:r>
      <w:r>
        <w:rPr>
          <w:rFonts w:ascii="Arial" w:hAnsi="Arial" w:cs="Arial"/>
          <w:sz w:val="20"/>
          <w:szCs w:val="20"/>
        </w:rPr>
        <w:t>deljeno v vlogi na javni razpis;</w:t>
      </w:r>
      <w:r w:rsidRPr="00F07DAE">
        <w:rPr>
          <w:rFonts w:ascii="Arial" w:hAnsi="Arial" w:cs="Arial"/>
          <w:sz w:val="20"/>
          <w:szCs w:val="20"/>
        </w:rPr>
        <w:t xml:space="preserve"> </w:t>
      </w:r>
    </w:p>
    <w:p w14:paraId="4CA6B84C"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32F913E0"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operacije</w:t>
      </w:r>
      <w:r w:rsidRPr="00CB66D7">
        <w:rPr>
          <w:rFonts w:ascii="Arial" w:hAnsi="Arial" w:cs="Arial"/>
          <w:sz w:val="20"/>
          <w:szCs w:val="20"/>
        </w:rPr>
        <w:t xml:space="preserve">, ki so predmet te pogodbe; </w:t>
      </w:r>
    </w:p>
    <w:p w14:paraId="187C512B" w14:textId="77777777" w:rsidR="00115A60" w:rsidRPr="00CE3EAA" w:rsidRDefault="00115A60" w:rsidP="00CE3EAA">
      <w:pPr>
        <w:numPr>
          <w:ilvl w:val="0"/>
          <w:numId w:val="12"/>
        </w:numPr>
        <w:jc w:val="both"/>
        <w:rPr>
          <w:rFonts w:ascii="Arial" w:hAnsi="Arial" w:cs="Arial"/>
          <w:sz w:val="20"/>
          <w:szCs w:val="20"/>
        </w:rPr>
      </w:pPr>
      <w:r w:rsidRPr="00CE3EAA">
        <w:rPr>
          <w:rFonts w:ascii="Arial" w:hAnsi="Arial" w:cs="Arial"/>
          <w:sz w:val="20"/>
          <w:szCs w:val="20"/>
        </w:rPr>
        <w:t>vzpostavile ločeno računovodsko spremljanje izdatkov na posebnem stroškovnem mestu</w:t>
      </w:r>
      <w:r w:rsidR="00CE3EAA" w:rsidRPr="00CE3EAA">
        <w:t xml:space="preserve"> </w:t>
      </w:r>
      <w:r w:rsidR="00CE3EAA" w:rsidRPr="00CE3EAA">
        <w:rPr>
          <w:rFonts w:ascii="Arial" w:hAnsi="Arial" w:cs="Arial"/>
          <w:sz w:val="20"/>
          <w:szCs w:val="20"/>
        </w:rPr>
        <w:t xml:space="preserve">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bodo pogodbene stranke dolžne </w:t>
      </w:r>
      <w:r w:rsidR="00D9212E" w:rsidRPr="00362B40">
        <w:rPr>
          <w:rFonts w:ascii="Arial" w:hAnsi="Arial" w:cs="Arial"/>
          <w:sz w:val="20"/>
          <w:szCs w:val="20"/>
        </w:rPr>
        <w:t>na ločenem stroškovnem mestu (računovodski kodi) operacije knjižiti le prihodke oziroma prilive, medtem ko stroškov (izdatkov), ki se nanašajo in poplačujejo iz prejetih sredstev, ni potrebno evidentirati na stroškovnem mestu (računovodski kodi) operacije</w:t>
      </w:r>
      <w:r w:rsidR="00CE3EAA" w:rsidRPr="00CE3EAA">
        <w:rPr>
          <w:rFonts w:ascii="Arial" w:hAnsi="Arial" w:cs="Arial"/>
          <w:sz w:val="20"/>
          <w:szCs w:val="20"/>
        </w:rPr>
        <w:t>);</w:t>
      </w:r>
      <w:r w:rsidRPr="00CE3EAA">
        <w:rPr>
          <w:rFonts w:ascii="Arial" w:hAnsi="Arial" w:cs="Arial"/>
          <w:sz w:val="20"/>
          <w:szCs w:val="20"/>
        </w:rPr>
        <w:t xml:space="preserve"> </w:t>
      </w:r>
    </w:p>
    <w:p w14:paraId="74429B76" w14:textId="77777777" w:rsidR="00115A60" w:rsidRPr="00CB66D7" w:rsidRDefault="009B691D" w:rsidP="009B691D">
      <w:pPr>
        <w:numPr>
          <w:ilvl w:val="0"/>
          <w:numId w:val="12"/>
        </w:numPr>
        <w:jc w:val="both"/>
        <w:rPr>
          <w:rFonts w:ascii="Arial" w:hAnsi="Arial" w:cs="Arial"/>
          <w:sz w:val="20"/>
          <w:szCs w:val="20"/>
        </w:rPr>
      </w:pPr>
      <w:r>
        <w:rPr>
          <w:rFonts w:ascii="Arial" w:hAnsi="Arial" w:cs="Arial"/>
          <w:sz w:val="20"/>
          <w:szCs w:val="20"/>
        </w:rPr>
        <w:t>v</w:t>
      </w:r>
      <w:r w:rsidRPr="009B691D">
        <w:rPr>
          <w:rFonts w:ascii="Arial" w:hAnsi="Arial" w:cs="Arial"/>
          <w:sz w:val="20"/>
          <w:szCs w:val="20"/>
        </w:rPr>
        <w:t xml:space="preserve"> skladu s 140. členom Uredbe</w:t>
      </w:r>
      <w:r w:rsidR="00A2419F">
        <w:rPr>
          <w:rFonts w:ascii="Arial" w:hAnsi="Arial" w:cs="Arial"/>
          <w:sz w:val="20"/>
          <w:szCs w:val="20"/>
        </w:rPr>
        <w:t xml:space="preserve"> (EU) št. </w:t>
      </w:r>
      <w:r w:rsidRPr="009B691D">
        <w:rPr>
          <w:rFonts w:ascii="Arial" w:hAnsi="Arial" w:cs="Arial"/>
          <w:sz w:val="20"/>
          <w:szCs w:val="20"/>
        </w:rPr>
        <w:t xml:space="preserve">1303/2013 </w:t>
      </w:r>
      <w:r w:rsidR="00115A60" w:rsidRPr="00CB66D7">
        <w:rPr>
          <w:rFonts w:ascii="Arial" w:hAnsi="Arial" w:cs="Arial"/>
          <w:sz w:val="20"/>
          <w:szCs w:val="20"/>
        </w:rPr>
        <w:t>hranile</w:t>
      </w:r>
      <w:r>
        <w:rPr>
          <w:rFonts w:ascii="Arial" w:hAnsi="Arial" w:cs="Arial"/>
          <w:sz w:val="20"/>
          <w:szCs w:val="20"/>
        </w:rPr>
        <w:t xml:space="preserve"> in zagotovile dostopnost do</w:t>
      </w:r>
      <w:r w:rsidR="00115A60" w:rsidRPr="00CB66D7">
        <w:rPr>
          <w:rFonts w:ascii="Arial" w:hAnsi="Arial" w:cs="Arial"/>
          <w:sz w:val="20"/>
          <w:szCs w:val="20"/>
        </w:rPr>
        <w:t xml:space="preserve"> </w:t>
      </w:r>
      <w:r w:rsidRPr="009B691D">
        <w:rPr>
          <w:rFonts w:ascii="Arial" w:hAnsi="Arial" w:cs="Arial"/>
          <w:sz w:val="20"/>
          <w:szCs w:val="20"/>
        </w:rPr>
        <w:t xml:space="preserve">vseh dokumentov o izdatkih operacije </w:t>
      </w:r>
      <w:r w:rsidR="00BE7E3D">
        <w:rPr>
          <w:rFonts w:ascii="Arial" w:hAnsi="Arial" w:cs="Arial"/>
          <w:sz w:val="20"/>
          <w:szCs w:val="20"/>
        </w:rPr>
        <w:t xml:space="preserve">najmanj </w:t>
      </w:r>
      <w:r w:rsidRPr="009B691D">
        <w:rPr>
          <w:rFonts w:ascii="Arial" w:hAnsi="Arial" w:cs="Arial"/>
          <w:sz w:val="20"/>
          <w:szCs w:val="20"/>
        </w:rPr>
        <w:t>v obdobju dveh let od 31. decembra po predložitvi obračunov Evropski komisij</w:t>
      </w:r>
      <w:r>
        <w:rPr>
          <w:rFonts w:ascii="Arial" w:hAnsi="Arial" w:cs="Arial"/>
          <w:sz w:val="20"/>
          <w:szCs w:val="20"/>
        </w:rPr>
        <w:t>i, ki vsebujejo končne izdatke končane</w:t>
      </w:r>
      <w:r w:rsidRPr="009B691D">
        <w:rPr>
          <w:rFonts w:ascii="Arial" w:hAnsi="Arial" w:cs="Arial"/>
          <w:sz w:val="20"/>
          <w:szCs w:val="20"/>
        </w:rPr>
        <w:t xml:space="preserve"> operacije</w:t>
      </w:r>
      <w:r>
        <w:rPr>
          <w:rFonts w:ascii="Arial" w:hAnsi="Arial" w:cs="Arial"/>
          <w:sz w:val="20"/>
          <w:szCs w:val="20"/>
        </w:rPr>
        <w:t>; o</w:t>
      </w:r>
      <w:r w:rsidRPr="009B691D">
        <w:rPr>
          <w:rFonts w:ascii="Arial" w:hAnsi="Arial" w:cs="Arial"/>
          <w:sz w:val="20"/>
          <w:szCs w:val="20"/>
        </w:rPr>
        <w:t xml:space="preserve"> natančnem datumu za hrambo dokumentacije bo </w:t>
      </w:r>
      <w:proofErr w:type="spellStart"/>
      <w:r w:rsidR="008B5893">
        <w:rPr>
          <w:rFonts w:ascii="Arial" w:hAnsi="Arial" w:cs="Arial"/>
          <w:sz w:val="20"/>
          <w:szCs w:val="20"/>
        </w:rPr>
        <w:t>poslovodeči</w:t>
      </w:r>
      <w:proofErr w:type="spellEnd"/>
      <w:r w:rsidR="008B5893">
        <w:rPr>
          <w:rFonts w:ascii="Arial" w:hAnsi="Arial" w:cs="Arial"/>
          <w:sz w:val="20"/>
          <w:szCs w:val="20"/>
        </w:rPr>
        <w:t xml:space="preserve"> </w:t>
      </w:r>
      <w:proofErr w:type="spellStart"/>
      <w:r w:rsidR="008B5893">
        <w:rPr>
          <w:rFonts w:ascii="Arial" w:hAnsi="Arial" w:cs="Arial"/>
          <w:sz w:val="20"/>
          <w:szCs w:val="20"/>
        </w:rPr>
        <w:t>konzorcijski</w:t>
      </w:r>
      <w:proofErr w:type="spellEnd"/>
      <w:r w:rsidR="008B5893">
        <w:rPr>
          <w:rFonts w:ascii="Arial" w:hAnsi="Arial" w:cs="Arial"/>
          <w:sz w:val="20"/>
          <w:szCs w:val="20"/>
        </w:rPr>
        <w:t xml:space="preserve"> partner </w:t>
      </w:r>
      <w:r w:rsidRPr="009B691D">
        <w:rPr>
          <w:rFonts w:ascii="Arial" w:hAnsi="Arial" w:cs="Arial"/>
          <w:sz w:val="20"/>
          <w:szCs w:val="20"/>
        </w:rPr>
        <w:t>po zaključku operacije pisn</w:t>
      </w:r>
      <w:r>
        <w:rPr>
          <w:rFonts w:ascii="Arial" w:hAnsi="Arial" w:cs="Arial"/>
          <w:sz w:val="20"/>
          <w:szCs w:val="20"/>
        </w:rPr>
        <w:t>o obveščen s strani ministrstva;</w:t>
      </w:r>
    </w:p>
    <w:p w14:paraId="3A52EA97" w14:textId="77777777" w:rsidR="00233FAB" w:rsidRPr="00CD735E" w:rsidRDefault="00233FAB" w:rsidP="008236ED">
      <w:pPr>
        <w:numPr>
          <w:ilvl w:val="0"/>
          <w:numId w:val="12"/>
        </w:numPr>
        <w:jc w:val="both"/>
        <w:rPr>
          <w:rFonts w:ascii="Arial" w:hAnsi="Arial" w:cs="Arial"/>
          <w:sz w:val="20"/>
          <w:szCs w:val="20"/>
        </w:rPr>
      </w:pPr>
      <w:r w:rsidRPr="00CB66D7">
        <w:rPr>
          <w:rFonts w:ascii="Arial" w:hAnsi="Arial" w:cs="Arial"/>
          <w:sz w:val="20"/>
          <w:szCs w:val="20"/>
        </w:rPr>
        <w:t xml:space="preserve">upoštevale </w:t>
      </w:r>
      <w:r w:rsidRPr="00CD735E">
        <w:rPr>
          <w:rFonts w:ascii="Arial" w:hAnsi="Arial" w:cs="Arial"/>
          <w:sz w:val="20"/>
          <w:szCs w:val="20"/>
        </w:rPr>
        <w:t>pravila informiranja</w:t>
      </w:r>
      <w:r w:rsidR="00A233B4">
        <w:rPr>
          <w:rFonts w:ascii="Arial" w:hAnsi="Arial" w:cs="Arial"/>
          <w:sz w:val="20"/>
          <w:szCs w:val="20"/>
        </w:rPr>
        <w:t>,</w:t>
      </w:r>
      <w:r w:rsidRPr="00CD735E">
        <w:rPr>
          <w:rFonts w:ascii="Arial" w:hAnsi="Arial" w:cs="Arial"/>
          <w:sz w:val="20"/>
          <w:szCs w:val="20"/>
        </w:rPr>
        <w:t xml:space="preserve"> komuniciranja </w:t>
      </w:r>
      <w:r w:rsidR="00A233B4">
        <w:rPr>
          <w:rFonts w:ascii="Arial" w:hAnsi="Arial" w:cs="Arial"/>
          <w:sz w:val="20"/>
          <w:szCs w:val="20"/>
        </w:rPr>
        <w:t xml:space="preserve">in prepoznavnosti </w:t>
      </w:r>
      <w:r w:rsidRPr="00CD735E">
        <w:rPr>
          <w:rFonts w:ascii="Arial" w:hAnsi="Arial" w:cs="Arial"/>
          <w:sz w:val="20"/>
          <w:szCs w:val="20"/>
        </w:rPr>
        <w:t xml:space="preserve">pri izvajanju operacije v skladu s 115. </w:t>
      </w:r>
      <w:r w:rsidR="00BC43DC">
        <w:rPr>
          <w:rFonts w:ascii="Arial" w:hAnsi="Arial" w:cs="Arial"/>
          <w:sz w:val="20"/>
          <w:szCs w:val="20"/>
        </w:rPr>
        <w:t>in</w:t>
      </w:r>
      <w:r w:rsidR="002A7BBE">
        <w:rPr>
          <w:rFonts w:ascii="Arial" w:hAnsi="Arial" w:cs="Arial"/>
          <w:sz w:val="20"/>
          <w:szCs w:val="20"/>
        </w:rPr>
        <w:t xml:space="preserve"> 11</w:t>
      </w:r>
      <w:r w:rsidR="00BC43DC">
        <w:rPr>
          <w:rFonts w:ascii="Arial" w:hAnsi="Arial" w:cs="Arial"/>
          <w:sz w:val="20"/>
          <w:szCs w:val="20"/>
        </w:rPr>
        <w:t>6</w:t>
      </w:r>
      <w:r w:rsidR="002A7BBE">
        <w:rPr>
          <w:rFonts w:ascii="Arial" w:hAnsi="Arial" w:cs="Arial"/>
          <w:sz w:val="20"/>
          <w:szCs w:val="20"/>
        </w:rPr>
        <w:t>.</w:t>
      </w:r>
      <w:r w:rsidRPr="00CD735E">
        <w:rPr>
          <w:rFonts w:ascii="Arial" w:hAnsi="Arial" w:cs="Arial"/>
          <w:sz w:val="20"/>
          <w:szCs w:val="20"/>
        </w:rPr>
        <w:t xml:space="preserve"> členom in Prilogo XII Uredbe (EU) št. 1303/2013,</w:t>
      </w:r>
      <w:r>
        <w:rPr>
          <w:rFonts w:ascii="Arial" w:hAnsi="Arial" w:cs="Arial"/>
          <w:sz w:val="20"/>
          <w:szCs w:val="20"/>
        </w:rPr>
        <w:t xml:space="preserve"> </w:t>
      </w:r>
      <w:r w:rsidRPr="00CD735E">
        <w:rPr>
          <w:rFonts w:ascii="Arial" w:hAnsi="Arial" w:cs="Arial"/>
          <w:sz w:val="20"/>
          <w:szCs w:val="20"/>
        </w:rPr>
        <w:t xml:space="preserve">določila  iz poglavja 2 izvedbene Uredbe (EU) št. 821/2014 ter veljavna </w:t>
      </w:r>
      <w:r>
        <w:rPr>
          <w:rFonts w:ascii="Arial" w:hAnsi="Arial" w:cs="Arial"/>
          <w:sz w:val="20"/>
          <w:szCs w:val="20"/>
        </w:rPr>
        <w:t>Navodila</w:t>
      </w:r>
      <w:r w:rsidRPr="00DF414D">
        <w:rPr>
          <w:rFonts w:ascii="Arial" w:hAnsi="Arial" w:cs="Arial"/>
          <w:sz w:val="20"/>
          <w:szCs w:val="20"/>
        </w:rPr>
        <w:t xml:space="preserve"> organa upravljanja na področju komuniciranja vsebin evropske kohezijske politike </w:t>
      </w:r>
      <w:r>
        <w:rPr>
          <w:rFonts w:ascii="Arial" w:hAnsi="Arial" w:cs="Arial"/>
          <w:sz w:val="20"/>
          <w:szCs w:val="20"/>
        </w:rPr>
        <w:t>v</w:t>
      </w:r>
      <w:r w:rsidRPr="00DF414D">
        <w:rPr>
          <w:rFonts w:ascii="Arial" w:hAnsi="Arial" w:cs="Arial"/>
          <w:sz w:val="20"/>
          <w:szCs w:val="20"/>
        </w:rPr>
        <w:t xml:space="preserve"> programsk</w:t>
      </w:r>
      <w:r>
        <w:rPr>
          <w:rFonts w:ascii="Arial" w:hAnsi="Arial" w:cs="Arial"/>
          <w:sz w:val="20"/>
          <w:szCs w:val="20"/>
        </w:rPr>
        <w:t>em</w:t>
      </w:r>
      <w:r w:rsidRPr="00DF414D">
        <w:rPr>
          <w:rFonts w:ascii="Arial" w:hAnsi="Arial" w:cs="Arial"/>
          <w:sz w:val="20"/>
          <w:szCs w:val="20"/>
        </w:rPr>
        <w:t xml:space="preserve"> obdobj</w:t>
      </w:r>
      <w:r>
        <w:rPr>
          <w:rFonts w:ascii="Arial" w:hAnsi="Arial" w:cs="Arial"/>
          <w:sz w:val="20"/>
          <w:szCs w:val="20"/>
        </w:rPr>
        <w:t>u</w:t>
      </w:r>
      <w:r w:rsidRPr="00DF414D">
        <w:rPr>
          <w:rFonts w:ascii="Arial" w:hAnsi="Arial" w:cs="Arial"/>
          <w:sz w:val="20"/>
          <w:szCs w:val="20"/>
        </w:rPr>
        <w:t xml:space="preserve"> 2014-2020</w:t>
      </w:r>
      <w:r w:rsidR="008236ED">
        <w:rPr>
          <w:rFonts w:ascii="Arial" w:hAnsi="Arial" w:cs="Arial"/>
          <w:sz w:val="20"/>
          <w:szCs w:val="20"/>
        </w:rPr>
        <w:t xml:space="preserve"> (dostopna na </w:t>
      </w:r>
      <w:r w:rsidR="008236ED" w:rsidRPr="00993B9F">
        <w:rPr>
          <w:rFonts w:ascii="Arial" w:hAnsi="Arial" w:cs="Arial"/>
          <w:bCs/>
          <w:color w:val="000000"/>
          <w:sz w:val="20"/>
          <w:szCs w:val="20"/>
        </w:rPr>
        <w:t>spletni strani</w:t>
      </w:r>
      <w:r w:rsidR="008236ED" w:rsidRPr="008236ED">
        <w:t xml:space="preserve"> </w:t>
      </w:r>
      <w:r w:rsidR="008236ED" w:rsidRPr="008236ED">
        <w:rPr>
          <w:rFonts w:ascii="Arial" w:hAnsi="Arial" w:cs="Arial"/>
          <w:sz w:val="20"/>
          <w:szCs w:val="20"/>
        </w:rPr>
        <w:t>http://www.eu-skladi.si/sl/ekp/navodila</w:t>
      </w:r>
      <w:r w:rsidR="008236ED">
        <w:rPr>
          <w:rFonts w:ascii="Arial" w:hAnsi="Arial" w:cs="Arial"/>
          <w:sz w:val="20"/>
          <w:szCs w:val="20"/>
        </w:rPr>
        <w:t>)</w:t>
      </w:r>
      <w:r>
        <w:rPr>
          <w:rFonts w:ascii="Arial" w:hAnsi="Arial" w:cs="Arial"/>
          <w:sz w:val="20"/>
          <w:szCs w:val="20"/>
        </w:rPr>
        <w:t>;</w:t>
      </w:r>
    </w:p>
    <w:p w14:paraId="19FE6BEA" w14:textId="77777777" w:rsidR="00CE6E37" w:rsidRPr="00213A73" w:rsidRDefault="00CE6E37" w:rsidP="00CE6E37">
      <w:pPr>
        <w:numPr>
          <w:ilvl w:val="0"/>
          <w:numId w:val="12"/>
        </w:numPr>
        <w:jc w:val="both"/>
        <w:rPr>
          <w:rFonts w:ascii="Arial" w:hAnsi="Arial" w:cs="Arial"/>
          <w:color w:val="000000"/>
          <w:sz w:val="20"/>
          <w:szCs w:val="20"/>
        </w:rPr>
      </w:pPr>
      <w:r>
        <w:rPr>
          <w:rFonts w:ascii="Arial" w:hAnsi="Arial" w:cs="Arial"/>
          <w:color w:val="000000"/>
          <w:sz w:val="20"/>
          <w:szCs w:val="20"/>
        </w:rPr>
        <w:t>za namen</w:t>
      </w:r>
      <w:r w:rsidRPr="00C93D37">
        <w:rPr>
          <w:rFonts w:ascii="Arial" w:hAnsi="Arial" w:cs="Arial"/>
          <w:color w:val="000000"/>
          <w:sz w:val="20"/>
          <w:szCs w:val="20"/>
        </w:rPr>
        <w:t xml:space="preserve"> spremljanja in </w:t>
      </w:r>
      <w:r w:rsidRPr="00A86398">
        <w:rPr>
          <w:rFonts w:ascii="Arial" w:hAnsi="Arial" w:cs="Arial"/>
          <w:color w:val="000000"/>
          <w:sz w:val="20"/>
          <w:szCs w:val="20"/>
        </w:rPr>
        <w:t>vrednotenja operacije skladno s 27., 54., 96. in 125. členom Uredbe</w:t>
      </w:r>
      <w:r w:rsidR="00A2419F" w:rsidRPr="00A86398">
        <w:rPr>
          <w:rFonts w:ascii="Arial" w:hAnsi="Arial" w:cs="Arial"/>
          <w:color w:val="000000"/>
          <w:sz w:val="20"/>
          <w:szCs w:val="20"/>
        </w:rPr>
        <w:t xml:space="preserve"> (EU) št.</w:t>
      </w:r>
      <w:r w:rsidRPr="00A86398">
        <w:rPr>
          <w:rFonts w:ascii="Arial" w:hAnsi="Arial" w:cs="Arial"/>
          <w:color w:val="000000"/>
          <w:sz w:val="20"/>
          <w:szCs w:val="20"/>
        </w:rPr>
        <w:t>1303/2013, 5. in 19. členom ter Prilogo I in če je relevantno Prilogo II Uredbe</w:t>
      </w:r>
      <w:r w:rsidR="00A2419F" w:rsidRPr="00A86398">
        <w:rPr>
          <w:rFonts w:ascii="Arial" w:hAnsi="Arial" w:cs="Arial"/>
          <w:color w:val="000000"/>
          <w:sz w:val="20"/>
          <w:szCs w:val="20"/>
        </w:rPr>
        <w:t xml:space="preserve"> (EU) št. </w:t>
      </w:r>
      <w:r w:rsidRPr="00A86398">
        <w:rPr>
          <w:rFonts w:ascii="Arial" w:hAnsi="Arial" w:cs="Arial"/>
          <w:color w:val="000000"/>
          <w:sz w:val="20"/>
          <w:szCs w:val="20"/>
        </w:rPr>
        <w:t>1304/2013</w:t>
      </w:r>
      <w:r w:rsidR="00BB4C35" w:rsidRPr="00BB4C35">
        <w:rPr>
          <w:rFonts w:ascii="Arial" w:hAnsi="Arial" w:cs="Arial"/>
          <w:color w:val="000000"/>
          <w:sz w:val="20"/>
          <w:szCs w:val="20"/>
        </w:rPr>
        <w:t xml:space="preserve"> </w:t>
      </w:r>
      <w:r w:rsidR="00BB4C35" w:rsidRPr="008928D2">
        <w:rPr>
          <w:rFonts w:ascii="Arial" w:hAnsi="Arial" w:cs="Arial"/>
          <w:color w:val="000000"/>
          <w:sz w:val="20"/>
          <w:szCs w:val="20"/>
        </w:rPr>
        <w:t>spremlja</w:t>
      </w:r>
      <w:r w:rsidR="00BB4C35">
        <w:rPr>
          <w:rFonts w:ascii="Arial" w:hAnsi="Arial" w:cs="Arial"/>
          <w:color w:val="000000"/>
          <w:sz w:val="20"/>
          <w:szCs w:val="20"/>
        </w:rPr>
        <w:t>le</w:t>
      </w:r>
      <w:r w:rsidR="00BB4C35" w:rsidRPr="008928D2">
        <w:rPr>
          <w:rFonts w:ascii="Arial" w:hAnsi="Arial" w:cs="Arial"/>
          <w:color w:val="000000"/>
          <w:sz w:val="20"/>
          <w:szCs w:val="20"/>
        </w:rPr>
        <w:t xml:space="preserve"> in ministrstvu zagotavlja</w:t>
      </w:r>
      <w:r w:rsidR="00BB4C35">
        <w:rPr>
          <w:rFonts w:ascii="Arial" w:hAnsi="Arial" w:cs="Arial"/>
          <w:color w:val="000000"/>
          <w:sz w:val="20"/>
          <w:szCs w:val="20"/>
        </w:rPr>
        <w:t>le</w:t>
      </w:r>
      <w:r w:rsidR="00BB4C35" w:rsidRPr="008928D2">
        <w:rPr>
          <w:rFonts w:ascii="Arial" w:hAnsi="Arial" w:cs="Arial"/>
          <w:color w:val="000000"/>
          <w:sz w:val="20"/>
          <w:szCs w:val="20"/>
        </w:rPr>
        <w:t xml:space="preserve"> podatke o doseganju ciljev in kazalnikov</w:t>
      </w:r>
      <w:r w:rsidR="00BB4C35">
        <w:rPr>
          <w:rFonts w:ascii="Arial" w:hAnsi="Arial" w:cs="Arial"/>
          <w:color w:val="000000"/>
          <w:sz w:val="20"/>
          <w:szCs w:val="20"/>
        </w:rPr>
        <w:t xml:space="preserve"> operacije</w:t>
      </w:r>
      <w:r w:rsidR="00BB4C35" w:rsidRPr="008928D2">
        <w:rPr>
          <w:rFonts w:ascii="Arial" w:hAnsi="Arial" w:cs="Arial"/>
          <w:color w:val="000000"/>
          <w:sz w:val="20"/>
          <w:szCs w:val="20"/>
        </w:rPr>
        <w:t xml:space="preserve">, </w:t>
      </w:r>
      <w:r w:rsidR="00BB4C35">
        <w:rPr>
          <w:rFonts w:ascii="Arial" w:hAnsi="Arial" w:cs="Arial"/>
          <w:color w:val="000000"/>
          <w:sz w:val="20"/>
          <w:szCs w:val="20"/>
        </w:rPr>
        <w:t>vključno s podatki</w:t>
      </w:r>
      <w:r w:rsidR="00EF6B14">
        <w:rPr>
          <w:rFonts w:ascii="Arial" w:hAnsi="Arial" w:cs="Arial"/>
          <w:color w:val="000000"/>
          <w:sz w:val="20"/>
          <w:szCs w:val="20"/>
        </w:rPr>
        <w:t>,</w:t>
      </w:r>
      <w:r w:rsidRPr="00A86398">
        <w:rPr>
          <w:rFonts w:ascii="Arial" w:hAnsi="Arial" w:cs="Arial"/>
          <w:color w:val="000000"/>
          <w:sz w:val="20"/>
          <w:szCs w:val="20"/>
        </w:rPr>
        <w:t xml:space="preserve">  ki so podrobneje opredeljeni v tč.</w:t>
      </w:r>
      <w:r w:rsidR="0099112F">
        <w:rPr>
          <w:rFonts w:ascii="Arial" w:hAnsi="Arial" w:cs="Arial"/>
          <w:color w:val="000000"/>
          <w:sz w:val="20"/>
          <w:szCs w:val="20"/>
        </w:rPr>
        <w:t xml:space="preserve"> </w:t>
      </w:r>
      <w:r w:rsidR="00457BAE">
        <w:rPr>
          <w:rFonts w:ascii="Arial" w:hAnsi="Arial" w:cs="Arial"/>
          <w:color w:val="000000"/>
          <w:sz w:val="20"/>
          <w:szCs w:val="20"/>
        </w:rPr>
        <w:t>11</w:t>
      </w:r>
      <w:r w:rsidRPr="00A86398">
        <w:rPr>
          <w:rFonts w:ascii="Arial" w:hAnsi="Arial" w:cs="Arial"/>
          <w:color w:val="000000"/>
          <w:sz w:val="20"/>
          <w:szCs w:val="20"/>
        </w:rPr>
        <w:t xml:space="preserve"> </w:t>
      </w:r>
      <w:r w:rsidR="00564CA5">
        <w:rPr>
          <w:rFonts w:ascii="Arial" w:hAnsi="Arial" w:cs="Arial"/>
          <w:color w:val="000000"/>
          <w:sz w:val="20"/>
          <w:szCs w:val="20"/>
        </w:rPr>
        <w:t xml:space="preserve"> </w:t>
      </w:r>
      <w:r w:rsidR="00C3750C">
        <w:rPr>
          <w:rFonts w:ascii="Arial" w:hAnsi="Arial" w:cs="Arial"/>
          <w:color w:val="000000"/>
          <w:sz w:val="20"/>
          <w:szCs w:val="20"/>
        </w:rPr>
        <w:t>javnega razpisa</w:t>
      </w:r>
      <w:r w:rsidRPr="00A86398">
        <w:rPr>
          <w:rFonts w:ascii="Arial" w:hAnsi="Arial" w:cs="Arial"/>
          <w:color w:val="000000"/>
          <w:sz w:val="20"/>
          <w:szCs w:val="20"/>
        </w:rPr>
        <w:t xml:space="preserve">; </w:t>
      </w:r>
      <w:r>
        <w:rPr>
          <w:rFonts w:ascii="Arial" w:hAnsi="Arial" w:cs="Arial"/>
          <w:color w:val="000000"/>
          <w:sz w:val="20"/>
          <w:szCs w:val="20"/>
        </w:rPr>
        <w:t xml:space="preserve"> </w:t>
      </w:r>
    </w:p>
    <w:p w14:paraId="507EA74E" w14:textId="77777777" w:rsidR="00115A60" w:rsidRPr="00CB66D7" w:rsidRDefault="00115A60" w:rsidP="00506989">
      <w:pPr>
        <w:numPr>
          <w:ilvl w:val="0"/>
          <w:numId w:val="12"/>
        </w:numPr>
        <w:jc w:val="both"/>
        <w:rPr>
          <w:rFonts w:ascii="Arial" w:hAnsi="Arial" w:cs="Arial"/>
          <w:bCs/>
          <w:sz w:val="20"/>
          <w:szCs w:val="20"/>
        </w:rPr>
      </w:pPr>
      <w:r w:rsidRPr="00506989">
        <w:rPr>
          <w:rFonts w:ascii="Arial" w:hAnsi="Arial" w:cs="Arial"/>
          <w:bCs/>
          <w:sz w:val="20"/>
          <w:szCs w:val="20"/>
        </w:rPr>
        <w:t xml:space="preserve">zagotovile </w:t>
      </w:r>
      <w:r w:rsidR="00506989" w:rsidRPr="00506989">
        <w:rPr>
          <w:rFonts w:ascii="Arial" w:hAnsi="Arial" w:cs="Arial"/>
          <w:bCs/>
          <w:sz w:val="20"/>
          <w:szCs w:val="20"/>
        </w:rPr>
        <w:t xml:space="preserve">varovanje </w:t>
      </w:r>
      <w:r w:rsidRPr="00506989">
        <w:rPr>
          <w:rFonts w:ascii="Arial" w:hAnsi="Arial" w:cs="Arial"/>
          <w:bCs/>
          <w:sz w:val="20"/>
          <w:szCs w:val="20"/>
        </w:rPr>
        <w:t xml:space="preserve">osebnih podatkov udeležencev v skladu z določili </w:t>
      </w:r>
      <w:r w:rsidR="00C228A9" w:rsidRPr="00506989">
        <w:rPr>
          <w:rFonts w:ascii="Arial" w:hAnsi="Arial" w:cs="Arial"/>
          <w:bCs/>
          <w:sz w:val="20"/>
          <w:szCs w:val="20"/>
        </w:rPr>
        <w:t>Uredb</w:t>
      </w:r>
      <w:r w:rsidR="00C228A9">
        <w:rPr>
          <w:rFonts w:ascii="Arial" w:hAnsi="Arial" w:cs="Arial"/>
          <w:bCs/>
          <w:sz w:val="20"/>
          <w:szCs w:val="20"/>
        </w:rPr>
        <w:t>e</w:t>
      </w:r>
      <w:r w:rsidR="00C228A9" w:rsidRPr="00506989">
        <w:rPr>
          <w:rFonts w:ascii="Arial" w:hAnsi="Arial" w:cs="Arial"/>
          <w:bCs/>
          <w:sz w:val="20"/>
          <w:szCs w:val="20"/>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C228A9">
        <w:rPr>
          <w:rFonts w:ascii="Arial" w:hAnsi="Arial" w:cs="Arial"/>
          <w:bCs/>
          <w:sz w:val="20"/>
          <w:szCs w:val="20"/>
        </w:rPr>
        <w:t xml:space="preserve">) in </w:t>
      </w:r>
      <w:r w:rsidRPr="00506989">
        <w:rPr>
          <w:rFonts w:ascii="Arial" w:hAnsi="Arial" w:cs="Arial"/>
          <w:bCs/>
          <w:sz w:val="20"/>
          <w:szCs w:val="20"/>
        </w:rPr>
        <w:t>zakona, ki</w:t>
      </w:r>
      <w:r w:rsidR="00BD165F" w:rsidRPr="00506989">
        <w:rPr>
          <w:rFonts w:ascii="Arial" w:hAnsi="Arial" w:cs="Arial"/>
          <w:bCs/>
          <w:sz w:val="20"/>
          <w:szCs w:val="20"/>
        </w:rPr>
        <w:t xml:space="preserve"> ureja varstvo osebnih podatkov</w:t>
      </w:r>
      <w:r w:rsidR="00BD165F">
        <w:rPr>
          <w:rFonts w:ascii="Arial" w:hAnsi="Arial" w:cs="Arial"/>
          <w:bCs/>
          <w:sz w:val="20"/>
          <w:szCs w:val="20"/>
        </w:rPr>
        <w:t>; p</w:t>
      </w:r>
      <w:r w:rsidRPr="00CB66D7">
        <w:rPr>
          <w:rFonts w:ascii="Arial" w:hAnsi="Arial" w:cs="Arial"/>
          <w:bCs/>
          <w:sz w:val="20"/>
          <w:szCs w:val="20"/>
        </w:rPr>
        <w:t xml:space="preserve">ogodbene stranke se strinjajo, da lahko ministrstvo za namene obdelave podatkov in analitične potrebe uporablja dokumentacijo, ki jo je pridobil </w:t>
      </w:r>
      <w:proofErr w:type="spellStart"/>
      <w:r w:rsidRPr="00CB66D7">
        <w:rPr>
          <w:rFonts w:ascii="Arial" w:hAnsi="Arial" w:cs="Arial"/>
          <w:bCs/>
          <w:sz w:val="20"/>
          <w:szCs w:val="20"/>
        </w:rPr>
        <w:t>poslovodeči</w:t>
      </w:r>
      <w:proofErr w:type="spellEnd"/>
      <w:r w:rsidRPr="00CB66D7">
        <w:rPr>
          <w:rFonts w:ascii="Arial" w:hAnsi="Arial" w:cs="Arial"/>
          <w:bCs/>
          <w:sz w:val="20"/>
          <w:szCs w:val="20"/>
        </w:rPr>
        <w:t xml:space="preserve"> </w:t>
      </w:r>
      <w:proofErr w:type="spellStart"/>
      <w:r w:rsidRPr="00CB66D7">
        <w:rPr>
          <w:rFonts w:ascii="Arial" w:hAnsi="Arial" w:cs="Arial"/>
          <w:bCs/>
          <w:sz w:val="20"/>
          <w:szCs w:val="20"/>
        </w:rPr>
        <w:t>konzorcijski</w:t>
      </w:r>
      <w:proofErr w:type="spellEnd"/>
      <w:r w:rsidRPr="00CB66D7">
        <w:rPr>
          <w:rFonts w:ascii="Arial" w:hAnsi="Arial" w:cs="Arial"/>
          <w:bCs/>
          <w:sz w:val="20"/>
          <w:szCs w:val="20"/>
        </w:rPr>
        <w:t xml:space="preserve"> partner;</w:t>
      </w:r>
    </w:p>
    <w:p w14:paraId="25E53720" w14:textId="77777777" w:rsidR="00115A60" w:rsidRPr="00CB66D7" w:rsidRDefault="00115A60" w:rsidP="00115A60">
      <w:pPr>
        <w:numPr>
          <w:ilvl w:val="0"/>
          <w:numId w:val="12"/>
        </w:numPr>
        <w:jc w:val="both"/>
        <w:rPr>
          <w:rFonts w:ascii="Arial" w:hAnsi="Arial" w:cs="Arial"/>
          <w:bCs/>
          <w:sz w:val="20"/>
          <w:szCs w:val="20"/>
        </w:rPr>
      </w:pPr>
      <w:r w:rsidRPr="00CB66D7">
        <w:rPr>
          <w:rFonts w:ascii="Arial" w:hAnsi="Arial" w:cs="Arial"/>
          <w:bCs/>
          <w:sz w:val="20"/>
          <w:szCs w:val="20"/>
        </w:rPr>
        <w:t xml:space="preserve">v primeru </w:t>
      </w:r>
      <w:r w:rsidR="00DF414D">
        <w:rPr>
          <w:rFonts w:ascii="Arial" w:hAnsi="Arial" w:cs="Arial"/>
          <w:bCs/>
          <w:sz w:val="20"/>
          <w:szCs w:val="20"/>
        </w:rPr>
        <w:t>preverjanja</w:t>
      </w:r>
      <w:r w:rsidRPr="00CB66D7">
        <w:rPr>
          <w:rFonts w:ascii="Arial" w:hAnsi="Arial" w:cs="Arial"/>
          <w:bCs/>
          <w:sz w:val="20"/>
          <w:szCs w:val="20"/>
        </w:rPr>
        <w:t xml:space="preserve"> na kraju samem, </w:t>
      </w:r>
      <w:proofErr w:type="spellStart"/>
      <w:r w:rsidRPr="00CB66D7">
        <w:rPr>
          <w:rFonts w:ascii="Arial" w:hAnsi="Arial" w:cs="Arial"/>
          <w:bCs/>
          <w:sz w:val="20"/>
          <w:szCs w:val="20"/>
        </w:rPr>
        <w:t>konzorcijski</w:t>
      </w:r>
      <w:proofErr w:type="spellEnd"/>
      <w:r w:rsidRPr="00CB66D7">
        <w:rPr>
          <w:rFonts w:ascii="Arial" w:hAnsi="Arial" w:cs="Arial"/>
          <w:bCs/>
          <w:sz w:val="20"/>
          <w:szCs w:val="20"/>
        </w:rPr>
        <w:t xml:space="preserve"> partnerji omogočili vpogled v</w:t>
      </w:r>
      <w:r w:rsidR="00DF414D">
        <w:rPr>
          <w:rFonts w:ascii="Arial" w:hAnsi="Arial" w:cs="Arial"/>
          <w:bCs/>
          <w:sz w:val="20"/>
          <w:szCs w:val="20"/>
        </w:rPr>
        <w:t xml:space="preserve"> računalniške programe, listine, </w:t>
      </w:r>
      <w:r w:rsidRPr="00CB66D7">
        <w:rPr>
          <w:rFonts w:ascii="Arial" w:hAnsi="Arial" w:cs="Arial"/>
          <w:bCs/>
          <w:sz w:val="20"/>
          <w:szCs w:val="20"/>
        </w:rPr>
        <w:t>postopke v zvezi z izvajanjem operacije</w:t>
      </w:r>
      <w:r w:rsidR="00DF414D">
        <w:rPr>
          <w:rFonts w:ascii="Arial" w:hAnsi="Arial" w:cs="Arial"/>
          <w:bCs/>
          <w:sz w:val="20"/>
          <w:szCs w:val="20"/>
        </w:rPr>
        <w:t xml:space="preserve"> ter rezultate </w:t>
      </w:r>
      <w:r w:rsidR="00DF414D">
        <w:rPr>
          <w:rFonts w:ascii="Arial" w:hAnsi="Arial" w:cs="Arial"/>
          <w:bCs/>
          <w:sz w:val="20"/>
          <w:szCs w:val="20"/>
        </w:rPr>
        <w:lastRenderedPageBreak/>
        <w:t>operacije</w:t>
      </w:r>
      <w:r w:rsidR="00BD165F">
        <w:rPr>
          <w:rFonts w:ascii="Arial" w:hAnsi="Arial" w:cs="Arial"/>
          <w:bCs/>
          <w:sz w:val="20"/>
          <w:szCs w:val="20"/>
        </w:rPr>
        <w:t>;</w:t>
      </w:r>
      <w:r w:rsidRPr="00CB66D7">
        <w:rPr>
          <w:rFonts w:ascii="Arial" w:hAnsi="Arial" w:cs="Arial"/>
          <w:bCs/>
          <w:sz w:val="20"/>
          <w:szCs w:val="20"/>
        </w:rPr>
        <w:t xml:space="preserve"> </w:t>
      </w:r>
      <w:proofErr w:type="spellStart"/>
      <w:r w:rsidR="00426F4A">
        <w:rPr>
          <w:rFonts w:ascii="Arial" w:hAnsi="Arial" w:cs="Arial"/>
          <w:bCs/>
          <w:sz w:val="20"/>
          <w:szCs w:val="20"/>
        </w:rPr>
        <w:t>k</w:t>
      </w:r>
      <w:r w:rsidRPr="00CB66D7">
        <w:rPr>
          <w:rFonts w:ascii="Arial" w:hAnsi="Arial" w:cs="Arial"/>
          <w:bCs/>
          <w:sz w:val="20"/>
          <w:szCs w:val="20"/>
        </w:rPr>
        <w:t>onzorcijski</w:t>
      </w:r>
      <w:proofErr w:type="spellEnd"/>
      <w:r w:rsidRPr="00CB66D7">
        <w:rPr>
          <w:rFonts w:ascii="Arial" w:hAnsi="Arial" w:cs="Arial"/>
          <w:bCs/>
          <w:sz w:val="20"/>
          <w:szCs w:val="20"/>
        </w:rPr>
        <w:t xml:space="preserve"> partnerji se obvezujejo, da bodo sodelovali pri izvedbi teh </w:t>
      </w:r>
      <w:r w:rsidR="00DF414D">
        <w:rPr>
          <w:rFonts w:ascii="Arial" w:hAnsi="Arial" w:cs="Arial"/>
          <w:bCs/>
          <w:sz w:val="20"/>
          <w:szCs w:val="20"/>
        </w:rPr>
        <w:t xml:space="preserve">preverjanj </w:t>
      </w:r>
      <w:r w:rsidRPr="00CB66D7">
        <w:rPr>
          <w:rFonts w:ascii="Arial" w:hAnsi="Arial" w:cs="Arial"/>
          <w:bCs/>
          <w:sz w:val="20"/>
          <w:szCs w:val="20"/>
        </w:rPr>
        <w:t>t</w:t>
      </w:r>
      <w:r w:rsidR="00BD165F">
        <w:rPr>
          <w:rFonts w:ascii="Arial" w:hAnsi="Arial" w:cs="Arial"/>
          <w:bCs/>
          <w:sz w:val="20"/>
          <w:szCs w:val="20"/>
        </w:rPr>
        <w:t xml:space="preserve">er se nanje ustrezno pripravili; </w:t>
      </w:r>
      <w:proofErr w:type="spellStart"/>
      <w:r w:rsidR="00BD165F">
        <w:rPr>
          <w:rFonts w:ascii="Arial" w:hAnsi="Arial" w:cs="Arial"/>
          <w:bCs/>
          <w:sz w:val="20"/>
          <w:szCs w:val="20"/>
        </w:rPr>
        <w:t>p</w:t>
      </w:r>
      <w:r w:rsidRPr="00CB66D7">
        <w:rPr>
          <w:rFonts w:ascii="Arial" w:hAnsi="Arial" w:cs="Arial"/>
          <w:bCs/>
          <w:sz w:val="20"/>
          <w:szCs w:val="20"/>
        </w:rPr>
        <w:t>oslovodeči</w:t>
      </w:r>
      <w:proofErr w:type="spellEnd"/>
      <w:r w:rsidRPr="00CB66D7">
        <w:rPr>
          <w:rFonts w:ascii="Arial" w:hAnsi="Arial" w:cs="Arial"/>
          <w:bCs/>
          <w:sz w:val="20"/>
          <w:szCs w:val="20"/>
        </w:rPr>
        <w:t xml:space="preserve"> </w:t>
      </w:r>
      <w:proofErr w:type="spellStart"/>
      <w:r w:rsidRPr="00CB66D7">
        <w:rPr>
          <w:rFonts w:ascii="Arial" w:hAnsi="Arial" w:cs="Arial"/>
          <w:bCs/>
          <w:sz w:val="20"/>
          <w:szCs w:val="20"/>
        </w:rPr>
        <w:t>konzorcijski</w:t>
      </w:r>
      <w:proofErr w:type="spellEnd"/>
      <w:r w:rsidRPr="00CB66D7">
        <w:rPr>
          <w:rFonts w:ascii="Arial" w:hAnsi="Arial" w:cs="Arial"/>
          <w:bCs/>
          <w:sz w:val="20"/>
          <w:szCs w:val="20"/>
        </w:rPr>
        <w:t xml:space="preserve"> partner bo s strani nadzornih organov predhodno obveščen o izvedbi </w:t>
      </w:r>
      <w:r w:rsidR="00DF414D">
        <w:rPr>
          <w:rFonts w:ascii="Arial" w:hAnsi="Arial" w:cs="Arial"/>
          <w:bCs/>
          <w:sz w:val="20"/>
          <w:szCs w:val="20"/>
        </w:rPr>
        <w:t>preverjanj</w:t>
      </w:r>
      <w:r w:rsidR="00DF414D" w:rsidRPr="00CB66D7">
        <w:rPr>
          <w:rFonts w:ascii="Arial" w:hAnsi="Arial" w:cs="Arial"/>
          <w:bCs/>
          <w:sz w:val="20"/>
          <w:szCs w:val="20"/>
        </w:rPr>
        <w:t xml:space="preserve"> </w:t>
      </w:r>
      <w:r w:rsidRPr="00CB66D7">
        <w:rPr>
          <w:rFonts w:ascii="Arial" w:hAnsi="Arial" w:cs="Arial"/>
          <w:bCs/>
          <w:sz w:val="20"/>
          <w:szCs w:val="20"/>
        </w:rPr>
        <w:t>na kraju samem</w:t>
      </w:r>
      <w:r w:rsidR="00426F4A">
        <w:rPr>
          <w:rFonts w:ascii="Arial" w:hAnsi="Arial" w:cs="Arial"/>
          <w:bCs/>
          <w:sz w:val="20"/>
          <w:szCs w:val="20"/>
        </w:rPr>
        <w:t>; v</w:t>
      </w:r>
      <w:r w:rsidRPr="00CB66D7">
        <w:rPr>
          <w:rFonts w:ascii="Arial" w:hAnsi="Arial" w:cs="Arial"/>
          <w:bCs/>
          <w:sz w:val="20"/>
          <w:szCs w:val="20"/>
        </w:rPr>
        <w:t xml:space="preserve"> izjemnih primerih se lahko opravi tudi nenajavljen</w:t>
      </w:r>
      <w:r w:rsidR="00DF414D">
        <w:rPr>
          <w:rFonts w:ascii="Arial" w:hAnsi="Arial" w:cs="Arial"/>
          <w:bCs/>
          <w:sz w:val="20"/>
          <w:szCs w:val="20"/>
        </w:rPr>
        <w:t>o</w:t>
      </w:r>
      <w:r w:rsidRPr="00CB66D7">
        <w:rPr>
          <w:rFonts w:ascii="Arial" w:hAnsi="Arial" w:cs="Arial"/>
          <w:bCs/>
          <w:sz w:val="20"/>
          <w:szCs w:val="20"/>
        </w:rPr>
        <w:t xml:space="preserve"> </w:t>
      </w:r>
      <w:r w:rsidR="00DF414D">
        <w:rPr>
          <w:rFonts w:ascii="Arial" w:hAnsi="Arial" w:cs="Arial"/>
          <w:bCs/>
          <w:sz w:val="20"/>
          <w:szCs w:val="20"/>
        </w:rPr>
        <w:t>preverjanje</w:t>
      </w:r>
      <w:r w:rsidRPr="00CB66D7">
        <w:rPr>
          <w:rFonts w:ascii="Arial" w:hAnsi="Arial" w:cs="Arial"/>
          <w:bCs/>
          <w:sz w:val="20"/>
          <w:szCs w:val="20"/>
        </w:rPr>
        <w:t xml:space="preserve"> na kraju samem;</w:t>
      </w:r>
    </w:p>
    <w:p w14:paraId="65808DA8" w14:textId="77777777" w:rsidR="00115A60" w:rsidRPr="00426F4A" w:rsidRDefault="00115A60" w:rsidP="00115A60">
      <w:pPr>
        <w:numPr>
          <w:ilvl w:val="0"/>
          <w:numId w:val="12"/>
        </w:numPr>
        <w:jc w:val="both"/>
        <w:rPr>
          <w:rFonts w:ascii="Arial" w:hAnsi="Arial" w:cs="Arial"/>
          <w:color w:val="000000"/>
          <w:sz w:val="20"/>
          <w:szCs w:val="20"/>
        </w:rPr>
      </w:pPr>
      <w:r w:rsidRPr="00CB66D7">
        <w:rPr>
          <w:rFonts w:ascii="Arial" w:hAnsi="Arial" w:cs="Arial"/>
          <w:sz w:val="20"/>
          <w:szCs w:val="20"/>
        </w:rPr>
        <w:t>omogočile nadzor tudi zunanjim ocenjevalcem, v primeru, da jih bo ministrstvo pooblastilo za nadzor nad izvajanjem operacije.</w:t>
      </w:r>
    </w:p>
    <w:p w14:paraId="0FC7475E" w14:textId="77777777" w:rsidR="00426F4A" w:rsidRDefault="00426F4A" w:rsidP="00426F4A">
      <w:pPr>
        <w:autoSpaceDE w:val="0"/>
        <w:autoSpaceDN w:val="0"/>
        <w:adjustRightInd w:val="0"/>
        <w:jc w:val="both"/>
        <w:rPr>
          <w:rFonts w:ascii="Arial" w:hAnsi="Arial" w:cs="Arial"/>
          <w:color w:val="000000"/>
          <w:sz w:val="20"/>
          <w:szCs w:val="20"/>
        </w:rPr>
      </w:pPr>
    </w:p>
    <w:p w14:paraId="6B0992C0" w14:textId="77777777" w:rsidR="009B691D" w:rsidRDefault="00426F4A" w:rsidP="00426F4A">
      <w:pPr>
        <w:autoSpaceDE w:val="0"/>
        <w:autoSpaceDN w:val="0"/>
        <w:adjustRightInd w:val="0"/>
        <w:jc w:val="both"/>
      </w:pPr>
      <w:r>
        <w:rPr>
          <w:rFonts w:ascii="Arial" w:hAnsi="Arial" w:cs="Arial"/>
          <w:color w:val="000000"/>
          <w:sz w:val="20"/>
          <w:szCs w:val="20"/>
        </w:rPr>
        <w:t>Pogodbene stranke so seznanjene z dejstvom, da lahko n</w:t>
      </w:r>
      <w:r w:rsidRPr="0062132A">
        <w:rPr>
          <w:rFonts w:ascii="Arial" w:hAnsi="Arial" w:cs="Arial"/>
          <w:color w:val="000000"/>
          <w:sz w:val="20"/>
          <w:szCs w:val="20"/>
        </w:rPr>
        <w:t xml:space="preserve">adzorni organi tudi po izpolnitvi pogodbenih obveznosti oziroma po poteku pogodbe o sofinanciranju najmanj </w:t>
      </w:r>
      <w:r w:rsidR="009B691D" w:rsidRPr="009B691D">
        <w:rPr>
          <w:rFonts w:ascii="Arial" w:hAnsi="Arial" w:cs="Arial"/>
          <w:sz w:val="20"/>
          <w:szCs w:val="20"/>
        </w:rPr>
        <w:t>v obdobju dveh let od 31. decembra po predložitvi obračunov Evropski komisij</w:t>
      </w:r>
      <w:r w:rsidR="009B691D">
        <w:rPr>
          <w:rFonts w:ascii="Arial" w:hAnsi="Arial" w:cs="Arial"/>
          <w:sz w:val="20"/>
          <w:szCs w:val="20"/>
        </w:rPr>
        <w:t>i, ki vsebujejo končne izdatke končane</w:t>
      </w:r>
      <w:r w:rsidR="009B691D" w:rsidRPr="009B691D">
        <w:rPr>
          <w:rFonts w:ascii="Arial" w:hAnsi="Arial" w:cs="Arial"/>
          <w:sz w:val="20"/>
          <w:szCs w:val="20"/>
        </w:rPr>
        <w:t xml:space="preserve"> operacije</w:t>
      </w:r>
      <w:r w:rsidR="009B691D">
        <w:rPr>
          <w:rFonts w:ascii="Arial" w:hAnsi="Arial" w:cs="Arial"/>
          <w:sz w:val="20"/>
          <w:szCs w:val="20"/>
        </w:rPr>
        <w:t xml:space="preserve">, </w:t>
      </w:r>
      <w:r w:rsidRPr="0062132A">
        <w:rPr>
          <w:rFonts w:ascii="Arial" w:hAnsi="Arial" w:cs="Arial"/>
          <w:color w:val="000000"/>
          <w:sz w:val="20"/>
          <w:szCs w:val="20"/>
        </w:rPr>
        <w:t>preverjajo upravičenost porabe sredstev po tej pogodbi.</w:t>
      </w:r>
      <w:r w:rsidR="00430E5D" w:rsidRPr="00430E5D">
        <w:t xml:space="preserve"> </w:t>
      </w:r>
      <w:r w:rsidR="00430E5D">
        <w:rPr>
          <w:rFonts w:ascii="Arial" w:hAnsi="Arial" w:cs="Arial"/>
          <w:color w:val="000000"/>
          <w:sz w:val="20"/>
          <w:szCs w:val="20"/>
        </w:rPr>
        <w:t>O</w:t>
      </w:r>
      <w:r w:rsidR="00430E5D" w:rsidRPr="00430E5D">
        <w:rPr>
          <w:rFonts w:ascii="Arial" w:hAnsi="Arial" w:cs="Arial"/>
          <w:color w:val="000000"/>
          <w:sz w:val="20"/>
          <w:szCs w:val="20"/>
        </w:rPr>
        <w:t xml:space="preserve"> natančnem datumu hramb</w:t>
      </w:r>
      <w:r w:rsidR="00430E5D">
        <w:rPr>
          <w:rFonts w:ascii="Arial" w:hAnsi="Arial" w:cs="Arial"/>
          <w:color w:val="000000"/>
          <w:sz w:val="20"/>
          <w:szCs w:val="20"/>
        </w:rPr>
        <w:t>e</w:t>
      </w:r>
      <w:r w:rsidR="00430E5D" w:rsidRPr="00430E5D">
        <w:rPr>
          <w:rFonts w:ascii="Arial" w:hAnsi="Arial" w:cs="Arial"/>
          <w:color w:val="000000"/>
          <w:sz w:val="20"/>
          <w:szCs w:val="20"/>
        </w:rPr>
        <w:t xml:space="preserve"> dokumentacije </w:t>
      </w:r>
      <w:r w:rsidR="00430E5D">
        <w:rPr>
          <w:rFonts w:ascii="Arial" w:hAnsi="Arial" w:cs="Arial"/>
          <w:color w:val="000000"/>
          <w:sz w:val="20"/>
          <w:szCs w:val="20"/>
        </w:rPr>
        <w:t xml:space="preserve">za namene preverjanja </w:t>
      </w:r>
      <w:r w:rsidR="00430E5D" w:rsidRPr="00430E5D">
        <w:rPr>
          <w:rFonts w:ascii="Arial" w:hAnsi="Arial" w:cs="Arial"/>
          <w:color w:val="000000"/>
          <w:sz w:val="20"/>
          <w:szCs w:val="20"/>
        </w:rPr>
        <w:t xml:space="preserve">bo </w:t>
      </w:r>
      <w:proofErr w:type="spellStart"/>
      <w:r w:rsidR="00430E5D" w:rsidRPr="00430E5D">
        <w:rPr>
          <w:rFonts w:ascii="Arial" w:hAnsi="Arial" w:cs="Arial"/>
          <w:color w:val="000000"/>
          <w:sz w:val="20"/>
          <w:szCs w:val="20"/>
        </w:rPr>
        <w:t>poslovodeči</w:t>
      </w:r>
      <w:proofErr w:type="spellEnd"/>
      <w:r w:rsidR="00430E5D" w:rsidRPr="00430E5D">
        <w:rPr>
          <w:rFonts w:ascii="Arial" w:hAnsi="Arial" w:cs="Arial"/>
          <w:color w:val="000000"/>
          <w:sz w:val="20"/>
          <w:szCs w:val="20"/>
        </w:rPr>
        <w:t xml:space="preserve"> </w:t>
      </w:r>
      <w:proofErr w:type="spellStart"/>
      <w:r w:rsidR="00430E5D" w:rsidRPr="00430E5D">
        <w:rPr>
          <w:rFonts w:ascii="Arial" w:hAnsi="Arial" w:cs="Arial"/>
          <w:color w:val="000000"/>
          <w:sz w:val="20"/>
          <w:szCs w:val="20"/>
        </w:rPr>
        <w:t>konzorcijski</w:t>
      </w:r>
      <w:proofErr w:type="spellEnd"/>
      <w:r w:rsidR="00430E5D" w:rsidRPr="00430E5D">
        <w:rPr>
          <w:rFonts w:ascii="Arial" w:hAnsi="Arial" w:cs="Arial"/>
          <w:color w:val="000000"/>
          <w:sz w:val="20"/>
          <w:szCs w:val="20"/>
        </w:rPr>
        <w:t xml:space="preserve"> partner po zaključku operacije pisn</w:t>
      </w:r>
      <w:r w:rsidR="00430E5D">
        <w:rPr>
          <w:rFonts w:ascii="Arial" w:hAnsi="Arial" w:cs="Arial"/>
          <w:color w:val="000000"/>
          <w:sz w:val="20"/>
          <w:szCs w:val="20"/>
        </w:rPr>
        <w:t xml:space="preserve">o obveščen s strani ministrstva. </w:t>
      </w:r>
    </w:p>
    <w:p w14:paraId="694FB307" w14:textId="77777777" w:rsidR="009B691D" w:rsidRDefault="009B691D" w:rsidP="00426F4A">
      <w:pPr>
        <w:autoSpaceDE w:val="0"/>
        <w:autoSpaceDN w:val="0"/>
        <w:adjustRightInd w:val="0"/>
        <w:jc w:val="both"/>
      </w:pPr>
    </w:p>
    <w:p w14:paraId="3194074F" w14:textId="77777777" w:rsidR="00233FAB" w:rsidRDefault="00697452"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Če</w:t>
      </w:r>
      <w:r w:rsidR="009B691D" w:rsidRPr="009B691D">
        <w:rPr>
          <w:rFonts w:ascii="Arial" w:hAnsi="Arial" w:cs="Arial"/>
          <w:color w:val="000000"/>
          <w:sz w:val="20"/>
          <w:szCs w:val="20"/>
        </w:rPr>
        <w:t xml:space="preserve"> se </w:t>
      </w:r>
      <w:r w:rsidR="00A7654A">
        <w:rPr>
          <w:rFonts w:ascii="Arial" w:hAnsi="Arial" w:cs="Arial"/>
          <w:color w:val="000000"/>
          <w:sz w:val="20"/>
          <w:szCs w:val="20"/>
        </w:rPr>
        <w:t xml:space="preserve">bo </w:t>
      </w:r>
      <w:r w:rsidR="009B691D" w:rsidRPr="009B691D">
        <w:rPr>
          <w:rFonts w:ascii="Arial" w:hAnsi="Arial" w:cs="Arial"/>
          <w:color w:val="000000"/>
          <w:sz w:val="20"/>
          <w:szCs w:val="20"/>
        </w:rPr>
        <w:t xml:space="preserve">pri kateremkoli nadzoru operacije </w:t>
      </w:r>
      <w:r w:rsidR="00233FAB" w:rsidRPr="009B691D">
        <w:rPr>
          <w:rFonts w:ascii="Arial" w:hAnsi="Arial" w:cs="Arial"/>
          <w:color w:val="000000"/>
          <w:sz w:val="20"/>
          <w:szCs w:val="20"/>
        </w:rPr>
        <w:t>izka</w:t>
      </w:r>
      <w:r w:rsidR="00A7654A">
        <w:rPr>
          <w:rFonts w:ascii="Arial" w:hAnsi="Arial" w:cs="Arial"/>
          <w:color w:val="000000"/>
          <w:sz w:val="20"/>
          <w:szCs w:val="20"/>
        </w:rPr>
        <w:t>zalo, da operacija ni v skladu z javnim razpisom</w:t>
      </w:r>
      <w:r w:rsidR="00233FAB">
        <w:rPr>
          <w:rFonts w:ascii="Arial" w:hAnsi="Arial" w:cs="Arial"/>
          <w:color w:val="000000"/>
          <w:sz w:val="20"/>
          <w:szCs w:val="20"/>
        </w:rPr>
        <w:t xml:space="preserve"> ali pogodb</w:t>
      </w:r>
      <w:r w:rsidR="00A7654A">
        <w:rPr>
          <w:rFonts w:ascii="Arial" w:hAnsi="Arial" w:cs="Arial"/>
          <w:color w:val="000000"/>
          <w:sz w:val="20"/>
          <w:szCs w:val="20"/>
        </w:rPr>
        <w:t xml:space="preserve">o </w:t>
      </w:r>
      <w:r w:rsidR="00233FAB">
        <w:rPr>
          <w:rFonts w:ascii="Arial" w:hAnsi="Arial" w:cs="Arial"/>
          <w:color w:val="000000"/>
          <w:sz w:val="20"/>
          <w:szCs w:val="20"/>
        </w:rPr>
        <w:t>o sofinanciranju oziroma</w:t>
      </w:r>
      <w:r w:rsidR="009B691D" w:rsidRPr="009B691D">
        <w:rPr>
          <w:rFonts w:ascii="Arial" w:hAnsi="Arial" w:cs="Arial"/>
          <w:color w:val="000000"/>
          <w:sz w:val="20"/>
          <w:szCs w:val="20"/>
        </w:rPr>
        <w:t xml:space="preserve"> da </w:t>
      </w:r>
      <w:r w:rsidR="00A7654A">
        <w:rPr>
          <w:rFonts w:ascii="Arial" w:hAnsi="Arial" w:cs="Arial"/>
          <w:color w:val="000000"/>
          <w:sz w:val="20"/>
          <w:szCs w:val="20"/>
        </w:rPr>
        <w:t>gre za kršitev obveznosti po tej pogodbi</w:t>
      </w:r>
      <w:r w:rsidR="009B691D" w:rsidRPr="009B691D">
        <w:rPr>
          <w:rFonts w:ascii="Arial" w:hAnsi="Arial" w:cs="Arial"/>
          <w:color w:val="000000"/>
          <w:sz w:val="20"/>
          <w:szCs w:val="20"/>
        </w:rPr>
        <w:t xml:space="preserve"> ali </w:t>
      </w:r>
      <w:r w:rsidR="00A7654A" w:rsidRPr="009B691D">
        <w:rPr>
          <w:rFonts w:ascii="Arial" w:hAnsi="Arial" w:cs="Arial"/>
          <w:color w:val="000000"/>
          <w:sz w:val="20"/>
          <w:szCs w:val="20"/>
        </w:rPr>
        <w:t>pogodb</w:t>
      </w:r>
      <w:r w:rsidR="00A7654A">
        <w:rPr>
          <w:rFonts w:ascii="Arial" w:hAnsi="Arial" w:cs="Arial"/>
          <w:color w:val="000000"/>
          <w:sz w:val="20"/>
          <w:szCs w:val="20"/>
        </w:rPr>
        <w:t>i</w:t>
      </w:r>
      <w:r w:rsidR="00A7654A" w:rsidRPr="009B691D">
        <w:rPr>
          <w:rFonts w:ascii="Arial" w:hAnsi="Arial" w:cs="Arial"/>
          <w:color w:val="000000"/>
          <w:sz w:val="20"/>
          <w:szCs w:val="20"/>
        </w:rPr>
        <w:t xml:space="preserve"> </w:t>
      </w:r>
      <w:r w:rsidR="009B691D" w:rsidRPr="009B691D">
        <w:rPr>
          <w:rFonts w:ascii="Arial" w:hAnsi="Arial" w:cs="Arial"/>
          <w:color w:val="000000"/>
          <w:sz w:val="20"/>
          <w:szCs w:val="20"/>
        </w:rPr>
        <w:t xml:space="preserve">o sofinanciranju, ministrstvo </w:t>
      </w:r>
      <w:r w:rsidR="009B691D" w:rsidRPr="00CE6E37">
        <w:rPr>
          <w:rFonts w:ascii="Arial" w:hAnsi="Arial" w:cs="Arial"/>
          <w:color w:val="000000"/>
          <w:sz w:val="20"/>
          <w:szCs w:val="20"/>
        </w:rPr>
        <w:t xml:space="preserve">zahteva vrnitev </w:t>
      </w:r>
      <w:r w:rsidR="001062FC">
        <w:rPr>
          <w:rFonts w:ascii="Arial" w:hAnsi="Arial" w:cs="Arial"/>
          <w:color w:val="000000"/>
          <w:sz w:val="20"/>
          <w:szCs w:val="20"/>
        </w:rPr>
        <w:t xml:space="preserve">neupravičeno </w:t>
      </w:r>
      <w:r w:rsidR="009B691D" w:rsidRPr="00CE6E37">
        <w:rPr>
          <w:rFonts w:ascii="Arial" w:hAnsi="Arial" w:cs="Arial"/>
          <w:color w:val="000000"/>
          <w:sz w:val="20"/>
          <w:szCs w:val="20"/>
        </w:rPr>
        <w:t xml:space="preserve">prejetih sredstev skladno s pogodbo o sofinanciranju. </w:t>
      </w:r>
    </w:p>
    <w:p w14:paraId="16E92D88" w14:textId="77777777" w:rsidR="00233FAB" w:rsidRDefault="00233FAB" w:rsidP="00426F4A">
      <w:pPr>
        <w:autoSpaceDE w:val="0"/>
        <w:autoSpaceDN w:val="0"/>
        <w:adjustRightInd w:val="0"/>
        <w:jc w:val="both"/>
        <w:rPr>
          <w:rFonts w:ascii="Arial" w:hAnsi="Arial" w:cs="Arial"/>
          <w:color w:val="000000"/>
          <w:sz w:val="20"/>
          <w:szCs w:val="20"/>
        </w:rPr>
      </w:pPr>
    </w:p>
    <w:p w14:paraId="0A8466FE" w14:textId="77777777" w:rsidR="007D193F" w:rsidRDefault="00233FAB"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 glede na predhodni odstavek, </w:t>
      </w:r>
      <w:r w:rsidR="009B691D" w:rsidRPr="00CE6E37">
        <w:rPr>
          <w:rFonts w:ascii="Arial" w:hAnsi="Arial" w:cs="Arial"/>
          <w:color w:val="000000"/>
          <w:sz w:val="20"/>
          <w:szCs w:val="20"/>
        </w:rPr>
        <w:t>v primeru, da se pri kateremkoli nadzoru operacije ugotovi</w:t>
      </w:r>
      <w:r w:rsidR="00397D57">
        <w:rPr>
          <w:rFonts w:ascii="Arial" w:hAnsi="Arial" w:cs="Arial"/>
          <w:color w:val="000000"/>
          <w:sz w:val="20"/>
          <w:szCs w:val="20"/>
        </w:rPr>
        <w:t>jo</w:t>
      </w:r>
      <w:r w:rsidR="009B691D" w:rsidRPr="00CE6E37">
        <w:rPr>
          <w:rFonts w:ascii="Arial" w:hAnsi="Arial" w:cs="Arial"/>
          <w:color w:val="000000"/>
          <w:sz w:val="20"/>
          <w:szCs w:val="20"/>
        </w:rPr>
        <w:t xml:space="preserve"> nepravilnosti</w:t>
      </w:r>
      <w:r w:rsidR="00397D57">
        <w:rPr>
          <w:rFonts w:ascii="Arial" w:hAnsi="Arial" w:cs="Arial"/>
          <w:color w:val="000000"/>
          <w:sz w:val="20"/>
          <w:szCs w:val="20"/>
        </w:rPr>
        <w:t xml:space="preserve"> iz četrtega odstavka </w:t>
      </w:r>
      <w:r w:rsidR="00D35724">
        <w:rPr>
          <w:rFonts w:ascii="Arial" w:hAnsi="Arial" w:cs="Arial"/>
          <w:color w:val="000000"/>
          <w:sz w:val="20"/>
          <w:szCs w:val="20"/>
        </w:rPr>
        <w:t>13</w:t>
      </w:r>
      <w:r w:rsidR="00397D57">
        <w:rPr>
          <w:rFonts w:ascii="Arial" w:hAnsi="Arial" w:cs="Arial"/>
          <w:color w:val="000000"/>
          <w:sz w:val="20"/>
          <w:szCs w:val="20"/>
        </w:rPr>
        <w:t>. člena pogodbe o sofinanciranju</w:t>
      </w:r>
      <w:r w:rsidR="009B691D" w:rsidRPr="00CE6E37">
        <w:rPr>
          <w:rFonts w:ascii="Arial" w:hAnsi="Arial" w:cs="Arial"/>
          <w:color w:val="000000"/>
          <w:sz w:val="20"/>
          <w:szCs w:val="20"/>
        </w:rPr>
        <w:t>, ki izhajajo iz nespoštovanja predpisov, ki urejajo javno naročanje</w:t>
      </w:r>
      <w:r w:rsidR="009B691D" w:rsidRPr="00F313BD">
        <w:rPr>
          <w:rFonts w:ascii="Arial" w:hAnsi="Arial" w:cs="Arial"/>
          <w:color w:val="000000"/>
          <w:sz w:val="20"/>
          <w:szCs w:val="20"/>
        </w:rPr>
        <w:t>,</w:t>
      </w:r>
      <w:r w:rsidR="009B691D" w:rsidRPr="00CE6E37">
        <w:rPr>
          <w:rFonts w:ascii="Arial" w:hAnsi="Arial" w:cs="Arial"/>
          <w:color w:val="000000"/>
          <w:sz w:val="20"/>
          <w:szCs w:val="20"/>
        </w:rPr>
        <w:t xml:space="preserve"> ministrstvo</w:t>
      </w:r>
      <w:r w:rsidR="009B691D" w:rsidRPr="009B691D">
        <w:rPr>
          <w:rFonts w:ascii="Arial" w:hAnsi="Arial" w:cs="Arial"/>
          <w:color w:val="000000"/>
          <w:sz w:val="20"/>
          <w:szCs w:val="20"/>
        </w:rPr>
        <w:t xml:space="preserve"> ravna v skladu z </w:t>
      </w:r>
      <w:r w:rsidR="00397D57">
        <w:rPr>
          <w:rFonts w:ascii="Arial" w:hAnsi="Arial" w:cs="Arial"/>
          <w:color w:val="000000"/>
          <w:sz w:val="20"/>
          <w:szCs w:val="20"/>
        </w:rPr>
        <w:t xml:space="preserve">veljavnimi </w:t>
      </w:r>
      <w:r w:rsidR="009B691D" w:rsidRPr="009B691D">
        <w:rPr>
          <w:rFonts w:ascii="Arial" w:hAnsi="Arial" w:cs="Arial"/>
          <w:color w:val="000000"/>
          <w:sz w:val="20"/>
          <w:szCs w:val="20"/>
        </w:rPr>
        <w:t>Navodili organa upravljanja za izvajanje upravljalnih preverjanj po 125. členu Uredbe (EU) št. 1303/2013 programsko obdobje 2014-2020</w:t>
      </w:r>
      <w:r w:rsidR="009B691D">
        <w:rPr>
          <w:rFonts w:ascii="Arial" w:hAnsi="Arial" w:cs="Arial"/>
          <w:color w:val="000000"/>
          <w:sz w:val="20"/>
          <w:szCs w:val="20"/>
        </w:rPr>
        <w:t xml:space="preserve"> (</w:t>
      </w:r>
      <w:r w:rsidR="009B691D">
        <w:rPr>
          <w:rFonts w:ascii="Arial" w:hAnsi="Arial" w:cs="Arial"/>
          <w:bCs/>
          <w:color w:val="000000"/>
          <w:sz w:val="20"/>
          <w:szCs w:val="20"/>
        </w:rPr>
        <w:t xml:space="preserve">dostopna </w:t>
      </w:r>
      <w:r w:rsidR="009B691D" w:rsidRPr="00993B9F">
        <w:rPr>
          <w:rFonts w:ascii="Arial" w:hAnsi="Arial" w:cs="Arial"/>
          <w:bCs/>
          <w:color w:val="000000"/>
          <w:sz w:val="20"/>
          <w:szCs w:val="20"/>
        </w:rPr>
        <w:t>na spletni strani http://www.eu-skladi.si/ekp/navodila</w:t>
      </w:r>
      <w:r w:rsidR="009B691D">
        <w:rPr>
          <w:rFonts w:ascii="Arial" w:hAnsi="Arial" w:cs="Arial"/>
          <w:bCs/>
          <w:color w:val="000000"/>
          <w:sz w:val="20"/>
          <w:szCs w:val="20"/>
        </w:rPr>
        <w:t>)</w:t>
      </w:r>
      <w:r w:rsidR="009B691D" w:rsidRPr="009B691D">
        <w:rPr>
          <w:rFonts w:ascii="Arial" w:hAnsi="Arial" w:cs="Arial"/>
          <w:color w:val="000000"/>
          <w:sz w:val="20"/>
          <w:szCs w:val="20"/>
        </w:rPr>
        <w:t xml:space="preserve"> in veljavnimi Smernicami za </w:t>
      </w:r>
      <w:r w:rsidR="00397D57" w:rsidRPr="009B691D">
        <w:rPr>
          <w:rFonts w:ascii="Arial" w:hAnsi="Arial" w:cs="Arial"/>
          <w:color w:val="000000"/>
          <w:sz w:val="20"/>
          <w:szCs w:val="20"/>
        </w:rPr>
        <w:t>določ</w:t>
      </w:r>
      <w:r w:rsidR="00564CA5">
        <w:rPr>
          <w:rFonts w:ascii="Arial" w:hAnsi="Arial" w:cs="Arial"/>
          <w:color w:val="000000"/>
          <w:sz w:val="20"/>
          <w:szCs w:val="20"/>
        </w:rPr>
        <w:t>anje</w:t>
      </w:r>
      <w:r w:rsidR="00397D57" w:rsidRPr="009B691D">
        <w:rPr>
          <w:rFonts w:ascii="Arial" w:hAnsi="Arial" w:cs="Arial"/>
          <w:color w:val="000000"/>
          <w:sz w:val="20"/>
          <w:szCs w:val="20"/>
        </w:rPr>
        <w:t xml:space="preserve"> </w:t>
      </w:r>
      <w:r w:rsidR="009B691D" w:rsidRPr="009B691D">
        <w:rPr>
          <w:rFonts w:ascii="Arial" w:hAnsi="Arial" w:cs="Arial"/>
          <w:color w:val="000000"/>
          <w:sz w:val="20"/>
          <w:szCs w:val="20"/>
        </w:rPr>
        <w:t>finančnih popravkov</w:t>
      </w:r>
      <w:r w:rsidR="00564CA5">
        <w:rPr>
          <w:rFonts w:ascii="Arial" w:hAnsi="Arial" w:cs="Arial"/>
          <w:color w:val="000000"/>
          <w:sz w:val="20"/>
          <w:szCs w:val="20"/>
        </w:rPr>
        <w:t>, ki jih je treba uporabiti za odhodke</w:t>
      </w:r>
      <w:r w:rsidR="009B691D" w:rsidRPr="009B691D">
        <w:rPr>
          <w:rFonts w:ascii="Arial" w:hAnsi="Arial" w:cs="Arial"/>
          <w:color w:val="000000"/>
          <w:sz w:val="20"/>
          <w:szCs w:val="20"/>
        </w:rPr>
        <w:t xml:space="preserve">, ki jih financira Unija, zaradi </w:t>
      </w:r>
      <w:r w:rsidR="00564CA5">
        <w:rPr>
          <w:rFonts w:ascii="Arial" w:hAnsi="Arial" w:cs="Arial"/>
          <w:color w:val="000000"/>
          <w:sz w:val="20"/>
          <w:szCs w:val="20"/>
        </w:rPr>
        <w:t>neupoštevanja</w:t>
      </w:r>
      <w:r w:rsidR="00564CA5" w:rsidRPr="009B691D">
        <w:rPr>
          <w:rFonts w:ascii="Arial" w:hAnsi="Arial" w:cs="Arial"/>
          <w:color w:val="000000"/>
          <w:sz w:val="20"/>
          <w:szCs w:val="20"/>
        </w:rPr>
        <w:t xml:space="preserve"> </w:t>
      </w:r>
      <w:r w:rsidR="00564CA5">
        <w:rPr>
          <w:rFonts w:ascii="Arial" w:hAnsi="Arial" w:cs="Arial"/>
          <w:color w:val="000000"/>
          <w:sz w:val="20"/>
          <w:szCs w:val="20"/>
        </w:rPr>
        <w:t>veljavnih</w:t>
      </w:r>
      <w:r w:rsidR="009B691D" w:rsidRPr="009B691D">
        <w:rPr>
          <w:rFonts w:ascii="Arial" w:hAnsi="Arial" w:cs="Arial"/>
          <w:color w:val="000000"/>
          <w:sz w:val="20"/>
          <w:szCs w:val="20"/>
        </w:rPr>
        <w:t xml:space="preserve"> pravil o javn</w:t>
      </w:r>
      <w:r w:rsidR="00564CA5">
        <w:rPr>
          <w:rFonts w:ascii="Arial" w:hAnsi="Arial" w:cs="Arial"/>
          <w:color w:val="000000"/>
          <w:sz w:val="20"/>
          <w:szCs w:val="20"/>
        </w:rPr>
        <w:t>em</w:t>
      </w:r>
      <w:r w:rsidR="009B691D" w:rsidRPr="009B691D">
        <w:rPr>
          <w:rFonts w:ascii="Arial" w:hAnsi="Arial" w:cs="Arial"/>
          <w:color w:val="000000"/>
          <w:sz w:val="20"/>
          <w:szCs w:val="20"/>
        </w:rPr>
        <w:t xml:space="preserve"> naroč</w:t>
      </w:r>
      <w:r w:rsidR="00564CA5">
        <w:rPr>
          <w:rFonts w:ascii="Arial" w:hAnsi="Arial" w:cs="Arial"/>
          <w:color w:val="000000"/>
          <w:sz w:val="20"/>
          <w:szCs w:val="20"/>
        </w:rPr>
        <w:t>anju</w:t>
      </w:r>
      <w:r w:rsidR="009B691D" w:rsidRPr="009B691D">
        <w:rPr>
          <w:rFonts w:ascii="Arial" w:hAnsi="Arial" w:cs="Arial"/>
          <w:color w:val="000000"/>
          <w:sz w:val="20"/>
          <w:szCs w:val="20"/>
        </w:rPr>
        <w:t xml:space="preserve"> (dostopne na </w:t>
      </w:r>
      <w:hyperlink r:id="rId8" w:history="1">
        <w:r w:rsidR="00564CA5">
          <w:rPr>
            <w:rFonts w:ascii="Helv" w:hAnsi="Helv" w:cs="Helv"/>
            <w:color w:val="0000FF"/>
            <w:sz w:val="20"/>
            <w:szCs w:val="20"/>
          </w:rPr>
          <w:t>https://ec.europa.eu/regional_policy/sources/docgener/informat/2014/GL_corrections_pp_irregularities_annex_SL.pdf</w:t>
        </w:r>
      </w:hyperlink>
      <w:r w:rsidR="009B691D" w:rsidRPr="009B691D">
        <w:rPr>
          <w:rFonts w:ascii="Arial" w:hAnsi="Arial" w:cs="Arial"/>
          <w:color w:val="000000"/>
          <w:sz w:val="20"/>
          <w:szCs w:val="20"/>
        </w:rPr>
        <w:t>) ter določi ustrezne finančne popravke – znižanje sofinanciranja upravičenih stroškov in izdatkov iz javnih sredstev, kar pomeni, da se strošek oziroma izdatek delno ali v celoti izloči kot neupravičen</w:t>
      </w:r>
      <w:r w:rsidR="007D193F">
        <w:rPr>
          <w:rFonts w:ascii="Arial" w:hAnsi="Arial" w:cs="Arial"/>
          <w:color w:val="000000"/>
          <w:sz w:val="20"/>
          <w:szCs w:val="20"/>
        </w:rPr>
        <w:t>.</w:t>
      </w:r>
    </w:p>
    <w:p w14:paraId="146FD4AD" w14:textId="77777777" w:rsidR="00426F4A" w:rsidRPr="00CB66D7" w:rsidRDefault="00426F4A" w:rsidP="009B691D">
      <w:pPr>
        <w:jc w:val="both"/>
        <w:rPr>
          <w:rFonts w:ascii="Arial" w:hAnsi="Arial" w:cs="Arial"/>
          <w:color w:val="000000"/>
          <w:sz w:val="20"/>
          <w:szCs w:val="20"/>
        </w:rPr>
      </w:pPr>
    </w:p>
    <w:p w14:paraId="213E9F61" w14:textId="77777777" w:rsidR="00397D57" w:rsidRPr="00EE4563" w:rsidRDefault="00B979A8" w:rsidP="00B979A8">
      <w:pPr>
        <w:jc w:val="both"/>
        <w:rPr>
          <w:rStyle w:val="Pripombasklic"/>
          <w:lang w:val="sl-SI"/>
        </w:rPr>
      </w:pPr>
      <w:r w:rsidRPr="00CA6129">
        <w:rPr>
          <w:rFonts w:ascii="Arial" w:hAnsi="Arial" w:cs="Arial"/>
          <w:color w:val="000000"/>
          <w:sz w:val="20"/>
          <w:szCs w:val="20"/>
        </w:rPr>
        <w:t>V primeru ugotovljenih</w:t>
      </w:r>
      <w:r>
        <w:rPr>
          <w:rFonts w:ascii="Arial" w:hAnsi="Arial" w:cs="Arial"/>
          <w:color w:val="000000"/>
          <w:sz w:val="20"/>
          <w:szCs w:val="20"/>
        </w:rPr>
        <w:t xml:space="preserve"> kršitev </w:t>
      </w:r>
      <w:r w:rsidR="00397D57">
        <w:rPr>
          <w:rFonts w:ascii="Arial" w:hAnsi="Arial" w:cs="Arial"/>
          <w:color w:val="000000"/>
          <w:sz w:val="20"/>
          <w:szCs w:val="20"/>
        </w:rPr>
        <w:t>obveznosti</w:t>
      </w:r>
      <w:r w:rsidR="00397D57" w:rsidRPr="00C04C13">
        <w:rPr>
          <w:rFonts w:ascii="Arial" w:hAnsi="Arial" w:cs="Arial"/>
          <w:color w:val="000000"/>
          <w:sz w:val="20"/>
          <w:szCs w:val="20"/>
        </w:rPr>
        <w:t xml:space="preserve"> </w:t>
      </w:r>
      <w:r w:rsidR="00397D57">
        <w:rPr>
          <w:rFonts w:ascii="Arial" w:hAnsi="Arial" w:cs="Arial"/>
          <w:color w:val="000000"/>
          <w:sz w:val="20"/>
          <w:szCs w:val="20"/>
        </w:rPr>
        <w:t xml:space="preserve">po tej pogodbi ali pogodbi o sofinanciranju, vključno z nepravilnostmi iz četrtega odstavka </w:t>
      </w:r>
      <w:r w:rsidR="00D35724">
        <w:rPr>
          <w:rFonts w:ascii="Arial" w:hAnsi="Arial" w:cs="Arial"/>
          <w:color w:val="000000"/>
          <w:sz w:val="20"/>
          <w:szCs w:val="20"/>
        </w:rPr>
        <w:t>13</w:t>
      </w:r>
      <w:r w:rsidR="00344537">
        <w:rPr>
          <w:rFonts w:ascii="Arial" w:hAnsi="Arial" w:cs="Arial"/>
          <w:color w:val="000000"/>
          <w:sz w:val="20"/>
          <w:szCs w:val="20"/>
        </w:rPr>
        <w:t>.</w:t>
      </w:r>
      <w:r w:rsidR="00397D57">
        <w:rPr>
          <w:rFonts w:ascii="Arial" w:hAnsi="Arial" w:cs="Arial"/>
          <w:color w:val="000000"/>
          <w:sz w:val="20"/>
          <w:szCs w:val="20"/>
        </w:rPr>
        <w:t xml:space="preserve"> člena </w:t>
      </w:r>
      <w:r w:rsidR="00397D57" w:rsidRPr="00F84601">
        <w:rPr>
          <w:rFonts w:ascii="Arial" w:hAnsi="Arial" w:cs="Arial"/>
          <w:sz w:val="20"/>
          <w:szCs w:val="20"/>
        </w:rPr>
        <w:t>pogodbe o sofinanciranju,</w:t>
      </w:r>
      <w:r w:rsidRPr="00F84601">
        <w:rPr>
          <w:rFonts w:ascii="Arial" w:hAnsi="Arial" w:cs="Arial"/>
          <w:sz w:val="20"/>
          <w:szCs w:val="20"/>
        </w:rPr>
        <w:t xml:space="preserve"> so </w:t>
      </w:r>
      <w:proofErr w:type="spellStart"/>
      <w:r w:rsidR="00233FAB" w:rsidRPr="00F84601">
        <w:rPr>
          <w:rFonts w:ascii="Arial" w:hAnsi="Arial" w:cs="Arial"/>
          <w:sz w:val="20"/>
          <w:szCs w:val="20"/>
        </w:rPr>
        <w:t>poslovodeči</w:t>
      </w:r>
      <w:proofErr w:type="spellEnd"/>
      <w:r w:rsidR="00233FAB" w:rsidRPr="00F84601">
        <w:rPr>
          <w:rFonts w:ascii="Arial" w:hAnsi="Arial" w:cs="Arial"/>
          <w:sz w:val="20"/>
          <w:szCs w:val="20"/>
        </w:rPr>
        <w:t xml:space="preserve"> </w:t>
      </w:r>
      <w:proofErr w:type="spellStart"/>
      <w:r w:rsidR="00233FAB" w:rsidRPr="00F84601">
        <w:rPr>
          <w:rFonts w:ascii="Arial" w:hAnsi="Arial" w:cs="Arial"/>
          <w:sz w:val="20"/>
          <w:szCs w:val="20"/>
        </w:rPr>
        <w:t>konzorcijski</w:t>
      </w:r>
      <w:proofErr w:type="spellEnd"/>
      <w:r w:rsidR="00233FAB" w:rsidRPr="00F84601">
        <w:rPr>
          <w:rFonts w:ascii="Arial" w:hAnsi="Arial" w:cs="Arial"/>
          <w:sz w:val="20"/>
          <w:szCs w:val="20"/>
        </w:rPr>
        <w:t xml:space="preserve"> partner in</w:t>
      </w:r>
      <w:r w:rsidR="00397D57" w:rsidRPr="00F84601">
        <w:rPr>
          <w:rFonts w:ascii="Arial" w:hAnsi="Arial" w:cs="Arial"/>
          <w:sz w:val="20"/>
          <w:szCs w:val="20"/>
        </w:rPr>
        <w:t xml:space="preserve"> ostali</w:t>
      </w:r>
      <w:r w:rsidRPr="00F84601">
        <w:rPr>
          <w:rFonts w:ascii="Arial" w:hAnsi="Arial" w:cs="Arial"/>
          <w:sz w:val="20"/>
          <w:szCs w:val="20"/>
        </w:rPr>
        <w:t xml:space="preserve"> </w:t>
      </w:r>
      <w:proofErr w:type="spellStart"/>
      <w:r w:rsidRPr="00F84601">
        <w:rPr>
          <w:rFonts w:ascii="Arial" w:hAnsi="Arial" w:cs="Arial"/>
          <w:sz w:val="20"/>
          <w:szCs w:val="20"/>
        </w:rPr>
        <w:t>konzorcijski</w:t>
      </w:r>
      <w:proofErr w:type="spellEnd"/>
      <w:r w:rsidRPr="00F84601">
        <w:rPr>
          <w:rFonts w:ascii="Arial" w:hAnsi="Arial" w:cs="Arial"/>
          <w:sz w:val="20"/>
          <w:szCs w:val="20"/>
        </w:rPr>
        <w:t xml:space="preserve"> partnerji ministrstvu solidarno odgovorni, </w:t>
      </w:r>
      <w:r w:rsidR="00397D57" w:rsidRPr="00F84601">
        <w:rPr>
          <w:rFonts w:ascii="Arial" w:hAnsi="Arial" w:cs="Arial"/>
          <w:sz w:val="20"/>
          <w:szCs w:val="20"/>
        </w:rPr>
        <w:t>vendar</w:t>
      </w:r>
      <w:r w:rsidR="00397D57" w:rsidRPr="00F84601">
        <w:rPr>
          <w:rFonts w:ascii="Helv" w:hAnsi="Helv" w:cs="Helv"/>
          <w:sz w:val="20"/>
          <w:szCs w:val="20"/>
        </w:rPr>
        <w:t xml:space="preserve"> v primeru pokrivanja odgovornosti drugega člana konzorcija</w:t>
      </w:r>
      <w:r w:rsidR="00397D57" w:rsidRPr="00F84601">
        <w:rPr>
          <w:rFonts w:ascii="Arial" w:hAnsi="Arial" w:cs="Arial"/>
          <w:sz w:val="20"/>
          <w:szCs w:val="20"/>
        </w:rPr>
        <w:t xml:space="preserve"> </w:t>
      </w:r>
      <w:r w:rsidR="00B1378A">
        <w:rPr>
          <w:rFonts w:ascii="Arial" w:hAnsi="Arial" w:cs="Arial"/>
          <w:sz w:val="20"/>
          <w:szCs w:val="20"/>
        </w:rPr>
        <w:t xml:space="preserve">omejeno </w:t>
      </w:r>
      <w:r w:rsidR="00397D57" w:rsidRPr="00F84601">
        <w:rPr>
          <w:rFonts w:ascii="Arial" w:hAnsi="Arial" w:cs="Arial"/>
          <w:sz w:val="20"/>
          <w:szCs w:val="20"/>
        </w:rPr>
        <w:t>le do višine sredstev, ki jih posamezni partner konzorcija prejme za izvedbo operacije</w:t>
      </w:r>
      <w:r w:rsidR="00397D57" w:rsidRPr="00EE4563">
        <w:rPr>
          <w:rStyle w:val="Pripombasklic"/>
          <w:lang w:val="sl-SI"/>
        </w:rPr>
        <w:t>.</w:t>
      </w:r>
    </w:p>
    <w:p w14:paraId="7A751E5B" w14:textId="77777777" w:rsidR="00B979A8" w:rsidRPr="00B17730" w:rsidRDefault="00B979A8" w:rsidP="00B979A8">
      <w:pPr>
        <w:jc w:val="both"/>
        <w:rPr>
          <w:rFonts w:ascii="Arial" w:hAnsi="Arial" w:cs="Arial"/>
          <w:sz w:val="20"/>
          <w:szCs w:val="20"/>
        </w:rPr>
      </w:pPr>
    </w:p>
    <w:p w14:paraId="7A1A8C41" w14:textId="77777777" w:rsidR="00397D57" w:rsidRDefault="00397D57" w:rsidP="00397D57">
      <w:pPr>
        <w:autoSpaceDE w:val="0"/>
        <w:autoSpaceDN w:val="0"/>
        <w:adjustRightInd w:val="0"/>
        <w:jc w:val="both"/>
        <w:rPr>
          <w:rFonts w:ascii="Arial" w:hAnsi="Arial" w:cs="Arial"/>
          <w:color w:val="000000"/>
          <w:sz w:val="20"/>
          <w:szCs w:val="20"/>
        </w:rPr>
      </w:pPr>
      <w:proofErr w:type="spellStart"/>
      <w:r w:rsidRPr="00B17730">
        <w:rPr>
          <w:rFonts w:ascii="Arial" w:hAnsi="Arial" w:cs="Arial"/>
          <w:sz w:val="20"/>
          <w:szCs w:val="20"/>
        </w:rPr>
        <w:t>Poslovodeči</w:t>
      </w:r>
      <w:proofErr w:type="spellEnd"/>
      <w:r w:rsidRPr="00B17730">
        <w:rPr>
          <w:rFonts w:ascii="Arial" w:hAnsi="Arial" w:cs="Arial"/>
          <w:sz w:val="20"/>
          <w:szCs w:val="20"/>
        </w:rPr>
        <w:t xml:space="preserve"> </w:t>
      </w:r>
      <w:proofErr w:type="spellStart"/>
      <w:r w:rsidRPr="00B17730">
        <w:rPr>
          <w:rFonts w:ascii="Arial" w:hAnsi="Arial" w:cs="Arial"/>
          <w:sz w:val="20"/>
          <w:szCs w:val="20"/>
        </w:rPr>
        <w:t>konzorcijski</w:t>
      </w:r>
      <w:proofErr w:type="spellEnd"/>
      <w:r w:rsidRPr="00B17730">
        <w:rPr>
          <w:rFonts w:ascii="Arial" w:hAnsi="Arial" w:cs="Arial"/>
          <w:sz w:val="20"/>
          <w:szCs w:val="20"/>
        </w:rPr>
        <w:t xml:space="preserve"> partner</w:t>
      </w:r>
      <w:r w:rsidRPr="00F84601">
        <w:rPr>
          <w:rFonts w:ascii="Arial" w:hAnsi="Arial" w:cs="Arial"/>
          <w:sz w:val="20"/>
          <w:szCs w:val="20"/>
        </w:rPr>
        <w:t xml:space="preserve"> in </w:t>
      </w:r>
      <w:proofErr w:type="spellStart"/>
      <w:r w:rsidRPr="00F84601">
        <w:rPr>
          <w:rFonts w:ascii="Arial" w:hAnsi="Arial" w:cs="Arial"/>
          <w:sz w:val="20"/>
          <w:szCs w:val="20"/>
        </w:rPr>
        <w:t>konzorcijski</w:t>
      </w:r>
      <w:proofErr w:type="spellEnd"/>
      <w:r w:rsidRPr="00F84601">
        <w:rPr>
          <w:rFonts w:ascii="Arial" w:hAnsi="Arial" w:cs="Arial"/>
          <w:sz w:val="20"/>
          <w:szCs w:val="20"/>
        </w:rPr>
        <w:t xml:space="preserve"> partnerji so do ministrstva solidarno odgovorni za škodo, nastalo kot posledica zaradi kršitev obveznosti po tej pogodbi in pogodbi o sofinanciranju, vključno z nepravilnostmi iz četrtega odstavka </w:t>
      </w:r>
      <w:r w:rsidR="00D35724">
        <w:rPr>
          <w:rFonts w:ascii="Arial" w:hAnsi="Arial" w:cs="Arial"/>
          <w:sz w:val="20"/>
          <w:szCs w:val="20"/>
        </w:rPr>
        <w:t>13</w:t>
      </w:r>
      <w:r w:rsidRPr="00F84601">
        <w:rPr>
          <w:rFonts w:ascii="Arial" w:hAnsi="Arial" w:cs="Arial"/>
          <w:sz w:val="20"/>
          <w:szCs w:val="20"/>
        </w:rPr>
        <w:t>. člena pogodbe o sofinanciranju, vendar</w:t>
      </w:r>
      <w:r w:rsidRPr="00F84601">
        <w:rPr>
          <w:rFonts w:ascii="Helv" w:hAnsi="Helv" w:cs="Helv"/>
          <w:sz w:val="20"/>
          <w:szCs w:val="20"/>
        </w:rPr>
        <w:t xml:space="preserve"> v primeru pokrivanja odgovornosti drugega člana konzorcija</w:t>
      </w:r>
      <w:r w:rsidR="00B1378A">
        <w:rPr>
          <w:rFonts w:ascii="Helv" w:hAnsi="Helv" w:cs="Helv"/>
          <w:sz w:val="20"/>
          <w:szCs w:val="20"/>
        </w:rPr>
        <w:t xml:space="preserve"> omejeno</w:t>
      </w:r>
      <w:r w:rsidRPr="00F84601">
        <w:rPr>
          <w:rFonts w:ascii="Arial" w:hAnsi="Arial" w:cs="Arial"/>
          <w:sz w:val="20"/>
          <w:szCs w:val="20"/>
        </w:rPr>
        <w:t xml:space="preserve"> le do višine</w:t>
      </w:r>
      <w:r>
        <w:rPr>
          <w:rFonts w:ascii="Arial" w:hAnsi="Arial" w:cs="Arial"/>
          <w:color w:val="000000"/>
          <w:sz w:val="20"/>
          <w:szCs w:val="20"/>
        </w:rPr>
        <w:t xml:space="preserve"> sredstev, ki jih posamezni partner konzorcija prejme za izvedbo operacije.</w:t>
      </w:r>
    </w:p>
    <w:p w14:paraId="67839BE9" w14:textId="77777777" w:rsidR="0093164A" w:rsidRPr="00EB0096" w:rsidRDefault="00284EB4" w:rsidP="0093164A">
      <w:pPr>
        <w:pStyle w:val="Naslov2"/>
        <w:jc w:val="both"/>
        <w:rPr>
          <w:b w:val="0"/>
          <w:bCs w:val="0"/>
          <w:i w:val="0"/>
          <w:iCs w:val="0"/>
          <w:color w:val="000000"/>
          <w:sz w:val="20"/>
          <w:szCs w:val="20"/>
        </w:rPr>
      </w:pPr>
      <w:r>
        <w:rPr>
          <w:b w:val="0"/>
          <w:bCs w:val="0"/>
          <w:i w:val="0"/>
          <w:iCs w:val="0"/>
          <w:color w:val="000000"/>
          <w:sz w:val="20"/>
          <w:szCs w:val="20"/>
        </w:rPr>
        <w:t>Če</w:t>
      </w:r>
      <w:r w:rsidR="0093164A" w:rsidRPr="00204766">
        <w:rPr>
          <w:b w:val="0"/>
          <w:bCs w:val="0"/>
          <w:i w:val="0"/>
          <w:iCs w:val="0"/>
          <w:color w:val="000000"/>
          <w:sz w:val="20"/>
          <w:szCs w:val="20"/>
        </w:rPr>
        <w:t xml:space="preserve"> se pri kateremkoli </w:t>
      </w:r>
      <w:proofErr w:type="spellStart"/>
      <w:r w:rsidR="0093164A" w:rsidRPr="00204766">
        <w:rPr>
          <w:b w:val="0"/>
          <w:bCs w:val="0"/>
          <w:i w:val="0"/>
          <w:iCs w:val="0"/>
          <w:color w:val="000000"/>
          <w:sz w:val="20"/>
          <w:szCs w:val="20"/>
        </w:rPr>
        <w:t>konzorcijskem</w:t>
      </w:r>
      <w:proofErr w:type="spellEnd"/>
      <w:r w:rsidR="0093164A" w:rsidRPr="00204766">
        <w:rPr>
          <w:b w:val="0"/>
          <w:bCs w:val="0"/>
          <w:i w:val="0"/>
          <w:iCs w:val="0"/>
          <w:color w:val="000000"/>
          <w:sz w:val="20"/>
          <w:szCs w:val="20"/>
        </w:rPr>
        <w:t xml:space="preserve"> partnerju začne postopek zaradi insolventnosti ali </w:t>
      </w:r>
      <w:r w:rsidR="0093164A">
        <w:rPr>
          <w:b w:val="0"/>
          <w:bCs w:val="0"/>
          <w:i w:val="0"/>
          <w:iCs w:val="0"/>
          <w:color w:val="000000"/>
          <w:sz w:val="20"/>
          <w:szCs w:val="20"/>
        </w:rPr>
        <w:t xml:space="preserve">postopek </w:t>
      </w:r>
      <w:r w:rsidR="0093164A" w:rsidRPr="00204766">
        <w:rPr>
          <w:b w:val="0"/>
          <w:bCs w:val="0"/>
          <w:i w:val="0"/>
          <w:iCs w:val="0"/>
          <w:color w:val="000000"/>
          <w:sz w:val="20"/>
          <w:szCs w:val="20"/>
        </w:rPr>
        <w:t>prisilnega prenehanja, odgovarjajo za vračilo neupravičeno prejetih sredstev vsi partnerji konzorcija solidarno</w:t>
      </w:r>
      <w:r w:rsidR="0093164A">
        <w:rPr>
          <w:b w:val="0"/>
          <w:bCs w:val="0"/>
          <w:i w:val="0"/>
          <w:iCs w:val="0"/>
          <w:color w:val="000000"/>
          <w:sz w:val="20"/>
          <w:szCs w:val="20"/>
        </w:rPr>
        <w:t xml:space="preserve">, </w:t>
      </w:r>
      <w:r w:rsidR="0093164A" w:rsidRPr="00C415E7">
        <w:rPr>
          <w:b w:val="0"/>
          <w:bCs w:val="0"/>
          <w:i w:val="0"/>
          <w:iCs w:val="0"/>
          <w:color w:val="000000"/>
          <w:sz w:val="20"/>
          <w:szCs w:val="20"/>
        </w:rPr>
        <w:t xml:space="preserve">vendar </w:t>
      </w:r>
      <w:r w:rsidR="0093164A" w:rsidRPr="009F1979">
        <w:rPr>
          <w:b w:val="0"/>
          <w:bCs w:val="0"/>
          <w:i w:val="0"/>
          <w:iCs w:val="0"/>
          <w:color w:val="000000"/>
          <w:sz w:val="20"/>
          <w:szCs w:val="20"/>
        </w:rPr>
        <w:t>v primeru pokrivanja odgovornosti drugega člana konzorcija</w:t>
      </w:r>
      <w:r w:rsidR="00B1378A">
        <w:rPr>
          <w:b w:val="0"/>
          <w:bCs w:val="0"/>
          <w:i w:val="0"/>
          <w:iCs w:val="0"/>
          <w:color w:val="000000"/>
          <w:sz w:val="20"/>
          <w:szCs w:val="20"/>
        </w:rPr>
        <w:t xml:space="preserve"> omejeno</w:t>
      </w:r>
      <w:r w:rsidR="0093164A">
        <w:rPr>
          <w:b w:val="0"/>
          <w:bCs w:val="0"/>
          <w:i w:val="0"/>
          <w:iCs w:val="0"/>
          <w:color w:val="000000"/>
          <w:sz w:val="20"/>
          <w:szCs w:val="20"/>
        </w:rPr>
        <w:t xml:space="preserve"> </w:t>
      </w:r>
      <w:r w:rsidR="0093164A" w:rsidRPr="00C415E7">
        <w:rPr>
          <w:b w:val="0"/>
          <w:bCs w:val="0"/>
          <w:i w:val="0"/>
          <w:iCs w:val="0"/>
          <w:color w:val="000000"/>
          <w:sz w:val="20"/>
          <w:szCs w:val="20"/>
        </w:rPr>
        <w:t>le do višine sredstev, ki jih posamezni partner konzorcija prej</w:t>
      </w:r>
      <w:r w:rsidR="0093164A" w:rsidRPr="00D77B1C">
        <w:rPr>
          <w:b w:val="0"/>
          <w:bCs w:val="0"/>
          <w:i w:val="0"/>
          <w:iCs w:val="0"/>
          <w:color w:val="000000"/>
          <w:sz w:val="20"/>
          <w:szCs w:val="20"/>
        </w:rPr>
        <w:t>me</w:t>
      </w:r>
      <w:r w:rsidR="0093164A" w:rsidRPr="00EE5D84">
        <w:rPr>
          <w:b w:val="0"/>
          <w:bCs w:val="0"/>
          <w:i w:val="0"/>
          <w:iCs w:val="0"/>
          <w:color w:val="000000"/>
          <w:sz w:val="20"/>
          <w:szCs w:val="20"/>
        </w:rPr>
        <w:t xml:space="preserve"> za izvedbo operacije</w:t>
      </w:r>
      <w:r w:rsidR="0093164A" w:rsidRPr="00204766">
        <w:rPr>
          <w:b w:val="0"/>
          <w:bCs w:val="0"/>
          <w:i w:val="0"/>
          <w:iCs w:val="0"/>
          <w:color w:val="000000"/>
          <w:sz w:val="20"/>
          <w:szCs w:val="20"/>
        </w:rPr>
        <w:t>.</w:t>
      </w:r>
    </w:p>
    <w:p w14:paraId="3F01350D" w14:textId="77777777" w:rsidR="000A5C14" w:rsidRDefault="000A5C14" w:rsidP="00115A60">
      <w:pPr>
        <w:jc w:val="both"/>
        <w:rPr>
          <w:rFonts w:ascii="Arial" w:hAnsi="Arial" w:cs="Arial"/>
          <w:color w:val="000000"/>
          <w:sz w:val="20"/>
          <w:szCs w:val="20"/>
        </w:rPr>
      </w:pPr>
    </w:p>
    <w:p w14:paraId="2C5D13C8" w14:textId="77777777" w:rsidR="000A5C14" w:rsidRPr="00CB66D7" w:rsidRDefault="000A5C14" w:rsidP="000A5C14">
      <w:pPr>
        <w:jc w:val="both"/>
        <w:rPr>
          <w:rFonts w:ascii="Arial" w:hAnsi="Arial" w:cs="Arial"/>
          <w:color w:val="000000"/>
          <w:sz w:val="20"/>
          <w:szCs w:val="20"/>
        </w:rPr>
      </w:pPr>
    </w:p>
    <w:p w14:paraId="09CCB441"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D2BD7DD"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605003E" w14:textId="77777777" w:rsidR="00763762" w:rsidRDefault="00115A60" w:rsidP="00763762">
      <w:pPr>
        <w:jc w:val="both"/>
        <w:rPr>
          <w:rFonts w:ascii="Arial" w:hAnsi="Arial" w:cs="Arial"/>
          <w:sz w:val="20"/>
          <w:szCs w:val="20"/>
        </w:rPr>
      </w:pPr>
      <w:r w:rsidRPr="00CB66D7">
        <w:rPr>
          <w:rFonts w:ascii="Arial" w:hAnsi="Arial" w:cs="Arial"/>
          <w:sz w:val="20"/>
          <w:szCs w:val="20"/>
        </w:rPr>
        <w:t xml:space="preserve">Upravičeni stroški </w:t>
      </w:r>
      <w:r w:rsidR="00DF414D">
        <w:rPr>
          <w:rFonts w:ascii="Arial" w:hAnsi="Arial" w:cs="Arial"/>
          <w:sz w:val="20"/>
          <w:szCs w:val="20"/>
        </w:rPr>
        <w:t xml:space="preserve">in izdatki </w:t>
      </w:r>
      <w:r w:rsidR="00763762">
        <w:rPr>
          <w:rFonts w:ascii="Arial" w:hAnsi="Arial" w:cs="Arial"/>
          <w:sz w:val="20"/>
          <w:szCs w:val="20"/>
        </w:rPr>
        <w:t xml:space="preserve">operacije </w:t>
      </w:r>
      <w:r w:rsidR="00763762" w:rsidRPr="00CB66D7">
        <w:rPr>
          <w:rFonts w:ascii="Arial" w:hAnsi="Arial" w:cs="Arial"/>
          <w:sz w:val="20"/>
          <w:szCs w:val="20"/>
        </w:rPr>
        <w:t>morajo biti skladni z javnim razpisom in navodili</w:t>
      </w:r>
      <w:r w:rsidR="00DB2024">
        <w:rPr>
          <w:rFonts w:ascii="Arial" w:hAnsi="Arial" w:cs="Arial"/>
          <w:sz w:val="20"/>
          <w:szCs w:val="20"/>
        </w:rPr>
        <w:t xml:space="preserve"> ministrstva</w:t>
      </w:r>
      <w:r w:rsidR="008E2227">
        <w:rPr>
          <w:rFonts w:ascii="Arial" w:hAnsi="Arial" w:cs="Arial"/>
          <w:sz w:val="20"/>
          <w:szCs w:val="20"/>
        </w:rPr>
        <w:t xml:space="preserve">, ki sta sestavni del te pogodbe kot </w:t>
      </w:r>
      <w:r w:rsidR="008E2227" w:rsidRPr="00533D83">
        <w:rPr>
          <w:rFonts w:ascii="Arial" w:hAnsi="Arial" w:cs="Arial"/>
          <w:sz w:val="20"/>
          <w:szCs w:val="20"/>
        </w:rPr>
        <w:t>priloga 1,</w:t>
      </w:r>
      <w:r w:rsidR="00A00808">
        <w:rPr>
          <w:rFonts w:ascii="Arial" w:hAnsi="Arial" w:cs="Arial"/>
          <w:sz w:val="20"/>
          <w:szCs w:val="20"/>
        </w:rPr>
        <w:t xml:space="preserve"> </w:t>
      </w:r>
      <w:r w:rsidR="004D5144" w:rsidRPr="004D5144">
        <w:rPr>
          <w:rFonts w:ascii="Arial" w:hAnsi="Arial" w:cs="Arial"/>
          <w:sz w:val="20"/>
          <w:szCs w:val="20"/>
        </w:rPr>
        <w:t>Navodil</w:t>
      </w:r>
      <w:r w:rsidR="004D5144">
        <w:rPr>
          <w:rFonts w:ascii="Arial" w:hAnsi="Arial" w:cs="Arial"/>
          <w:sz w:val="20"/>
          <w:szCs w:val="20"/>
        </w:rPr>
        <w:t>i</w:t>
      </w:r>
      <w:r w:rsidR="004D5144" w:rsidRPr="004D5144">
        <w:rPr>
          <w:rFonts w:ascii="Arial" w:hAnsi="Arial" w:cs="Arial"/>
          <w:sz w:val="20"/>
          <w:szCs w:val="20"/>
        </w:rPr>
        <w:t xml:space="preserve"> organa upravljanja o upravičenih stroških za sredstva evropske kohezijske politike v obdobju 2014-2020 </w:t>
      </w:r>
      <w:r w:rsidR="004D5144">
        <w:rPr>
          <w:rFonts w:ascii="Arial" w:hAnsi="Arial" w:cs="Arial"/>
          <w:color w:val="000000"/>
          <w:sz w:val="20"/>
          <w:szCs w:val="20"/>
        </w:rPr>
        <w:t>(</w:t>
      </w:r>
      <w:r w:rsidR="004D5144">
        <w:rPr>
          <w:rFonts w:ascii="Arial" w:hAnsi="Arial" w:cs="Arial"/>
          <w:bCs/>
          <w:color w:val="000000"/>
          <w:sz w:val="20"/>
          <w:szCs w:val="20"/>
        </w:rPr>
        <w:t xml:space="preserve">dostopna </w:t>
      </w:r>
      <w:r w:rsidR="004D5144" w:rsidRPr="00993B9F">
        <w:rPr>
          <w:rFonts w:ascii="Arial" w:hAnsi="Arial" w:cs="Arial"/>
          <w:bCs/>
          <w:color w:val="000000"/>
          <w:sz w:val="20"/>
          <w:szCs w:val="20"/>
        </w:rPr>
        <w:t xml:space="preserve">na spletni strani </w:t>
      </w:r>
      <w:hyperlink r:id="rId9" w:history="1">
        <w:r w:rsidR="00372A4B" w:rsidRPr="00194BFD">
          <w:rPr>
            <w:rStyle w:val="Hiperpovezava"/>
            <w:rFonts w:ascii="Arial" w:hAnsi="Arial" w:cs="Arial"/>
            <w:bCs/>
            <w:sz w:val="20"/>
            <w:szCs w:val="20"/>
          </w:rPr>
          <w:t>http://www.eu-skladi.si/ekp/navodila</w:t>
        </w:r>
      </w:hyperlink>
      <w:r w:rsidR="004D5144">
        <w:rPr>
          <w:rFonts w:ascii="Arial" w:hAnsi="Arial" w:cs="Arial"/>
          <w:bCs/>
          <w:color w:val="000000"/>
          <w:sz w:val="20"/>
          <w:szCs w:val="20"/>
        </w:rPr>
        <w:t>)</w:t>
      </w:r>
      <w:r w:rsidR="00372A4B">
        <w:rPr>
          <w:rFonts w:ascii="Arial" w:hAnsi="Arial" w:cs="Arial"/>
          <w:bCs/>
          <w:color w:val="000000"/>
          <w:sz w:val="20"/>
          <w:szCs w:val="20"/>
        </w:rPr>
        <w:t xml:space="preserve"> </w:t>
      </w:r>
      <w:r w:rsidR="00515B5F">
        <w:rPr>
          <w:rFonts w:ascii="Arial" w:hAnsi="Arial" w:cs="Arial"/>
          <w:sz w:val="20"/>
          <w:szCs w:val="20"/>
        </w:rPr>
        <w:t xml:space="preserve">ter pogodbo o sofinanciranju. </w:t>
      </w:r>
      <w:r w:rsidR="00763762" w:rsidRPr="00CB66D7">
        <w:rPr>
          <w:rFonts w:ascii="Arial" w:hAnsi="Arial" w:cs="Arial"/>
          <w:sz w:val="20"/>
          <w:szCs w:val="20"/>
        </w:rPr>
        <w:t xml:space="preserve">Pogodbene stranke so seznanjene z dejstvom, da neupravičeni stroški </w:t>
      </w:r>
      <w:r w:rsidR="00DF414D">
        <w:rPr>
          <w:rFonts w:ascii="Arial" w:hAnsi="Arial" w:cs="Arial"/>
          <w:sz w:val="20"/>
          <w:szCs w:val="20"/>
        </w:rPr>
        <w:t xml:space="preserve">in izdatki </w:t>
      </w:r>
      <w:r w:rsidR="00763762" w:rsidRPr="00CB66D7">
        <w:rPr>
          <w:rFonts w:ascii="Arial" w:hAnsi="Arial" w:cs="Arial"/>
          <w:sz w:val="20"/>
          <w:szCs w:val="20"/>
        </w:rPr>
        <w:t>ne bodo sofinancirani</w:t>
      </w:r>
      <w:r w:rsidR="00763762" w:rsidRPr="00CB66D7">
        <w:rPr>
          <w:rFonts w:ascii="Arial" w:hAnsi="Arial" w:cs="Arial"/>
          <w:color w:val="FF0000"/>
          <w:sz w:val="20"/>
          <w:szCs w:val="20"/>
        </w:rPr>
        <w:t xml:space="preserve"> </w:t>
      </w:r>
      <w:r w:rsidR="00763762" w:rsidRPr="00CB66D7">
        <w:rPr>
          <w:rFonts w:ascii="Arial" w:hAnsi="Arial" w:cs="Arial"/>
          <w:sz w:val="20"/>
          <w:szCs w:val="20"/>
        </w:rPr>
        <w:t>s strani ministrstva, kakor tudi ne iz tega izhajajoče izgube sredstev pogodbenih strank.</w:t>
      </w:r>
    </w:p>
    <w:p w14:paraId="68E724E3" w14:textId="77777777" w:rsidR="00763762" w:rsidRDefault="00763762" w:rsidP="00763762">
      <w:pPr>
        <w:jc w:val="both"/>
        <w:rPr>
          <w:rFonts w:ascii="Arial" w:hAnsi="Arial" w:cs="Arial"/>
          <w:sz w:val="20"/>
          <w:szCs w:val="20"/>
        </w:rPr>
      </w:pPr>
    </w:p>
    <w:p w14:paraId="067EF48E" w14:textId="77777777" w:rsidR="00115A60" w:rsidRPr="00763762" w:rsidRDefault="00763762" w:rsidP="00115A60">
      <w:pPr>
        <w:jc w:val="both"/>
        <w:rPr>
          <w:rFonts w:ascii="Arial" w:hAnsi="Arial" w:cs="Arial"/>
          <w:color w:val="000000"/>
          <w:sz w:val="20"/>
          <w:szCs w:val="20"/>
        </w:rPr>
      </w:pPr>
      <w:r w:rsidRPr="0062132A">
        <w:rPr>
          <w:rFonts w:ascii="Arial" w:hAnsi="Arial" w:cs="Arial"/>
          <w:color w:val="000000"/>
          <w:sz w:val="20"/>
          <w:szCs w:val="20"/>
        </w:rPr>
        <w:lastRenderedPageBreak/>
        <w:t>Višine posameznih vrst upravičenih stroškov operacije</w:t>
      </w:r>
      <w:r w:rsidR="00372A4B">
        <w:rPr>
          <w:rFonts w:ascii="Arial" w:hAnsi="Arial" w:cs="Arial"/>
          <w:color w:val="000000"/>
          <w:sz w:val="20"/>
          <w:szCs w:val="20"/>
        </w:rPr>
        <w:t xml:space="preserve"> </w:t>
      </w:r>
      <w:r w:rsidRPr="0062132A">
        <w:rPr>
          <w:rFonts w:ascii="Arial" w:hAnsi="Arial" w:cs="Arial"/>
          <w:color w:val="000000"/>
          <w:sz w:val="20"/>
          <w:szCs w:val="20"/>
        </w:rPr>
        <w:t xml:space="preserve">so navedene v finančnem načrtu, ki je sestavni del te pogodbe kot </w:t>
      </w:r>
      <w:r w:rsidRPr="00BE0C38">
        <w:rPr>
          <w:rFonts w:ascii="Arial" w:hAnsi="Arial" w:cs="Arial"/>
          <w:color w:val="000000"/>
          <w:sz w:val="20"/>
          <w:szCs w:val="20"/>
        </w:rPr>
        <w:t>priloga</w:t>
      </w:r>
      <w:r w:rsidR="003B1596">
        <w:rPr>
          <w:rFonts w:ascii="Arial" w:hAnsi="Arial" w:cs="Arial"/>
          <w:color w:val="000000"/>
          <w:sz w:val="20"/>
          <w:szCs w:val="20"/>
        </w:rPr>
        <w:t xml:space="preserve"> 3</w:t>
      </w:r>
      <w:r w:rsidR="00B17730" w:rsidRPr="003B1596">
        <w:rPr>
          <w:rFonts w:ascii="Arial" w:hAnsi="Arial" w:cs="Arial"/>
          <w:sz w:val="20"/>
          <w:szCs w:val="20"/>
        </w:rPr>
        <w:t>.</w:t>
      </w:r>
    </w:p>
    <w:p w14:paraId="4F78A821" w14:textId="77777777" w:rsidR="00115A60" w:rsidRPr="00CB66D7" w:rsidRDefault="00115A60" w:rsidP="00115A60">
      <w:pPr>
        <w:pStyle w:val="Sprotnaopomba-besedilo"/>
        <w:rPr>
          <w:rFonts w:ascii="Arial" w:hAnsi="Arial" w:cs="Arial"/>
        </w:rPr>
      </w:pPr>
    </w:p>
    <w:p w14:paraId="62D6CAD6" w14:textId="77777777" w:rsidR="001B2228" w:rsidRPr="00CB66D7" w:rsidRDefault="00115A60" w:rsidP="00115A60">
      <w:pPr>
        <w:autoSpaceDE w:val="0"/>
        <w:autoSpaceDN w:val="0"/>
        <w:adjustRightInd w:val="0"/>
        <w:jc w:val="both"/>
        <w:rPr>
          <w:rFonts w:ascii="Arial" w:hAnsi="Arial" w:cs="Arial"/>
          <w:iCs/>
          <w:sz w:val="20"/>
          <w:szCs w:val="20"/>
        </w:rPr>
      </w:pPr>
      <w:r w:rsidRPr="00CB66D7">
        <w:rPr>
          <w:rFonts w:ascii="Arial" w:hAnsi="Arial" w:cs="Arial"/>
          <w:iCs/>
          <w:sz w:val="20"/>
          <w:szCs w:val="20"/>
        </w:rPr>
        <w:t xml:space="preserve">Stroški so upravičeni le pod </w:t>
      </w:r>
      <w:r w:rsidR="003B45BF">
        <w:rPr>
          <w:rFonts w:ascii="Arial" w:hAnsi="Arial" w:cs="Arial"/>
          <w:iCs/>
          <w:sz w:val="20"/>
          <w:szCs w:val="20"/>
        </w:rPr>
        <w:t xml:space="preserve">naslednjimi </w:t>
      </w:r>
      <w:r w:rsidRPr="00CB66D7">
        <w:rPr>
          <w:rFonts w:ascii="Arial" w:hAnsi="Arial" w:cs="Arial"/>
          <w:iCs/>
          <w:sz w:val="20"/>
          <w:szCs w:val="20"/>
        </w:rPr>
        <w:t>pogoji</w:t>
      </w:r>
      <w:r w:rsidR="003B45BF">
        <w:rPr>
          <w:rFonts w:ascii="Arial" w:hAnsi="Arial" w:cs="Arial"/>
          <w:iCs/>
          <w:sz w:val="20"/>
          <w:szCs w:val="20"/>
        </w:rPr>
        <w:t>, če</w:t>
      </w:r>
      <w:r w:rsidRPr="00CB66D7">
        <w:rPr>
          <w:rFonts w:ascii="Arial" w:hAnsi="Arial" w:cs="Arial"/>
          <w:iCs/>
          <w:sz w:val="20"/>
          <w:szCs w:val="20"/>
        </w:rPr>
        <w:t>:</w:t>
      </w:r>
    </w:p>
    <w:p w14:paraId="65304D34" w14:textId="77777777" w:rsidR="00AD4B83" w:rsidRPr="00AD4B83" w:rsidRDefault="00115A60" w:rsidP="00372A4B">
      <w:pPr>
        <w:pStyle w:val="Style1"/>
        <w:numPr>
          <w:ilvl w:val="0"/>
          <w:numId w:val="13"/>
        </w:numPr>
        <w:spacing w:before="0" w:after="0"/>
        <w:rPr>
          <w:rFonts w:cs="Arial"/>
        </w:rPr>
      </w:pPr>
      <w:r w:rsidRPr="00CB66D7">
        <w:rPr>
          <w:rFonts w:cs="Arial"/>
          <w:szCs w:val="20"/>
        </w:rPr>
        <w:t xml:space="preserve">so predvideni </w:t>
      </w:r>
      <w:r w:rsidR="00AD4B83">
        <w:rPr>
          <w:rFonts w:cs="Arial"/>
          <w:szCs w:val="20"/>
        </w:rPr>
        <w:t xml:space="preserve">z javnim razpisom in </w:t>
      </w:r>
      <w:r w:rsidRPr="00CB66D7">
        <w:rPr>
          <w:rFonts w:cs="Arial"/>
          <w:szCs w:val="20"/>
        </w:rPr>
        <w:t>s pogodbo</w:t>
      </w:r>
      <w:r w:rsidR="00AD4B83">
        <w:rPr>
          <w:rFonts w:cs="Arial"/>
          <w:szCs w:val="20"/>
        </w:rPr>
        <w:t xml:space="preserve"> o sofinanciranju, </w:t>
      </w:r>
      <w:r w:rsidR="00AD4B83" w:rsidRPr="00AD4B83">
        <w:rPr>
          <w:rFonts w:cs="Arial"/>
          <w:szCs w:val="20"/>
        </w:rPr>
        <w:t>izhajajo iz predmeta pogodbe</w:t>
      </w:r>
      <w:r w:rsidR="00AD4B83">
        <w:rPr>
          <w:rFonts w:cs="Arial"/>
          <w:szCs w:val="20"/>
        </w:rPr>
        <w:t xml:space="preserve"> o sofinanciranju</w:t>
      </w:r>
      <w:r w:rsidR="00AD4B83" w:rsidRPr="00AD4B83">
        <w:rPr>
          <w:rFonts w:cs="Arial"/>
          <w:szCs w:val="20"/>
        </w:rPr>
        <w:t xml:space="preserve">, </w:t>
      </w:r>
      <w:r w:rsidR="00AD4B83" w:rsidRPr="000C54AD">
        <w:rPr>
          <w:rFonts w:cs="Arial"/>
        </w:rPr>
        <w:t>temeljijo na projekciji načrtovanih stroškov</w:t>
      </w:r>
      <w:r w:rsidR="00AD4B83">
        <w:rPr>
          <w:rFonts w:cs="Arial"/>
        </w:rPr>
        <w:t xml:space="preserve"> </w:t>
      </w:r>
      <w:r w:rsidR="00AD4B83" w:rsidRPr="00CB66D7">
        <w:rPr>
          <w:rFonts w:cs="Arial"/>
          <w:szCs w:val="20"/>
        </w:rPr>
        <w:t xml:space="preserve">v prijavnici za projekt in finančnem načrtu, ki sta sestavni del te pogodbe kot priloga </w:t>
      </w:r>
      <w:r w:rsidR="00B17730" w:rsidRPr="00F84601">
        <w:rPr>
          <w:rFonts w:cs="Arial"/>
          <w:szCs w:val="20"/>
          <w:highlight w:val="lightGray"/>
        </w:rPr>
        <w:t>2</w:t>
      </w:r>
      <w:r w:rsidR="00B17730" w:rsidRPr="00AD4B83">
        <w:rPr>
          <w:rFonts w:cs="Arial"/>
          <w:szCs w:val="20"/>
        </w:rPr>
        <w:t xml:space="preserve"> </w:t>
      </w:r>
      <w:r w:rsidR="00AD4B83" w:rsidRPr="00CB66D7">
        <w:rPr>
          <w:rFonts w:cs="Arial"/>
          <w:szCs w:val="20"/>
        </w:rPr>
        <w:t xml:space="preserve">in priloga </w:t>
      </w:r>
      <w:r w:rsidR="00B17730" w:rsidRPr="00F84601">
        <w:rPr>
          <w:rFonts w:cs="Arial"/>
          <w:szCs w:val="20"/>
          <w:highlight w:val="lightGray"/>
        </w:rPr>
        <w:t>3</w:t>
      </w:r>
      <w:r w:rsidR="00B17730" w:rsidRPr="000C54AD">
        <w:rPr>
          <w:rFonts w:cs="Arial"/>
        </w:rPr>
        <w:t xml:space="preserve"> </w:t>
      </w:r>
      <w:r w:rsidR="00AD4B83">
        <w:rPr>
          <w:rFonts w:cs="Arial"/>
        </w:rPr>
        <w:t>ter</w:t>
      </w:r>
      <w:r w:rsidR="00AD4B83" w:rsidRPr="000C54AD">
        <w:rPr>
          <w:rFonts w:cs="Arial"/>
        </w:rPr>
        <w:t xml:space="preserve"> so skladni s pogodbo</w:t>
      </w:r>
      <w:r w:rsidR="00AD4B83">
        <w:rPr>
          <w:rFonts w:cs="Arial"/>
        </w:rPr>
        <w:t xml:space="preserve"> o sofinanciranju,</w:t>
      </w:r>
    </w:p>
    <w:p w14:paraId="090EBF73" w14:textId="77777777" w:rsidR="00115A60" w:rsidRPr="003B45BF" w:rsidRDefault="00AD4B83" w:rsidP="008A3556">
      <w:pPr>
        <w:numPr>
          <w:ilvl w:val="0"/>
          <w:numId w:val="13"/>
        </w:numPr>
        <w:jc w:val="both"/>
        <w:rPr>
          <w:rFonts w:ascii="Arial" w:hAnsi="Arial" w:cs="Arial"/>
          <w:sz w:val="20"/>
          <w:szCs w:val="20"/>
        </w:rPr>
      </w:pPr>
      <w:r w:rsidRPr="00AD4B83">
        <w:rPr>
          <w:rFonts w:ascii="Arial" w:hAnsi="Arial" w:cs="Arial"/>
          <w:sz w:val="20"/>
          <w:szCs w:val="20"/>
        </w:rPr>
        <w:t xml:space="preserve">so </w:t>
      </w:r>
      <w:r w:rsidRPr="00CB66D7">
        <w:rPr>
          <w:rFonts w:ascii="Arial" w:hAnsi="Arial" w:cs="Arial"/>
          <w:sz w:val="20"/>
          <w:szCs w:val="20"/>
        </w:rPr>
        <w:t xml:space="preserve">z odobrenim projektom, ki je opredeljen v prijavnici za projekt in finančnem načrtu, ki sta sestavni del te pogodbe kot priloga </w:t>
      </w:r>
      <w:r w:rsidR="00B17730" w:rsidRPr="00F84601">
        <w:rPr>
          <w:rFonts w:ascii="Arial" w:hAnsi="Arial" w:cs="Arial"/>
          <w:sz w:val="20"/>
          <w:szCs w:val="20"/>
          <w:highlight w:val="lightGray"/>
        </w:rPr>
        <w:t>2</w:t>
      </w:r>
      <w:r w:rsidR="00B17730" w:rsidRPr="00CB66D7">
        <w:rPr>
          <w:rFonts w:ascii="Arial" w:hAnsi="Arial" w:cs="Arial"/>
          <w:sz w:val="20"/>
          <w:szCs w:val="20"/>
        </w:rPr>
        <w:t xml:space="preserve"> </w:t>
      </w:r>
      <w:r w:rsidRPr="00CB66D7">
        <w:rPr>
          <w:rFonts w:ascii="Arial" w:hAnsi="Arial" w:cs="Arial"/>
          <w:sz w:val="20"/>
          <w:szCs w:val="20"/>
        </w:rPr>
        <w:t xml:space="preserve">in priloga </w:t>
      </w:r>
      <w:r w:rsidR="00B17730" w:rsidRPr="00F84601">
        <w:rPr>
          <w:rFonts w:ascii="Arial" w:hAnsi="Arial" w:cs="Arial"/>
          <w:sz w:val="20"/>
          <w:szCs w:val="20"/>
          <w:highlight w:val="lightGray"/>
        </w:rPr>
        <w:t>3</w:t>
      </w:r>
      <w:r w:rsidR="00B17730">
        <w:rPr>
          <w:rFonts w:ascii="Arial" w:hAnsi="Arial" w:cs="Arial"/>
          <w:sz w:val="20"/>
          <w:szCs w:val="20"/>
        </w:rPr>
        <w:t>,</w:t>
      </w:r>
      <w:r w:rsidR="00B043AE">
        <w:rPr>
          <w:rFonts w:ascii="Arial" w:hAnsi="Arial" w:cs="Arial"/>
          <w:sz w:val="20"/>
          <w:szCs w:val="20"/>
        </w:rPr>
        <w:t xml:space="preserve"> </w:t>
      </w:r>
      <w:r w:rsidRPr="00AD4B83">
        <w:rPr>
          <w:rFonts w:ascii="Arial" w:hAnsi="Arial" w:cs="Arial"/>
          <w:sz w:val="20"/>
          <w:szCs w:val="20"/>
        </w:rPr>
        <w:t>neposredno povezani ter potrebni za nje</w:t>
      </w:r>
      <w:r>
        <w:rPr>
          <w:rFonts w:ascii="Arial" w:hAnsi="Arial" w:cs="Arial"/>
          <w:sz w:val="20"/>
          <w:szCs w:val="20"/>
        </w:rPr>
        <w:t>govo</w:t>
      </w:r>
      <w:r w:rsidRPr="00AD4B83">
        <w:rPr>
          <w:rFonts w:ascii="Arial" w:hAnsi="Arial" w:cs="Arial"/>
          <w:sz w:val="20"/>
          <w:szCs w:val="20"/>
        </w:rPr>
        <w:t xml:space="preserve"> izvajanje in so v skladu s cilji </w:t>
      </w:r>
      <w:r w:rsidR="003B45BF">
        <w:rPr>
          <w:rFonts w:ascii="Arial" w:hAnsi="Arial" w:cs="Arial"/>
          <w:sz w:val="20"/>
          <w:szCs w:val="20"/>
        </w:rPr>
        <w:t>operacije</w:t>
      </w:r>
      <w:r w:rsidRPr="00AD4B83">
        <w:rPr>
          <w:rFonts w:ascii="Arial" w:hAnsi="Arial" w:cs="Arial"/>
          <w:sz w:val="20"/>
          <w:szCs w:val="20"/>
        </w:rPr>
        <w:t xml:space="preserve">, </w:t>
      </w:r>
      <w:r w:rsidR="00115A60" w:rsidRPr="003B45BF">
        <w:rPr>
          <w:rFonts w:ascii="Arial" w:hAnsi="Arial" w:cs="Arial"/>
          <w:color w:val="000000"/>
          <w:sz w:val="20"/>
          <w:szCs w:val="20"/>
        </w:rPr>
        <w:t xml:space="preserve"> </w:t>
      </w:r>
    </w:p>
    <w:p w14:paraId="15D36669"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prijavljeni stroški operacije niso in ne bodo povrnjeni iz drugih virov (prepoved dvojnega financiranja),</w:t>
      </w:r>
    </w:p>
    <w:p w14:paraId="6A0C967F"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7FF6637E"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2A53E56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6F94EB19"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proofErr w:type="spellStart"/>
      <w:r w:rsidR="00233FAB">
        <w:rPr>
          <w:rFonts w:ascii="Arial" w:hAnsi="Arial" w:cs="Arial"/>
          <w:sz w:val="20"/>
          <w:szCs w:val="20"/>
        </w:rPr>
        <w:t>poslovodečega</w:t>
      </w:r>
      <w:proofErr w:type="spellEnd"/>
      <w:r w:rsidR="00233FAB">
        <w:rPr>
          <w:rFonts w:ascii="Arial" w:hAnsi="Arial" w:cs="Arial"/>
          <w:sz w:val="20"/>
          <w:szCs w:val="20"/>
        </w:rPr>
        <w:t xml:space="preserve"> </w:t>
      </w:r>
      <w:proofErr w:type="spellStart"/>
      <w:r w:rsidR="00233FAB">
        <w:rPr>
          <w:rFonts w:ascii="Arial" w:hAnsi="Arial" w:cs="Arial"/>
          <w:sz w:val="20"/>
          <w:szCs w:val="20"/>
        </w:rPr>
        <w:t>konzorcijskega</w:t>
      </w:r>
      <w:proofErr w:type="spellEnd"/>
      <w:r w:rsidR="00233FAB">
        <w:rPr>
          <w:rFonts w:ascii="Arial" w:hAnsi="Arial" w:cs="Arial"/>
          <w:sz w:val="20"/>
          <w:szCs w:val="20"/>
        </w:rPr>
        <w:t xml:space="preserve"> partnerja </w:t>
      </w:r>
      <w:r w:rsidR="003B45BF">
        <w:rPr>
          <w:rFonts w:ascii="Arial" w:hAnsi="Arial" w:cs="Arial"/>
          <w:sz w:val="20"/>
          <w:szCs w:val="20"/>
        </w:rPr>
        <w:t xml:space="preserve">oziroma </w:t>
      </w:r>
      <w:proofErr w:type="spellStart"/>
      <w:r w:rsidR="003B45BF">
        <w:rPr>
          <w:rFonts w:ascii="Arial" w:hAnsi="Arial" w:cs="Arial"/>
          <w:sz w:val="20"/>
          <w:szCs w:val="20"/>
        </w:rPr>
        <w:t>konzorcijskega</w:t>
      </w:r>
      <w:proofErr w:type="spellEnd"/>
      <w:r w:rsidR="003B45BF">
        <w:rPr>
          <w:rFonts w:ascii="Arial" w:hAnsi="Arial" w:cs="Arial"/>
          <w:sz w:val="20"/>
          <w:szCs w:val="20"/>
        </w:rPr>
        <w:t xml:space="preserve"> partnerja</w:t>
      </w:r>
      <w:r w:rsidRPr="003B45BF">
        <w:rPr>
          <w:rFonts w:ascii="Arial" w:hAnsi="Arial" w:cs="Arial"/>
          <w:sz w:val="20"/>
          <w:szCs w:val="20"/>
        </w:rPr>
        <w:t xml:space="preserve"> plačani v okviru obdobja upravičenosti, </w:t>
      </w:r>
    </w:p>
    <w:p w14:paraId="3F0C04E2"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v skladu z veljavnimi pravili Evropske unije in nacionalnimi predpisi.</w:t>
      </w:r>
    </w:p>
    <w:p w14:paraId="4B243408" w14:textId="77777777" w:rsidR="00115A60" w:rsidRPr="00CB66D7" w:rsidRDefault="00115A60" w:rsidP="00115A60">
      <w:pPr>
        <w:jc w:val="both"/>
        <w:rPr>
          <w:rFonts w:ascii="Arial" w:hAnsi="Arial" w:cs="Arial"/>
          <w:sz w:val="20"/>
          <w:szCs w:val="20"/>
          <w:lang w:eastAsia="en-US"/>
        </w:rPr>
      </w:pPr>
    </w:p>
    <w:p w14:paraId="46ED0041"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D2FA64B"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780B3534" w14:textId="77777777" w:rsidR="00115A60" w:rsidRPr="00CB66D7" w:rsidRDefault="00115A60" w:rsidP="00115A60">
      <w:pPr>
        <w:ind w:left="360"/>
        <w:rPr>
          <w:rFonts w:ascii="Arial" w:hAnsi="Arial" w:cs="Arial"/>
          <w:color w:val="000000"/>
          <w:sz w:val="20"/>
          <w:szCs w:val="20"/>
        </w:rPr>
      </w:pPr>
    </w:p>
    <w:p w14:paraId="6105014D"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180FD917" w14:textId="77777777" w:rsidR="00115A60" w:rsidRPr="00CB66D7" w:rsidRDefault="00115A60" w:rsidP="00115A60">
      <w:pPr>
        <w:jc w:val="both"/>
        <w:rPr>
          <w:rFonts w:ascii="Arial" w:hAnsi="Arial" w:cs="Arial"/>
          <w:color w:val="000000"/>
          <w:sz w:val="20"/>
          <w:szCs w:val="20"/>
        </w:rPr>
      </w:pPr>
    </w:p>
    <w:p w14:paraId="33081355"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Osnova za plačilo sredstev iz prejšnjega odstavka je zahtevek za izplačilo z obveznimi prilogami, kot je določeno v</w:t>
      </w:r>
      <w:r w:rsidR="00671620">
        <w:rPr>
          <w:rFonts w:ascii="Arial" w:hAnsi="Arial" w:cs="Arial"/>
          <w:color w:val="000000"/>
          <w:sz w:val="20"/>
          <w:szCs w:val="20"/>
        </w:rPr>
        <w:t xml:space="preserve"> pogodbi o sofinanciranju in</w:t>
      </w:r>
      <w:r w:rsidRPr="00CB66D7">
        <w:rPr>
          <w:rFonts w:ascii="Arial" w:hAnsi="Arial" w:cs="Arial"/>
          <w:color w:val="000000"/>
          <w:sz w:val="20"/>
          <w:szCs w:val="20"/>
        </w:rPr>
        <w:t xml:space="preserve"> navodilih</w:t>
      </w:r>
      <w:r w:rsidR="007735DD">
        <w:rPr>
          <w:rFonts w:ascii="Arial" w:hAnsi="Arial" w:cs="Arial"/>
          <w:color w:val="000000"/>
          <w:sz w:val="20"/>
          <w:szCs w:val="20"/>
        </w:rPr>
        <w:t xml:space="preserve"> ministrstva</w:t>
      </w:r>
      <w:r w:rsidRPr="00CB66D7">
        <w:rPr>
          <w:rFonts w:ascii="Arial" w:hAnsi="Arial" w:cs="Arial"/>
          <w:color w:val="000000"/>
          <w:sz w:val="20"/>
          <w:szCs w:val="20"/>
        </w:rPr>
        <w:t>,</w:t>
      </w:r>
      <w:r w:rsidR="00501E94">
        <w:rPr>
          <w:rFonts w:ascii="Arial" w:hAnsi="Arial" w:cs="Arial"/>
          <w:color w:val="000000"/>
          <w:sz w:val="20"/>
          <w:szCs w:val="20"/>
        </w:rPr>
        <w:t xml:space="preserve"> ki so sestavni del te pogodbe kot priloga </w:t>
      </w:r>
      <w:r w:rsidR="00501E94" w:rsidRPr="00501E94">
        <w:rPr>
          <w:rFonts w:ascii="Arial" w:hAnsi="Arial" w:cs="Arial"/>
          <w:color w:val="000000"/>
          <w:sz w:val="20"/>
          <w:szCs w:val="20"/>
          <w:highlight w:val="lightGray"/>
        </w:rPr>
        <w:t>1</w:t>
      </w:r>
      <w:r w:rsidR="00501E94">
        <w:rPr>
          <w:rFonts w:ascii="Arial" w:hAnsi="Arial" w:cs="Arial"/>
          <w:color w:val="000000"/>
          <w:sz w:val="20"/>
          <w:szCs w:val="20"/>
        </w:rPr>
        <w:t>,</w:t>
      </w:r>
      <w:r w:rsidRPr="00CB66D7">
        <w:rPr>
          <w:rFonts w:ascii="Arial" w:hAnsi="Arial" w:cs="Arial"/>
          <w:color w:val="000000"/>
          <w:sz w:val="20"/>
          <w:szCs w:val="20"/>
        </w:rPr>
        <w:t xml:space="preserve"> ki ga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predloži </w:t>
      </w:r>
      <w:proofErr w:type="spellStart"/>
      <w:r w:rsidRPr="00CB66D7">
        <w:rPr>
          <w:rFonts w:ascii="Arial" w:hAnsi="Arial" w:cs="Arial"/>
          <w:color w:val="000000"/>
          <w:sz w:val="20"/>
          <w:szCs w:val="20"/>
        </w:rPr>
        <w:t>poslovodečemu</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konzorcijskemu</w:t>
      </w:r>
      <w:proofErr w:type="spellEnd"/>
      <w:r w:rsidRPr="00CB66D7">
        <w:rPr>
          <w:rFonts w:ascii="Arial" w:hAnsi="Arial" w:cs="Arial"/>
          <w:color w:val="000000"/>
          <w:sz w:val="20"/>
          <w:szCs w:val="20"/>
        </w:rPr>
        <w:t xml:space="preserve"> partnerju. </w:t>
      </w:r>
    </w:p>
    <w:p w14:paraId="57DA84C3" w14:textId="77777777" w:rsidR="00115A60" w:rsidRDefault="00115A60" w:rsidP="00115A60">
      <w:pPr>
        <w:jc w:val="both"/>
        <w:rPr>
          <w:rFonts w:ascii="Arial" w:hAnsi="Arial" w:cs="Arial"/>
          <w:sz w:val="20"/>
          <w:szCs w:val="20"/>
        </w:rPr>
      </w:pPr>
    </w:p>
    <w:p w14:paraId="7524015B" w14:textId="77777777" w:rsidR="009B2BDD" w:rsidRDefault="00C93078"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w:t>
      </w:r>
      <w:r w:rsidR="00017288">
        <w:rPr>
          <w:rFonts w:ascii="Arial" w:hAnsi="Arial" w:cs="Arial"/>
          <w:color w:val="000000"/>
          <w:sz w:val="20"/>
          <w:szCs w:val="20"/>
        </w:rPr>
        <w:t>,</w:t>
      </w:r>
      <w:r w:rsidRPr="00CB66D7">
        <w:rPr>
          <w:rFonts w:ascii="Arial" w:hAnsi="Arial" w:cs="Arial"/>
          <w:color w:val="000000"/>
          <w:sz w:val="20"/>
          <w:szCs w:val="20"/>
        </w:rPr>
        <w:t xml:space="preserve"> </w:t>
      </w:r>
      <w:r w:rsidR="00017288">
        <w:rPr>
          <w:rFonts w:ascii="Arial" w:hAnsi="Arial" w:cs="Arial"/>
          <w:color w:val="000000"/>
          <w:sz w:val="20"/>
          <w:szCs w:val="20"/>
        </w:rPr>
        <w:t xml:space="preserve">ne glede na prejšnja odstavka, </w:t>
      </w:r>
      <w:r w:rsidR="004567E7">
        <w:rPr>
          <w:rFonts w:ascii="Arial" w:hAnsi="Arial" w:cs="Arial"/>
          <w:color w:val="000000"/>
          <w:sz w:val="20"/>
          <w:szCs w:val="20"/>
        </w:rPr>
        <w:t xml:space="preserve">po prejemu sredstev od ministrstva iz naslova predplačil, </w:t>
      </w:r>
      <w:r w:rsidR="009B2BDD">
        <w:rPr>
          <w:rFonts w:ascii="Arial" w:hAnsi="Arial" w:cs="Arial"/>
          <w:color w:val="000000"/>
          <w:sz w:val="20"/>
          <w:szCs w:val="20"/>
        </w:rPr>
        <w:t xml:space="preserve">posameznemu </w:t>
      </w:r>
      <w:proofErr w:type="spellStart"/>
      <w:r w:rsidRPr="00CB66D7">
        <w:rPr>
          <w:rFonts w:ascii="Arial" w:hAnsi="Arial" w:cs="Arial"/>
          <w:color w:val="000000"/>
          <w:sz w:val="20"/>
          <w:szCs w:val="20"/>
        </w:rPr>
        <w:t>konzorcijsk</w:t>
      </w:r>
      <w:r w:rsidR="009B2BDD">
        <w:rPr>
          <w:rFonts w:ascii="Arial" w:hAnsi="Arial" w:cs="Arial"/>
          <w:color w:val="000000"/>
          <w:sz w:val="20"/>
          <w:szCs w:val="20"/>
        </w:rPr>
        <w:t>emu</w:t>
      </w:r>
      <w:proofErr w:type="spellEnd"/>
      <w:r w:rsidRPr="00CB66D7">
        <w:rPr>
          <w:rFonts w:ascii="Arial" w:hAnsi="Arial" w:cs="Arial"/>
          <w:color w:val="000000"/>
          <w:sz w:val="20"/>
          <w:szCs w:val="20"/>
        </w:rPr>
        <w:t xml:space="preserve"> partnerj</w:t>
      </w:r>
      <w:r w:rsidR="009B2BDD">
        <w:rPr>
          <w:rFonts w:ascii="Arial" w:hAnsi="Arial" w:cs="Arial"/>
          <w:color w:val="000000"/>
          <w:sz w:val="20"/>
          <w:szCs w:val="20"/>
        </w:rPr>
        <w:t>u</w:t>
      </w:r>
      <w:r w:rsidRPr="00CB66D7">
        <w:rPr>
          <w:rFonts w:ascii="Arial" w:hAnsi="Arial" w:cs="Arial"/>
          <w:color w:val="000000"/>
          <w:sz w:val="20"/>
          <w:szCs w:val="20"/>
        </w:rPr>
        <w:t xml:space="preserve"> </w:t>
      </w:r>
      <w:r w:rsidR="00017288">
        <w:rPr>
          <w:rFonts w:ascii="Arial" w:hAnsi="Arial" w:cs="Arial"/>
          <w:color w:val="000000"/>
          <w:sz w:val="20"/>
          <w:szCs w:val="20"/>
        </w:rPr>
        <w:t>iz</w:t>
      </w:r>
      <w:r w:rsidRPr="00CB66D7">
        <w:rPr>
          <w:rFonts w:ascii="Arial" w:hAnsi="Arial" w:cs="Arial"/>
          <w:color w:val="000000"/>
          <w:sz w:val="20"/>
          <w:szCs w:val="20"/>
        </w:rPr>
        <w:t>plačal</w:t>
      </w:r>
      <w:r>
        <w:rPr>
          <w:rFonts w:ascii="Arial" w:hAnsi="Arial" w:cs="Arial"/>
          <w:color w:val="000000"/>
          <w:sz w:val="20"/>
          <w:szCs w:val="20"/>
        </w:rPr>
        <w:t xml:space="preserve"> </w:t>
      </w:r>
      <w:r w:rsidR="00974EF7">
        <w:rPr>
          <w:rFonts w:ascii="Arial" w:hAnsi="Arial" w:cs="Arial"/>
          <w:color w:val="000000"/>
          <w:sz w:val="20"/>
          <w:szCs w:val="20"/>
        </w:rPr>
        <w:t>predplačila</w:t>
      </w:r>
      <w:r w:rsidR="00017288">
        <w:rPr>
          <w:rFonts w:ascii="Arial" w:hAnsi="Arial" w:cs="Arial"/>
          <w:color w:val="000000"/>
          <w:sz w:val="20"/>
          <w:szCs w:val="20"/>
        </w:rPr>
        <w:t>,</w:t>
      </w:r>
      <w:r w:rsidR="0055632C">
        <w:rPr>
          <w:rFonts w:ascii="Arial" w:hAnsi="Arial" w:cs="Arial"/>
          <w:color w:val="000000"/>
          <w:sz w:val="20"/>
          <w:szCs w:val="20"/>
        </w:rPr>
        <w:t xml:space="preserve"> </w:t>
      </w:r>
      <w:r w:rsidR="009B2BDD">
        <w:rPr>
          <w:rFonts w:ascii="Arial" w:hAnsi="Arial" w:cs="Arial"/>
          <w:color w:val="000000"/>
          <w:sz w:val="20"/>
          <w:szCs w:val="20"/>
        </w:rPr>
        <w:t>v višini predhodno dogovorjenega zneska</w:t>
      </w:r>
      <w:r w:rsidR="00017288">
        <w:rPr>
          <w:rFonts w:ascii="Arial" w:hAnsi="Arial" w:cs="Arial"/>
          <w:color w:val="000000"/>
          <w:sz w:val="20"/>
          <w:szCs w:val="20"/>
        </w:rPr>
        <w:t>.</w:t>
      </w:r>
    </w:p>
    <w:p w14:paraId="0154FC12" w14:textId="77777777" w:rsidR="00115A60" w:rsidRPr="00CB66D7" w:rsidRDefault="00115A60" w:rsidP="00115A60">
      <w:pPr>
        <w:jc w:val="both"/>
        <w:rPr>
          <w:rFonts w:ascii="Arial" w:hAnsi="Arial" w:cs="Arial"/>
          <w:color w:val="000000"/>
          <w:sz w:val="20"/>
          <w:szCs w:val="20"/>
        </w:rPr>
      </w:pPr>
    </w:p>
    <w:p w14:paraId="3456E354"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45BEE7A"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55D87EF2" w14:textId="77777777" w:rsidR="00115A60" w:rsidRPr="00CB66D7" w:rsidRDefault="00115A60" w:rsidP="00115A60">
      <w:pPr>
        <w:ind w:left="360"/>
        <w:jc w:val="center"/>
        <w:rPr>
          <w:rFonts w:ascii="Arial" w:hAnsi="Arial" w:cs="Arial"/>
          <w:color w:val="000000"/>
          <w:sz w:val="20"/>
          <w:szCs w:val="20"/>
        </w:rPr>
      </w:pPr>
    </w:p>
    <w:p w14:paraId="6D8AEA15"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Da bi zagotovile tekoče izvajanje operacije, se pogodbene stranke zavezujejo, da bodo delovale v skladu z načeli dobre partnerske prakse, ki so:</w:t>
      </w:r>
    </w:p>
    <w:p w14:paraId="054319D3"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operaciji</w:t>
      </w:r>
      <w:r>
        <w:rPr>
          <w:rFonts w:ascii="Arial" w:hAnsi="Arial" w:cs="Arial"/>
          <w:color w:val="000000"/>
          <w:sz w:val="20"/>
          <w:szCs w:val="20"/>
        </w:rPr>
        <w:t>;</w:t>
      </w:r>
      <w:r w:rsidR="00115A60" w:rsidRPr="00CB66D7">
        <w:rPr>
          <w:rFonts w:ascii="Arial" w:hAnsi="Arial" w:cs="Arial"/>
          <w:color w:val="000000"/>
          <w:sz w:val="20"/>
          <w:szCs w:val="20"/>
        </w:rPr>
        <w:t xml:space="preserve"> </w:t>
      </w:r>
    </w:p>
    <w:p w14:paraId="7A42603B"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 xml:space="preserve">se pogodbene stranke morajo biti seznanjene </w:t>
      </w:r>
      <w:r w:rsidR="00233FAB">
        <w:rPr>
          <w:rFonts w:ascii="Arial" w:hAnsi="Arial" w:cs="Arial"/>
          <w:color w:val="000000"/>
          <w:sz w:val="20"/>
          <w:szCs w:val="20"/>
        </w:rPr>
        <w:t>s</w:t>
      </w:r>
      <w:r w:rsidR="00115A60" w:rsidRPr="00CB66D7">
        <w:rPr>
          <w:rFonts w:ascii="Arial" w:hAnsi="Arial" w:cs="Arial"/>
          <w:color w:val="000000"/>
          <w:sz w:val="20"/>
          <w:szCs w:val="20"/>
        </w:rPr>
        <w:t xml:space="preserve"> </w:t>
      </w:r>
      <w:r w:rsidR="00233FAB" w:rsidRPr="00CB66D7">
        <w:rPr>
          <w:rFonts w:ascii="Arial" w:hAnsi="Arial" w:cs="Arial"/>
          <w:color w:val="000000"/>
          <w:sz w:val="20"/>
          <w:szCs w:val="20"/>
        </w:rPr>
        <w:t>pogodb</w:t>
      </w:r>
      <w:r w:rsidR="00233FAB">
        <w:rPr>
          <w:rFonts w:ascii="Arial" w:hAnsi="Arial" w:cs="Arial"/>
          <w:color w:val="000000"/>
          <w:sz w:val="20"/>
          <w:szCs w:val="20"/>
        </w:rPr>
        <w:t>o</w:t>
      </w:r>
      <w:r w:rsidR="00233FAB" w:rsidRPr="00CB66D7">
        <w:rPr>
          <w:rFonts w:ascii="Arial" w:hAnsi="Arial" w:cs="Arial"/>
          <w:color w:val="000000"/>
          <w:sz w:val="20"/>
          <w:szCs w:val="20"/>
        </w:rPr>
        <w:t xml:space="preserve"> </w:t>
      </w:r>
      <w:r w:rsidR="00115A60" w:rsidRPr="00CB66D7">
        <w:rPr>
          <w:rFonts w:ascii="Arial" w:hAnsi="Arial" w:cs="Arial"/>
          <w:color w:val="000000"/>
          <w:sz w:val="20"/>
          <w:szCs w:val="20"/>
        </w:rPr>
        <w:t>o sofinanciranju</w:t>
      </w:r>
      <w:r>
        <w:rPr>
          <w:rFonts w:ascii="Arial" w:hAnsi="Arial" w:cs="Arial"/>
          <w:color w:val="000000"/>
          <w:sz w:val="20"/>
          <w:szCs w:val="20"/>
        </w:rPr>
        <w:t xml:space="preserve"> in razumeti svoje obveznosti;</w:t>
      </w:r>
    </w:p>
    <w:p w14:paraId="5F72BA8E" w14:textId="77777777" w:rsidR="00115A60" w:rsidRPr="00CB66D7" w:rsidRDefault="001B2228" w:rsidP="001B2228">
      <w:pPr>
        <w:numPr>
          <w:ilvl w:val="0"/>
          <w:numId w:val="16"/>
        </w:numPr>
        <w:jc w:val="both"/>
        <w:rPr>
          <w:rFonts w:ascii="Arial" w:hAnsi="Arial" w:cs="Arial"/>
          <w:color w:val="000000"/>
          <w:sz w:val="20"/>
          <w:szCs w:val="20"/>
        </w:rPr>
      </w:pPr>
      <w:proofErr w:type="spellStart"/>
      <w:r>
        <w:rPr>
          <w:rFonts w:ascii="Arial" w:hAnsi="Arial" w:cs="Arial"/>
          <w:color w:val="000000"/>
          <w:sz w:val="20"/>
          <w:szCs w:val="20"/>
        </w:rPr>
        <w:t>p</w:t>
      </w:r>
      <w:r w:rsidR="00115A60" w:rsidRPr="00CB66D7">
        <w:rPr>
          <w:rFonts w:ascii="Arial" w:hAnsi="Arial" w:cs="Arial"/>
          <w:color w:val="000000"/>
          <w:sz w:val="20"/>
          <w:szCs w:val="20"/>
        </w:rPr>
        <w:t>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se mora redno</w:t>
      </w:r>
      <w:r w:rsidR="00115A60" w:rsidRPr="00CB66D7">
        <w:rPr>
          <w:rFonts w:ascii="Arial" w:hAnsi="Arial" w:cs="Arial"/>
          <w:sz w:val="20"/>
          <w:szCs w:val="20"/>
        </w:rPr>
        <w:t xml:space="preserve"> posvetovati s </w:t>
      </w:r>
      <w:proofErr w:type="spellStart"/>
      <w:r w:rsidR="00115A60" w:rsidRPr="00CB66D7">
        <w:rPr>
          <w:rFonts w:ascii="Arial" w:hAnsi="Arial" w:cs="Arial"/>
          <w:sz w:val="20"/>
          <w:szCs w:val="20"/>
        </w:rPr>
        <w:t>konzorcijskimi</w:t>
      </w:r>
      <w:proofErr w:type="spellEnd"/>
      <w:r w:rsidR="00115A60" w:rsidRPr="00CB66D7">
        <w:rPr>
          <w:rFonts w:ascii="Arial" w:hAnsi="Arial" w:cs="Arial"/>
          <w:sz w:val="20"/>
          <w:szCs w:val="20"/>
        </w:rPr>
        <w:t xml:space="preserve"> partnerji in jih izčrpno obveščati o poteku operacije</w:t>
      </w:r>
      <w:r>
        <w:rPr>
          <w:rFonts w:ascii="Arial" w:hAnsi="Arial" w:cs="Arial"/>
          <w:sz w:val="20"/>
          <w:szCs w:val="20"/>
        </w:rPr>
        <w:t>;</w:t>
      </w:r>
    </w:p>
    <w:p w14:paraId="4F6BD4FE" w14:textId="77777777" w:rsidR="00115A60" w:rsidRPr="00CB66D7" w:rsidRDefault="001B2228" w:rsidP="001B2228">
      <w:pPr>
        <w:numPr>
          <w:ilvl w:val="0"/>
          <w:numId w:val="16"/>
        </w:numPr>
        <w:jc w:val="both"/>
        <w:rPr>
          <w:rFonts w:ascii="Arial" w:hAnsi="Arial" w:cs="Arial"/>
          <w:color w:val="000000"/>
          <w:sz w:val="20"/>
          <w:szCs w:val="20"/>
        </w:rPr>
      </w:pPr>
      <w:proofErr w:type="spellStart"/>
      <w:r>
        <w:rPr>
          <w:rFonts w:ascii="Arial" w:hAnsi="Arial" w:cs="Arial"/>
          <w:sz w:val="20"/>
          <w:szCs w:val="20"/>
        </w:rPr>
        <w:t>p</w:t>
      </w:r>
      <w:r w:rsidR="00115A60" w:rsidRPr="00CB66D7">
        <w:rPr>
          <w:rFonts w:ascii="Arial" w:hAnsi="Arial" w:cs="Arial"/>
          <w:sz w:val="20"/>
          <w:szCs w:val="20"/>
        </w:rPr>
        <w:t>oslovodeči</w:t>
      </w:r>
      <w:proofErr w:type="spellEnd"/>
      <w:r w:rsidR="00115A60" w:rsidRPr="00CB66D7">
        <w:rPr>
          <w:rFonts w:ascii="Arial" w:hAnsi="Arial" w:cs="Arial"/>
          <w:sz w:val="20"/>
          <w:szCs w:val="20"/>
        </w:rPr>
        <w:t xml:space="preserve"> </w:t>
      </w:r>
      <w:proofErr w:type="spellStart"/>
      <w:r w:rsidR="00115A60" w:rsidRPr="00CB66D7">
        <w:rPr>
          <w:rFonts w:ascii="Arial" w:hAnsi="Arial" w:cs="Arial"/>
          <w:sz w:val="20"/>
          <w:szCs w:val="20"/>
        </w:rPr>
        <w:t>konzorcijski</w:t>
      </w:r>
      <w:proofErr w:type="spellEnd"/>
      <w:r w:rsidR="00115A60" w:rsidRPr="00CB66D7">
        <w:rPr>
          <w:rFonts w:ascii="Arial" w:hAnsi="Arial" w:cs="Arial"/>
          <w:sz w:val="20"/>
          <w:szCs w:val="20"/>
        </w:rPr>
        <w:t xml:space="preserve"> partner in </w:t>
      </w:r>
      <w:proofErr w:type="spellStart"/>
      <w:r w:rsidR="00115A60" w:rsidRPr="00CB66D7">
        <w:rPr>
          <w:rFonts w:ascii="Arial" w:hAnsi="Arial" w:cs="Arial"/>
          <w:sz w:val="20"/>
          <w:szCs w:val="20"/>
        </w:rPr>
        <w:t>konzorcijski</w:t>
      </w:r>
      <w:proofErr w:type="spellEnd"/>
      <w:r w:rsidR="00115A60" w:rsidRPr="00CB66D7">
        <w:rPr>
          <w:rFonts w:ascii="Arial" w:hAnsi="Arial" w:cs="Arial"/>
          <w:sz w:val="20"/>
          <w:szCs w:val="20"/>
        </w:rPr>
        <w:t xml:space="preserve"> partnerji se medsebojno zavezujejo, da si bodo posredovali kopije poročil – vsebinskih in finančnih, ki jih </w:t>
      </w:r>
      <w:proofErr w:type="spellStart"/>
      <w:r w:rsidR="00115A60" w:rsidRPr="00CB66D7">
        <w:rPr>
          <w:rFonts w:ascii="Arial" w:hAnsi="Arial" w:cs="Arial"/>
          <w:sz w:val="20"/>
          <w:szCs w:val="20"/>
        </w:rPr>
        <w:t>poslovodeči</w:t>
      </w:r>
      <w:proofErr w:type="spellEnd"/>
      <w:r w:rsidR="00115A60" w:rsidRPr="00CB66D7">
        <w:rPr>
          <w:rFonts w:ascii="Arial" w:hAnsi="Arial" w:cs="Arial"/>
          <w:sz w:val="20"/>
          <w:szCs w:val="20"/>
        </w:rPr>
        <w:t xml:space="preserve"> </w:t>
      </w:r>
      <w:proofErr w:type="spellStart"/>
      <w:r w:rsidR="00115A60" w:rsidRPr="00CB66D7">
        <w:rPr>
          <w:rFonts w:ascii="Arial" w:hAnsi="Arial" w:cs="Arial"/>
          <w:sz w:val="20"/>
          <w:szCs w:val="20"/>
        </w:rPr>
        <w:t>konzorcijski</w:t>
      </w:r>
      <w:proofErr w:type="spellEnd"/>
      <w:r w:rsidR="00115A60" w:rsidRPr="00CB66D7">
        <w:rPr>
          <w:rFonts w:ascii="Arial" w:hAnsi="Arial" w:cs="Arial"/>
          <w:sz w:val="20"/>
          <w:szCs w:val="20"/>
        </w:rPr>
        <w:t xml:space="preserve"> partner predloži ministrstvu v skladu s pogodbo</w:t>
      </w:r>
      <w:r w:rsidR="00372A4B">
        <w:rPr>
          <w:rFonts w:ascii="Arial" w:hAnsi="Arial" w:cs="Arial"/>
          <w:sz w:val="20"/>
          <w:szCs w:val="20"/>
        </w:rPr>
        <w:t xml:space="preserve"> o sofinanciranju</w:t>
      </w:r>
      <w:r>
        <w:rPr>
          <w:rFonts w:ascii="Arial" w:hAnsi="Arial" w:cs="Arial"/>
          <w:sz w:val="20"/>
          <w:szCs w:val="20"/>
        </w:rPr>
        <w:t>;</w:t>
      </w:r>
    </w:p>
    <w:p w14:paraId="76D6F454" w14:textId="77777777" w:rsidR="00115A60" w:rsidRPr="00CB66D7" w:rsidRDefault="001B2228" w:rsidP="001B2228">
      <w:pPr>
        <w:numPr>
          <w:ilvl w:val="0"/>
          <w:numId w:val="16"/>
        </w:numPr>
        <w:jc w:val="both"/>
        <w:rPr>
          <w:rFonts w:ascii="Arial" w:hAnsi="Arial" w:cs="Arial"/>
          <w:sz w:val="20"/>
          <w:szCs w:val="20"/>
        </w:rPr>
      </w:pPr>
      <w:r>
        <w:rPr>
          <w:rFonts w:ascii="Arial" w:hAnsi="Arial" w:cs="Arial"/>
          <w:color w:val="000000"/>
          <w:sz w:val="20"/>
          <w:szCs w:val="20"/>
        </w:rPr>
        <w:t>p</w:t>
      </w:r>
      <w:r w:rsidR="00115A60" w:rsidRPr="00CB66D7">
        <w:rPr>
          <w:rFonts w:ascii="Arial" w:hAnsi="Arial" w:cs="Arial"/>
          <w:color w:val="000000"/>
          <w:sz w:val="20"/>
          <w:szCs w:val="20"/>
        </w:rPr>
        <w:t xml:space="preserve">redloge za spremembe operacije (npr. spremembe aktivnosti ipd.) morajo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partnerji pisno potrditi, preden jih </w:t>
      </w:r>
      <w:proofErr w:type="spellStart"/>
      <w:r w:rsidR="00115A60" w:rsidRPr="00CB66D7">
        <w:rPr>
          <w:rFonts w:ascii="Arial" w:hAnsi="Arial" w:cs="Arial"/>
          <w:color w:val="000000"/>
          <w:sz w:val="20"/>
          <w:szCs w:val="20"/>
        </w:rPr>
        <w:t>poslovodeči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predloži </w:t>
      </w:r>
      <w:r w:rsidR="00115A60" w:rsidRPr="00CB66D7">
        <w:rPr>
          <w:rFonts w:ascii="Arial" w:hAnsi="Arial" w:cs="Arial"/>
          <w:sz w:val="20"/>
          <w:szCs w:val="20"/>
        </w:rPr>
        <w:t>ministrstvu</w:t>
      </w:r>
      <w:r>
        <w:rPr>
          <w:rFonts w:ascii="Arial" w:hAnsi="Arial" w:cs="Arial"/>
          <w:color w:val="000000"/>
          <w:sz w:val="20"/>
          <w:szCs w:val="20"/>
        </w:rPr>
        <w:t>; č</w:t>
      </w:r>
      <w:r w:rsidR="00115A60" w:rsidRPr="00CB66D7">
        <w:rPr>
          <w:rFonts w:ascii="Arial" w:hAnsi="Arial" w:cs="Arial"/>
          <w:color w:val="000000"/>
          <w:sz w:val="20"/>
          <w:szCs w:val="20"/>
        </w:rPr>
        <w:t xml:space="preserve">e takega sporazuma ni mogoče doseči, mora </w:t>
      </w:r>
      <w:proofErr w:type="spellStart"/>
      <w:r w:rsidR="00115A60" w:rsidRPr="00CB66D7">
        <w:rPr>
          <w:rFonts w:ascii="Arial" w:hAnsi="Arial" w:cs="Arial"/>
          <w:color w:val="000000"/>
          <w:sz w:val="20"/>
          <w:szCs w:val="20"/>
        </w:rPr>
        <w:t>poslovodeči</w:t>
      </w:r>
      <w:proofErr w:type="spellEnd"/>
      <w:r w:rsidR="00115A60" w:rsidRPr="00CB66D7">
        <w:rPr>
          <w:rFonts w:ascii="Arial" w:hAnsi="Arial" w:cs="Arial"/>
          <w:color w:val="000000"/>
          <w:sz w:val="20"/>
          <w:szCs w:val="20"/>
        </w:rPr>
        <w:t xml:space="preserve"> </w:t>
      </w:r>
      <w:proofErr w:type="spellStart"/>
      <w:r w:rsidR="00115A60" w:rsidRPr="00CB66D7">
        <w:rPr>
          <w:rFonts w:ascii="Arial" w:hAnsi="Arial" w:cs="Arial"/>
          <w:color w:val="000000"/>
          <w:sz w:val="20"/>
          <w:szCs w:val="20"/>
        </w:rPr>
        <w:t>konzorcijski</w:t>
      </w:r>
      <w:proofErr w:type="spellEnd"/>
      <w:r w:rsidR="00115A60" w:rsidRPr="00CB66D7">
        <w:rPr>
          <w:rFonts w:ascii="Arial" w:hAnsi="Arial" w:cs="Arial"/>
          <w:color w:val="000000"/>
          <w:sz w:val="20"/>
          <w:szCs w:val="20"/>
        </w:rPr>
        <w:t xml:space="preserve"> partner razloge za to navesti, kadar spremembe predloži </w:t>
      </w:r>
      <w:r w:rsidR="00115A60" w:rsidRPr="00CB66D7">
        <w:rPr>
          <w:rFonts w:ascii="Arial" w:hAnsi="Arial" w:cs="Arial"/>
          <w:sz w:val="20"/>
          <w:szCs w:val="20"/>
        </w:rPr>
        <w:t>ministrstvu v odobritev</w:t>
      </w:r>
      <w:r w:rsidR="00115A60" w:rsidRPr="00CB66D7">
        <w:rPr>
          <w:rFonts w:ascii="Arial" w:hAnsi="Arial" w:cs="Arial"/>
          <w:color w:val="000000"/>
          <w:sz w:val="20"/>
          <w:szCs w:val="20"/>
        </w:rPr>
        <w:t>.</w:t>
      </w:r>
    </w:p>
    <w:p w14:paraId="2F683579" w14:textId="77777777" w:rsidR="00701FB5" w:rsidRDefault="00701FB5" w:rsidP="00701FB5">
      <w:pPr>
        <w:jc w:val="both"/>
        <w:rPr>
          <w:rFonts w:ascii="Arial" w:hAnsi="Arial" w:cs="Arial"/>
          <w:color w:val="000000"/>
          <w:sz w:val="20"/>
          <w:szCs w:val="20"/>
        </w:rPr>
      </w:pPr>
    </w:p>
    <w:p w14:paraId="4BD83FA5" w14:textId="77777777" w:rsidR="00701FB5" w:rsidRDefault="00701FB5" w:rsidP="00701FB5">
      <w:pPr>
        <w:jc w:val="both"/>
        <w:rPr>
          <w:rFonts w:ascii="Arial" w:hAnsi="Arial" w:cs="Arial"/>
          <w:color w:val="000000"/>
          <w:sz w:val="20"/>
          <w:szCs w:val="20"/>
        </w:rPr>
      </w:pPr>
      <w:r>
        <w:rPr>
          <w:rFonts w:ascii="Arial" w:hAnsi="Arial" w:cs="Arial"/>
          <w:color w:val="000000"/>
          <w:sz w:val="20"/>
          <w:szCs w:val="20"/>
        </w:rPr>
        <w:t>Pogodbene stranke p</w:t>
      </w:r>
      <w:r w:rsidRPr="0062132A">
        <w:rPr>
          <w:rFonts w:ascii="Arial" w:hAnsi="Arial" w:cs="Arial"/>
          <w:color w:val="000000"/>
          <w:sz w:val="20"/>
          <w:szCs w:val="20"/>
        </w:rPr>
        <w:t>otrjuje</w:t>
      </w:r>
      <w:r>
        <w:rPr>
          <w:rFonts w:ascii="Arial" w:hAnsi="Arial" w:cs="Arial"/>
          <w:color w:val="000000"/>
          <w:sz w:val="20"/>
          <w:szCs w:val="20"/>
        </w:rPr>
        <w:t>jo</w:t>
      </w:r>
      <w:r w:rsidRPr="0062132A">
        <w:rPr>
          <w:rFonts w:ascii="Arial" w:hAnsi="Arial" w:cs="Arial"/>
          <w:color w:val="000000"/>
          <w:sz w:val="20"/>
          <w:szCs w:val="20"/>
        </w:rPr>
        <w:t xml:space="preserve"> in jamči</w:t>
      </w:r>
      <w:r>
        <w:rPr>
          <w:rFonts w:ascii="Arial" w:hAnsi="Arial" w:cs="Arial"/>
          <w:color w:val="000000"/>
          <w:sz w:val="20"/>
          <w:szCs w:val="20"/>
        </w:rPr>
        <w:t>jo</w:t>
      </w:r>
      <w:r w:rsidRPr="0062132A">
        <w:rPr>
          <w:rFonts w:ascii="Arial" w:hAnsi="Arial" w:cs="Arial"/>
          <w:color w:val="000000"/>
          <w:sz w:val="20"/>
          <w:szCs w:val="20"/>
        </w:rPr>
        <w:t xml:space="preserve">, da </w:t>
      </w:r>
      <w:r w:rsidR="00372A4B">
        <w:rPr>
          <w:rFonts w:ascii="Arial" w:hAnsi="Arial" w:cs="Arial"/>
          <w:color w:val="000000"/>
          <w:sz w:val="20"/>
          <w:szCs w:val="20"/>
        </w:rPr>
        <w:t>bodo</w:t>
      </w:r>
      <w:r w:rsidR="00372A4B" w:rsidRPr="0062132A">
        <w:rPr>
          <w:rFonts w:ascii="Arial" w:hAnsi="Arial" w:cs="Arial"/>
          <w:color w:val="000000"/>
          <w:sz w:val="20"/>
          <w:szCs w:val="20"/>
        </w:rPr>
        <w:t xml:space="preserve"> </w:t>
      </w:r>
      <w:r w:rsidRPr="0062132A">
        <w:rPr>
          <w:rFonts w:ascii="Arial" w:hAnsi="Arial" w:cs="Arial"/>
          <w:color w:val="000000"/>
          <w:sz w:val="20"/>
          <w:szCs w:val="20"/>
        </w:rPr>
        <w:t xml:space="preserve">ministrstvo </w:t>
      </w:r>
      <w:r>
        <w:rPr>
          <w:rFonts w:ascii="Arial" w:hAnsi="Arial" w:cs="Arial"/>
          <w:color w:val="000000"/>
          <w:sz w:val="20"/>
          <w:szCs w:val="20"/>
        </w:rPr>
        <w:t xml:space="preserve">ob prijavi </w:t>
      </w:r>
      <w:r w:rsidRPr="0062132A">
        <w:rPr>
          <w:rFonts w:ascii="Arial" w:hAnsi="Arial" w:cs="Arial"/>
          <w:color w:val="000000"/>
          <w:sz w:val="20"/>
          <w:szCs w:val="20"/>
        </w:rPr>
        <w:t>seznanil</w:t>
      </w:r>
      <w:r>
        <w:rPr>
          <w:rFonts w:ascii="Arial" w:hAnsi="Arial" w:cs="Arial"/>
          <w:color w:val="000000"/>
          <w:sz w:val="20"/>
          <w:szCs w:val="20"/>
        </w:rPr>
        <w:t>e</w:t>
      </w:r>
      <w:r w:rsidRPr="0062132A">
        <w:rPr>
          <w:rFonts w:ascii="Arial" w:hAnsi="Arial" w:cs="Arial"/>
          <w:color w:val="000000"/>
          <w:sz w:val="20"/>
          <w:szCs w:val="20"/>
        </w:rPr>
        <w:t xml:space="preserve"> z vsemi dejstvi in podatki, ki so </w:t>
      </w:r>
      <w:r>
        <w:rPr>
          <w:rFonts w:ascii="Arial" w:hAnsi="Arial" w:cs="Arial"/>
          <w:color w:val="000000"/>
          <w:sz w:val="20"/>
          <w:szCs w:val="20"/>
        </w:rPr>
        <w:t>jim</w:t>
      </w:r>
      <w:r w:rsidRPr="0062132A">
        <w:rPr>
          <w:rFonts w:ascii="Arial" w:hAnsi="Arial" w:cs="Arial"/>
          <w:color w:val="000000"/>
          <w:sz w:val="20"/>
          <w:szCs w:val="20"/>
        </w:rPr>
        <w:t xml:space="preserve"> bili znani ali bi </w:t>
      </w:r>
      <w:r>
        <w:rPr>
          <w:rFonts w:ascii="Arial" w:hAnsi="Arial" w:cs="Arial"/>
          <w:color w:val="000000"/>
          <w:sz w:val="20"/>
          <w:szCs w:val="20"/>
        </w:rPr>
        <w:t>jim</w:t>
      </w:r>
      <w:r w:rsidRPr="0062132A">
        <w:rPr>
          <w:rFonts w:ascii="Arial" w:hAnsi="Arial" w:cs="Arial"/>
          <w:color w:val="000000"/>
          <w:sz w:val="20"/>
          <w:szCs w:val="20"/>
        </w:rPr>
        <w:t xml:space="preserve"> morali biti znani in ki bi lahko vplivali na odločitev ministrstva </w:t>
      </w:r>
      <w:r w:rsidRPr="0062132A">
        <w:rPr>
          <w:rFonts w:ascii="Arial" w:hAnsi="Arial" w:cs="Arial"/>
          <w:color w:val="000000"/>
          <w:sz w:val="20"/>
          <w:szCs w:val="20"/>
        </w:rPr>
        <w:lastRenderedPageBreak/>
        <w:t xml:space="preserve">o sklenitvi pogodbe </w:t>
      </w:r>
      <w:r>
        <w:rPr>
          <w:rFonts w:ascii="Arial" w:hAnsi="Arial" w:cs="Arial"/>
          <w:color w:val="000000"/>
          <w:sz w:val="20"/>
          <w:szCs w:val="20"/>
        </w:rPr>
        <w:t xml:space="preserve">o sofinanciranju operacije </w:t>
      </w:r>
      <w:r w:rsidRPr="0062132A">
        <w:rPr>
          <w:rFonts w:ascii="Arial" w:hAnsi="Arial" w:cs="Arial"/>
          <w:color w:val="000000"/>
          <w:sz w:val="20"/>
          <w:szCs w:val="20"/>
        </w:rPr>
        <w:t xml:space="preserve">ter da so vsi podatki, ki </w:t>
      </w:r>
      <w:r>
        <w:rPr>
          <w:rFonts w:ascii="Arial" w:hAnsi="Arial" w:cs="Arial"/>
          <w:color w:val="000000"/>
          <w:sz w:val="20"/>
          <w:szCs w:val="20"/>
        </w:rPr>
        <w:t>so jih</w:t>
      </w:r>
      <w:r w:rsidRPr="0062132A">
        <w:rPr>
          <w:rFonts w:ascii="Arial" w:hAnsi="Arial" w:cs="Arial"/>
          <w:color w:val="000000"/>
          <w:sz w:val="20"/>
          <w:szCs w:val="20"/>
        </w:rPr>
        <w:t xml:space="preserve"> in ki jih bo</w:t>
      </w:r>
      <w:r>
        <w:rPr>
          <w:rFonts w:ascii="Arial" w:hAnsi="Arial" w:cs="Arial"/>
          <w:color w:val="000000"/>
          <w:sz w:val="20"/>
          <w:szCs w:val="20"/>
        </w:rPr>
        <w:t xml:space="preserve">do posredovali </w:t>
      </w:r>
      <w:proofErr w:type="spellStart"/>
      <w:r>
        <w:rPr>
          <w:rFonts w:ascii="Arial" w:hAnsi="Arial" w:cs="Arial"/>
          <w:color w:val="000000"/>
          <w:sz w:val="20"/>
          <w:szCs w:val="20"/>
        </w:rPr>
        <w:t>poslovodečemu</w:t>
      </w:r>
      <w:proofErr w:type="spellEnd"/>
      <w:r>
        <w:rPr>
          <w:rFonts w:ascii="Arial" w:hAnsi="Arial" w:cs="Arial"/>
          <w:color w:val="000000"/>
          <w:sz w:val="20"/>
          <w:szCs w:val="20"/>
        </w:rPr>
        <w:t xml:space="preserve"> </w:t>
      </w:r>
      <w:proofErr w:type="spellStart"/>
      <w:r>
        <w:rPr>
          <w:rFonts w:ascii="Arial" w:hAnsi="Arial" w:cs="Arial"/>
          <w:color w:val="000000"/>
          <w:sz w:val="20"/>
          <w:szCs w:val="20"/>
        </w:rPr>
        <w:t>konzo</w:t>
      </w:r>
      <w:r w:rsidR="003C491F">
        <w:rPr>
          <w:rFonts w:ascii="Arial" w:hAnsi="Arial" w:cs="Arial"/>
          <w:color w:val="000000"/>
          <w:sz w:val="20"/>
          <w:szCs w:val="20"/>
        </w:rPr>
        <w:t>r</w:t>
      </w:r>
      <w:r>
        <w:rPr>
          <w:rFonts w:ascii="Arial" w:hAnsi="Arial" w:cs="Arial"/>
          <w:color w:val="000000"/>
          <w:sz w:val="20"/>
          <w:szCs w:val="20"/>
        </w:rPr>
        <w:t>cijskemu</w:t>
      </w:r>
      <w:proofErr w:type="spellEnd"/>
      <w:r>
        <w:rPr>
          <w:rFonts w:ascii="Arial" w:hAnsi="Arial" w:cs="Arial"/>
          <w:color w:val="000000"/>
          <w:sz w:val="20"/>
          <w:szCs w:val="20"/>
        </w:rPr>
        <w:t xml:space="preserve"> partnerju oz.</w:t>
      </w:r>
      <w:r w:rsidRPr="0062132A">
        <w:rPr>
          <w:rFonts w:ascii="Arial" w:hAnsi="Arial" w:cs="Arial"/>
          <w:color w:val="000000"/>
          <w:sz w:val="20"/>
          <w:szCs w:val="20"/>
        </w:rPr>
        <w:t xml:space="preserve"> ministrstvu tekom izvajanja operacije v zvezi s to pogodbo</w:t>
      </w:r>
      <w:r w:rsidR="00ED0B4B">
        <w:rPr>
          <w:rFonts w:ascii="Arial" w:hAnsi="Arial" w:cs="Arial"/>
          <w:color w:val="000000"/>
          <w:sz w:val="20"/>
          <w:szCs w:val="20"/>
        </w:rPr>
        <w:t xml:space="preserve"> in pogodbo o sofinanciranju </w:t>
      </w:r>
      <w:r w:rsidR="003B45BF">
        <w:rPr>
          <w:rFonts w:ascii="Arial" w:hAnsi="Arial" w:cs="Arial"/>
          <w:color w:val="000000"/>
          <w:sz w:val="20"/>
          <w:szCs w:val="20"/>
        </w:rPr>
        <w:t>operacije</w:t>
      </w:r>
      <w:r w:rsidRPr="0062132A">
        <w:rPr>
          <w:rFonts w:ascii="Arial" w:hAnsi="Arial" w:cs="Arial"/>
          <w:color w:val="000000"/>
          <w:sz w:val="20"/>
          <w:szCs w:val="20"/>
        </w:rPr>
        <w:t xml:space="preserve"> resnični in popolni, v nasprotnem primeru se to šteje kot </w:t>
      </w:r>
      <w:r w:rsidR="00B043AE">
        <w:rPr>
          <w:rFonts w:ascii="Arial" w:hAnsi="Arial" w:cs="Arial"/>
          <w:color w:val="000000"/>
          <w:sz w:val="20"/>
          <w:szCs w:val="20"/>
        </w:rPr>
        <w:t>bistvena</w:t>
      </w:r>
      <w:r w:rsidR="00B043AE" w:rsidRPr="0062132A">
        <w:rPr>
          <w:rFonts w:ascii="Arial" w:hAnsi="Arial" w:cs="Arial"/>
          <w:color w:val="000000"/>
          <w:sz w:val="20"/>
          <w:szCs w:val="20"/>
        </w:rPr>
        <w:t xml:space="preserve"> </w:t>
      </w:r>
      <w:r w:rsidRPr="0062132A">
        <w:rPr>
          <w:rFonts w:ascii="Arial" w:hAnsi="Arial" w:cs="Arial"/>
          <w:color w:val="000000"/>
          <w:sz w:val="20"/>
          <w:szCs w:val="20"/>
        </w:rPr>
        <w:t>kršitev pogodbe</w:t>
      </w:r>
      <w:r w:rsidR="00B043AE">
        <w:rPr>
          <w:rFonts w:ascii="Arial" w:hAnsi="Arial" w:cs="Arial"/>
          <w:color w:val="000000"/>
          <w:sz w:val="20"/>
          <w:szCs w:val="20"/>
        </w:rPr>
        <w:t xml:space="preserve"> in ministrstvo ravna </w:t>
      </w:r>
      <w:r w:rsidR="00553A18">
        <w:rPr>
          <w:rFonts w:ascii="Arial" w:hAnsi="Arial" w:cs="Arial"/>
          <w:color w:val="000000"/>
          <w:sz w:val="20"/>
          <w:szCs w:val="20"/>
        </w:rPr>
        <w:t>skladno s</w:t>
      </w:r>
      <w:r w:rsidR="003B1596">
        <w:rPr>
          <w:rFonts w:ascii="Arial" w:hAnsi="Arial" w:cs="Arial"/>
          <w:color w:val="000000"/>
          <w:sz w:val="20"/>
          <w:szCs w:val="20"/>
        </w:rPr>
        <w:t xml:space="preserve"> 13.</w:t>
      </w:r>
      <w:r w:rsidR="00553A18">
        <w:rPr>
          <w:rFonts w:ascii="Arial" w:hAnsi="Arial" w:cs="Arial"/>
          <w:color w:val="000000"/>
          <w:sz w:val="20"/>
          <w:szCs w:val="20"/>
        </w:rPr>
        <w:t xml:space="preserve"> členom pogodbe o sofinanciranju</w:t>
      </w:r>
      <w:r w:rsidRPr="0062132A">
        <w:rPr>
          <w:rFonts w:ascii="Arial" w:hAnsi="Arial" w:cs="Arial"/>
          <w:color w:val="000000"/>
          <w:sz w:val="20"/>
          <w:szCs w:val="20"/>
        </w:rPr>
        <w:t>.</w:t>
      </w:r>
    </w:p>
    <w:p w14:paraId="420E6ADE" w14:textId="77777777" w:rsidR="00550542" w:rsidRDefault="00550542" w:rsidP="00701FB5">
      <w:pPr>
        <w:jc w:val="both"/>
        <w:rPr>
          <w:rFonts w:ascii="Arial" w:hAnsi="Arial" w:cs="Arial"/>
          <w:color w:val="000000"/>
          <w:sz w:val="20"/>
          <w:szCs w:val="20"/>
        </w:rPr>
      </w:pPr>
    </w:p>
    <w:p w14:paraId="3E269CE4" w14:textId="77777777" w:rsidR="00550542" w:rsidRPr="0062132A" w:rsidRDefault="00550542" w:rsidP="00550542">
      <w:pPr>
        <w:numPr>
          <w:ilvl w:val="0"/>
          <w:numId w:val="15"/>
        </w:numPr>
        <w:jc w:val="center"/>
        <w:rPr>
          <w:rFonts w:ascii="Arial" w:hAnsi="Arial" w:cs="Arial"/>
          <w:color w:val="000000"/>
          <w:sz w:val="20"/>
          <w:szCs w:val="20"/>
        </w:rPr>
      </w:pPr>
      <w:r w:rsidRPr="0062132A">
        <w:rPr>
          <w:rFonts w:ascii="Arial" w:hAnsi="Arial" w:cs="Arial"/>
          <w:color w:val="000000"/>
          <w:sz w:val="20"/>
          <w:szCs w:val="20"/>
        </w:rPr>
        <w:t>člen</w:t>
      </w:r>
    </w:p>
    <w:p w14:paraId="6A5DB34A"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27B3FD45" w14:textId="77777777" w:rsidR="00550542" w:rsidRPr="0062132A" w:rsidRDefault="00550542" w:rsidP="00550542">
      <w:pPr>
        <w:jc w:val="both"/>
        <w:rPr>
          <w:rFonts w:ascii="Arial" w:hAnsi="Arial" w:cs="Arial"/>
          <w:color w:val="000000"/>
          <w:sz w:val="20"/>
          <w:szCs w:val="20"/>
        </w:rPr>
      </w:pPr>
    </w:p>
    <w:p w14:paraId="3F07FC4F" w14:textId="77777777" w:rsidR="00550542" w:rsidRPr="0062132A" w:rsidRDefault="00550542" w:rsidP="00550542">
      <w:pPr>
        <w:jc w:val="both"/>
        <w:rPr>
          <w:rFonts w:ascii="Arial" w:hAnsi="Arial" w:cs="Arial"/>
          <w:color w:val="000000"/>
          <w:sz w:val="20"/>
          <w:szCs w:val="20"/>
        </w:rPr>
      </w:pPr>
      <w:r>
        <w:rPr>
          <w:rFonts w:ascii="Arial" w:hAnsi="Arial" w:cs="Arial"/>
          <w:color w:val="000000"/>
          <w:sz w:val="20"/>
          <w:szCs w:val="20"/>
        </w:rPr>
        <w:t>Pogodbene stranke se zavezujejo</w:t>
      </w:r>
      <w:r w:rsidRPr="0062132A">
        <w:rPr>
          <w:rFonts w:ascii="Arial" w:hAnsi="Arial" w:cs="Arial"/>
          <w:color w:val="000000"/>
          <w:sz w:val="20"/>
          <w:szCs w:val="20"/>
        </w:rPr>
        <w:t>, da on</w:t>
      </w:r>
      <w:r>
        <w:rPr>
          <w:rFonts w:ascii="Arial" w:hAnsi="Arial" w:cs="Arial"/>
          <w:color w:val="000000"/>
          <w:sz w:val="20"/>
          <w:szCs w:val="20"/>
        </w:rPr>
        <w:t>e</w:t>
      </w:r>
      <w:r w:rsidRPr="0062132A">
        <w:rPr>
          <w:rFonts w:ascii="Arial" w:hAnsi="Arial" w:cs="Arial"/>
          <w:color w:val="000000"/>
          <w:sz w:val="20"/>
          <w:szCs w:val="20"/>
        </w:rPr>
        <w:t xml:space="preserve"> sam</w:t>
      </w:r>
      <w:r>
        <w:rPr>
          <w:rFonts w:ascii="Arial" w:hAnsi="Arial" w:cs="Arial"/>
          <w:color w:val="000000"/>
          <w:sz w:val="20"/>
          <w:szCs w:val="20"/>
        </w:rPr>
        <w:t>e</w:t>
      </w:r>
      <w:r w:rsidRPr="0062132A">
        <w:rPr>
          <w:rFonts w:ascii="Arial" w:hAnsi="Arial" w:cs="Arial"/>
          <w:color w:val="000000"/>
          <w:sz w:val="20"/>
          <w:szCs w:val="20"/>
        </w:rPr>
        <w:t xml:space="preserve"> kot tudi nekdo drug v nj</w:t>
      </w:r>
      <w:r>
        <w:rPr>
          <w:rFonts w:ascii="Arial" w:hAnsi="Arial" w:cs="Arial"/>
          <w:color w:val="000000"/>
          <w:sz w:val="20"/>
          <w:szCs w:val="20"/>
        </w:rPr>
        <w:t>ihovem</w:t>
      </w:r>
      <w:r w:rsidRPr="0062132A">
        <w:rPr>
          <w:rFonts w:ascii="Arial" w:hAnsi="Arial" w:cs="Arial"/>
          <w:color w:val="000000"/>
          <w:sz w:val="20"/>
          <w:szCs w:val="20"/>
        </w:rPr>
        <w:t xml:space="preserve"> imenu ali na nj</w:t>
      </w:r>
      <w:r>
        <w:rPr>
          <w:rFonts w:ascii="Arial" w:hAnsi="Arial" w:cs="Arial"/>
          <w:color w:val="000000"/>
          <w:sz w:val="20"/>
          <w:szCs w:val="20"/>
        </w:rPr>
        <w:t>ihov</w:t>
      </w:r>
      <w:r w:rsidRPr="0062132A">
        <w:rPr>
          <w:rFonts w:ascii="Arial" w:hAnsi="Arial" w:cs="Arial"/>
          <w:color w:val="000000"/>
          <w:sz w:val="20"/>
          <w:szCs w:val="20"/>
        </w:rPr>
        <w:t xml:space="preserve">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73E0A" w14:textId="77777777" w:rsidR="00550542" w:rsidRPr="0062132A" w:rsidRDefault="00550542" w:rsidP="00550542">
      <w:pPr>
        <w:jc w:val="both"/>
        <w:rPr>
          <w:rFonts w:ascii="Arial" w:hAnsi="Arial" w:cs="Arial"/>
          <w:color w:val="000000"/>
          <w:sz w:val="20"/>
          <w:szCs w:val="20"/>
        </w:rPr>
      </w:pPr>
    </w:p>
    <w:p w14:paraId="03C3C939" w14:textId="77777777" w:rsidR="00550542" w:rsidRDefault="00550542" w:rsidP="00550542">
      <w:pPr>
        <w:rPr>
          <w:rFonts w:ascii="Arial" w:hAnsi="Arial" w:cs="Arial"/>
          <w:color w:val="000000"/>
          <w:sz w:val="20"/>
          <w:szCs w:val="20"/>
        </w:rPr>
      </w:pPr>
      <w:r w:rsidRPr="0062132A">
        <w:rPr>
          <w:rFonts w:ascii="Arial" w:hAnsi="Arial" w:cs="Arial"/>
          <w:color w:val="000000"/>
          <w:sz w:val="20"/>
          <w:szCs w:val="20"/>
        </w:rPr>
        <w:t>V primeru kršitve ali poskusa kršitve te klavzule, je že sklenjena in veljavna pogodba nična, če pa pogodba še ni veljavna, se šteje, da pogodba ni bila sklenjena</w:t>
      </w:r>
      <w:r w:rsidR="00203577">
        <w:rPr>
          <w:rFonts w:ascii="Arial" w:hAnsi="Arial" w:cs="Arial"/>
          <w:color w:val="000000"/>
          <w:sz w:val="20"/>
          <w:szCs w:val="20"/>
        </w:rPr>
        <w:t>.</w:t>
      </w:r>
    </w:p>
    <w:p w14:paraId="090B3D0B" w14:textId="77777777" w:rsidR="00E85FE2" w:rsidRPr="0062132A" w:rsidRDefault="00E85FE2" w:rsidP="00550542">
      <w:pPr>
        <w:rPr>
          <w:rFonts w:ascii="Arial" w:hAnsi="Arial" w:cs="Arial"/>
          <w:color w:val="000000"/>
          <w:sz w:val="20"/>
          <w:szCs w:val="20"/>
        </w:rPr>
      </w:pPr>
    </w:p>
    <w:p w14:paraId="0F317E5B" w14:textId="77777777" w:rsidR="00550542" w:rsidRPr="0062132A" w:rsidRDefault="00550542" w:rsidP="00701FB5">
      <w:pPr>
        <w:jc w:val="both"/>
        <w:rPr>
          <w:rFonts w:ascii="Arial" w:hAnsi="Arial" w:cs="Arial"/>
          <w:color w:val="000000"/>
          <w:sz w:val="20"/>
          <w:szCs w:val="20"/>
        </w:rPr>
      </w:pPr>
    </w:p>
    <w:p w14:paraId="78C914BD"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552D92E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506914F6" w14:textId="77777777" w:rsidR="00115A60" w:rsidRPr="00CB66D7" w:rsidRDefault="00115A60" w:rsidP="00115A60">
      <w:pPr>
        <w:jc w:val="both"/>
        <w:rPr>
          <w:rFonts w:ascii="Arial" w:hAnsi="Arial" w:cs="Arial"/>
          <w:color w:val="000000"/>
          <w:sz w:val="20"/>
          <w:szCs w:val="20"/>
        </w:rPr>
      </w:pPr>
    </w:p>
    <w:p w14:paraId="6A55FCED"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Odstop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Pr="00CE0E0E">
        <w:rPr>
          <w:rFonts w:ascii="Helv" w:hAnsi="Helv" w:cs="Helv"/>
          <w:color w:val="000000"/>
          <w:sz w:val="20"/>
          <w:szCs w:val="20"/>
        </w:rPr>
        <w:t>poslovodečega</w:t>
      </w:r>
      <w:proofErr w:type="spellEnd"/>
      <w:r w:rsidRPr="00CE0E0E">
        <w:rPr>
          <w:rFonts w:ascii="Helv" w:hAnsi="Helv" w:cs="Helv"/>
          <w:color w:val="000000"/>
          <w:sz w:val="20"/>
          <w:szCs w:val="20"/>
        </w:rPr>
        <w:t xml:space="preserve"> </w:t>
      </w:r>
      <w:proofErr w:type="spellStart"/>
      <w:r w:rsidRPr="00CE0E0E">
        <w:rPr>
          <w:rFonts w:ascii="Helv" w:hAnsi="Helv" w:cs="Helv"/>
          <w:color w:val="000000"/>
          <w:sz w:val="20"/>
          <w:szCs w:val="20"/>
        </w:rPr>
        <w:t>konzorcijskega</w:t>
      </w:r>
      <w:proofErr w:type="spellEnd"/>
      <w:r w:rsidRPr="00CE0E0E">
        <w:rPr>
          <w:rFonts w:ascii="Helv" w:hAnsi="Helv" w:cs="Helv"/>
          <w:color w:val="000000"/>
          <w:sz w:val="20"/>
          <w:szCs w:val="20"/>
        </w:rPr>
        <w:t xml:space="preserve"> partnerja do dneva nakazila v dobro proračuna Republike Slovenije. </w:t>
      </w:r>
    </w:p>
    <w:p w14:paraId="7FD50EF3" w14:textId="77777777" w:rsidR="00CE0E0E" w:rsidRPr="00CE0E0E" w:rsidRDefault="00CE0E0E" w:rsidP="00CE0E0E">
      <w:pPr>
        <w:jc w:val="both"/>
        <w:rPr>
          <w:rFonts w:ascii="Helv" w:hAnsi="Helv" w:cs="Helv"/>
          <w:color w:val="000000"/>
          <w:sz w:val="20"/>
          <w:szCs w:val="20"/>
        </w:rPr>
      </w:pPr>
    </w:p>
    <w:p w14:paraId="2BAB6DF9"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operacije.</w:t>
      </w:r>
    </w:p>
    <w:p w14:paraId="6AA6C04C" w14:textId="77777777" w:rsidR="00CE0E0E" w:rsidRPr="00CE0E0E" w:rsidRDefault="00CE0E0E" w:rsidP="00CE0E0E">
      <w:pPr>
        <w:jc w:val="both"/>
        <w:rPr>
          <w:rFonts w:ascii="Helv" w:hAnsi="Helv" w:cs="Helv"/>
          <w:color w:val="000000"/>
          <w:sz w:val="20"/>
          <w:szCs w:val="20"/>
        </w:rPr>
      </w:pPr>
    </w:p>
    <w:p w14:paraId="1A2C1175"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Pogodbena stranka, ki brez objektivnih razlogov odstopi od te pogodbe, ne more nadaljnja tri leta od dneva odstopa kandidirati za pridobitev sredstev ministrstva iz naslova evropske kohezijske politike.   </w:t>
      </w:r>
    </w:p>
    <w:p w14:paraId="27A673EC" w14:textId="77777777" w:rsidR="00CE0E0E" w:rsidRPr="00CE0E0E" w:rsidRDefault="00CE0E0E" w:rsidP="00CE0E0E">
      <w:pPr>
        <w:jc w:val="both"/>
        <w:rPr>
          <w:rFonts w:ascii="Helv" w:hAnsi="Helv" w:cs="Helv"/>
          <w:color w:val="000000"/>
          <w:sz w:val="20"/>
          <w:szCs w:val="20"/>
        </w:rPr>
      </w:pPr>
    </w:p>
    <w:p w14:paraId="37B9E3FA" w14:textId="77777777" w:rsidR="00CE0E0E" w:rsidRPr="00A86398" w:rsidRDefault="00CE0E0E" w:rsidP="00A86398">
      <w:pPr>
        <w:numPr>
          <w:ilvl w:val="0"/>
          <w:numId w:val="15"/>
        </w:numPr>
        <w:jc w:val="center"/>
        <w:rPr>
          <w:rFonts w:ascii="Arial" w:hAnsi="Arial" w:cs="Arial"/>
          <w:color w:val="000000"/>
          <w:sz w:val="20"/>
          <w:szCs w:val="20"/>
        </w:rPr>
      </w:pPr>
      <w:r w:rsidRPr="00A86398">
        <w:rPr>
          <w:rFonts w:ascii="Arial" w:hAnsi="Arial" w:cs="Arial"/>
          <w:color w:val="000000"/>
          <w:sz w:val="20"/>
          <w:szCs w:val="20"/>
        </w:rPr>
        <w:t>člen</w:t>
      </w:r>
    </w:p>
    <w:p w14:paraId="716BACFB" w14:textId="77777777" w:rsidR="00CE0E0E" w:rsidRPr="00CE0E0E" w:rsidRDefault="00CE0E0E" w:rsidP="00A86398">
      <w:pPr>
        <w:jc w:val="center"/>
        <w:rPr>
          <w:rFonts w:ascii="Helv" w:hAnsi="Helv" w:cs="Helv"/>
          <w:color w:val="000000"/>
          <w:sz w:val="20"/>
          <w:szCs w:val="20"/>
        </w:rPr>
      </w:pPr>
      <w:r w:rsidRPr="00A86398">
        <w:rPr>
          <w:rFonts w:ascii="Arial" w:hAnsi="Arial" w:cs="Arial"/>
          <w:color w:val="000000"/>
          <w:sz w:val="20"/>
          <w:szCs w:val="20"/>
        </w:rPr>
        <w:t>(spremembe v konzorciju)</w:t>
      </w:r>
    </w:p>
    <w:p w14:paraId="4AD81E1B" w14:textId="77777777" w:rsidR="00CE0E0E" w:rsidRPr="00CE0E0E" w:rsidRDefault="00CE0E0E" w:rsidP="00CE0E0E">
      <w:pPr>
        <w:jc w:val="both"/>
        <w:rPr>
          <w:rFonts w:ascii="Helv" w:hAnsi="Helv" w:cs="Helv"/>
          <w:color w:val="000000"/>
          <w:sz w:val="20"/>
          <w:szCs w:val="20"/>
        </w:rPr>
      </w:pPr>
    </w:p>
    <w:p w14:paraId="6007D4A3"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27756176" w14:textId="77777777" w:rsidR="00CE0E0E" w:rsidRPr="00CE0E0E" w:rsidRDefault="00CE0E0E" w:rsidP="00CE0E0E">
      <w:pPr>
        <w:jc w:val="both"/>
        <w:rPr>
          <w:rFonts w:ascii="Helv" w:hAnsi="Helv" w:cs="Helv"/>
          <w:color w:val="000000"/>
          <w:sz w:val="20"/>
          <w:szCs w:val="20"/>
        </w:rPr>
      </w:pPr>
    </w:p>
    <w:p w14:paraId="5D28A316"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7B057E2C" w14:textId="77777777" w:rsidR="00CE0E0E" w:rsidRPr="00CE0E0E" w:rsidRDefault="00CE0E0E" w:rsidP="00CE0E0E">
      <w:pPr>
        <w:jc w:val="both"/>
        <w:rPr>
          <w:rFonts w:ascii="Helv" w:hAnsi="Helv" w:cs="Helv"/>
          <w:color w:val="000000"/>
          <w:sz w:val="20"/>
          <w:szCs w:val="20"/>
        </w:rPr>
      </w:pPr>
    </w:p>
    <w:p w14:paraId="1CC64F81" w14:textId="77777777" w:rsidR="00CE0E0E" w:rsidRPr="00CE0E0E" w:rsidRDefault="00CE0E0E" w:rsidP="00CE0E0E">
      <w:pPr>
        <w:jc w:val="both"/>
        <w:rPr>
          <w:rFonts w:ascii="Helv" w:hAnsi="Helv" w:cs="Helv"/>
          <w:color w:val="000000"/>
          <w:sz w:val="20"/>
          <w:szCs w:val="20"/>
        </w:rPr>
      </w:pPr>
      <w:r w:rsidRPr="00CE0E0E">
        <w:rPr>
          <w:rFonts w:ascii="Helv" w:hAnsi="Helv" w:cs="Helv"/>
          <w:color w:val="000000"/>
          <w:sz w:val="20"/>
          <w:szCs w:val="20"/>
        </w:rPr>
        <w:t xml:space="preserve">Ne glede na prvi in drugi odstavek </w:t>
      </w:r>
      <w:r w:rsidR="00D604B6">
        <w:rPr>
          <w:rFonts w:ascii="Helv" w:hAnsi="Helv" w:cs="Helv"/>
          <w:color w:val="000000"/>
          <w:sz w:val="20"/>
          <w:szCs w:val="20"/>
        </w:rPr>
        <w:t>9</w:t>
      </w:r>
      <w:r w:rsidRPr="00CE0E0E">
        <w:rPr>
          <w:rFonts w:ascii="Helv" w:hAnsi="Helv" w:cs="Helv"/>
          <w:color w:val="000000"/>
          <w:sz w:val="20"/>
          <w:szCs w:val="20"/>
        </w:rPr>
        <w:t xml:space="preserve">.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w:t>
      </w:r>
      <w:r w:rsidRPr="00CE0E0E">
        <w:rPr>
          <w:rFonts w:ascii="Helv" w:hAnsi="Helv" w:cs="Helv"/>
          <w:color w:val="000000"/>
          <w:sz w:val="20"/>
          <w:szCs w:val="20"/>
        </w:rPr>
        <w:lastRenderedPageBreak/>
        <w:t xml:space="preserve">pogodbenih obveznosti po pogodbi o sofinanciranju in je celotna operacija neupravičena do sofinanciranja, pogodbene stranke pa so v tem primeru dolžne ministrstvu vrniti prejeta sredstva po tej pogodbi oziroma pogodbi o sofinanciranju, povečana za zakonske zamudne obresti od dneva nakazila na transakcijski račun </w:t>
      </w:r>
      <w:proofErr w:type="spellStart"/>
      <w:r w:rsidRPr="00CE0E0E">
        <w:rPr>
          <w:rFonts w:ascii="Helv" w:hAnsi="Helv" w:cs="Helv"/>
          <w:color w:val="000000"/>
          <w:sz w:val="20"/>
          <w:szCs w:val="20"/>
        </w:rPr>
        <w:t>poslovodečega</w:t>
      </w:r>
      <w:proofErr w:type="spellEnd"/>
      <w:r w:rsidRPr="00CE0E0E">
        <w:rPr>
          <w:rFonts w:ascii="Helv" w:hAnsi="Helv" w:cs="Helv"/>
          <w:color w:val="000000"/>
          <w:sz w:val="20"/>
          <w:szCs w:val="20"/>
        </w:rPr>
        <w:t xml:space="preserve"> </w:t>
      </w:r>
      <w:proofErr w:type="spellStart"/>
      <w:r w:rsidRPr="00CE0E0E">
        <w:rPr>
          <w:rFonts w:ascii="Helv" w:hAnsi="Helv" w:cs="Helv"/>
          <w:color w:val="000000"/>
          <w:sz w:val="20"/>
          <w:szCs w:val="20"/>
        </w:rPr>
        <w:t>konzorcijskega</w:t>
      </w:r>
      <w:proofErr w:type="spellEnd"/>
      <w:r w:rsidRPr="00CE0E0E">
        <w:rPr>
          <w:rFonts w:ascii="Helv" w:hAnsi="Helv" w:cs="Helv"/>
          <w:color w:val="000000"/>
          <w:sz w:val="20"/>
          <w:szCs w:val="20"/>
        </w:rPr>
        <w:t xml:space="preserve"> partnerja do dneva nakazila v dobro proračuna Republike Slovenije.</w:t>
      </w:r>
    </w:p>
    <w:p w14:paraId="7EE4C287" w14:textId="77777777" w:rsidR="00CE0E0E" w:rsidRPr="00CE0E0E" w:rsidRDefault="00CE0E0E" w:rsidP="00CE0E0E">
      <w:pPr>
        <w:jc w:val="both"/>
        <w:rPr>
          <w:rFonts w:ascii="Helv" w:hAnsi="Helv" w:cs="Helv"/>
          <w:color w:val="000000"/>
          <w:sz w:val="20"/>
          <w:szCs w:val="20"/>
        </w:rPr>
      </w:pPr>
    </w:p>
    <w:p w14:paraId="2907BDDD" w14:textId="77777777" w:rsidR="00115A60" w:rsidRDefault="00CE0E0E" w:rsidP="00115A60">
      <w:pPr>
        <w:jc w:val="both"/>
        <w:rPr>
          <w:rFonts w:ascii="Helv" w:hAnsi="Helv" w:cs="Helv"/>
          <w:color w:val="000000"/>
          <w:sz w:val="20"/>
          <w:szCs w:val="20"/>
        </w:rPr>
      </w:pPr>
      <w:r w:rsidRPr="00CE0E0E">
        <w:rPr>
          <w:rFonts w:ascii="Helv" w:hAnsi="Helv" w:cs="Helv"/>
          <w:color w:val="000000"/>
          <w:sz w:val="20"/>
          <w:szCs w:val="20"/>
        </w:rPr>
        <w:t>Predhodna potrditev ministrstva po tem členu se izda na podlagi prostega preudarka ministrstva.</w:t>
      </w:r>
    </w:p>
    <w:p w14:paraId="290B94D6" w14:textId="77777777" w:rsidR="0013203E" w:rsidRPr="00CB66D7" w:rsidRDefault="0013203E" w:rsidP="00115A60">
      <w:pPr>
        <w:jc w:val="both"/>
        <w:rPr>
          <w:rFonts w:ascii="Arial" w:hAnsi="Arial" w:cs="Arial"/>
          <w:color w:val="000000"/>
          <w:sz w:val="20"/>
          <w:szCs w:val="20"/>
        </w:rPr>
      </w:pPr>
    </w:p>
    <w:p w14:paraId="3C59AF82" w14:textId="77777777" w:rsidR="00550542" w:rsidRDefault="00115A60" w:rsidP="00550542">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57AED8EE"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69C4FFF8" w14:textId="77777777" w:rsidR="00115A60" w:rsidRPr="00CB66D7" w:rsidRDefault="00115A60" w:rsidP="00115A60">
      <w:pPr>
        <w:jc w:val="both"/>
        <w:rPr>
          <w:rFonts w:ascii="Arial" w:hAnsi="Arial" w:cs="Arial"/>
          <w:sz w:val="20"/>
          <w:szCs w:val="20"/>
        </w:rPr>
      </w:pPr>
    </w:p>
    <w:p w14:paraId="459CC14F" w14:textId="77777777" w:rsidR="00115A60" w:rsidRPr="00CB66D7" w:rsidRDefault="00115A60" w:rsidP="003B45BF">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9B0C2FA" w14:textId="77777777" w:rsidR="00115A60" w:rsidRPr="00CB66D7" w:rsidRDefault="00115A60" w:rsidP="00115A60">
      <w:pPr>
        <w:pStyle w:val="Telobesedila-zamik"/>
        <w:rPr>
          <w:rFonts w:ascii="Arial" w:hAnsi="Arial" w:cs="Arial"/>
          <w:sz w:val="20"/>
          <w:szCs w:val="20"/>
        </w:rPr>
      </w:pPr>
    </w:p>
    <w:p w14:paraId="7D34AB09" w14:textId="77777777" w:rsidR="00115A60" w:rsidRPr="00CB66D7" w:rsidRDefault="00115A60" w:rsidP="00115A60">
      <w:pPr>
        <w:numPr>
          <w:ilvl w:val="0"/>
          <w:numId w:val="15"/>
        </w:numPr>
        <w:jc w:val="center"/>
        <w:rPr>
          <w:rFonts w:ascii="Arial" w:hAnsi="Arial" w:cs="Arial"/>
          <w:sz w:val="20"/>
          <w:szCs w:val="20"/>
        </w:rPr>
      </w:pPr>
      <w:r w:rsidRPr="00CB66D7">
        <w:rPr>
          <w:rFonts w:ascii="Arial" w:hAnsi="Arial" w:cs="Arial"/>
          <w:sz w:val="20"/>
          <w:szCs w:val="20"/>
        </w:rPr>
        <w:t>člen</w:t>
      </w:r>
    </w:p>
    <w:p w14:paraId="68927DA4" w14:textId="77777777"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56EAE2B4" w14:textId="77777777" w:rsidR="00ED0B4B" w:rsidRPr="00CB66D7" w:rsidRDefault="00ED0B4B" w:rsidP="00115A60">
      <w:pPr>
        <w:jc w:val="center"/>
        <w:rPr>
          <w:rFonts w:ascii="Arial" w:hAnsi="Arial" w:cs="Arial"/>
          <w:color w:val="000000"/>
          <w:sz w:val="20"/>
          <w:szCs w:val="20"/>
        </w:rPr>
      </w:pPr>
    </w:p>
    <w:p w14:paraId="0C080356" w14:textId="77777777" w:rsidR="007107B7" w:rsidRDefault="00115A60" w:rsidP="007107B7">
      <w:pPr>
        <w:pStyle w:val="Telobesedila2"/>
        <w:spacing w:line="240" w:lineRule="auto"/>
        <w:jc w:val="both"/>
        <w:rPr>
          <w:rFonts w:ascii="Arial" w:hAnsi="Arial" w:cs="Arial"/>
          <w:color w:val="000000"/>
          <w:sz w:val="20"/>
          <w:szCs w:val="20"/>
        </w:rPr>
      </w:pPr>
      <w:r w:rsidRPr="00CB66D7">
        <w:rPr>
          <w:rFonts w:ascii="Arial" w:hAnsi="Arial" w:cs="Arial"/>
          <w:color w:val="000000"/>
          <w:sz w:val="20"/>
          <w:szCs w:val="20"/>
        </w:rPr>
        <w:t xml:space="preserve">Pogodbene stranke </w:t>
      </w:r>
      <w:r w:rsidR="007107B7" w:rsidRPr="0062132A">
        <w:rPr>
          <w:rFonts w:ascii="Arial" w:hAnsi="Arial" w:cs="Arial"/>
          <w:color w:val="000000"/>
          <w:sz w:val="20"/>
          <w:szCs w:val="20"/>
        </w:rPr>
        <w:t>soglaša</w:t>
      </w:r>
      <w:r w:rsidR="007107B7">
        <w:rPr>
          <w:rFonts w:ascii="Arial" w:hAnsi="Arial" w:cs="Arial"/>
          <w:color w:val="000000"/>
          <w:sz w:val="20"/>
          <w:szCs w:val="20"/>
        </w:rPr>
        <w:t>jo</w:t>
      </w:r>
      <w:r w:rsidR="007107B7" w:rsidRPr="0062132A">
        <w:rPr>
          <w:rFonts w:ascii="Arial" w:hAnsi="Arial" w:cs="Arial"/>
          <w:color w:val="000000"/>
          <w:sz w:val="20"/>
          <w:szCs w:val="20"/>
        </w:rPr>
        <w:t>, da se bo</w:t>
      </w:r>
      <w:r w:rsidR="007107B7">
        <w:rPr>
          <w:rFonts w:ascii="Arial" w:hAnsi="Arial" w:cs="Arial"/>
          <w:color w:val="000000"/>
          <w:sz w:val="20"/>
          <w:szCs w:val="20"/>
        </w:rPr>
        <w:t>do</w:t>
      </w:r>
      <w:r w:rsidR="007107B7" w:rsidRPr="0062132A">
        <w:rPr>
          <w:rFonts w:ascii="Arial" w:hAnsi="Arial" w:cs="Arial"/>
          <w:color w:val="000000"/>
          <w:sz w:val="20"/>
          <w:szCs w:val="20"/>
        </w:rPr>
        <w:t xml:space="preserve"> </w:t>
      </w:r>
      <w:r w:rsidR="007107B7">
        <w:rPr>
          <w:rFonts w:ascii="Arial" w:hAnsi="Arial" w:cs="Arial"/>
          <w:color w:val="000000"/>
          <w:sz w:val="20"/>
          <w:szCs w:val="20"/>
        </w:rPr>
        <w:t>medsebojno</w:t>
      </w:r>
      <w:r w:rsidR="007107B7" w:rsidRPr="0062132A">
        <w:rPr>
          <w:rFonts w:ascii="Arial" w:hAnsi="Arial" w:cs="Arial"/>
          <w:color w:val="000000"/>
          <w:sz w:val="20"/>
          <w:szCs w:val="20"/>
        </w:rPr>
        <w:t xml:space="preserve"> obveščal</w:t>
      </w:r>
      <w:r w:rsidR="007107B7">
        <w:rPr>
          <w:rFonts w:ascii="Arial" w:hAnsi="Arial" w:cs="Arial"/>
          <w:color w:val="000000"/>
          <w:sz w:val="20"/>
          <w:szCs w:val="20"/>
        </w:rPr>
        <w:t>e</w:t>
      </w:r>
      <w:r w:rsidR="007107B7" w:rsidRPr="0062132A">
        <w:rPr>
          <w:rFonts w:ascii="Arial" w:hAnsi="Arial" w:cs="Arial"/>
          <w:color w:val="000000"/>
          <w:sz w:val="20"/>
          <w:szCs w:val="20"/>
        </w:rPr>
        <w:t xml:space="preserve"> o vseh okoliščinah, </w:t>
      </w:r>
      <w:r w:rsidR="007107B7">
        <w:rPr>
          <w:rFonts w:ascii="Arial" w:hAnsi="Arial" w:cs="Arial"/>
          <w:color w:val="000000"/>
          <w:sz w:val="20"/>
          <w:szCs w:val="20"/>
        </w:rPr>
        <w:t>p</w:t>
      </w:r>
      <w:r w:rsidR="007107B7" w:rsidRPr="0062132A">
        <w:rPr>
          <w:rFonts w:ascii="Arial" w:hAnsi="Arial" w:cs="Arial"/>
          <w:color w:val="000000"/>
          <w:sz w:val="20"/>
          <w:szCs w:val="20"/>
        </w:rPr>
        <w:t>omembnih za uresničitev določil te</w:t>
      </w:r>
      <w:r w:rsidR="007107B7">
        <w:rPr>
          <w:rFonts w:ascii="Arial" w:hAnsi="Arial" w:cs="Arial"/>
          <w:color w:val="000000"/>
          <w:sz w:val="20"/>
          <w:szCs w:val="20"/>
        </w:rPr>
        <w:t xml:space="preserve"> pogodbe. Nerešena vprašanja bodo</w:t>
      </w:r>
      <w:r w:rsidR="007107B7" w:rsidRPr="0062132A">
        <w:rPr>
          <w:rFonts w:ascii="Arial" w:hAnsi="Arial" w:cs="Arial"/>
          <w:color w:val="000000"/>
          <w:sz w:val="20"/>
          <w:szCs w:val="20"/>
        </w:rPr>
        <w:t xml:space="preserve"> reševal</w:t>
      </w:r>
      <w:r w:rsidR="007107B7">
        <w:rPr>
          <w:rFonts w:ascii="Arial" w:hAnsi="Arial" w:cs="Arial"/>
          <w:color w:val="000000"/>
          <w:sz w:val="20"/>
          <w:szCs w:val="20"/>
        </w:rPr>
        <w:t>e</w:t>
      </w:r>
      <w:r w:rsidR="007107B7" w:rsidRPr="0062132A">
        <w:rPr>
          <w:rFonts w:ascii="Arial" w:hAnsi="Arial" w:cs="Arial"/>
          <w:color w:val="000000"/>
          <w:sz w:val="20"/>
          <w:szCs w:val="20"/>
        </w:rPr>
        <w:t xml:space="preserve"> sporazumno. V primeru spora je pristojno sodišče v Ljubljani. </w:t>
      </w:r>
    </w:p>
    <w:p w14:paraId="2A74BBF5" w14:textId="77777777" w:rsidR="00403F5E" w:rsidRDefault="00403F5E" w:rsidP="007107B7">
      <w:pPr>
        <w:pStyle w:val="Telobesedila2"/>
        <w:spacing w:line="240" w:lineRule="auto"/>
        <w:jc w:val="both"/>
        <w:rPr>
          <w:rFonts w:ascii="Arial" w:hAnsi="Arial" w:cs="Arial"/>
          <w:color w:val="000000"/>
          <w:sz w:val="20"/>
          <w:szCs w:val="20"/>
        </w:rPr>
      </w:pPr>
    </w:p>
    <w:p w14:paraId="5B5B64F1" w14:textId="77777777" w:rsidR="00115A60" w:rsidRPr="00CB66D7" w:rsidRDefault="00403F5E" w:rsidP="008A3556">
      <w:pPr>
        <w:pStyle w:val="Telobesedila2"/>
        <w:spacing w:line="240" w:lineRule="auto"/>
        <w:jc w:val="both"/>
      </w:pPr>
      <w:r>
        <w:rPr>
          <w:rFonts w:ascii="Arial" w:hAnsi="Arial" w:cs="Arial"/>
          <w:color w:val="000000"/>
          <w:sz w:val="20"/>
          <w:szCs w:val="20"/>
        </w:rPr>
        <w:t xml:space="preserve">O obstoju sporov </w:t>
      </w:r>
      <w:r w:rsidR="003C491F">
        <w:rPr>
          <w:rFonts w:ascii="Arial" w:hAnsi="Arial" w:cs="Arial"/>
          <w:color w:val="000000"/>
          <w:sz w:val="20"/>
          <w:szCs w:val="20"/>
        </w:rPr>
        <w:t xml:space="preserve">je </w:t>
      </w:r>
      <w:proofErr w:type="spellStart"/>
      <w:r w:rsidR="003C491F">
        <w:rPr>
          <w:rFonts w:ascii="Arial" w:hAnsi="Arial" w:cs="Arial"/>
          <w:color w:val="000000"/>
          <w:sz w:val="20"/>
          <w:szCs w:val="20"/>
        </w:rPr>
        <w:t>poslovodeči</w:t>
      </w:r>
      <w:proofErr w:type="spellEnd"/>
      <w:r w:rsidR="003C491F">
        <w:rPr>
          <w:rFonts w:ascii="Arial" w:hAnsi="Arial" w:cs="Arial"/>
          <w:color w:val="000000"/>
          <w:sz w:val="20"/>
          <w:szCs w:val="20"/>
        </w:rPr>
        <w:t xml:space="preserve"> </w:t>
      </w:r>
      <w:proofErr w:type="spellStart"/>
      <w:r w:rsidR="003C491F">
        <w:rPr>
          <w:rFonts w:ascii="Arial" w:hAnsi="Arial" w:cs="Arial"/>
          <w:color w:val="000000"/>
          <w:sz w:val="20"/>
          <w:szCs w:val="20"/>
        </w:rPr>
        <w:t>konzorcijski</w:t>
      </w:r>
      <w:proofErr w:type="spellEnd"/>
      <w:r w:rsidR="003C491F">
        <w:rPr>
          <w:rFonts w:ascii="Arial" w:hAnsi="Arial" w:cs="Arial"/>
          <w:color w:val="000000"/>
          <w:sz w:val="20"/>
          <w:szCs w:val="20"/>
        </w:rPr>
        <w:t xml:space="preserve"> partner</w:t>
      </w:r>
      <w:r>
        <w:rPr>
          <w:rFonts w:ascii="Arial" w:hAnsi="Arial" w:cs="Arial"/>
          <w:color w:val="000000"/>
          <w:sz w:val="20"/>
          <w:szCs w:val="20"/>
        </w:rPr>
        <w:t xml:space="preserve"> dolž</w:t>
      </w:r>
      <w:r w:rsidR="003C491F">
        <w:rPr>
          <w:rFonts w:ascii="Arial" w:hAnsi="Arial" w:cs="Arial"/>
          <w:color w:val="000000"/>
          <w:sz w:val="20"/>
          <w:szCs w:val="20"/>
        </w:rPr>
        <w:t>a</w:t>
      </w:r>
      <w:r>
        <w:rPr>
          <w:rFonts w:ascii="Arial" w:hAnsi="Arial" w:cs="Arial"/>
          <w:color w:val="000000"/>
          <w:sz w:val="20"/>
          <w:szCs w:val="20"/>
        </w:rPr>
        <w:t>n obvestiti ministrstvo.</w:t>
      </w:r>
    </w:p>
    <w:p w14:paraId="5C3C6191" w14:textId="77777777" w:rsidR="00115A60" w:rsidRPr="00CB66D7" w:rsidRDefault="00115A60" w:rsidP="00115A60">
      <w:pPr>
        <w:jc w:val="both"/>
        <w:rPr>
          <w:rFonts w:ascii="Arial" w:hAnsi="Arial" w:cs="Arial"/>
          <w:color w:val="000000"/>
          <w:sz w:val="20"/>
          <w:szCs w:val="20"/>
        </w:rPr>
      </w:pPr>
    </w:p>
    <w:p w14:paraId="1377E6B9"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79DB0206"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(veljavnost pogodbe)</w:t>
      </w:r>
    </w:p>
    <w:p w14:paraId="61E99092" w14:textId="77777777" w:rsidR="00115A60" w:rsidRPr="00CB66D7" w:rsidRDefault="00115A60" w:rsidP="00115A60">
      <w:pPr>
        <w:jc w:val="both"/>
        <w:rPr>
          <w:rFonts w:ascii="Arial" w:hAnsi="Arial" w:cs="Arial"/>
          <w:color w:val="000000"/>
          <w:sz w:val="20"/>
          <w:szCs w:val="20"/>
        </w:rPr>
      </w:pPr>
    </w:p>
    <w:p w14:paraId="585C1C8F" w14:textId="77777777" w:rsidR="00403F5E" w:rsidRDefault="00403F5E" w:rsidP="00115A60">
      <w:pPr>
        <w:jc w:val="both"/>
        <w:rPr>
          <w:rFonts w:ascii="Arial" w:hAnsi="Arial" w:cs="Arial"/>
          <w:color w:val="000000"/>
          <w:sz w:val="20"/>
          <w:szCs w:val="20"/>
        </w:rPr>
      </w:pPr>
      <w:r w:rsidRPr="00403F5E">
        <w:rPr>
          <w:rFonts w:ascii="Arial" w:hAnsi="Arial" w:cs="Arial"/>
          <w:color w:val="000000"/>
          <w:sz w:val="20"/>
          <w:szCs w:val="20"/>
        </w:rPr>
        <w:t xml:space="preserve">Pogodba začne veljati z dnem podpisa vseh pogodbenih strank in velja do izteka vseh rokov, po katerih je možen nadzor </w:t>
      </w:r>
      <w:r w:rsidR="003C491F">
        <w:rPr>
          <w:rFonts w:ascii="Arial" w:hAnsi="Arial" w:cs="Arial"/>
          <w:color w:val="000000"/>
          <w:sz w:val="20"/>
          <w:szCs w:val="20"/>
        </w:rPr>
        <w:t>po</w:t>
      </w:r>
      <w:r w:rsidRPr="00403F5E">
        <w:rPr>
          <w:rFonts w:ascii="Arial" w:hAnsi="Arial" w:cs="Arial"/>
          <w:color w:val="000000"/>
          <w:sz w:val="20"/>
          <w:szCs w:val="20"/>
        </w:rPr>
        <w:t xml:space="preserve"> pogodb</w:t>
      </w:r>
      <w:r w:rsidR="003C491F">
        <w:rPr>
          <w:rFonts w:ascii="Arial" w:hAnsi="Arial" w:cs="Arial"/>
          <w:color w:val="000000"/>
          <w:sz w:val="20"/>
          <w:szCs w:val="20"/>
        </w:rPr>
        <w:t>i</w:t>
      </w:r>
      <w:r w:rsidRPr="00403F5E">
        <w:rPr>
          <w:rFonts w:ascii="Arial" w:hAnsi="Arial" w:cs="Arial"/>
          <w:color w:val="000000"/>
          <w:sz w:val="20"/>
          <w:szCs w:val="20"/>
        </w:rPr>
        <w:t xml:space="preserve"> o sofinanciranju </w:t>
      </w:r>
      <w:r w:rsidR="003C491F">
        <w:rPr>
          <w:rFonts w:ascii="Arial" w:hAnsi="Arial" w:cs="Arial"/>
          <w:color w:val="000000"/>
          <w:sz w:val="20"/>
          <w:szCs w:val="20"/>
        </w:rPr>
        <w:t>ter</w:t>
      </w:r>
      <w:r w:rsidRPr="00403F5E">
        <w:rPr>
          <w:rFonts w:ascii="Arial" w:hAnsi="Arial" w:cs="Arial"/>
          <w:color w:val="000000"/>
          <w:sz w:val="20"/>
          <w:szCs w:val="20"/>
        </w:rPr>
        <w:t xml:space="preserve"> izrekanje finančnih </w:t>
      </w:r>
      <w:r w:rsidR="003C491F">
        <w:rPr>
          <w:rFonts w:ascii="Arial" w:hAnsi="Arial" w:cs="Arial"/>
          <w:color w:val="000000"/>
          <w:sz w:val="20"/>
          <w:szCs w:val="20"/>
        </w:rPr>
        <w:t>in drugih popravkov</w:t>
      </w:r>
      <w:r w:rsidRPr="00403F5E">
        <w:rPr>
          <w:rFonts w:ascii="Arial" w:hAnsi="Arial" w:cs="Arial"/>
          <w:color w:val="000000"/>
          <w:sz w:val="20"/>
          <w:szCs w:val="20"/>
        </w:rPr>
        <w:t xml:space="preserve">. </w:t>
      </w:r>
    </w:p>
    <w:p w14:paraId="60C08CE3" w14:textId="77777777" w:rsidR="00403F5E" w:rsidRDefault="00403F5E" w:rsidP="00115A60">
      <w:pPr>
        <w:jc w:val="both"/>
        <w:rPr>
          <w:rFonts w:ascii="Arial" w:hAnsi="Arial" w:cs="Arial"/>
          <w:color w:val="000000"/>
          <w:sz w:val="20"/>
          <w:szCs w:val="20"/>
        </w:rPr>
      </w:pPr>
    </w:p>
    <w:p w14:paraId="55E9D2BB"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 xml:space="preserve">v </w:t>
      </w:r>
      <w:r w:rsidRPr="001711F3">
        <w:rPr>
          <w:rFonts w:ascii="Arial" w:hAnsi="Arial" w:cs="Arial"/>
          <w:sz w:val="20"/>
          <w:szCs w:val="20"/>
          <w:shd w:val="clear" w:color="auto" w:fill="D9D9D9" w:themeFill="background1" w:themeFillShade="D9"/>
        </w:rPr>
        <w:t>……..</w:t>
      </w:r>
      <w:r w:rsidRPr="00CB66D7">
        <w:rPr>
          <w:rFonts w:ascii="Arial" w:hAnsi="Arial" w:cs="Arial"/>
          <w:sz w:val="20"/>
          <w:szCs w:val="20"/>
        </w:rPr>
        <w:t xml:space="preserve"> enakih izvodih</w:t>
      </w:r>
      <w:r w:rsidRPr="00CB66D7">
        <w:rPr>
          <w:rFonts w:ascii="Arial" w:hAnsi="Arial" w:cs="Arial"/>
          <w:color w:val="000000"/>
          <w:sz w:val="20"/>
          <w:szCs w:val="20"/>
        </w:rPr>
        <w:t xml:space="preserve">, od katerih prejme vsaka pogodbena stranka </w:t>
      </w:r>
      <w:r w:rsidRPr="001711F3">
        <w:rPr>
          <w:rFonts w:ascii="Arial" w:hAnsi="Arial" w:cs="Arial"/>
          <w:sz w:val="20"/>
          <w:szCs w:val="20"/>
          <w:shd w:val="clear" w:color="auto" w:fill="D9D9D9" w:themeFill="background1" w:themeFillShade="D9"/>
        </w:rPr>
        <w:t xml:space="preserve">…….. </w:t>
      </w:r>
      <w:r w:rsidRPr="00CB66D7">
        <w:rPr>
          <w:rFonts w:ascii="Arial" w:hAnsi="Arial" w:cs="Arial"/>
          <w:sz w:val="20"/>
          <w:szCs w:val="20"/>
        </w:rPr>
        <w:t>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064629DA" w14:textId="77777777" w:rsidR="00115A60" w:rsidRPr="00CB66D7" w:rsidRDefault="00115A60" w:rsidP="00115A60">
      <w:pPr>
        <w:jc w:val="both"/>
        <w:rPr>
          <w:rFonts w:ascii="Arial" w:hAnsi="Arial" w:cs="Arial"/>
          <w:color w:val="000000"/>
          <w:sz w:val="20"/>
          <w:szCs w:val="20"/>
        </w:rPr>
      </w:pPr>
    </w:p>
    <w:p w14:paraId="4CC04279" w14:textId="77777777" w:rsidR="00115A60" w:rsidRPr="00CB66D7" w:rsidRDefault="00115A60" w:rsidP="00115A60">
      <w:pPr>
        <w:jc w:val="both"/>
        <w:outlineLvl w:val="0"/>
        <w:rPr>
          <w:rFonts w:ascii="Arial" w:hAnsi="Arial" w:cs="Arial"/>
          <w:b/>
          <w:color w:val="000000"/>
          <w:sz w:val="20"/>
          <w:szCs w:val="20"/>
        </w:rPr>
      </w:pPr>
      <w:proofErr w:type="spellStart"/>
      <w:r w:rsidRPr="00CB66D7">
        <w:rPr>
          <w:rFonts w:ascii="Arial" w:hAnsi="Arial" w:cs="Arial"/>
          <w:b/>
          <w:color w:val="000000"/>
          <w:sz w:val="20"/>
          <w:szCs w:val="20"/>
        </w:rPr>
        <w:t>Poslovodeči</w:t>
      </w:r>
      <w:proofErr w:type="spellEnd"/>
      <w:r w:rsidRPr="00CB66D7">
        <w:rPr>
          <w:rFonts w:ascii="Arial" w:hAnsi="Arial" w:cs="Arial"/>
          <w:b/>
          <w:color w:val="000000"/>
          <w:sz w:val="20"/>
          <w:szCs w:val="20"/>
        </w:rPr>
        <w:t xml:space="preserve"> </w:t>
      </w:r>
      <w:proofErr w:type="spellStart"/>
      <w:r w:rsidRPr="00CB66D7">
        <w:rPr>
          <w:rFonts w:ascii="Arial" w:hAnsi="Arial" w:cs="Arial"/>
          <w:b/>
          <w:color w:val="000000"/>
          <w:sz w:val="20"/>
          <w:szCs w:val="20"/>
        </w:rPr>
        <w:t>konzorcijski</w:t>
      </w:r>
      <w:proofErr w:type="spellEnd"/>
      <w:r w:rsidRPr="00CB66D7">
        <w:rPr>
          <w:rFonts w:ascii="Arial" w:hAnsi="Arial" w:cs="Arial"/>
          <w:b/>
          <w:color w:val="000000"/>
          <w:sz w:val="20"/>
          <w:szCs w:val="20"/>
        </w:rPr>
        <w:t xml:space="preserve"> partner:</w:t>
      </w:r>
    </w:p>
    <w:p w14:paraId="06C2F13B"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25F84C38" w14:textId="77777777" w:rsidTr="000E50CB">
        <w:tc>
          <w:tcPr>
            <w:tcW w:w="3528" w:type="dxa"/>
            <w:tcBorders>
              <w:top w:val="single" w:sz="4" w:space="0" w:color="auto"/>
              <w:left w:val="single" w:sz="4" w:space="0" w:color="auto"/>
              <w:bottom w:val="single" w:sz="4" w:space="0" w:color="auto"/>
              <w:right w:val="single" w:sz="4" w:space="0" w:color="auto"/>
            </w:tcBorders>
          </w:tcPr>
          <w:p w14:paraId="7FAD0CAB"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CCBEAB7" w14:textId="77777777" w:rsidR="00115A60" w:rsidRPr="00CB66D7" w:rsidRDefault="00115A60" w:rsidP="000E50CB">
            <w:pPr>
              <w:jc w:val="both"/>
              <w:rPr>
                <w:rFonts w:ascii="Arial" w:hAnsi="Arial" w:cs="Arial"/>
                <w:spacing w:val="-3"/>
                <w:sz w:val="20"/>
                <w:szCs w:val="20"/>
              </w:rPr>
            </w:pPr>
          </w:p>
        </w:tc>
      </w:tr>
      <w:tr w:rsidR="00115A60" w:rsidRPr="00CB66D7" w14:paraId="2B9CFFBF" w14:textId="77777777" w:rsidTr="000E50CB">
        <w:tc>
          <w:tcPr>
            <w:tcW w:w="3528" w:type="dxa"/>
            <w:tcBorders>
              <w:top w:val="single" w:sz="4" w:space="0" w:color="auto"/>
              <w:left w:val="single" w:sz="4" w:space="0" w:color="auto"/>
              <w:bottom w:val="single" w:sz="4" w:space="0" w:color="auto"/>
              <w:right w:val="single" w:sz="4" w:space="0" w:color="auto"/>
            </w:tcBorders>
          </w:tcPr>
          <w:p w14:paraId="4190BCBC"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8A56192" w14:textId="77777777" w:rsidR="00115A60" w:rsidRPr="00CB66D7" w:rsidRDefault="00115A60" w:rsidP="000E50CB">
            <w:pPr>
              <w:jc w:val="both"/>
              <w:rPr>
                <w:rFonts w:ascii="Arial" w:hAnsi="Arial" w:cs="Arial"/>
                <w:spacing w:val="-3"/>
                <w:sz w:val="20"/>
                <w:szCs w:val="20"/>
              </w:rPr>
            </w:pPr>
          </w:p>
        </w:tc>
      </w:tr>
      <w:tr w:rsidR="00115A60" w:rsidRPr="00CB66D7" w14:paraId="06A5C04A" w14:textId="77777777" w:rsidTr="000E50CB">
        <w:tc>
          <w:tcPr>
            <w:tcW w:w="3528" w:type="dxa"/>
            <w:tcBorders>
              <w:top w:val="single" w:sz="4" w:space="0" w:color="auto"/>
              <w:left w:val="single" w:sz="4" w:space="0" w:color="auto"/>
              <w:bottom w:val="single" w:sz="4" w:space="0" w:color="auto"/>
              <w:right w:val="single" w:sz="4" w:space="0" w:color="auto"/>
            </w:tcBorders>
          </w:tcPr>
          <w:p w14:paraId="410C16D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7D4B80F" w14:textId="77777777" w:rsidR="00115A60" w:rsidRPr="00CB66D7" w:rsidRDefault="00115A60" w:rsidP="000E50CB">
            <w:pPr>
              <w:jc w:val="both"/>
              <w:rPr>
                <w:rFonts w:ascii="Arial" w:hAnsi="Arial" w:cs="Arial"/>
                <w:spacing w:val="-3"/>
                <w:sz w:val="20"/>
                <w:szCs w:val="20"/>
              </w:rPr>
            </w:pPr>
          </w:p>
        </w:tc>
      </w:tr>
      <w:tr w:rsidR="00115A60" w:rsidRPr="00CB66D7" w14:paraId="06F5DD71" w14:textId="77777777" w:rsidTr="000E50CB">
        <w:tc>
          <w:tcPr>
            <w:tcW w:w="3528" w:type="dxa"/>
            <w:tcBorders>
              <w:top w:val="single" w:sz="4" w:space="0" w:color="auto"/>
              <w:left w:val="single" w:sz="4" w:space="0" w:color="auto"/>
              <w:bottom w:val="single" w:sz="4" w:space="0" w:color="auto"/>
              <w:right w:val="single" w:sz="4" w:space="0" w:color="auto"/>
            </w:tcBorders>
          </w:tcPr>
          <w:p w14:paraId="1FCE8A23"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51961D7B" w14:textId="77777777" w:rsidR="00115A60" w:rsidRPr="00CB66D7" w:rsidRDefault="00115A60" w:rsidP="000E50CB">
            <w:pPr>
              <w:jc w:val="both"/>
              <w:rPr>
                <w:rFonts w:ascii="Arial" w:hAnsi="Arial" w:cs="Arial"/>
                <w:spacing w:val="-3"/>
                <w:sz w:val="20"/>
                <w:szCs w:val="20"/>
              </w:rPr>
            </w:pPr>
          </w:p>
        </w:tc>
      </w:tr>
      <w:tr w:rsidR="00115A60" w:rsidRPr="00CB66D7" w14:paraId="0A82D376" w14:textId="77777777" w:rsidTr="000E50CB">
        <w:tc>
          <w:tcPr>
            <w:tcW w:w="3528" w:type="dxa"/>
            <w:tcBorders>
              <w:top w:val="single" w:sz="4" w:space="0" w:color="auto"/>
              <w:left w:val="single" w:sz="4" w:space="0" w:color="auto"/>
              <w:bottom w:val="single" w:sz="4" w:space="0" w:color="auto"/>
              <w:right w:val="single" w:sz="4" w:space="0" w:color="auto"/>
            </w:tcBorders>
          </w:tcPr>
          <w:p w14:paraId="213CDECA"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373BC1B3" w14:textId="77777777" w:rsidR="00115A60" w:rsidRPr="00CB66D7" w:rsidRDefault="00115A60" w:rsidP="000E50CB">
            <w:pPr>
              <w:jc w:val="both"/>
              <w:rPr>
                <w:rFonts w:ascii="Arial" w:hAnsi="Arial" w:cs="Arial"/>
                <w:spacing w:val="-3"/>
                <w:sz w:val="20"/>
                <w:szCs w:val="20"/>
              </w:rPr>
            </w:pPr>
          </w:p>
        </w:tc>
      </w:tr>
    </w:tbl>
    <w:p w14:paraId="57F70AC4" w14:textId="77777777" w:rsidR="00115A60" w:rsidRPr="00CB66D7" w:rsidRDefault="00115A60" w:rsidP="00115A60">
      <w:pPr>
        <w:outlineLvl w:val="0"/>
        <w:rPr>
          <w:rFonts w:ascii="Arial" w:hAnsi="Arial" w:cs="Arial"/>
          <w:b/>
          <w:sz w:val="20"/>
          <w:szCs w:val="20"/>
        </w:rPr>
      </w:pPr>
    </w:p>
    <w:p w14:paraId="3B64E42F"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2892B6E4"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495332B2" w14:textId="77777777" w:rsidTr="000E50CB">
        <w:tc>
          <w:tcPr>
            <w:tcW w:w="3528" w:type="dxa"/>
            <w:tcBorders>
              <w:top w:val="single" w:sz="4" w:space="0" w:color="auto"/>
              <w:left w:val="single" w:sz="4" w:space="0" w:color="auto"/>
              <w:bottom w:val="single" w:sz="4" w:space="0" w:color="auto"/>
              <w:right w:val="single" w:sz="4" w:space="0" w:color="auto"/>
            </w:tcBorders>
          </w:tcPr>
          <w:p w14:paraId="1F7F1E2C"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6AB5538D" w14:textId="77777777" w:rsidR="00115A60" w:rsidRPr="00CB66D7" w:rsidRDefault="00115A60" w:rsidP="000E50CB">
            <w:pPr>
              <w:jc w:val="both"/>
              <w:rPr>
                <w:rFonts w:ascii="Arial" w:hAnsi="Arial" w:cs="Arial"/>
                <w:spacing w:val="-3"/>
                <w:sz w:val="20"/>
                <w:szCs w:val="20"/>
              </w:rPr>
            </w:pPr>
          </w:p>
        </w:tc>
      </w:tr>
      <w:tr w:rsidR="00115A60" w:rsidRPr="00CB66D7" w14:paraId="66C6F2ED" w14:textId="77777777" w:rsidTr="000E50CB">
        <w:tc>
          <w:tcPr>
            <w:tcW w:w="3528" w:type="dxa"/>
            <w:tcBorders>
              <w:top w:val="single" w:sz="4" w:space="0" w:color="auto"/>
              <w:left w:val="single" w:sz="4" w:space="0" w:color="auto"/>
              <w:bottom w:val="single" w:sz="4" w:space="0" w:color="auto"/>
              <w:right w:val="single" w:sz="4" w:space="0" w:color="auto"/>
            </w:tcBorders>
          </w:tcPr>
          <w:p w14:paraId="17CCB4C7"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33FEF2A" w14:textId="77777777" w:rsidR="00115A60" w:rsidRPr="00CB66D7" w:rsidRDefault="00115A60" w:rsidP="000E50CB">
            <w:pPr>
              <w:jc w:val="both"/>
              <w:rPr>
                <w:rFonts w:ascii="Arial" w:hAnsi="Arial" w:cs="Arial"/>
                <w:spacing w:val="-3"/>
                <w:sz w:val="20"/>
                <w:szCs w:val="20"/>
              </w:rPr>
            </w:pPr>
          </w:p>
        </w:tc>
      </w:tr>
      <w:tr w:rsidR="00115A60" w:rsidRPr="00CB66D7" w14:paraId="0EECFE1A" w14:textId="77777777" w:rsidTr="000E50CB">
        <w:tc>
          <w:tcPr>
            <w:tcW w:w="3528" w:type="dxa"/>
            <w:tcBorders>
              <w:top w:val="single" w:sz="4" w:space="0" w:color="auto"/>
              <w:left w:val="single" w:sz="4" w:space="0" w:color="auto"/>
              <w:bottom w:val="single" w:sz="4" w:space="0" w:color="auto"/>
              <w:right w:val="single" w:sz="4" w:space="0" w:color="auto"/>
            </w:tcBorders>
          </w:tcPr>
          <w:p w14:paraId="796251AD"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4BE4430C" w14:textId="77777777" w:rsidR="00115A60" w:rsidRPr="00CB66D7" w:rsidRDefault="00115A60" w:rsidP="000E50CB">
            <w:pPr>
              <w:jc w:val="both"/>
              <w:rPr>
                <w:rFonts w:ascii="Arial" w:hAnsi="Arial" w:cs="Arial"/>
                <w:spacing w:val="-3"/>
                <w:sz w:val="20"/>
                <w:szCs w:val="20"/>
              </w:rPr>
            </w:pPr>
          </w:p>
        </w:tc>
      </w:tr>
      <w:tr w:rsidR="00115A60" w:rsidRPr="00CB66D7" w14:paraId="033AC809" w14:textId="77777777" w:rsidTr="000E50CB">
        <w:tc>
          <w:tcPr>
            <w:tcW w:w="3528" w:type="dxa"/>
            <w:tcBorders>
              <w:top w:val="single" w:sz="4" w:space="0" w:color="auto"/>
              <w:left w:val="single" w:sz="4" w:space="0" w:color="auto"/>
              <w:bottom w:val="single" w:sz="4" w:space="0" w:color="auto"/>
              <w:right w:val="single" w:sz="4" w:space="0" w:color="auto"/>
            </w:tcBorders>
          </w:tcPr>
          <w:p w14:paraId="34DCDDA6"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82FF79C" w14:textId="77777777" w:rsidR="00115A60" w:rsidRPr="00CB66D7" w:rsidRDefault="00115A60" w:rsidP="000E50CB">
            <w:pPr>
              <w:jc w:val="both"/>
              <w:rPr>
                <w:rFonts w:ascii="Arial" w:hAnsi="Arial" w:cs="Arial"/>
                <w:spacing w:val="-3"/>
                <w:sz w:val="20"/>
                <w:szCs w:val="20"/>
              </w:rPr>
            </w:pPr>
          </w:p>
        </w:tc>
      </w:tr>
      <w:tr w:rsidR="00115A60" w:rsidRPr="00CB66D7" w14:paraId="23294B14" w14:textId="77777777" w:rsidTr="000E50CB">
        <w:tc>
          <w:tcPr>
            <w:tcW w:w="3528" w:type="dxa"/>
            <w:tcBorders>
              <w:top w:val="single" w:sz="4" w:space="0" w:color="auto"/>
              <w:left w:val="single" w:sz="4" w:space="0" w:color="auto"/>
              <w:bottom w:val="single" w:sz="4" w:space="0" w:color="auto"/>
              <w:right w:val="single" w:sz="4" w:space="0" w:color="auto"/>
            </w:tcBorders>
          </w:tcPr>
          <w:p w14:paraId="0118A2C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2928F41A" w14:textId="77777777" w:rsidR="00115A60" w:rsidRPr="00CB66D7" w:rsidRDefault="00115A60" w:rsidP="000E50CB">
            <w:pPr>
              <w:jc w:val="both"/>
              <w:rPr>
                <w:rFonts w:ascii="Arial" w:hAnsi="Arial" w:cs="Arial"/>
                <w:spacing w:val="-3"/>
                <w:sz w:val="20"/>
                <w:szCs w:val="20"/>
              </w:rPr>
            </w:pPr>
          </w:p>
        </w:tc>
      </w:tr>
    </w:tbl>
    <w:p w14:paraId="02320976"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6176A373" w14:textId="77777777" w:rsidTr="000E50CB">
        <w:tc>
          <w:tcPr>
            <w:tcW w:w="3528" w:type="dxa"/>
            <w:tcBorders>
              <w:top w:val="single" w:sz="4" w:space="0" w:color="auto"/>
              <w:left w:val="single" w:sz="4" w:space="0" w:color="auto"/>
              <w:bottom w:val="single" w:sz="4" w:space="0" w:color="auto"/>
              <w:right w:val="single" w:sz="4" w:space="0" w:color="auto"/>
            </w:tcBorders>
          </w:tcPr>
          <w:p w14:paraId="54A19EC3"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57548B73" w14:textId="77777777" w:rsidR="00115A60" w:rsidRPr="00CB66D7" w:rsidRDefault="00115A60" w:rsidP="000E50CB">
            <w:pPr>
              <w:jc w:val="both"/>
              <w:rPr>
                <w:rFonts w:ascii="Arial" w:hAnsi="Arial" w:cs="Arial"/>
                <w:spacing w:val="-3"/>
                <w:sz w:val="20"/>
                <w:szCs w:val="20"/>
              </w:rPr>
            </w:pPr>
          </w:p>
        </w:tc>
      </w:tr>
      <w:tr w:rsidR="00115A60" w:rsidRPr="00CB66D7" w14:paraId="54D99AD5" w14:textId="77777777" w:rsidTr="000E50CB">
        <w:tc>
          <w:tcPr>
            <w:tcW w:w="3528" w:type="dxa"/>
            <w:tcBorders>
              <w:top w:val="single" w:sz="4" w:space="0" w:color="auto"/>
              <w:left w:val="single" w:sz="4" w:space="0" w:color="auto"/>
              <w:bottom w:val="single" w:sz="4" w:space="0" w:color="auto"/>
              <w:right w:val="single" w:sz="4" w:space="0" w:color="auto"/>
            </w:tcBorders>
          </w:tcPr>
          <w:p w14:paraId="1F696977"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9FFC948" w14:textId="77777777" w:rsidR="00115A60" w:rsidRPr="00CB66D7" w:rsidRDefault="00115A60" w:rsidP="000E50CB">
            <w:pPr>
              <w:jc w:val="both"/>
              <w:rPr>
                <w:rFonts w:ascii="Arial" w:hAnsi="Arial" w:cs="Arial"/>
                <w:spacing w:val="-3"/>
                <w:sz w:val="20"/>
                <w:szCs w:val="20"/>
              </w:rPr>
            </w:pPr>
          </w:p>
        </w:tc>
      </w:tr>
      <w:tr w:rsidR="00115A60" w:rsidRPr="00CB66D7" w14:paraId="594A8A42" w14:textId="77777777" w:rsidTr="000E50CB">
        <w:tc>
          <w:tcPr>
            <w:tcW w:w="3528" w:type="dxa"/>
            <w:tcBorders>
              <w:top w:val="single" w:sz="4" w:space="0" w:color="auto"/>
              <w:left w:val="single" w:sz="4" w:space="0" w:color="auto"/>
              <w:bottom w:val="single" w:sz="4" w:space="0" w:color="auto"/>
              <w:right w:val="single" w:sz="4" w:space="0" w:color="auto"/>
            </w:tcBorders>
          </w:tcPr>
          <w:p w14:paraId="3B15C8C0"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4DC352C1" w14:textId="77777777" w:rsidR="00115A60" w:rsidRPr="00CB66D7" w:rsidRDefault="00115A60" w:rsidP="000E50CB">
            <w:pPr>
              <w:jc w:val="both"/>
              <w:rPr>
                <w:rFonts w:ascii="Arial" w:hAnsi="Arial" w:cs="Arial"/>
                <w:spacing w:val="-3"/>
                <w:sz w:val="20"/>
                <w:szCs w:val="20"/>
              </w:rPr>
            </w:pPr>
          </w:p>
        </w:tc>
      </w:tr>
      <w:tr w:rsidR="00115A60" w:rsidRPr="00CB66D7" w14:paraId="708CDBF4" w14:textId="77777777" w:rsidTr="000E50CB">
        <w:tc>
          <w:tcPr>
            <w:tcW w:w="3528" w:type="dxa"/>
            <w:tcBorders>
              <w:top w:val="single" w:sz="4" w:space="0" w:color="auto"/>
              <w:left w:val="single" w:sz="4" w:space="0" w:color="auto"/>
              <w:bottom w:val="single" w:sz="4" w:space="0" w:color="auto"/>
              <w:right w:val="single" w:sz="4" w:space="0" w:color="auto"/>
            </w:tcBorders>
          </w:tcPr>
          <w:p w14:paraId="1BA6DF2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6BCB47C2" w14:textId="77777777" w:rsidR="00115A60" w:rsidRPr="00CB66D7" w:rsidRDefault="00115A60" w:rsidP="000E50CB">
            <w:pPr>
              <w:jc w:val="both"/>
              <w:rPr>
                <w:rFonts w:ascii="Arial" w:hAnsi="Arial" w:cs="Arial"/>
                <w:spacing w:val="-3"/>
                <w:sz w:val="20"/>
                <w:szCs w:val="20"/>
              </w:rPr>
            </w:pPr>
          </w:p>
        </w:tc>
      </w:tr>
      <w:tr w:rsidR="00115A60" w:rsidRPr="00CB66D7" w14:paraId="28AF2B35" w14:textId="77777777" w:rsidTr="000E50CB">
        <w:tc>
          <w:tcPr>
            <w:tcW w:w="3528" w:type="dxa"/>
            <w:tcBorders>
              <w:top w:val="single" w:sz="4" w:space="0" w:color="auto"/>
              <w:left w:val="single" w:sz="4" w:space="0" w:color="auto"/>
              <w:bottom w:val="single" w:sz="4" w:space="0" w:color="auto"/>
              <w:right w:val="single" w:sz="4" w:space="0" w:color="auto"/>
            </w:tcBorders>
          </w:tcPr>
          <w:p w14:paraId="66DF10DB"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16968D15" w14:textId="77777777" w:rsidR="00115A60" w:rsidRPr="00CB66D7" w:rsidRDefault="00115A60" w:rsidP="000E50CB">
            <w:pPr>
              <w:jc w:val="both"/>
              <w:rPr>
                <w:rFonts w:ascii="Arial" w:hAnsi="Arial" w:cs="Arial"/>
                <w:spacing w:val="-3"/>
                <w:sz w:val="20"/>
                <w:szCs w:val="20"/>
              </w:rPr>
            </w:pPr>
          </w:p>
        </w:tc>
      </w:tr>
    </w:tbl>
    <w:p w14:paraId="63195C28"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4CE4C85B" w14:textId="77777777" w:rsidTr="000E50CB">
        <w:tc>
          <w:tcPr>
            <w:tcW w:w="3528" w:type="dxa"/>
            <w:tcBorders>
              <w:top w:val="single" w:sz="4" w:space="0" w:color="auto"/>
              <w:left w:val="single" w:sz="4" w:space="0" w:color="auto"/>
              <w:bottom w:val="single" w:sz="4" w:space="0" w:color="auto"/>
              <w:right w:val="single" w:sz="4" w:space="0" w:color="auto"/>
            </w:tcBorders>
          </w:tcPr>
          <w:p w14:paraId="5EF14472"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68DBA20D" w14:textId="77777777" w:rsidR="00115A60" w:rsidRPr="00CB66D7" w:rsidRDefault="00115A60" w:rsidP="000E50CB">
            <w:pPr>
              <w:jc w:val="both"/>
              <w:rPr>
                <w:rFonts w:ascii="Arial" w:hAnsi="Arial" w:cs="Arial"/>
                <w:spacing w:val="-3"/>
                <w:sz w:val="20"/>
                <w:szCs w:val="20"/>
              </w:rPr>
            </w:pPr>
          </w:p>
        </w:tc>
      </w:tr>
      <w:tr w:rsidR="00115A60" w:rsidRPr="00CB66D7" w14:paraId="50E647DC" w14:textId="77777777" w:rsidTr="000E50CB">
        <w:tc>
          <w:tcPr>
            <w:tcW w:w="3528" w:type="dxa"/>
            <w:tcBorders>
              <w:top w:val="single" w:sz="4" w:space="0" w:color="auto"/>
              <w:left w:val="single" w:sz="4" w:space="0" w:color="auto"/>
              <w:bottom w:val="single" w:sz="4" w:space="0" w:color="auto"/>
              <w:right w:val="single" w:sz="4" w:space="0" w:color="auto"/>
            </w:tcBorders>
          </w:tcPr>
          <w:p w14:paraId="7FE719A8"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FD030A0" w14:textId="77777777" w:rsidR="00115A60" w:rsidRPr="00CB66D7" w:rsidRDefault="00115A60" w:rsidP="000E50CB">
            <w:pPr>
              <w:jc w:val="both"/>
              <w:rPr>
                <w:rFonts w:ascii="Arial" w:hAnsi="Arial" w:cs="Arial"/>
                <w:spacing w:val="-3"/>
                <w:sz w:val="20"/>
                <w:szCs w:val="20"/>
              </w:rPr>
            </w:pPr>
          </w:p>
        </w:tc>
      </w:tr>
      <w:tr w:rsidR="00115A60" w:rsidRPr="00CB66D7" w14:paraId="13DAD1F9" w14:textId="77777777" w:rsidTr="000E50CB">
        <w:tc>
          <w:tcPr>
            <w:tcW w:w="3528" w:type="dxa"/>
            <w:tcBorders>
              <w:top w:val="single" w:sz="4" w:space="0" w:color="auto"/>
              <w:left w:val="single" w:sz="4" w:space="0" w:color="auto"/>
              <w:bottom w:val="single" w:sz="4" w:space="0" w:color="auto"/>
              <w:right w:val="single" w:sz="4" w:space="0" w:color="auto"/>
            </w:tcBorders>
          </w:tcPr>
          <w:p w14:paraId="2D5FA5AE"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4963C71F" w14:textId="77777777" w:rsidR="00115A60" w:rsidRPr="00CB66D7" w:rsidRDefault="00115A60" w:rsidP="000E50CB">
            <w:pPr>
              <w:jc w:val="both"/>
              <w:rPr>
                <w:rFonts w:ascii="Arial" w:hAnsi="Arial" w:cs="Arial"/>
                <w:spacing w:val="-3"/>
                <w:sz w:val="20"/>
                <w:szCs w:val="20"/>
              </w:rPr>
            </w:pPr>
          </w:p>
        </w:tc>
      </w:tr>
      <w:tr w:rsidR="00115A60" w:rsidRPr="00CB66D7" w14:paraId="4D126366" w14:textId="77777777" w:rsidTr="000E50CB">
        <w:tc>
          <w:tcPr>
            <w:tcW w:w="3528" w:type="dxa"/>
            <w:tcBorders>
              <w:top w:val="single" w:sz="4" w:space="0" w:color="auto"/>
              <w:left w:val="single" w:sz="4" w:space="0" w:color="auto"/>
              <w:bottom w:val="single" w:sz="4" w:space="0" w:color="auto"/>
              <w:right w:val="single" w:sz="4" w:space="0" w:color="auto"/>
            </w:tcBorders>
          </w:tcPr>
          <w:p w14:paraId="4CB5EB8A"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7A19DBCE" w14:textId="77777777" w:rsidR="00115A60" w:rsidRPr="00CB66D7" w:rsidRDefault="00115A60" w:rsidP="000E50CB">
            <w:pPr>
              <w:jc w:val="both"/>
              <w:rPr>
                <w:rFonts w:ascii="Arial" w:hAnsi="Arial" w:cs="Arial"/>
                <w:spacing w:val="-3"/>
                <w:sz w:val="20"/>
                <w:szCs w:val="20"/>
              </w:rPr>
            </w:pPr>
          </w:p>
        </w:tc>
      </w:tr>
      <w:tr w:rsidR="00115A60" w:rsidRPr="00CB66D7" w14:paraId="01B11EE6" w14:textId="77777777" w:rsidTr="000E50CB">
        <w:tc>
          <w:tcPr>
            <w:tcW w:w="3528" w:type="dxa"/>
            <w:tcBorders>
              <w:top w:val="single" w:sz="4" w:space="0" w:color="auto"/>
              <w:left w:val="single" w:sz="4" w:space="0" w:color="auto"/>
              <w:bottom w:val="single" w:sz="4" w:space="0" w:color="auto"/>
              <w:right w:val="single" w:sz="4" w:space="0" w:color="auto"/>
            </w:tcBorders>
          </w:tcPr>
          <w:p w14:paraId="557C19BE"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Podpis:</w:t>
            </w:r>
          </w:p>
        </w:tc>
        <w:tc>
          <w:tcPr>
            <w:tcW w:w="5760" w:type="dxa"/>
            <w:tcBorders>
              <w:top w:val="single" w:sz="4" w:space="0" w:color="auto"/>
              <w:left w:val="single" w:sz="4" w:space="0" w:color="auto"/>
              <w:bottom w:val="single" w:sz="4" w:space="0" w:color="auto"/>
              <w:right w:val="single" w:sz="4" w:space="0" w:color="auto"/>
            </w:tcBorders>
          </w:tcPr>
          <w:p w14:paraId="14F47820" w14:textId="77777777" w:rsidR="00115A60" w:rsidRPr="00CB66D7" w:rsidRDefault="00115A60" w:rsidP="000E50CB">
            <w:pPr>
              <w:jc w:val="both"/>
              <w:rPr>
                <w:rFonts w:ascii="Arial" w:hAnsi="Arial" w:cs="Arial"/>
                <w:spacing w:val="-3"/>
                <w:sz w:val="20"/>
                <w:szCs w:val="20"/>
              </w:rPr>
            </w:pPr>
          </w:p>
        </w:tc>
      </w:tr>
    </w:tbl>
    <w:p w14:paraId="02FB04AC"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573D69AA" w14:textId="77777777" w:rsidTr="000E50CB">
        <w:tc>
          <w:tcPr>
            <w:tcW w:w="3528" w:type="dxa"/>
            <w:tcBorders>
              <w:top w:val="single" w:sz="4" w:space="0" w:color="auto"/>
              <w:left w:val="single" w:sz="4" w:space="0" w:color="auto"/>
              <w:bottom w:val="single" w:sz="4" w:space="0" w:color="auto"/>
              <w:right w:val="single" w:sz="4" w:space="0" w:color="auto"/>
            </w:tcBorders>
          </w:tcPr>
          <w:p w14:paraId="72EEE6EB"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521DAB31" w14:textId="77777777" w:rsidR="00115A60" w:rsidRPr="00CB66D7" w:rsidRDefault="00115A60" w:rsidP="000E50CB">
            <w:pPr>
              <w:jc w:val="both"/>
              <w:rPr>
                <w:rFonts w:ascii="Arial" w:hAnsi="Arial" w:cs="Arial"/>
                <w:spacing w:val="-3"/>
                <w:sz w:val="20"/>
                <w:szCs w:val="20"/>
              </w:rPr>
            </w:pPr>
          </w:p>
        </w:tc>
      </w:tr>
      <w:tr w:rsidR="00115A60" w:rsidRPr="00CB66D7" w14:paraId="661C9286" w14:textId="77777777" w:rsidTr="000E50CB">
        <w:tc>
          <w:tcPr>
            <w:tcW w:w="3528" w:type="dxa"/>
            <w:tcBorders>
              <w:top w:val="single" w:sz="4" w:space="0" w:color="auto"/>
              <w:left w:val="single" w:sz="4" w:space="0" w:color="auto"/>
              <w:bottom w:val="single" w:sz="4" w:space="0" w:color="auto"/>
              <w:right w:val="single" w:sz="4" w:space="0" w:color="auto"/>
            </w:tcBorders>
          </w:tcPr>
          <w:p w14:paraId="6A0B8A0E"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7BC191F" w14:textId="77777777" w:rsidR="00115A60" w:rsidRPr="00CB66D7" w:rsidRDefault="00115A60" w:rsidP="000E50CB">
            <w:pPr>
              <w:jc w:val="both"/>
              <w:rPr>
                <w:rFonts w:ascii="Arial" w:hAnsi="Arial" w:cs="Arial"/>
                <w:spacing w:val="-3"/>
                <w:sz w:val="20"/>
                <w:szCs w:val="20"/>
              </w:rPr>
            </w:pPr>
          </w:p>
        </w:tc>
      </w:tr>
      <w:tr w:rsidR="00115A60" w:rsidRPr="00CB66D7" w14:paraId="2C9BDBDA" w14:textId="77777777" w:rsidTr="000E50CB">
        <w:tc>
          <w:tcPr>
            <w:tcW w:w="3528" w:type="dxa"/>
            <w:tcBorders>
              <w:top w:val="single" w:sz="4" w:space="0" w:color="auto"/>
              <w:left w:val="single" w:sz="4" w:space="0" w:color="auto"/>
              <w:bottom w:val="single" w:sz="4" w:space="0" w:color="auto"/>
              <w:right w:val="single" w:sz="4" w:space="0" w:color="auto"/>
            </w:tcBorders>
          </w:tcPr>
          <w:p w14:paraId="712E1DD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13B5796" w14:textId="77777777" w:rsidR="00115A60" w:rsidRPr="00CB66D7" w:rsidRDefault="00115A60" w:rsidP="000E50CB">
            <w:pPr>
              <w:jc w:val="both"/>
              <w:rPr>
                <w:rFonts w:ascii="Arial" w:hAnsi="Arial" w:cs="Arial"/>
                <w:spacing w:val="-3"/>
                <w:sz w:val="20"/>
                <w:szCs w:val="20"/>
              </w:rPr>
            </w:pPr>
          </w:p>
        </w:tc>
      </w:tr>
      <w:tr w:rsidR="00115A60" w:rsidRPr="00CB66D7" w14:paraId="6DC0DB9D" w14:textId="77777777" w:rsidTr="000E50CB">
        <w:tc>
          <w:tcPr>
            <w:tcW w:w="3528" w:type="dxa"/>
            <w:tcBorders>
              <w:top w:val="single" w:sz="4" w:space="0" w:color="auto"/>
              <w:left w:val="single" w:sz="4" w:space="0" w:color="auto"/>
              <w:bottom w:val="single" w:sz="4" w:space="0" w:color="auto"/>
              <w:right w:val="single" w:sz="4" w:space="0" w:color="auto"/>
            </w:tcBorders>
          </w:tcPr>
          <w:p w14:paraId="724E032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5DCAC0A" w14:textId="77777777" w:rsidR="00115A60" w:rsidRPr="00CB66D7" w:rsidRDefault="00115A60" w:rsidP="000E50CB">
            <w:pPr>
              <w:jc w:val="both"/>
              <w:rPr>
                <w:rFonts w:ascii="Arial" w:hAnsi="Arial" w:cs="Arial"/>
                <w:spacing w:val="-3"/>
                <w:sz w:val="20"/>
                <w:szCs w:val="20"/>
              </w:rPr>
            </w:pPr>
          </w:p>
        </w:tc>
      </w:tr>
      <w:tr w:rsidR="00115A60" w:rsidRPr="00CB66D7" w14:paraId="4EE49F97" w14:textId="77777777" w:rsidTr="000E50CB">
        <w:tc>
          <w:tcPr>
            <w:tcW w:w="3528" w:type="dxa"/>
            <w:tcBorders>
              <w:top w:val="single" w:sz="4" w:space="0" w:color="auto"/>
              <w:left w:val="single" w:sz="4" w:space="0" w:color="auto"/>
              <w:bottom w:val="single" w:sz="4" w:space="0" w:color="auto"/>
              <w:right w:val="single" w:sz="4" w:space="0" w:color="auto"/>
            </w:tcBorders>
          </w:tcPr>
          <w:p w14:paraId="1AB60A07"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54AB68E9" w14:textId="77777777" w:rsidR="00115A60" w:rsidRPr="00CB66D7" w:rsidRDefault="00115A60" w:rsidP="000E50CB">
            <w:pPr>
              <w:jc w:val="both"/>
              <w:rPr>
                <w:rFonts w:ascii="Arial" w:hAnsi="Arial" w:cs="Arial"/>
                <w:spacing w:val="-3"/>
                <w:sz w:val="20"/>
                <w:szCs w:val="20"/>
              </w:rPr>
            </w:pPr>
          </w:p>
        </w:tc>
      </w:tr>
    </w:tbl>
    <w:p w14:paraId="33CB41BE" w14:textId="77777777" w:rsidR="00115A60" w:rsidRPr="00CB66D7" w:rsidRDefault="00115A60" w:rsidP="00115A60">
      <w:pPr>
        <w:rPr>
          <w:rFonts w:ascii="Arial" w:hAnsi="Arial" w:cs="Arial"/>
          <w:sz w:val="20"/>
          <w:szCs w:val="20"/>
        </w:rPr>
      </w:pPr>
    </w:p>
    <w:p w14:paraId="17A5E05B" w14:textId="77777777" w:rsidR="00115A60" w:rsidRPr="00CB66D7" w:rsidRDefault="00115A60" w:rsidP="00115A60">
      <w:pPr>
        <w:rPr>
          <w:rFonts w:ascii="Arial" w:hAnsi="Arial" w:cs="Arial"/>
          <w:b/>
          <w:sz w:val="20"/>
          <w:szCs w:val="20"/>
        </w:rPr>
      </w:pPr>
      <w:r w:rsidRPr="00CB66D7">
        <w:rPr>
          <w:rFonts w:ascii="Arial" w:hAnsi="Arial" w:cs="Arial"/>
          <w:b/>
          <w:sz w:val="20"/>
          <w:szCs w:val="20"/>
        </w:rPr>
        <w:t>PRILOGE:</w:t>
      </w:r>
    </w:p>
    <w:p w14:paraId="519CBDBA" w14:textId="2037B8CD" w:rsidR="00A86398" w:rsidRPr="00A86398" w:rsidRDefault="00A86398" w:rsidP="00A86398">
      <w:pPr>
        <w:jc w:val="both"/>
        <w:rPr>
          <w:rFonts w:ascii="Arial" w:hAnsi="Arial" w:cs="Arial"/>
          <w:sz w:val="20"/>
          <w:szCs w:val="20"/>
        </w:rPr>
      </w:pPr>
      <w:r w:rsidRPr="00A86398">
        <w:rPr>
          <w:rFonts w:ascii="Arial" w:hAnsi="Arial" w:cs="Arial"/>
          <w:sz w:val="20"/>
          <w:szCs w:val="20"/>
        </w:rPr>
        <w:t xml:space="preserve">Priloga 1: </w:t>
      </w:r>
      <w:r w:rsidR="00F714C9" w:rsidRPr="00F714C9">
        <w:rPr>
          <w:rFonts w:ascii="Arial" w:hAnsi="Arial" w:cs="Arial"/>
          <w:sz w:val="20"/>
          <w:szCs w:val="20"/>
        </w:rPr>
        <w:t xml:space="preserve">Javni razpis </w:t>
      </w:r>
      <w:r w:rsidR="006F1644" w:rsidRPr="006F1644">
        <w:rPr>
          <w:rFonts w:ascii="Arial" w:hAnsi="Arial" w:cs="Arial"/>
          <w:color w:val="000000"/>
          <w:sz w:val="20"/>
          <w:szCs w:val="20"/>
        </w:rPr>
        <w:t>Usposabljanje mentorjev za izvajanje praktičnega usposabljanja z delom po izobraževalnih programih za pridobitev izobrazbe v letih 2021-2023</w:t>
      </w:r>
      <w:r w:rsidR="006F1644" w:rsidRPr="00F714C9">
        <w:rPr>
          <w:rFonts w:ascii="Arial" w:hAnsi="Arial" w:cs="Arial"/>
          <w:sz w:val="20"/>
          <w:szCs w:val="20"/>
        </w:rPr>
        <w:t xml:space="preserve"> </w:t>
      </w:r>
      <w:r w:rsidR="00F714C9" w:rsidRPr="00F714C9">
        <w:rPr>
          <w:rFonts w:ascii="Arial" w:hAnsi="Arial" w:cs="Arial"/>
          <w:sz w:val="20"/>
          <w:szCs w:val="20"/>
        </w:rPr>
        <w:t xml:space="preserve">(kratek naziv javnega razpisa: JR </w:t>
      </w:r>
      <w:r w:rsidR="006F1644">
        <w:rPr>
          <w:rFonts w:ascii="Arial" w:hAnsi="Arial" w:cs="Arial"/>
          <w:sz w:val="20"/>
          <w:szCs w:val="20"/>
        </w:rPr>
        <w:t>Usposabljanje mentorjev 2021-2023</w:t>
      </w:r>
      <w:r w:rsidR="00F714C9" w:rsidRPr="00F714C9">
        <w:rPr>
          <w:rFonts w:ascii="Arial" w:hAnsi="Arial" w:cs="Arial"/>
          <w:sz w:val="20"/>
          <w:szCs w:val="20"/>
        </w:rPr>
        <w:t>)</w:t>
      </w:r>
      <w:r w:rsidR="00F714C9" w:rsidRPr="00F714C9" w:rsidDel="00F714C9">
        <w:rPr>
          <w:rFonts w:ascii="Arial" w:hAnsi="Arial" w:cs="Arial"/>
          <w:sz w:val="20"/>
          <w:szCs w:val="20"/>
        </w:rPr>
        <w:t xml:space="preserve"> </w:t>
      </w:r>
      <w:r w:rsidRPr="00A86398">
        <w:rPr>
          <w:rFonts w:ascii="Arial" w:hAnsi="Arial" w:cs="Arial"/>
          <w:sz w:val="20"/>
          <w:szCs w:val="20"/>
        </w:rPr>
        <w:t>(Uradni list RS,  št</w:t>
      </w:r>
      <w:r w:rsidRPr="00FE0634">
        <w:rPr>
          <w:rFonts w:ascii="Arial" w:hAnsi="Arial" w:cs="Arial"/>
          <w:sz w:val="20"/>
          <w:szCs w:val="20"/>
          <w:highlight w:val="lightGray"/>
        </w:rPr>
        <w:t>. … z dne …)</w:t>
      </w:r>
      <w:r w:rsidRPr="00A86398">
        <w:rPr>
          <w:rFonts w:ascii="Arial" w:hAnsi="Arial" w:cs="Arial"/>
          <w:sz w:val="20"/>
          <w:szCs w:val="20"/>
        </w:rPr>
        <w:t xml:space="preserve"> in razpisna dokumentacija vključno z Navodili M</w:t>
      </w:r>
      <w:r w:rsidR="00564CA5">
        <w:rPr>
          <w:rFonts w:ascii="Arial" w:hAnsi="Arial" w:cs="Arial"/>
          <w:sz w:val="20"/>
          <w:szCs w:val="20"/>
        </w:rPr>
        <w:t>inistrstva za izobraževanje, znanost in šport</w:t>
      </w:r>
      <w:r w:rsidRPr="00A86398">
        <w:rPr>
          <w:rFonts w:ascii="Arial" w:hAnsi="Arial" w:cs="Arial"/>
          <w:sz w:val="20"/>
          <w:szCs w:val="20"/>
        </w:rPr>
        <w:t xml:space="preserve"> za izvajanje operacij evropske kohezijske politike v programskem obdobju 2014–2020, </w:t>
      </w:r>
      <w:r w:rsidRPr="00FE0634">
        <w:rPr>
          <w:rFonts w:ascii="Arial" w:hAnsi="Arial" w:cs="Arial"/>
          <w:sz w:val="20"/>
          <w:szCs w:val="20"/>
          <w:highlight w:val="lightGray"/>
        </w:rPr>
        <w:t>ver…</w:t>
      </w:r>
      <w:r w:rsidR="00AB621B" w:rsidRPr="00FE0634">
        <w:rPr>
          <w:rFonts w:ascii="Arial" w:hAnsi="Arial" w:cs="Arial"/>
          <w:sz w:val="20"/>
          <w:szCs w:val="20"/>
          <w:highlight w:val="lightGray"/>
        </w:rPr>
        <w:t>, z dne …</w:t>
      </w:r>
    </w:p>
    <w:p w14:paraId="05276B08" w14:textId="77777777" w:rsidR="00A86398" w:rsidRPr="00A86398" w:rsidRDefault="00A86398" w:rsidP="00A86398">
      <w:pPr>
        <w:jc w:val="both"/>
        <w:rPr>
          <w:rFonts w:ascii="Arial" w:hAnsi="Arial" w:cs="Arial"/>
          <w:sz w:val="20"/>
          <w:szCs w:val="20"/>
        </w:rPr>
      </w:pPr>
      <w:r w:rsidRPr="00A86398">
        <w:rPr>
          <w:rFonts w:ascii="Arial" w:hAnsi="Arial" w:cs="Arial"/>
          <w:sz w:val="20"/>
          <w:szCs w:val="20"/>
        </w:rPr>
        <w:t>Priloga 2: Prijavnica za projekt ….., št… z dne…</w:t>
      </w:r>
    </w:p>
    <w:p w14:paraId="7860E7BD" w14:textId="7EED30B9" w:rsidR="00F83B09" w:rsidRPr="00CB66D7" w:rsidRDefault="00A86398" w:rsidP="00110556">
      <w:pPr>
        <w:jc w:val="both"/>
        <w:rPr>
          <w:rFonts w:ascii="Arial" w:hAnsi="Arial" w:cs="Arial"/>
          <w:sz w:val="20"/>
          <w:szCs w:val="20"/>
        </w:rPr>
      </w:pPr>
      <w:r w:rsidRPr="00A86398">
        <w:rPr>
          <w:rFonts w:ascii="Arial" w:hAnsi="Arial" w:cs="Arial"/>
          <w:sz w:val="20"/>
          <w:szCs w:val="20"/>
        </w:rPr>
        <w:t xml:space="preserve">Priloga 3: Finančni načrt, </w:t>
      </w:r>
      <w:r w:rsidRPr="00FE0634">
        <w:rPr>
          <w:rFonts w:ascii="Arial" w:hAnsi="Arial" w:cs="Arial"/>
          <w:sz w:val="20"/>
          <w:szCs w:val="20"/>
          <w:highlight w:val="lightGray"/>
        </w:rPr>
        <w:t>št… z dne…..</w:t>
      </w:r>
    </w:p>
    <w:sectPr w:rsidR="00F83B09" w:rsidRPr="00CB66D7" w:rsidSect="009C6A7C">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CB8" w14:textId="77777777" w:rsidR="007E11D4" w:rsidRDefault="007E11D4">
      <w:r>
        <w:separator/>
      </w:r>
    </w:p>
  </w:endnote>
  <w:endnote w:type="continuationSeparator" w:id="0">
    <w:p w14:paraId="218D06F1" w14:textId="77777777" w:rsidR="007E11D4" w:rsidRDefault="007E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CCF1" w14:textId="77777777"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C55CE6">
      <w:rPr>
        <w:rStyle w:val="tevilkastrani"/>
        <w:noProof/>
      </w:rPr>
      <w:t>7</w:t>
    </w:r>
    <w:r>
      <w:rPr>
        <w:rStyle w:val="tevilkastran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B24E" w14:textId="77777777"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C55CE6">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D8B5F" w14:textId="77777777" w:rsidR="007E11D4" w:rsidRDefault="007E11D4">
      <w:r>
        <w:separator/>
      </w:r>
    </w:p>
  </w:footnote>
  <w:footnote w:type="continuationSeparator" w:id="0">
    <w:p w14:paraId="0FFCD2C0" w14:textId="77777777" w:rsidR="007E11D4" w:rsidRDefault="007E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A10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1140" w14:textId="77777777" w:rsidR="002A2B69" w:rsidRPr="008F3500" w:rsidRDefault="00F76FCE"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14509513" wp14:editId="7273C38E">
          <wp:simplePos x="0" y="0"/>
          <wp:positionH relativeFrom="column">
            <wp:posOffset>3030220</wp:posOffset>
          </wp:positionH>
          <wp:positionV relativeFrom="paragraph">
            <wp:posOffset>-888365</wp:posOffset>
          </wp:positionV>
          <wp:extent cx="2400935" cy="1162685"/>
          <wp:effectExtent l="0" t="0" r="0" b="0"/>
          <wp:wrapThrough wrapText="bothSides">
            <wp:wrapPolygon edited="0">
              <wp:start x="0" y="0"/>
              <wp:lineTo x="0" y="21234"/>
              <wp:lineTo x="21423" y="21234"/>
              <wp:lineTo x="21423" y="0"/>
              <wp:lineTo x="0" y="0"/>
            </wp:wrapPolygon>
          </wp:wrapThrough>
          <wp:docPr id="27" name="Slika 2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E220DA1" wp14:editId="5B71BAD2">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56645"/>
    <w:multiLevelType w:val="hybridMultilevel"/>
    <w:tmpl w:val="761C953E"/>
    <w:lvl w:ilvl="0" w:tplc="59B87AF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2"/>
  </w:num>
  <w:num w:numId="6">
    <w:abstractNumId w:val="6"/>
  </w:num>
  <w:num w:numId="7">
    <w:abstractNumId w:val="1"/>
  </w:num>
  <w:num w:numId="8">
    <w:abstractNumId w:val="14"/>
  </w:num>
  <w:num w:numId="9">
    <w:abstractNumId w:val="8"/>
  </w:num>
  <w:num w:numId="10">
    <w:abstractNumId w:val="7"/>
  </w:num>
  <w:num w:numId="11">
    <w:abstractNumId w:val="12"/>
  </w:num>
  <w:num w:numId="12">
    <w:abstractNumId w:val="18"/>
  </w:num>
  <w:num w:numId="13">
    <w:abstractNumId w:val="15"/>
  </w:num>
  <w:num w:numId="14">
    <w:abstractNumId w:val="3"/>
  </w:num>
  <w:num w:numId="15">
    <w:abstractNumId w:val="16"/>
  </w:num>
  <w:num w:numId="16">
    <w:abstractNumId w:val="9"/>
  </w:num>
  <w:num w:numId="17">
    <w:abstractNumId w:val="11"/>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599"/>
    <w:rsid w:val="00016BAE"/>
    <w:rsid w:val="00017212"/>
    <w:rsid w:val="00017288"/>
    <w:rsid w:val="00023A88"/>
    <w:rsid w:val="00031A29"/>
    <w:rsid w:val="0004264B"/>
    <w:rsid w:val="000542E1"/>
    <w:rsid w:val="0008437F"/>
    <w:rsid w:val="00087115"/>
    <w:rsid w:val="00087529"/>
    <w:rsid w:val="0009191E"/>
    <w:rsid w:val="000960B2"/>
    <w:rsid w:val="00097D22"/>
    <w:rsid w:val="000A5C14"/>
    <w:rsid w:val="000A7238"/>
    <w:rsid w:val="000C7035"/>
    <w:rsid w:val="000E50CB"/>
    <w:rsid w:val="000E5AD3"/>
    <w:rsid w:val="000F2398"/>
    <w:rsid w:val="00102728"/>
    <w:rsid w:val="001062FC"/>
    <w:rsid w:val="00110556"/>
    <w:rsid w:val="00115A60"/>
    <w:rsid w:val="0011768F"/>
    <w:rsid w:val="00121228"/>
    <w:rsid w:val="0013203E"/>
    <w:rsid w:val="001357B2"/>
    <w:rsid w:val="00150DC1"/>
    <w:rsid w:val="0015761D"/>
    <w:rsid w:val="00164BB3"/>
    <w:rsid w:val="0016785D"/>
    <w:rsid w:val="001711F3"/>
    <w:rsid w:val="0017478F"/>
    <w:rsid w:val="001757EC"/>
    <w:rsid w:val="001A6AB6"/>
    <w:rsid w:val="001A7C47"/>
    <w:rsid w:val="001B2228"/>
    <w:rsid w:val="001B29EC"/>
    <w:rsid w:val="001E0C69"/>
    <w:rsid w:val="001E1CCF"/>
    <w:rsid w:val="001E4EFE"/>
    <w:rsid w:val="001F7704"/>
    <w:rsid w:val="00201979"/>
    <w:rsid w:val="00202A77"/>
    <w:rsid w:val="00203577"/>
    <w:rsid w:val="00206465"/>
    <w:rsid w:val="00206B1B"/>
    <w:rsid w:val="00211B5C"/>
    <w:rsid w:val="00214703"/>
    <w:rsid w:val="00216785"/>
    <w:rsid w:val="00216AE4"/>
    <w:rsid w:val="00220B02"/>
    <w:rsid w:val="00233FAB"/>
    <w:rsid w:val="0024310D"/>
    <w:rsid w:val="00244844"/>
    <w:rsid w:val="00251B26"/>
    <w:rsid w:val="00255D03"/>
    <w:rsid w:val="00263A18"/>
    <w:rsid w:val="00271CE5"/>
    <w:rsid w:val="0027349D"/>
    <w:rsid w:val="00282020"/>
    <w:rsid w:val="00282184"/>
    <w:rsid w:val="00283047"/>
    <w:rsid w:val="00284EB4"/>
    <w:rsid w:val="00291F62"/>
    <w:rsid w:val="002A2B69"/>
    <w:rsid w:val="002A7BBE"/>
    <w:rsid w:val="002B19FF"/>
    <w:rsid w:val="002B4695"/>
    <w:rsid w:val="002B6718"/>
    <w:rsid w:val="002C1084"/>
    <w:rsid w:val="002C2071"/>
    <w:rsid w:val="002C3BF7"/>
    <w:rsid w:val="002D5016"/>
    <w:rsid w:val="002E165A"/>
    <w:rsid w:val="00303CBE"/>
    <w:rsid w:val="0033121B"/>
    <w:rsid w:val="003361DB"/>
    <w:rsid w:val="0033781D"/>
    <w:rsid w:val="003419B7"/>
    <w:rsid w:val="00344200"/>
    <w:rsid w:val="00344537"/>
    <w:rsid w:val="00347673"/>
    <w:rsid w:val="0035146A"/>
    <w:rsid w:val="0035693A"/>
    <w:rsid w:val="003636BF"/>
    <w:rsid w:val="003642A1"/>
    <w:rsid w:val="00370E88"/>
    <w:rsid w:val="00371442"/>
    <w:rsid w:val="00372A4B"/>
    <w:rsid w:val="00372BC7"/>
    <w:rsid w:val="0037770F"/>
    <w:rsid w:val="00383851"/>
    <w:rsid w:val="00383FA5"/>
    <w:rsid w:val="003845B4"/>
    <w:rsid w:val="00387B1A"/>
    <w:rsid w:val="00387C58"/>
    <w:rsid w:val="00397116"/>
    <w:rsid w:val="00397D57"/>
    <w:rsid w:val="003A4FB7"/>
    <w:rsid w:val="003A5E74"/>
    <w:rsid w:val="003B1596"/>
    <w:rsid w:val="003B45BF"/>
    <w:rsid w:val="003C491F"/>
    <w:rsid w:val="003C5EE5"/>
    <w:rsid w:val="003C74AF"/>
    <w:rsid w:val="003E1C74"/>
    <w:rsid w:val="003F2823"/>
    <w:rsid w:val="00403F5E"/>
    <w:rsid w:val="00404B1C"/>
    <w:rsid w:val="004121BB"/>
    <w:rsid w:val="004130BE"/>
    <w:rsid w:val="00415972"/>
    <w:rsid w:val="00416453"/>
    <w:rsid w:val="00426F4A"/>
    <w:rsid w:val="00430E5D"/>
    <w:rsid w:val="00437E85"/>
    <w:rsid w:val="0044078A"/>
    <w:rsid w:val="00441378"/>
    <w:rsid w:val="004431F9"/>
    <w:rsid w:val="00455524"/>
    <w:rsid w:val="004567E7"/>
    <w:rsid w:val="00457BAE"/>
    <w:rsid w:val="004604A3"/>
    <w:rsid w:val="00460ECE"/>
    <w:rsid w:val="004657EE"/>
    <w:rsid w:val="00472DF7"/>
    <w:rsid w:val="004738F6"/>
    <w:rsid w:val="0047579E"/>
    <w:rsid w:val="00475AFC"/>
    <w:rsid w:val="004855E8"/>
    <w:rsid w:val="004873F8"/>
    <w:rsid w:val="00491DEB"/>
    <w:rsid w:val="00492437"/>
    <w:rsid w:val="004A08A6"/>
    <w:rsid w:val="004B5263"/>
    <w:rsid w:val="004C6FE1"/>
    <w:rsid w:val="004D2735"/>
    <w:rsid w:val="004D5144"/>
    <w:rsid w:val="004F7A7F"/>
    <w:rsid w:val="0050006A"/>
    <w:rsid w:val="005008D1"/>
    <w:rsid w:val="00501C70"/>
    <w:rsid w:val="00501E94"/>
    <w:rsid w:val="00504B3F"/>
    <w:rsid w:val="00506989"/>
    <w:rsid w:val="005148C2"/>
    <w:rsid w:val="00515B5F"/>
    <w:rsid w:val="00526246"/>
    <w:rsid w:val="00533D83"/>
    <w:rsid w:val="005355F3"/>
    <w:rsid w:val="00550396"/>
    <w:rsid w:val="00550542"/>
    <w:rsid w:val="00553A18"/>
    <w:rsid w:val="0055632C"/>
    <w:rsid w:val="00564884"/>
    <w:rsid w:val="00564CA5"/>
    <w:rsid w:val="00567106"/>
    <w:rsid w:val="00581CC3"/>
    <w:rsid w:val="00596FF3"/>
    <w:rsid w:val="005B19F6"/>
    <w:rsid w:val="005B4650"/>
    <w:rsid w:val="005C195A"/>
    <w:rsid w:val="005C2A93"/>
    <w:rsid w:val="005C4FFD"/>
    <w:rsid w:val="005D2AC0"/>
    <w:rsid w:val="005D4F48"/>
    <w:rsid w:val="005E1C29"/>
    <w:rsid w:val="005E1D3C"/>
    <w:rsid w:val="005F0118"/>
    <w:rsid w:val="0060063B"/>
    <w:rsid w:val="00600B22"/>
    <w:rsid w:val="006219B6"/>
    <w:rsid w:val="00624695"/>
    <w:rsid w:val="00625AE6"/>
    <w:rsid w:val="006310D8"/>
    <w:rsid w:val="00632253"/>
    <w:rsid w:val="00632EAD"/>
    <w:rsid w:val="00642714"/>
    <w:rsid w:val="006455CE"/>
    <w:rsid w:val="00647C5B"/>
    <w:rsid w:val="00652D7C"/>
    <w:rsid w:val="00655841"/>
    <w:rsid w:val="006641D6"/>
    <w:rsid w:val="00666341"/>
    <w:rsid w:val="00671620"/>
    <w:rsid w:val="006830B5"/>
    <w:rsid w:val="0068662A"/>
    <w:rsid w:val="00697452"/>
    <w:rsid w:val="006A12DB"/>
    <w:rsid w:val="006A6845"/>
    <w:rsid w:val="006B1368"/>
    <w:rsid w:val="006B28B5"/>
    <w:rsid w:val="006C6734"/>
    <w:rsid w:val="006D1A63"/>
    <w:rsid w:val="006D2DD8"/>
    <w:rsid w:val="006E4B22"/>
    <w:rsid w:val="006E5D16"/>
    <w:rsid w:val="006E646B"/>
    <w:rsid w:val="006E7DC6"/>
    <w:rsid w:val="006F1644"/>
    <w:rsid w:val="006F6BF5"/>
    <w:rsid w:val="00701FB5"/>
    <w:rsid w:val="0070258F"/>
    <w:rsid w:val="007031BB"/>
    <w:rsid w:val="0070494A"/>
    <w:rsid w:val="00710220"/>
    <w:rsid w:val="007107B7"/>
    <w:rsid w:val="00711185"/>
    <w:rsid w:val="00711F98"/>
    <w:rsid w:val="00716880"/>
    <w:rsid w:val="00733017"/>
    <w:rsid w:val="007412CC"/>
    <w:rsid w:val="007425B4"/>
    <w:rsid w:val="0075183A"/>
    <w:rsid w:val="00763762"/>
    <w:rsid w:val="007735DD"/>
    <w:rsid w:val="007775DF"/>
    <w:rsid w:val="007811D7"/>
    <w:rsid w:val="00783310"/>
    <w:rsid w:val="007845DA"/>
    <w:rsid w:val="00796D3E"/>
    <w:rsid w:val="007A4A6D"/>
    <w:rsid w:val="007B108C"/>
    <w:rsid w:val="007B5C71"/>
    <w:rsid w:val="007C5736"/>
    <w:rsid w:val="007C6608"/>
    <w:rsid w:val="007D0CA3"/>
    <w:rsid w:val="007D193F"/>
    <w:rsid w:val="007D1BCF"/>
    <w:rsid w:val="007D410D"/>
    <w:rsid w:val="007D41AA"/>
    <w:rsid w:val="007D54EB"/>
    <w:rsid w:val="007D75CF"/>
    <w:rsid w:val="007E0440"/>
    <w:rsid w:val="007E11D4"/>
    <w:rsid w:val="007E3199"/>
    <w:rsid w:val="007E6DC5"/>
    <w:rsid w:val="007F590A"/>
    <w:rsid w:val="007F64FB"/>
    <w:rsid w:val="008054A3"/>
    <w:rsid w:val="008064C9"/>
    <w:rsid w:val="00806D1D"/>
    <w:rsid w:val="008225B0"/>
    <w:rsid w:val="008236ED"/>
    <w:rsid w:val="008325B4"/>
    <w:rsid w:val="00837F84"/>
    <w:rsid w:val="00844F79"/>
    <w:rsid w:val="00845495"/>
    <w:rsid w:val="00867D5B"/>
    <w:rsid w:val="0088043C"/>
    <w:rsid w:val="00884889"/>
    <w:rsid w:val="008906C9"/>
    <w:rsid w:val="00892D4E"/>
    <w:rsid w:val="00896CC8"/>
    <w:rsid w:val="008A3556"/>
    <w:rsid w:val="008B27C5"/>
    <w:rsid w:val="008B5893"/>
    <w:rsid w:val="008B6700"/>
    <w:rsid w:val="008C3830"/>
    <w:rsid w:val="008C5738"/>
    <w:rsid w:val="008D04F0"/>
    <w:rsid w:val="008D08C1"/>
    <w:rsid w:val="008D4F1F"/>
    <w:rsid w:val="008E09ED"/>
    <w:rsid w:val="008E2227"/>
    <w:rsid w:val="008E429C"/>
    <w:rsid w:val="008E4518"/>
    <w:rsid w:val="008E5D9B"/>
    <w:rsid w:val="008E708D"/>
    <w:rsid w:val="008F3500"/>
    <w:rsid w:val="00900BC3"/>
    <w:rsid w:val="00904AA4"/>
    <w:rsid w:val="0091573B"/>
    <w:rsid w:val="00923C16"/>
    <w:rsid w:val="00924E3C"/>
    <w:rsid w:val="00926DBC"/>
    <w:rsid w:val="0093164A"/>
    <w:rsid w:val="009612BB"/>
    <w:rsid w:val="009670BB"/>
    <w:rsid w:val="00974EF7"/>
    <w:rsid w:val="00974F82"/>
    <w:rsid w:val="00976591"/>
    <w:rsid w:val="0098425A"/>
    <w:rsid w:val="009851ED"/>
    <w:rsid w:val="0098554C"/>
    <w:rsid w:val="0098708B"/>
    <w:rsid w:val="0099112F"/>
    <w:rsid w:val="00991A5A"/>
    <w:rsid w:val="00996EFE"/>
    <w:rsid w:val="009A0ACD"/>
    <w:rsid w:val="009A1E0E"/>
    <w:rsid w:val="009A4E67"/>
    <w:rsid w:val="009A6145"/>
    <w:rsid w:val="009B2BDD"/>
    <w:rsid w:val="009B3B05"/>
    <w:rsid w:val="009B46E3"/>
    <w:rsid w:val="009B691D"/>
    <w:rsid w:val="009C4B70"/>
    <w:rsid w:val="009C6A7C"/>
    <w:rsid w:val="009C740A"/>
    <w:rsid w:val="009D0F99"/>
    <w:rsid w:val="009E1801"/>
    <w:rsid w:val="009E373C"/>
    <w:rsid w:val="009E5A04"/>
    <w:rsid w:val="009F1E57"/>
    <w:rsid w:val="009F565D"/>
    <w:rsid w:val="00A00808"/>
    <w:rsid w:val="00A125C5"/>
    <w:rsid w:val="00A13D2E"/>
    <w:rsid w:val="00A233B4"/>
    <w:rsid w:val="00A2419F"/>
    <w:rsid w:val="00A2451C"/>
    <w:rsid w:val="00A25D99"/>
    <w:rsid w:val="00A314F0"/>
    <w:rsid w:val="00A35866"/>
    <w:rsid w:val="00A37D8A"/>
    <w:rsid w:val="00A5261E"/>
    <w:rsid w:val="00A54D3D"/>
    <w:rsid w:val="00A56DB9"/>
    <w:rsid w:val="00A65EE7"/>
    <w:rsid w:val="00A70133"/>
    <w:rsid w:val="00A72B14"/>
    <w:rsid w:val="00A7654A"/>
    <w:rsid w:val="00A76840"/>
    <w:rsid w:val="00A770A6"/>
    <w:rsid w:val="00A77387"/>
    <w:rsid w:val="00A813B1"/>
    <w:rsid w:val="00A86398"/>
    <w:rsid w:val="00A91347"/>
    <w:rsid w:val="00AB1311"/>
    <w:rsid w:val="00AB36C4"/>
    <w:rsid w:val="00AB621B"/>
    <w:rsid w:val="00AC32B2"/>
    <w:rsid w:val="00AD4B83"/>
    <w:rsid w:val="00AF48F5"/>
    <w:rsid w:val="00AF5BCC"/>
    <w:rsid w:val="00B04266"/>
    <w:rsid w:val="00B043AE"/>
    <w:rsid w:val="00B121AF"/>
    <w:rsid w:val="00B12621"/>
    <w:rsid w:val="00B1378A"/>
    <w:rsid w:val="00B17141"/>
    <w:rsid w:val="00B17730"/>
    <w:rsid w:val="00B31575"/>
    <w:rsid w:val="00B33330"/>
    <w:rsid w:val="00B458D4"/>
    <w:rsid w:val="00B57E19"/>
    <w:rsid w:val="00B60089"/>
    <w:rsid w:val="00B64135"/>
    <w:rsid w:val="00B64FE0"/>
    <w:rsid w:val="00B741AC"/>
    <w:rsid w:val="00B76120"/>
    <w:rsid w:val="00B76873"/>
    <w:rsid w:val="00B8547D"/>
    <w:rsid w:val="00B91077"/>
    <w:rsid w:val="00B91AD5"/>
    <w:rsid w:val="00B95C96"/>
    <w:rsid w:val="00B979A8"/>
    <w:rsid w:val="00BA5FF2"/>
    <w:rsid w:val="00BB4C35"/>
    <w:rsid w:val="00BC43DC"/>
    <w:rsid w:val="00BD165F"/>
    <w:rsid w:val="00BD2255"/>
    <w:rsid w:val="00BE0C38"/>
    <w:rsid w:val="00BE7E3D"/>
    <w:rsid w:val="00BF675D"/>
    <w:rsid w:val="00BF7DE2"/>
    <w:rsid w:val="00C052C1"/>
    <w:rsid w:val="00C102B4"/>
    <w:rsid w:val="00C10454"/>
    <w:rsid w:val="00C228A9"/>
    <w:rsid w:val="00C250D5"/>
    <w:rsid w:val="00C33874"/>
    <w:rsid w:val="00C35666"/>
    <w:rsid w:val="00C367A2"/>
    <w:rsid w:val="00C3750C"/>
    <w:rsid w:val="00C432B1"/>
    <w:rsid w:val="00C450FF"/>
    <w:rsid w:val="00C55A4A"/>
    <w:rsid w:val="00C55CE6"/>
    <w:rsid w:val="00C55E19"/>
    <w:rsid w:val="00C74BA1"/>
    <w:rsid w:val="00C757C7"/>
    <w:rsid w:val="00C76138"/>
    <w:rsid w:val="00C83473"/>
    <w:rsid w:val="00C84531"/>
    <w:rsid w:val="00C92898"/>
    <w:rsid w:val="00C93078"/>
    <w:rsid w:val="00C95012"/>
    <w:rsid w:val="00C95C20"/>
    <w:rsid w:val="00C97CB2"/>
    <w:rsid w:val="00CA4340"/>
    <w:rsid w:val="00CB098D"/>
    <w:rsid w:val="00CB66D7"/>
    <w:rsid w:val="00CC724C"/>
    <w:rsid w:val="00CD60F6"/>
    <w:rsid w:val="00CD7D27"/>
    <w:rsid w:val="00CE0A15"/>
    <w:rsid w:val="00CE0E0E"/>
    <w:rsid w:val="00CE189E"/>
    <w:rsid w:val="00CE3EAA"/>
    <w:rsid w:val="00CE5238"/>
    <w:rsid w:val="00CE5D54"/>
    <w:rsid w:val="00CE6E37"/>
    <w:rsid w:val="00CE7514"/>
    <w:rsid w:val="00D02CB4"/>
    <w:rsid w:val="00D13647"/>
    <w:rsid w:val="00D23455"/>
    <w:rsid w:val="00D248DE"/>
    <w:rsid w:val="00D3223C"/>
    <w:rsid w:val="00D35724"/>
    <w:rsid w:val="00D37E57"/>
    <w:rsid w:val="00D52441"/>
    <w:rsid w:val="00D60097"/>
    <w:rsid w:val="00D604B6"/>
    <w:rsid w:val="00D64993"/>
    <w:rsid w:val="00D67471"/>
    <w:rsid w:val="00D67481"/>
    <w:rsid w:val="00D70F32"/>
    <w:rsid w:val="00D72BF0"/>
    <w:rsid w:val="00D737EC"/>
    <w:rsid w:val="00D7626B"/>
    <w:rsid w:val="00D8542D"/>
    <w:rsid w:val="00D9212E"/>
    <w:rsid w:val="00D96166"/>
    <w:rsid w:val="00DA2538"/>
    <w:rsid w:val="00DA2BA7"/>
    <w:rsid w:val="00DB2024"/>
    <w:rsid w:val="00DC5097"/>
    <w:rsid w:val="00DC6A50"/>
    <w:rsid w:val="00DC6A71"/>
    <w:rsid w:val="00DD2351"/>
    <w:rsid w:val="00DD2FB8"/>
    <w:rsid w:val="00DD3061"/>
    <w:rsid w:val="00DF414D"/>
    <w:rsid w:val="00E0357D"/>
    <w:rsid w:val="00E22C12"/>
    <w:rsid w:val="00E278EB"/>
    <w:rsid w:val="00E36587"/>
    <w:rsid w:val="00E5044E"/>
    <w:rsid w:val="00E57DD8"/>
    <w:rsid w:val="00E83629"/>
    <w:rsid w:val="00E85FE2"/>
    <w:rsid w:val="00E93B0A"/>
    <w:rsid w:val="00E93DA5"/>
    <w:rsid w:val="00E971F0"/>
    <w:rsid w:val="00EB160C"/>
    <w:rsid w:val="00ED0B4B"/>
    <w:rsid w:val="00ED13FC"/>
    <w:rsid w:val="00ED1C3E"/>
    <w:rsid w:val="00ED2A2C"/>
    <w:rsid w:val="00EE4563"/>
    <w:rsid w:val="00EE4642"/>
    <w:rsid w:val="00EE7FF4"/>
    <w:rsid w:val="00EF4314"/>
    <w:rsid w:val="00EF5252"/>
    <w:rsid w:val="00EF6B14"/>
    <w:rsid w:val="00EF6DA5"/>
    <w:rsid w:val="00F0449E"/>
    <w:rsid w:val="00F058B9"/>
    <w:rsid w:val="00F07DAE"/>
    <w:rsid w:val="00F118F1"/>
    <w:rsid w:val="00F13791"/>
    <w:rsid w:val="00F240BB"/>
    <w:rsid w:val="00F313BD"/>
    <w:rsid w:val="00F326FA"/>
    <w:rsid w:val="00F37CCF"/>
    <w:rsid w:val="00F42B15"/>
    <w:rsid w:val="00F51573"/>
    <w:rsid w:val="00F57FED"/>
    <w:rsid w:val="00F714C9"/>
    <w:rsid w:val="00F76FCE"/>
    <w:rsid w:val="00F806F1"/>
    <w:rsid w:val="00F81C53"/>
    <w:rsid w:val="00F83B09"/>
    <w:rsid w:val="00F83FAA"/>
    <w:rsid w:val="00F84601"/>
    <w:rsid w:val="00F916D1"/>
    <w:rsid w:val="00F92938"/>
    <w:rsid w:val="00F959C8"/>
    <w:rsid w:val="00F968C3"/>
    <w:rsid w:val="00FA011F"/>
    <w:rsid w:val="00FA06BA"/>
    <w:rsid w:val="00FB64C1"/>
    <w:rsid w:val="00FE0634"/>
    <w:rsid w:val="00FE240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6ACBAE5"/>
  <w15:docId w15:val="{9219DB63-882B-4E29-BA63-DAF4B16A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3B09"/>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basedOn w:val="Navaden"/>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docgener/informat/2014/GL_corrections_pp_irregularities_annex_S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27AF-D050-4096-934F-26C5D0F0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3449</Words>
  <Characters>19663</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23066</CharactersWithSpaces>
  <SharedDoc>false</SharedDoc>
  <HLinks>
    <vt:vector size="12" baseType="variant">
      <vt:variant>
        <vt:i4>1966108</vt:i4>
      </vt:variant>
      <vt:variant>
        <vt:i4>3</vt:i4>
      </vt:variant>
      <vt:variant>
        <vt:i4>0</vt:i4>
      </vt:variant>
      <vt:variant>
        <vt:i4>5</vt:i4>
      </vt:variant>
      <vt:variant>
        <vt:lpwstr>http://www.eu-skladi.si/ekp/navodila</vt:lpwstr>
      </vt:variant>
      <vt:variant>
        <vt:lpwstr/>
      </vt:variant>
      <vt:variant>
        <vt:i4>1966106</vt:i4>
      </vt:variant>
      <vt:variant>
        <vt:i4>0</vt:i4>
      </vt:variant>
      <vt:variant>
        <vt:i4>0</vt:i4>
      </vt:variant>
      <vt:variant>
        <vt:i4>5</vt:i4>
      </vt:variant>
      <vt:variant>
        <vt:lpwstr>https://ec.europa.eu/regional_policy/sources/docgener/informat/2014/GL_corrections_pp_irregularities_annex_SL.pdf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Katarina Lisec</cp:lastModifiedBy>
  <cp:revision>7</cp:revision>
  <cp:lastPrinted>2021-08-12T09:42:00Z</cp:lastPrinted>
  <dcterms:created xsi:type="dcterms:W3CDTF">2021-08-22T13:10:00Z</dcterms:created>
  <dcterms:modified xsi:type="dcterms:W3CDTF">2021-08-24T16:42:00Z</dcterms:modified>
</cp:coreProperties>
</file>