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A23" w:rsidRPr="00B12514" w:rsidRDefault="003D2A23" w:rsidP="0059072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bookmarkStart w:id="0" w:name="_GoBack"/>
      <w:bookmarkEnd w:id="0"/>
      <w:r w:rsidRPr="00B12514">
        <w:rPr>
          <w:rFonts w:ascii="Arial" w:hAnsi="Arial" w:cs="Arial"/>
          <w:i/>
          <w:color w:val="000000"/>
          <w:sz w:val="24"/>
          <w:szCs w:val="24"/>
        </w:rPr>
        <w:t>Ali lahko zbornice (OZS in GZS) izvajajo usposabljanje mentorjev v vseh regijah - ne glede na njihov sedež?</w:t>
      </w:r>
    </w:p>
    <w:p w:rsidR="000C2956" w:rsidRDefault="000C2956" w:rsidP="00590727">
      <w:pPr>
        <w:pStyle w:val="Telobesedila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B12514" w:rsidRPr="00127029" w:rsidRDefault="00B12514" w:rsidP="00590727">
      <w:pPr>
        <w:pStyle w:val="Telobesedila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 točki 2.6 javnega razpisa je opisan način izvajanja aktivnosti, kjer je navedeno,</w:t>
      </w:r>
      <w:r w:rsidR="0012702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da se </w:t>
      </w:r>
      <w:r w:rsidRPr="00127029">
        <w:rPr>
          <w:rFonts w:ascii="Arial" w:hAnsi="Arial" w:cs="Arial"/>
          <w:color w:val="000000"/>
          <w:sz w:val="24"/>
          <w:szCs w:val="24"/>
        </w:rPr>
        <w:t xml:space="preserve">aktivnosti posameznega </w:t>
      </w:r>
      <w:proofErr w:type="spellStart"/>
      <w:r w:rsidRPr="00127029">
        <w:rPr>
          <w:rFonts w:ascii="Arial" w:hAnsi="Arial" w:cs="Arial"/>
          <w:color w:val="000000"/>
          <w:sz w:val="24"/>
          <w:szCs w:val="24"/>
        </w:rPr>
        <w:t>konzorcijskega</w:t>
      </w:r>
      <w:proofErr w:type="spellEnd"/>
      <w:r w:rsidRPr="00127029">
        <w:rPr>
          <w:rFonts w:ascii="Arial" w:hAnsi="Arial" w:cs="Arial"/>
          <w:color w:val="000000"/>
          <w:sz w:val="24"/>
          <w:szCs w:val="24"/>
        </w:rPr>
        <w:t xml:space="preserve"> partnerja lahko izvajajo v kohezijski regiji, kjer je registriran.</w:t>
      </w:r>
    </w:p>
    <w:p w:rsidR="00B12514" w:rsidRPr="003D2A23" w:rsidRDefault="00B12514" w:rsidP="00590727">
      <w:pPr>
        <w:pStyle w:val="Odstavekseznam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2A23" w:rsidRDefault="003D2A23" w:rsidP="0059072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029">
        <w:rPr>
          <w:rFonts w:ascii="Arial" w:hAnsi="Arial" w:cs="Arial"/>
          <w:i/>
          <w:color w:val="000000"/>
          <w:sz w:val="24"/>
          <w:szCs w:val="24"/>
        </w:rPr>
        <w:t xml:space="preserve">Ali moramo kot konzorcij izvajati usposabljanja iz sklopa A in sklopa B v vseh statističnih regijah in ali moramo ponuditi vsa štiri usposabljanja iz sklopa B? </w:t>
      </w:r>
      <w:r w:rsidRPr="00127029">
        <w:rPr>
          <w:rFonts w:ascii="Arial" w:hAnsi="Arial" w:cs="Arial"/>
          <w:color w:val="000000"/>
          <w:sz w:val="24"/>
          <w:szCs w:val="24"/>
        </w:rPr>
        <w:t>Tega namreč v razpisni dokumentaciji ni zaslediti.</w:t>
      </w:r>
    </w:p>
    <w:p w:rsidR="00127029" w:rsidRPr="00127029" w:rsidRDefault="00127029" w:rsidP="005907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27029" w:rsidRPr="00127029" w:rsidRDefault="00127029" w:rsidP="005907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27029">
        <w:rPr>
          <w:rFonts w:ascii="Arial" w:hAnsi="Arial" w:cs="Arial"/>
          <w:color w:val="000000"/>
          <w:sz w:val="24"/>
          <w:szCs w:val="24"/>
        </w:rPr>
        <w:t xml:space="preserve">V točki 2.6 javnega razpisa je navedeno: 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Pr="00127029">
        <w:rPr>
          <w:rFonts w:ascii="Arial" w:hAnsi="Arial" w:cs="Arial"/>
          <w:color w:val="000000"/>
          <w:sz w:val="24"/>
          <w:szCs w:val="24"/>
        </w:rPr>
        <w:t xml:space="preserve">Za izvajanje predmeta tega javnega razpisa bosta v skladu s pogoji in merili izbrana največ dva (2) konzorcija, ki bosta izvajala aktivnosti iz Sklopa A in iz Sklopa B v obeh kohezijskih regijah« (in ne statističnih). </w:t>
      </w:r>
      <w:r>
        <w:rPr>
          <w:rFonts w:ascii="Arial" w:hAnsi="Arial" w:cs="Arial"/>
          <w:color w:val="000000"/>
          <w:sz w:val="24"/>
          <w:szCs w:val="24"/>
        </w:rPr>
        <w:t>Glede usposabljanj iz sklopa B je priporočljivo, da se izvajajo štirje vsebinski sklopi, res pa ni nikjer navedeno, da je to obvezno, zato po lastni presoji in potrebi iz terena.</w:t>
      </w:r>
    </w:p>
    <w:p w:rsidR="003D2A23" w:rsidRPr="003D2A23" w:rsidRDefault="003D2A23" w:rsidP="005907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2A23" w:rsidRDefault="003D2A23" w:rsidP="0059072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C2956">
        <w:rPr>
          <w:rFonts w:ascii="Arial" w:hAnsi="Arial" w:cs="Arial"/>
          <w:i/>
          <w:color w:val="000000"/>
          <w:sz w:val="24"/>
          <w:szCs w:val="24"/>
        </w:rPr>
        <w:t xml:space="preserve">Ali lahko potencialni </w:t>
      </w:r>
      <w:proofErr w:type="spellStart"/>
      <w:r w:rsidRPr="000C2956">
        <w:rPr>
          <w:rFonts w:ascii="Arial" w:hAnsi="Arial" w:cs="Arial"/>
          <w:i/>
          <w:color w:val="000000"/>
          <w:sz w:val="24"/>
          <w:szCs w:val="24"/>
        </w:rPr>
        <w:t>konzorcijski</w:t>
      </w:r>
      <w:proofErr w:type="spellEnd"/>
      <w:r w:rsidRPr="000C2956">
        <w:rPr>
          <w:rFonts w:ascii="Arial" w:hAnsi="Arial" w:cs="Arial"/>
          <w:i/>
          <w:color w:val="000000"/>
          <w:sz w:val="24"/>
          <w:szCs w:val="24"/>
        </w:rPr>
        <w:t xml:space="preserve"> partnerji sodelujejo v več konzorcijih (sprašujemo tako za zbornice in za šole)</w:t>
      </w:r>
    </w:p>
    <w:p w:rsidR="000C2956" w:rsidRPr="000C2956" w:rsidRDefault="000C2956" w:rsidP="00590727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3D2A23" w:rsidRDefault="000C2956" w:rsidP="005907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Omejitev ni. Vendar je v tem primeru potrebno paziti na dvojno financiranje.</w:t>
      </w:r>
    </w:p>
    <w:p w:rsidR="000C2956" w:rsidRPr="003D2A23" w:rsidRDefault="000C2956" w:rsidP="005907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D2A23" w:rsidRPr="000C2956" w:rsidRDefault="003D2A23" w:rsidP="0059072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0C2956">
        <w:rPr>
          <w:rFonts w:ascii="Arial" w:hAnsi="Arial" w:cs="Arial"/>
          <w:i/>
          <w:color w:val="000000"/>
          <w:sz w:val="24"/>
          <w:szCs w:val="24"/>
        </w:rPr>
        <w:t>Od kdaj do kdaj je upravičena zaposlitev koordinatorja - ta podatek je pomemben za pripravo finančnega načrta?</w:t>
      </w:r>
    </w:p>
    <w:p w:rsidR="000C2956" w:rsidRDefault="000C2956" w:rsidP="0059072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C2956" w:rsidRPr="000C2956" w:rsidRDefault="000C2956" w:rsidP="0059072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C2956">
        <w:rPr>
          <w:rFonts w:ascii="Arial" w:hAnsi="Arial" w:cs="Arial"/>
          <w:color w:val="000000"/>
          <w:sz w:val="24"/>
          <w:szCs w:val="24"/>
        </w:rPr>
        <w:t>V 6. točki javnega razpisa je navedeno: »</w:t>
      </w:r>
      <w:r w:rsidRPr="000C2956">
        <w:rPr>
          <w:rFonts w:ascii="Arial" w:hAnsi="Arial" w:cs="Arial"/>
          <w:sz w:val="24"/>
          <w:szCs w:val="24"/>
        </w:rPr>
        <w:t xml:space="preserve">vodja projekta in koordinator projekta morata biti pri prijavitelju </w:t>
      </w:r>
      <w:r w:rsidRPr="000C2956">
        <w:rPr>
          <w:rFonts w:ascii="Arial" w:hAnsi="Arial" w:cs="Arial"/>
          <w:sz w:val="24"/>
          <w:szCs w:val="24"/>
          <w:u w:val="single"/>
        </w:rPr>
        <w:t>zaposlena ves čas trajanja projekta</w:t>
      </w:r>
      <w:r w:rsidRPr="000C2956">
        <w:rPr>
          <w:rFonts w:ascii="Arial" w:hAnsi="Arial" w:cs="Arial"/>
          <w:sz w:val="24"/>
          <w:szCs w:val="24"/>
        </w:rPr>
        <w:t xml:space="preserve">. Koordinator projekta mora biti med trajanjem projekta zaposlen na projektu najmanj 30 % delovnega časa« </w:t>
      </w:r>
    </w:p>
    <w:p w:rsidR="003D2A23" w:rsidRPr="003D2A23" w:rsidRDefault="003D2A23" w:rsidP="005907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32786" w:rsidRPr="00590727" w:rsidRDefault="003D2A23" w:rsidP="00590727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</w:rPr>
      </w:pPr>
      <w:r w:rsidRPr="00590727">
        <w:rPr>
          <w:rFonts w:ascii="Arial" w:hAnsi="Arial" w:cs="Arial"/>
          <w:i/>
          <w:color w:val="000000"/>
          <w:sz w:val="24"/>
          <w:szCs w:val="24"/>
        </w:rPr>
        <w:t xml:space="preserve">Vprašanje glede merila - število izvedenih seminarjev za usposabljanje strokovnih delavcev: koga se tu šteje kot strokovne delavce? So to samo učitelji in svetovalni delavci? Ali sem spadajo tudi usposabljanja, ki smo jih izvajali za </w:t>
      </w:r>
      <w:r w:rsidRPr="00590727">
        <w:rPr>
          <w:rFonts w:ascii="Arial" w:hAnsi="Arial" w:cs="Arial"/>
          <w:i/>
          <w:color w:val="000000"/>
          <w:sz w:val="24"/>
          <w:szCs w:val="24"/>
        </w:rPr>
        <w:lastRenderedPageBreak/>
        <w:t>podjetja in njihove zaposlene? So to tudi jezikovna strokovna usposabljanja za zaposlene? </w:t>
      </w:r>
    </w:p>
    <w:p w:rsidR="001D7AFF" w:rsidRDefault="00470049" w:rsidP="005907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C2956">
        <w:rPr>
          <w:rFonts w:ascii="Arial" w:hAnsi="Arial" w:cs="Arial"/>
          <w:color w:val="000000"/>
          <w:sz w:val="24"/>
          <w:szCs w:val="24"/>
          <w:shd w:val="clear" w:color="auto" w:fill="FFFFFF"/>
        </w:rPr>
        <w:t>Tu štejemo le učitelje in strokovne delavce. (oz. natančneje upoštevamo 96. člen ZOFVI: Strokovni delavci v javni poklicni oziroma strokovni šoli so učitelj splošnoizobraževalnih predmetov, učitelj strokovnoteoretičnih predmetov, učitelj praktičnega pouka in veščin, mojstri, svetovalni delavec, knjižničar, laborant, organizator interesnih dejavnosti in drugi strokovni delavci.)</w:t>
      </w:r>
    </w:p>
    <w:p w:rsidR="001D7AFF" w:rsidRPr="00590727" w:rsidRDefault="001D7AFF" w:rsidP="00590727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59072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Dodatno pojasnilo glede trajanja projekta in možne zaposlitve (pod 4. točko): lahko torej koordinatorja zaposlimo že s 1. novembrom 2021? Je torej maksimalna možna doba zaposlitve od 1. 11. 2021 do 30. 6. 2023?</w:t>
      </w:r>
    </w:p>
    <w:p w:rsidR="001D7AFF" w:rsidRDefault="001D7AFF" w:rsidP="005907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D7AFF">
        <w:rPr>
          <w:rFonts w:ascii="Arial" w:hAnsi="Arial" w:cs="Arial"/>
          <w:color w:val="000000"/>
          <w:sz w:val="24"/>
          <w:szCs w:val="24"/>
          <w:shd w:val="clear" w:color="auto" w:fill="FFFFFF"/>
        </w:rPr>
        <w:t>Stroške lahko uveljavljate od datuma objave javnega razpisa, tako, da lahko zaposlite koordinatorja za projekt in sicer od 1. 11. 2021 do 30. 6. 2023.</w:t>
      </w:r>
    </w:p>
    <w:p w:rsidR="00590727" w:rsidRDefault="001D7AFF" w:rsidP="0059072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59072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Ali se pri referencah in usposobljenosti prijavitelja lahko upošteva tudi reference partnerjev; enako vprašanje velja tudi za točko 2.2.4 prijavnice - sodelovanje pri prenovi programov?</w:t>
      </w:r>
    </w:p>
    <w:p w:rsidR="00590727" w:rsidRPr="00590727" w:rsidRDefault="00590727" w:rsidP="0059072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</w:p>
    <w:p w:rsidR="001D7AFF" w:rsidRPr="001D7AFF" w:rsidRDefault="001D7AFF" w:rsidP="00590727">
      <w:pPr>
        <w:spacing w:line="360" w:lineRule="auto"/>
        <w:ind w:left="3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D7AFF">
        <w:rPr>
          <w:rFonts w:ascii="Arial" w:hAnsi="Arial" w:cs="Arial"/>
          <w:color w:val="000000"/>
          <w:sz w:val="24"/>
          <w:szCs w:val="24"/>
          <w:shd w:val="clear" w:color="auto" w:fill="FFFFFF"/>
        </w:rPr>
        <w:t>Reference prijaviteljev velja le za prijavitelja (v celotni drugi točki Prijavnice na JR)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D7AFF" w:rsidRPr="00590727" w:rsidRDefault="001D7AFF" w:rsidP="0059072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59072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Ali je pod točko 4.1 prijavnice mišljeno, da bolj točno opredelimo, kako bomo izvajali programe usposabljanja - torej bolj podrobno opredelimo vsebine, izvajalce? Oz. sporočite prosim, kaj je mišljeno.</w:t>
      </w:r>
    </w:p>
    <w:p w:rsidR="001D7AFF" w:rsidRPr="001D7AFF" w:rsidRDefault="001D7AFF" w:rsidP="00590727">
      <w:pPr>
        <w:pStyle w:val="Odstavekseznama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D7AFF" w:rsidRPr="001D7AFF" w:rsidRDefault="001D7AFF" w:rsidP="0059072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D7AFF">
        <w:rPr>
          <w:rFonts w:ascii="Arial" w:hAnsi="Arial" w:cs="Arial"/>
          <w:color w:val="000000"/>
          <w:sz w:val="24"/>
          <w:szCs w:val="24"/>
          <w:shd w:val="clear" w:color="auto" w:fill="FFFFFF"/>
        </w:rPr>
        <w:t>Da. Želimo, da pripravite načrt, kako boste usposabljanja izvajali, ker želimo, da se držite navodil iz predpisanih programov s strani CPI (Prilogi 12 in 13) in JR, ter da pri opisu v celoti upoštevate (kot tudi v praksi) vse točke iz omenjenih prilog, kot so: Namen, trajanje, ciljne skupine, izvajalci...</w:t>
      </w:r>
    </w:p>
    <w:sectPr w:rsidR="001D7AFF" w:rsidRPr="001D7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7DC"/>
    <w:multiLevelType w:val="hybridMultilevel"/>
    <w:tmpl w:val="72DE4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7BB0"/>
    <w:multiLevelType w:val="hybridMultilevel"/>
    <w:tmpl w:val="A9E2E292"/>
    <w:lvl w:ilvl="0" w:tplc="DDB28F02">
      <w:start w:val="1"/>
      <w:numFmt w:val="bullet"/>
      <w:lvlText w:val="-"/>
      <w:lvlJc w:val="left"/>
      <w:pPr>
        <w:ind w:left="661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23"/>
    <w:rsid w:val="000C2956"/>
    <w:rsid w:val="000C5AFE"/>
    <w:rsid w:val="00127029"/>
    <w:rsid w:val="001945DB"/>
    <w:rsid w:val="001D7AFF"/>
    <w:rsid w:val="003D2A23"/>
    <w:rsid w:val="00470049"/>
    <w:rsid w:val="00590727"/>
    <w:rsid w:val="00B12514"/>
    <w:rsid w:val="00E26150"/>
    <w:rsid w:val="00F32786"/>
    <w:rsid w:val="00FA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772A4-9440-4688-A2BF-D9CD73BD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3D2A2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2A23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rsid w:val="00B12514"/>
    <w:pPr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B12514"/>
    <w:rPr>
      <w:rFonts w:ascii="Tahoma" w:eastAsia="Times New Roman" w:hAnsi="Tahoma" w:cs="Tahoma"/>
      <w:sz w:val="20"/>
      <w:szCs w:val="20"/>
      <w:lang w:eastAsia="sl-SI"/>
    </w:rPr>
  </w:style>
  <w:style w:type="character" w:customStyle="1" w:styleId="OdstavekseznamaZnak">
    <w:name w:val="Odstavek seznama Znak"/>
    <w:link w:val="Odstavekseznama"/>
    <w:uiPriority w:val="34"/>
    <w:qFormat/>
    <w:locked/>
    <w:rsid w:val="000C2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Lisec</dc:creator>
  <cp:keywords/>
  <dc:description/>
  <cp:lastModifiedBy>Nina Jug</cp:lastModifiedBy>
  <cp:revision>2</cp:revision>
  <cp:lastPrinted>2021-11-04T07:35:00Z</cp:lastPrinted>
  <dcterms:created xsi:type="dcterms:W3CDTF">2021-11-10T11:31:00Z</dcterms:created>
  <dcterms:modified xsi:type="dcterms:W3CDTF">2021-11-10T11:31:00Z</dcterms:modified>
</cp:coreProperties>
</file>