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B341" w14:textId="77777777" w:rsidR="001E3932" w:rsidRDefault="001E3932" w:rsidP="001E3932">
      <w:r>
        <w:rPr>
          <w:noProof/>
        </w:rPr>
        <w:drawing>
          <wp:inline distT="0" distB="0" distL="0" distR="0" wp14:anchorId="600B16DE" wp14:editId="19CB8B3B">
            <wp:extent cx="3333750" cy="609600"/>
            <wp:effectExtent l="0" t="0" r="0" b="0"/>
            <wp:docPr id="46719799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14:paraId="25E89D08" w14:textId="73472CAD" w:rsidR="00127BDF" w:rsidRDefault="001E3932" w:rsidP="001E3932">
      <w:pPr>
        <w:ind w:left="5664"/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263DC57" wp14:editId="5BB435E9">
            <wp:extent cx="1876425" cy="1551330"/>
            <wp:effectExtent l="0" t="0" r="0" b="0"/>
            <wp:docPr id="10505239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20" cy="155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0303" w14:textId="77777777" w:rsidR="00127BDF" w:rsidRPr="006F4F42" w:rsidRDefault="00127BDF" w:rsidP="00127BDF">
      <w:pPr>
        <w:jc w:val="center"/>
        <w:rPr>
          <w:b/>
        </w:rPr>
      </w:pPr>
      <w:r w:rsidRPr="006F4F42">
        <w:rPr>
          <w:b/>
        </w:rPr>
        <w:t xml:space="preserve">POVABILO </w:t>
      </w:r>
      <w:r>
        <w:rPr>
          <w:b/>
        </w:rPr>
        <w:t>VZGOJNO-IZOBRAŽEVALNIM ZAVODOM</w:t>
      </w:r>
      <w:r w:rsidRPr="006F4F42">
        <w:rPr>
          <w:b/>
        </w:rPr>
        <w:t xml:space="preserve"> K ODDAJI </w:t>
      </w:r>
      <w:r>
        <w:rPr>
          <w:b/>
        </w:rPr>
        <w:t>VLOG</w:t>
      </w:r>
      <w:r w:rsidRPr="006F4F42">
        <w:rPr>
          <w:b/>
        </w:rPr>
        <w:t xml:space="preserve"> ZA SOFINANCIRANJE DOPOLNILNEGA POUKA MATERNIH JEZIKOV IN KULTUR ZA OTROKE </w:t>
      </w:r>
      <w:r>
        <w:rPr>
          <w:b/>
        </w:rPr>
        <w:t>DRUGIH NARODNOSTI</w:t>
      </w:r>
      <w:r w:rsidRPr="006F4F42">
        <w:rPr>
          <w:b/>
        </w:rPr>
        <w:t xml:space="preserve"> V ŠOLSKEM LETU 20</w:t>
      </w:r>
      <w:r>
        <w:rPr>
          <w:b/>
        </w:rPr>
        <w:t>24</w:t>
      </w:r>
      <w:r w:rsidRPr="006F4F42">
        <w:rPr>
          <w:b/>
        </w:rPr>
        <w:t>/20</w:t>
      </w:r>
      <w:r>
        <w:rPr>
          <w:b/>
        </w:rPr>
        <w:t>25</w:t>
      </w:r>
    </w:p>
    <w:p w14:paraId="24C97264" w14:textId="77777777" w:rsidR="00127BDF" w:rsidRDefault="00127BDF" w:rsidP="00127BDF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  <w:lang w:eastAsia="sl-SI"/>
        </w:rPr>
      </w:pPr>
    </w:p>
    <w:p w14:paraId="3E628DA4" w14:textId="09E82E55" w:rsidR="00127BDF" w:rsidRDefault="00127BDF" w:rsidP="00127BDF">
      <w:pPr>
        <w:suppressAutoHyphens/>
        <w:spacing w:line="240" w:lineRule="auto"/>
        <w:jc w:val="both"/>
        <w:rPr>
          <w:color w:val="000000"/>
          <w:lang w:eastAsia="sl-SI"/>
        </w:rPr>
      </w:pPr>
      <w:r>
        <w:rPr>
          <w:color w:val="000000"/>
          <w:lang w:eastAsia="sl-SI"/>
        </w:rPr>
        <w:t xml:space="preserve">Ministrstvo za vzgojo in izobraževanje (v nadaljevanju MVI) že vrsto let podpira izvajanje dopolnilnega pouka maternih jezikov in kultur za otroke drugih narodnosti v osnovnih in srednjih šolah. S to dejavnostjo bo MVI na podlagi Sklepa ministra št. </w:t>
      </w:r>
      <w:r>
        <w:rPr>
          <w:rFonts w:cs="Arial"/>
          <w:szCs w:val="20"/>
          <w:lang w:eastAsia="ar-SA"/>
        </w:rPr>
        <w:t xml:space="preserve">6039-14/2024/1 </w:t>
      </w:r>
      <w:r>
        <w:rPr>
          <w:color w:val="000000"/>
          <w:lang w:eastAsia="sl-SI"/>
        </w:rPr>
        <w:t xml:space="preserve">z dne </w:t>
      </w:r>
      <w:r>
        <w:rPr>
          <w:rFonts w:cs="Arial"/>
          <w:szCs w:val="20"/>
          <w:lang w:eastAsia="ar-SA"/>
        </w:rPr>
        <w:t>29. 8</w:t>
      </w:r>
      <w:r w:rsidRPr="00EA7ECA">
        <w:rPr>
          <w:rFonts w:cs="Arial"/>
          <w:szCs w:val="20"/>
          <w:lang w:eastAsia="ar-SA"/>
        </w:rPr>
        <w:t>. 202</w:t>
      </w:r>
      <w:r>
        <w:rPr>
          <w:rFonts w:cs="Arial"/>
          <w:szCs w:val="20"/>
          <w:lang w:eastAsia="ar-SA"/>
        </w:rPr>
        <w:t xml:space="preserve">4 </w:t>
      </w:r>
      <w:r>
        <w:rPr>
          <w:color w:val="000000"/>
          <w:lang w:eastAsia="sl-SI"/>
        </w:rPr>
        <w:t xml:space="preserve">nadaljevalo tudi v šolskem letu 2024/25. Tako kot v lanskem šolskem letu je določen </w:t>
      </w:r>
      <w:r w:rsidRPr="001E2413">
        <w:rPr>
          <w:b/>
          <w:color w:val="000000"/>
          <w:lang w:eastAsia="sl-SI"/>
        </w:rPr>
        <w:t>rok za oddajo vloge in sicer 31. januar 20</w:t>
      </w:r>
      <w:r>
        <w:rPr>
          <w:b/>
          <w:color w:val="000000"/>
          <w:lang w:eastAsia="sl-SI"/>
        </w:rPr>
        <w:t>2</w:t>
      </w:r>
      <w:r w:rsidR="0047004C">
        <w:rPr>
          <w:b/>
          <w:color w:val="000000"/>
          <w:lang w:eastAsia="sl-SI"/>
        </w:rPr>
        <w:t>5</w:t>
      </w:r>
      <w:r>
        <w:rPr>
          <w:color w:val="000000"/>
          <w:lang w:eastAsia="sl-SI"/>
        </w:rPr>
        <w:t>. Pogoji za izvajanje te dejavnosti ostajajo isti kot v lanskem letu:</w:t>
      </w:r>
    </w:p>
    <w:p w14:paraId="73F60437" w14:textId="77777777" w:rsidR="00127BDF" w:rsidRPr="00273FE5" w:rsidRDefault="00127BDF" w:rsidP="00127BDF">
      <w:pPr>
        <w:numPr>
          <w:ilvl w:val="0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Sredstva za izvajanje dopolnilnega pouka zagotavljata </w:t>
      </w:r>
      <w:r>
        <w:rPr>
          <w:color w:val="000000"/>
        </w:rPr>
        <w:t>MVI</w:t>
      </w:r>
      <w:r w:rsidRPr="00273FE5">
        <w:rPr>
          <w:color w:val="000000"/>
        </w:rPr>
        <w:t xml:space="preserve"> ter država ali države, katerih jezik se poučuje, oziroma starši učencev ali dijakov, ki bodo pouk obiskovali (v nadaljevanju: starši) ali druge osebe.</w:t>
      </w:r>
    </w:p>
    <w:p w14:paraId="41FA0860" w14:textId="77777777" w:rsidR="00127BDF" w:rsidRDefault="00127BDF" w:rsidP="00127BDF">
      <w:pPr>
        <w:numPr>
          <w:ilvl w:val="0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Država ali države, katerih jezik se poučuje oziroma starši ali druge osebe zagotavljajo </w:t>
      </w:r>
      <w:r>
        <w:rPr>
          <w:color w:val="000000"/>
        </w:rPr>
        <w:t xml:space="preserve">sredstva za </w:t>
      </w:r>
      <w:r w:rsidRPr="00273FE5">
        <w:rPr>
          <w:color w:val="000000"/>
        </w:rPr>
        <w:t xml:space="preserve">plačilo učitelja </w:t>
      </w:r>
      <w:r>
        <w:rPr>
          <w:color w:val="000000"/>
        </w:rPr>
        <w:t>ali drugega izvajalca dopolnilnega pouka (v nadaljevanju: učitelj dopolnilnega pouka).</w:t>
      </w:r>
    </w:p>
    <w:p w14:paraId="591115F9" w14:textId="77777777" w:rsidR="00127BDF" w:rsidRPr="00273FE5" w:rsidRDefault="00127BDF" w:rsidP="00127BDF">
      <w:pPr>
        <w:numPr>
          <w:ilvl w:val="0"/>
          <w:numId w:val="1"/>
        </w:numPr>
        <w:suppressAutoHyphens/>
        <w:spacing w:after="0" w:line="288" w:lineRule="auto"/>
        <w:jc w:val="both"/>
        <w:rPr>
          <w:color w:val="000000"/>
          <w:lang w:eastAsia="sl-SI"/>
        </w:rPr>
      </w:pPr>
      <w:r>
        <w:rPr>
          <w:color w:val="000000"/>
        </w:rPr>
        <w:t>MVI</w:t>
      </w:r>
      <w:r w:rsidRPr="00273FE5">
        <w:rPr>
          <w:color w:val="000000"/>
        </w:rPr>
        <w:t xml:space="preserve"> zagotavlja letni pavšalni znesek na učenca ali dijaka, ki obiskuje dopolnilni pouk in ki </w:t>
      </w:r>
      <w:r>
        <w:rPr>
          <w:color w:val="000000"/>
        </w:rPr>
        <w:t xml:space="preserve">izpolnjuje </w:t>
      </w:r>
      <w:r w:rsidRPr="00273FE5">
        <w:rPr>
          <w:color w:val="000000"/>
        </w:rPr>
        <w:t>naslednj</w:t>
      </w:r>
      <w:r>
        <w:rPr>
          <w:color w:val="000000"/>
        </w:rPr>
        <w:t>e</w:t>
      </w:r>
      <w:r w:rsidRPr="00273FE5">
        <w:rPr>
          <w:color w:val="000000"/>
        </w:rPr>
        <w:t xml:space="preserve"> pogoje:</w:t>
      </w:r>
    </w:p>
    <w:p w14:paraId="7F84E7D7" w14:textId="77777777" w:rsidR="00127BDF" w:rsidRPr="00273FE5" w:rsidRDefault="00127BDF" w:rsidP="00127BDF">
      <w:pPr>
        <w:numPr>
          <w:ilvl w:val="2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vsaj eden od staršev kot materni jezik govori jezik, ki ni slovenščina in je ta jezik učencu ali dijaku jezik vsakodnevne komunikacije in </w:t>
      </w:r>
    </w:p>
    <w:p w14:paraId="28BF2303" w14:textId="77777777" w:rsidR="00127BDF" w:rsidRPr="00273FE5" w:rsidRDefault="00127BDF" w:rsidP="00127BDF">
      <w:pPr>
        <w:numPr>
          <w:ilvl w:val="2"/>
          <w:numId w:val="1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 xml:space="preserve">ima že osnovno znanje tega jezika, ima </w:t>
      </w:r>
      <w:r>
        <w:rPr>
          <w:color w:val="000000"/>
        </w:rPr>
        <w:t>interes za obiskovanje</w:t>
      </w:r>
      <w:r w:rsidRPr="00273FE5">
        <w:rPr>
          <w:color w:val="000000"/>
        </w:rPr>
        <w:t xml:space="preserve"> dopolnilnega pouka in ima za to privolitev staršev oziroma skrbnikov.</w:t>
      </w:r>
    </w:p>
    <w:p w14:paraId="1AD2D136" w14:textId="77777777" w:rsidR="00127BDF" w:rsidRPr="00273FE5" w:rsidRDefault="00127BDF" w:rsidP="00127BDF">
      <w:pPr>
        <w:numPr>
          <w:ilvl w:val="0"/>
          <w:numId w:val="3"/>
        </w:numPr>
        <w:suppressAutoHyphens/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V letni pavšalni znesek za učenca ali dijaka je vključeno:</w:t>
      </w:r>
    </w:p>
    <w:p w14:paraId="2DBDDDEC" w14:textId="77777777" w:rsidR="00127BDF" w:rsidRPr="00273FE5" w:rsidRDefault="00127BDF" w:rsidP="00127BDF">
      <w:pPr>
        <w:numPr>
          <w:ilvl w:val="2"/>
          <w:numId w:val="2"/>
        </w:numPr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uporaba prostorov za (minimalno) 60 ur pouka (ogrevanje, elektrika, čiščenje…)</w:t>
      </w:r>
      <w:r>
        <w:rPr>
          <w:color w:val="000000"/>
        </w:rPr>
        <w:t>,</w:t>
      </w:r>
    </w:p>
    <w:p w14:paraId="67F774E2" w14:textId="77777777" w:rsidR="00127BDF" w:rsidRPr="00273FE5" w:rsidRDefault="00127BDF" w:rsidP="00127BDF">
      <w:pPr>
        <w:numPr>
          <w:ilvl w:val="2"/>
          <w:numId w:val="2"/>
        </w:numPr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nabava učil in učnih pripomočkov za učenca/dijaka</w:t>
      </w:r>
      <w:r>
        <w:rPr>
          <w:color w:val="000000"/>
        </w:rPr>
        <w:t>,</w:t>
      </w:r>
    </w:p>
    <w:p w14:paraId="1B4BED40" w14:textId="77777777" w:rsidR="00127BDF" w:rsidRPr="00273FE5" w:rsidRDefault="00127BDF" w:rsidP="00127BDF">
      <w:pPr>
        <w:numPr>
          <w:ilvl w:val="2"/>
          <w:numId w:val="2"/>
        </w:numPr>
        <w:spacing w:after="0" w:line="288" w:lineRule="auto"/>
        <w:jc w:val="both"/>
        <w:rPr>
          <w:color w:val="000000"/>
        </w:rPr>
      </w:pPr>
      <w:r w:rsidRPr="00273FE5">
        <w:rPr>
          <w:color w:val="000000"/>
        </w:rPr>
        <w:t>materialni stroški vezani na izvedbo programa (nakup drobnega potrošnega materiala, stroški telefonskega</w:t>
      </w:r>
      <w:r>
        <w:rPr>
          <w:color w:val="000000"/>
        </w:rPr>
        <w:t>, internetnega</w:t>
      </w:r>
      <w:r w:rsidRPr="00273FE5">
        <w:rPr>
          <w:color w:val="000000"/>
        </w:rPr>
        <w:t xml:space="preserve"> in pisnega komuniciranja, fotokopiranje in podobno).</w:t>
      </w:r>
    </w:p>
    <w:p w14:paraId="151DB6D8" w14:textId="2A67846B" w:rsidR="00127BDF" w:rsidRPr="00D91493" w:rsidRDefault="00127BDF" w:rsidP="00127BDF">
      <w:pPr>
        <w:numPr>
          <w:ilvl w:val="1"/>
          <w:numId w:val="4"/>
        </w:numPr>
        <w:tabs>
          <w:tab w:val="clear" w:pos="1320"/>
          <w:tab w:val="num" w:pos="1069"/>
        </w:tabs>
        <w:suppressAutoHyphens/>
        <w:spacing w:after="0" w:line="288" w:lineRule="auto"/>
        <w:ind w:left="1069"/>
        <w:jc w:val="both"/>
      </w:pPr>
      <w:r w:rsidRPr="00D91493">
        <w:rPr>
          <w:color w:val="000000"/>
        </w:rPr>
        <w:t>Sredstva letnega pavšalnega zneska za učenca ali dijaka, ki v šolskem letu 20</w:t>
      </w:r>
      <w:r>
        <w:rPr>
          <w:color w:val="000000"/>
        </w:rPr>
        <w:t>24</w:t>
      </w:r>
      <w:r w:rsidRPr="00D91493">
        <w:rPr>
          <w:color w:val="000000"/>
        </w:rPr>
        <w:t>/</w:t>
      </w:r>
      <w:r>
        <w:rPr>
          <w:color w:val="000000"/>
        </w:rPr>
        <w:t>25</w:t>
      </w:r>
      <w:r w:rsidRPr="00D91493">
        <w:rPr>
          <w:color w:val="000000"/>
        </w:rPr>
        <w:t xml:space="preserve"> znaša 45 EUR, se dodelijo </w:t>
      </w:r>
      <w:r>
        <w:rPr>
          <w:color w:val="000000"/>
        </w:rPr>
        <w:t>vzgojno-izobraževalnemu zavodu (v nadaljevanju: zavod)</w:t>
      </w:r>
      <w:r w:rsidRPr="00D91493">
        <w:rPr>
          <w:color w:val="000000"/>
        </w:rPr>
        <w:t xml:space="preserve">, ki izvaja </w:t>
      </w:r>
      <w:r w:rsidRPr="00D91493">
        <w:rPr>
          <w:color w:val="000000"/>
        </w:rPr>
        <w:lastRenderedPageBreak/>
        <w:t xml:space="preserve">dopolnilni pouk, s posebnim sklepom. </w:t>
      </w:r>
      <w:r>
        <w:rPr>
          <w:color w:val="000000"/>
        </w:rPr>
        <w:t>Zavod</w:t>
      </w:r>
      <w:r w:rsidRPr="00D91493">
        <w:rPr>
          <w:color w:val="000000"/>
        </w:rPr>
        <w:t xml:space="preserve"> lahko za plačilo stroškov uporabe prostorov porabi največ eno tretjino dodeljenih sredstev. Za dodeljena sredstva za stroške iz druge in tretje alineje prejšnjega odstavka </w:t>
      </w:r>
      <w:r>
        <w:rPr>
          <w:color w:val="000000"/>
        </w:rPr>
        <w:t>zavod</w:t>
      </w:r>
      <w:r w:rsidRPr="00D91493">
        <w:rPr>
          <w:color w:val="000000"/>
        </w:rPr>
        <w:t xml:space="preserve"> na predlog učitelja ali drugega izvajalca dopolnilnega pouka izda naročilnico oziroma neposredno pokrije navedene stroške.</w:t>
      </w:r>
    </w:p>
    <w:p w14:paraId="78832BB0" w14:textId="77777777" w:rsidR="00127BDF" w:rsidRPr="00273FE5" w:rsidRDefault="00127BDF" w:rsidP="00127BDF">
      <w:pPr>
        <w:numPr>
          <w:ilvl w:val="1"/>
          <w:numId w:val="4"/>
        </w:numPr>
        <w:tabs>
          <w:tab w:val="clear" w:pos="1320"/>
          <w:tab w:val="num" w:pos="1069"/>
        </w:tabs>
        <w:suppressAutoHyphens/>
        <w:spacing w:after="0" w:line="288" w:lineRule="auto"/>
        <w:ind w:left="1069"/>
        <w:jc w:val="both"/>
      </w:pPr>
      <w:r w:rsidRPr="00273FE5">
        <w:t>Normativi:</w:t>
      </w:r>
    </w:p>
    <w:p w14:paraId="5B2FEE81" w14:textId="77777777" w:rsidR="00127BDF" w:rsidRPr="00273FE5" w:rsidRDefault="00127BDF" w:rsidP="00127BDF">
      <w:pPr>
        <w:numPr>
          <w:ilvl w:val="2"/>
          <w:numId w:val="5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  <w:rPr>
          <w:i/>
        </w:rPr>
      </w:pPr>
      <w:r w:rsidRPr="00273FE5">
        <w:t>največ 15 učencev ali dijakov</w:t>
      </w:r>
      <w:r>
        <w:t xml:space="preserve"> v skupini</w:t>
      </w:r>
      <w:r w:rsidRPr="00273FE5">
        <w:t>,</w:t>
      </w:r>
    </w:p>
    <w:p w14:paraId="58DDB689" w14:textId="77777777" w:rsidR="00127BDF" w:rsidRPr="00273FE5" w:rsidRDefault="00127BDF" w:rsidP="00127BDF">
      <w:pPr>
        <w:numPr>
          <w:ilvl w:val="2"/>
          <w:numId w:val="5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  <w:rPr>
          <w:i/>
        </w:rPr>
      </w:pPr>
      <w:r w:rsidRPr="00273FE5">
        <w:t>izvede se najmanj 60 šolskih ur na šolsko leto.</w:t>
      </w:r>
    </w:p>
    <w:p w14:paraId="2A36342E" w14:textId="77777777" w:rsidR="00127BDF" w:rsidRPr="00D976D9" w:rsidRDefault="00127BDF" w:rsidP="00127BDF">
      <w:pPr>
        <w:numPr>
          <w:ilvl w:val="1"/>
          <w:numId w:val="4"/>
        </w:numPr>
        <w:tabs>
          <w:tab w:val="clear" w:pos="1320"/>
          <w:tab w:val="num" w:pos="1069"/>
        </w:tabs>
        <w:suppressAutoHyphens/>
        <w:spacing w:after="0" w:line="288" w:lineRule="auto"/>
        <w:ind w:left="1069"/>
        <w:jc w:val="both"/>
        <w:rPr>
          <w:b/>
        </w:rPr>
      </w:pPr>
      <w:r w:rsidRPr="00D976D9">
        <w:t>Učitelj</w:t>
      </w:r>
      <w:r>
        <w:t xml:space="preserve"> </w:t>
      </w:r>
      <w:r w:rsidRPr="00D976D9">
        <w:t>dopolnilnega pouka mora izpolnjevati naslednje pogoje:</w:t>
      </w:r>
    </w:p>
    <w:p w14:paraId="7C7CA35F" w14:textId="77777777" w:rsidR="00127BDF" w:rsidRPr="00D976D9" w:rsidRDefault="00127BDF" w:rsidP="00127BDF">
      <w:pPr>
        <w:numPr>
          <w:ilvl w:val="2"/>
          <w:numId w:val="6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</w:pPr>
      <w:r w:rsidRPr="00D976D9">
        <w:t>da je rojeni govorec jezika, ki ga poučuje kot učitelj dopolnilnega pouka,</w:t>
      </w:r>
    </w:p>
    <w:p w14:paraId="54946B79" w14:textId="77777777" w:rsidR="00127BDF" w:rsidRPr="00D976D9" w:rsidRDefault="00127BDF" w:rsidP="00127BDF">
      <w:pPr>
        <w:numPr>
          <w:ilvl w:val="2"/>
          <w:numId w:val="6"/>
        </w:numPr>
        <w:tabs>
          <w:tab w:val="clear" w:pos="2160"/>
          <w:tab w:val="num" w:pos="1909"/>
        </w:tabs>
        <w:suppressAutoHyphens/>
        <w:spacing w:after="0" w:line="288" w:lineRule="auto"/>
        <w:ind w:left="1909"/>
        <w:jc w:val="both"/>
        <w:rPr>
          <w:i/>
        </w:rPr>
      </w:pPr>
      <w:r w:rsidRPr="00D976D9">
        <w:t>ima zagotovljeno financiranje dela in prevoza na delo.</w:t>
      </w:r>
    </w:p>
    <w:p w14:paraId="5E1BE274" w14:textId="77777777" w:rsidR="00127BDF" w:rsidRPr="00D976D9" w:rsidRDefault="00127BDF" w:rsidP="00127BDF">
      <w:pPr>
        <w:numPr>
          <w:ilvl w:val="0"/>
          <w:numId w:val="7"/>
        </w:numPr>
        <w:suppressAutoHyphens/>
        <w:spacing w:after="0" w:line="288" w:lineRule="auto"/>
        <w:ind w:left="1069"/>
        <w:jc w:val="both"/>
      </w:pPr>
      <w:r w:rsidRPr="00D976D9">
        <w:t>Obveznosti učitelja</w:t>
      </w:r>
      <w:r>
        <w:t xml:space="preserve"> dopolnilnega pouka</w:t>
      </w:r>
      <w:r w:rsidRPr="00D976D9">
        <w:t>:</w:t>
      </w:r>
    </w:p>
    <w:p w14:paraId="6ECB69C2" w14:textId="6EA2D0E5" w:rsidR="00127BDF" w:rsidRPr="00D976D9" w:rsidRDefault="00127BDF" w:rsidP="00127BDF">
      <w:pPr>
        <w:numPr>
          <w:ilvl w:val="2"/>
          <w:numId w:val="8"/>
        </w:numPr>
        <w:suppressAutoHyphens/>
        <w:spacing w:after="0" w:line="288" w:lineRule="auto"/>
        <w:jc w:val="both"/>
      </w:pPr>
      <w:r w:rsidRPr="00D976D9">
        <w:t xml:space="preserve">učitelj </w:t>
      </w:r>
      <w:r>
        <w:t xml:space="preserve">dopolnilnega pouka </w:t>
      </w:r>
      <w:r w:rsidRPr="00D976D9">
        <w:t xml:space="preserve">je dolžan poučevati po učnem načrtu, ki ga v ta namen predpiše država ali ena od držav, katerih jezik se poučuje, če pa takšen učni načrt ne obstaja, učitelj </w:t>
      </w:r>
      <w:r>
        <w:t>dopolnilnega pouka uporablja</w:t>
      </w:r>
      <w:r w:rsidRPr="00D976D9">
        <w:t xml:space="preserve"> </w:t>
      </w:r>
      <w:r w:rsidRPr="00D9422F">
        <w:t>Načrt/usmeritev za dopolnilni pouk maternih jezikov in kultur za pripadnike drugih jezikovnih in kulturnih skupnosti v Sloveniji</w:t>
      </w:r>
      <w:r>
        <w:t xml:space="preserve"> (ZRSŠ, 2012)</w:t>
      </w:r>
      <w:r w:rsidRPr="00D976D9">
        <w:t xml:space="preserve">; </w:t>
      </w:r>
    </w:p>
    <w:p w14:paraId="0CA52DB8" w14:textId="77777777" w:rsidR="00127BDF" w:rsidRPr="00D976D9" w:rsidRDefault="00127BDF" w:rsidP="00127BDF">
      <w:pPr>
        <w:numPr>
          <w:ilvl w:val="2"/>
          <w:numId w:val="8"/>
        </w:numPr>
        <w:suppressAutoHyphens/>
        <w:spacing w:after="0" w:line="288" w:lineRule="auto"/>
        <w:jc w:val="both"/>
      </w:pPr>
      <w:r w:rsidRPr="00D976D9">
        <w:t>učitelj za delo uporablja učbenik, ki ga predpiše država, katere jezik se poučuje; učitelj lahko sam pripravlja učna gradiva v skladu z učnim načrtom;</w:t>
      </w:r>
    </w:p>
    <w:p w14:paraId="37D7913C" w14:textId="77777777" w:rsidR="00127BDF" w:rsidRPr="00D976D9" w:rsidRDefault="00127BDF" w:rsidP="00127BDF">
      <w:pPr>
        <w:numPr>
          <w:ilvl w:val="2"/>
          <w:numId w:val="8"/>
        </w:numPr>
        <w:suppressAutoHyphens/>
        <w:spacing w:after="0" w:line="288" w:lineRule="auto"/>
        <w:jc w:val="both"/>
      </w:pPr>
      <w:r w:rsidRPr="00D976D9">
        <w:t>učitelj je dolžan izpeljati vsaj 60 ur pouka in voditi evidenco opravljenih ur ter na koncu leta šoli oddati vsebinsko in finančno poročilo.</w:t>
      </w:r>
    </w:p>
    <w:p w14:paraId="5B386AD0" w14:textId="77777777" w:rsidR="00127BDF" w:rsidRPr="00D976D9" w:rsidRDefault="00127BDF" w:rsidP="00127BDF">
      <w:pPr>
        <w:spacing w:line="288" w:lineRule="auto"/>
        <w:jc w:val="both"/>
      </w:pPr>
      <w:r w:rsidRPr="00D976D9">
        <w:t xml:space="preserve">Dopolnilni pouk izvaja </w:t>
      </w:r>
      <w:r>
        <w:t>zavod</w:t>
      </w:r>
      <w:r w:rsidRPr="00D976D9">
        <w:t xml:space="preserve">, ki na </w:t>
      </w:r>
      <w:r>
        <w:t>MVI</w:t>
      </w:r>
      <w:r w:rsidRPr="00D976D9">
        <w:t xml:space="preserve"> naslovi vlogo za sofinanciranje dopolnilnega pouka (</w:t>
      </w:r>
      <w:r w:rsidRPr="00FF0AA4">
        <w:rPr>
          <w:b/>
        </w:rPr>
        <w:t>obrazec vloge je v prilogi</w:t>
      </w:r>
      <w:r w:rsidRPr="00D976D9">
        <w:t>). Minist</w:t>
      </w:r>
      <w:r>
        <w:t>er</w:t>
      </w:r>
      <w:r w:rsidRPr="00D976D9">
        <w:t xml:space="preserve"> za </w:t>
      </w:r>
      <w:r>
        <w:t xml:space="preserve">vzgojo in </w:t>
      </w:r>
      <w:r w:rsidRPr="00D976D9">
        <w:t xml:space="preserve">izobraževanje </w:t>
      </w:r>
      <w:r>
        <w:t xml:space="preserve">bo </w:t>
      </w:r>
      <w:r w:rsidRPr="00D976D9">
        <w:t>na podlagi vloge izda</w:t>
      </w:r>
      <w:r>
        <w:t>l</w:t>
      </w:r>
      <w:r w:rsidRPr="00D976D9">
        <w:t xml:space="preserve"> sklep, s katerim se </w:t>
      </w:r>
      <w:r>
        <w:t xml:space="preserve">bo </w:t>
      </w:r>
      <w:r w:rsidRPr="00D976D9">
        <w:t>določi</w:t>
      </w:r>
      <w:r>
        <w:t>lo</w:t>
      </w:r>
      <w:r w:rsidRPr="00D976D9">
        <w:t xml:space="preserve"> sofinanciranje dopolnilnega pouka. </w:t>
      </w:r>
    </w:p>
    <w:p w14:paraId="1E668216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  <w:r w:rsidRPr="00D976D9">
        <w:t xml:space="preserve">Sredstva za sofinanciranje dopolnilnega pouka v posameznem šolskem letu se dodelijo v </w:t>
      </w:r>
      <w:r w:rsidRPr="00D976D9">
        <w:rPr>
          <w:color w:val="000000"/>
        </w:rPr>
        <w:t>enkratnem znesku.</w:t>
      </w:r>
    </w:p>
    <w:p w14:paraId="599D8982" w14:textId="3D9BFE55" w:rsidR="00127BDF" w:rsidRPr="00D976D9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Vzgojno-izobraževalne zavode </w:t>
      </w:r>
      <w:r w:rsidRPr="00D976D9">
        <w:rPr>
          <w:color w:val="000000"/>
        </w:rPr>
        <w:t xml:space="preserve">vabimo, da v skladu z zgoraj opredeljenimi pogoji </w:t>
      </w:r>
      <w:r>
        <w:rPr>
          <w:color w:val="000000"/>
        </w:rPr>
        <w:t xml:space="preserve">čim prej oziroma najkasneje do </w:t>
      </w:r>
      <w:r w:rsidRPr="001E2413">
        <w:rPr>
          <w:b/>
          <w:color w:val="000000"/>
        </w:rPr>
        <w:t xml:space="preserve">31. </w:t>
      </w:r>
      <w:r>
        <w:rPr>
          <w:b/>
          <w:color w:val="000000"/>
        </w:rPr>
        <w:t>januarja 202</w:t>
      </w:r>
      <w:r w:rsidR="0047004C">
        <w:rPr>
          <w:b/>
          <w:color w:val="000000"/>
        </w:rPr>
        <w:t>5</w:t>
      </w:r>
      <w:r>
        <w:rPr>
          <w:color w:val="000000"/>
        </w:rPr>
        <w:t xml:space="preserve"> </w:t>
      </w:r>
      <w:r w:rsidRPr="00D976D9">
        <w:rPr>
          <w:color w:val="000000"/>
        </w:rPr>
        <w:t xml:space="preserve">pošljejo izpolnjene </w:t>
      </w:r>
      <w:r>
        <w:rPr>
          <w:color w:val="000000"/>
        </w:rPr>
        <w:t>vloge</w:t>
      </w:r>
      <w:r w:rsidRPr="00D976D9">
        <w:rPr>
          <w:color w:val="000000"/>
        </w:rPr>
        <w:t xml:space="preserve"> na naslov:</w:t>
      </w:r>
    </w:p>
    <w:p w14:paraId="0BB11A38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</w:p>
    <w:p w14:paraId="24478F97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  <w:r w:rsidRPr="00D976D9">
        <w:rPr>
          <w:color w:val="000000"/>
        </w:rPr>
        <w:t>Minist</w:t>
      </w:r>
      <w:r>
        <w:rPr>
          <w:color w:val="000000"/>
        </w:rPr>
        <w:t>rstvo za vzgojo in izobraževanje</w:t>
      </w:r>
    </w:p>
    <w:p w14:paraId="685C6500" w14:textId="77777777" w:rsidR="00127BDF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Urad za razvoj in kakovost izobraževanja </w:t>
      </w:r>
    </w:p>
    <w:p w14:paraId="58D0188E" w14:textId="6F57C200" w:rsidR="00127BDF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 xml:space="preserve">Masarykova 16, </w:t>
      </w:r>
      <w:r w:rsidRPr="00D976D9">
        <w:rPr>
          <w:color w:val="000000"/>
        </w:rPr>
        <w:t>1000 Ljubljana</w:t>
      </w:r>
    </w:p>
    <w:p w14:paraId="424AE437" w14:textId="77777777" w:rsidR="00127BDF" w:rsidRDefault="00127BDF" w:rsidP="00127BDF">
      <w:pPr>
        <w:spacing w:line="288" w:lineRule="auto"/>
        <w:jc w:val="both"/>
        <w:rPr>
          <w:color w:val="000000"/>
        </w:rPr>
      </w:pPr>
    </w:p>
    <w:p w14:paraId="4E21E9A5" w14:textId="77777777" w:rsidR="00127BDF" w:rsidRPr="00D976D9" w:rsidRDefault="00127BDF" w:rsidP="00127BDF">
      <w:pPr>
        <w:spacing w:line="288" w:lineRule="auto"/>
        <w:jc w:val="both"/>
        <w:rPr>
          <w:color w:val="000000"/>
        </w:rPr>
      </w:pPr>
      <w:r>
        <w:rPr>
          <w:color w:val="000000"/>
        </w:rPr>
        <w:t>Ali po elektronski pošti na: gp.mvi@gov.si</w:t>
      </w:r>
    </w:p>
    <w:p w14:paraId="23F8C097" w14:textId="77777777" w:rsidR="00127BDF" w:rsidRDefault="00127BDF" w:rsidP="00127BDF">
      <w:pPr>
        <w:spacing w:line="288" w:lineRule="auto"/>
        <w:jc w:val="both"/>
        <w:rPr>
          <w:color w:val="000000"/>
        </w:rPr>
      </w:pPr>
    </w:p>
    <w:p w14:paraId="4744BFED" w14:textId="60167124" w:rsidR="00127BDF" w:rsidRDefault="00127BDF" w:rsidP="00127BDF">
      <w:pPr>
        <w:spacing w:line="288" w:lineRule="auto"/>
        <w:jc w:val="both"/>
        <w:rPr>
          <w:color w:val="000000"/>
        </w:rPr>
      </w:pPr>
      <w:r w:rsidRPr="00D976D9">
        <w:rPr>
          <w:color w:val="000000"/>
        </w:rPr>
        <w:t xml:space="preserve">Dodatne informacije: Bronka Straus, </w:t>
      </w:r>
      <w:hyperlink r:id="rId7" w:history="1">
        <w:r w:rsidRPr="00D976D9">
          <w:rPr>
            <w:rStyle w:val="Hiperpovezava"/>
          </w:rPr>
          <w:t>bronka.straus@gov.si</w:t>
        </w:r>
      </w:hyperlink>
      <w:r w:rsidRPr="00D976D9">
        <w:rPr>
          <w:color w:val="000000"/>
        </w:rPr>
        <w:t xml:space="preserve">, </w:t>
      </w:r>
      <w:proofErr w:type="spellStart"/>
      <w:r w:rsidRPr="00D976D9">
        <w:rPr>
          <w:color w:val="000000"/>
        </w:rPr>
        <w:t>tel</w:t>
      </w:r>
      <w:proofErr w:type="spellEnd"/>
      <w:r w:rsidRPr="00D976D9">
        <w:rPr>
          <w:color w:val="000000"/>
        </w:rPr>
        <w:t xml:space="preserve">: 01 </w:t>
      </w:r>
      <w:r>
        <w:rPr>
          <w:color w:val="000000"/>
        </w:rPr>
        <w:t>400</w:t>
      </w:r>
      <w:r w:rsidRPr="00D976D9">
        <w:rPr>
          <w:color w:val="000000"/>
        </w:rPr>
        <w:t xml:space="preserve"> </w:t>
      </w:r>
      <w:r>
        <w:rPr>
          <w:color w:val="000000"/>
        </w:rPr>
        <w:t xml:space="preserve">53 31 ali Mateja Gajgar, </w:t>
      </w:r>
      <w:hyperlink r:id="rId8" w:history="1">
        <w:r w:rsidRPr="00693C91">
          <w:rPr>
            <w:rStyle w:val="Hiperpovezava"/>
          </w:rPr>
          <w:t>mateja.gajgar@gov.si</w:t>
        </w:r>
      </w:hyperlink>
      <w:r>
        <w:rPr>
          <w:color w:val="000000"/>
        </w:rPr>
        <w:t>.</w:t>
      </w:r>
    </w:p>
    <w:sectPr w:rsidR="0012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0FC"/>
    <w:multiLevelType w:val="hybridMultilevel"/>
    <w:tmpl w:val="788ADAF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E85"/>
    <w:multiLevelType w:val="hybridMultilevel"/>
    <w:tmpl w:val="6FAECD5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5074ED"/>
    <w:multiLevelType w:val="hybridMultilevel"/>
    <w:tmpl w:val="CD12BB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B0B47"/>
    <w:multiLevelType w:val="hybridMultilevel"/>
    <w:tmpl w:val="C0005260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40B1E"/>
    <w:multiLevelType w:val="hybridMultilevel"/>
    <w:tmpl w:val="C6D0BA9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7771"/>
    <w:multiLevelType w:val="hybridMultilevel"/>
    <w:tmpl w:val="D9E25F94"/>
    <w:lvl w:ilvl="0" w:tplc="85105BE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DBA55CF"/>
    <w:multiLevelType w:val="hybridMultilevel"/>
    <w:tmpl w:val="80048170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0B4BC4"/>
    <w:multiLevelType w:val="hybridMultilevel"/>
    <w:tmpl w:val="C7D49232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52554047">
    <w:abstractNumId w:val="0"/>
  </w:num>
  <w:num w:numId="2" w16cid:durableId="32459996">
    <w:abstractNumId w:val="2"/>
  </w:num>
  <w:num w:numId="3" w16cid:durableId="1223760952">
    <w:abstractNumId w:val="1"/>
  </w:num>
  <w:num w:numId="4" w16cid:durableId="955599647">
    <w:abstractNumId w:val="4"/>
  </w:num>
  <w:num w:numId="5" w16cid:durableId="692730463">
    <w:abstractNumId w:val="3"/>
  </w:num>
  <w:num w:numId="6" w16cid:durableId="169177804">
    <w:abstractNumId w:val="5"/>
  </w:num>
  <w:num w:numId="7" w16cid:durableId="1097487434">
    <w:abstractNumId w:val="6"/>
  </w:num>
  <w:num w:numId="8" w16cid:durableId="1419130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2"/>
    <w:rsid w:val="00127BDF"/>
    <w:rsid w:val="001E3932"/>
    <w:rsid w:val="0047004C"/>
    <w:rsid w:val="00A15F00"/>
    <w:rsid w:val="00A6716C"/>
    <w:rsid w:val="00D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D4F5"/>
  <w15:chartTrackingRefBased/>
  <w15:docId w15:val="{C746A820-9F1F-48E9-8A04-AC9547A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27BD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27BD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Nerazreenaomemba">
    <w:name w:val="Unresolved Mention"/>
    <w:basedOn w:val="Privzetapisavaodstavka"/>
    <w:uiPriority w:val="99"/>
    <w:semiHidden/>
    <w:unhideWhenUsed/>
    <w:rsid w:val="0012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gajgar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nka.strau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3730</Characters>
  <Application>Microsoft Office Word</Application>
  <DocSecurity>4</DocSecurity>
  <Lines>31</Lines>
  <Paragraphs>8</Paragraphs>
  <ScaleCrop>false</ScaleCrop>
  <Company>MJU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Bronka Straus</dc:creator>
  <cp:keywords/>
  <dc:description/>
  <cp:lastModifiedBy>Eva Košak</cp:lastModifiedBy>
  <cp:revision>2</cp:revision>
  <dcterms:created xsi:type="dcterms:W3CDTF">2024-09-11T13:10:00Z</dcterms:created>
  <dcterms:modified xsi:type="dcterms:W3CDTF">2024-09-11T13:10:00Z</dcterms:modified>
</cp:coreProperties>
</file>