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4D" w:rsidRPr="00FC3E9D" w:rsidRDefault="004A5E4D" w:rsidP="00050EB1">
      <w:pPr>
        <w:spacing w:line="360" w:lineRule="auto"/>
        <w:jc w:val="center"/>
        <w:rPr>
          <w:rFonts w:cs="Arial"/>
          <w:b/>
          <w:lang w:val="en-GB"/>
        </w:rPr>
      </w:pPr>
    </w:p>
    <w:p w:rsidR="00554DD3" w:rsidRPr="00FC3E9D" w:rsidRDefault="008B023D" w:rsidP="00050EB1">
      <w:pPr>
        <w:spacing w:line="360" w:lineRule="auto"/>
        <w:jc w:val="center"/>
        <w:rPr>
          <w:rFonts w:cs="Arial"/>
          <w:b/>
          <w:lang w:val="en-GB"/>
        </w:rPr>
      </w:pPr>
      <w:r w:rsidRPr="00FC3E9D">
        <w:rPr>
          <w:rFonts w:cs="Arial"/>
          <w:b/>
          <w:lang w:val="en-GB"/>
        </w:rPr>
        <w:t>PROTOCOL</w:t>
      </w:r>
    </w:p>
    <w:p w:rsidR="00DD52E1" w:rsidRPr="00FC3E9D" w:rsidRDefault="00DD52E1" w:rsidP="00050EB1">
      <w:pPr>
        <w:spacing w:line="360" w:lineRule="auto"/>
        <w:jc w:val="center"/>
        <w:rPr>
          <w:rFonts w:cs="Arial"/>
          <w:b/>
          <w:lang w:val="en-GB"/>
        </w:rPr>
      </w:pPr>
    </w:p>
    <w:p w:rsidR="00011884" w:rsidRPr="00011884" w:rsidRDefault="00DD52E1" w:rsidP="00011884">
      <w:pPr>
        <w:spacing w:line="360" w:lineRule="auto"/>
        <w:jc w:val="center"/>
        <w:rPr>
          <w:rFonts w:cs="Arial"/>
          <w:lang w:val="en-GB"/>
        </w:rPr>
      </w:pPr>
      <w:r w:rsidRPr="00FC3E9D">
        <w:rPr>
          <w:rFonts w:cs="Arial"/>
          <w:lang w:val="en-GB"/>
        </w:rPr>
        <w:t xml:space="preserve">of the </w:t>
      </w:r>
      <w:r w:rsidR="002D6D4C" w:rsidRPr="003E55C2">
        <w:rPr>
          <w:rFonts w:cs="Arial"/>
          <w:lang w:val="en-GB"/>
        </w:rPr>
        <w:t>9</w:t>
      </w:r>
      <w:r w:rsidR="0000749A" w:rsidRPr="003E55C2">
        <w:rPr>
          <w:rFonts w:cs="Arial"/>
          <w:vertAlign w:val="superscript"/>
          <w:lang w:val="en-GB"/>
        </w:rPr>
        <w:t>th</w:t>
      </w:r>
      <w:r w:rsidR="00377E92">
        <w:rPr>
          <w:rFonts w:cs="Arial"/>
          <w:lang w:val="en-GB"/>
        </w:rPr>
        <w:t xml:space="preserve"> Meeting of the </w:t>
      </w:r>
      <w:r w:rsidR="00011884" w:rsidRPr="00011884">
        <w:rPr>
          <w:rFonts w:cs="Arial"/>
          <w:lang w:val="en-GB"/>
        </w:rPr>
        <w:t xml:space="preserve">Slovenian </w:t>
      </w:r>
      <w:r w:rsidR="00197E99">
        <w:rPr>
          <w:rFonts w:cs="Arial"/>
          <w:lang w:val="en-GB"/>
        </w:rPr>
        <w:t xml:space="preserve">– Austrian </w:t>
      </w:r>
      <w:r w:rsidR="00011884" w:rsidRPr="00011884">
        <w:rPr>
          <w:rFonts w:cs="Arial"/>
          <w:lang w:val="en-GB"/>
        </w:rPr>
        <w:t xml:space="preserve">Joint Committee </w:t>
      </w:r>
    </w:p>
    <w:p w:rsidR="00011884" w:rsidRPr="00011884" w:rsidRDefault="00011884" w:rsidP="00011884">
      <w:pPr>
        <w:spacing w:line="360" w:lineRule="auto"/>
        <w:jc w:val="center"/>
        <w:rPr>
          <w:rFonts w:cs="Arial"/>
          <w:lang w:val="en-GB"/>
        </w:rPr>
      </w:pPr>
      <w:r w:rsidRPr="00011884">
        <w:rPr>
          <w:rFonts w:cs="Arial"/>
          <w:lang w:val="en-GB"/>
        </w:rPr>
        <w:t xml:space="preserve">for Scientific and Technological Cooperation implementing the Agreement between the Government of the Republic of </w:t>
      </w:r>
      <w:r w:rsidR="00197E99">
        <w:rPr>
          <w:rFonts w:cs="Arial"/>
          <w:lang w:val="en-GB"/>
        </w:rPr>
        <w:t>Slovenia</w:t>
      </w:r>
      <w:r w:rsidRPr="00011884">
        <w:rPr>
          <w:rFonts w:cs="Arial"/>
          <w:lang w:val="en-GB"/>
        </w:rPr>
        <w:t xml:space="preserve"> and the Government of the Republic of </w:t>
      </w:r>
      <w:r w:rsidR="00197E99">
        <w:rPr>
          <w:rFonts w:cs="Arial"/>
          <w:lang w:val="en-GB"/>
        </w:rPr>
        <w:t>Austria</w:t>
      </w:r>
      <w:r w:rsidRPr="00011884">
        <w:rPr>
          <w:rFonts w:cs="Arial"/>
          <w:lang w:val="en-GB"/>
        </w:rPr>
        <w:t xml:space="preserve"> on Scientific and Technological Cooperation of 8 May 1998</w:t>
      </w:r>
    </w:p>
    <w:p w:rsidR="00011884" w:rsidRDefault="00011884" w:rsidP="00011884">
      <w:pPr>
        <w:spacing w:line="360" w:lineRule="auto"/>
        <w:jc w:val="center"/>
        <w:rPr>
          <w:rFonts w:cs="Arial"/>
          <w:lang w:val="en-GB"/>
        </w:rPr>
      </w:pPr>
      <w:r w:rsidRPr="00011884">
        <w:rPr>
          <w:rFonts w:cs="Arial"/>
          <w:lang w:val="en-GB"/>
        </w:rPr>
        <w:t>as amended by the Protocol of Amendment of 30 June 2009</w:t>
      </w: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C24FC8" w:rsidRPr="00FC3E9D" w:rsidRDefault="00C24FC8" w:rsidP="00050EB1">
      <w:pPr>
        <w:spacing w:line="360" w:lineRule="auto"/>
        <w:jc w:val="both"/>
        <w:rPr>
          <w:rFonts w:cs="Arial"/>
          <w:lang w:val="en-GB"/>
        </w:rPr>
      </w:pPr>
    </w:p>
    <w:p w:rsidR="003E55C2" w:rsidRDefault="003E55C2" w:rsidP="00050EB1">
      <w:pPr>
        <w:spacing w:line="360" w:lineRule="auto"/>
        <w:jc w:val="center"/>
        <w:rPr>
          <w:rFonts w:cs="Arial"/>
          <w:lang w:val="en-GB"/>
        </w:rPr>
      </w:pPr>
    </w:p>
    <w:p w:rsidR="006801F9" w:rsidRPr="00FC3E9D" w:rsidRDefault="002D6D4C" w:rsidP="00050EB1">
      <w:pPr>
        <w:spacing w:line="360" w:lineRule="auto"/>
        <w:jc w:val="center"/>
        <w:rPr>
          <w:rFonts w:cs="Arial"/>
          <w:lang w:val="en-GB"/>
        </w:rPr>
      </w:pPr>
      <w:r w:rsidRPr="003E55C2">
        <w:rPr>
          <w:rFonts w:cs="Arial"/>
          <w:lang w:val="en-GB"/>
        </w:rPr>
        <w:t>Ljubljana</w:t>
      </w:r>
      <w:r w:rsidR="0006280F" w:rsidRPr="003E55C2">
        <w:rPr>
          <w:rFonts w:cs="Arial"/>
          <w:lang w:val="en-GB"/>
        </w:rPr>
        <w:t xml:space="preserve"> and Vienna</w:t>
      </w:r>
      <w:r w:rsidRPr="003E55C2">
        <w:rPr>
          <w:rFonts w:cs="Arial"/>
          <w:lang w:val="en-GB"/>
        </w:rPr>
        <w:t xml:space="preserve">, </w:t>
      </w:r>
      <w:r w:rsidR="00D75966" w:rsidRPr="003E55C2">
        <w:rPr>
          <w:rFonts w:cs="Arial"/>
          <w:lang w:val="en-GB"/>
        </w:rPr>
        <w:t xml:space="preserve">13 December </w:t>
      </w:r>
      <w:r w:rsidRPr="003E55C2">
        <w:rPr>
          <w:rFonts w:cs="Arial"/>
          <w:lang w:val="en-GB"/>
        </w:rPr>
        <w:t>2022</w:t>
      </w:r>
    </w:p>
    <w:p w:rsidR="003917DA" w:rsidRPr="00FC3E9D" w:rsidRDefault="003917DA"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Pr="00FC3E9D" w:rsidRDefault="00A03ABC" w:rsidP="00050EB1">
      <w:pPr>
        <w:spacing w:line="360" w:lineRule="auto"/>
        <w:jc w:val="both"/>
        <w:rPr>
          <w:rFonts w:cs="Arial"/>
          <w:lang w:val="en-GB"/>
        </w:rPr>
      </w:pPr>
    </w:p>
    <w:p w:rsidR="00A03ABC" w:rsidRDefault="00A03ABC" w:rsidP="00050EB1">
      <w:pPr>
        <w:spacing w:line="360" w:lineRule="auto"/>
        <w:jc w:val="both"/>
        <w:rPr>
          <w:rFonts w:cs="Arial"/>
          <w:lang w:val="en-GB"/>
        </w:rPr>
      </w:pPr>
    </w:p>
    <w:p w:rsidR="000925BD" w:rsidRPr="00FC3E9D" w:rsidRDefault="000925BD" w:rsidP="00050EB1">
      <w:pPr>
        <w:spacing w:line="360" w:lineRule="auto"/>
        <w:jc w:val="both"/>
        <w:rPr>
          <w:rFonts w:cs="Arial"/>
          <w:lang w:val="en-GB"/>
        </w:rPr>
      </w:pPr>
    </w:p>
    <w:p w:rsidR="00D75966" w:rsidRPr="00D75966" w:rsidRDefault="009A5C51" w:rsidP="00D75966">
      <w:pPr>
        <w:tabs>
          <w:tab w:val="left" w:pos="930"/>
        </w:tabs>
        <w:spacing w:line="360" w:lineRule="auto"/>
        <w:jc w:val="both"/>
        <w:rPr>
          <w:rFonts w:cs="Arial"/>
          <w:lang w:val="en-GB"/>
        </w:rPr>
      </w:pPr>
      <w:r w:rsidRPr="00FC3E9D">
        <w:rPr>
          <w:rFonts w:cs="Arial"/>
          <w:lang w:val="en-GB"/>
        </w:rPr>
        <w:lastRenderedPageBreak/>
        <w:t xml:space="preserve">The </w:t>
      </w:r>
      <w:r w:rsidR="00011884" w:rsidRPr="00011884">
        <w:rPr>
          <w:rFonts w:cs="Arial"/>
          <w:lang w:val="en-GB"/>
        </w:rPr>
        <w:t xml:space="preserve">Slovenian </w:t>
      </w:r>
      <w:r w:rsidR="00A612C5">
        <w:rPr>
          <w:rFonts w:cs="Arial"/>
          <w:lang w:val="en-GB"/>
        </w:rPr>
        <w:t xml:space="preserve">– Austrian </w:t>
      </w:r>
      <w:r w:rsidR="00011884" w:rsidRPr="00011884">
        <w:rPr>
          <w:rFonts w:cs="Arial"/>
          <w:lang w:val="en-GB"/>
        </w:rPr>
        <w:t xml:space="preserve">Joint Committee for Scientific and Technological Cooperation </w:t>
      </w:r>
      <w:r w:rsidR="00011884" w:rsidRPr="005B30D3">
        <w:rPr>
          <w:rFonts w:cs="Arial"/>
          <w:lang w:val="en-GB"/>
        </w:rPr>
        <w:t xml:space="preserve">in accordance with Article 5 of the </w:t>
      </w:r>
      <w:r w:rsidR="00011884" w:rsidRPr="00011884">
        <w:rPr>
          <w:rFonts w:cs="Arial"/>
          <w:lang w:val="en-GB"/>
        </w:rPr>
        <w:t xml:space="preserve">Agreement between the Government of the Republic of </w:t>
      </w:r>
      <w:r w:rsidR="00E905B7">
        <w:rPr>
          <w:rFonts w:cs="Arial"/>
          <w:lang w:val="en-GB"/>
        </w:rPr>
        <w:t>Slovenia</w:t>
      </w:r>
      <w:r w:rsidR="00011884" w:rsidRPr="00011884">
        <w:rPr>
          <w:rFonts w:cs="Arial"/>
          <w:lang w:val="en-GB"/>
        </w:rPr>
        <w:t xml:space="preserve"> and the Government of the Republic of </w:t>
      </w:r>
      <w:r w:rsidR="00E905B7">
        <w:rPr>
          <w:rFonts w:cs="Arial"/>
          <w:lang w:val="en-GB"/>
        </w:rPr>
        <w:t>Austria</w:t>
      </w:r>
      <w:r w:rsidR="00011884" w:rsidRPr="00011884">
        <w:rPr>
          <w:rFonts w:cs="Arial"/>
          <w:lang w:val="en-GB"/>
        </w:rPr>
        <w:t xml:space="preserve"> on Scientific and Technological Cooperation of 8 May 1998</w:t>
      </w:r>
      <w:r w:rsidR="00011884">
        <w:rPr>
          <w:rFonts w:cs="Arial"/>
          <w:lang w:val="en-GB"/>
        </w:rPr>
        <w:t xml:space="preserve"> </w:t>
      </w:r>
      <w:r w:rsidR="00011884" w:rsidRPr="00011884">
        <w:rPr>
          <w:rFonts w:cs="Arial"/>
          <w:lang w:val="en-GB"/>
        </w:rPr>
        <w:t>as amended by the Protocol of Amendment of 30 June 2009</w:t>
      </w:r>
      <w:r w:rsidR="00D75966">
        <w:rPr>
          <w:rFonts w:cs="Arial"/>
          <w:lang w:val="en-GB"/>
        </w:rPr>
        <w:t xml:space="preserve"> </w:t>
      </w:r>
      <w:r w:rsidR="00D75966" w:rsidRPr="00D75966">
        <w:rPr>
          <w:rFonts w:cs="Arial"/>
          <w:lang w:val="en-GB"/>
        </w:rPr>
        <w:t xml:space="preserve">(for the list of delegation members see Annex 1), herewith adopts the following: </w:t>
      </w:r>
    </w:p>
    <w:p w:rsidR="00F24158" w:rsidRPr="00FC3E9D" w:rsidRDefault="00F24158" w:rsidP="00F24158">
      <w:pPr>
        <w:spacing w:line="360" w:lineRule="auto"/>
        <w:jc w:val="both"/>
        <w:rPr>
          <w:rFonts w:cs="Arial"/>
          <w:lang w:val="en-GB"/>
        </w:rPr>
      </w:pPr>
    </w:p>
    <w:p w:rsidR="00F24158" w:rsidRPr="00FC3E9D" w:rsidRDefault="00D75966" w:rsidP="00F24158">
      <w:pPr>
        <w:spacing w:line="360" w:lineRule="auto"/>
        <w:jc w:val="both"/>
        <w:rPr>
          <w:rFonts w:cs="Arial"/>
          <w:b/>
          <w:lang w:val="en-GB"/>
        </w:rPr>
      </w:pPr>
      <w:r>
        <w:rPr>
          <w:rFonts w:cs="Arial"/>
          <w:b/>
          <w:lang w:val="en-GB"/>
        </w:rPr>
        <w:t>1</w:t>
      </w:r>
      <w:r w:rsidR="00F24158" w:rsidRPr="00FC3E9D">
        <w:rPr>
          <w:rFonts w:cs="Arial"/>
          <w:b/>
          <w:lang w:val="en-GB"/>
        </w:rPr>
        <w:tab/>
        <w:t xml:space="preserve">Adoption of the Work Programme </w:t>
      </w:r>
      <w:r w:rsidR="00F029C5">
        <w:rPr>
          <w:rFonts w:cs="Arial"/>
          <w:b/>
          <w:lang w:val="en-GB"/>
        </w:rPr>
        <w:t xml:space="preserve">for the Years </w:t>
      </w:r>
      <w:r w:rsidR="00F029C5" w:rsidRPr="003E55C2">
        <w:rPr>
          <w:rFonts w:cs="Arial"/>
          <w:b/>
          <w:lang w:val="en-GB"/>
        </w:rPr>
        <w:t>202</w:t>
      </w:r>
      <w:r w:rsidR="00417923" w:rsidRPr="003E55C2">
        <w:rPr>
          <w:rFonts w:cs="Arial"/>
          <w:b/>
          <w:lang w:val="en-GB"/>
        </w:rPr>
        <w:t>3</w:t>
      </w:r>
      <w:r w:rsidR="00462442" w:rsidRPr="003E55C2">
        <w:rPr>
          <w:rFonts w:cs="Arial"/>
          <w:b/>
          <w:lang w:val="en-GB"/>
        </w:rPr>
        <w:t xml:space="preserve"> - 20</w:t>
      </w:r>
      <w:r w:rsidR="00417923" w:rsidRPr="003E55C2">
        <w:rPr>
          <w:rFonts w:cs="Arial"/>
          <w:b/>
          <w:lang w:val="en-GB"/>
        </w:rPr>
        <w:t>24</w:t>
      </w:r>
    </w:p>
    <w:p w:rsidR="004D0311" w:rsidRPr="00FC3E9D" w:rsidRDefault="00AC2BFC" w:rsidP="004D0311">
      <w:pPr>
        <w:spacing w:line="360" w:lineRule="auto"/>
        <w:jc w:val="both"/>
        <w:rPr>
          <w:rFonts w:cs="Arial"/>
          <w:lang w:val="en-GB"/>
        </w:rPr>
      </w:pPr>
      <w:r w:rsidRPr="00FC3E9D">
        <w:rPr>
          <w:rFonts w:cs="Arial"/>
          <w:lang w:val="en-GB"/>
        </w:rPr>
        <w:t>The J</w:t>
      </w:r>
      <w:r w:rsidR="009C1014" w:rsidRPr="00FC3E9D">
        <w:rPr>
          <w:rFonts w:cs="Arial"/>
          <w:lang w:val="en-GB"/>
        </w:rPr>
        <w:t>oint Commi</w:t>
      </w:r>
      <w:r w:rsidR="009A2D96">
        <w:rPr>
          <w:rFonts w:cs="Arial"/>
          <w:lang w:val="en-GB"/>
        </w:rPr>
        <w:t>ttee</w:t>
      </w:r>
      <w:r w:rsidR="00D05694" w:rsidRPr="00FC3E9D">
        <w:rPr>
          <w:rFonts w:cs="Arial"/>
          <w:lang w:val="en-GB"/>
        </w:rPr>
        <w:t xml:space="preserve"> discussed and adopted the </w:t>
      </w:r>
      <w:r w:rsidR="009C1014" w:rsidRPr="00FC3E9D">
        <w:rPr>
          <w:rFonts w:cs="Arial"/>
          <w:lang w:val="en-GB"/>
        </w:rPr>
        <w:t xml:space="preserve">Work Programme for the Years </w:t>
      </w:r>
      <w:r w:rsidR="00884CFA" w:rsidRPr="003E55C2">
        <w:rPr>
          <w:rFonts w:cs="Arial"/>
          <w:lang w:val="en-GB"/>
        </w:rPr>
        <w:t>20</w:t>
      </w:r>
      <w:r w:rsidR="00F029C5" w:rsidRPr="003E55C2">
        <w:rPr>
          <w:rFonts w:cs="Arial"/>
          <w:lang w:val="en-GB"/>
        </w:rPr>
        <w:t>2</w:t>
      </w:r>
      <w:r w:rsidR="00417923" w:rsidRPr="003E55C2">
        <w:rPr>
          <w:rFonts w:cs="Arial"/>
          <w:lang w:val="en-GB"/>
        </w:rPr>
        <w:t>3</w:t>
      </w:r>
      <w:r w:rsidR="00884CFA" w:rsidRPr="003E55C2">
        <w:rPr>
          <w:rFonts w:cs="Arial"/>
          <w:lang w:val="en-GB"/>
        </w:rPr>
        <w:t xml:space="preserve"> - 20</w:t>
      </w:r>
      <w:r w:rsidR="00F029C5" w:rsidRPr="003E55C2">
        <w:rPr>
          <w:rFonts w:cs="Arial"/>
          <w:lang w:val="en-GB"/>
        </w:rPr>
        <w:t>2</w:t>
      </w:r>
      <w:r w:rsidR="00417923" w:rsidRPr="003E55C2">
        <w:rPr>
          <w:rFonts w:cs="Arial"/>
          <w:lang w:val="en-GB"/>
        </w:rPr>
        <w:t>4</w:t>
      </w:r>
      <w:r w:rsidR="009C1014" w:rsidRPr="003E55C2">
        <w:rPr>
          <w:rFonts w:cs="Arial"/>
          <w:lang w:val="en-GB"/>
        </w:rPr>
        <w:t>.</w:t>
      </w:r>
    </w:p>
    <w:p w:rsidR="00EA201E" w:rsidRPr="00FC3E9D" w:rsidRDefault="00EA201E" w:rsidP="00426835">
      <w:pPr>
        <w:spacing w:line="360" w:lineRule="auto"/>
        <w:jc w:val="both"/>
        <w:rPr>
          <w:rFonts w:cs="Arial"/>
          <w:lang w:val="en-GB"/>
        </w:rPr>
      </w:pPr>
    </w:p>
    <w:p w:rsidR="004D0311" w:rsidRPr="00FC3E9D" w:rsidRDefault="004D0311" w:rsidP="00426835">
      <w:pPr>
        <w:spacing w:line="360" w:lineRule="auto"/>
        <w:jc w:val="both"/>
        <w:rPr>
          <w:rFonts w:cs="Arial"/>
          <w:lang w:val="en-GB"/>
        </w:rPr>
      </w:pPr>
      <w:r w:rsidRPr="00FC3E9D">
        <w:rPr>
          <w:rFonts w:cs="Arial"/>
          <w:lang w:val="en-GB"/>
        </w:rPr>
        <w:t xml:space="preserve">The Work Programme includes regulations about the forms and aspects of co-operation, general administrative regulations, the administration of the exchange of </w:t>
      </w:r>
      <w:r w:rsidR="00011884">
        <w:rPr>
          <w:rFonts w:cs="Arial"/>
          <w:lang w:val="en-GB"/>
        </w:rPr>
        <w:t>researcher</w:t>
      </w:r>
      <w:r w:rsidRPr="00FC3E9D">
        <w:rPr>
          <w:rFonts w:cs="Arial"/>
          <w:lang w:val="en-GB"/>
        </w:rPr>
        <w:t>s and experts as well as financial regulations.</w:t>
      </w:r>
    </w:p>
    <w:p w:rsidR="004D0311" w:rsidRPr="00FC3E9D" w:rsidRDefault="004D0311" w:rsidP="00426835">
      <w:pPr>
        <w:spacing w:line="360" w:lineRule="auto"/>
        <w:jc w:val="both"/>
        <w:rPr>
          <w:rFonts w:cs="Arial"/>
          <w:lang w:val="en-GB"/>
        </w:rPr>
      </w:pPr>
      <w:r w:rsidRPr="00FC3E9D">
        <w:rPr>
          <w:rFonts w:cs="Arial"/>
          <w:lang w:val="en-GB"/>
        </w:rPr>
        <w:t xml:space="preserve">A copy of the Work Programme for the </w:t>
      </w:r>
      <w:r w:rsidRPr="003E55C2">
        <w:rPr>
          <w:rFonts w:cs="Arial"/>
          <w:lang w:val="en-GB"/>
        </w:rPr>
        <w:t xml:space="preserve">Years </w:t>
      </w:r>
      <w:r w:rsidR="00462442" w:rsidRPr="003E55C2">
        <w:rPr>
          <w:rFonts w:cs="Arial"/>
          <w:lang w:val="en-GB"/>
        </w:rPr>
        <w:t>20</w:t>
      </w:r>
      <w:r w:rsidR="008404A6" w:rsidRPr="003E55C2">
        <w:rPr>
          <w:rFonts w:cs="Arial"/>
          <w:lang w:val="en-GB"/>
        </w:rPr>
        <w:t>23</w:t>
      </w:r>
      <w:r w:rsidR="00462442" w:rsidRPr="003E55C2">
        <w:rPr>
          <w:rFonts w:cs="Arial"/>
          <w:lang w:val="en-GB"/>
        </w:rPr>
        <w:t xml:space="preserve"> - 20</w:t>
      </w:r>
      <w:r w:rsidR="00F029C5" w:rsidRPr="003E55C2">
        <w:rPr>
          <w:rFonts w:cs="Arial"/>
          <w:lang w:val="en-GB"/>
        </w:rPr>
        <w:t>2</w:t>
      </w:r>
      <w:r w:rsidR="008404A6" w:rsidRPr="003E55C2">
        <w:rPr>
          <w:rFonts w:cs="Arial"/>
          <w:lang w:val="en-GB"/>
        </w:rPr>
        <w:t>4</w:t>
      </w:r>
      <w:r w:rsidRPr="00FC3E9D">
        <w:rPr>
          <w:rFonts w:cs="Arial"/>
          <w:lang w:val="en-GB"/>
        </w:rPr>
        <w:t xml:space="preserve"> is attached as part of this Protocol </w:t>
      </w:r>
      <w:r w:rsidR="00854A58" w:rsidRPr="00FC3E9D">
        <w:rPr>
          <w:rFonts w:cs="Arial"/>
          <w:lang w:val="en-GB"/>
        </w:rPr>
        <w:t>a</w:t>
      </w:r>
      <w:r w:rsidR="00F029C5">
        <w:rPr>
          <w:rFonts w:cs="Arial"/>
          <w:lang w:val="en-GB"/>
        </w:rPr>
        <w:t>s</w:t>
      </w:r>
      <w:r w:rsidRPr="00FC3E9D">
        <w:rPr>
          <w:rFonts w:cs="Arial"/>
          <w:lang w:val="en-GB"/>
        </w:rPr>
        <w:t xml:space="preserve"> Annex 2.</w:t>
      </w:r>
    </w:p>
    <w:p w:rsidR="004D0311" w:rsidRPr="00FC3E9D" w:rsidRDefault="004D0311" w:rsidP="00426835">
      <w:pPr>
        <w:spacing w:line="360" w:lineRule="auto"/>
        <w:jc w:val="both"/>
        <w:rPr>
          <w:rFonts w:cs="Arial"/>
          <w:lang w:val="en-GB"/>
        </w:rPr>
      </w:pPr>
    </w:p>
    <w:p w:rsidR="00027203" w:rsidRDefault="00D75966" w:rsidP="007B07A7">
      <w:pPr>
        <w:spacing w:line="360" w:lineRule="auto"/>
        <w:jc w:val="both"/>
        <w:rPr>
          <w:rFonts w:cs="Arial"/>
          <w:b/>
          <w:lang w:val="en-GB"/>
        </w:rPr>
      </w:pPr>
      <w:r>
        <w:rPr>
          <w:rFonts w:cs="Arial"/>
          <w:b/>
          <w:lang w:val="en-GB"/>
        </w:rPr>
        <w:t>2</w:t>
      </w:r>
      <w:r w:rsidR="004D0311" w:rsidRPr="00FC3E9D">
        <w:rPr>
          <w:rFonts w:cs="Arial"/>
          <w:b/>
          <w:lang w:val="en-GB"/>
        </w:rPr>
        <w:tab/>
      </w:r>
      <w:r w:rsidR="00027203" w:rsidRPr="00FC3E9D">
        <w:rPr>
          <w:rFonts w:cs="Arial"/>
          <w:b/>
          <w:lang w:val="en-GB"/>
        </w:rPr>
        <w:t>Selection</w:t>
      </w:r>
      <w:r w:rsidR="00462442">
        <w:rPr>
          <w:rFonts w:cs="Arial"/>
          <w:b/>
          <w:lang w:val="en-GB"/>
        </w:rPr>
        <w:t xml:space="preserve"> of projects for the period </w:t>
      </w:r>
      <w:r w:rsidR="00462442" w:rsidRPr="003E55C2">
        <w:rPr>
          <w:rFonts w:cs="Arial"/>
          <w:b/>
          <w:lang w:val="en-GB"/>
        </w:rPr>
        <w:t>20</w:t>
      </w:r>
      <w:r w:rsidR="00F029C5" w:rsidRPr="003E55C2">
        <w:rPr>
          <w:rFonts w:cs="Arial"/>
          <w:b/>
          <w:lang w:val="en-GB"/>
        </w:rPr>
        <w:t>2</w:t>
      </w:r>
      <w:r w:rsidR="008404A6" w:rsidRPr="003E55C2">
        <w:rPr>
          <w:rFonts w:cs="Arial"/>
          <w:b/>
          <w:lang w:val="en-GB"/>
        </w:rPr>
        <w:t>3</w:t>
      </w:r>
      <w:r w:rsidR="00027203" w:rsidRPr="003E55C2">
        <w:rPr>
          <w:rFonts w:cs="Arial"/>
          <w:b/>
          <w:lang w:val="en-GB"/>
        </w:rPr>
        <w:t>-20</w:t>
      </w:r>
      <w:r w:rsidR="008404A6" w:rsidRPr="003E55C2">
        <w:rPr>
          <w:rFonts w:cs="Arial"/>
          <w:b/>
          <w:lang w:val="en-GB"/>
        </w:rPr>
        <w:t>24</w:t>
      </w:r>
    </w:p>
    <w:p w:rsidR="004C514C" w:rsidRDefault="004C514C" w:rsidP="007B07A7">
      <w:pPr>
        <w:spacing w:line="360" w:lineRule="auto"/>
        <w:jc w:val="both"/>
        <w:rPr>
          <w:rFonts w:cs="Arial"/>
          <w:b/>
          <w:lang w:val="en-GB"/>
        </w:rPr>
      </w:pPr>
    </w:p>
    <w:p w:rsidR="004C514C" w:rsidRPr="004C514C" w:rsidRDefault="004C514C" w:rsidP="007B07A7">
      <w:pPr>
        <w:spacing w:line="360" w:lineRule="auto"/>
        <w:jc w:val="both"/>
        <w:rPr>
          <w:rFonts w:cs="Arial"/>
          <w:lang w:val="en-GB"/>
        </w:rPr>
      </w:pPr>
      <w:r w:rsidRPr="008B3D26">
        <w:rPr>
          <w:rFonts w:cs="Arial"/>
          <w:lang w:val="en-GB"/>
        </w:rPr>
        <w:t>The Slovenian and Austrian side received 35 applications, all 35 project proposals were considered for co-funding.</w:t>
      </w:r>
      <w:r>
        <w:rPr>
          <w:rFonts w:cs="Arial"/>
          <w:lang w:val="en-GB"/>
        </w:rPr>
        <w:t xml:space="preserve">  </w:t>
      </w:r>
    </w:p>
    <w:p w:rsidR="00027203" w:rsidRDefault="00027203" w:rsidP="007B07A7">
      <w:pPr>
        <w:spacing w:line="360" w:lineRule="auto"/>
        <w:jc w:val="both"/>
        <w:rPr>
          <w:rFonts w:cs="Arial"/>
          <w:lang w:val="en-GB"/>
        </w:rPr>
      </w:pPr>
      <w:r w:rsidRPr="00FC3E9D">
        <w:rPr>
          <w:rFonts w:cs="Arial"/>
          <w:lang w:val="en-GB"/>
        </w:rPr>
        <w:t>The Joint Commi</w:t>
      </w:r>
      <w:r w:rsidR="009A2D96">
        <w:rPr>
          <w:rFonts w:cs="Arial"/>
          <w:lang w:val="en-GB"/>
        </w:rPr>
        <w:t>ttee</w:t>
      </w:r>
      <w:r w:rsidRPr="00FC3E9D">
        <w:rPr>
          <w:rFonts w:cs="Arial"/>
          <w:lang w:val="en-GB"/>
        </w:rPr>
        <w:t xml:space="preserve"> agreed u</w:t>
      </w:r>
      <w:r w:rsidR="00462442">
        <w:rPr>
          <w:rFonts w:cs="Arial"/>
          <w:lang w:val="en-GB"/>
        </w:rPr>
        <w:t xml:space="preserve">pon financing mobility costs of </w:t>
      </w:r>
      <w:r w:rsidR="004C514C" w:rsidRPr="008B3D26">
        <w:rPr>
          <w:rFonts w:cs="Arial"/>
          <w:lang w:val="en-GB"/>
        </w:rPr>
        <w:t>34</w:t>
      </w:r>
      <w:r w:rsidRPr="00FC3E9D">
        <w:rPr>
          <w:rFonts w:cs="Arial"/>
          <w:lang w:val="en-GB"/>
        </w:rPr>
        <w:t xml:space="preserve"> cooperation projects lasting </w:t>
      </w:r>
      <w:r w:rsidRPr="003E55C2">
        <w:rPr>
          <w:rFonts w:cs="Arial"/>
          <w:lang w:val="en-GB"/>
        </w:rPr>
        <w:t>from 1</w:t>
      </w:r>
      <w:r w:rsidR="0000749A" w:rsidRPr="003E55C2">
        <w:rPr>
          <w:rFonts w:cs="Arial"/>
          <w:lang w:val="en-GB"/>
        </w:rPr>
        <w:t xml:space="preserve"> </w:t>
      </w:r>
      <w:r w:rsidRPr="003E55C2">
        <w:rPr>
          <w:rFonts w:cs="Arial"/>
          <w:lang w:val="en-GB"/>
        </w:rPr>
        <w:t>January 20</w:t>
      </w:r>
      <w:r w:rsidR="00F029C5" w:rsidRPr="003E55C2">
        <w:rPr>
          <w:rFonts w:cs="Arial"/>
          <w:lang w:val="en-GB"/>
        </w:rPr>
        <w:t>2</w:t>
      </w:r>
      <w:r w:rsidR="008404A6" w:rsidRPr="003E55C2">
        <w:rPr>
          <w:rFonts w:cs="Arial"/>
          <w:lang w:val="en-GB"/>
        </w:rPr>
        <w:t>3</w:t>
      </w:r>
      <w:r w:rsidRPr="003E55C2">
        <w:rPr>
          <w:rFonts w:cs="Arial"/>
          <w:lang w:val="en-GB"/>
        </w:rPr>
        <w:t xml:space="preserve"> to 31</w:t>
      </w:r>
      <w:r w:rsidR="0000749A" w:rsidRPr="003E55C2">
        <w:rPr>
          <w:rFonts w:cs="Arial"/>
          <w:lang w:val="en-GB"/>
        </w:rPr>
        <w:t xml:space="preserve"> </w:t>
      </w:r>
      <w:r w:rsidRPr="003E55C2">
        <w:rPr>
          <w:rFonts w:cs="Arial"/>
          <w:lang w:val="en-GB"/>
        </w:rPr>
        <w:t>December 20</w:t>
      </w:r>
      <w:r w:rsidR="00F029C5" w:rsidRPr="003E55C2">
        <w:rPr>
          <w:rFonts w:cs="Arial"/>
          <w:lang w:val="en-GB"/>
        </w:rPr>
        <w:t>2</w:t>
      </w:r>
      <w:r w:rsidR="008404A6" w:rsidRPr="003E55C2">
        <w:rPr>
          <w:rFonts w:cs="Arial"/>
          <w:lang w:val="en-GB"/>
        </w:rPr>
        <w:t>4</w:t>
      </w:r>
      <w:r w:rsidRPr="00FC3E9D">
        <w:rPr>
          <w:rFonts w:cs="Arial"/>
          <w:lang w:val="en-GB"/>
        </w:rPr>
        <w:t xml:space="preserve"> listed in Annex 3.</w:t>
      </w:r>
    </w:p>
    <w:p w:rsidR="003E55C2" w:rsidRPr="00FC3E9D" w:rsidRDefault="003E55C2" w:rsidP="007B07A7">
      <w:pPr>
        <w:spacing w:line="360" w:lineRule="auto"/>
        <w:jc w:val="both"/>
        <w:rPr>
          <w:rFonts w:cs="Arial"/>
          <w:lang w:val="en-GB"/>
        </w:rPr>
      </w:pPr>
      <w:r w:rsidRPr="008B3D26">
        <w:rPr>
          <w:rFonts w:cs="Arial"/>
          <w:lang w:val="en-GB"/>
        </w:rPr>
        <w:t xml:space="preserve">The Slovenian side will cover costs of up to EUR 3.000 per project for the whole duration of the project. </w:t>
      </w:r>
    </w:p>
    <w:p w:rsidR="008B3D26" w:rsidRDefault="008B3D26" w:rsidP="007B07A7">
      <w:pPr>
        <w:spacing w:line="360" w:lineRule="auto"/>
        <w:jc w:val="both"/>
        <w:rPr>
          <w:rFonts w:cs="Arial"/>
          <w:b/>
          <w:lang w:val="en-GB"/>
        </w:rPr>
      </w:pPr>
    </w:p>
    <w:p w:rsidR="00293098" w:rsidRPr="00FC3E9D" w:rsidRDefault="004460E3" w:rsidP="007B07A7">
      <w:pPr>
        <w:spacing w:line="360" w:lineRule="auto"/>
        <w:jc w:val="both"/>
        <w:rPr>
          <w:rFonts w:cs="Arial"/>
          <w:b/>
          <w:lang w:val="en-GB"/>
        </w:rPr>
      </w:pPr>
      <w:r>
        <w:rPr>
          <w:rFonts w:cs="Arial"/>
          <w:b/>
          <w:lang w:val="en-GB"/>
        </w:rPr>
        <w:t>3</w:t>
      </w:r>
      <w:r w:rsidR="002334EE" w:rsidRPr="00FC3E9D">
        <w:rPr>
          <w:rFonts w:cs="Arial"/>
          <w:b/>
          <w:lang w:val="en-GB"/>
        </w:rPr>
        <w:t xml:space="preserve">   </w:t>
      </w:r>
      <w:r w:rsidR="004D0311" w:rsidRPr="00FC3E9D">
        <w:rPr>
          <w:rFonts w:cs="Arial"/>
          <w:b/>
          <w:lang w:val="en-GB"/>
        </w:rPr>
        <w:t>Next meeting and c</w:t>
      </w:r>
      <w:r w:rsidR="00EA201E" w:rsidRPr="00FC3E9D">
        <w:rPr>
          <w:rFonts w:cs="Arial"/>
          <w:b/>
          <w:lang w:val="en-GB"/>
        </w:rPr>
        <w:t xml:space="preserve">all for </w:t>
      </w:r>
      <w:r w:rsidR="004D0311" w:rsidRPr="00FC3E9D">
        <w:rPr>
          <w:rFonts w:cs="Arial"/>
          <w:b/>
          <w:lang w:val="en-GB"/>
        </w:rPr>
        <w:t xml:space="preserve">project </w:t>
      </w:r>
      <w:r w:rsidR="00EA201E" w:rsidRPr="00FC3E9D">
        <w:rPr>
          <w:rFonts w:cs="Arial"/>
          <w:b/>
          <w:lang w:val="en-GB"/>
        </w:rPr>
        <w:t xml:space="preserve">proposals for the period </w:t>
      </w:r>
      <w:r w:rsidR="009B6B8C" w:rsidRPr="003E55C2">
        <w:rPr>
          <w:rFonts w:cs="Arial"/>
          <w:b/>
          <w:lang w:val="en-GB"/>
        </w:rPr>
        <w:t>202</w:t>
      </w:r>
      <w:r w:rsidR="008404A6" w:rsidRPr="003E55C2">
        <w:rPr>
          <w:rFonts w:cs="Arial"/>
          <w:b/>
          <w:lang w:val="en-GB"/>
        </w:rPr>
        <w:t>5</w:t>
      </w:r>
      <w:r w:rsidR="009B6B8C" w:rsidRPr="003E55C2">
        <w:rPr>
          <w:rFonts w:cs="Arial"/>
          <w:b/>
          <w:lang w:val="en-GB"/>
        </w:rPr>
        <w:t>-202</w:t>
      </w:r>
      <w:r w:rsidR="008404A6" w:rsidRPr="003E55C2">
        <w:rPr>
          <w:rFonts w:cs="Arial"/>
          <w:b/>
          <w:lang w:val="en-GB"/>
        </w:rPr>
        <w:t>6</w:t>
      </w:r>
    </w:p>
    <w:p w:rsidR="00C97AA5" w:rsidRPr="00FC3E9D" w:rsidRDefault="00C97AA5" w:rsidP="00426835">
      <w:pPr>
        <w:spacing w:line="360" w:lineRule="auto"/>
        <w:jc w:val="both"/>
        <w:rPr>
          <w:rFonts w:cs="Arial"/>
          <w:lang w:val="en-GB"/>
        </w:rPr>
      </w:pPr>
      <w:r w:rsidRPr="00FC3E9D">
        <w:rPr>
          <w:rFonts w:cs="Arial"/>
          <w:lang w:val="en-GB"/>
        </w:rPr>
        <w:t xml:space="preserve">The </w:t>
      </w:r>
      <w:r w:rsidR="004D0311" w:rsidRPr="00FC3E9D">
        <w:rPr>
          <w:rFonts w:cs="Arial"/>
          <w:lang w:val="en-GB"/>
        </w:rPr>
        <w:t>Joint Commi</w:t>
      </w:r>
      <w:r w:rsidR="009A2D96">
        <w:rPr>
          <w:rFonts w:cs="Arial"/>
          <w:lang w:val="en-GB"/>
        </w:rPr>
        <w:t>ttee</w:t>
      </w:r>
      <w:r w:rsidR="004D0311" w:rsidRPr="00FC3E9D">
        <w:rPr>
          <w:rFonts w:cs="Arial"/>
          <w:lang w:val="en-GB"/>
        </w:rPr>
        <w:t xml:space="preserve"> has</w:t>
      </w:r>
      <w:r w:rsidRPr="00FC3E9D">
        <w:rPr>
          <w:rFonts w:cs="Arial"/>
          <w:lang w:val="en-GB"/>
        </w:rPr>
        <w:t xml:space="preserve"> reached an understanding that </w:t>
      </w:r>
      <w:r w:rsidR="004D0311" w:rsidRPr="00FC3E9D">
        <w:rPr>
          <w:rFonts w:cs="Arial"/>
          <w:lang w:val="en-GB"/>
        </w:rPr>
        <w:t xml:space="preserve">upcoming </w:t>
      </w:r>
      <w:r w:rsidRPr="00FC3E9D">
        <w:rPr>
          <w:rFonts w:cs="Arial"/>
          <w:lang w:val="en-GB"/>
        </w:rPr>
        <w:t>call</w:t>
      </w:r>
      <w:r w:rsidR="004D0311" w:rsidRPr="00FC3E9D">
        <w:rPr>
          <w:rFonts w:cs="Arial"/>
          <w:lang w:val="en-GB"/>
        </w:rPr>
        <w:t>s</w:t>
      </w:r>
      <w:r w:rsidRPr="00FC3E9D">
        <w:rPr>
          <w:rFonts w:cs="Arial"/>
          <w:lang w:val="en-GB"/>
        </w:rPr>
        <w:t xml:space="preserve"> for proposals will be published </w:t>
      </w:r>
      <w:r w:rsidR="006B4272" w:rsidRPr="00FC3E9D">
        <w:rPr>
          <w:rFonts w:cs="Arial"/>
          <w:lang w:val="en-GB"/>
        </w:rPr>
        <w:t xml:space="preserve">in </w:t>
      </w:r>
      <w:r w:rsidR="00FF6B1F">
        <w:rPr>
          <w:rFonts w:cs="Arial"/>
          <w:lang w:val="en-GB"/>
        </w:rPr>
        <w:t>principal on a biennial</w:t>
      </w:r>
      <w:r w:rsidR="004D0311" w:rsidRPr="00FC3E9D">
        <w:rPr>
          <w:rFonts w:cs="Arial"/>
          <w:lang w:val="en-GB"/>
        </w:rPr>
        <w:t xml:space="preserve"> basis by the responsible institutions at least six months prior to the meetings of the Joint Commi</w:t>
      </w:r>
      <w:r w:rsidR="008829F5">
        <w:rPr>
          <w:rFonts w:cs="Arial"/>
          <w:lang w:val="en-GB"/>
        </w:rPr>
        <w:t>ttee</w:t>
      </w:r>
      <w:r w:rsidR="004D0311" w:rsidRPr="00FC3E9D">
        <w:rPr>
          <w:rFonts w:cs="Arial"/>
          <w:lang w:val="en-GB"/>
        </w:rPr>
        <w:t xml:space="preserve"> for </w:t>
      </w:r>
      <w:r w:rsidR="008829F5">
        <w:rPr>
          <w:rFonts w:cs="Arial"/>
          <w:lang w:val="en-GB"/>
        </w:rPr>
        <w:t>Scientific and Technological Co</w:t>
      </w:r>
      <w:r w:rsidR="004D0311" w:rsidRPr="00FC3E9D">
        <w:rPr>
          <w:rFonts w:cs="Arial"/>
          <w:lang w:val="en-GB"/>
        </w:rPr>
        <w:t>operation.</w:t>
      </w:r>
    </w:p>
    <w:p w:rsidR="001660E9" w:rsidRPr="00FC3E9D" w:rsidRDefault="001660E9" w:rsidP="00426835">
      <w:pPr>
        <w:spacing w:line="360" w:lineRule="auto"/>
        <w:jc w:val="both"/>
        <w:rPr>
          <w:rFonts w:cs="Arial"/>
          <w:lang w:val="en-GB"/>
        </w:rPr>
      </w:pPr>
    </w:p>
    <w:p w:rsidR="00884CFA" w:rsidRPr="00FC3E9D" w:rsidRDefault="00225D29" w:rsidP="00426835">
      <w:pPr>
        <w:spacing w:line="360" w:lineRule="auto"/>
        <w:jc w:val="both"/>
        <w:rPr>
          <w:rFonts w:cs="Arial"/>
          <w:lang w:val="en-GB"/>
        </w:rPr>
      </w:pPr>
      <w:r w:rsidRPr="00FC3E9D">
        <w:rPr>
          <w:rFonts w:cs="Arial"/>
          <w:lang w:val="en-GB"/>
        </w:rPr>
        <w:t xml:space="preserve">The Parties also agreed to </w:t>
      </w:r>
      <w:r w:rsidR="007A3CA5" w:rsidRPr="00FC3E9D">
        <w:rPr>
          <w:rFonts w:cs="Arial"/>
          <w:lang w:val="en-GB"/>
        </w:rPr>
        <w:t>send the list of proposals received on their side within 20 work</w:t>
      </w:r>
      <w:r w:rsidR="00B35A94" w:rsidRPr="00FC3E9D">
        <w:rPr>
          <w:rFonts w:cs="Arial"/>
          <w:lang w:val="en-GB"/>
        </w:rPr>
        <w:t>ing</w:t>
      </w:r>
      <w:r w:rsidR="007A3CA5" w:rsidRPr="00FC3E9D">
        <w:rPr>
          <w:rFonts w:cs="Arial"/>
          <w:lang w:val="en-GB"/>
        </w:rPr>
        <w:t xml:space="preserve"> days from the </w:t>
      </w:r>
      <w:r w:rsidR="003B24AD" w:rsidRPr="00FC3E9D">
        <w:rPr>
          <w:rFonts w:cs="Arial"/>
          <w:lang w:val="en-GB"/>
        </w:rPr>
        <w:t xml:space="preserve">closure </w:t>
      </w:r>
      <w:r w:rsidR="007A3CA5" w:rsidRPr="00FC3E9D">
        <w:rPr>
          <w:rFonts w:cs="Arial"/>
          <w:lang w:val="en-GB"/>
        </w:rPr>
        <w:t xml:space="preserve">of the call. </w:t>
      </w:r>
    </w:p>
    <w:p w:rsidR="00884CFA" w:rsidRPr="00FC3E9D" w:rsidRDefault="00884CFA" w:rsidP="00426835">
      <w:pPr>
        <w:spacing w:line="360" w:lineRule="auto"/>
        <w:jc w:val="both"/>
        <w:rPr>
          <w:rFonts w:cs="Arial"/>
          <w:lang w:val="en-GB"/>
        </w:rPr>
      </w:pPr>
    </w:p>
    <w:p w:rsidR="00884CFA" w:rsidRPr="00FC3E9D" w:rsidRDefault="00435190" w:rsidP="00426835">
      <w:pPr>
        <w:spacing w:line="360" w:lineRule="auto"/>
        <w:jc w:val="both"/>
        <w:rPr>
          <w:rFonts w:cs="Arial"/>
          <w:lang w:val="en-GB"/>
        </w:rPr>
      </w:pPr>
      <w:r w:rsidRPr="00FC3E9D">
        <w:rPr>
          <w:rFonts w:cs="Arial"/>
          <w:lang w:val="en-GB"/>
        </w:rPr>
        <w:t>T</w:t>
      </w:r>
      <w:r w:rsidR="00884CFA" w:rsidRPr="00FC3E9D">
        <w:rPr>
          <w:rFonts w:cs="Arial"/>
          <w:lang w:val="en-GB"/>
        </w:rPr>
        <w:t>he call for project proposals will be open</w:t>
      </w:r>
      <w:r w:rsidR="00D75966">
        <w:rPr>
          <w:rFonts w:cs="Arial"/>
          <w:lang w:val="en-GB"/>
        </w:rPr>
        <w:t>ed in spring 2024.</w:t>
      </w:r>
    </w:p>
    <w:p w:rsidR="00884CFA" w:rsidRPr="00FC3E9D" w:rsidRDefault="00884CFA" w:rsidP="00426835">
      <w:pPr>
        <w:spacing w:line="360" w:lineRule="auto"/>
        <w:jc w:val="both"/>
        <w:rPr>
          <w:rFonts w:cs="Arial"/>
          <w:lang w:val="en-GB"/>
        </w:rPr>
      </w:pPr>
    </w:p>
    <w:p w:rsidR="00435190" w:rsidRPr="00FC3E9D" w:rsidRDefault="00C97AA5" w:rsidP="00435190">
      <w:pPr>
        <w:spacing w:line="360" w:lineRule="auto"/>
        <w:jc w:val="both"/>
        <w:rPr>
          <w:rFonts w:cs="Arial"/>
          <w:lang w:val="en-GB"/>
        </w:rPr>
      </w:pPr>
      <w:r w:rsidRPr="00FC3E9D">
        <w:rPr>
          <w:rFonts w:cs="Arial"/>
          <w:lang w:val="en-GB"/>
        </w:rPr>
        <w:t xml:space="preserve">Both </w:t>
      </w:r>
      <w:r w:rsidR="00B82D52" w:rsidRPr="00FC3E9D">
        <w:rPr>
          <w:rFonts w:cs="Arial"/>
          <w:lang w:val="en-GB"/>
        </w:rPr>
        <w:t>partie</w:t>
      </w:r>
      <w:r w:rsidRPr="00FC3E9D">
        <w:rPr>
          <w:rFonts w:cs="Arial"/>
          <w:lang w:val="en-GB"/>
        </w:rPr>
        <w:t xml:space="preserve">s have reached an understanding to hold the </w:t>
      </w:r>
      <w:r w:rsidR="008404A6" w:rsidRPr="003E55C2">
        <w:rPr>
          <w:rFonts w:cs="Arial"/>
          <w:lang w:val="en-GB"/>
        </w:rPr>
        <w:t>10</w:t>
      </w:r>
      <w:r w:rsidR="001660E9" w:rsidRPr="003E55C2">
        <w:rPr>
          <w:rFonts w:cs="Arial"/>
          <w:vertAlign w:val="superscript"/>
          <w:lang w:val="en-GB"/>
        </w:rPr>
        <w:t>th</w:t>
      </w:r>
      <w:r w:rsidR="001660E9" w:rsidRPr="00FC3E9D">
        <w:rPr>
          <w:rFonts w:cs="Arial"/>
          <w:lang w:val="en-GB"/>
        </w:rPr>
        <w:t xml:space="preserve"> </w:t>
      </w:r>
      <w:r w:rsidRPr="00FC3E9D">
        <w:rPr>
          <w:rFonts w:cs="Arial"/>
          <w:lang w:val="en-GB"/>
        </w:rPr>
        <w:t>Meeting of the Joint Commi</w:t>
      </w:r>
      <w:r w:rsidR="008829F5">
        <w:rPr>
          <w:rFonts w:cs="Arial"/>
          <w:lang w:val="en-GB"/>
        </w:rPr>
        <w:t>ttee</w:t>
      </w:r>
      <w:r w:rsidRPr="00FC3E9D">
        <w:rPr>
          <w:rFonts w:cs="Arial"/>
          <w:lang w:val="en-GB"/>
        </w:rPr>
        <w:t xml:space="preserve"> in </w:t>
      </w:r>
      <w:r w:rsidR="00581E84" w:rsidRPr="003E55C2">
        <w:rPr>
          <w:rFonts w:cs="Arial"/>
          <w:lang w:val="en-GB"/>
        </w:rPr>
        <w:t>Slovenia</w:t>
      </w:r>
      <w:r w:rsidRPr="003E55C2">
        <w:rPr>
          <w:rFonts w:cs="Arial"/>
          <w:lang w:val="en-GB"/>
        </w:rPr>
        <w:t xml:space="preserve"> in the </w:t>
      </w:r>
      <w:r w:rsidR="001660E9" w:rsidRPr="003E55C2">
        <w:rPr>
          <w:rFonts w:cs="Arial"/>
          <w:lang w:val="en-GB"/>
        </w:rPr>
        <w:t>second</w:t>
      </w:r>
      <w:r w:rsidRPr="003E55C2">
        <w:rPr>
          <w:rFonts w:cs="Arial"/>
          <w:lang w:val="en-GB"/>
        </w:rPr>
        <w:t xml:space="preserve"> </w:t>
      </w:r>
      <w:r w:rsidR="00FC1561" w:rsidRPr="003E55C2">
        <w:rPr>
          <w:rFonts w:cs="Arial"/>
          <w:lang w:val="en-GB"/>
        </w:rPr>
        <w:t>half</w:t>
      </w:r>
      <w:r w:rsidRPr="003E55C2">
        <w:rPr>
          <w:rFonts w:cs="Arial"/>
          <w:lang w:val="en-GB"/>
        </w:rPr>
        <w:t xml:space="preserve"> of </w:t>
      </w:r>
      <w:r w:rsidR="00FC1561" w:rsidRPr="003E55C2">
        <w:rPr>
          <w:rFonts w:cs="Arial"/>
          <w:lang w:val="en-GB"/>
        </w:rPr>
        <w:t>20</w:t>
      </w:r>
      <w:r w:rsidR="000757CE" w:rsidRPr="003E55C2">
        <w:rPr>
          <w:rFonts w:cs="Arial"/>
          <w:lang w:val="en-GB"/>
        </w:rPr>
        <w:t>24</w:t>
      </w:r>
      <w:r w:rsidRPr="003E55C2">
        <w:rPr>
          <w:rFonts w:cs="Arial"/>
          <w:lang w:val="en-GB"/>
        </w:rPr>
        <w:t>.</w:t>
      </w:r>
      <w:r w:rsidRPr="00FC3E9D">
        <w:rPr>
          <w:rFonts w:cs="Arial"/>
          <w:lang w:val="en-GB"/>
        </w:rPr>
        <w:t xml:space="preserve"> The exact date will be agreed upon </w:t>
      </w:r>
      <w:r w:rsidR="00D05694" w:rsidRPr="00FC3E9D">
        <w:rPr>
          <w:rFonts w:cs="Arial"/>
          <w:lang w:val="en-GB"/>
        </w:rPr>
        <w:t>through diplomatic channels.</w:t>
      </w:r>
    </w:p>
    <w:p w:rsidR="00854A58" w:rsidRPr="00FC3E9D" w:rsidRDefault="00854A58" w:rsidP="004D35AA">
      <w:pPr>
        <w:spacing w:line="360" w:lineRule="auto"/>
        <w:jc w:val="both"/>
        <w:rPr>
          <w:rFonts w:cs="Arial"/>
          <w:b/>
          <w:lang w:val="en-GB"/>
        </w:rPr>
      </w:pPr>
    </w:p>
    <w:p w:rsidR="005C0C97" w:rsidRPr="00FC3E9D" w:rsidRDefault="004460E3" w:rsidP="004D35AA">
      <w:pPr>
        <w:spacing w:line="360" w:lineRule="auto"/>
        <w:jc w:val="both"/>
        <w:rPr>
          <w:rFonts w:cs="Arial"/>
          <w:lang w:val="en-GB"/>
        </w:rPr>
      </w:pPr>
      <w:r>
        <w:rPr>
          <w:rFonts w:cs="Arial"/>
          <w:b/>
          <w:lang w:val="en-GB"/>
        </w:rPr>
        <w:lastRenderedPageBreak/>
        <w:t>4</w:t>
      </w:r>
      <w:r w:rsidR="008D210C" w:rsidRPr="00FC3E9D">
        <w:rPr>
          <w:rFonts w:cs="Arial"/>
          <w:b/>
          <w:lang w:val="en-GB"/>
        </w:rPr>
        <w:t xml:space="preserve">  </w:t>
      </w:r>
      <w:r w:rsidR="003917DA" w:rsidRPr="00FC3E9D">
        <w:rPr>
          <w:rFonts w:cs="Arial"/>
          <w:b/>
          <w:lang w:val="en-GB"/>
        </w:rPr>
        <w:t xml:space="preserve"> </w:t>
      </w:r>
      <w:r w:rsidR="00854A58" w:rsidRPr="00FC3E9D">
        <w:rPr>
          <w:rFonts w:cs="Arial"/>
          <w:b/>
          <w:lang w:val="en-GB"/>
        </w:rPr>
        <w:t xml:space="preserve">Adoption and </w:t>
      </w:r>
      <w:r w:rsidR="003917DA" w:rsidRPr="00FC3E9D">
        <w:rPr>
          <w:rFonts w:cs="Arial"/>
          <w:b/>
          <w:lang w:val="en-GB"/>
        </w:rPr>
        <w:t>Effectiveness of the Protocol</w:t>
      </w:r>
    </w:p>
    <w:p w:rsidR="003917DA" w:rsidRPr="00FC3E9D" w:rsidRDefault="005C0C97" w:rsidP="004D35AA">
      <w:pPr>
        <w:spacing w:line="360" w:lineRule="auto"/>
        <w:jc w:val="both"/>
        <w:rPr>
          <w:rFonts w:cs="Arial"/>
          <w:lang w:val="en-GB"/>
        </w:rPr>
      </w:pPr>
      <w:r w:rsidRPr="00FC3E9D">
        <w:rPr>
          <w:rFonts w:cs="Arial"/>
          <w:lang w:val="en-GB"/>
        </w:rPr>
        <w:t>Th</w:t>
      </w:r>
      <w:r w:rsidR="003917DA" w:rsidRPr="00FC3E9D">
        <w:rPr>
          <w:rFonts w:cs="Arial"/>
          <w:lang w:val="en-GB"/>
        </w:rPr>
        <w:t xml:space="preserve">is Protocol will remain effective </w:t>
      </w:r>
      <w:r w:rsidR="003917DA" w:rsidRPr="003E55C2">
        <w:rPr>
          <w:rFonts w:cs="Arial"/>
          <w:lang w:val="en-GB"/>
        </w:rPr>
        <w:t xml:space="preserve">until </w:t>
      </w:r>
      <w:r w:rsidR="00FC1561" w:rsidRPr="003E55C2">
        <w:rPr>
          <w:rFonts w:cs="Arial"/>
          <w:lang w:val="en-GB"/>
        </w:rPr>
        <w:t>31</w:t>
      </w:r>
      <w:r w:rsidR="0000749A" w:rsidRPr="003E55C2">
        <w:rPr>
          <w:rFonts w:cs="Arial"/>
          <w:lang w:val="en-GB"/>
        </w:rPr>
        <w:t xml:space="preserve"> </w:t>
      </w:r>
      <w:r w:rsidR="003917DA" w:rsidRPr="003E55C2">
        <w:rPr>
          <w:rFonts w:cs="Arial"/>
          <w:lang w:val="en-GB"/>
        </w:rPr>
        <w:t xml:space="preserve">December </w:t>
      </w:r>
      <w:r w:rsidR="00FC1561" w:rsidRPr="003E55C2">
        <w:rPr>
          <w:rFonts w:cs="Arial"/>
          <w:lang w:val="en-GB"/>
        </w:rPr>
        <w:t>20</w:t>
      </w:r>
      <w:r w:rsidR="00F029C5" w:rsidRPr="003E55C2">
        <w:rPr>
          <w:rFonts w:cs="Arial"/>
          <w:lang w:val="en-GB"/>
        </w:rPr>
        <w:t>2</w:t>
      </w:r>
      <w:r w:rsidR="000757CE" w:rsidRPr="003E55C2">
        <w:rPr>
          <w:rFonts w:cs="Arial"/>
          <w:lang w:val="en-GB"/>
        </w:rPr>
        <w:t>4</w:t>
      </w:r>
      <w:r w:rsidR="00FC1561" w:rsidRPr="003E55C2">
        <w:rPr>
          <w:rFonts w:cs="Arial"/>
          <w:lang w:val="en-GB"/>
        </w:rPr>
        <w:t>.</w:t>
      </w:r>
      <w:r w:rsidR="00FC1561" w:rsidRPr="00FC3E9D">
        <w:rPr>
          <w:rFonts w:cs="Arial"/>
          <w:lang w:val="en-GB"/>
        </w:rPr>
        <w:t xml:space="preserve"> </w:t>
      </w:r>
      <w:r w:rsidR="003917DA" w:rsidRPr="00FC3E9D">
        <w:rPr>
          <w:rFonts w:cs="Arial"/>
          <w:lang w:val="en-GB"/>
        </w:rPr>
        <w:t xml:space="preserve">It will remain effective </w:t>
      </w:r>
      <w:r w:rsidR="00375E59" w:rsidRPr="00FC3E9D">
        <w:rPr>
          <w:rFonts w:cs="Arial"/>
          <w:lang w:val="en-GB"/>
        </w:rPr>
        <w:t xml:space="preserve">beyond this date </w:t>
      </w:r>
      <w:r w:rsidR="003917DA" w:rsidRPr="00FC3E9D">
        <w:rPr>
          <w:rFonts w:cs="Arial"/>
          <w:lang w:val="en-GB"/>
        </w:rPr>
        <w:t>until a new Protocol becomes effective for a maximum period of another year.</w:t>
      </w:r>
    </w:p>
    <w:p w:rsidR="003917DA" w:rsidRPr="00FC3E9D" w:rsidRDefault="003917DA" w:rsidP="004D35AA">
      <w:pPr>
        <w:spacing w:line="360" w:lineRule="auto"/>
        <w:jc w:val="both"/>
        <w:rPr>
          <w:rFonts w:cs="Arial"/>
          <w:lang w:val="en-GB"/>
        </w:rPr>
      </w:pPr>
    </w:p>
    <w:p w:rsidR="00F14F13" w:rsidRPr="00FC3E9D" w:rsidRDefault="003917DA" w:rsidP="004D35AA">
      <w:pPr>
        <w:spacing w:line="360" w:lineRule="auto"/>
        <w:jc w:val="both"/>
        <w:rPr>
          <w:rFonts w:cs="Arial"/>
          <w:lang w:val="en-US"/>
        </w:rPr>
      </w:pPr>
      <w:r w:rsidRPr="003E55C2">
        <w:rPr>
          <w:rFonts w:cs="Arial"/>
          <w:lang w:val="en-US"/>
        </w:rPr>
        <w:t xml:space="preserve">Done in </w:t>
      </w:r>
      <w:r w:rsidR="000757CE" w:rsidRPr="003E55C2">
        <w:rPr>
          <w:rFonts w:cs="Arial"/>
          <w:lang w:val="en-US"/>
        </w:rPr>
        <w:t xml:space="preserve">Ljubljana and </w:t>
      </w:r>
      <w:r w:rsidR="00F029C5" w:rsidRPr="003E55C2">
        <w:rPr>
          <w:rFonts w:cs="Arial"/>
          <w:lang w:val="en-US"/>
        </w:rPr>
        <w:t>Vienna</w:t>
      </w:r>
      <w:r w:rsidR="00D05694" w:rsidRPr="003E55C2">
        <w:rPr>
          <w:rFonts w:cs="Arial"/>
          <w:lang w:val="en-US"/>
        </w:rPr>
        <w:t>,</w:t>
      </w:r>
      <w:r w:rsidR="00FA7FE3">
        <w:rPr>
          <w:rFonts w:cs="Arial"/>
          <w:lang w:val="en-US"/>
        </w:rPr>
        <w:t xml:space="preserve"> on </w:t>
      </w:r>
      <w:r w:rsidR="00D75966">
        <w:rPr>
          <w:rFonts w:cs="Arial"/>
          <w:lang w:val="en-US"/>
        </w:rPr>
        <w:t xml:space="preserve">13 </w:t>
      </w:r>
      <w:r w:rsidR="00343127">
        <w:rPr>
          <w:rFonts w:cs="Arial"/>
          <w:lang w:val="en-US"/>
        </w:rPr>
        <w:t>Dec</w:t>
      </w:r>
      <w:r w:rsidR="00FA7FE3">
        <w:rPr>
          <w:rFonts w:cs="Arial"/>
          <w:lang w:val="en-US"/>
        </w:rPr>
        <w:t>ember 201</w:t>
      </w:r>
      <w:r w:rsidR="00F029C5">
        <w:rPr>
          <w:rFonts w:cs="Arial"/>
          <w:lang w:val="en-US"/>
        </w:rPr>
        <w:t>9</w:t>
      </w:r>
      <w:r w:rsidR="0000749A" w:rsidRPr="00FC3E9D">
        <w:rPr>
          <w:rFonts w:cs="Arial"/>
          <w:lang w:val="en-US"/>
        </w:rPr>
        <w:t xml:space="preserve"> </w:t>
      </w:r>
      <w:r w:rsidRPr="00FC3E9D">
        <w:rPr>
          <w:rFonts w:cs="Arial"/>
          <w:lang w:val="en-US"/>
        </w:rPr>
        <w:t>in two English original copies</w:t>
      </w:r>
      <w:r w:rsidR="00C97AA5" w:rsidRPr="00FC3E9D">
        <w:rPr>
          <w:rFonts w:cs="Arial"/>
          <w:lang w:val="en-US"/>
        </w:rPr>
        <w:t>.</w:t>
      </w:r>
    </w:p>
    <w:p w:rsidR="007E4479" w:rsidRDefault="007E4479" w:rsidP="004D35AA">
      <w:pPr>
        <w:spacing w:line="360" w:lineRule="auto"/>
        <w:jc w:val="both"/>
        <w:rPr>
          <w:rFonts w:cs="Arial"/>
          <w:lang w:val="en-GB"/>
        </w:rPr>
      </w:pPr>
    </w:p>
    <w:tbl>
      <w:tblPr>
        <w:tblW w:w="5153" w:type="pct"/>
        <w:tblLook w:val="01E0" w:firstRow="1" w:lastRow="1" w:firstColumn="1" w:lastColumn="1" w:noHBand="0" w:noVBand="0"/>
      </w:tblPr>
      <w:tblGrid>
        <w:gridCol w:w="4813"/>
        <w:gridCol w:w="4537"/>
      </w:tblGrid>
      <w:tr w:rsidR="00032CC0" w:rsidRPr="00D75966" w:rsidTr="00D75966">
        <w:trPr>
          <w:trHeight w:val="2225"/>
        </w:trPr>
        <w:tc>
          <w:tcPr>
            <w:tcW w:w="2574" w:type="pct"/>
          </w:tcPr>
          <w:p w:rsidR="00FC1561" w:rsidRPr="009E003B" w:rsidRDefault="00FA7FE3" w:rsidP="00854A58">
            <w:pPr>
              <w:spacing w:line="360" w:lineRule="auto"/>
              <w:jc w:val="both"/>
              <w:rPr>
                <w:rFonts w:cs="Arial"/>
                <w:lang w:val="en-GB"/>
              </w:rPr>
            </w:pPr>
            <w:r>
              <w:rPr>
                <w:rFonts w:cs="Arial"/>
                <w:lang w:val="en-GB"/>
              </w:rPr>
              <w:t xml:space="preserve">Head of the </w:t>
            </w:r>
            <w:r w:rsidR="009E003B">
              <w:rPr>
                <w:rFonts w:cs="Arial"/>
                <w:lang w:val="en-GB"/>
              </w:rPr>
              <w:t>Slovenian</w:t>
            </w:r>
            <w:r w:rsidR="00F029C5">
              <w:rPr>
                <w:rFonts w:cs="Arial"/>
                <w:lang w:val="en-GB"/>
              </w:rPr>
              <w:t xml:space="preserve"> </w:t>
            </w:r>
            <w:r w:rsidR="00854A58" w:rsidRPr="00FC3E9D">
              <w:rPr>
                <w:rFonts w:cs="Arial"/>
                <w:lang w:val="en-GB"/>
              </w:rPr>
              <w:t>delegation</w:t>
            </w:r>
          </w:p>
          <w:p w:rsidR="00FC1561" w:rsidRPr="009E003B" w:rsidRDefault="00FC1561" w:rsidP="00032CC0">
            <w:pPr>
              <w:spacing w:line="360" w:lineRule="auto"/>
              <w:jc w:val="both"/>
              <w:rPr>
                <w:rFonts w:cs="Arial"/>
                <w:lang w:val="en-GB"/>
              </w:rPr>
            </w:pPr>
          </w:p>
          <w:p w:rsidR="00D75966" w:rsidRDefault="00D75966" w:rsidP="000757CE">
            <w:pPr>
              <w:spacing w:line="360" w:lineRule="auto"/>
              <w:jc w:val="both"/>
              <w:rPr>
                <w:rFonts w:cs="Arial"/>
                <w:lang w:val="en-GB"/>
              </w:rPr>
            </w:pPr>
          </w:p>
          <w:p w:rsidR="003E55C2" w:rsidRDefault="003E55C2" w:rsidP="00D75966">
            <w:pPr>
              <w:spacing w:line="360" w:lineRule="auto"/>
              <w:jc w:val="both"/>
              <w:rPr>
                <w:rFonts w:cs="Arial"/>
                <w:lang w:val="en-GB"/>
              </w:rPr>
            </w:pPr>
          </w:p>
          <w:p w:rsidR="00032CC0" w:rsidRPr="009E003B" w:rsidRDefault="009E003B" w:rsidP="00D75966">
            <w:pPr>
              <w:spacing w:line="360" w:lineRule="auto"/>
              <w:jc w:val="both"/>
              <w:rPr>
                <w:rFonts w:cs="Arial"/>
                <w:lang w:val="en-GB"/>
              </w:rPr>
            </w:pPr>
            <w:r w:rsidRPr="009E003B">
              <w:rPr>
                <w:rFonts w:cs="Arial"/>
                <w:lang w:val="en-GB"/>
              </w:rPr>
              <w:t xml:space="preserve">Ms. </w:t>
            </w:r>
            <w:r w:rsidR="000757CE">
              <w:rPr>
                <w:rFonts w:cs="Arial"/>
                <w:lang w:val="en-GB"/>
              </w:rPr>
              <w:t>Tina Vuga</w:t>
            </w:r>
          </w:p>
        </w:tc>
        <w:tc>
          <w:tcPr>
            <w:tcW w:w="2426" w:type="pct"/>
          </w:tcPr>
          <w:p w:rsidR="00FC1561" w:rsidRPr="009E003B" w:rsidRDefault="00FA7FE3" w:rsidP="00854A58">
            <w:pPr>
              <w:spacing w:line="360" w:lineRule="auto"/>
              <w:jc w:val="both"/>
              <w:rPr>
                <w:rFonts w:cs="Arial"/>
                <w:lang w:val="en-GB"/>
              </w:rPr>
            </w:pPr>
            <w:r>
              <w:rPr>
                <w:rFonts w:cs="Arial"/>
                <w:lang w:val="en-GB"/>
              </w:rPr>
              <w:t xml:space="preserve">Head of the </w:t>
            </w:r>
            <w:r w:rsidR="009E003B">
              <w:rPr>
                <w:rFonts w:cs="Arial"/>
                <w:lang w:val="en-GB"/>
              </w:rPr>
              <w:t>Austrian</w:t>
            </w:r>
            <w:r w:rsidR="00F029C5" w:rsidRPr="00FC3E9D">
              <w:rPr>
                <w:rFonts w:cs="Arial"/>
                <w:lang w:val="en-GB"/>
              </w:rPr>
              <w:t xml:space="preserve"> </w:t>
            </w:r>
            <w:r w:rsidR="00854A58" w:rsidRPr="00FC3E9D">
              <w:rPr>
                <w:rFonts w:cs="Arial"/>
                <w:lang w:val="en-GB"/>
              </w:rPr>
              <w:t>delegation</w:t>
            </w:r>
          </w:p>
          <w:p w:rsidR="00D75966" w:rsidRDefault="00D75966" w:rsidP="00D75966">
            <w:pPr>
              <w:spacing w:line="360" w:lineRule="auto"/>
              <w:jc w:val="both"/>
              <w:rPr>
                <w:rFonts w:cs="Arial"/>
                <w:highlight w:val="yellow"/>
                <w:lang w:val="en-GB"/>
              </w:rPr>
            </w:pPr>
          </w:p>
          <w:p w:rsidR="00D75966" w:rsidRDefault="00D75966" w:rsidP="00D75966">
            <w:pPr>
              <w:spacing w:line="360" w:lineRule="auto"/>
              <w:jc w:val="both"/>
              <w:rPr>
                <w:rFonts w:cs="Arial"/>
                <w:highlight w:val="yellow"/>
                <w:lang w:val="en-GB"/>
              </w:rPr>
            </w:pPr>
          </w:p>
          <w:p w:rsidR="00D75966" w:rsidRDefault="00D75966" w:rsidP="00D75966">
            <w:pPr>
              <w:spacing w:line="360" w:lineRule="auto"/>
              <w:jc w:val="both"/>
              <w:rPr>
                <w:rFonts w:cs="Arial"/>
                <w:highlight w:val="yellow"/>
                <w:lang w:val="en-GB"/>
              </w:rPr>
            </w:pPr>
          </w:p>
          <w:p w:rsidR="00032CC0" w:rsidRPr="009E003B" w:rsidRDefault="009E003B" w:rsidP="00854A58">
            <w:pPr>
              <w:spacing w:line="360" w:lineRule="auto"/>
              <w:jc w:val="both"/>
              <w:rPr>
                <w:rFonts w:cs="Arial"/>
                <w:lang w:val="en-GB"/>
              </w:rPr>
            </w:pPr>
            <w:r w:rsidRPr="003E55C2">
              <w:rPr>
                <w:rFonts w:cs="Arial"/>
                <w:lang w:val="en-GB"/>
              </w:rPr>
              <w:t xml:space="preserve">Mr. Christian </w:t>
            </w:r>
            <w:r w:rsidR="00D75966">
              <w:rPr>
                <w:rFonts w:cs="Arial"/>
                <w:lang w:val="en-GB"/>
              </w:rPr>
              <w:t>Gollubits</w:t>
            </w:r>
          </w:p>
        </w:tc>
      </w:tr>
      <w:tr w:rsidR="00032CC0" w:rsidRPr="00D75966" w:rsidTr="00D75966">
        <w:trPr>
          <w:trHeight w:val="80"/>
        </w:trPr>
        <w:tc>
          <w:tcPr>
            <w:tcW w:w="2574" w:type="pct"/>
          </w:tcPr>
          <w:p w:rsidR="00032CC0" w:rsidRPr="00FC3E9D" w:rsidRDefault="00032CC0" w:rsidP="00F029C5">
            <w:pPr>
              <w:pStyle w:val="Brezrazmikov"/>
              <w:rPr>
                <w:rFonts w:ascii="Arial" w:hAnsi="Arial" w:cs="Arial"/>
                <w:lang w:val="en-GB"/>
              </w:rPr>
            </w:pPr>
          </w:p>
        </w:tc>
        <w:tc>
          <w:tcPr>
            <w:tcW w:w="2426" w:type="pct"/>
          </w:tcPr>
          <w:p w:rsidR="00032CC0" w:rsidRPr="00FC3E9D" w:rsidRDefault="00032CC0" w:rsidP="00581E84">
            <w:pPr>
              <w:pStyle w:val="Brezrazmikov"/>
              <w:rPr>
                <w:rFonts w:ascii="Arial" w:hAnsi="Arial" w:cs="Arial"/>
                <w:highlight w:val="yellow"/>
                <w:lang w:val="en-GB"/>
              </w:rPr>
            </w:pPr>
          </w:p>
        </w:tc>
      </w:tr>
      <w:tr w:rsidR="00032CC0" w:rsidRPr="00D75966" w:rsidTr="00F029C5">
        <w:trPr>
          <w:cantSplit/>
          <w:trHeight w:val="875"/>
        </w:trPr>
        <w:tc>
          <w:tcPr>
            <w:tcW w:w="2574" w:type="pct"/>
          </w:tcPr>
          <w:p w:rsidR="00032CC0" w:rsidRPr="00FC3E9D" w:rsidRDefault="00D75966" w:rsidP="00D75966">
            <w:pPr>
              <w:pStyle w:val="Brezrazmikov"/>
              <w:rPr>
                <w:rFonts w:ascii="Arial" w:hAnsi="Arial" w:cs="Arial"/>
                <w:lang w:val="en-GB"/>
              </w:rPr>
            </w:pPr>
            <w:r w:rsidRPr="00B04D62">
              <w:rPr>
                <w:rFonts w:ascii="Arial" w:hAnsi="Arial" w:cs="Arial"/>
                <w:lang w:val="en-GB"/>
              </w:rPr>
              <w:t xml:space="preserve">Ministry of Education, Science and Sport of </w:t>
            </w:r>
            <w:r>
              <w:rPr>
                <w:rFonts w:ascii="Arial" w:hAnsi="Arial" w:cs="Arial"/>
                <w:lang w:val="en-GB"/>
              </w:rPr>
              <w:t xml:space="preserve">the </w:t>
            </w:r>
            <w:r w:rsidRPr="00B04D62">
              <w:rPr>
                <w:rFonts w:ascii="Arial" w:hAnsi="Arial" w:cs="Arial"/>
                <w:lang w:val="en-GB"/>
              </w:rPr>
              <w:t>Republic of Slovenia</w:t>
            </w:r>
            <w:r w:rsidRPr="00FC3E9D">
              <w:rPr>
                <w:rFonts w:ascii="Arial" w:hAnsi="Arial" w:cs="Arial"/>
                <w:lang w:val="en-GB"/>
              </w:rPr>
              <w:t xml:space="preserve"> </w:t>
            </w:r>
          </w:p>
        </w:tc>
        <w:tc>
          <w:tcPr>
            <w:tcW w:w="2426" w:type="pct"/>
          </w:tcPr>
          <w:p w:rsidR="00D75966" w:rsidRPr="002E2474" w:rsidRDefault="00D75966" w:rsidP="00D75966">
            <w:pPr>
              <w:rPr>
                <w:rFonts w:cs="Arial"/>
                <w:lang w:val="en-GB"/>
              </w:rPr>
            </w:pPr>
            <w:r w:rsidRPr="002E2474">
              <w:rPr>
                <w:rFonts w:cs="Arial"/>
                <w:lang w:val="en-GB"/>
              </w:rPr>
              <w:t xml:space="preserve">Federal Ministry of </w:t>
            </w:r>
            <w:r>
              <w:rPr>
                <w:rFonts w:cs="Arial"/>
                <w:lang w:val="en-GB"/>
              </w:rPr>
              <w:t xml:space="preserve">Education, </w:t>
            </w:r>
            <w:r w:rsidRPr="002E2474">
              <w:rPr>
                <w:rFonts w:cs="Arial"/>
                <w:lang w:val="en-GB"/>
              </w:rPr>
              <w:t>Science</w:t>
            </w:r>
            <w:r>
              <w:rPr>
                <w:rFonts w:cs="Arial"/>
                <w:lang w:val="en-GB"/>
              </w:rPr>
              <w:t xml:space="preserve"> and</w:t>
            </w:r>
            <w:r w:rsidRPr="002E2474">
              <w:rPr>
                <w:rFonts w:cs="Arial"/>
                <w:lang w:val="en-GB"/>
              </w:rPr>
              <w:t xml:space="preserve"> Research </w:t>
            </w:r>
            <w:r>
              <w:rPr>
                <w:rFonts w:cs="Arial"/>
                <w:lang w:val="en-GB"/>
              </w:rPr>
              <w:t>of the Republic of Austria</w:t>
            </w:r>
          </w:p>
          <w:p w:rsidR="00032CC0" w:rsidRPr="00FC3E9D" w:rsidRDefault="00032CC0" w:rsidP="00FA7FE3">
            <w:pPr>
              <w:pStyle w:val="Brezrazmikov"/>
              <w:rPr>
                <w:rFonts w:ascii="Arial" w:hAnsi="Arial" w:cs="Arial"/>
                <w:lang w:val="en-GB"/>
              </w:rPr>
            </w:pPr>
          </w:p>
        </w:tc>
      </w:tr>
    </w:tbl>
    <w:p w:rsidR="006B4272" w:rsidRDefault="006B4272"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Default="00A961FC" w:rsidP="00FC3E9D">
      <w:pPr>
        <w:tabs>
          <w:tab w:val="left" w:pos="4962"/>
        </w:tabs>
        <w:spacing w:line="360" w:lineRule="auto"/>
        <w:jc w:val="both"/>
        <w:rPr>
          <w:rFonts w:cs="Arial"/>
          <w:lang w:val="en-GB"/>
        </w:rPr>
      </w:pPr>
    </w:p>
    <w:p w:rsidR="00A961FC" w:rsidRPr="00A01AD9" w:rsidRDefault="00A961FC" w:rsidP="00A961FC">
      <w:pPr>
        <w:spacing w:line="360" w:lineRule="auto"/>
        <w:rPr>
          <w:lang w:val="en-GB"/>
        </w:rPr>
      </w:pPr>
      <w:r>
        <w:rPr>
          <w:lang w:val="en-GB"/>
        </w:rPr>
        <w:lastRenderedPageBreak/>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Annex 2</w:t>
      </w:r>
    </w:p>
    <w:p w:rsidR="00A961FC" w:rsidRPr="00A01AD9" w:rsidRDefault="00A961FC" w:rsidP="00A961FC">
      <w:pPr>
        <w:spacing w:line="360" w:lineRule="auto"/>
        <w:rPr>
          <w:lang w:val="en-GB"/>
        </w:rPr>
      </w:pPr>
    </w:p>
    <w:p w:rsidR="00A961FC" w:rsidRDefault="00A961FC" w:rsidP="00A961FC">
      <w:pPr>
        <w:spacing w:line="360" w:lineRule="auto"/>
        <w:jc w:val="center"/>
        <w:rPr>
          <w:b/>
          <w:lang w:val="en-GB"/>
        </w:rPr>
      </w:pPr>
      <w:r w:rsidRPr="00A01AD9">
        <w:rPr>
          <w:b/>
          <w:lang w:val="en-GB"/>
        </w:rPr>
        <w:t xml:space="preserve">Work </w:t>
      </w:r>
      <w:r w:rsidRPr="000605F1">
        <w:rPr>
          <w:b/>
          <w:lang w:val="en-GB"/>
        </w:rPr>
        <w:t>Programme</w:t>
      </w:r>
      <w:r w:rsidRPr="000605F1">
        <w:rPr>
          <w:i/>
          <w:lang w:val="en-GB"/>
        </w:rPr>
        <w:t xml:space="preserve"> </w:t>
      </w:r>
    </w:p>
    <w:p w:rsidR="00A961FC" w:rsidRDefault="00A961FC" w:rsidP="00A961FC">
      <w:pPr>
        <w:spacing w:line="360" w:lineRule="auto"/>
        <w:jc w:val="center"/>
        <w:rPr>
          <w:b/>
          <w:lang w:val="en-GB"/>
        </w:rPr>
      </w:pPr>
      <w:r w:rsidRPr="001832EC">
        <w:rPr>
          <w:b/>
          <w:lang w:val="en-GB"/>
        </w:rPr>
        <w:t>for the Years 2023-2024</w:t>
      </w: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both"/>
        <w:rPr>
          <w:b/>
          <w:lang w:val="en-GB"/>
        </w:rPr>
      </w:pPr>
    </w:p>
    <w:p w:rsidR="00A961FC" w:rsidRPr="00806601" w:rsidRDefault="00A961FC" w:rsidP="00A961FC">
      <w:pPr>
        <w:spacing w:line="360" w:lineRule="auto"/>
        <w:jc w:val="both"/>
        <w:rPr>
          <w:rFonts w:cs="Arial"/>
          <w:lang w:val="en-GB"/>
        </w:rPr>
      </w:pPr>
      <w:r w:rsidRPr="00806601">
        <w:rPr>
          <w:rFonts w:cs="Arial"/>
          <w:lang w:val="en-GB"/>
        </w:rPr>
        <w:t xml:space="preserve">Adopted </w:t>
      </w:r>
      <w:r>
        <w:rPr>
          <w:rFonts w:cs="Arial"/>
          <w:lang w:val="en-GB"/>
        </w:rPr>
        <w:t>by</w:t>
      </w:r>
      <w:r w:rsidRPr="003C74AB">
        <w:rPr>
          <w:rFonts w:cs="Arial"/>
          <w:lang w:val="en-GB"/>
        </w:rPr>
        <w:t xml:space="preserve"> the Joint Committee for Scientific and Technological Cooperation</w:t>
      </w:r>
      <w:r w:rsidRPr="001832EC">
        <w:rPr>
          <w:rFonts w:cs="Arial"/>
          <w:lang w:val="en-GB"/>
        </w:rPr>
        <w:t>, i</w:t>
      </w:r>
      <w:r w:rsidRPr="003C74AB">
        <w:rPr>
          <w:rFonts w:cs="Arial"/>
          <w:lang w:val="en-GB"/>
        </w:rPr>
        <w:t xml:space="preserve">mplementing the Agreement between the Government of the Republic of </w:t>
      </w:r>
      <w:r>
        <w:rPr>
          <w:rFonts w:cs="Arial"/>
          <w:lang w:val="en-GB"/>
        </w:rPr>
        <w:t>Slovenia</w:t>
      </w:r>
      <w:r w:rsidRPr="003C74AB">
        <w:rPr>
          <w:rFonts w:cs="Arial"/>
          <w:lang w:val="en-GB"/>
        </w:rPr>
        <w:t xml:space="preserve"> and the Government of the Republic of </w:t>
      </w:r>
      <w:r>
        <w:rPr>
          <w:rFonts w:cs="Arial"/>
          <w:lang w:val="en-GB"/>
        </w:rPr>
        <w:t>Austria</w:t>
      </w:r>
      <w:r w:rsidRPr="003C74AB">
        <w:rPr>
          <w:rFonts w:cs="Arial"/>
          <w:lang w:val="en-GB"/>
        </w:rPr>
        <w:t xml:space="preserve"> on Scientific and Technological Cooperation of 8 May 1998 as amended by the Protocol of Amendment of 30 June 2009.</w:t>
      </w:r>
    </w:p>
    <w:p w:rsidR="00A961FC" w:rsidRDefault="00A961FC" w:rsidP="00A961FC">
      <w:pPr>
        <w:spacing w:line="360" w:lineRule="auto"/>
        <w:jc w:val="both"/>
        <w:rPr>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Default="00A961FC" w:rsidP="00A961FC">
      <w:pPr>
        <w:spacing w:line="360" w:lineRule="auto"/>
        <w:jc w:val="center"/>
        <w:rPr>
          <w:b/>
          <w:lang w:val="en-GB"/>
        </w:rPr>
      </w:pPr>
    </w:p>
    <w:p w:rsidR="00A961FC" w:rsidRPr="00EF70E8" w:rsidRDefault="00A961FC" w:rsidP="00A961FC">
      <w:pPr>
        <w:spacing w:line="360" w:lineRule="auto"/>
        <w:jc w:val="center"/>
        <w:rPr>
          <w:lang w:val="en-GB"/>
        </w:rPr>
      </w:pPr>
      <w:r>
        <w:rPr>
          <w:lang w:val="en-GB"/>
        </w:rPr>
        <w:t>Ljubljana and Vienna</w:t>
      </w:r>
      <w:r w:rsidRPr="00EF70E8">
        <w:rPr>
          <w:lang w:val="en-GB"/>
        </w:rPr>
        <w:t>,</w:t>
      </w:r>
      <w:r>
        <w:rPr>
          <w:lang w:val="en-GB"/>
        </w:rPr>
        <w:t xml:space="preserve"> </w:t>
      </w:r>
      <w:r w:rsidRPr="001832EC">
        <w:rPr>
          <w:lang w:val="en-GB"/>
        </w:rPr>
        <w:t>13 December 2022</w:t>
      </w:r>
    </w:p>
    <w:p w:rsidR="00A961FC" w:rsidRDefault="00A961FC" w:rsidP="00A961FC">
      <w:pPr>
        <w:spacing w:line="360" w:lineRule="auto"/>
        <w:rPr>
          <w:lang w:val="en-GB"/>
        </w:rPr>
      </w:pPr>
    </w:p>
    <w:p w:rsidR="00A961FC" w:rsidRDefault="00A961FC" w:rsidP="00A961FC">
      <w:pPr>
        <w:spacing w:line="360" w:lineRule="auto"/>
        <w:rPr>
          <w:lang w:val="en-GB"/>
        </w:rPr>
      </w:pPr>
    </w:p>
    <w:p w:rsidR="00A961FC" w:rsidRDefault="00A961FC" w:rsidP="00A961FC">
      <w:pPr>
        <w:spacing w:line="360" w:lineRule="auto"/>
        <w:rPr>
          <w:lang w:val="en-GB"/>
        </w:rPr>
      </w:pPr>
    </w:p>
    <w:p w:rsidR="00A961FC" w:rsidRDefault="00A961FC" w:rsidP="00A961FC">
      <w:pPr>
        <w:spacing w:line="360" w:lineRule="auto"/>
        <w:rPr>
          <w:lang w:val="en-GB"/>
        </w:rPr>
      </w:pPr>
    </w:p>
    <w:p w:rsidR="00A961FC" w:rsidRDefault="00A961FC" w:rsidP="00A961FC">
      <w:pPr>
        <w:spacing w:line="360" w:lineRule="auto"/>
        <w:rPr>
          <w:lang w:val="en-GB"/>
        </w:rPr>
      </w:pPr>
    </w:p>
    <w:p w:rsidR="00A961FC" w:rsidRDefault="00A961FC" w:rsidP="00A961FC">
      <w:pPr>
        <w:spacing w:line="360" w:lineRule="auto"/>
        <w:rPr>
          <w:lang w:val="en-GB"/>
        </w:rPr>
      </w:pPr>
    </w:p>
    <w:p w:rsidR="00A961FC" w:rsidRDefault="00A961FC" w:rsidP="00A961FC">
      <w:pPr>
        <w:numPr>
          <w:ilvl w:val="0"/>
          <w:numId w:val="7"/>
        </w:numPr>
        <w:spacing w:line="360" w:lineRule="auto"/>
        <w:rPr>
          <w:lang w:val="en-GB"/>
        </w:rPr>
      </w:pPr>
      <w:r>
        <w:rPr>
          <w:lang w:val="en-GB"/>
        </w:rPr>
        <w:t>Forms of Co-operation</w:t>
      </w:r>
    </w:p>
    <w:p w:rsidR="00A961FC" w:rsidRDefault="00A961FC" w:rsidP="00A961FC">
      <w:pPr>
        <w:numPr>
          <w:ilvl w:val="0"/>
          <w:numId w:val="7"/>
        </w:numPr>
        <w:spacing w:line="360" w:lineRule="auto"/>
        <w:rPr>
          <w:lang w:val="en-GB"/>
        </w:rPr>
      </w:pPr>
      <w:r>
        <w:rPr>
          <w:lang w:val="en-GB"/>
        </w:rPr>
        <w:t>Aspects of Co-operation</w:t>
      </w:r>
    </w:p>
    <w:p w:rsidR="00A961FC" w:rsidRDefault="00A961FC" w:rsidP="00A961FC">
      <w:pPr>
        <w:numPr>
          <w:ilvl w:val="0"/>
          <w:numId w:val="7"/>
        </w:numPr>
        <w:spacing w:line="360" w:lineRule="auto"/>
        <w:rPr>
          <w:lang w:val="en-GB"/>
        </w:rPr>
      </w:pPr>
      <w:r>
        <w:rPr>
          <w:lang w:val="en-GB"/>
        </w:rPr>
        <w:t xml:space="preserve">General Administrative Regulations </w:t>
      </w:r>
    </w:p>
    <w:p w:rsidR="00A961FC" w:rsidRDefault="00A961FC" w:rsidP="00A961FC">
      <w:pPr>
        <w:numPr>
          <w:ilvl w:val="0"/>
          <w:numId w:val="7"/>
        </w:numPr>
        <w:spacing w:line="360" w:lineRule="auto"/>
        <w:rPr>
          <w:lang w:val="en-GB"/>
        </w:rPr>
      </w:pPr>
      <w:r>
        <w:rPr>
          <w:lang w:val="en-GB"/>
        </w:rPr>
        <w:t>Administration of the Exchange of Researchers and Experts</w:t>
      </w:r>
    </w:p>
    <w:p w:rsidR="00A961FC" w:rsidRDefault="00A961FC" w:rsidP="00A961FC">
      <w:pPr>
        <w:numPr>
          <w:ilvl w:val="0"/>
          <w:numId w:val="7"/>
        </w:numPr>
        <w:spacing w:line="360" w:lineRule="auto"/>
        <w:rPr>
          <w:lang w:val="en-GB"/>
        </w:rPr>
      </w:pPr>
      <w:r>
        <w:rPr>
          <w:lang w:val="en-GB"/>
        </w:rPr>
        <w:t>Financial Regulations</w:t>
      </w:r>
    </w:p>
    <w:p w:rsidR="00A961FC" w:rsidRDefault="00A961FC" w:rsidP="00A961FC">
      <w:pPr>
        <w:spacing w:line="360" w:lineRule="auto"/>
        <w:rPr>
          <w:lang w:val="en-GB"/>
        </w:rPr>
      </w:pPr>
    </w:p>
    <w:p w:rsidR="00A961FC" w:rsidRDefault="00A961FC" w:rsidP="00A961FC">
      <w:pPr>
        <w:spacing w:line="360" w:lineRule="auto"/>
        <w:rPr>
          <w:lang w:val="en-GB"/>
        </w:rPr>
      </w:pPr>
    </w:p>
    <w:p w:rsidR="00A961FC" w:rsidRDefault="00A961FC" w:rsidP="00A961FC">
      <w:pPr>
        <w:spacing w:line="360" w:lineRule="auto"/>
        <w:rPr>
          <w:lang w:val="en-GB"/>
        </w:rPr>
      </w:pPr>
    </w:p>
    <w:p w:rsidR="00A961FC" w:rsidRPr="00947087" w:rsidRDefault="00A961FC" w:rsidP="00A961FC">
      <w:pPr>
        <w:spacing w:line="360" w:lineRule="auto"/>
        <w:jc w:val="both"/>
        <w:rPr>
          <w:b/>
          <w:lang w:val="en-GB"/>
        </w:rPr>
      </w:pPr>
      <w:r>
        <w:rPr>
          <w:b/>
          <w:lang w:val="en-GB"/>
        </w:rPr>
        <w:br w:type="page"/>
      </w:r>
      <w:r w:rsidRPr="00947087">
        <w:rPr>
          <w:b/>
          <w:lang w:val="en-GB"/>
        </w:rPr>
        <w:lastRenderedPageBreak/>
        <w:t>1.</w:t>
      </w:r>
      <w:r w:rsidRPr="00947087">
        <w:rPr>
          <w:b/>
          <w:lang w:val="en-GB"/>
        </w:rPr>
        <w:tab/>
        <w:t>Forms of Co-operation</w:t>
      </w:r>
    </w:p>
    <w:p w:rsidR="00A961FC" w:rsidRPr="002337E2" w:rsidRDefault="00A961FC" w:rsidP="00A961FC">
      <w:pPr>
        <w:spacing w:line="360" w:lineRule="auto"/>
        <w:ind w:left="720" w:hanging="720"/>
        <w:jc w:val="both"/>
        <w:rPr>
          <w:lang w:val="en-GB"/>
        </w:rPr>
      </w:pPr>
      <w:r w:rsidRPr="005A7CC0">
        <w:rPr>
          <w:lang w:val="en-GB"/>
        </w:rPr>
        <w:t>1.1</w:t>
      </w:r>
      <w:r w:rsidRPr="005A7CC0">
        <w:rPr>
          <w:lang w:val="en-GB"/>
        </w:rPr>
        <w:tab/>
        <w:t xml:space="preserve">According </w:t>
      </w:r>
      <w:r w:rsidRPr="00222928">
        <w:rPr>
          <w:lang w:val="en-GB"/>
        </w:rPr>
        <w:t xml:space="preserve">to Article </w:t>
      </w:r>
      <w:r>
        <w:rPr>
          <w:lang w:val="en-GB"/>
        </w:rPr>
        <w:t>3</w:t>
      </w:r>
      <w:r w:rsidRPr="00222928">
        <w:rPr>
          <w:lang w:val="en-GB"/>
        </w:rPr>
        <w:t xml:space="preserve"> of the Agreement, joint</w:t>
      </w:r>
      <w:r w:rsidRPr="005A7CC0">
        <w:rPr>
          <w:lang w:val="en-GB"/>
        </w:rPr>
        <w:t xml:space="preserve"> co-operation projects will be carried </w:t>
      </w:r>
      <w:r>
        <w:rPr>
          <w:lang w:val="en-GB"/>
        </w:rPr>
        <w:t>out</w:t>
      </w:r>
      <w:r w:rsidRPr="005A7CC0">
        <w:rPr>
          <w:lang w:val="en-GB"/>
        </w:rPr>
        <w:t xml:space="preserve"> between </w:t>
      </w:r>
      <w:r>
        <w:rPr>
          <w:lang w:val="en-GB"/>
        </w:rPr>
        <w:t>Austrian researchers and Slovenian research organizations</w:t>
      </w:r>
      <w:r w:rsidRPr="005A7CC0">
        <w:rPr>
          <w:lang w:val="en-GB"/>
        </w:rPr>
        <w:t xml:space="preserve">. A joint co-operation project is an agreed activity with clearly defined objectives to be achieved within a specific time frame. </w:t>
      </w:r>
      <w:r w:rsidRPr="002337E2">
        <w:rPr>
          <w:lang w:val="en-GB"/>
        </w:rPr>
        <w:t xml:space="preserve">Each project will normally be of two years' duration, implemented through exchanges of people and information. </w:t>
      </w:r>
    </w:p>
    <w:p w:rsidR="00A961FC" w:rsidRDefault="00A961FC" w:rsidP="00A961FC">
      <w:pPr>
        <w:spacing w:line="360" w:lineRule="auto"/>
        <w:jc w:val="both"/>
        <w:rPr>
          <w:lang w:val="en-GB"/>
        </w:rPr>
      </w:pPr>
    </w:p>
    <w:p w:rsidR="00A961FC" w:rsidRDefault="00A961FC" w:rsidP="00A961FC">
      <w:pPr>
        <w:spacing w:line="360" w:lineRule="auto"/>
        <w:ind w:left="720" w:hanging="720"/>
        <w:jc w:val="both"/>
        <w:rPr>
          <w:lang w:val="en-GB"/>
        </w:rPr>
      </w:pPr>
      <w:r>
        <w:rPr>
          <w:lang w:val="en-GB"/>
        </w:rPr>
        <w:t>1.2</w:t>
      </w:r>
      <w:r>
        <w:rPr>
          <w:lang w:val="en-GB"/>
        </w:rPr>
        <w:tab/>
        <w:t xml:space="preserve">For the realization of joint co-operation projects financial support is given for mobility of researchers </w:t>
      </w:r>
      <w:r w:rsidRPr="003C74AB">
        <w:rPr>
          <w:lang w:val="en-GB"/>
        </w:rPr>
        <w:t xml:space="preserve">as well as experts </w:t>
      </w:r>
      <w:r>
        <w:rPr>
          <w:lang w:val="en-GB"/>
        </w:rPr>
        <w:t xml:space="preserve">participating in the co-operation projects. </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1.3</w:t>
      </w:r>
      <w:r>
        <w:rPr>
          <w:lang w:val="en-GB"/>
        </w:rPr>
        <w:tab/>
        <w:t>The costs arising from joint co-operation projects should be balanced between the two sides.</w:t>
      </w:r>
    </w:p>
    <w:p w:rsidR="00A961FC" w:rsidRDefault="00A961FC" w:rsidP="00A961FC">
      <w:pPr>
        <w:spacing w:line="360" w:lineRule="auto"/>
        <w:ind w:left="720" w:hanging="720"/>
        <w:jc w:val="both"/>
        <w:rPr>
          <w:lang w:val="en-GB"/>
        </w:rPr>
      </w:pPr>
    </w:p>
    <w:p w:rsidR="00A961FC" w:rsidRPr="005A7CC0" w:rsidRDefault="00A961FC" w:rsidP="00A961FC">
      <w:pPr>
        <w:spacing w:line="360" w:lineRule="auto"/>
        <w:jc w:val="both"/>
        <w:rPr>
          <w:b/>
          <w:lang w:val="en-GB"/>
        </w:rPr>
      </w:pPr>
      <w:r w:rsidRPr="005A7CC0">
        <w:rPr>
          <w:b/>
          <w:lang w:val="en-GB"/>
        </w:rPr>
        <w:t>2.</w:t>
      </w:r>
      <w:r w:rsidRPr="005A7CC0">
        <w:rPr>
          <w:b/>
          <w:lang w:val="en-GB"/>
        </w:rPr>
        <w:tab/>
      </w:r>
      <w:r>
        <w:rPr>
          <w:b/>
          <w:lang w:val="en-GB"/>
        </w:rPr>
        <w:t>Aspect</w:t>
      </w:r>
      <w:r w:rsidRPr="005A7CC0">
        <w:rPr>
          <w:b/>
          <w:lang w:val="en-GB"/>
        </w:rPr>
        <w:t>s of Co-operation</w:t>
      </w:r>
    </w:p>
    <w:p w:rsidR="00A961FC" w:rsidRPr="005A7CC0" w:rsidRDefault="00A961FC" w:rsidP="00A961FC">
      <w:pPr>
        <w:spacing w:line="360" w:lineRule="auto"/>
        <w:ind w:left="720" w:hanging="720"/>
        <w:jc w:val="both"/>
        <w:rPr>
          <w:lang w:val="en-GB"/>
        </w:rPr>
      </w:pPr>
      <w:r>
        <w:rPr>
          <w:lang w:val="en-GB"/>
        </w:rPr>
        <w:t>2.1</w:t>
      </w:r>
      <w:r>
        <w:rPr>
          <w:lang w:val="en-GB"/>
        </w:rPr>
        <w:tab/>
      </w:r>
      <w:r w:rsidRPr="005A7CC0">
        <w:rPr>
          <w:lang w:val="en-GB"/>
        </w:rPr>
        <w:t>The delegations agreed to provid</w:t>
      </w:r>
      <w:r>
        <w:rPr>
          <w:lang w:val="en-GB"/>
        </w:rPr>
        <w:t>e</w:t>
      </w:r>
      <w:r w:rsidRPr="005A7CC0">
        <w:rPr>
          <w:lang w:val="en-GB"/>
        </w:rPr>
        <w:t xml:space="preserve"> mobility funds for </w:t>
      </w:r>
      <w:r w:rsidRPr="00D36480">
        <w:rPr>
          <w:lang w:val="en-GB"/>
        </w:rPr>
        <w:t>co-operation projects</w:t>
      </w:r>
      <w:r w:rsidRPr="00991A8D">
        <w:rPr>
          <w:lang w:val="en-GB"/>
        </w:rPr>
        <w:t xml:space="preserve"> from all scientific fields.</w:t>
      </w:r>
      <w:r w:rsidRPr="00D36480">
        <w:rPr>
          <w:lang w:val="en-GB"/>
        </w:rPr>
        <w:t xml:space="preserve"> </w:t>
      </w:r>
      <w:r>
        <w:rPr>
          <w:lang w:val="en-GB"/>
        </w:rPr>
        <w:t>C</w:t>
      </w:r>
      <w:r w:rsidRPr="005A7CC0">
        <w:rPr>
          <w:lang w:val="en-GB"/>
        </w:rPr>
        <w:t xml:space="preserve">o-operation projects with the potential to lead to future multilateral co-operations within the </w:t>
      </w:r>
      <w:r>
        <w:rPr>
          <w:lang w:val="en-GB"/>
        </w:rPr>
        <w:t>European Fr</w:t>
      </w:r>
      <w:r w:rsidRPr="005A7CC0">
        <w:rPr>
          <w:lang w:val="en-GB"/>
        </w:rPr>
        <w:t xml:space="preserve">amework </w:t>
      </w:r>
      <w:r>
        <w:rPr>
          <w:lang w:val="en-GB"/>
        </w:rPr>
        <w:t>P</w:t>
      </w:r>
      <w:r w:rsidRPr="005A7CC0">
        <w:rPr>
          <w:lang w:val="en-GB"/>
        </w:rPr>
        <w:t xml:space="preserve">rogramme for </w:t>
      </w:r>
      <w:r>
        <w:rPr>
          <w:lang w:val="en-GB"/>
        </w:rPr>
        <w:t>R</w:t>
      </w:r>
      <w:r w:rsidRPr="005A7CC0">
        <w:rPr>
          <w:lang w:val="en-GB"/>
        </w:rPr>
        <w:t xml:space="preserve">esearch and </w:t>
      </w:r>
      <w:r>
        <w:rPr>
          <w:lang w:val="en-GB"/>
        </w:rPr>
        <w:t>Innovation</w:t>
      </w:r>
      <w:r w:rsidRPr="005A7CC0">
        <w:rPr>
          <w:lang w:val="en-GB"/>
        </w:rPr>
        <w:t xml:space="preserve"> shall be favoured in order to stimulate the joint participation of Austrian</w:t>
      </w:r>
      <w:r>
        <w:rPr>
          <w:lang w:val="en-GB"/>
        </w:rPr>
        <w:t xml:space="preserve"> </w:t>
      </w:r>
      <w:r w:rsidRPr="005A7CC0">
        <w:rPr>
          <w:lang w:val="en-GB"/>
        </w:rPr>
        <w:t>and</w:t>
      </w:r>
      <w:r>
        <w:rPr>
          <w:lang w:val="en-GB"/>
        </w:rPr>
        <w:t xml:space="preserve"> Slovenian researchers</w:t>
      </w:r>
      <w:r w:rsidRPr="005A7CC0">
        <w:rPr>
          <w:lang w:val="en-GB"/>
        </w:rPr>
        <w:t xml:space="preserve"> in European research programmes.</w:t>
      </w:r>
    </w:p>
    <w:p w:rsidR="00A961FC" w:rsidRPr="005A7CC0" w:rsidRDefault="00A961FC" w:rsidP="00A961FC">
      <w:pPr>
        <w:spacing w:line="360" w:lineRule="auto"/>
        <w:jc w:val="both"/>
        <w:rPr>
          <w:lang w:val="en-GB"/>
        </w:rPr>
      </w:pPr>
    </w:p>
    <w:p w:rsidR="00A961FC" w:rsidRDefault="00A961FC" w:rsidP="00A961FC">
      <w:pPr>
        <w:spacing w:line="360" w:lineRule="auto"/>
        <w:ind w:left="720" w:hanging="720"/>
        <w:jc w:val="both"/>
        <w:rPr>
          <w:lang w:val="en-GB"/>
        </w:rPr>
      </w:pPr>
      <w:r>
        <w:rPr>
          <w:lang w:val="en-GB"/>
        </w:rPr>
        <w:t>2.2</w:t>
      </w:r>
      <w:r>
        <w:rPr>
          <w:lang w:val="en-GB"/>
        </w:rPr>
        <w:tab/>
      </w:r>
      <w:r w:rsidRPr="005A7CC0">
        <w:rPr>
          <w:lang w:val="en-GB"/>
        </w:rPr>
        <w:t xml:space="preserve">The financing of mobility costs within the framework of this Agreement is also particularly intended to support </w:t>
      </w:r>
      <w:r>
        <w:rPr>
          <w:lang w:val="en-GB"/>
        </w:rPr>
        <w:t>early career researchers</w:t>
      </w:r>
      <w:r w:rsidRPr="005A7CC0">
        <w:rPr>
          <w:lang w:val="en-GB"/>
        </w:rPr>
        <w:t xml:space="preserve"> and to pay attention to a balanced involvement of female and male researchers (gender equality).</w:t>
      </w:r>
    </w:p>
    <w:p w:rsidR="00A961FC" w:rsidRDefault="00A961FC" w:rsidP="00A961FC">
      <w:pPr>
        <w:spacing w:line="360" w:lineRule="auto"/>
        <w:ind w:left="720" w:hanging="720"/>
        <w:jc w:val="both"/>
        <w:rPr>
          <w:lang w:val="en-GB"/>
        </w:rPr>
      </w:pPr>
    </w:p>
    <w:p w:rsidR="00A961FC" w:rsidRPr="00947087" w:rsidRDefault="00A961FC" w:rsidP="00A961FC">
      <w:pPr>
        <w:spacing w:line="360" w:lineRule="auto"/>
        <w:ind w:left="720" w:hanging="720"/>
        <w:jc w:val="both"/>
        <w:rPr>
          <w:b/>
          <w:lang w:val="en-GB"/>
        </w:rPr>
      </w:pPr>
      <w:r>
        <w:rPr>
          <w:b/>
          <w:lang w:val="en-GB"/>
        </w:rPr>
        <w:t>3</w:t>
      </w:r>
      <w:r w:rsidRPr="00947087">
        <w:rPr>
          <w:b/>
          <w:lang w:val="en-GB"/>
        </w:rPr>
        <w:t>.</w:t>
      </w:r>
      <w:r w:rsidRPr="00947087">
        <w:rPr>
          <w:b/>
          <w:lang w:val="en-GB"/>
        </w:rPr>
        <w:tab/>
      </w:r>
      <w:r>
        <w:rPr>
          <w:b/>
          <w:lang w:val="en-GB"/>
        </w:rPr>
        <w:t>General A</w:t>
      </w:r>
      <w:r w:rsidRPr="00947087">
        <w:rPr>
          <w:b/>
          <w:lang w:val="en-GB"/>
        </w:rPr>
        <w:t>dministrative Regulations</w:t>
      </w:r>
    </w:p>
    <w:p w:rsidR="00A961FC" w:rsidRPr="00067D14" w:rsidRDefault="00A961FC" w:rsidP="00A961FC">
      <w:pPr>
        <w:spacing w:line="360" w:lineRule="auto"/>
        <w:ind w:left="720" w:hanging="720"/>
        <w:jc w:val="both"/>
        <w:rPr>
          <w:color w:val="FF0000"/>
          <w:lang w:val="en-GB"/>
        </w:rPr>
      </w:pPr>
      <w:r>
        <w:rPr>
          <w:lang w:val="en-GB"/>
        </w:rPr>
        <w:t>3.1</w:t>
      </w:r>
      <w:r>
        <w:rPr>
          <w:lang w:val="en-GB"/>
        </w:rPr>
        <w:tab/>
      </w:r>
      <w:r w:rsidRPr="001A4E9F">
        <w:rPr>
          <w:lang w:val="en-GB"/>
        </w:rPr>
        <w:t>Responsible Institutions</w:t>
      </w:r>
      <w:r>
        <w:rPr>
          <w:lang w:val="en-GB"/>
        </w:rPr>
        <w:t>:</w:t>
      </w:r>
    </w:p>
    <w:p w:rsidR="00A961FC" w:rsidRDefault="00A961FC" w:rsidP="00A961FC">
      <w:pPr>
        <w:spacing w:line="360" w:lineRule="auto"/>
        <w:ind w:left="720" w:hanging="720"/>
        <w:jc w:val="both"/>
        <w:rPr>
          <w:lang w:val="en-GB"/>
        </w:rPr>
      </w:pPr>
    </w:p>
    <w:p w:rsidR="00A961FC" w:rsidRPr="001A4E9F" w:rsidRDefault="00A961FC" w:rsidP="00A961FC">
      <w:pPr>
        <w:spacing w:line="360" w:lineRule="auto"/>
        <w:ind w:left="720" w:hanging="720"/>
        <w:jc w:val="both"/>
        <w:rPr>
          <w:lang w:val="en-US"/>
        </w:rPr>
      </w:pPr>
      <w:r>
        <w:rPr>
          <w:lang w:val="en-GB"/>
        </w:rPr>
        <w:t>3.1.1.</w:t>
      </w:r>
      <w:r>
        <w:rPr>
          <w:lang w:val="en-GB"/>
        </w:rPr>
        <w:tab/>
      </w:r>
      <w:r w:rsidRPr="001A4E9F">
        <w:rPr>
          <w:u w:val="single"/>
          <w:lang w:val="en-US"/>
        </w:rPr>
        <w:t>In Austria</w:t>
      </w:r>
      <w:r w:rsidRPr="001A4E9F">
        <w:rPr>
          <w:lang w:val="en-US"/>
        </w:rPr>
        <w:t xml:space="preserve">: </w:t>
      </w:r>
    </w:p>
    <w:p w:rsidR="00A961FC" w:rsidRDefault="00A961FC" w:rsidP="00A961FC">
      <w:pPr>
        <w:spacing w:line="360" w:lineRule="auto"/>
        <w:ind w:left="720" w:hanging="720"/>
        <w:jc w:val="both"/>
        <w:rPr>
          <w:lang w:val="en-GB"/>
        </w:rPr>
      </w:pPr>
      <w:r w:rsidRPr="001A4E9F">
        <w:rPr>
          <w:lang w:val="en-US"/>
        </w:rPr>
        <w:tab/>
      </w:r>
      <w:r>
        <w:rPr>
          <w:lang w:val="en-GB"/>
        </w:rPr>
        <w:t xml:space="preserve">The implementation of the work programme lies within the responsibility of the </w:t>
      </w:r>
      <w:r w:rsidRPr="00D0795C">
        <w:rPr>
          <w:lang w:val="en-GB"/>
        </w:rPr>
        <w:t>OeAD - Austria's Agency for Education and Internationalisation</w:t>
      </w:r>
      <w:r>
        <w:rPr>
          <w:lang w:val="en-GB"/>
        </w:rPr>
        <w:tab/>
      </w:r>
    </w:p>
    <w:p w:rsidR="00A961FC" w:rsidRPr="00A961FC" w:rsidRDefault="00A961FC" w:rsidP="00A961FC">
      <w:pPr>
        <w:spacing w:line="360" w:lineRule="auto"/>
        <w:ind w:left="720" w:hanging="720"/>
        <w:jc w:val="both"/>
        <w:rPr>
          <w:lang w:val="en-US"/>
        </w:rPr>
      </w:pPr>
      <w:r>
        <w:rPr>
          <w:lang w:val="en-GB"/>
        </w:rPr>
        <w:tab/>
        <w:t>Ebendorferstrasse 7</w:t>
      </w:r>
      <w:r w:rsidRPr="00A961FC">
        <w:rPr>
          <w:lang w:val="en-US"/>
        </w:rPr>
        <w:t>, 1010 Vienna</w:t>
      </w:r>
    </w:p>
    <w:p w:rsidR="00A961FC" w:rsidRPr="001832EC" w:rsidRDefault="00A961FC" w:rsidP="00A961FC">
      <w:pPr>
        <w:spacing w:line="360" w:lineRule="auto"/>
        <w:ind w:left="720" w:hanging="720"/>
        <w:jc w:val="both"/>
        <w:rPr>
          <w:lang w:val="en-US"/>
        </w:rPr>
      </w:pPr>
      <w:r w:rsidRPr="00A961FC">
        <w:rPr>
          <w:lang w:val="en-US"/>
        </w:rPr>
        <w:tab/>
      </w:r>
      <w:r w:rsidRPr="001832EC">
        <w:rPr>
          <w:lang w:val="en-US"/>
        </w:rPr>
        <w:t xml:space="preserve">Telephone: </w:t>
      </w:r>
      <w:r w:rsidRPr="001832EC">
        <w:rPr>
          <w:lang w:val="en-US"/>
        </w:rPr>
        <w:tab/>
        <w:t>+43 1 53408-472</w:t>
      </w:r>
    </w:p>
    <w:p w:rsidR="00A961FC" w:rsidRDefault="00A961FC" w:rsidP="00A961FC">
      <w:pPr>
        <w:spacing w:line="360" w:lineRule="auto"/>
        <w:ind w:left="720" w:hanging="720"/>
        <w:jc w:val="both"/>
        <w:rPr>
          <w:lang w:val="en-GB"/>
        </w:rPr>
      </w:pPr>
      <w:r w:rsidRPr="001832EC">
        <w:rPr>
          <w:lang w:val="en-US"/>
        </w:rPr>
        <w:tab/>
      </w:r>
      <w:r>
        <w:rPr>
          <w:lang w:val="en-GB"/>
        </w:rPr>
        <w:t xml:space="preserve">Email: </w:t>
      </w:r>
      <w:r>
        <w:rPr>
          <w:lang w:val="en-GB"/>
        </w:rPr>
        <w:tab/>
      </w:r>
      <w:r>
        <w:rPr>
          <w:lang w:val="en-GB"/>
        </w:rPr>
        <w:tab/>
      </w:r>
      <w:hyperlink r:id="rId7" w:history="1">
        <w:r w:rsidRPr="004D651B">
          <w:rPr>
            <w:rStyle w:val="Hiperpovezava"/>
            <w:lang w:val="en-GB"/>
          </w:rPr>
          <w:t>wtz@oead.at</w:t>
        </w:r>
      </w:hyperlink>
    </w:p>
    <w:p w:rsidR="00A961FC" w:rsidRDefault="00A961FC" w:rsidP="00A961FC">
      <w:pPr>
        <w:spacing w:line="360" w:lineRule="auto"/>
        <w:jc w:val="both"/>
        <w:rPr>
          <w:lang w:val="en-GB"/>
        </w:rPr>
      </w:pPr>
      <w:r>
        <w:rPr>
          <w:lang w:val="en-GB"/>
        </w:rPr>
        <w:tab/>
        <w:t>Internet:</w:t>
      </w:r>
      <w:r>
        <w:rPr>
          <w:lang w:val="en-GB"/>
        </w:rPr>
        <w:tab/>
      </w:r>
      <w:hyperlink r:id="rId8" w:history="1">
        <w:r>
          <w:rPr>
            <w:rStyle w:val="Hiperpovezava"/>
            <w:lang w:val="en-GB"/>
          </w:rPr>
          <w:t>http://www.oead.at/wtz</w:t>
        </w:r>
      </w:hyperlink>
      <w:r>
        <w:rPr>
          <w:lang w:val="en-GB"/>
        </w:rPr>
        <w:t xml:space="preserve"> </w:t>
      </w:r>
    </w:p>
    <w:p w:rsidR="00A961FC" w:rsidRDefault="00A961FC" w:rsidP="00A961FC">
      <w:pPr>
        <w:spacing w:line="360" w:lineRule="auto"/>
        <w:ind w:left="720" w:hanging="720"/>
        <w:jc w:val="both"/>
        <w:rPr>
          <w:lang w:val="en-GB"/>
        </w:rPr>
      </w:pPr>
      <w:r>
        <w:rPr>
          <w:lang w:val="en-GB"/>
        </w:rPr>
        <w:tab/>
        <w:t>The Austrian Agency for International Cooperation in Education and Research (OeAD-GmbH) is an institution commissioned by the Austrian Federal Ministry of Education, Science and Research.</w:t>
      </w:r>
    </w:p>
    <w:p w:rsidR="00A961FC" w:rsidRDefault="00A961FC" w:rsidP="00A961FC">
      <w:pPr>
        <w:spacing w:line="360" w:lineRule="auto"/>
        <w:ind w:left="1080" w:hanging="360"/>
        <w:jc w:val="both"/>
        <w:rPr>
          <w:lang w:val="en-GB"/>
        </w:rPr>
      </w:pPr>
    </w:p>
    <w:p w:rsidR="00A961FC" w:rsidRDefault="00A961FC" w:rsidP="00A961FC">
      <w:pPr>
        <w:spacing w:line="360" w:lineRule="auto"/>
        <w:ind w:left="1080" w:hanging="360"/>
        <w:jc w:val="both"/>
        <w:rPr>
          <w:lang w:val="en-GB"/>
        </w:rPr>
      </w:pPr>
      <w:r w:rsidRPr="00F96968">
        <w:rPr>
          <w:lang w:val="en-GB"/>
        </w:rPr>
        <w:lastRenderedPageBreak/>
        <w:t xml:space="preserve">Federal Ministry </w:t>
      </w:r>
      <w:r>
        <w:rPr>
          <w:lang w:val="en-GB"/>
        </w:rPr>
        <w:t>of Education, Science and Research</w:t>
      </w:r>
    </w:p>
    <w:p w:rsidR="00A961FC" w:rsidRPr="00222928" w:rsidRDefault="00A961FC" w:rsidP="00A961FC">
      <w:pPr>
        <w:spacing w:line="360" w:lineRule="auto"/>
        <w:ind w:left="1080" w:hanging="360"/>
        <w:jc w:val="both"/>
        <w:rPr>
          <w:lang w:val="en-GB"/>
        </w:rPr>
      </w:pPr>
      <w:r w:rsidRPr="00222928">
        <w:rPr>
          <w:lang w:val="en-GB"/>
        </w:rPr>
        <w:t>Department for International Research Co-operation</w:t>
      </w:r>
    </w:p>
    <w:p w:rsidR="00A961FC" w:rsidRPr="00222928" w:rsidRDefault="00A961FC" w:rsidP="00A961FC">
      <w:pPr>
        <w:spacing w:line="360" w:lineRule="auto"/>
        <w:ind w:left="1080" w:hanging="360"/>
        <w:jc w:val="both"/>
        <w:rPr>
          <w:lang w:val="en-GB"/>
        </w:rPr>
      </w:pPr>
      <w:r w:rsidRPr="00222928">
        <w:rPr>
          <w:lang w:val="en-GB"/>
        </w:rPr>
        <w:t>Rosengasse 2-6, 1014 Vienna</w:t>
      </w:r>
    </w:p>
    <w:p w:rsidR="00A961FC" w:rsidRPr="00222928" w:rsidRDefault="00A961FC" w:rsidP="00A961FC">
      <w:pPr>
        <w:spacing w:line="360" w:lineRule="auto"/>
        <w:ind w:left="1080" w:hanging="360"/>
        <w:jc w:val="both"/>
        <w:rPr>
          <w:lang w:val="en-GB"/>
        </w:rPr>
      </w:pPr>
      <w:r w:rsidRPr="00222928">
        <w:rPr>
          <w:lang w:val="en-GB"/>
        </w:rPr>
        <w:t xml:space="preserve">Telephone: </w:t>
      </w:r>
      <w:r w:rsidRPr="00222928">
        <w:rPr>
          <w:lang w:val="en-GB"/>
        </w:rPr>
        <w:tab/>
        <w:t>+43 53120 7132</w:t>
      </w:r>
    </w:p>
    <w:p w:rsidR="00A961FC" w:rsidRPr="00222928" w:rsidRDefault="00A961FC" w:rsidP="00A961FC">
      <w:pPr>
        <w:spacing w:line="360" w:lineRule="auto"/>
        <w:ind w:left="1080" w:hanging="360"/>
        <w:jc w:val="both"/>
        <w:rPr>
          <w:lang w:val="en-GB"/>
        </w:rPr>
      </w:pPr>
      <w:r w:rsidRPr="00222928">
        <w:rPr>
          <w:lang w:val="en-GB"/>
        </w:rPr>
        <w:t xml:space="preserve">Fax: </w:t>
      </w:r>
      <w:r w:rsidRPr="00222928">
        <w:rPr>
          <w:lang w:val="en-GB"/>
        </w:rPr>
        <w:tab/>
      </w:r>
      <w:r w:rsidRPr="00222928">
        <w:rPr>
          <w:lang w:val="en-GB"/>
        </w:rPr>
        <w:tab/>
        <w:t>+43 1 53120 997132</w:t>
      </w:r>
    </w:p>
    <w:p w:rsidR="00A961FC" w:rsidRPr="00222928" w:rsidRDefault="00A961FC" w:rsidP="00A961FC">
      <w:pPr>
        <w:spacing w:line="360" w:lineRule="auto"/>
        <w:ind w:left="1080" w:hanging="360"/>
        <w:jc w:val="both"/>
        <w:rPr>
          <w:lang w:val="en-GB"/>
        </w:rPr>
      </w:pPr>
      <w:r w:rsidRPr="00222928">
        <w:rPr>
          <w:lang w:val="en-GB"/>
        </w:rPr>
        <w:t xml:space="preserve">Email: </w:t>
      </w:r>
      <w:r w:rsidRPr="00222928">
        <w:rPr>
          <w:lang w:val="en-GB"/>
        </w:rPr>
        <w:tab/>
      </w:r>
      <w:r w:rsidRPr="00222928">
        <w:rPr>
          <w:lang w:val="en-GB"/>
        </w:rPr>
        <w:tab/>
      </w:r>
      <w:hyperlink r:id="rId9" w:history="1">
        <w:r w:rsidRPr="00222928">
          <w:rPr>
            <w:rStyle w:val="Hiperpovezava"/>
            <w:lang w:val="en-GB"/>
          </w:rPr>
          <w:t>christian.gollubits@bmbwf.gv.at</w:t>
        </w:r>
      </w:hyperlink>
    </w:p>
    <w:p w:rsidR="00A961FC" w:rsidRPr="001363D0" w:rsidRDefault="00A961FC" w:rsidP="00A961FC">
      <w:pPr>
        <w:spacing w:line="360" w:lineRule="auto"/>
        <w:ind w:left="1080" w:hanging="360"/>
        <w:jc w:val="both"/>
        <w:rPr>
          <w:lang w:val="de-DE"/>
        </w:rPr>
      </w:pPr>
      <w:r w:rsidRPr="00222928">
        <w:rPr>
          <w:lang w:val="de-DE"/>
        </w:rPr>
        <w:t xml:space="preserve">Internet: </w:t>
      </w:r>
      <w:r w:rsidRPr="00222928">
        <w:rPr>
          <w:lang w:val="de-DE"/>
        </w:rPr>
        <w:tab/>
      </w:r>
      <w:hyperlink r:id="rId10" w:history="1">
        <w:r w:rsidRPr="00222928">
          <w:rPr>
            <w:rStyle w:val="Hiperpovezava"/>
            <w:lang w:val="de-DE"/>
          </w:rPr>
          <w:t>http://www.bmbwf.gv.at</w:t>
        </w:r>
      </w:hyperlink>
    </w:p>
    <w:p w:rsidR="00A961FC" w:rsidRPr="00575BAB" w:rsidRDefault="00A961FC" w:rsidP="00A961FC">
      <w:pPr>
        <w:spacing w:line="360" w:lineRule="auto"/>
        <w:ind w:left="720" w:hanging="720"/>
        <w:jc w:val="both"/>
      </w:pPr>
    </w:p>
    <w:p w:rsidR="00A961FC" w:rsidRPr="00A961FC" w:rsidRDefault="00A961FC" w:rsidP="00A961FC">
      <w:pPr>
        <w:spacing w:line="360" w:lineRule="auto"/>
        <w:ind w:left="720" w:hanging="720"/>
        <w:jc w:val="both"/>
        <w:rPr>
          <w:rFonts w:cs="Arial"/>
          <w:u w:val="single"/>
          <w:lang w:val="it-IT"/>
        </w:rPr>
      </w:pPr>
      <w:r w:rsidRPr="00A961FC">
        <w:rPr>
          <w:lang w:val="it-IT"/>
        </w:rPr>
        <w:t>3.1.2</w:t>
      </w:r>
      <w:r w:rsidRPr="00A961FC">
        <w:rPr>
          <w:lang w:val="it-IT"/>
        </w:rPr>
        <w:tab/>
      </w:r>
      <w:r w:rsidRPr="00A961FC">
        <w:rPr>
          <w:rFonts w:cs="Arial"/>
          <w:u w:val="single"/>
          <w:lang w:val="it-IT"/>
        </w:rPr>
        <w:t>In Slovenia</w:t>
      </w:r>
    </w:p>
    <w:p w:rsidR="00A961FC" w:rsidRPr="00047FF9" w:rsidRDefault="00A961FC" w:rsidP="00A961FC">
      <w:pPr>
        <w:spacing w:line="360" w:lineRule="auto"/>
        <w:ind w:left="720" w:hanging="720"/>
        <w:jc w:val="both"/>
        <w:rPr>
          <w:rFonts w:cs="Arial"/>
          <w:lang w:val="en-GB"/>
        </w:rPr>
      </w:pPr>
      <w:r w:rsidRPr="00A961FC">
        <w:rPr>
          <w:rFonts w:cs="Arial"/>
          <w:lang w:val="it-IT"/>
        </w:rPr>
        <w:t xml:space="preserve">     </w:t>
      </w:r>
      <w:r w:rsidRPr="00A961FC">
        <w:rPr>
          <w:rFonts w:cs="Arial"/>
          <w:lang w:val="it-IT"/>
        </w:rPr>
        <w:tab/>
      </w:r>
      <w:r w:rsidRPr="00047FF9">
        <w:rPr>
          <w:rFonts w:cs="Arial"/>
          <w:lang w:val="en-GB"/>
        </w:rPr>
        <w:t xml:space="preserve">The implementation of the work programme lies within the responsibility of the Ministry of Education, Science and Sport, </w:t>
      </w:r>
      <w:r w:rsidRPr="001832EC">
        <w:rPr>
          <w:rFonts w:cs="Arial"/>
          <w:lang w:val="en-GB"/>
        </w:rPr>
        <w:t>EU and International Cooperation Office,</w:t>
      </w:r>
      <w:r>
        <w:rPr>
          <w:rFonts w:cs="Arial"/>
          <w:lang w:val="en-GB"/>
        </w:rPr>
        <w:t xml:space="preserve"> Masarykova cesta </w:t>
      </w:r>
      <w:r w:rsidRPr="00047FF9">
        <w:rPr>
          <w:rFonts w:cs="Arial"/>
          <w:lang w:val="en-GB"/>
        </w:rPr>
        <w:t xml:space="preserve">16, 1000 Ljubljana and the Slovenian Research Agency, Bleiweisova </w:t>
      </w:r>
      <w:r>
        <w:rPr>
          <w:rFonts w:cs="Arial"/>
          <w:lang w:val="en-GB"/>
        </w:rPr>
        <w:t xml:space="preserve">cesta </w:t>
      </w:r>
      <w:r w:rsidRPr="00047FF9">
        <w:rPr>
          <w:rFonts w:cs="Arial"/>
          <w:lang w:val="en-GB"/>
        </w:rPr>
        <w:t>30, 1000 Ljubljana.</w:t>
      </w:r>
    </w:p>
    <w:p w:rsidR="00A961FC" w:rsidRPr="00047FF9" w:rsidRDefault="00A961FC" w:rsidP="00A961FC">
      <w:pPr>
        <w:spacing w:line="360" w:lineRule="auto"/>
        <w:ind w:left="720" w:hanging="720"/>
        <w:jc w:val="both"/>
        <w:rPr>
          <w:rFonts w:cs="Arial"/>
          <w:lang w:val="en-GB"/>
        </w:rPr>
      </w:pPr>
      <w:r w:rsidRPr="00047FF9">
        <w:rPr>
          <w:rFonts w:cs="Arial"/>
          <w:lang w:val="en-GB"/>
        </w:rPr>
        <w:tab/>
      </w:r>
    </w:p>
    <w:p w:rsidR="00A961FC" w:rsidRPr="00047FF9" w:rsidRDefault="00A961FC" w:rsidP="00A961FC">
      <w:pPr>
        <w:spacing w:line="360" w:lineRule="auto"/>
        <w:ind w:left="720"/>
        <w:jc w:val="both"/>
        <w:rPr>
          <w:rFonts w:cs="Arial"/>
          <w:lang w:val="en-GB"/>
        </w:rPr>
      </w:pPr>
      <w:r w:rsidRPr="00047FF9">
        <w:rPr>
          <w:rFonts w:cs="Arial"/>
          <w:lang w:val="en-GB"/>
        </w:rPr>
        <w:t>Ministry of Education, Science and Sport</w:t>
      </w:r>
    </w:p>
    <w:p w:rsidR="00A961FC" w:rsidRPr="00047FF9" w:rsidRDefault="00A961FC" w:rsidP="00A961FC">
      <w:pPr>
        <w:spacing w:line="360" w:lineRule="auto"/>
        <w:ind w:left="720"/>
        <w:jc w:val="both"/>
        <w:rPr>
          <w:rFonts w:cs="Arial"/>
          <w:lang w:val="en-GB"/>
        </w:rPr>
      </w:pPr>
      <w:r w:rsidRPr="001832EC">
        <w:rPr>
          <w:rFonts w:cs="Arial"/>
          <w:lang w:val="en-GB"/>
        </w:rPr>
        <w:t>EU and International Cooperation Office</w:t>
      </w:r>
      <w:r w:rsidRPr="00047FF9">
        <w:rPr>
          <w:rFonts w:cs="Arial"/>
          <w:lang w:val="en-GB"/>
        </w:rPr>
        <w:t xml:space="preserve"> </w:t>
      </w:r>
    </w:p>
    <w:p w:rsidR="00A961FC" w:rsidRPr="00047FF9" w:rsidRDefault="00A961FC" w:rsidP="00A961FC">
      <w:pPr>
        <w:spacing w:line="360" w:lineRule="auto"/>
        <w:ind w:firstLine="720"/>
        <w:jc w:val="both"/>
        <w:rPr>
          <w:rFonts w:cs="Arial"/>
          <w:lang w:val="en-GB"/>
        </w:rPr>
      </w:pPr>
      <w:r w:rsidRPr="00047FF9">
        <w:rPr>
          <w:rFonts w:cs="Arial"/>
          <w:lang w:val="en-GB"/>
        </w:rPr>
        <w:t xml:space="preserve">Telephone: </w:t>
      </w:r>
      <w:r w:rsidRPr="00047FF9">
        <w:rPr>
          <w:rFonts w:cs="Arial"/>
          <w:lang w:val="en-GB"/>
        </w:rPr>
        <w:tab/>
        <w:t xml:space="preserve">+386 1 400 </w:t>
      </w:r>
      <w:r w:rsidRPr="00FE512C">
        <w:rPr>
          <w:rFonts w:cs="Arial"/>
          <w:lang w:val="en-GB"/>
        </w:rPr>
        <w:t>5</w:t>
      </w:r>
      <w:r>
        <w:rPr>
          <w:rFonts w:cs="Arial"/>
          <w:lang w:val="en-GB"/>
        </w:rPr>
        <w:t>3</w:t>
      </w:r>
      <w:r w:rsidRPr="00FE512C">
        <w:rPr>
          <w:rFonts w:cs="Arial"/>
          <w:lang w:val="en-GB"/>
        </w:rPr>
        <w:t xml:space="preserve"> 94</w:t>
      </w:r>
    </w:p>
    <w:p w:rsidR="00A961FC" w:rsidRPr="00047FF9" w:rsidRDefault="00A961FC" w:rsidP="00A961FC">
      <w:pPr>
        <w:spacing w:line="360" w:lineRule="auto"/>
        <w:ind w:left="720"/>
        <w:jc w:val="both"/>
        <w:rPr>
          <w:rFonts w:cs="Arial"/>
          <w:lang w:val="en-GB"/>
        </w:rPr>
      </w:pPr>
      <w:r w:rsidRPr="00047FF9">
        <w:rPr>
          <w:rFonts w:cs="Arial"/>
          <w:lang w:val="en-GB"/>
        </w:rPr>
        <w:t xml:space="preserve">Fax: </w:t>
      </w:r>
      <w:r w:rsidRPr="00047FF9">
        <w:rPr>
          <w:rFonts w:cs="Arial"/>
          <w:lang w:val="en-GB"/>
        </w:rPr>
        <w:tab/>
      </w:r>
      <w:r w:rsidRPr="00047FF9">
        <w:rPr>
          <w:rFonts w:cs="Arial"/>
          <w:lang w:val="en-GB"/>
        </w:rPr>
        <w:tab/>
        <w:t>+386 1 400 53 21</w:t>
      </w:r>
    </w:p>
    <w:p w:rsidR="00A961FC" w:rsidRDefault="00A961FC" w:rsidP="00A961FC">
      <w:pPr>
        <w:spacing w:line="360" w:lineRule="auto"/>
        <w:ind w:left="720"/>
        <w:jc w:val="both"/>
        <w:rPr>
          <w:rFonts w:cs="Arial"/>
          <w:lang w:val="en-GB"/>
        </w:rPr>
      </w:pPr>
      <w:r w:rsidRPr="00047FF9">
        <w:rPr>
          <w:rFonts w:cs="Arial"/>
          <w:lang w:val="en-GB"/>
        </w:rPr>
        <w:t xml:space="preserve">Email: </w:t>
      </w:r>
      <w:r w:rsidRPr="00047FF9">
        <w:rPr>
          <w:rFonts w:cs="Arial"/>
          <w:lang w:val="en-GB"/>
        </w:rPr>
        <w:tab/>
      </w:r>
      <w:r w:rsidRPr="00047FF9">
        <w:rPr>
          <w:rFonts w:cs="Arial"/>
          <w:lang w:val="en-GB"/>
        </w:rPr>
        <w:tab/>
      </w:r>
      <w:hyperlink r:id="rId11" w:history="1"/>
      <w:hyperlink r:id="rId12" w:history="1">
        <w:r w:rsidRPr="00AA1F95">
          <w:rPr>
            <w:rStyle w:val="Hiperpovezava"/>
            <w:rFonts w:cs="Arial"/>
            <w:lang w:val="en-GB"/>
          </w:rPr>
          <w:t>slavi.krusic@gov.si</w:t>
        </w:r>
      </w:hyperlink>
    </w:p>
    <w:p w:rsidR="00A961FC" w:rsidRPr="003C74AB" w:rsidRDefault="00A961FC" w:rsidP="00A961FC">
      <w:pPr>
        <w:spacing w:line="360" w:lineRule="auto"/>
        <w:ind w:left="720"/>
        <w:jc w:val="both"/>
        <w:rPr>
          <w:rFonts w:cs="Arial"/>
          <w:lang w:val="en-GB"/>
        </w:rPr>
      </w:pPr>
      <w:r w:rsidRPr="003C74AB">
        <w:rPr>
          <w:rFonts w:cs="Arial"/>
          <w:lang w:val="en-GB"/>
        </w:rPr>
        <w:t xml:space="preserve">Internet: </w:t>
      </w:r>
      <w:r w:rsidRPr="003C74AB">
        <w:rPr>
          <w:rFonts w:cs="Arial"/>
          <w:lang w:val="en-GB"/>
        </w:rPr>
        <w:tab/>
      </w:r>
      <w:hyperlink r:id="rId13" w:history="1">
        <w:r w:rsidRPr="003C74AB">
          <w:rPr>
            <w:rStyle w:val="Hiperpovezava"/>
            <w:rFonts w:cs="Arial"/>
            <w:lang w:val="en-GB"/>
          </w:rPr>
          <w:t>http://www.mizs.gov.si/</w:t>
        </w:r>
      </w:hyperlink>
    </w:p>
    <w:p w:rsidR="00A961FC" w:rsidRDefault="00A961FC" w:rsidP="00A961FC">
      <w:pPr>
        <w:spacing w:line="360" w:lineRule="auto"/>
        <w:ind w:left="720" w:hanging="720"/>
        <w:jc w:val="both"/>
        <w:rPr>
          <w:rFonts w:cs="Arial"/>
          <w:lang w:val="en-GB"/>
        </w:rPr>
      </w:pPr>
      <w:r w:rsidRPr="003C74AB">
        <w:rPr>
          <w:rFonts w:cs="Arial"/>
          <w:lang w:val="en-GB"/>
        </w:rPr>
        <w:t xml:space="preserve">     </w:t>
      </w:r>
    </w:p>
    <w:p w:rsidR="00A961FC" w:rsidRDefault="00A961FC" w:rsidP="00A961FC">
      <w:pPr>
        <w:spacing w:line="360" w:lineRule="auto"/>
        <w:ind w:left="720"/>
        <w:jc w:val="both"/>
        <w:rPr>
          <w:rFonts w:cs="Arial"/>
          <w:lang w:val="en-GB"/>
        </w:rPr>
      </w:pPr>
      <w:r w:rsidRPr="00781432">
        <w:rPr>
          <w:rFonts w:cs="Arial"/>
          <w:lang w:val="en-GB"/>
        </w:rPr>
        <w:t>After reorganization of the Government of the Republic of Slovenia the new Ministry of Higher Education, Science and Innovation will be responsible for international scientific cooperation.</w:t>
      </w:r>
    </w:p>
    <w:p w:rsidR="00A961FC" w:rsidRPr="003C74AB" w:rsidRDefault="00A961FC" w:rsidP="00A961FC">
      <w:pPr>
        <w:spacing w:line="360" w:lineRule="auto"/>
        <w:ind w:left="720" w:hanging="720"/>
        <w:jc w:val="both"/>
        <w:rPr>
          <w:rFonts w:cs="Arial"/>
          <w:lang w:val="en-GB"/>
        </w:rPr>
      </w:pPr>
    </w:p>
    <w:p w:rsidR="00A961FC" w:rsidRPr="00047FF9" w:rsidRDefault="00A961FC" w:rsidP="00A961FC">
      <w:pPr>
        <w:spacing w:line="360" w:lineRule="auto"/>
        <w:ind w:left="720"/>
        <w:jc w:val="both"/>
        <w:rPr>
          <w:rFonts w:cs="Arial"/>
          <w:lang w:val="en-GB"/>
        </w:rPr>
      </w:pPr>
      <w:r w:rsidRPr="00047FF9">
        <w:rPr>
          <w:rFonts w:cs="Arial"/>
          <w:lang w:val="en-GB"/>
        </w:rPr>
        <w:t>Slovenian Research Agency</w:t>
      </w:r>
    </w:p>
    <w:p w:rsidR="00A961FC" w:rsidRPr="00047FF9" w:rsidRDefault="00A961FC" w:rsidP="00A961FC">
      <w:pPr>
        <w:spacing w:line="360" w:lineRule="auto"/>
        <w:ind w:left="720"/>
        <w:jc w:val="both"/>
        <w:rPr>
          <w:rFonts w:cs="Arial"/>
          <w:lang w:val="en-GB"/>
        </w:rPr>
      </w:pPr>
      <w:r w:rsidRPr="00047FF9">
        <w:rPr>
          <w:rFonts w:cs="Arial"/>
          <w:lang w:val="en-GB"/>
        </w:rPr>
        <w:t>Department of Research Infrastructure and International Cooperation</w:t>
      </w:r>
    </w:p>
    <w:p w:rsidR="00A961FC" w:rsidRPr="00047FF9" w:rsidRDefault="00A961FC" w:rsidP="00A961FC">
      <w:pPr>
        <w:spacing w:line="360" w:lineRule="auto"/>
        <w:ind w:left="720"/>
        <w:jc w:val="both"/>
        <w:rPr>
          <w:rFonts w:cs="Arial"/>
          <w:lang w:val="en-GB"/>
        </w:rPr>
      </w:pPr>
      <w:r w:rsidRPr="00047FF9">
        <w:rPr>
          <w:rFonts w:cs="Arial"/>
          <w:lang w:val="en-GB"/>
        </w:rPr>
        <w:t xml:space="preserve">Telephone: </w:t>
      </w:r>
      <w:r w:rsidRPr="00047FF9">
        <w:rPr>
          <w:rFonts w:cs="Arial"/>
          <w:lang w:val="en-GB"/>
        </w:rPr>
        <w:tab/>
        <w:t xml:space="preserve">+386 1 400 59 </w:t>
      </w:r>
      <w:r>
        <w:rPr>
          <w:rFonts w:cs="Arial"/>
          <w:lang w:val="en-GB"/>
        </w:rPr>
        <w:t>50</w:t>
      </w:r>
    </w:p>
    <w:p w:rsidR="00A961FC" w:rsidRPr="00047FF9" w:rsidRDefault="00A961FC" w:rsidP="00A961FC">
      <w:pPr>
        <w:spacing w:line="360" w:lineRule="auto"/>
        <w:ind w:left="720"/>
        <w:jc w:val="both"/>
        <w:rPr>
          <w:rFonts w:cs="Arial"/>
          <w:lang w:val="en-GB"/>
        </w:rPr>
      </w:pPr>
      <w:r w:rsidRPr="00047FF9">
        <w:rPr>
          <w:rFonts w:cs="Arial"/>
          <w:lang w:val="en-GB"/>
        </w:rPr>
        <w:t xml:space="preserve">Fax: </w:t>
      </w:r>
      <w:r w:rsidRPr="00047FF9">
        <w:rPr>
          <w:rFonts w:cs="Arial"/>
          <w:lang w:val="en-GB"/>
        </w:rPr>
        <w:tab/>
      </w:r>
      <w:r w:rsidRPr="00047FF9">
        <w:rPr>
          <w:rFonts w:cs="Arial"/>
          <w:lang w:val="en-GB"/>
        </w:rPr>
        <w:tab/>
        <w:t>+386 1 400 59 57</w:t>
      </w:r>
    </w:p>
    <w:p w:rsidR="00A961FC" w:rsidRDefault="00A961FC" w:rsidP="00A961FC">
      <w:pPr>
        <w:spacing w:line="360" w:lineRule="auto"/>
        <w:ind w:left="720"/>
        <w:jc w:val="both"/>
        <w:rPr>
          <w:rFonts w:cs="Arial"/>
          <w:lang w:val="en-GB"/>
        </w:rPr>
      </w:pPr>
      <w:r w:rsidRPr="00047FF9">
        <w:rPr>
          <w:rFonts w:cs="Arial"/>
          <w:lang w:val="en-GB"/>
        </w:rPr>
        <w:t xml:space="preserve">Email: </w:t>
      </w:r>
      <w:r w:rsidRPr="00047FF9">
        <w:rPr>
          <w:rFonts w:cs="Arial"/>
          <w:lang w:val="en-GB"/>
        </w:rPr>
        <w:tab/>
      </w:r>
      <w:r w:rsidRPr="00047FF9">
        <w:rPr>
          <w:rFonts w:cs="Arial"/>
          <w:lang w:val="en-GB"/>
        </w:rPr>
        <w:tab/>
      </w:r>
      <w:hyperlink r:id="rId14" w:history="1"/>
      <w:r w:rsidRPr="003732D6">
        <w:rPr>
          <w:lang w:val="en-US"/>
        </w:rPr>
        <w:t xml:space="preserve"> </w:t>
      </w:r>
      <w:hyperlink r:id="rId15" w:history="1">
        <w:r w:rsidRPr="007B24D5">
          <w:rPr>
            <w:rStyle w:val="Hiperpovezava"/>
            <w:rFonts w:cs="Arial"/>
            <w:lang w:val="en-GB"/>
          </w:rPr>
          <w:t>fani.rozic-novak@arrs.si</w:t>
        </w:r>
      </w:hyperlink>
    </w:p>
    <w:p w:rsidR="00A961FC" w:rsidRPr="003732D6" w:rsidRDefault="00A961FC" w:rsidP="00A961FC">
      <w:pPr>
        <w:spacing w:line="360" w:lineRule="auto"/>
        <w:ind w:left="720"/>
        <w:jc w:val="both"/>
        <w:rPr>
          <w:rFonts w:cs="Arial"/>
          <w:lang w:val="de-DE"/>
        </w:rPr>
      </w:pPr>
      <w:r w:rsidRPr="00FE512C">
        <w:rPr>
          <w:rFonts w:cs="Arial"/>
          <w:lang w:val="de-DE"/>
        </w:rPr>
        <w:t>Internet:</w:t>
      </w:r>
      <w:r w:rsidRPr="003732D6">
        <w:rPr>
          <w:rFonts w:cs="Arial"/>
          <w:lang w:val="de-DE"/>
        </w:rPr>
        <w:tab/>
        <w:t xml:space="preserve"> </w:t>
      </w:r>
      <w:hyperlink r:id="rId16" w:history="1">
        <w:r w:rsidRPr="003732D6">
          <w:rPr>
            <w:rStyle w:val="Hiperpovezava"/>
            <w:rFonts w:cs="Arial"/>
            <w:lang w:val="de-DE"/>
          </w:rPr>
          <w:t>https://www.arrs.gov.si/</w:t>
        </w:r>
      </w:hyperlink>
    </w:p>
    <w:p w:rsidR="00A961FC" w:rsidRPr="003C74AB" w:rsidRDefault="00A961FC" w:rsidP="00A961FC">
      <w:pPr>
        <w:spacing w:line="360" w:lineRule="auto"/>
        <w:ind w:left="720" w:hanging="720"/>
        <w:jc w:val="both"/>
        <w:rPr>
          <w:lang w:val="de-DE"/>
        </w:rPr>
      </w:pP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3.2</w:t>
      </w:r>
      <w:r>
        <w:rPr>
          <w:lang w:val="en-GB"/>
        </w:rPr>
        <w:tab/>
        <w:t>Selection procedure of co-operation projects</w:t>
      </w:r>
    </w:p>
    <w:p w:rsidR="00A961FC" w:rsidRDefault="00A961FC" w:rsidP="00A961FC">
      <w:pPr>
        <w:spacing w:line="360" w:lineRule="auto"/>
        <w:ind w:left="720" w:hanging="720"/>
        <w:jc w:val="both"/>
        <w:rPr>
          <w:lang w:val="en-GB"/>
        </w:rPr>
      </w:pPr>
      <w:r>
        <w:rPr>
          <w:lang w:val="en-GB"/>
        </w:rPr>
        <w:t>3.2.1</w:t>
      </w:r>
      <w:r>
        <w:rPr>
          <w:lang w:val="en-GB"/>
        </w:rPr>
        <w:tab/>
        <w:t xml:space="preserve">The upcoming calls for proposals will be published on a biennial basis by the responsible institutions (3.1) at least six months prior to the meetings of the Joint </w:t>
      </w:r>
      <w:r w:rsidRPr="00806601">
        <w:rPr>
          <w:rFonts w:cs="Arial"/>
          <w:lang w:val="en-GB"/>
        </w:rPr>
        <w:t>Commi</w:t>
      </w:r>
      <w:r>
        <w:rPr>
          <w:rFonts w:cs="Arial"/>
          <w:lang w:val="en-GB"/>
        </w:rPr>
        <w:t>ttee</w:t>
      </w:r>
      <w:r w:rsidRPr="00806601">
        <w:rPr>
          <w:rFonts w:cs="Arial"/>
          <w:lang w:val="en-GB"/>
        </w:rPr>
        <w:t xml:space="preserve"> for Scientific and Technological Co-operation</w:t>
      </w:r>
      <w:r>
        <w:rPr>
          <w:lang w:val="en-GB"/>
        </w:rPr>
        <w:t>.</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lastRenderedPageBreak/>
        <w:t>3.2.2</w:t>
      </w:r>
      <w:r>
        <w:rPr>
          <w:lang w:val="en-GB"/>
        </w:rPr>
        <w:tab/>
        <w:t>Submitted project applications in Austria have to include:</w:t>
      </w:r>
    </w:p>
    <w:p w:rsidR="00A961FC" w:rsidRDefault="00A961FC" w:rsidP="00A961FC">
      <w:pPr>
        <w:spacing w:line="360" w:lineRule="auto"/>
        <w:ind w:left="1440" w:hanging="720"/>
        <w:jc w:val="both"/>
        <w:rPr>
          <w:lang w:val="en-GB"/>
        </w:rPr>
      </w:pPr>
      <w:r>
        <w:rPr>
          <w:lang w:val="en-GB"/>
        </w:rPr>
        <w:t>1.</w:t>
      </w:r>
      <w:r>
        <w:rPr>
          <w:lang w:val="en-GB"/>
        </w:rPr>
        <w:tab/>
        <w:t>Topic</w:t>
      </w:r>
    </w:p>
    <w:p w:rsidR="00A961FC" w:rsidRDefault="00A961FC" w:rsidP="00A961FC">
      <w:pPr>
        <w:spacing w:line="360" w:lineRule="auto"/>
        <w:ind w:left="1440" w:hanging="720"/>
        <w:jc w:val="both"/>
        <w:rPr>
          <w:lang w:val="en-GB"/>
        </w:rPr>
      </w:pPr>
      <w:r>
        <w:rPr>
          <w:lang w:val="en-GB"/>
        </w:rPr>
        <w:t>2.</w:t>
      </w:r>
      <w:r>
        <w:rPr>
          <w:lang w:val="en-GB"/>
        </w:rPr>
        <w:tab/>
        <w:t>Names and addresses of the co-operating Austrian and Slovenian research institutions, Austrian and Slovenian co-ordinators and research team members</w:t>
      </w:r>
    </w:p>
    <w:p w:rsidR="00A961FC" w:rsidRDefault="00A961FC" w:rsidP="00A961FC">
      <w:pPr>
        <w:spacing w:line="360" w:lineRule="auto"/>
        <w:ind w:left="1440" w:hanging="720"/>
        <w:jc w:val="both"/>
        <w:rPr>
          <w:lang w:val="en-GB"/>
        </w:rPr>
      </w:pPr>
      <w:r>
        <w:rPr>
          <w:lang w:val="en-GB"/>
        </w:rPr>
        <w:t>3.</w:t>
      </w:r>
      <w:r>
        <w:rPr>
          <w:lang w:val="en-GB"/>
        </w:rPr>
        <w:tab/>
        <w:t>Description of the proposed research subject and objectives,</w:t>
      </w:r>
      <w:r w:rsidRPr="00F91B1D">
        <w:rPr>
          <w:lang w:val="en-GB"/>
        </w:rPr>
        <w:t xml:space="preserve"> </w:t>
      </w:r>
      <w:r w:rsidRPr="00857F35">
        <w:rPr>
          <w:lang w:val="en-GB"/>
        </w:rPr>
        <w:t xml:space="preserve">including </w:t>
      </w:r>
      <w:r>
        <w:rPr>
          <w:lang w:val="en-GB"/>
        </w:rPr>
        <w:t>the methodological part</w:t>
      </w:r>
    </w:p>
    <w:p w:rsidR="00A961FC" w:rsidRDefault="00A961FC" w:rsidP="00A961FC">
      <w:pPr>
        <w:spacing w:line="360" w:lineRule="auto"/>
        <w:ind w:left="1440" w:hanging="720"/>
        <w:jc w:val="both"/>
        <w:rPr>
          <w:lang w:val="en-GB"/>
        </w:rPr>
      </w:pPr>
      <w:r>
        <w:rPr>
          <w:lang w:val="en-GB"/>
        </w:rPr>
        <w:t>4.</w:t>
      </w:r>
      <w:r>
        <w:rPr>
          <w:lang w:val="en-GB"/>
        </w:rPr>
        <w:tab/>
        <w:t>Work plan, start date and duration of the co-operation project</w:t>
      </w:r>
    </w:p>
    <w:p w:rsidR="00A961FC" w:rsidRDefault="00A961FC" w:rsidP="00A961FC">
      <w:pPr>
        <w:spacing w:line="360" w:lineRule="auto"/>
        <w:ind w:left="1440" w:hanging="720"/>
        <w:jc w:val="both"/>
        <w:rPr>
          <w:lang w:val="en-GB"/>
        </w:rPr>
      </w:pPr>
      <w:r>
        <w:rPr>
          <w:lang w:val="en-GB"/>
        </w:rPr>
        <w:t xml:space="preserve">5. </w:t>
      </w:r>
      <w:r>
        <w:rPr>
          <w:lang w:val="en-GB"/>
        </w:rPr>
        <w:tab/>
        <w:t>Proof of qualifications of the co-ordinators</w:t>
      </w:r>
    </w:p>
    <w:p w:rsidR="00A961FC" w:rsidRDefault="00A961FC" w:rsidP="00A961FC">
      <w:pPr>
        <w:spacing w:line="360" w:lineRule="auto"/>
        <w:ind w:left="1440" w:hanging="720"/>
        <w:jc w:val="both"/>
        <w:rPr>
          <w:lang w:val="en-GB"/>
        </w:rPr>
      </w:pPr>
      <w:r>
        <w:rPr>
          <w:lang w:val="en-GB"/>
        </w:rPr>
        <w:t>6.</w:t>
      </w:r>
      <w:r>
        <w:rPr>
          <w:lang w:val="en-GB"/>
        </w:rPr>
        <w:tab/>
        <w:t xml:space="preserve">Involvement of young and female researchers </w:t>
      </w:r>
      <w:r w:rsidRPr="00047FF9">
        <w:rPr>
          <w:rFonts w:cs="Arial"/>
          <w:lang w:val="en-GB"/>
        </w:rPr>
        <w:t>(if applicable)</w:t>
      </w:r>
    </w:p>
    <w:p w:rsidR="00A961FC" w:rsidRDefault="00A961FC" w:rsidP="00A961FC">
      <w:pPr>
        <w:spacing w:line="360" w:lineRule="auto"/>
        <w:ind w:left="1440" w:hanging="720"/>
        <w:jc w:val="both"/>
        <w:rPr>
          <w:lang w:val="en-GB"/>
        </w:rPr>
      </w:pPr>
      <w:r>
        <w:rPr>
          <w:lang w:val="en-GB"/>
        </w:rPr>
        <w:t>7.</w:t>
      </w:r>
      <w:r>
        <w:rPr>
          <w:lang w:val="en-GB"/>
        </w:rPr>
        <w:tab/>
        <w:t xml:space="preserve">Project budget description </w:t>
      </w:r>
    </w:p>
    <w:p w:rsidR="00A961FC" w:rsidRDefault="00A961FC" w:rsidP="00A961FC">
      <w:pPr>
        <w:spacing w:line="360" w:lineRule="auto"/>
        <w:ind w:left="1440" w:hanging="720"/>
        <w:jc w:val="both"/>
        <w:rPr>
          <w:lang w:val="en-GB"/>
        </w:rPr>
      </w:pPr>
      <w:r>
        <w:rPr>
          <w:lang w:val="en-GB"/>
        </w:rPr>
        <w:t>8.</w:t>
      </w:r>
      <w:r>
        <w:rPr>
          <w:lang w:val="en-GB"/>
        </w:rPr>
        <w:tab/>
      </w:r>
      <w:r w:rsidRPr="00F91B1D">
        <w:rPr>
          <w:lang w:val="en-GB"/>
        </w:rPr>
        <w:t>Further cooperation perspective</w:t>
      </w:r>
    </w:p>
    <w:p w:rsidR="00A961FC" w:rsidRDefault="00A961FC" w:rsidP="00A961FC">
      <w:pPr>
        <w:spacing w:line="360" w:lineRule="auto"/>
        <w:jc w:val="both"/>
        <w:rPr>
          <w:lang w:val="en-GB"/>
        </w:rPr>
      </w:pPr>
    </w:p>
    <w:p w:rsidR="00A961FC" w:rsidRDefault="00A961FC" w:rsidP="00A961FC">
      <w:pPr>
        <w:spacing w:line="360" w:lineRule="auto"/>
        <w:ind w:left="720" w:hanging="720"/>
        <w:jc w:val="both"/>
        <w:rPr>
          <w:lang w:val="en-GB"/>
        </w:rPr>
      </w:pPr>
      <w:r>
        <w:rPr>
          <w:lang w:val="en-GB"/>
        </w:rPr>
        <w:tab/>
        <w:t xml:space="preserve">Submitted project applications in Slovenia have to be </w:t>
      </w:r>
      <w:r w:rsidRPr="002E159D">
        <w:rPr>
          <w:lang w:val="en-GB"/>
        </w:rPr>
        <w:t>completed</w:t>
      </w:r>
      <w:r>
        <w:rPr>
          <w:lang w:val="en-GB"/>
        </w:rPr>
        <w:t xml:space="preserve"> according to the call for proposals and application form.</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3.2.3</w:t>
      </w:r>
      <w:r>
        <w:rPr>
          <w:lang w:val="en-GB"/>
        </w:rPr>
        <w:tab/>
        <w:t>A joint project proposal has to be prepared jointly by the Austrian and Slovenian researchers and has to be submitted to the national institutions responsible for implementing the work programme (3.1).</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3.2.4</w:t>
      </w:r>
      <w:r>
        <w:rPr>
          <w:lang w:val="en-GB"/>
        </w:rPr>
        <w:tab/>
        <w:t xml:space="preserve">Only project applications received by all respective responsible institutions (3.1) will be eligible for evaluation. The responsible institutions will exchange the lists of eligible proposals received on their side within 20 working days after the closure of the call and the results of national evaluations at least 10 working days before the selection meeting. </w:t>
      </w:r>
    </w:p>
    <w:p w:rsidR="00A961FC" w:rsidRDefault="00A961FC" w:rsidP="00A961FC">
      <w:pPr>
        <w:spacing w:line="360" w:lineRule="auto"/>
        <w:ind w:left="720" w:hanging="720"/>
        <w:jc w:val="both"/>
        <w:rPr>
          <w:lang w:val="en-GB"/>
        </w:rPr>
      </w:pPr>
    </w:p>
    <w:p w:rsidR="00A961FC" w:rsidRDefault="00A961FC" w:rsidP="00A961FC">
      <w:pPr>
        <w:pStyle w:val="StandardWeb2"/>
        <w:spacing w:before="0" w:beforeAutospacing="0" w:after="0" w:afterAutospacing="0" w:line="360" w:lineRule="auto"/>
        <w:ind w:left="720" w:hanging="720"/>
        <w:jc w:val="both"/>
        <w:rPr>
          <w:rFonts w:ascii="Arial" w:eastAsia="Times New Roman" w:hAnsi="Arial" w:cs="Times New Roman"/>
          <w:snapToGrid/>
          <w:sz w:val="22"/>
          <w:szCs w:val="22"/>
          <w:lang w:val="en-GB" w:eastAsia="de-AT"/>
        </w:rPr>
      </w:pPr>
      <w:r>
        <w:rPr>
          <w:rFonts w:ascii="Arial" w:eastAsia="Times New Roman" w:hAnsi="Arial" w:cs="Times New Roman"/>
          <w:snapToGrid/>
          <w:sz w:val="22"/>
          <w:szCs w:val="22"/>
          <w:lang w:val="en-GB" w:eastAsia="de-AT"/>
        </w:rPr>
        <w:t>3</w:t>
      </w:r>
      <w:r w:rsidRPr="00CC3188">
        <w:rPr>
          <w:rFonts w:ascii="Arial" w:eastAsia="Times New Roman" w:hAnsi="Arial" w:cs="Times New Roman"/>
          <w:snapToGrid/>
          <w:sz w:val="22"/>
          <w:szCs w:val="22"/>
          <w:lang w:val="en-GB" w:eastAsia="de-AT"/>
        </w:rPr>
        <w:t>.2.5.</w:t>
      </w:r>
      <w:r>
        <w:rPr>
          <w:rFonts w:ascii="Arial" w:eastAsia="Times New Roman" w:hAnsi="Arial" w:cs="Arial"/>
          <w:lang w:val="en-GB"/>
        </w:rPr>
        <w:tab/>
      </w:r>
      <w:r w:rsidRPr="005B7B62">
        <w:rPr>
          <w:rFonts w:ascii="Arial" w:eastAsia="Times New Roman" w:hAnsi="Arial" w:cs="Times New Roman"/>
          <w:snapToGrid/>
          <w:sz w:val="22"/>
          <w:szCs w:val="22"/>
          <w:lang w:val="en-GB" w:eastAsia="de-AT"/>
        </w:rPr>
        <w:t xml:space="preserve">Applications will be considered on the basis of evaluation criteria valid in each of the countries; </w:t>
      </w:r>
    </w:p>
    <w:p w:rsidR="00A961FC" w:rsidRPr="001832EC" w:rsidRDefault="00A961FC" w:rsidP="00A961FC">
      <w:pPr>
        <w:pStyle w:val="StandardWeb2"/>
        <w:spacing w:before="0" w:beforeAutospacing="0" w:after="0" w:afterAutospacing="0" w:line="360" w:lineRule="auto"/>
        <w:ind w:left="720"/>
        <w:jc w:val="both"/>
        <w:rPr>
          <w:rFonts w:ascii="Arial" w:eastAsia="Times New Roman" w:hAnsi="Arial" w:cs="Times New Roman"/>
          <w:snapToGrid/>
          <w:sz w:val="22"/>
          <w:szCs w:val="22"/>
          <w:lang w:val="en-GB" w:eastAsia="de-AT"/>
        </w:rPr>
      </w:pPr>
      <w:r w:rsidRPr="001832EC">
        <w:rPr>
          <w:rFonts w:ascii="Arial" w:eastAsia="Times New Roman" w:hAnsi="Arial" w:cs="Times New Roman"/>
          <w:snapToGrid/>
          <w:sz w:val="22"/>
          <w:szCs w:val="22"/>
          <w:lang w:val="en-GB" w:eastAsia="de-AT"/>
        </w:rPr>
        <w:t>In Slovenia we are in the process of adopting new rules for evaluation of mobility projects, based on the following main criteria:</w:t>
      </w:r>
    </w:p>
    <w:p w:rsidR="00A961FC" w:rsidRPr="001832EC" w:rsidRDefault="00A961FC" w:rsidP="00A961FC">
      <w:pPr>
        <w:numPr>
          <w:ilvl w:val="0"/>
          <w:numId w:val="8"/>
        </w:numPr>
        <w:spacing w:line="360" w:lineRule="auto"/>
        <w:jc w:val="both"/>
        <w:rPr>
          <w:rFonts w:cs="Arial"/>
          <w:lang w:val="en-GB"/>
        </w:rPr>
      </w:pPr>
      <w:r w:rsidRPr="001832EC">
        <w:rPr>
          <w:rFonts w:cs="Arial"/>
          <w:lang w:val="en-GB"/>
        </w:rPr>
        <w:t xml:space="preserve">Scientific excellence of the proposed project </w:t>
      </w:r>
    </w:p>
    <w:p w:rsidR="00A961FC" w:rsidRPr="001832EC" w:rsidRDefault="00A961FC" w:rsidP="00A961FC">
      <w:pPr>
        <w:numPr>
          <w:ilvl w:val="0"/>
          <w:numId w:val="8"/>
        </w:numPr>
        <w:spacing w:line="360" w:lineRule="auto"/>
        <w:jc w:val="both"/>
        <w:rPr>
          <w:rFonts w:cs="Arial"/>
          <w:lang w:val="en-GB"/>
        </w:rPr>
      </w:pPr>
      <w:r w:rsidRPr="001832EC">
        <w:rPr>
          <w:rFonts w:cs="Arial"/>
          <w:lang w:val="en-GB"/>
        </w:rPr>
        <w:t>Social and economic impact of the proposed project</w:t>
      </w:r>
    </w:p>
    <w:p w:rsidR="00A961FC" w:rsidRPr="001832EC" w:rsidRDefault="00A961FC" w:rsidP="00A961FC">
      <w:pPr>
        <w:numPr>
          <w:ilvl w:val="0"/>
          <w:numId w:val="8"/>
        </w:numPr>
        <w:spacing w:line="360" w:lineRule="auto"/>
        <w:jc w:val="both"/>
        <w:rPr>
          <w:rFonts w:cs="Arial"/>
          <w:lang w:val="en-GB"/>
        </w:rPr>
      </w:pPr>
      <w:r w:rsidRPr="001832EC">
        <w:rPr>
          <w:rFonts w:cs="Arial"/>
          <w:lang w:val="en-GB"/>
        </w:rPr>
        <w:t>Feasibility and efficiency of realization of the proposed project in terms of international cooperation</w:t>
      </w:r>
    </w:p>
    <w:p w:rsidR="00A961FC" w:rsidRDefault="00A961FC" w:rsidP="00A961FC">
      <w:pPr>
        <w:pStyle w:val="StandardWeb2"/>
        <w:spacing w:before="0" w:beforeAutospacing="0" w:after="0" w:afterAutospacing="0" w:line="360" w:lineRule="auto"/>
        <w:ind w:left="720" w:hanging="720"/>
        <w:jc w:val="both"/>
        <w:rPr>
          <w:rFonts w:ascii="Arial" w:eastAsia="Times New Roman" w:hAnsi="Arial" w:cs="Times New Roman"/>
          <w:snapToGrid/>
          <w:sz w:val="22"/>
          <w:szCs w:val="22"/>
          <w:lang w:val="en-GB" w:eastAsia="de-AT"/>
        </w:rPr>
      </w:pPr>
    </w:p>
    <w:p w:rsidR="00A961FC" w:rsidRDefault="00A961FC" w:rsidP="00A961FC">
      <w:pPr>
        <w:pStyle w:val="StandardWeb2"/>
        <w:spacing w:before="0" w:beforeAutospacing="0" w:after="0" w:afterAutospacing="0" w:line="360" w:lineRule="auto"/>
        <w:ind w:left="720" w:hanging="720"/>
        <w:jc w:val="both"/>
        <w:rPr>
          <w:rFonts w:ascii="Arial" w:eastAsia="Times New Roman" w:hAnsi="Arial" w:cs="Times New Roman"/>
          <w:snapToGrid/>
          <w:sz w:val="22"/>
          <w:szCs w:val="22"/>
          <w:lang w:val="en-GB" w:eastAsia="de-AT"/>
        </w:rPr>
      </w:pPr>
      <w:r>
        <w:rPr>
          <w:rFonts w:ascii="Arial" w:eastAsia="Times New Roman" w:hAnsi="Arial" w:cs="Times New Roman"/>
          <w:snapToGrid/>
          <w:sz w:val="22"/>
          <w:szCs w:val="22"/>
          <w:lang w:val="en-GB" w:eastAsia="de-AT"/>
        </w:rPr>
        <w:t xml:space="preserve"> E</w:t>
      </w:r>
      <w:r w:rsidRPr="00B876DD">
        <w:rPr>
          <w:rFonts w:ascii="Arial" w:eastAsia="Times New Roman" w:hAnsi="Arial" w:cs="Times New Roman"/>
          <w:snapToGrid/>
          <w:sz w:val="22"/>
          <w:szCs w:val="22"/>
          <w:lang w:val="en-GB" w:eastAsia="de-AT"/>
        </w:rPr>
        <w:t>valuation criteria</w:t>
      </w:r>
      <w:r>
        <w:rPr>
          <w:rFonts w:ascii="Arial" w:eastAsia="Times New Roman" w:hAnsi="Arial" w:cs="Times New Roman"/>
          <w:snapToGrid/>
          <w:sz w:val="22"/>
          <w:szCs w:val="22"/>
          <w:lang w:val="en-GB" w:eastAsia="de-AT"/>
        </w:rPr>
        <w:t xml:space="preserve"> for applications in Austria</w:t>
      </w:r>
      <w:r w:rsidRPr="00B876DD">
        <w:rPr>
          <w:rFonts w:ascii="Arial" w:eastAsia="Times New Roman" w:hAnsi="Arial" w:cs="Times New Roman"/>
          <w:snapToGrid/>
          <w:sz w:val="22"/>
          <w:szCs w:val="22"/>
          <w:lang w:val="en-GB" w:eastAsia="de-AT"/>
        </w:rPr>
        <w:t>:</w:t>
      </w:r>
    </w:p>
    <w:p w:rsidR="00A961FC" w:rsidRDefault="00A961FC" w:rsidP="00A961FC">
      <w:pPr>
        <w:pStyle w:val="StandardWeb2"/>
        <w:spacing w:before="0" w:beforeAutospacing="0" w:after="0" w:afterAutospacing="0"/>
        <w:jc w:val="both"/>
        <w:rPr>
          <w:rFonts w:ascii="Arial" w:eastAsia="Times New Roman" w:hAnsi="Arial" w:cs="Times New Roman"/>
          <w:snapToGrid/>
          <w:sz w:val="22"/>
          <w:szCs w:val="22"/>
          <w:lang w:val="en-GB" w:eastAsia="de-AT"/>
        </w:rPr>
      </w:pPr>
    </w:p>
    <w:p w:rsidR="00A961FC" w:rsidRPr="003608FA" w:rsidRDefault="00A961FC" w:rsidP="00A961FC">
      <w:pPr>
        <w:numPr>
          <w:ilvl w:val="0"/>
          <w:numId w:val="8"/>
        </w:numPr>
        <w:spacing w:line="360" w:lineRule="auto"/>
        <w:jc w:val="both"/>
        <w:rPr>
          <w:rFonts w:cs="Arial"/>
          <w:lang w:val="en-GB"/>
        </w:rPr>
      </w:pPr>
      <w:r w:rsidRPr="003608FA">
        <w:rPr>
          <w:rFonts w:cs="Arial"/>
          <w:lang w:val="en-GB"/>
        </w:rPr>
        <w:t xml:space="preserve">Scientific quality incl. </w:t>
      </w:r>
    </w:p>
    <w:p w:rsidR="00A961FC" w:rsidRPr="003608FA" w:rsidRDefault="00A961FC" w:rsidP="00A961FC">
      <w:pPr>
        <w:numPr>
          <w:ilvl w:val="1"/>
          <w:numId w:val="8"/>
        </w:numPr>
        <w:spacing w:line="360" w:lineRule="auto"/>
        <w:jc w:val="both"/>
        <w:rPr>
          <w:rFonts w:cs="Arial"/>
          <w:lang w:val="en-GB"/>
        </w:rPr>
      </w:pPr>
      <w:r w:rsidRPr="003608FA">
        <w:rPr>
          <w:rFonts w:cs="Arial"/>
          <w:lang w:val="en-GB"/>
        </w:rPr>
        <w:t>Feasibility of the joint research plan</w:t>
      </w:r>
    </w:p>
    <w:p w:rsidR="00A961FC" w:rsidRPr="003608FA" w:rsidRDefault="00A961FC" w:rsidP="00A961FC">
      <w:pPr>
        <w:numPr>
          <w:ilvl w:val="1"/>
          <w:numId w:val="8"/>
        </w:numPr>
        <w:spacing w:line="360" w:lineRule="auto"/>
        <w:jc w:val="both"/>
        <w:rPr>
          <w:rFonts w:cs="Arial"/>
          <w:lang w:val="en-GB"/>
        </w:rPr>
      </w:pPr>
      <w:r w:rsidRPr="003608FA">
        <w:rPr>
          <w:rFonts w:cs="Arial"/>
          <w:lang w:val="en-GB"/>
        </w:rPr>
        <w:lastRenderedPageBreak/>
        <w:t xml:space="preserve">Adequacy of the scientific method </w:t>
      </w:r>
    </w:p>
    <w:p w:rsidR="00A961FC" w:rsidRPr="00806601" w:rsidRDefault="00A961FC" w:rsidP="00A961FC">
      <w:pPr>
        <w:numPr>
          <w:ilvl w:val="1"/>
          <w:numId w:val="8"/>
        </w:numPr>
        <w:spacing w:line="360" w:lineRule="auto"/>
        <w:jc w:val="both"/>
        <w:rPr>
          <w:rFonts w:cs="Arial"/>
          <w:lang w:val="en-GB"/>
        </w:rPr>
      </w:pPr>
      <w:r>
        <w:rPr>
          <w:rFonts w:cs="Arial"/>
          <w:lang w:val="en-GB"/>
        </w:rPr>
        <w:t>Qualification</w:t>
      </w:r>
      <w:r w:rsidRPr="003608FA">
        <w:rPr>
          <w:rFonts w:cs="Arial"/>
          <w:lang w:val="en-GB"/>
        </w:rPr>
        <w:t xml:space="preserve"> of the </w:t>
      </w:r>
      <w:r>
        <w:rPr>
          <w:rFonts w:cs="Arial"/>
          <w:lang w:val="en-GB"/>
        </w:rPr>
        <w:t xml:space="preserve">Principal Investigators and </w:t>
      </w:r>
      <w:r w:rsidRPr="003608FA">
        <w:rPr>
          <w:rFonts w:cs="Arial"/>
          <w:lang w:val="en-GB"/>
        </w:rPr>
        <w:t>research team</w:t>
      </w:r>
      <w:r>
        <w:rPr>
          <w:rFonts w:cs="Arial"/>
          <w:lang w:val="en-GB"/>
        </w:rPr>
        <w:t xml:space="preserve"> member</w:t>
      </w:r>
      <w:r w:rsidRPr="003608FA">
        <w:rPr>
          <w:rFonts w:cs="Arial"/>
          <w:lang w:val="en-GB"/>
        </w:rPr>
        <w:t xml:space="preserve">s </w:t>
      </w:r>
    </w:p>
    <w:p w:rsidR="00A961FC" w:rsidRDefault="00A961FC" w:rsidP="00A961FC">
      <w:pPr>
        <w:numPr>
          <w:ilvl w:val="0"/>
          <w:numId w:val="8"/>
        </w:numPr>
        <w:spacing w:line="360" w:lineRule="auto"/>
        <w:jc w:val="both"/>
        <w:rPr>
          <w:rFonts w:cs="Arial"/>
          <w:lang w:val="en-GB"/>
        </w:rPr>
      </w:pPr>
      <w:r w:rsidRPr="003608FA">
        <w:rPr>
          <w:rFonts w:cs="Arial"/>
          <w:lang w:val="en-GB"/>
        </w:rPr>
        <w:t xml:space="preserve">Plausibility of the described further cooperation perspective </w:t>
      </w:r>
    </w:p>
    <w:p w:rsidR="00A961FC" w:rsidRPr="00D30B2A" w:rsidRDefault="00A961FC" w:rsidP="00A961FC">
      <w:pPr>
        <w:numPr>
          <w:ilvl w:val="0"/>
          <w:numId w:val="8"/>
        </w:numPr>
        <w:spacing w:line="360" w:lineRule="auto"/>
        <w:jc w:val="both"/>
        <w:rPr>
          <w:rFonts w:cs="Arial"/>
          <w:lang w:val="en-GB"/>
        </w:rPr>
      </w:pPr>
      <w:r w:rsidRPr="00D30B2A">
        <w:rPr>
          <w:rFonts w:cs="Arial"/>
          <w:lang w:val="en-GB"/>
        </w:rPr>
        <w:t xml:space="preserve">Promotion of young and female research talent </w:t>
      </w:r>
    </w:p>
    <w:p w:rsidR="00A961FC" w:rsidRPr="00806601" w:rsidRDefault="00A961FC" w:rsidP="00A961FC">
      <w:pPr>
        <w:spacing w:line="360" w:lineRule="auto"/>
        <w:ind w:left="1440"/>
        <w:jc w:val="both"/>
        <w:rPr>
          <w:rFonts w:cs="Arial"/>
          <w:lang w:val="en-GB"/>
        </w:rPr>
      </w:pPr>
    </w:p>
    <w:p w:rsidR="00A961FC" w:rsidRDefault="00A961FC" w:rsidP="00A961FC">
      <w:pPr>
        <w:spacing w:line="360" w:lineRule="auto"/>
        <w:ind w:left="720" w:hanging="720"/>
        <w:jc w:val="both"/>
        <w:rPr>
          <w:lang w:val="en-GB"/>
        </w:rPr>
      </w:pPr>
      <w:r>
        <w:rPr>
          <w:lang w:val="en-GB"/>
        </w:rPr>
        <w:t>3.2.6</w:t>
      </w:r>
      <w:r>
        <w:rPr>
          <w:lang w:val="en-GB"/>
        </w:rPr>
        <w:tab/>
        <w:t xml:space="preserve">The final list of co-operation projects to be supported will be provided by the respective responsible institutions (3.1) and adopted by the Joint </w:t>
      </w:r>
      <w:r w:rsidRPr="00136B19">
        <w:rPr>
          <w:lang w:val="en-GB"/>
        </w:rPr>
        <w:t>Comm</w:t>
      </w:r>
      <w:r>
        <w:rPr>
          <w:lang w:val="en-GB"/>
        </w:rPr>
        <w:t xml:space="preserve">ittee. </w:t>
      </w:r>
    </w:p>
    <w:p w:rsidR="00A961FC" w:rsidRDefault="00A961FC" w:rsidP="00A961FC">
      <w:pPr>
        <w:tabs>
          <w:tab w:val="left" w:pos="1440"/>
          <w:tab w:val="left" w:pos="1980"/>
          <w:tab w:val="left" w:pos="6120"/>
          <w:tab w:val="left" w:pos="6300"/>
        </w:tabs>
        <w:spacing w:line="360" w:lineRule="auto"/>
        <w:ind w:left="720" w:hanging="720"/>
        <w:jc w:val="both"/>
        <w:rPr>
          <w:lang w:val="en-GB"/>
        </w:rPr>
      </w:pPr>
      <w:r>
        <w:rPr>
          <w:lang w:val="en-GB"/>
        </w:rPr>
        <w:tab/>
      </w:r>
    </w:p>
    <w:p w:rsidR="00A961FC" w:rsidRPr="00A03112" w:rsidRDefault="00A961FC" w:rsidP="00A961FC">
      <w:pPr>
        <w:spacing w:line="360" w:lineRule="auto"/>
        <w:ind w:left="720" w:hanging="720"/>
        <w:jc w:val="both"/>
        <w:rPr>
          <w:lang w:val="en-GB"/>
        </w:rPr>
      </w:pPr>
      <w:r>
        <w:rPr>
          <w:lang w:val="en-GB"/>
        </w:rPr>
        <w:t>3.3</w:t>
      </w:r>
      <w:r>
        <w:rPr>
          <w:lang w:val="en-GB"/>
        </w:rPr>
        <w:tab/>
      </w:r>
      <w:r w:rsidRPr="00A03112">
        <w:rPr>
          <w:lang w:val="en-GB"/>
        </w:rPr>
        <w:t>Project progress reports have to be submitted as a precondition for further funding according to the national regulations.</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3.4</w:t>
      </w:r>
      <w:r>
        <w:rPr>
          <w:lang w:val="en-GB"/>
        </w:rPr>
        <w:tab/>
        <w:t>At the end of the second year of the project, the project leaders have to submit a final report on the progress and results of their research activities to the Austrian institutions responsible for the implementation of the work programme and to the Slovenian institutions responsible for the implementation of the work programme after the projects are completed (3.1).</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3.5</w:t>
      </w:r>
      <w:r>
        <w:rPr>
          <w:lang w:val="en-GB"/>
        </w:rPr>
        <w:tab/>
        <w:t>The exploitation, possible patent registration and publication of project results are subject to the national laws which are in force in Austria</w:t>
      </w:r>
      <w:r w:rsidRPr="001A4E9F">
        <w:rPr>
          <w:lang w:val="en-GB"/>
        </w:rPr>
        <w:t xml:space="preserve"> </w:t>
      </w:r>
      <w:r>
        <w:rPr>
          <w:lang w:val="en-GB"/>
        </w:rPr>
        <w:t>and Slovenia.</w:t>
      </w:r>
    </w:p>
    <w:p w:rsidR="00A961FC" w:rsidRDefault="00A961FC" w:rsidP="00A961FC">
      <w:pPr>
        <w:spacing w:line="360" w:lineRule="auto"/>
        <w:ind w:left="720" w:hanging="720"/>
        <w:jc w:val="both"/>
        <w:rPr>
          <w:lang w:val="en-GB"/>
        </w:rPr>
      </w:pPr>
    </w:p>
    <w:p w:rsidR="00A961FC" w:rsidRPr="00947087" w:rsidRDefault="00A961FC" w:rsidP="00A961FC">
      <w:pPr>
        <w:spacing w:line="360" w:lineRule="auto"/>
        <w:ind w:left="720" w:hanging="720"/>
        <w:jc w:val="both"/>
        <w:rPr>
          <w:b/>
          <w:lang w:val="en-GB"/>
        </w:rPr>
      </w:pPr>
      <w:r>
        <w:rPr>
          <w:b/>
          <w:lang w:val="en-GB"/>
        </w:rPr>
        <w:t>4</w:t>
      </w:r>
      <w:r w:rsidRPr="00947087">
        <w:rPr>
          <w:b/>
          <w:lang w:val="en-GB"/>
        </w:rPr>
        <w:t>.</w:t>
      </w:r>
      <w:r w:rsidRPr="00947087">
        <w:rPr>
          <w:b/>
          <w:lang w:val="en-GB"/>
        </w:rPr>
        <w:tab/>
        <w:t xml:space="preserve">Administration of the Exchange of </w:t>
      </w:r>
      <w:r>
        <w:rPr>
          <w:b/>
          <w:lang w:val="en-GB"/>
        </w:rPr>
        <w:t>Researcher</w:t>
      </w:r>
      <w:r w:rsidRPr="00947087">
        <w:rPr>
          <w:b/>
          <w:lang w:val="en-GB"/>
        </w:rPr>
        <w:t>s and Experts</w:t>
      </w:r>
    </w:p>
    <w:p w:rsidR="00A961FC" w:rsidRDefault="00A961FC" w:rsidP="00A961FC">
      <w:pPr>
        <w:spacing w:line="360" w:lineRule="auto"/>
        <w:ind w:left="720" w:hanging="720"/>
        <w:jc w:val="both"/>
        <w:rPr>
          <w:lang w:val="en-GB"/>
        </w:rPr>
      </w:pPr>
      <w:r>
        <w:rPr>
          <w:lang w:val="en-GB"/>
        </w:rPr>
        <w:t>4.1</w:t>
      </w:r>
      <w:r>
        <w:rPr>
          <w:lang w:val="en-GB"/>
        </w:rPr>
        <w:tab/>
        <w:t xml:space="preserve">The co-operating partners have to agree on the date and duration of a stay at the host institution at least three weeks prior to the intended date of visit. </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4.1.1</w:t>
      </w:r>
      <w:r>
        <w:rPr>
          <w:lang w:val="en-GB"/>
        </w:rPr>
        <w:tab/>
        <w:t xml:space="preserve">The Austrian Principal Investigator </w:t>
      </w:r>
      <w:r w:rsidRPr="00047FF9">
        <w:rPr>
          <w:rFonts w:cs="Arial"/>
          <w:lang w:val="en-GB"/>
        </w:rPr>
        <w:t xml:space="preserve">will notify </w:t>
      </w:r>
      <w:r>
        <w:rPr>
          <w:lang w:val="en-GB"/>
        </w:rPr>
        <w:t>the Slovenian scientist in question at the</w:t>
      </w:r>
      <w:r w:rsidRPr="002C5CA0">
        <w:rPr>
          <w:lang w:val="en-GB"/>
        </w:rPr>
        <w:t xml:space="preserve"> </w:t>
      </w:r>
      <w:r>
        <w:rPr>
          <w:lang w:val="en-GB"/>
        </w:rPr>
        <w:t>Austrian Agency for International Cooperation in Education and Research (OeAD-GmbH).</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4.1.2</w:t>
      </w:r>
      <w:r>
        <w:rPr>
          <w:lang w:val="en-GB"/>
        </w:rPr>
        <w:tab/>
        <w:t xml:space="preserve">The Slovenian project leader </w:t>
      </w:r>
      <w:r w:rsidRPr="005B7B62">
        <w:rPr>
          <w:lang w:val="en-GB"/>
        </w:rPr>
        <w:t>autonomously plans and conducts visits from and to Austria.</w:t>
      </w:r>
    </w:p>
    <w:p w:rsidR="00A961FC" w:rsidRDefault="00A961FC" w:rsidP="00A961FC">
      <w:pPr>
        <w:spacing w:line="360" w:lineRule="auto"/>
        <w:ind w:left="720" w:hanging="720"/>
        <w:jc w:val="both"/>
        <w:rPr>
          <w:lang w:val="en-GB"/>
        </w:rPr>
      </w:pPr>
    </w:p>
    <w:p w:rsidR="00A961FC" w:rsidRDefault="00A961FC" w:rsidP="00A961FC">
      <w:pPr>
        <w:spacing w:line="360" w:lineRule="auto"/>
        <w:ind w:left="720" w:hanging="720"/>
        <w:jc w:val="both"/>
        <w:rPr>
          <w:lang w:val="en-GB"/>
        </w:rPr>
      </w:pPr>
      <w:r>
        <w:rPr>
          <w:lang w:val="en-GB"/>
        </w:rPr>
        <w:t>4.2</w:t>
      </w:r>
      <w:r>
        <w:rPr>
          <w:lang w:val="en-GB"/>
        </w:rPr>
        <w:tab/>
        <w:t xml:space="preserve">Each side will facilitate the access to its scientific institutions, libraries, archives and museum collections for the project partners </w:t>
      </w:r>
      <w:r w:rsidRPr="005B7B62">
        <w:rPr>
          <w:lang w:val="en-GB"/>
        </w:rPr>
        <w:t>of the other side that are sent in the framework of the Agreement between the Government of the Republic of Slovenia and the Government of the Republic of Austria on Scientific and Technological Cooperation. Furthermore, both sides guarantee free exchange of scientific information and documentation in conformity with their national laws and financial possibilities.</w:t>
      </w:r>
    </w:p>
    <w:p w:rsidR="00A961FC" w:rsidRDefault="00A961FC" w:rsidP="00A961FC">
      <w:pPr>
        <w:spacing w:line="360" w:lineRule="auto"/>
        <w:ind w:left="720" w:hanging="720"/>
        <w:jc w:val="both"/>
        <w:rPr>
          <w:lang w:val="en-GB"/>
        </w:rPr>
      </w:pPr>
    </w:p>
    <w:p w:rsidR="00A961FC" w:rsidRPr="00947087" w:rsidRDefault="00A961FC" w:rsidP="00A961FC">
      <w:pPr>
        <w:spacing w:line="360" w:lineRule="auto"/>
        <w:ind w:left="720" w:hanging="720"/>
        <w:jc w:val="both"/>
        <w:rPr>
          <w:b/>
          <w:lang w:val="en-GB"/>
        </w:rPr>
      </w:pPr>
      <w:r>
        <w:rPr>
          <w:b/>
          <w:lang w:val="en-GB"/>
        </w:rPr>
        <w:lastRenderedPageBreak/>
        <w:t>5</w:t>
      </w:r>
      <w:r w:rsidRPr="00947087">
        <w:rPr>
          <w:b/>
          <w:lang w:val="en-GB"/>
        </w:rPr>
        <w:t>.</w:t>
      </w:r>
      <w:r w:rsidRPr="00947087">
        <w:rPr>
          <w:b/>
          <w:lang w:val="en-GB"/>
        </w:rPr>
        <w:tab/>
        <w:t>Financial Regulations</w:t>
      </w:r>
    </w:p>
    <w:p w:rsidR="00A961FC" w:rsidRDefault="00A961FC" w:rsidP="00A961FC">
      <w:pPr>
        <w:spacing w:line="360" w:lineRule="auto"/>
        <w:ind w:left="720" w:hanging="720"/>
        <w:jc w:val="both"/>
        <w:rPr>
          <w:lang w:val="en-GB"/>
        </w:rPr>
      </w:pPr>
      <w:r>
        <w:rPr>
          <w:lang w:val="en-GB"/>
        </w:rPr>
        <w:t>5.1</w:t>
      </w:r>
      <w:r>
        <w:rPr>
          <w:lang w:val="en-GB"/>
        </w:rPr>
        <w:tab/>
      </w:r>
      <w:r w:rsidRPr="00A95EB4">
        <w:rPr>
          <w:rFonts w:cs="Arial"/>
          <w:lang w:val="en-GB"/>
        </w:rPr>
        <w:t xml:space="preserve">Each side will cover the travel costs of </w:t>
      </w:r>
      <w:r w:rsidRPr="00A95EB4">
        <w:rPr>
          <w:lang w:val="en-GB"/>
        </w:rPr>
        <w:t>their outgoing researchers</w:t>
      </w:r>
      <w:r w:rsidRPr="00A95EB4">
        <w:rPr>
          <w:rFonts w:cs="Arial"/>
          <w:lang w:val="en-GB"/>
        </w:rPr>
        <w:t xml:space="preserve"> and the accommodation costs of incoming researchers.</w:t>
      </w:r>
    </w:p>
    <w:p w:rsidR="00A961FC" w:rsidRDefault="00A961FC" w:rsidP="00A961FC">
      <w:pPr>
        <w:spacing w:line="360" w:lineRule="auto"/>
        <w:ind w:left="720" w:hanging="720"/>
        <w:jc w:val="both"/>
        <w:rPr>
          <w:rFonts w:cs="Arial"/>
          <w:lang w:val="en-GB"/>
        </w:rPr>
      </w:pPr>
    </w:p>
    <w:p w:rsidR="00A961FC" w:rsidRPr="00047FF9" w:rsidRDefault="00A961FC" w:rsidP="00A961FC">
      <w:pPr>
        <w:spacing w:line="360" w:lineRule="auto"/>
        <w:ind w:left="720" w:hanging="720"/>
        <w:jc w:val="both"/>
        <w:rPr>
          <w:rFonts w:cs="Arial"/>
          <w:lang w:val="en-GB"/>
        </w:rPr>
      </w:pPr>
      <w:r w:rsidRPr="00047FF9">
        <w:rPr>
          <w:rFonts w:cs="Arial"/>
          <w:lang w:val="en-GB"/>
        </w:rPr>
        <w:t>5.2</w:t>
      </w:r>
      <w:r w:rsidRPr="00047FF9">
        <w:rPr>
          <w:rFonts w:cs="Arial"/>
          <w:lang w:val="en-GB"/>
        </w:rPr>
        <w:tab/>
      </w:r>
      <w:r w:rsidRPr="00047FF9">
        <w:rPr>
          <w:rFonts w:cs="Arial"/>
          <w:u w:val="single"/>
          <w:lang w:val="en-GB"/>
        </w:rPr>
        <w:t>Austria</w:t>
      </w:r>
      <w:r>
        <w:rPr>
          <w:rFonts w:cs="Arial"/>
          <w:u w:val="single"/>
          <w:lang w:val="en-GB"/>
        </w:rPr>
        <w:t>n Side:</w:t>
      </w:r>
      <w:r w:rsidRPr="00047FF9">
        <w:rPr>
          <w:rFonts w:cs="Arial"/>
          <w:u w:val="single"/>
          <w:lang w:val="en-GB"/>
        </w:rPr>
        <w:t xml:space="preserve"> </w:t>
      </w:r>
    </w:p>
    <w:p w:rsidR="00A961FC" w:rsidRDefault="00A961FC" w:rsidP="00A961FC">
      <w:pPr>
        <w:spacing w:line="360" w:lineRule="auto"/>
        <w:ind w:left="720" w:hanging="720"/>
        <w:jc w:val="both"/>
        <w:rPr>
          <w:rFonts w:cs="Arial"/>
          <w:lang w:val="en-GB"/>
        </w:rPr>
      </w:pPr>
      <w:r w:rsidRPr="00047FF9">
        <w:rPr>
          <w:rFonts w:cs="Arial"/>
          <w:lang w:val="en-GB"/>
        </w:rPr>
        <w:t>5.2.1</w:t>
      </w:r>
      <w:r w:rsidRPr="00047FF9">
        <w:rPr>
          <w:rFonts w:cs="Arial"/>
          <w:lang w:val="en-GB"/>
        </w:rPr>
        <w:tab/>
      </w:r>
      <w:r w:rsidRPr="006D4A42">
        <w:rPr>
          <w:rFonts w:cs="Arial"/>
          <w:lang w:val="en-GB"/>
        </w:rPr>
        <w:t xml:space="preserve">EUR 100.- per working day for </w:t>
      </w:r>
      <w:r>
        <w:rPr>
          <w:rFonts w:cs="Arial"/>
          <w:lang w:val="en-GB"/>
        </w:rPr>
        <w:t>Slovenian</w:t>
      </w:r>
      <w:r w:rsidRPr="006D4A42">
        <w:rPr>
          <w:rFonts w:cs="Arial"/>
          <w:lang w:val="en-GB"/>
        </w:rPr>
        <w:t xml:space="preserve"> researchers travelling to Austria for up to 14 days OR EUR </w:t>
      </w:r>
      <w:proofErr w:type="gramStart"/>
      <w:r w:rsidRPr="006D4A42">
        <w:rPr>
          <w:rFonts w:cs="Arial"/>
          <w:lang w:val="en-GB"/>
        </w:rPr>
        <w:t>1,400.-</w:t>
      </w:r>
      <w:proofErr w:type="gramEnd"/>
      <w:r w:rsidRPr="006D4A42">
        <w:rPr>
          <w:rFonts w:cs="Arial"/>
          <w:lang w:val="en-GB"/>
        </w:rPr>
        <w:t xml:space="preserve"> per month for long-term visits between 14 days and 3 months maximum</w:t>
      </w:r>
      <w:r w:rsidRPr="00047FF9">
        <w:rPr>
          <w:rFonts w:cs="Arial"/>
          <w:lang w:val="en-GB"/>
        </w:rPr>
        <w:t xml:space="preserve"> </w:t>
      </w:r>
      <w:r>
        <w:rPr>
          <w:rFonts w:cs="Arial"/>
          <w:lang w:val="en-GB"/>
        </w:rPr>
        <w:t xml:space="preserve">will be granted. </w:t>
      </w:r>
    </w:p>
    <w:p w:rsidR="00A961FC" w:rsidRPr="00047FF9" w:rsidRDefault="00A961FC" w:rsidP="00A961FC">
      <w:pPr>
        <w:spacing w:line="360" w:lineRule="auto"/>
        <w:ind w:left="720" w:hanging="720"/>
        <w:jc w:val="both"/>
        <w:rPr>
          <w:rFonts w:cs="Arial"/>
          <w:lang w:val="en-GB"/>
        </w:rPr>
      </w:pPr>
    </w:p>
    <w:p w:rsidR="00A961FC" w:rsidRDefault="00A961FC" w:rsidP="00A961FC">
      <w:pPr>
        <w:spacing w:line="360" w:lineRule="auto"/>
        <w:ind w:left="720" w:hanging="720"/>
        <w:jc w:val="both"/>
        <w:rPr>
          <w:rFonts w:cs="Arial"/>
          <w:lang w:val="en-GB"/>
        </w:rPr>
      </w:pPr>
      <w:r w:rsidRPr="00047FF9">
        <w:rPr>
          <w:rFonts w:cs="Arial"/>
          <w:lang w:val="en-GB"/>
        </w:rPr>
        <w:t>5.2.2</w:t>
      </w:r>
      <w:r w:rsidRPr="00047FF9">
        <w:rPr>
          <w:rFonts w:cs="Arial"/>
          <w:lang w:val="en-GB"/>
        </w:rPr>
        <w:tab/>
      </w:r>
      <w:r w:rsidRPr="00DC152A">
        <w:rPr>
          <w:rFonts w:cs="Arial"/>
          <w:lang w:val="en-GB"/>
        </w:rPr>
        <w:t xml:space="preserve">EUR 100.- per working day for </w:t>
      </w:r>
      <w:r>
        <w:rPr>
          <w:rFonts w:cs="Arial"/>
          <w:lang w:val="en-GB"/>
        </w:rPr>
        <w:t>Slovenian</w:t>
      </w:r>
      <w:r w:rsidRPr="00DC152A">
        <w:rPr>
          <w:rFonts w:cs="Arial"/>
          <w:lang w:val="en-GB"/>
        </w:rPr>
        <w:t xml:space="preserve"> doctoral students travelling to Austria for up to 12 days OR EUR </w:t>
      </w:r>
      <w:proofErr w:type="gramStart"/>
      <w:r w:rsidRPr="00DC152A">
        <w:rPr>
          <w:rFonts w:cs="Arial"/>
          <w:lang w:val="en-GB"/>
        </w:rPr>
        <w:t>1,250.-</w:t>
      </w:r>
      <w:proofErr w:type="gramEnd"/>
      <w:r w:rsidRPr="00DC152A">
        <w:rPr>
          <w:rFonts w:cs="Arial"/>
          <w:lang w:val="en-GB"/>
        </w:rPr>
        <w:t xml:space="preserve"> per month for long-term visits between 12 days and 3 months maximum</w:t>
      </w:r>
      <w:r>
        <w:rPr>
          <w:rFonts w:cs="Arial"/>
          <w:lang w:val="en-GB"/>
        </w:rPr>
        <w:t xml:space="preserve"> will be granted</w:t>
      </w:r>
      <w:r w:rsidRPr="00DC152A">
        <w:rPr>
          <w:rFonts w:cs="Arial"/>
          <w:lang w:val="en-GB"/>
        </w:rPr>
        <w:t xml:space="preserve">. </w:t>
      </w:r>
    </w:p>
    <w:p w:rsidR="00A961FC" w:rsidRPr="00047FF9" w:rsidRDefault="00A961FC" w:rsidP="00A961FC">
      <w:pPr>
        <w:spacing w:line="360" w:lineRule="auto"/>
        <w:ind w:left="720" w:hanging="720"/>
        <w:jc w:val="both"/>
        <w:rPr>
          <w:rFonts w:cs="Arial"/>
          <w:lang w:val="en-GB"/>
        </w:rPr>
      </w:pPr>
      <w:r w:rsidRPr="00047FF9">
        <w:rPr>
          <w:rFonts w:cs="Arial"/>
          <w:lang w:val="en-GB"/>
        </w:rPr>
        <w:tab/>
      </w:r>
    </w:p>
    <w:p w:rsidR="00A961FC" w:rsidRPr="00047FF9" w:rsidRDefault="00A961FC" w:rsidP="00A961FC">
      <w:pPr>
        <w:spacing w:line="360" w:lineRule="auto"/>
        <w:ind w:left="720" w:hanging="720"/>
        <w:jc w:val="both"/>
        <w:rPr>
          <w:rFonts w:cs="Arial"/>
          <w:lang w:val="en-GB"/>
        </w:rPr>
      </w:pPr>
      <w:r w:rsidRPr="00047FF9">
        <w:rPr>
          <w:rFonts w:cs="Arial"/>
          <w:lang w:val="en-GB"/>
        </w:rPr>
        <w:t>5.2.3</w:t>
      </w:r>
      <w:r w:rsidRPr="00047FF9">
        <w:rPr>
          <w:rFonts w:cs="Arial"/>
          <w:lang w:val="en-GB"/>
        </w:rPr>
        <w:tab/>
      </w:r>
      <w:r>
        <w:rPr>
          <w:rFonts w:cs="Arial"/>
          <w:lang w:val="en-GB"/>
        </w:rPr>
        <w:t>Slovenian researchers</w:t>
      </w:r>
      <w:r w:rsidRPr="00047FF9">
        <w:rPr>
          <w:rFonts w:cs="Arial"/>
          <w:lang w:val="en-GB"/>
        </w:rPr>
        <w:t xml:space="preserve"> will receive payment personally at the local offices of the </w:t>
      </w:r>
      <w:r w:rsidRPr="00D0795C">
        <w:rPr>
          <w:rFonts w:cs="Arial"/>
          <w:lang w:val="en-GB"/>
        </w:rPr>
        <w:t xml:space="preserve">Austria's Agency for Education and Internationalisation </w:t>
      </w:r>
      <w:r w:rsidRPr="00047FF9">
        <w:rPr>
          <w:rFonts w:cs="Arial"/>
          <w:lang w:val="en-GB"/>
        </w:rPr>
        <w:t>(OeAD) or directly at the Austrian host institution.</w:t>
      </w:r>
    </w:p>
    <w:p w:rsidR="00A961FC" w:rsidRPr="00047FF9" w:rsidRDefault="00A961FC" w:rsidP="00A961FC">
      <w:pPr>
        <w:spacing w:line="360" w:lineRule="auto"/>
        <w:ind w:left="720" w:hanging="720"/>
        <w:jc w:val="both"/>
        <w:rPr>
          <w:rFonts w:cs="Arial"/>
          <w:lang w:val="en-GB"/>
        </w:rPr>
      </w:pPr>
    </w:p>
    <w:p w:rsidR="00A961FC" w:rsidRPr="00806601" w:rsidRDefault="00A961FC" w:rsidP="00A961FC">
      <w:pPr>
        <w:spacing w:line="360" w:lineRule="auto"/>
        <w:ind w:left="720" w:hanging="720"/>
        <w:jc w:val="both"/>
        <w:rPr>
          <w:rFonts w:cs="Arial"/>
          <w:lang w:val="en-GB"/>
        </w:rPr>
      </w:pPr>
      <w:r w:rsidRPr="00047FF9">
        <w:rPr>
          <w:rFonts w:cs="Arial"/>
          <w:lang w:val="en-GB"/>
        </w:rPr>
        <w:t>5.3</w:t>
      </w:r>
      <w:r w:rsidRPr="00047FF9">
        <w:rPr>
          <w:rFonts w:cs="Arial"/>
          <w:lang w:val="en-GB"/>
        </w:rPr>
        <w:tab/>
      </w:r>
      <w:r w:rsidRPr="00047FF9">
        <w:rPr>
          <w:rFonts w:cs="Arial"/>
          <w:u w:val="single"/>
          <w:lang w:val="en-GB"/>
        </w:rPr>
        <w:t>Slovenia</w:t>
      </w:r>
      <w:r>
        <w:rPr>
          <w:rFonts w:cs="Arial"/>
          <w:u w:val="single"/>
          <w:lang w:val="en-GB"/>
        </w:rPr>
        <w:t>n Side:</w:t>
      </w:r>
      <w:r>
        <w:rPr>
          <w:lang w:val="en-GB"/>
        </w:rPr>
        <w:tab/>
      </w:r>
    </w:p>
    <w:p w:rsidR="00A961FC" w:rsidRPr="0084006F" w:rsidRDefault="00A961FC" w:rsidP="00A961FC">
      <w:pPr>
        <w:spacing w:line="360" w:lineRule="auto"/>
        <w:ind w:left="720" w:hanging="720"/>
        <w:jc w:val="both"/>
        <w:rPr>
          <w:rFonts w:cs="Arial"/>
          <w:lang w:val="en-GB"/>
        </w:rPr>
      </w:pPr>
      <w:r w:rsidRPr="00806601">
        <w:rPr>
          <w:rFonts w:cs="Arial"/>
          <w:lang w:val="en-GB"/>
        </w:rPr>
        <w:t>5.3.1</w:t>
      </w:r>
      <w:r w:rsidRPr="00806601">
        <w:rPr>
          <w:rFonts w:cs="Arial"/>
          <w:lang w:val="en-GB"/>
        </w:rPr>
        <w:tab/>
      </w:r>
      <w:r>
        <w:rPr>
          <w:rFonts w:cs="Arial"/>
          <w:lang w:val="en-GB"/>
        </w:rPr>
        <w:t xml:space="preserve">For stays of Austrian </w:t>
      </w:r>
      <w:r w:rsidRPr="0084006F">
        <w:rPr>
          <w:rFonts w:cs="Arial"/>
          <w:lang w:val="en-GB"/>
        </w:rPr>
        <w:t xml:space="preserve">researchers and experts in Slovenia the accommodation costs will be covered by the hosting institution that will also provide per-diems according to national regulations. </w:t>
      </w:r>
    </w:p>
    <w:p w:rsidR="00A961FC" w:rsidRPr="0084006F" w:rsidRDefault="00A961FC" w:rsidP="00A961FC">
      <w:pPr>
        <w:spacing w:line="360" w:lineRule="auto"/>
        <w:ind w:left="720"/>
        <w:jc w:val="both"/>
        <w:rPr>
          <w:rFonts w:cs="Arial"/>
          <w:lang w:val="en-GB"/>
        </w:rPr>
      </w:pPr>
      <w:r w:rsidRPr="0084006F">
        <w:rPr>
          <w:rFonts w:cs="Arial"/>
          <w:lang w:val="en-GB"/>
        </w:rPr>
        <w:t xml:space="preserve">For short-term stays of up to </w:t>
      </w:r>
      <w:r>
        <w:rPr>
          <w:rFonts w:cs="Arial"/>
          <w:lang w:val="en-GB"/>
        </w:rPr>
        <w:t>14</w:t>
      </w:r>
      <w:r w:rsidRPr="0084006F">
        <w:rPr>
          <w:rFonts w:cs="Arial"/>
          <w:lang w:val="en-GB"/>
        </w:rPr>
        <w:t xml:space="preserve"> days the following rate in Euro (€) will be granted:</w:t>
      </w:r>
    </w:p>
    <w:p w:rsidR="00A961FC" w:rsidRPr="0084006F" w:rsidRDefault="00A961FC" w:rsidP="00A961FC">
      <w:pPr>
        <w:spacing w:line="360" w:lineRule="auto"/>
        <w:ind w:left="720"/>
        <w:jc w:val="both"/>
        <w:rPr>
          <w:rFonts w:cs="Arial"/>
          <w:lang w:val="en-GB"/>
        </w:rPr>
      </w:pPr>
      <w:r w:rsidRPr="0084006F">
        <w:rPr>
          <w:rFonts w:cs="Arial"/>
          <w:lang w:val="en-GB"/>
        </w:rPr>
        <w:t xml:space="preserve">- paid accommodation up to </w:t>
      </w:r>
      <w:proofErr w:type="gramStart"/>
      <w:r w:rsidRPr="0084006F">
        <w:rPr>
          <w:rFonts w:cs="Arial"/>
          <w:lang w:val="en-GB"/>
        </w:rPr>
        <w:t>100,-</w:t>
      </w:r>
      <w:proofErr w:type="gramEnd"/>
      <w:r w:rsidRPr="0084006F">
        <w:rPr>
          <w:rFonts w:cs="Arial"/>
          <w:lang w:val="en-GB"/>
        </w:rPr>
        <w:t>€ per day and daily allowance in accordance with the Slovenian regulations on reimbursement of travel expenses (currently 21,39€).</w:t>
      </w:r>
    </w:p>
    <w:p w:rsidR="00A961FC" w:rsidRDefault="00A961FC" w:rsidP="00A961FC">
      <w:pPr>
        <w:spacing w:line="360" w:lineRule="auto"/>
        <w:ind w:left="720"/>
        <w:rPr>
          <w:rFonts w:cs="Arial"/>
          <w:lang w:val="en-GB"/>
        </w:rPr>
      </w:pPr>
    </w:p>
    <w:p w:rsidR="00A961FC" w:rsidRDefault="00A961FC" w:rsidP="00A961FC">
      <w:pPr>
        <w:spacing w:line="360" w:lineRule="auto"/>
        <w:ind w:left="720"/>
        <w:rPr>
          <w:rFonts w:cs="Arial"/>
          <w:lang w:val="en-GB"/>
        </w:rPr>
      </w:pPr>
      <w:r w:rsidRPr="00047FF9">
        <w:rPr>
          <w:rFonts w:cs="Arial"/>
          <w:lang w:val="en-GB"/>
        </w:rPr>
        <w:t xml:space="preserve">For stays longer than </w:t>
      </w:r>
      <w:r>
        <w:rPr>
          <w:rFonts w:cs="Arial"/>
          <w:lang w:val="en-GB"/>
        </w:rPr>
        <w:t>15</w:t>
      </w:r>
      <w:r w:rsidRPr="00047FF9">
        <w:rPr>
          <w:rFonts w:cs="Arial"/>
          <w:lang w:val="en-GB"/>
        </w:rPr>
        <w:t xml:space="preserve"> days</w:t>
      </w:r>
      <w:r>
        <w:rPr>
          <w:rFonts w:cs="Arial"/>
          <w:lang w:val="en-GB"/>
        </w:rPr>
        <w:t xml:space="preserve"> </w:t>
      </w:r>
      <w:r w:rsidRPr="003F4BF8">
        <w:rPr>
          <w:rFonts w:cs="Arial"/>
          <w:lang w:val="en-GB"/>
        </w:rPr>
        <w:t>the following rate in Euro (€)</w:t>
      </w:r>
      <w:r w:rsidRPr="00B15FA8">
        <w:rPr>
          <w:rFonts w:cs="Arial"/>
          <w:lang w:val="en-GB"/>
        </w:rPr>
        <w:t xml:space="preserve"> </w:t>
      </w:r>
      <w:r>
        <w:rPr>
          <w:rFonts w:cs="Arial"/>
          <w:lang w:val="en-GB"/>
        </w:rPr>
        <w:t>will be granted:</w:t>
      </w:r>
    </w:p>
    <w:p w:rsidR="00A961FC" w:rsidRDefault="00A961FC" w:rsidP="00A961FC">
      <w:pPr>
        <w:spacing w:line="360" w:lineRule="auto"/>
        <w:ind w:left="720"/>
        <w:rPr>
          <w:lang w:val="en-US"/>
        </w:rPr>
      </w:pPr>
      <w:r>
        <w:rPr>
          <w:rFonts w:cs="Arial"/>
          <w:lang w:val="en-GB"/>
        </w:rPr>
        <w:t xml:space="preserve">- </w:t>
      </w:r>
      <w:r w:rsidRPr="00412446">
        <w:rPr>
          <w:lang w:val="en-US"/>
        </w:rPr>
        <w:t xml:space="preserve">paid accommodation </w:t>
      </w:r>
      <w:r>
        <w:rPr>
          <w:lang w:val="en-US"/>
        </w:rPr>
        <w:t xml:space="preserve">up to </w:t>
      </w:r>
      <w:proofErr w:type="gramStart"/>
      <w:r>
        <w:rPr>
          <w:lang w:val="en-US"/>
        </w:rPr>
        <w:t>1250</w:t>
      </w:r>
      <w:r w:rsidRPr="003F4BF8">
        <w:rPr>
          <w:lang w:val="en-US"/>
        </w:rPr>
        <w:t>,-</w:t>
      </w:r>
      <w:proofErr w:type="gramEnd"/>
      <w:r w:rsidRPr="003F4BF8">
        <w:rPr>
          <w:lang w:val="en-US"/>
        </w:rPr>
        <w:t>€</w:t>
      </w:r>
      <w:r>
        <w:rPr>
          <w:lang w:val="en-US"/>
        </w:rPr>
        <w:t xml:space="preserve"> monthly </w:t>
      </w:r>
      <w:r w:rsidRPr="00412446">
        <w:rPr>
          <w:lang w:val="en-US"/>
        </w:rPr>
        <w:t>and daily allowance in accordance with the Slovenian regulations on r</w:t>
      </w:r>
      <w:r>
        <w:rPr>
          <w:lang w:val="en-US"/>
        </w:rPr>
        <w:t xml:space="preserve">eimbursement of travel expenses </w:t>
      </w:r>
      <w:r w:rsidRPr="00412446">
        <w:rPr>
          <w:lang w:val="en-US"/>
        </w:rPr>
        <w:t>(currently</w:t>
      </w:r>
      <w:r>
        <w:rPr>
          <w:lang w:val="en-US"/>
        </w:rPr>
        <w:t xml:space="preserve"> </w:t>
      </w:r>
      <w:r w:rsidRPr="00412446">
        <w:rPr>
          <w:lang w:val="en-US"/>
        </w:rPr>
        <w:t>21,39€).</w:t>
      </w:r>
    </w:p>
    <w:p w:rsidR="00A961FC" w:rsidRPr="0081335D" w:rsidRDefault="00A961FC" w:rsidP="00A961FC">
      <w:pPr>
        <w:spacing w:line="360" w:lineRule="auto"/>
        <w:ind w:left="720" w:hanging="720"/>
        <w:jc w:val="both"/>
        <w:rPr>
          <w:lang w:val="en-US"/>
        </w:rPr>
      </w:pPr>
    </w:p>
    <w:p w:rsidR="00A961FC" w:rsidRPr="00A52068" w:rsidRDefault="00A961FC" w:rsidP="00A961FC">
      <w:pPr>
        <w:spacing w:line="360" w:lineRule="auto"/>
        <w:ind w:left="720" w:hanging="720"/>
        <w:jc w:val="both"/>
        <w:rPr>
          <w:rFonts w:cs="Arial"/>
          <w:lang w:val="en-GB"/>
        </w:rPr>
      </w:pPr>
      <w:r>
        <w:rPr>
          <w:lang w:val="en-GB"/>
        </w:rPr>
        <w:t>5.4</w:t>
      </w:r>
      <w:r>
        <w:rPr>
          <w:lang w:val="en-GB"/>
        </w:rPr>
        <w:tab/>
        <w:t xml:space="preserve">The sending side </w:t>
      </w:r>
      <w:r w:rsidRPr="00047FF9">
        <w:rPr>
          <w:rFonts w:cs="Arial"/>
          <w:lang w:val="en-GB"/>
        </w:rPr>
        <w:t xml:space="preserve">(in Slovenia the sending institution) </w:t>
      </w:r>
      <w:r>
        <w:rPr>
          <w:lang w:val="en-GB"/>
        </w:rPr>
        <w:t>will assure that its outgoing researchers and experts have necessary and adequate health insurance coverage.</w:t>
      </w:r>
      <w:r w:rsidRPr="00A52068">
        <w:rPr>
          <w:rFonts w:cs="Arial"/>
          <w:lang w:val="en-GB"/>
        </w:rPr>
        <w:t xml:space="preserve"> </w:t>
      </w:r>
    </w:p>
    <w:p w:rsidR="00A961FC" w:rsidRPr="00FC3E9D" w:rsidRDefault="00A961FC" w:rsidP="00FC3E9D">
      <w:pPr>
        <w:tabs>
          <w:tab w:val="left" w:pos="4962"/>
        </w:tabs>
        <w:spacing w:line="360" w:lineRule="auto"/>
        <w:jc w:val="both"/>
        <w:rPr>
          <w:rFonts w:cs="Arial"/>
          <w:lang w:val="en-GB"/>
        </w:rPr>
      </w:pPr>
      <w:bookmarkStart w:id="0" w:name="_GoBack"/>
      <w:bookmarkEnd w:id="0"/>
    </w:p>
    <w:sectPr w:rsidR="00A961FC" w:rsidRPr="00FC3E9D" w:rsidSect="003E55C2">
      <w:footerReference w:type="even" r:id="rId17"/>
      <w:footerReference w:type="default" r:id="rId18"/>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77" w:rsidRDefault="00297377">
      <w:r>
        <w:separator/>
      </w:r>
    </w:p>
  </w:endnote>
  <w:endnote w:type="continuationSeparator" w:id="0">
    <w:p w:rsidR="00297377" w:rsidRDefault="0029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rsidP="006801F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75966" w:rsidRDefault="00D75966" w:rsidP="006801F9">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66" w:rsidRDefault="00D75966" w:rsidP="006801F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961FC">
      <w:rPr>
        <w:rStyle w:val="tevilkastrani"/>
        <w:noProof/>
      </w:rPr>
      <w:t>9</w:t>
    </w:r>
    <w:r>
      <w:rPr>
        <w:rStyle w:val="tevilkastrani"/>
      </w:rPr>
      <w:fldChar w:fldCharType="end"/>
    </w:r>
  </w:p>
  <w:p w:rsidR="00D75966" w:rsidRDefault="00D75966" w:rsidP="006801F9">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77" w:rsidRDefault="00297377">
      <w:r>
        <w:separator/>
      </w:r>
    </w:p>
  </w:footnote>
  <w:footnote w:type="continuationSeparator" w:id="0">
    <w:p w:rsidR="00297377" w:rsidRDefault="002973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5A9"/>
    <w:multiLevelType w:val="hybridMultilevel"/>
    <w:tmpl w:val="9F400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948BA"/>
    <w:multiLevelType w:val="hybridMultilevel"/>
    <w:tmpl w:val="A1DAC9E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A7D5007"/>
    <w:multiLevelType w:val="hybridMultilevel"/>
    <w:tmpl w:val="5796AC42"/>
    <w:lvl w:ilvl="0" w:tplc="04070001">
      <w:start w:val="1"/>
      <w:numFmt w:val="bullet"/>
      <w:lvlText w:val=""/>
      <w:lvlJc w:val="left"/>
      <w:pPr>
        <w:ind w:left="2130" w:hanging="360"/>
      </w:pPr>
      <w:rPr>
        <w:rFonts w:ascii="Symbol" w:hAnsi="Symbol" w:hint="default"/>
      </w:rPr>
    </w:lvl>
    <w:lvl w:ilvl="1" w:tplc="04070003">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3" w15:restartNumberingAfterBreak="0">
    <w:nsid w:val="4F331358"/>
    <w:multiLevelType w:val="hybridMultilevel"/>
    <w:tmpl w:val="8316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663340"/>
    <w:multiLevelType w:val="hybridMultilevel"/>
    <w:tmpl w:val="9F400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94EE7"/>
    <w:multiLevelType w:val="hybridMultilevel"/>
    <w:tmpl w:val="C12674B8"/>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57A52669"/>
    <w:multiLevelType w:val="hybridMultilevel"/>
    <w:tmpl w:val="9B245040"/>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58C705D2"/>
    <w:multiLevelType w:val="hybridMultilevel"/>
    <w:tmpl w:val="9F400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D3"/>
    <w:rsid w:val="0000749A"/>
    <w:rsid w:val="00011884"/>
    <w:rsid w:val="00015FC8"/>
    <w:rsid w:val="0002024E"/>
    <w:rsid w:val="00027203"/>
    <w:rsid w:val="000304E2"/>
    <w:rsid w:val="000316C0"/>
    <w:rsid w:val="00032CC0"/>
    <w:rsid w:val="000355FF"/>
    <w:rsid w:val="00044927"/>
    <w:rsid w:val="00050EB1"/>
    <w:rsid w:val="00052E3D"/>
    <w:rsid w:val="0006280F"/>
    <w:rsid w:val="000757CE"/>
    <w:rsid w:val="000857EA"/>
    <w:rsid w:val="0008657A"/>
    <w:rsid w:val="000925BD"/>
    <w:rsid w:val="00092D04"/>
    <w:rsid w:val="00093C22"/>
    <w:rsid w:val="00095A15"/>
    <w:rsid w:val="00097BD5"/>
    <w:rsid w:val="000C4A81"/>
    <w:rsid w:val="000C6338"/>
    <w:rsid w:val="000D130D"/>
    <w:rsid w:val="000D2A87"/>
    <w:rsid w:val="000D54E3"/>
    <w:rsid w:val="000F011C"/>
    <w:rsid w:val="000F6FA5"/>
    <w:rsid w:val="00101E4A"/>
    <w:rsid w:val="0010469E"/>
    <w:rsid w:val="001475DE"/>
    <w:rsid w:val="001634D7"/>
    <w:rsid w:val="001660E9"/>
    <w:rsid w:val="00173398"/>
    <w:rsid w:val="00175789"/>
    <w:rsid w:val="00180090"/>
    <w:rsid w:val="0018643B"/>
    <w:rsid w:val="00190932"/>
    <w:rsid w:val="0019167E"/>
    <w:rsid w:val="00197E99"/>
    <w:rsid w:val="001B1D35"/>
    <w:rsid w:val="001B5C8C"/>
    <w:rsid w:val="001B7F32"/>
    <w:rsid w:val="001C473A"/>
    <w:rsid w:val="002031BE"/>
    <w:rsid w:val="00204323"/>
    <w:rsid w:val="00206F7E"/>
    <w:rsid w:val="00225D29"/>
    <w:rsid w:val="002334EE"/>
    <w:rsid w:val="00243656"/>
    <w:rsid w:val="0025378C"/>
    <w:rsid w:val="00254952"/>
    <w:rsid w:val="00260A03"/>
    <w:rsid w:val="0026666A"/>
    <w:rsid w:val="00267E86"/>
    <w:rsid w:val="00272553"/>
    <w:rsid w:val="002749CE"/>
    <w:rsid w:val="00277EF8"/>
    <w:rsid w:val="00282648"/>
    <w:rsid w:val="002877F0"/>
    <w:rsid w:val="00293098"/>
    <w:rsid w:val="002956E7"/>
    <w:rsid w:val="002963E4"/>
    <w:rsid w:val="00297377"/>
    <w:rsid w:val="00297883"/>
    <w:rsid w:val="002A11C6"/>
    <w:rsid w:val="002A5902"/>
    <w:rsid w:val="002A644F"/>
    <w:rsid w:val="002B5D86"/>
    <w:rsid w:val="002C00E8"/>
    <w:rsid w:val="002D6D4C"/>
    <w:rsid w:val="002E5964"/>
    <w:rsid w:val="00300095"/>
    <w:rsid w:val="00305B65"/>
    <w:rsid w:val="00306B88"/>
    <w:rsid w:val="00316258"/>
    <w:rsid w:val="00322407"/>
    <w:rsid w:val="00323EDF"/>
    <w:rsid w:val="0033556D"/>
    <w:rsid w:val="00335EB6"/>
    <w:rsid w:val="00343127"/>
    <w:rsid w:val="00344A07"/>
    <w:rsid w:val="00352F7E"/>
    <w:rsid w:val="00353030"/>
    <w:rsid w:val="00365D71"/>
    <w:rsid w:val="00373AD2"/>
    <w:rsid w:val="00375E59"/>
    <w:rsid w:val="00377E92"/>
    <w:rsid w:val="00381901"/>
    <w:rsid w:val="00385D69"/>
    <w:rsid w:val="003917DA"/>
    <w:rsid w:val="00391DE8"/>
    <w:rsid w:val="00395DFE"/>
    <w:rsid w:val="0039714A"/>
    <w:rsid w:val="003A39D3"/>
    <w:rsid w:val="003A465C"/>
    <w:rsid w:val="003B24AD"/>
    <w:rsid w:val="003C62A0"/>
    <w:rsid w:val="003D122A"/>
    <w:rsid w:val="003D469B"/>
    <w:rsid w:val="003D751F"/>
    <w:rsid w:val="003E1794"/>
    <w:rsid w:val="003E2E21"/>
    <w:rsid w:val="003E55C2"/>
    <w:rsid w:val="003F3E14"/>
    <w:rsid w:val="00401159"/>
    <w:rsid w:val="00405EB9"/>
    <w:rsid w:val="004147F2"/>
    <w:rsid w:val="004166D2"/>
    <w:rsid w:val="00417923"/>
    <w:rsid w:val="004252E1"/>
    <w:rsid w:val="00426835"/>
    <w:rsid w:val="0042697D"/>
    <w:rsid w:val="00435190"/>
    <w:rsid w:val="00442388"/>
    <w:rsid w:val="00443C90"/>
    <w:rsid w:val="004460E3"/>
    <w:rsid w:val="004554B7"/>
    <w:rsid w:val="00456F6A"/>
    <w:rsid w:val="00462442"/>
    <w:rsid w:val="00464E27"/>
    <w:rsid w:val="0047419D"/>
    <w:rsid w:val="00480461"/>
    <w:rsid w:val="00482C54"/>
    <w:rsid w:val="00483294"/>
    <w:rsid w:val="00493A18"/>
    <w:rsid w:val="004A4DCD"/>
    <w:rsid w:val="004A5E4D"/>
    <w:rsid w:val="004A77B2"/>
    <w:rsid w:val="004C0F97"/>
    <w:rsid w:val="004C514C"/>
    <w:rsid w:val="004D0311"/>
    <w:rsid w:val="004D35AA"/>
    <w:rsid w:val="00503685"/>
    <w:rsid w:val="005048B0"/>
    <w:rsid w:val="00506846"/>
    <w:rsid w:val="00507DC9"/>
    <w:rsid w:val="00515E86"/>
    <w:rsid w:val="0051774A"/>
    <w:rsid w:val="005410BA"/>
    <w:rsid w:val="00542627"/>
    <w:rsid w:val="00554DD3"/>
    <w:rsid w:val="00571864"/>
    <w:rsid w:val="00575638"/>
    <w:rsid w:val="005773FC"/>
    <w:rsid w:val="005816DF"/>
    <w:rsid w:val="00581E84"/>
    <w:rsid w:val="005A15E5"/>
    <w:rsid w:val="005B7D51"/>
    <w:rsid w:val="005B7FCF"/>
    <w:rsid w:val="005C0C97"/>
    <w:rsid w:val="005D7525"/>
    <w:rsid w:val="005E1CE5"/>
    <w:rsid w:val="005E4A19"/>
    <w:rsid w:val="005F5AE4"/>
    <w:rsid w:val="0060652D"/>
    <w:rsid w:val="006114AB"/>
    <w:rsid w:val="0062321F"/>
    <w:rsid w:val="006306D2"/>
    <w:rsid w:val="006307CC"/>
    <w:rsid w:val="006330AA"/>
    <w:rsid w:val="00645649"/>
    <w:rsid w:val="00652D18"/>
    <w:rsid w:val="0066049B"/>
    <w:rsid w:val="0066353B"/>
    <w:rsid w:val="006653EE"/>
    <w:rsid w:val="00665801"/>
    <w:rsid w:val="00674009"/>
    <w:rsid w:val="00675F9B"/>
    <w:rsid w:val="006801F9"/>
    <w:rsid w:val="0069460E"/>
    <w:rsid w:val="00694D24"/>
    <w:rsid w:val="006A277D"/>
    <w:rsid w:val="006A3E04"/>
    <w:rsid w:val="006A423E"/>
    <w:rsid w:val="006B04E2"/>
    <w:rsid w:val="006B4272"/>
    <w:rsid w:val="006B5776"/>
    <w:rsid w:val="006C7DE2"/>
    <w:rsid w:val="006D59AD"/>
    <w:rsid w:val="006F1D73"/>
    <w:rsid w:val="006F4522"/>
    <w:rsid w:val="006F4DEA"/>
    <w:rsid w:val="007013E5"/>
    <w:rsid w:val="007035A0"/>
    <w:rsid w:val="00703634"/>
    <w:rsid w:val="00714D28"/>
    <w:rsid w:val="00731C4C"/>
    <w:rsid w:val="00742DC3"/>
    <w:rsid w:val="00743053"/>
    <w:rsid w:val="00744446"/>
    <w:rsid w:val="0076031E"/>
    <w:rsid w:val="007605BF"/>
    <w:rsid w:val="00760AC9"/>
    <w:rsid w:val="007621F4"/>
    <w:rsid w:val="007631EC"/>
    <w:rsid w:val="007662EB"/>
    <w:rsid w:val="00766A2A"/>
    <w:rsid w:val="00772A3C"/>
    <w:rsid w:val="00773019"/>
    <w:rsid w:val="00783CC5"/>
    <w:rsid w:val="00785302"/>
    <w:rsid w:val="00786770"/>
    <w:rsid w:val="00786970"/>
    <w:rsid w:val="007A2609"/>
    <w:rsid w:val="007A385A"/>
    <w:rsid w:val="007A3CA5"/>
    <w:rsid w:val="007A594F"/>
    <w:rsid w:val="007A639E"/>
    <w:rsid w:val="007B07A7"/>
    <w:rsid w:val="007E4479"/>
    <w:rsid w:val="007E5881"/>
    <w:rsid w:val="007E5E51"/>
    <w:rsid w:val="007F0208"/>
    <w:rsid w:val="007F5680"/>
    <w:rsid w:val="008004AF"/>
    <w:rsid w:val="00810DD1"/>
    <w:rsid w:val="008117D6"/>
    <w:rsid w:val="008135A4"/>
    <w:rsid w:val="00822AF6"/>
    <w:rsid w:val="008404A6"/>
    <w:rsid w:val="00841253"/>
    <w:rsid w:val="00841804"/>
    <w:rsid w:val="008456AA"/>
    <w:rsid w:val="00854A58"/>
    <w:rsid w:val="00862BFE"/>
    <w:rsid w:val="00863F26"/>
    <w:rsid w:val="00866466"/>
    <w:rsid w:val="00871821"/>
    <w:rsid w:val="0087509B"/>
    <w:rsid w:val="0087509F"/>
    <w:rsid w:val="00876FA1"/>
    <w:rsid w:val="008829F5"/>
    <w:rsid w:val="00883226"/>
    <w:rsid w:val="00884CFA"/>
    <w:rsid w:val="008B023D"/>
    <w:rsid w:val="008B3D26"/>
    <w:rsid w:val="008C632F"/>
    <w:rsid w:val="008C6907"/>
    <w:rsid w:val="008D210C"/>
    <w:rsid w:val="008E2F61"/>
    <w:rsid w:val="008E6523"/>
    <w:rsid w:val="008F3F96"/>
    <w:rsid w:val="0090282C"/>
    <w:rsid w:val="00905DB5"/>
    <w:rsid w:val="00906164"/>
    <w:rsid w:val="00942049"/>
    <w:rsid w:val="00944C10"/>
    <w:rsid w:val="00954D90"/>
    <w:rsid w:val="009709DE"/>
    <w:rsid w:val="009755B1"/>
    <w:rsid w:val="00986A61"/>
    <w:rsid w:val="009A061C"/>
    <w:rsid w:val="009A2D96"/>
    <w:rsid w:val="009A5C51"/>
    <w:rsid w:val="009A5E6E"/>
    <w:rsid w:val="009A64D4"/>
    <w:rsid w:val="009B6B8C"/>
    <w:rsid w:val="009C1014"/>
    <w:rsid w:val="009D718F"/>
    <w:rsid w:val="009D7CDC"/>
    <w:rsid w:val="009E003B"/>
    <w:rsid w:val="009E14D8"/>
    <w:rsid w:val="009F2487"/>
    <w:rsid w:val="009F46E0"/>
    <w:rsid w:val="00A03ABC"/>
    <w:rsid w:val="00A14044"/>
    <w:rsid w:val="00A16466"/>
    <w:rsid w:val="00A17937"/>
    <w:rsid w:val="00A24FE2"/>
    <w:rsid w:val="00A35C3D"/>
    <w:rsid w:val="00A4207E"/>
    <w:rsid w:val="00A42578"/>
    <w:rsid w:val="00A50A6F"/>
    <w:rsid w:val="00A612C5"/>
    <w:rsid w:val="00A62166"/>
    <w:rsid w:val="00A65992"/>
    <w:rsid w:val="00A734A2"/>
    <w:rsid w:val="00A736CD"/>
    <w:rsid w:val="00A84450"/>
    <w:rsid w:val="00A91416"/>
    <w:rsid w:val="00A946D6"/>
    <w:rsid w:val="00A961FC"/>
    <w:rsid w:val="00AA2988"/>
    <w:rsid w:val="00AA71E7"/>
    <w:rsid w:val="00AA7D7D"/>
    <w:rsid w:val="00AC2BFC"/>
    <w:rsid w:val="00AC5660"/>
    <w:rsid w:val="00AD0783"/>
    <w:rsid w:val="00AD2D74"/>
    <w:rsid w:val="00AD32C5"/>
    <w:rsid w:val="00AE34B6"/>
    <w:rsid w:val="00AE546C"/>
    <w:rsid w:val="00AF2EE2"/>
    <w:rsid w:val="00AF7A74"/>
    <w:rsid w:val="00B266C2"/>
    <w:rsid w:val="00B31AB0"/>
    <w:rsid w:val="00B35A94"/>
    <w:rsid w:val="00B55B1E"/>
    <w:rsid w:val="00B57CE9"/>
    <w:rsid w:val="00B81FAF"/>
    <w:rsid w:val="00B82D52"/>
    <w:rsid w:val="00B84945"/>
    <w:rsid w:val="00B9010B"/>
    <w:rsid w:val="00B911D3"/>
    <w:rsid w:val="00B94A1E"/>
    <w:rsid w:val="00B96A1A"/>
    <w:rsid w:val="00BA2C1C"/>
    <w:rsid w:val="00BA2E01"/>
    <w:rsid w:val="00BA3657"/>
    <w:rsid w:val="00BA44D6"/>
    <w:rsid w:val="00BA7067"/>
    <w:rsid w:val="00BA71D2"/>
    <w:rsid w:val="00BA7BCB"/>
    <w:rsid w:val="00BC3777"/>
    <w:rsid w:val="00BD102E"/>
    <w:rsid w:val="00BD64EA"/>
    <w:rsid w:val="00BF0D64"/>
    <w:rsid w:val="00BF13EF"/>
    <w:rsid w:val="00C0734A"/>
    <w:rsid w:val="00C2044D"/>
    <w:rsid w:val="00C24FC8"/>
    <w:rsid w:val="00C365F7"/>
    <w:rsid w:val="00C51D27"/>
    <w:rsid w:val="00C54461"/>
    <w:rsid w:val="00C6167D"/>
    <w:rsid w:val="00C61B81"/>
    <w:rsid w:val="00C665C7"/>
    <w:rsid w:val="00C72B96"/>
    <w:rsid w:val="00C817A5"/>
    <w:rsid w:val="00C822CB"/>
    <w:rsid w:val="00C91C47"/>
    <w:rsid w:val="00C941FC"/>
    <w:rsid w:val="00C97770"/>
    <w:rsid w:val="00C97AA5"/>
    <w:rsid w:val="00CA297D"/>
    <w:rsid w:val="00CC6EDD"/>
    <w:rsid w:val="00CC7B18"/>
    <w:rsid w:val="00CD024C"/>
    <w:rsid w:val="00CD137A"/>
    <w:rsid w:val="00CD3FB5"/>
    <w:rsid w:val="00CD7CC6"/>
    <w:rsid w:val="00CE0737"/>
    <w:rsid w:val="00CE2FF1"/>
    <w:rsid w:val="00CE60DB"/>
    <w:rsid w:val="00CF1B59"/>
    <w:rsid w:val="00CF422D"/>
    <w:rsid w:val="00D004FA"/>
    <w:rsid w:val="00D01362"/>
    <w:rsid w:val="00D05694"/>
    <w:rsid w:val="00D05CF5"/>
    <w:rsid w:val="00D07C23"/>
    <w:rsid w:val="00D15E52"/>
    <w:rsid w:val="00D221E7"/>
    <w:rsid w:val="00D24F20"/>
    <w:rsid w:val="00D2678E"/>
    <w:rsid w:val="00D36FE9"/>
    <w:rsid w:val="00D570ED"/>
    <w:rsid w:val="00D57BDB"/>
    <w:rsid w:val="00D6495C"/>
    <w:rsid w:val="00D67744"/>
    <w:rsid w:val="00D75966"/>
    <w:rsid w:val="00D83A99"/>
    <w:rsid w:val="00D90D60"/>
    <w:rsid w:val="00DA0328"/>
    <w:rsid w:val="00DA62F1"/>
    <w:rsid w:val="00DB0C6E"/>
    <w:rsid w:val="00DC7181"/>
    <w:rsid w:val="00DC7A01"/>
    <w:rsid w:val="00DD4154"/>
    <w:rsid w:val="00DD52E1"/>
    <w:rsid w:val="00DE05A7"/>
    <w:rsid w:val="00DF4053"/>
    <w:rsid w:val="00E0190B"/>
    <w:rsid w:val="00E14667"/>
    <w:rsid w:val="00E209EB"/>
    <w:rsid w:val="00E22ACA"/>
    <w:rsid w:val="00E3298B"/>
    <w:rsid w:val="00E33E89"/>
    <w:rsid w:val="00E448F7"/>
    <w:rsid w:val="00E4501E"/>
    <w:rsid w:val="00E51712"/>
    <w:rsid w:val="00E52E2F"/>
    <w:rsid w:val="00E55DF1"/>
    <w:rsid w:val="00E61425"/>
    <w:rsid w:val="00E74E01"/>
    <w:rsid w:val="00E905B7"/>
    <w:rsid w:val="00E90DC8"/>
    <w:rsid w:val="00E94712"/>
    <w:rsid w:val="00E9557C"/>
    <w:rsid w:val="00EA201E"/>
    <w:rsid w:val="00F028F8"/>
    <w:rsid w:val="00F029C5"/>
    <w:rsid w:val="00F0409E"/>
    <w:rsid w:val="00F06F64"/>
    <w:rsid w:val="00F11A6B"/>
    <w:rsid w:val="00F14F13"/>
    <w:rsid w:val="00F166EF"/>
    <w:rsid w:val="00F20D98"/>
    <w:rsid w:val="00F24158"/>
    <w:rsid w:val="00F40F86"/>
    <w:rsid w:val="00F436B0"/>
    <w:rsid w:val="00F46D61"/>
    <w:rsid w:val="00F6279B"/>
    <w:rsid w:val="00F66246"/>
    <w:rsid w:val="00F739DA"/>
    <w:rsid w:val="00F75110"/>
    <w:rsid w:val="00F77B78"/>
    <w:rsid w:val="00F84C9A"/>
    <w:rsid w:val="00F8747A"/>
    <w:rsid w:val="00F919CF"/>
    <w:rsid w:val="00F942B0"/>
    <w:rsid w:val="00FA1FA1"/>
    <w:rsid w:val="00FA794E"/>
    <w:rsid w:val="00FA7FE3"/>
    <w:rsid w:val="00FB1062"/>
    <w:rsid w:val="00FC1561"/>
    <w:rsid w:val="00FC3E9D"/>
    <w:rsid w:val="00FE0B50"/>
    <w:rsid w:val="00FE27C3"/>
    <w:rsid w:val="00FE3A53"/>
    <w:rsid w:val="00FE6998"/>
    <w:rsid w:val="00FF35FE"/>
    <w:rsid w:val="00FF6B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1175D"/>
  <w15:docId w15:val="{B5B3D77A-C1D8-4E18-9213-86C0D284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6801F9"/>
    <w:pPr>
      <w:tabs>
        <w:tab w:val="center" w:pos="4536"/>
        <w:tab w:val="right" w:pos="9072"/>
      </w:tabs>
    </w:pPr>
  </w:style>
  <w:style w:type="character" w:styleId="tevilkastrani">
    <w:name w:val="page number"/>
    <w:basedOn w:val="Privzetapisavaodstavka"/>
    <w:rsid w:val="006801F9"/>
  </w:style>
  <w:style w:type="paragraph" w:styleId="Besedilooblaka">
    <w:name w:val="Balloon Text"/>
    <w:basedOn w:val="Navaden"/>
    <w:semiHidden/>
    <w:rsid w:val="00050EB1"/>
    <w:rPr>
      <w:rFonts w:ascii="Tahoma" w:hAnsi="Tahoma" w:cs="Tahoma"/>
      <w:sz w:val="16"/>
      <w:szCs w:val="16"/>
    </w:rPr>
  </w:style>
  <w:style w:type="character" w:styleId="Poudarek">
    <w:name w:val="Emphasis"/>
    <w:uiPriority w:val="20"/>
    <w:qFormat/>
    <w:rsid w:val="00B96A1A"/>
    <w:rPr>
      <w:b/>
      <w:bCs/>
      <w:i w:val="0"/>
      <w:iCs w:val="0"/>
    </w:rPr>
  </w:style>
  <w:style w:type="character" w:styleId="Hiperpovezava">
    <w:name w:val="Hyperlink"/>
    <w:unhideWhenUsed/>
    <w:rsid w:val="00B96A1A"/>
    <w:rPr>
      <w:color w:val="0000FF"/>
      <w:u w:val="single"/>
    </w:rPr>
  </w:style>
  <w:style w:type="character" w:styleId="SledenaHiperpovezava">
    <w:name w:val="FollowedHyperlink"/>
    <w:rsid w:val="00905DB5"/>
    <w:rPr>
      <w:color w:val="800080"/>
      <w:u w:val="single"/>
    </w:rPr>
  </w:style>
  <w:style w:type="character" w:styleId="Pripombasklic">
    <w:name w:val="annotation reference"/>
    <w:semiHidden/>
    <w:rsid w:val="00AA7D7D"/>
    <w:rPr>
      <w:sz w:val="16"/>
      <w:szCs w:val="16"/>
    </w:rPr>
  </w:style>
  <w:style w:type="paragraph" w:styleId="Pripombabesedilo">
    <w:name w:val="annotation text"/>
    <w:basedOn w:val="Navaden"/>
    <w:semiHidden/>
    <w:rsid w:val="00AA7D7D"/>
    <w:rPr>
      <w:sz w:val="20"/>
      <w:szCs w:val="20"/>
    </w:rPr>
  </w:style>
  <w:style w:type="paragraph" w:styleId="Zadevapripombe">
    <w:name w:val="annotation subject"/>
    <w:basedOn w:val="Pripombabesedilo"/>
    <w:next w:val="Pripombabesedilo"/>
    <w:semiHidden/>
    <w:rsid w:val="00AA7D7D"/>
    <w:rPr>
      <w:b/>
      <w:bCs/>
    </w:rPr>
  </w:style>
  <w:style w:type="table" w:styleId="Tabelamrea">
    <w:name w:val="Table Grid"/>
    <w:basedOn w:val="Navadnatabela"/>
    <w:rsid w:val="007E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
    <w:name w:val="Zchn Zchn"/>
    <w:basedOn w:val="Navaden"/>
    <w:rsid w:val="0000749A"/>
    <w:pPr>
      <w:spacing w:after="160" w:line="240" w:lineRule="exact"/>
      <w:jc w:val="both"/>
    </w:pPr>
    <w:rPr>
      <w:rFonts w:ascii="Tahoma" w:eastAsia="Batang" w:hAnsi="Tahoma"/>
      <w:bCs/>
      <w:lang w:val="en-US" w:eastAsia="en-US"/>
    </w:rPr>
  </w:style>
  <w:style w:type="paragraph" w:styleId="Brezrazmikov">
    <w:name w:val="No Spacing"/>
    <w:uiPriority w:val="1"/>
    <w:qFormat/>
    <w:rsid w:val="00854A58"/>
    <w:pPr>
      <w:jc w:val="both"/>
    </w:pPr>
    <w:rPr>
      <w:rFonts w:ascii="Segoe UI" w:hAnsi="Segoe UI"/>
      <w:sz w:val="22"/>
      <w:szCs w:val="22"/>
    </w:rPr>
  </w:style>
  <w:style w:type="paragraph" w:customStyle="1" w:styleId="StandardWeb2">
    <w:name w:val="Standard (Web)2"/>
    <w:basedOn w:val="Navaden"/>
    <w:rsid w:val="00A961FC"/>
    <w:pPr>
      <w:spacing w:before="100" w:beforeAutospacing="1" w:after="100" w:afterAutospacing="1"/>
    </w:pPr>
    <w:rPr>
      <w:rFonts w:ascii="Arial Unicode MS" w:eastAsia="Arial Unicode MS" w:hAnsi="Arial Unicode MS" w:cs="Arial Unicode MS"/>
      <w:snapToGrid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1718">
      <w:bodyDiv w:val="1"/>
      <w:marLeft w:val="0"/>
      <w:marRight w:val="0"/>
      <w:marTop w:val="0"/>
      <w:marBottom w:val="0"/>
      <w:divBdr>
        <w:top w:val="none" w:sz="0" w:space="0" w:color="auto"/>
        <w:left w:val="none" w:sz="0" w:space="0" w:color="auto"/>
        <w:bottom w:val="none" w:sz="0" w:space="0" w:color="auto"/>
        <w:right w:val="none" w:sz="0" w:space="0" w:color="auto"/>
      </w:divBdr>
    </w:div>
    <w:div w:id="1604537281">
      <w:bodyDiv w:val="1"/>
      <w:marLeft w:val="0"/>
      <w:marRight w:val="0"/>
      <w:marTop w:val="0"/>
      <w:marBottom w:val="0"/>
      <w:divBdr>
        <w:top w:val="none" w:sz="0" w:space="0" w:color="auto"/>
        <w:left w:val="none" w:sz="0" w:space="0" w:color="auto"/>
        <w:bottom w:val="none" w:sz="0" w:space="0" w:color="auto"/>
        <w:right w:val="none" w:sz="0" w:space="0" w:color="auto"/>
      </w:divBdr>
    </w:div>
    <w:div w:id="1978993180">
      <w:bodyDiv w:val="1"/>
      <w:marLeft w:val="0"/>
      <w:marRight w:val="0"/>
      <w:marTop w:val="0"/>
      <w:marBottom w:val="0"/>
      <w:divBdr>
        <w:top w:val="none" w:sz="0" w:space="0" w:color="auto"/>
        <w:left w:val="none" w:sz="0" w:space="0" w:color="auto"/>
        <w:bottom w:val="none" w:sz="0" w:space="0" w:color="auto"/>
        <w:right w:val="none" w:sz="0" w:space="0" w:color="auto"/>
      </w:divBdr>
    </w:div>
    <w:div w:id="2094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ad.at/wtz" TargetMode="External"/><Relationship Id="rId13" Type="http://schemas.openxmlformats.org/officeDocument/2006/relationships/hyperlink" Target="http://www.mizs.gov.s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tz@oead.at" TargetMode="External"/><Relationship Id="rId12" Type="http://schemas.openxmlformats.org/officeDocument/2006/relationships/hyperlink" Target="mailto:slavi.krusic@gov.s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rrs.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hyperlink" Target="mailto:fani.rozic-novak@arrs.si" TargetMode="External"/><Relationship Id="rId10" Type="http://schemas.openxmlformats.org/officeDocument/2006/relationships/hyperlink" Target="http://www.bmbwf.gv.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ian.gollubits@bmbwf.gv.at"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1937</Words>
  <Characters>11046</Characters>
  <Application>Microsoft Office Word</Application>
  <DocSecurity>0</DocSecurity>
  <Lines>92</Lines>
  <Paragraphs>25</Paragraphs>
  <ScaleCrop>false</ScaleCrop>
  <HeadingPairs>
    <vt:vector size="8" baseType="variant">
      <vt:variant>
        <vt:lpstr>Naslov</vt:lpstr>
      </vt:variant>
      <vt:variant>
        <vt:i4>1</vt:i4>
      </vt:variant>
      <vt:variant>
        <vt:lpstr>Titel</vt:lpstr>
      </vt:variant>
      <vt:variant>
        <vt:i4>1</vt:i4>
      </vt:variant>
      <vt:variant>
        <vt:lpstr>Title</vt:lpstr>
      </vt:variant>
      <vt:variant>
        <vt:i4>1</vt:i4>
      </vt:variant>
      <vt:variant>
        <vt:lpstr>Názov</vt:lpstr>
      </vt:variant>
      <vt:variant>
        <vt:i4>1</vt:i4>
      </vt:variant>
    </vt:vector>
  </HeadingPairs>
  <TitlesOfParts>
    <vt:vector size="4" baseType="lpstr">
      <vt:lpstr>DRAFT MINUTES</vt:lpstr>
      <vt:lpstr>DRAFT MINUTES</vt:lpstr>
      <vt:lpstr>DRAFT MINUTES</vt:lpstr>
      <vt:lpstr>DRAFT MINUTES</vt:lpstr>
    </vt:vector>
  </TitlesOfParts>
  <Company>bm:bwk</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HB</dc:creator>
  <dc:description>Übersetzung des Protokolls ins Englische</dc:description>
  <cp:lastModifiedBy>Gregor Resman</cp:lastModifiedBy>
  <cp:revision>7</cp:revision>
  <cp:lastPrinted>2022-12-13T13:57:00Z</cp:lastPrinted>
  <dcterms:created xsi:type="dcterms:W3CDTF">2022-12-06T11:57:00Z</dcterms:created>
  <dcterms:modified xsi:type="dcterms:W3CDTF">2022-12-16T12:16:00Z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COO.3000.110.6.2356923</vt:lpwstr>
  </property>
  <property fmtid="{D5CDD505-2E9C-101B-9397-08002B2CF9AE}" pid="3" name="FSC#COOELAK@1.1001:Subject">
    <vt:lpwstr>Österreich-Albanien: Vorbereitung der 1. Sitzung der Gemischten Kommission für Wissenschaftlich-Technische Zusammenarbeit_x000d_
</vt:lpwstr>
  </property>
  <property fmtid="{D5CDD505-2E9C-101B-9397-08002B2CF9AE}" pid="4" name="FSC#COOELAK@1.1001:FileReference">
    <vt:lpwstr>BMWF-432.000/0001-II/6/2013</vt:lpwstr>
  </property>
  <property fmtid="{D5CDD505-2E9C-101B-9397-08002B2CF9AE}" pid="5" name="FSC#COOELAK@1.1001:FileRefYear">
    <vt:lpwstr>2013</vt:lpwstr>
  </property>
  <property fmtid="{D5CDD505-2E9C-101B-9397-08002B2CF9AE}" pid="6" name="FSC#COOELAK@1.1001:FileRefOrdinal">
    <vt:lpwstr>1</vt:lpwstr>
  </property>
  <property fmtid="{D5CDD505-2E9C-101B-9397-08002B2CF9AE}" pid="7" name="FSC#COOELAK@1.1001:FileRefOU">
    <vt:lpwstr>BMUKK-BMWF - II/6 (BMWF - II/6)</vt:lpwstr>
  </property>
  <property fmtid="{D5CDD505-2E9C-101B-9397-08002B2CF9AE}" pid="8" name="FSC#COOELAK@1.1001:Organization">
    <vt:lpwstr/>
  </property>
  <property fmtid="{D5CDD505-2E9C-101B-9397-08002B2CF9AE}" pid="9" name="FSC#COOELAK@1.1001:Owner">
    <vt:lpwstr>Mag. Christine Buzeczki</vt:lpwstr>
  </property>
  <property fmtid="{D5CDD505-2E9C-101B-9397-08002B2CF9AE}" pid="10" name="FSC#COOELAK@1.1001:OwnerExtension">
    <vt:lpwstr>7136</vt:lpwstr>
  </property>
  <property fmtid="{D5CDD505-2E9C-101B-9397-08002B2CF9AE}" pid="11" name="FSC#COOELAK@1.1001:OwnerFaxExtension">
    <vt:lpwstr>997136</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BMUKK-BMWF - II/6b (BMWF - II/6b)</vt:lpwstr>
  </property>
  <property fmtid="{D5CDD505-2E9C-101B-9397-08002B2CF9AE}" pid="17" name="FSC#COOELAK@1.1001:CreatedAt">
    <vt:lpwstr>20.06.2013</vt:lpwstr>
  </property>
  <property fmtid="{D5CDD505-2E9C-101B-9397-08002B2CF9AE}" pid="18" name="FSC#COOELAK@1.1001:OU">
    <vt:lpwstr>BMUKK-BMWF - II/6 (BMWF - II/6)</vt:lpwstr>
  </property>
  <property fmtid="{D5CDD505-2E9C-101B-9397-08002B2CF9AE}" pid="19" name="FSC#COOELAK@1.1001:Priority">
    <vt:lpwstr> ()</vt:lpwstr>
  </property>
  <property fmtid="{D5CDD505-2E9C-101B-9397-08002B2CF9AE}" pid="20" name="FSC#COOELAK@1.1001:ObjBarCode">
    <vt:lpwstr>*COO.3000.110.6.2356923*</vt:lpwstr>
  </property>
  <property fmtid="{D5CDD505-2E9C-101B-9397-08002B2CF9AE}" pid="21" name="FSC#COOELAK@1.1001:RefBarCode">
    <vt:lpwstr/>
  </property>
  <property fmtid="{D5CDD505-2E9C-101B-9397-08002B2CF9AE}" pid="22" name="FSC#COOELAK@1.1001:FileRefBarCode">
    <vt:lpwstr>*BMWF-432.000/0001-II/6/2013*</vt:lpwstr>
  </property>
  <property fmtid="{D5CDD505-2E9C-101B-9397-08002B2CF9AE}" pid="23" name="FSC#COOELAK@1.1001:ExternalRef">
    <vt:lpwstr>117</vt:lpwstr>
  </property>
  <property fmtid="{D5CDD505-2E9C-101B-9397-08002B2CF9AE}" pid="24" name="FSC#EIBPRECONFIG@1.1001:EIBApprovedAt">
    <vt:lpwstr/>
  </property>
  <property fmtid="{D5CDD505-2E9C-101B-9397-08002B2CF9AE}" pid="25" name="FSC#EIBPRECONFIG@1.1001:EIBApprovedBy">
    <vt:lpwstr/>
  </property>
  <property fmtid="{D5CDD505-2E9C-101B-9397-08002B2CF9AE}" pid="26" name="FSC#EIBPRECONFIG@1.1001:EIBApprovedByTitle">
    <vt:lpwstr/>
  </property>
  <property fmtid="{D5CDD505-2E9C-101B-9397-08002B2CF9AE}" pid="27" name="FSC#EIBPRECONFIG@1.1001:EIBDepartment">
    <vt:lpwstr>BMUKK-BMWF - II/6 (BMWF - II/6)</vt:lpwstr>
  </property>
  <property fmtid="{D5CDD505-2E9C-101B-9397-08002B2CF9AE}" pid="28" name="FSC#EIBPRECONFIG@1.1001:EIBDispatchedBy">
    <vt:lpwstr/>
  </property>
  <property fmtid="{D5CDD505-2E9C-101B-9397-08002B2CF9AE}" pid="29" name="FSC#EIBPRECONFIG@1.1001:ExtRefInc">
    <vt:lpwstr>117</vt:lpwstr>
  </property>
  <property fmtid="{D5CDD505-2E9C-101B-9397-08002B2CF9AE}" pid="30" name="FSC#EIBPRECONFIG@1.1001:IncomingAddrdate">
    <vt:lpwstr>11.04.2013</vt:lpwstr>
  </property>
  <property fmtid="{D5CDD505-2E9C-101B-9397-08002B2CF9AE}" pid="31" name="FSC#EIBPRECONFIG@1.1001:IncomingDelivery">
    <vt:lpwstr>02.05.2013</vt:lpwstr>
  </property>
  <property fmtid="{D5CDD505-2E9C-101B-9397-08002B2CF9AE}" pid="32" name="FSC#EIBPRECONFIG@1.1001:OwnerEmail">
    <vt:lpwstr>christine.buzeczki@bmwf.gv.at</vt:lpwstr>
  </property>
  <property fmtid="{D5CDD505-2E9C-101B-9397-08002B2CF9AE}" pid="33" name="FSC#EIBPRECONFIG@1.1001:OUEmail">
    <vt:lpwstr>ministerium@bmwf.gv.at</vt:lpwstr>
  </property>
  <property fmtid="{D5CDD505-2E9C-101B-9397-08002B2CF9AE}" pid="34" name="FSC#EIBPRECONFIG@1.1001:OwnerGender">
    <vt:lpwstr>Weiblich</vt:lpwstr>
  </property>
  <property fmtid="{D5CDD505-2E9C-101B-9397-08002B2CF9AE}" pid="35" name="FSC#EIBPRECONFIG@1.1001:Priority">
    <vt:lpwstr>Nein</vt:lpwstr>
  </property>
  <property fmtid="{D5CDD505-2E9C-101B-9397-08002B2CF9AE}" pid="36" name="FSC#EIBPRECONFIG@1.1001:PreviousFiles">
    <vt:lpwstr>BMeiA-AL.5.26.42/0003-V.1/2013</vt:lpwstr>
  </property>
  <property fmtid="{D5CDD505-2E9C-101B-9397-08002B2CF9AE}" pid="37" name="FSC#EIBPRECONFIG@1.1001:NextFiles">
    <vt:lpwstr/>
  </property>
  <property fmtid="{D5CDD505-2E9C-101B-9397-08002B2CF9AE}" pid="38" name="FSC#EIBPRECONFIG@1.1001:RelatedFiles">
    <vt:lpwstr/>
  </property>
  <property fmtid="{D5CDD505-2E9C-101B-9397-08002B2CF9AE}" pid="39" name="FSC#EIBPRECONFIG@1.1001:CompletedOrdinals">
    <vt:lpwstr/>
  </property>
  <property fmtid="{D5CDD505-2E9C-101B-9397-08002B2CF9AE}" pid="40" name="FSC#EIBPRECONFIG@1.1001:NrAttachments">
    <vt:lpwstr/>
  </property>
  <property fmtid="{D5CDD505-2E9C-101B-9397-08002B2CF9AE}" pid="41" name="FSC#EIBPRECONFIG@1.1001:Attachments">
    <vt:lpwstr/>
  </property>
  <property fmtid="{D5CDD505-2E9C-101B-9397-08002B2CF9AE}" pid="42" name="FSC#EIBPRECONFIG@1.1001:SubjectArea">
    <vt:lpwstr>Österreich - Albanien</vt:lpwstr>
  </property>
  <property fmtid="{D5CDD505-2E9C-101B-9397-08002B2CF9AE}" pid="43" name="FSC#EIBPRECONFIG@1.1001:Recipients">
    <vt:lpwstr/>
  </property>
  <property fmtid="{D5CDD505-2E9C-101B-9397-08002B2CF9AE}" pid="44" name="FSC#EIBPRECONFIG@1.1001:Classified">
    <vt:lpwstr/>
  </property>
  <property fmtid="{D5CDD505-2E9C-101B-9397-08002B2CF9AE}" pid="45" name="FSC#EIBPRECONFIG@1.1001:Deadline">
    <vt:lpwstr/>
  </property>
  <property fmtid="{D5CDD505-2E9C-101B-9397-08002B2CF9AE}" pid="46" name="FSC#EIBPRECONFIG@1.1001:SettlementSubj">
    <vt:lpwstr>BMWF-432.000/0001-II/6/2013</vt:lpwstr>
  </property>
  <property fmtid="{D5CDD505-2E9C-101B-9397-08002B2CF9AE}" pid="47" name="FSC#EIBPRECONFIG@1.1001:OUAddr">
    <vt:lpwstr>Minoritenplatz 5 , 1014 Wien</vt:lpwstr>
  </property>
  <property fmtid="{D5CDD505-2E9C-101B-9397-08002B2CF9AE}" pid="48" name="FSC#EIBPRECONFIG@1.1001:OUDescr">
    <vt:lpwstr/>
  </property>
  <property fmtid="{D5CDD505-2E9C-101B-9397-08002B2CF9AE}" pid="49" name="FSC#EIBPRECONFIG@1.1001:Signatures">
    <vt:lpwstr/>
  </property>
  <property fmtid="{D5CDD505-2E9C-101B-9397-08002B2CF9AE}" pid="50" name="FSC#EIBPRECONFIG@1.1001:currentuser">
    <vt:lpwstr>COO.3000.100.1.132081</vt:lpwstr>
  </property>
  <property fmtid="{D5CDD505-2E9C-101B-9397-08002B2CF9AE}" pid="51" name="FSC#EIBPRECONFIG@1.1001:currentuserrolegroup">
    <vt:lpwstr>COO.3000.100.1.131555</vt:lpwstr>
  </property>
  <property fmtid="{D5CDD505-2E9C-101B-9397-08002B2CF9AE}" pid="52" name="FSC#EIBPRECONFIG@1.1001:currentuserroleposition">
    <vt:lpwstr>COO.1.1001.1.4595</vt:lpwstr>
  </property>
  <property fmtid="{D5CDD505-2E9C-101B-9397-08002B2CF9AE}" pid="53" name="FSC#EIBPRECONFIG@1.1001:currentuserroot">
    <vt:lpwstr>COO.3000.110.2.1201931</vt:lpwstr>
  </property>
  <property fmtid="{D5CDD505-2E9C-101B-9397-08002B2CF9AE}" pid="54" name="FSC#EIBPRECONFIG@1.1001:toplevelobject">
    <vt:lpwstr>COO.3000.110.7.4969483</vt:lpwstr>
  </property>
  <property fmtid="{D5CDD505-2E9C-101B-9397-08002B2CF9AE}" pid="55" name="FSC#EIBPRECONFIG@1.1001:objchangedby">
    <vt:lpwstr>Mag. Christine Buzeczki</vt:lpwstr>
  </property>
  <property fmtid="{D5CDD505-2E9C-101B-9397-08002B2CF9AE}" pid="56" name="FSC#EIBPRECONFIG@1.1001:objchangedat">
    <vt:lpwstr>21.06.2013</vt:lpwstr>
  </property>
  <property fmtid="{D5CDD505-2E9C-101B-9397-08002B2CF9AE}" pid="57" name="FSC#EIBPRECONFIG@1.1001:objname">
    <vt:lpwstr>Protocol Draft 12.06.2013</vt:lpwstr>
  </property>
  <property fmtid="{D5CDD505-2E9C-101B-9397-08002B2CF9AE}" pid="58" name="FSC#EIBPRECONFIG@1.1001:EIBInternalApprovedAt">
    <vt:lpwstr/>
  </property>
  <property fmtid="{D5CDD505-2E9C-101B-9397-08002B2CF9AE}" pid="59" name="FSC#EIBPRECONFIG@1.1001:EIBInternalApprovedBy">
    <vt:lpwstr/>
  </property>
  <property fmtid="{D5CDD505-2E9C-101B-9397-08002B2CF9AE}" pid="60" name="FSC#EIBPRECONFIG@1.1001:EIBInternalApprovedByPostTitle">
    <vt:lpwstr/>
  </property>
  <property fmtid="{D5CDD505-2E9C-101B-9397-08002B2CF9AE}" pid="61" name="FSC#EIBPRECONFIG@1.1001:EIBSettlementApprovedBy">
    <vt:lpwstr/>
  </property>
  <property fmtid="{D5CDD505-2E9C-101B-9397-08002B2CF9AE}" pid="62" name="FSC#EIBPRECONFIG@1.1001:EIBSettlementApprovedByPostTitle">
    <vt:lpwstr/>
  </property>
  <property fmtid="{D5CDD505-2E9C-101B-9397-08002B2CF9AE}" pid="63" name="FSC#EIBPRECONFIG@1.1001:EIBApprovedBySubst">
    <vt:lpwstr/>
  </property>
  <property fmtid="{D5CDD505-2E9C-101B-9397-08002B2CF9AE}" pid="64" name="FSC#EIBPRECONFIG@1.1001:EIBApprovedByPostTitle">
    <vt:lpwstr/>
  </property>
  <property fmtid="{D5CDD505-2E9C-101B-9397-08002B2CF9AE}" pid="65" name="FSC#EIBPRECONFIG@1.1001:EIBDispatchedByPostTitle">
    <vt:lpwstr/>
  </property>
  <property fmtid="{D5CDD505-2E9C-101B-9397-08002B2CF9AE}" pid="66" name="FSC#EIBPRECONFIG@1.1001:objchangedbyPostTitle">
    <vt:lpwstr/>
  </property>
  <property fmtid="{D5CDD505-2E9C-101B-9397-08002B2CF9AE}" pid="67" name="FSC#EIBPRECONFIG@1.1001:EIBProcessResponsiblePhone">
    <vt:lpwstr>7136</vt:lpwstr>
  </property>
  <property fmtid="{D5CDD505-2E9C-101B-9397-08002B2CF9AE}" pid="68" name="FSC#EIBPRECONFIG@1.1001:EIBProcessResponsibleMail">
    <vt:lpwstr>christine.buzeczki@bmwf.gv.at</vt:lpwstr>
  </property>
  <property fmtid="{D5CDD505-2E9C-101B-9397-08002B2CF9AE}" pid="69" name="FSC#EIBPRECONFIG@1.1001:EIBProcessResponsibleFax">
    <vt:lpwstr>997136</vt:lpwstr>
  </property>
  <property fmtid="{D5CDD505-2E9C-101B-9397-08002B2CF9AE}" pid="70" name="FSC#EIBPRECONFIG@1.1001:EIBProcessResponsiblePostTitle">
    <vt:lpwstr/>
  </property>
  <property fmtid="{D5CDD505-2E9C-101B-9397-08002B2CF9AE}" pid="71" name="FSC#EIBPRECONFIG@1.1001:EIBProcessResponsible">
    <vt:lpwstr>Mag. Christine Buzeczki</vt:lpwstr>
  </property>
  <property fmtid="{D5CDD505-2E9C-101B-9397-08002B2CF9AE}" pid="72" name="FSC#EIBPRECONFIG@1.1001:OwnerPostTitle">
    <vt:lpwstr/>
  </property>
  <property fmtid="{D5CDD505-2E9C-101B-9397-08002B2CF9AE}" pid="73" name="FSC#COOELAK@1.1001:IncomingNumber">
    <vt:lpwstr>BMWF-020110/2013</vt:lpwstr>
  </property>
  <property fmtid="{D5CDD505-2E9C-101B-9397-08002B2CF9AE}" pid="74" name="FSC#COOELAK@1.1001:IncomingSubject">
    <vt:lpwstr>Die Botschaft der Rep. Albanien in Wien beehrt sich, den Vorschlag des Ministeriums f. Bildung u. Wissenschaft der Rep. Albanien mitzuteilen, die erste Sitzung des gemeinsamen Ausschusses für die technologische u. wiss. Zusammenarbeit in der zweiten Hälft</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432.000</vt:lpwstr>
  </property>
  <property fmtid="{D5CDD505-2E9C-101B-9397-08002B2CF9AE}" pid="85" name="FSC#COOELAK@1.1001:CurrentUserRolePos">
    <vt:lpwstr>Leiter/in</vt:lpwstr>
  </property>
  <property fmtid="{D5CDD505-2E9C-101B-9397-08002B2CF9AE}" pid="86" name="FSC#COOELAK@1.1001:CurrentUserEmail">
    <vt:lpwstr>christine.buzeczki@bmwf.gv.at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FSCFOLIO@1.1001:docpropproject">
    <vt:lpwstr/>
  </property>
</Properties>
</file>