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CF" w:rsidRPr="00B27DB8" w:rsidRDefault="00C250D5" w:rsidP="00DC6A71">
      <w:pPr>
        <w:pStyle w:val="datumtevilka"/>
        <w:rPr>
          <w:rFonts w:cs="Arial"/>
          <w:lang w:val="sl-SI"/>
        </w:rPr>
      </w:pPr>
      <w:r w:rsidRPr="00B27DB8">
        <w:rPr>
          <w:rFonts w:cs="Arial"/>
          <w:lang w:val="sl-SI"/>
        </w:rPr>
        <w:t xml:space="preserve">Datum: </w:t>
      </w:r>
      <w:r w:rsidRPr="00B27DB8">
        <w:rPr>
          <w:rFonts w:cs="Arial"/>
          <w:lang w:val="sl-SI"/>
        </w:rPr>
        <w:tab/>
      </w:r>
      <w:r w:rsidR="00B27DB8" w:rsidRPr="00B27DB8">
        <w:rPr>
          <w:rFonts w:cs="Arial"/>
          <w:lang w:val="sl-SI"/>
        </w:rPr>
        <w:t>20.7.2021</w:t>
      </w:r>
      <w:r w:rsidR="007D75CF" w:rsidRPr="00B27DB8">
        <w:rPr>
          <w:rFonts w:cs="Arial"/>
          <w:lang w:val="sl-SI"/>
        </w:rPr>
        <w:t xml:space="preserve"> </w:t>
      </w:r>
    </w:p>
    <w:p w:rsidR="007D75CF" w:rsidRPr="00B27DB8" w:rsidRDefault="007D75CF" w:rsidP="007D75CF">
      <w:pPr>
        <w:rPr>
          <w:rFonts w:cs="Arial"/>
          <w:szCs w:val="20"/>
          <w:lang w:val="sl-SI"/>
        </w:rPr>
      </w:pPr>
    </w:p>
    <w:p w:rsidR="007D75CF" w:rsidRPr="00B27DB8" w:rsidRDefault="007D75CF" w:rsidP="00DC6A71">
      <w:pPr>
        <w:pStyle w:val="ZADEVA"/>
        <w:rPr>
          <w:rFonts w:cs="Arial"/>
          <w:szCs w:val="20"/>
          <w:lang w:val="sl-SI"/>
        </w:rPr>
      </w:pPr>
      <w:r w:rsidRPr="00B27DB8">
        <w:rPr>
          <w:rFonts w:cs="Arial"/>
          <w:szCs w:val="20"/>
          <w:lang w:val="sl-SI"/>
        </w:rPr>
        <w:t xml:space="preserve">Zadeva: </w:t>
      </w:r>
      <w:r w:rsidRPr="00B27DB8">
        <w:rPr>
          <w:rFonts w:cs="Arial"/>
          <w:szCs w:val="20"/>
          <w:lang w:val="sl-SI"/>
        </w:rPr>
        <w:tab/>
      </w:r>
      <w:r w:rsidR="00B27DB8" w:rsidRPr="00B27DB8">
        <w:rPr>
          <w:rFonts w:cs="Arial"/>
          <w:bCs/>
          <w:szCs w:val="20"/>
        </w:rPr>
        <w:t xml:space="preserve">VPIS V VIŠJE STROKOVNO IZOBRAŽEVANJE V PRVEM PRIJAVNEM ROKU V ŠTUDIJSKEM LETU 2021/2022 </w:t>
      </w:r>
    </w:p>
    <w:p w:rsidR="007D75CF" w:rsidRPr="00B27DB8" w:rsidRDefault="007D75CF" w:rsidP="007D75CF">
      <w:pPr>
        <w:rPr>
          <w:rFonts w:cs="Arial"/>
          <w:b/>
          <w:szCs w:val="20"/>
          <w:lang w:val="sl-SI"/>
        </w:rPr>
      </w:pPr>
    </w:p>
    <w:p w:rsidR="00B27DB8" w:rsidRPr="00B27DB8" w:rsidRDefault="00B27DB8" w:rsidP="00B27DB8">
      <w:pPr>
        <w:pStyle w:val="Default"/>
        <w:rPr>
          <w:b/>
          <w:sz w:val="20"/>
          <w:szCs w:val="20"/>
        </w:rPr>
      </w:pP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 </w:t>
      </w:r>
    </w:p>
    <w:p w:rsid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Izbirni postopek za vpis v višje strokovno izobraževanje v prvem prijavnem roku v študijskem letu 2021/2022 je za vse prijavljene kandidate opravila Višješolska prijavna služba s sedežem na Šolskem centru Celje. Do 21. julija 2021 kandidati dobijo pisno obvestilo o izidu izbirnega postopka. Vsi podatki o tem so bili poslani tudi višjim strokovnim šolam. Sprejeti kandidati se morajo v prvi letnik vpisati do 20. avgusta 2021, o datumu vpisa jih bodo pisno obvestile višje strokovne šole.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</w:p>
    <w:p w:rsid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Od spremembe Zakona o višjem strokovnem izobraževanju, imajo v primeru omejitve, prednost pri vpisu v redni študij kandidati, ki pred tem še niso bili vpisani v redni študij v višjem strokovnem ali visokošolskem izobraževanju v Republiki Sloveniji. Prav tako se ne morejo vpisati v redni študij v višjem strokovnem izobraževanju kandidati, ki so že bili tri leta vpisani v študijski program visokega šolstva.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b/>
          <w:bCs/>
          <w:sz w:val="20"/>
          <w:szCs w:val="20"/>
        </w:rPr>
        <w:t xml:space="preserve">Sprejeti kandidati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Od vseh </w:t>
      </w:r>
      <w:r w:rsidRPr="00B27DB8">
        <w:rPr>
          <w:b/>
          <w:bCs/>
          <w:sz w:val="20"/>
          <w:szCs w:val="20"/>
        </w:rPr>
        <w:t xml:space="preserve">2.653 </w:t>
      </w:r>
      <w:r w:rsidRPr="00B27DB8">
        <w:rPr>
          <w:sz w:val="20"/>
          <w:szCs w:val="20"/>
        </w:rPr>
        <w:t xml:space="preserve">prijavljenih kandidatov v prvem prijavnem roku jih je </w:t>
      </w:r>
      <w:r w:rsidRPr="00B27DB8">
        <w:rPr>
          <w:b/>
          <w:bCs/>
          <w:sz w:val="20"/>
          <w:szCs w:val="20"/>
        </w:rPr>
        <w:t>izpolnilo pogoje za vpis 2.283</w:t>
      </w:r>
      <w:r w:rsidRPr="00B27DB8">
        <w:rPr>
          <w:sz w:val="20"/>
          <w:szCs w:val="20"/>
        </w:rPr>
        <w:t xml:space="preserve">. Od teh je </w:t>
      </w:r>
      <w:r w:rsidRPr="00B27DB8">
        <w:rPr>
          <w:b/>
          <w:bCs/>
          <w:sz w:val="20"/>
          <w:szCs w:val="20"/>
        </w:rPr>
        <w:t xml:space="preserve">sprejetih 2.248 kandidatov (98,5 %), zavrnjenih pa 35 (1,5 %).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Letos je od 1816 kandidatov za redni študij, ki izpolnjujejo vpisne pogoje, sprejetih 1.781 ali 98,1 % (lani 97,4 %, predlani 97,4 %); od 467 kandidatov za izredni študij pa vsi ali 100 % (lani 100 %, in predlani 100 %). Letos je bil sprejet sklep o omejitvi vpisa na dveh šolah: Inštitut in akademija za multimedije Ljubljana (program Medijska produkcija), Šolski center Ljubljana (program Mehatronika). Tako da je zavrnjenih 35 kandidatov. Lani so bile omejitve na treh šolah oziroma 3 programih, in je bilo zavrnjenih 46 kandidatov. </w:t>
      </w:r>
    </w:p>
    <w:p w:rsidR="00B27DB8" w:rsidRDefault="00B27DB8" w:rsidP="00B27DB8">
      <w:pPr>
        <w:pStyle w:val="Default"/>
        <w:rPr>
          <w:b/>
          <w:bCs/>
          <w:sz w:val="20"/>
          <w:szCs w:val="20"/>
        </w:rPr>
      </w:pP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b/>
          <w:bCs/>
          <w:sz w:val="20"/>
          <w:szCs w:val="20"/>
        </w:rPr>
        <w:t xml:space="preserve">Pregled po željah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Če pogledamo vse sprejete kandidate, se je prva želja za vpis uresničila 98,5 % (lani 98,8 %, predlani 97,3 %), druga želja 1,3 % (lani 1,2 %, predlani 2,6 %) in tretja 0,2 % (lani 0 %, predlani 0,1 %).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Za redni študij je bilo s prvo željo sprejetih 98,5 % kandidatov (lani 99,0 %), z drugo 1,3 % (lani 0,9 %), s tretjo pa 0,2 % (lani 0,1 %); za izredni študij pa s prvo željo 98,3 % (lani 98,0 %), z drugo 1,5 % (lani 2,0 %), s tretjo pa 0,2 % (lani 0,0 %). </w:t>
      </w:r>
    </w:p>
    <w:p w:rsidR="00B27DB8" w:rsidRDefault="00B27DB8" w:rsidP="00B27DB8">
      <w:pPr>
        <w:pStyle w:val="Default"/>
        <w:rPr>
          <w:b/>
          <w:bCs/>
          <w:sz w:val="20"/>
          <w:szCs w:val="20"/>
        </w:rPr>
      </w:pP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b/>
          <w:bCs/>
          <w:sz w:val="20"/>
          <w:szCs w:val="20"/>
        </w:rPr>
        <w:t xml:space="preserve">Drugi prijavni rok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Podatki o prostih mestih bodo objavljeni 23. avgusta 2021 na spletni strani Višješolske prijavne službe (www.vss-ce.com/VPS) in na spletnih straneh višjih strokovnih šol.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Kandidati za vpis se lahko na prosta mesta prijavijo od 24. do 31. avgusta 2021 z elektronskim prijavnim obrazcem na spletni strani Višješolske prijavne službe (www.vss-ce.com/VPS), izpolnjen prijavni obrazec natisnejo s spletne strani, ga podpišejo ter pošljejo s priporočeno pošiljko Višješolski prijavni službi, na naslov: Višješolska prijavna služba, Šolski center Celje, Pot na Lavo 22, 3000 Celje. Oddati smejo samo eno prijavo, napišejo pa lahko tri študijske želje. </w:t>
      </w:r>
    </w:p>
    <w:p w:rsidR="00B27DB8" w:rsidRPr="00B27DB8" w:rsidRDefault="00B27DB8" w:rsidP="00B27DB8">
      <w:pPr>
        <w:pStyle w:val="Default"/>
        <w:rPr>
          <w:sz w:val="20"/>
          <w:szCs w:val="20"/>
        </w:rPr>
      </w:pPr>
      <w:r w:rsidRPr="00B27DB8">
        <w:rPr>
          <w:sz w:val="20"/>
          <w:szCs w:val="20"/>
        </w:rPr>
        <w:t xml:space="preserve">Podrobnejši podatki so razvidni iz priloženih preglednic. </w:t>
      </w:r>
    </w:p>
    <w:p w:rsidR="00B27DB8" w:rsidRPr="00B27DB8" w:rsidRDefault="00B27DB8" w:rsidP="00B27DB8">
      <w:pPr>
        <w:autoSpaceDE w:val="0"/>
        <w:autoSpaceDN w:val="0"/>
        <w:adjustRightInd w:val="0"/>
        <w:spacing w:line="240" w:lineRule="auto"/>
        <w:rPr>
          <w:rFonts w:cs="Arial"/>
          <w:b/>
          <w:bCs/>
          <w:color w:val="000000"/>
          <w:szCs w:val="20"/>
          <w:lang w:val="sl-SI" w:eastAsia="sl-SI"/>
        </w:rPr>
      </w:pPr>
      <w:r w:rsidRPr="00B27DB8">
        <w:rPr>
          <w:rFonts w:cs="Arial"/>
          <w:szCs w:val="20"/>
          <w:lang w:val="sl-SI"/>
        </w:rPr>
        <w:br w:type="page"/>
      </w:r>
      <w:r w:rsidRPr="00B27DB8">
        <w:rPr>
          <w:rFonts w:cs="Arial"/>
          <w:b/>
          <w:bCs/>
          <w:color w:val="000000"/>
          <w:szCs w:val="20"/>
          <w:lang w:val="sl-SI" w:eastAsia="sl-SI"/>
        </w:rPr>
        <w:lastRenderedPageBreak/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06"/>
        <w:gridCol w:w="1027"/>
        <w:gridCol w:w="412"/>
        <w:gridCol w:w="821"/>
        <w:gridCol w:w="618"/>
        <w:gridCol w:w="615"/>
        <w:gridCol w:w="824"/>
        <w:gridCol w:w="409"/>
        <w:gridCol w:w="1030"/>
        <w:gridCol w:w="203"/>
        <w:gridCol w:w="1236"/>
      </w:tblGrid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7DB8" w:rsidRPr="00B27DB8" w:rsidRDefault="00B27DB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27DB8">
              <w:rPr>
                <w:b/>
                <w:bCs/>
                <w:sz w:val="20"/>
                <w:szCs w:val="20"/>
              </w:rPr>
              <w:t>reglednica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B27DB8">
              <w:rPr>
                <w:b/>
                <w:bCs/>
                <w:sz w:val="20"/>
                <w:szCs w:val="20"/>
              </w:rPr>
              <w:t xml:space="preserve">: število prijav oz. kandidatov, upoštevanih v izbirnem postopku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Št. vseh prijavljenih kandidatov 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2653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Št. odjavljenih kandidatov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0,2%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Št. napačno prijavljenih kandidatov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0,1%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Št. kandidatov, ki bodo lahko iz upravičenih razlogov izpolnili manjkajoče pogoje jeseni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0,4%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Končno št. kandidatov, upoštevanih v izbirnem postopku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2636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99,4%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P</w:t>
            </w:r>
            <w:r w:rsidRPr="00B27DB8">
              <w:rPr>
                <w:b/>
                <w:bCs/>
                <w:sz w:val="20"/>
                <w:szCs w:val="20"/>
              </w:rPr>
              <w:t>reglednica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B27DB8">
              <w:rPr>
                <w:b/>
                <w:bCs/>
                <w:sz w:val="20"/>
                <w:szCs w:val="20"/>
              </w:rPr>
              <w:t xml:space="preserve">: izpolnjevanje oz. neizpolnjevanje vpisnih pogojev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Končno št. kandidatov, upoštevanih v izbirnem postopku </w:t>
            </w:r>
          </w:p>
        </w:tc>
        <w:tc>
          <w:tcPr>
            <w:tcW w:w="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2636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Št. kandidatov, ki izpolnjujejo vpisne pogoje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2283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86,6%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Št. kandidatov, ki vpisnih pogojev ne izpolnjujejo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353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13,4%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Default="00B27DB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27DB8">
              <w:rPr>
                <w:b/>
                <w:bCs/>
                <w:sz w:val="20"/>
                <w:szCs w:val="20"/>
              </w:rPr>
              <w:t>reglednica</w:t>
            </w:r>
            <w:r>
              <w:rPr>
                <w:b/>
                <w:bCs/>
                <w:sz w:val="20"/>
                <w:szCs w:val="20"/>
              </w:rPr>
              <w:t xml:space="preserve"> 3</w:t>
            </w:r>
            <w:r w:rsidRPr="00B27DB8">
              <w:rPr>
                <w:b/>
                <w:bCs/>
                <w:sz w:val="20"/>
                <w:szCs w:val="20"/>
              </w:rPr>
              <w:t xml:space="preserve">: podatki o sprejetih in zavrnjenih kandidatih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SKUPAJ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Redni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Izredni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Izpolnjujejo vpisne pogoje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2283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1816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79,5%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467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20,5%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Sprejeti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2248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98,5%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1781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98,1%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467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100,0%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Zavrnjeni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1,5%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35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1,9%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0,0%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Default="00B27DB8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Pr="00B27DB8">
              <w:rPr>
                <w:b/>
                <w:bCs/>
                <w:sz w:val="20"/>
                <w:szCs w:val="20"/>
              </w:rPr>
              <w:t>reglednica</w:t>
            </w:r>
            <w:r>
              <w:rPr>
                <w:b/>
                <w:bCs/>
                <w:sz w:val="20"/>
                <w:szCs w:val="20"/>
              </w:rPr>
              <w:t xml:space="preserve"> 4</w:t>
            </w:r>
            <w:r w:rsidRPr="00B27DB8">
              <w:rPr>
                <w:b/>
                <w:bCs/>
                <w:sz w:val="20"/>
                <w:szCs w:val="20"/>
              </w:rPr>
              <w:t xml:space="preserve">: uresničitev želja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SKUPAJ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Redni </w:t>
            </w:r>
          </w:p>
        </w:tc>
        <w:tc>
          <w:tcPr>
            <w:tcW w:w="2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Izredni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Sprejeti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2248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1781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79,2%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467 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b/>
                <w:bCs/>
                <w:sz w:val="20"/>
                <w:szCs w:val="20"/>
              </w:rPr>
              <w:t xml:space="preserve">20,8%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1. želja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2214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98,5%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1755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98,5%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459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98,3%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2. želja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29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1,3%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1,2%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7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1,5% </w:t>
            </w: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3. želja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5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0,2%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0,2% 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  <w:r w:rsidRPr="00B27DB8">
              <w:rPr>
                <w:sz w:val="20"/>
                <w:szCs w:val="20"/>
              </w:rPr>
              <w:t xml:space="preserve">0,2 </w:t>
            </w:r>
          </w:p>
        </w:tc>
      </w:tr>
    </w:tbl>
    <w:p w:rsidR="00B27DB8" w:rsidRPr="00B27DB8" w:rsidRDefault="00B27DB8">
      <w:pPr>
        <w:rPr>
          <w:rFonts w:cs="Arial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06"/>
        <w:gridCol w:w="1027"/>
        <w:gridCol w:w="412"/>
        <w:gridCol w:w="821"/>
        <w:gridCol w:w="618"/>
        <w:gridCol w:w="615"/>
        <w:gridCol w:w="824"/>
        <w:gridCol w:w="409"/>
        <w:gridCol w:w="1030"/>
        <w:gridCol w:w="203"/>
        <w:gridCol w:w="1236"/>
      </w:tblGrid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4317" w:type="dxa"/>
            <w:gridSpan w:val="6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6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4317" w:type="dxa"/>
            <w:gridSpan w:val="6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317" w:type="dxa"/>
            <w:gridSpan w:val="6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8634" w:type="dxa"/>
            <w:gridSpan w:val="1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78" w:type="dxa"/>
            <w:gridSpan w:val="4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  <w:tr w:rsidR="00B27DB8" w:rsidRPr="00B27DB8" w:rsidTr="00B27DB8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233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3" w:type="dxa"/>
            <w:gridSpan w:val="2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B27DB8" w:rsidRPr="00B27DB8" w:rsidRDefault="00B27DB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D75CF" w:rsidRPr="00B27DB8" w:rsidRDefault="007D75CF" w:rsidP="007D75CF">
      <w:pPr>
        <w:rPr>
          <w:rFonts w:cs="Arial"/>
          <w:szCs w:val="20"/>
          <w:lang w:val="sl-SI"/>
        </w:rPr>
      </w:pPr>
    </w:p>
    <w:p w:rsidR="00F57FED" w:rsidRPr="00B27DB8" w:rsidRDefault="00F57FED" w:rsidP="007D75CF">
      <w:pPr>
        <w:rPr>
          <w:rFonts w:cs="Arial"/>
          <w:szCs w:val="20"/>
          <w:lang w:val="sl-SI"/>
        </w:rPr>
      </w:pPr>
    </w:p>
    <w:sectPr w:rsidR="00F57FED" w:rsidRPr="00B27DB8" w:rsidSect="00783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12" w:rsidRDefault="00A07F12">
      <w:r>
        <w:separator/>
      </w:r>
    </w:p>
  </w:endnote>
  <w:endnote w:type="continuationSeparator" w:id="0">
    <w:p w:rsidR="00A07F12" w:rsidRDefault="00A07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12" w:rsidRDefault="00A07F12">
      <w:r>
        <w:separator/>
      </w:r>
    </w:p>
  </w:footnote>
  <w:footnote w:type="continuationSeparator" w:id="0">
    <w:p w:rsidR="00A07F12" w:rsidRDefault="00A07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2E" w:rsidRPr="008F3500" w:rsidRDefault="00B27DB8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-114935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BEEEA9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B8"/>
    <w:rsid w:val="00023A88"/>
    <w:rsid w:val="00062F06"/>
    <w:rsid w:val="0008173B"/>
    <w:rsid w:val="000A7238"/>
    <w:rsid w:val="0011666A"/>
    <w:rsid w:val="00120AB1"/>
    <w:rsid w:val="001357B2"/>
    <w:rsid w:val="001772FC"/>
    <w:rsid w:val="001A7691"/>
    <w:rsid w:val="001F2D26"/>
    <w:rsid w:val="00202A77"/>
    <w:rsid w:val="00271CE5"/>
    <w:rsid w:val="0028101B"/>
    <w:rsid w:val="00282020"/>
    <w:rsid w:val="003636BF"/>
    <w:rsid w:val="00373F7D"/>
    <w:rsid w:val="0037479F"/>
    <w:rsid w:val="003845B4"/>
    <w:rsid w:val="00387B1A"/>
    <w:rsid w:val="003E0CC8"/>
    <w:rsid w:val="003E1C74"/>
    <w:rsid w:val="003E3CE7"/>
    <w:rsid w:val="00416F49"/>
    <w:rsid w:val="00436A4F"/>
    <w:rsid w:val="00463315"/>
    <w:rsid w:val="00491E9C"/>
    <w:rsid w:val="005009BF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07F12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27DB8"/>
    <w:rsid w:val="00B31575"/>
    <w:rsid w:val="00B36462"/>
    <w:rsid w:val="00B8547D"/>
    <w:rsid w:val="00C250D5"/>
    <w:rsid w:val="00C329B1"/>
    <w:rsid w:val="00C765C3"/>
    <w:rsid w:val="00C92898"/>
    <w:rsid w:val="00CE7514"/>
    <w:rsid w:val="00CF39CE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B0910"/>
    <w:rsid w:val="00F11622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06D8BEDA-328C-4C3B-B278-A4E07FC3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Default">
    <w:name w:val="Default"/>
    <w:rsid w:val="00B27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drih\Documents\Predloga_MIZ&#352;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Predloga_MIZŠ_SLO</Template>
  <TotalTime>8</TotalTime>
  <Pages>3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Marjan Vidrih</dc:creator>
  <cp:keywords/>
  <cp:lastModifiedBy>Marjan Vidrih</cp:lastModifiedBy>
  <cp:revision>1</cp:revision>
  <cp:lastPrinted>2010-07-05T09:38:00Z</cp:lastPrinted>
  <dcterms:created xsi:type="dcterms:W3CDTF">2021-07-20T09:36:00Z</dcterms:created>
  <dcterms:modified xsi:type="dcterms:W3CDTF">2021-07-20T09:44:00Z</dcterms:modified>
</cp:coreProperties>
</file>